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27B7A102"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 xml:space="preserve">85 748 56 26, 85 748 56 40, 85 748 57 39, 85 748 54 43, </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0425956F"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1C1174">
        <w:rPr>
          <w:rFonts w:ascii="Calibri" w:hAnsi="Calibri" w:cs="Calibri"/>
          <w:b/>
          <w:color w:val="000000" w:themeColor="text1"/>
          <w:lang w:eastAsia="pl-PL"/>
        </w:rPr>
        <w:t>0</w:t>
      </w:r>
      <w:r w:rsidR="00362F3E">
        <w:rPr>
          <w:rFonts w:ascii="Calibri" w:hAnsi="Calibri" w:cs="Calibri"/>
          <w:b/>
          <w:color w:val="000000" w:themeColor="text1"/>
          <w:lang w:eastAsia="pl-PL"/>
        </w:rPr>
        <w:t>2</w:t>
      </w:r>
      <w:r w:rsidR="00F85CF6">
        <w:rPr>
          <w:rFonts w:ascii="Calibri" w:hAnsi="Calibri" w:cs="Calibri"/>
          <w:b/>
          <w:color w:val="000000" w:themeColor="text1"/>
          <w:lang w:eastAsia="pl-PL"/>
        </w:rPr>
        <w:t>.0</w:t>
      </w:r>
      <w:r w:rsidR="008503DF">
        <w:rPr>
          <w:rFonts w:ascii="Calibri" w:hAnsi="Calibri" w:cs="Calibri"/>
          <w:b/>
          <w:color w:val="000000" w:themeColor="text1"/>
          <w:lang w:eastAsia="pl-PL"/>
        </w:rPr>
        <w:t>3</w:t>
      </w:r>
      <w:r w:rsidR="009B60EB">
        <w:rPr>
          <w:rFonts w:ascii="Calibri" w:hAnsi="Calibri" w:cs="Calibri"/>
          <w:b/>
          <w:color w:val="000000" w:themeColor="text1"/>
          <w:lang w:eastAsia="pl-PL"/>
        </w:rPr>
        <w:t>.2023</w:t>
      </w:r>
      <w:r w:rsidRPr="00A34F89">
        <w:rPr>
          <w:rFonts w:ascii="Calibri" w:hAnsi="Calibri" w:cs="Calibri"/>
          <w:b/>
          <w:color w:val="000000" w:themeColor="text1"/>
          <w:lang w:eastAsia="pl-PL"/>
        </w:rPr>
        <w:t xml:space="preserve"> r.</w:t>
      </w:r>
    </w:p>
    <w:p w14:paraId="5B5CCEF6" w14:textId="2FD5FA1A"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F85CF6">
        <w:rPr>
          <w:rFonts w:ascii="Calibri" w:hAnsi="Calibri" w:cs="Calibri"/>
          <w:b/>
          <w:color w:val="FF0000"/>
          <w:lang w:eastAsia="pl-PL"/>
        </w:rPr>
        <w:t>1</w:t>
      </w:r>
      <w:r w:rsidR="00AB0C2E">
        <w:rPr>
          <w:rFonts w:ascii="Calibri" w:hAnsi="Calibri" w:cs="Calibri"/>
          <w:b/>
          <w:color w:val="FF0000"/>
          <w:lang w:eastAsia="pl-PL"/>
        </w:rPr>
        <w:t>4</w:t>
      </w:r>
      <w:r w:rsidR="00696613" w:rsidRPr="00677D85">
        <w:rPr>
          <w:rFonts w:ascii="Calibri" w:hAnsi="Calibri" w:cs="Calibri"/>
          <w:b/>
          <w:color w:val="FF0000"/>
          <w:lang w:eastAsia="pl-PL"/>
        </w:rPr>
        <w:t>.202</w:t>
      </w:r>
      <w:r w:rsidR="009B60EB">
        <w:rPr>
          <w:rFonts w:ascii="Calibri" w:hAnsi="Calibri" w:cs="Calibri"/>
          <w:b/>
          <w:color w:val="FF0000"/>
          <w:lang w:eastAsia="pl-PL"/>
        </w:rPr>
        <w:t>3</w:t>
      </w:r>
    </w:p>
    <w:p w14:paraId="3AFDFF4C" w14:textId="5F171C1C" w:rsidR="00696613" w:rsidRPr="00177C85" w:rsidRDefault="00696613" w:rsidP="009B60EB">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9B60EB">
        <w:rPr>
          <w:rFonts w:ascii="Calibri" w:hAnsi="Calibri" w:cs="Calibri"/>
          <w:b/>
          <w:lang w:eastAsia="pl-PL"/>
        </w:rPr>
        <w:t xml:space="preserve"> </w:t>
      </w:r>
      <w:r w:rsidRPr="00177C85">
        <w:rPr>
          <w:rFonts w:ascii="Calibri" w:hAnsi="Calibri" w:cs="Calibri"/>
          <w:b/>
          <w:lang w:eastAsia="pl-PL"/>
        </w:rPr>
        <w:t>DLA ZAMÓWIENIA KLASYCZNEGO O SZACUNKOWEJ WARTOŚCI</w:t>
      </w:r>
      <w:r w:rsidR="009B60EB">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1A7EEAEC" w14:textId="5D713B78" w:rsidR="001C1174" w:rsidRPr="001C1174" w:rsidRDefault="00696613" w:rsidP="001C1174">
      <w:pPr>
        <w:spacing w:after="0" w:line="360" w:lineRule="auto"/>
        <w:rPr>
          <w:rFonts w:ascii="Calibri" w:eastAsia="Times New Roman" w:hAnsi="Calibri" w:cs="Calibri"/>
          <w:bCs/>
          <w:lang w:eastAsia="pl-PL"/>
        </w:rPr>
      </w:pPr>
      <w:r w:rsidRPr="001C1174">
        <w:rPr>
          <w:rFonts w:ascii="Calibri" w:eastAsia="Times New Roman" w:hAnsi="Calibri" w:cs="Calibri"/>
          <w:b/>
          <w:u w:val="single"/>
          <w:lang w:eastAsia="pl-PL"/>
        </w:rPr>
        <w:t xml:space="preserve">Przedmiot zamówienia: </w:t>
      </w:r>
      <w:bookmarkStart w:id="0" w:name="_Hlk123818212"/>
      <w:bookmarkStart w:id="1" w:name="_Hlk128572902"/>
      <w:r w:rsidR="001C1174" w:rsidRPr="001C1174">
        <w:rPr>
          <w:rFonts w:ascii="Calibri" w:eastAsia="Times New Roman" w:hAnsi="Calibri" w:cs="Calibri"/>
          <w:b/>
          <w:lang w:eastAsia="pl-PL"/>
        </w:rPr>
        <w:t xml:space="preserve">Dostawa z rozładunkiem, wniesieniem oraz dostarczeniem instrukcji stanowiskowej </w:t>
      </w:r>
      <w:r w:rsidR="001C1174" w:rsidRPr="001C1174">
        <w:rPr>
          <w:rFonts w:eastAsia="Times New Roman" w:cstheme="minorHAnsi"/>
          <w:b/>
          <w:lang w:eastAsia="pl-PL"/>
        </w:rPr>
        <w:t>z podziałem na 4 części</w:t>
      </w:r>
      <w:r w:rsidR="001C1174" w:rsidRPr="001C1174">
        <w:rPr>
          <w:rFonts w:ascii="Calibri" w:eastAsia="Times New Roman" w:hAnsi="Calibri" w:cs="Calibri"/>
          <w:b/>
          <w:lang w:eastAsia="pl-PL"/>
        </w:rPr>
        <w:t>:</w:t>
      </w:r>
    </w:p>
    <w:bookmarkEnd w:id="0"/>
    <w:p w14:paraId="12072B0A" w14:textId="77777777" w:rsidR="001C1174" w:rsidRPr="001C1174" w:rsidRDefault="001C1174" w:rsidP="001C1174">
      <w:pPr>
        <w:spacing w:after="0" w:line="240" w:lineRule="auto"/>
        <w:jc w:val="both"/>
        <w:rPr>
          <w:rFonts w:ascii="Calibri" w:eastAsia="Times New Roman" w:hAnsi="Calibri" w:cs="Calibri"/>
          <w:bCs/>
          <w:lang w:eastAsia="pl-PL"/>
        </w:rPr>
      </w:pPr>
    </w:p>
    <w:tbl>
      <w:tblPr>
        <w:tblW w:w="8774" w:type="dxa"/>
        <w:tblInd w:w="137" w:type="dxa"/>
        <w:tblLayout w:type="fixed"/>
        <w:tblCellMar>
          <w:left w:w="70" w:type="dxa"/>
          <w:right w:w="70" w:type="dxa"/>
        </w:tblCellMar>
        <w:tblLook w:val="04A0" w:firstRow="1" w:lastRow="0" w:firstColumn="1" w:lastColumn="0" w:noHBand="0" w:noVBand="1"/>
      </w:tblPr>
      <w:tblGrid>
        <w:gridCol w:w="1233"/>
        <w:gridCol w:w="5898"/>
        <w:gridCol w:w="821"/>
        <w:gridCol w:w="822"/>
      </w:tblGrid>
      <w:tr w:rsidR="001C1174" w:rsidRPr="001C1174" w14:paraId="73BF823E" w14:textId="77777777" w:rsidTr="00362F3E">
        <w:trPr>
          <w:trHeight w:val="424"/>
        </w:trPr>
        <w:tc>
          <w:tcPr>
            <w:tcW w:w="1233" w:type="dxa"/>
            <w:tcBorders>
              <w:top w:val="single" w:sz="4" w:space="0" w:color="auto"/>
              <w:left w:val="single" w:sz="4" w:space="0" w:color="auto"/>
              <w:bottom w:val="single" w:sz="4" w:space="0" w:color="auto"/>
              <w:right w:val="single" w:sz="4" w:space="0" w:color="auto"/>
            </w:tcBorders>
            <w:vAlign w:val="center"/>
          </w:tcPr>
          <w:p w14:paraId="380AE72A" w14:textId="77777777" w:rsidR="001C1174" w:rsidRPr="001C1174" w:rsidRDefault="001C1174" w:rsidP="001C1174">
            <w:pPr>
              <w:spacing w:after="0" w:line="276" w:lineRule="auto"/>
              <w:jc w:val="center"/>
              <w:rPr>
                <w:rFonts w:eastAsia="Times New Roman" w:cstheme="minorHAnsi"/>
                <w:i/>
                <w:color w:val="000000" w:themeColor="text1"/>
                <w:lang w:eastAsia="pl-PL"/>
              </w:rPr>
            </w:pPr>
            <w:r w:rsidRPr="001C1174">
              <w:rPr>
                <w:rFonts w:eastAsia="Times New Roman" w:cstheme="minorHAnsi"/>
                <w:i/>
                <w:color w:val="000000" w:themeColor="text1"/>
                <w:lang w:eastAsia="pl-PL"/>
              </w:rPr>
              <w:t>Część nr 1</w:t>
            </w:r>
          </w:p>
        </w:tc>
        <w:tc>
          <w:tcPr>
            <w:tcW w:w="5898" w:type="dxa"/>
            <w:tcBorders>
              <w:top w:val="single" w:sz="4" w:space="0" w:color="auto"/>
              <w:left w:val="nil"/>
              <w:bottom w:val="single" w:sz="4" w:space="0" w:color="auto"/>
              <w:right w:val="single" w:sz="4" w:space="0" w:color="auto"/>
            </w:tcBorders>
            <w:vAlign w:val="center"/>
          </w:tcPr>
          <w:p w14:paraId="15530982" w14:textId="77777777" w:rsidR="001C1174" w:rsidRPr="001C1174" w:rsidRDefault="001C1174" w:rsidP="001C1174">
            <w:pPr>
              <w:spacing w:after="0" w:line="276" w:lineRule="auto"/>
              <w:jc w:val="both"/>
              <w:rPr>
                <w:rFonts w:eastAsia="Times New Roman" w:cstheme="minorHAnsi"/>
                <w:b/>
                <w:lang w:eastAsia="pl-PL"/>
              </w:rPr>
            </w:pPr>
            <w:r w:rsidRPr="001C1174">
              <w:rPr>
                <w:rFonts w:eastAsia="Times New Roman" w:cstheme="minorHAnsi"/>
                <w:b/>
                <w:lang w:eastAsia="pl-PL"/>
              </w:rPr>
              <w:t xml:space="preserve">Aparat do ekstrakcji tłuszczu metodą </w:t>
            </w:r>
            <w:proofErr w:type="spellStart"/>
            <w:r w:rsidRPr="001C1174">
              <w:rPr>
                <w:rFonts w:eastAsia="Times New Roman" w:cstheme="minorHAnsi"/>
                <w:b/>
                <w:lang w:eastAsia="pl-PL"/>
              </w:rPr>
              <w:t>Soxleta</w:t>
            </w:r>
            <w:proofErr w:type="spellEnd"/>
          </w:p>
        </w:tc>
        <w:tc>
          <w:tcPr>
            <w:tcW w:w="821" w:type="dxa"/>
            <w:tcBorders>
              <w:top w:val="single" w:sz="4" w:space="0" w:color="auto"/>
              <w:left w:val="nil"/>
              <w:bottom w:val="single" w:sz="4" w:space="0" w:color="auto"/>
              <w:right w:val="single" w:sz="4" w:space="0" w:color="auto"/>
            </w:tcBorders>
            <w:vAlign w:val="center"/>
          </w:tcPr>
          <w:p w14:paraId="2DA06C23" w14:textId="77777777" w:rsidR="001C1174" w:rsidRPr="001C1174" w:rsidRDefault="001C1174" w:rsidP="001C1174">
            <w:pPr>
              <w:spacing w:after="0" w:line="276" w:lineRule="auto"/>
              <w:jc w:val="center"/>
              <w:rPr>
                <w:rFonts w:eastAsia="Times New Roman" w:cstheme="minorHAnsi"/>
                <w:lang w:eastAsia="pl-PL"/>
              </w:rPr>
            </w:pPr>
            <w:r w:rsidRPr="001C1174">
              <w:rPr>
                <w:rFonts w:eastAsia="Times New Roman" w:cstheme="minorHAnsi"/>
                <w:lang w:eastAsia="pl-PL"/>
              </w:rPr>
              <w:t>1</w:t>
            </w:r>
          </w:p>
        </w:tc>
        <w:tc>
          <w:tcPr>
            <w:tcW w:w="822" w:type="dxa"/>
            <w:tcBorders>
              <w:top w:val="single" w:sz="4" w:space="0" w:color="auto"/>
              <w:left w:val="nil"/>
              <w:bottom w:val="single" w:sz="4" w:space="0" w:color="auto"/>
              <w:right w:val="single" w:sz="4" w:space="0" w:color="auto"/>
            </w:tcBorders>
            <w:vAlign w:val="center"/>
          </w:tcPr>
          <w:p w14:paraId="7E613F1F" w14:textId="77777777" w:rsidR="001C1174" w:rsidRPr="001C1174" w:rsidRDefault="001C1174" w:rsidP="001C1174">
            <w:pPr>
              <w:spacing w:after="0" w:line="276" w:lineRule="auto"/>
              <w:jc w:val="center"/>
              <w:rPr>
                <w:rFonts w:eastAsia="Times New Roman" w:cstheme="minorHAnsi"/>
                <w:bCs/>
                <w:iCs/>
                <w:lang w:eastAsia="pl-PL"/>
              </w:rPr>
            </w:pPr>
            <w:proofErr w:type="spellStart"/>
            <w:r w:rsidRPr="001C1174">
              <w:rPr>
                <w:rFonts w:eastAsia="Times New Roman" w:cstheme="minorHAnsi"/>
                <w:bCs/>
                <w:iCs/>
                <w:lang w:eastAsia="pl-PL"/>
              </w:rPr>
              <w:t>kpl</w:t>
            </w:r>
            <w:proofErr w:type="spellEnd"/>
            <w:r w:rsidRPr="001C1174">
              <w:rPr>
                <w:rFonts w:eastAsia="Times New Roman" w:cstheme="minorHAnsi"/>
                <w:bCs/>
                <w:iCs/>
                <w:lang w:eastAsia="pl-PL"/>
              </w:rPr>
              <w:t>.</w:t>
            </w:r>
          </w:p>
        </w:tc>
      </w:tr>
      <w:tr w:rsidR="001C1174" w:rsidRPr="001C1174" w14:paraId="2FEB6525" w14:textId="77777777" w:rsidTr="00362F3E">
        <w:trPr>
          <w:trHeight w:val="403"/>
        </w:trPr>
        <w:tc>
          <w:tcPr>
            <w:tcW w:w="1233" w:type="dxa"/>
            <w:tcBorders>
              <w:top w:val="single" w:sz="4" w:space="0" w:color="auto"/>
              <w:left w:val="single" w:sz="4" w:space="0" w:color="auto"/>
              <w:bottom w:val="single" w:sz="4" w:space="0" w:color="auto"/>
              <w:right w:val="single" w:sz="4" w:space="0" w:color="auto"/>
            </w:tcBorders>
            <w:vAlign w:val="center"/>
          </w:tcPr>
          <w:p w14:paraId="14F479A4" w14:textId="77777777" w:rsidR="001C1174" w:rsidRPr="001C1174" w:rsidRDefault="001C1174" w:rsidP="001C1174">
            <w:pPr>
              <w:spacing w:after="0" w:line="276" w:lineRule="auto"/>
              <w:jc w:val="center"/>
              <w:rPr>
                <w:rFonts w:eastAsia="Times New Roman" w:cstheme="minorHAnsi"/>
                <w:i/>
                <w:color w:val="000000" w:themeColor="text1"/>
                <w:lang w:eastAsia="pl-PL"/>
              </w:rPr>
            </w:pPr>
            <w:r w:rsidRPr="001C1174">
              <w:rPr>
                <w:rFonts w:eastAsia="Times New Roman" w:cstheme="minorHAnsi"/>
                <w:i/>
                <w:color w:val="000000" w:themeColor="text1"/>
                <w:lang w:eastAsia="pl-PL"/>
              </w:rPr>
              <w:t>Część nr 2</w:t>
            </w:r>
          </w:p>
        </w:tc>
        <w:tc>
          <w:tcPr>
            <w:tcW w:w="5898" w:type="dxa"/>
            <w:tcBorders>
              <w:top w:val="single" w:sz="4" w:space="0" w:color="auto"/>
              <w:left w:val="nil"/>
              <w:bottom w:val="single" w:sz="4" w:space="0" w:color="auto"/>
              <w:right w:val="single" w:sz="4" w:space="0" w:color="auto"/>
            </w:tcBorders>
            <w:vAlign w:val="center"/>
          </w:tcPr>
          <w:p w14:paraId="01EB3876" w14:textId="77777777" w:rsidR="001C1174" w:rsidRPr="001C1174" w:rsidRDefault="001C1174" w:rsidP="001C1174">
            <w:pPr>
              <w:spacing w:after="0" w:line="276" w:lineRule="auto"/>
              <w:jc w:val="both"/>
              <w:rPr>
                <w:rFonts w:eastAsia="Times New Roman" w:cstheme="minorHAnsi"/>
                <w:b/>
                <w:lang w:eastAsia="pl-PL"/>
              </w:rPr>
            </w:pPr>
            <w:r w:rsidRPr="001C1174">
              <w:rPr>
                <w:rFonts w:eastAsia="Times New Roman" w:cstheme="minorHAnsi"/>
                <w:b/>
                <w:lang w:eastAsia="pl-PL"/>
              </w:rPr>
              <w:t xml:space="preserve">Aparat </w:t>
            </w:r>
            <w:proofErr w:type="spellStart"/>
            <w:r w:rsidRPr="001C1174">
              <w:rPr>
                <w:rFonts w:eastAsia="Times New Roman" w:cstheme="minorHAnsi"/>
                <w:b/>
                <w:lang w:eastAsia="pl-PL"/>
              </w:rPr>
              <w:t>Kjeldahla</w:t>
            </w:r>
            <w:proofErr w:type="spellEnd"/>
            <w:r w:rsidRPr="001C1174">
              <w:rPr>
                <w:rFonts w:eastAsia="Times New Roman" w:cstheme="minorHAnsi"/>
                <w:b/>
                <w:lang w:eastAsia="pl-PL"/>
              </w:rPr>
              <w:t xml:space="preserve"> do oznaczania białka</w:t>
            </w:r>
          </w:p>
        </w:tc>
        <w:tc>
          <w:tcPr>
            <w:tcW w:w="821" w:type="dxa"/>
            <w:tcBorders>
              <w:top w:val="single" w:sz="4" w:space="0" w:color="auto"/>
              <w:left w:val="nil"/>
              <w:bottom w:val="single" w:sz="4" w:space="0" w:color="auto"/>
              <w:right w:val="single" w:sz="4" w:space="0" w:color="auto"/>
            </w:tcBorders>
            <w:vAlign w:val="center"/>
          </w:tcPr>
          <w:p w14:paraId="37E1BCF7" w14:textId="77777777" w:rsidR="001C1174" w:rsidRPr="001C1174" w:rsidRDefault="001C1174" w:rsidP="001C1174">
            <w:pPr>
              <w:spacing w:after="0" w:line="276" w:lineRule="auto"/>
              <w:jc w:val="center"/>
              <w:rPr>
                <w:rFonts w:eastAsia="Times New Roman" w:cstheme="minorHAnsi"/>
                <w:lang w:eastAsia="pl-PL"/>
              </w:rPr>
            </w:pPr>
            <w:r w:rsidRPr="001C1174">
              <w:rPr>
                <w:rFonts w:eastAsia="Times New Roman" w:cstheme="minorHAnsi"/>
                <w:lang w:eastAsia="pl-PL"/>
              </w:rPr>
              <w:t>1</w:t>
            </w:r>
          </w:p>
        </w:tc>
        <w:tc>
          <w:tcPr>
            <w:tcW w:w="822" w:type="dxa"/>
            <w:tcBorders>
              <w:top w:val="single" w:sz="4" w:space="0" w:color="auto"/>
              <w:left w:val="nil"/>
              <w:bottom w:val="single" w:sz="4" w:space="0" w:color="auto"/>
              <w:right w:val="single" w:sz="4" w:space="0" w:color="auto"/>
            </w:tcBorders>
            <w:vAlign w:val="center"/>
          </w:tcPr>
          <w:p w14:paraId="6A1B2F1D" w14:textId="77777777" w:rsidR="001C1174" w:rsidRPr="001C1174" w:rsidRDefault="001C1174" w:rsidP="001C1174">
            <w:pPr>
              <w:spacing w:after="0" w:line="276" w:lineRule="auto"/>
              <w:jc w:val="center"/>
              <w:rPr>
                <w:rFonts w:eastAsia="Times New Roman" w:cstheme="minorHAnsi"/>
                <w:bCs/>
                <w:iCs/>
                <w:lang w:eastAsia="pl-PL"/>
              </w:rPr>
            </w:pPr>
            <w:r w:rsidRPr="001C1174">
              <w:rPr>
                <w:rFonts w:eastAsia="Times New Roman" w:cstheme="minorHAnsi"/>
                <w:bCs/>
                <w:iCs/>
                <w:lang w:eastAsia="pl-PL"/>
              </w:rPr>
              <w:t>zestaw</w:t>
            </w:r>
          </w:p>
        </w:tc>
      </w:tr>
      <w:tr w:rsidR="001C1174" w:rsidRPr="001C1174" w14:paraId="6005C8F8" w14:textId="77777777" w:rsidTr="00362F3E">
        <w:trPr>
          <w:trHeight w:val="395"/>
        </w:trPr>
        <w:tc>
          <w:tcPr>
            <w:tcW w:w="1233" w:type="dxa"/>
            <w:tcBorders>
              <w:top w:val="single" w:sz="4" w:space="0" w:color="auto"/>
              <w:left w:val="single" w:sz="4" w:space="0" w:color="auto"/>
              <w:bottom w:val="single" w:sz="4" w:space="0" w:color="auto"/>
              <w:right w:val="single" w:sz="4" w:space="0" w:color="auto"/>
            </w:tcBorders>
            <w:vAlign w:val="center"/>
          </w:tcPr>
          <w:p w14:paraId="74940EB6" w14:textId="77777777" w:rsidR="001C1174" w:rsidRPr="001C1174" w:rsidRDefault="001C1174" w:rsidP="001C1174">
            <w:pPr>
              <w:spacing w:after="0" w:line="276" w:lineRule="auto"/>
              <w:jc w:val="center"/>
              <w:rPr>
                <w:rFonts w:eastAsia="Times New Roman" w:cstheme="minorHAnsi"/>
                <w:i/>
                <w:color w:val="000000" w:themeColor="text1"/>
                <w:lang w:eastAsia="pl-PL"/>
              </w:rPr>
            </w:pPr>
            <w:r w:rsidRPr="001C1174">
              <w:rPr>
                <w:rFonts w:eastAsia="Times New Roman" w:cstheme="minorHAnsi"/>
                <w:i/>
                <w:color w:val="000000" w:themeColor="text1"/>
                <w:lang w:eastAsia="pl-PL"/>
              </w:rPr>
              <w:t>Część nr 3</w:t>
            </w:r>
          </w:p>
        </w:tc>
        <w:tc>
          <w:tcPr>
            <w:tcW w:w="5898" w:type="dxa"/>
            <w:tcBorders>
              <w:top w:val="single" w:sz="4" w:space="0" w:color="auto"/>
              <w:left w:val="nil"/>
              <w:bottom w:val="single" w:sz="4" w:space="0" w:color="auto"/>
              <w:right w:val="single" w:sz="4" w:space="0" w:color="auto"/>
            </w:tcBorders>
            <w:vAlign w:val="center"/>
          </w:tcPr>
          <w:p w14:paraId="6F0546E3" w14:textId="77777777" w:rsidR="001C1174" w:rsidRPr="001C1174" w:rsidRDefault="001C1174" w:rsidP="001C1174">
            <w:pPr>
              <w:spacing w:after="0" w:line="276" w:lineRule="auto"/>
              <w:jc w:val="both"/>
              <w:rPr>
                <w:rFonts w:eastAsia="Times New Roman" w:cstheme="minorHAnsi"/>
                <w:b/>
                <w:lang w:eastAsia="pl-PL"/>
              </w:rPr>
            </w:pPr>
            <w:r w:rsidRPr="001C1174">
              <w:rPr>
                <w:rFonts w:eastAsia="Times New Roman" w:cstheme="minorHAnsi"/>
                <w:b/>
                <w:lang w:eastAsia="pl-PL"/>
              </w:rPr>
              <w:t>Automatyczny separator komórkowy</w:t>
            </w:r>
          </w:p>
        </w:tc>
        <w:tc>
          <w:tcPr>
            <w:tcW w:w="821" w:type="dxa"/>
            <w:tcBorders>
              <w:top w:val="single" w:sz="4" w:space="0" w:color="auto"/>
              <w:left w:val="nil"/>
              <w:bottom w:val="single" w:sz="4" w:space="0" w:color="auto"/>
              <w:right w:val="single" w:sz="4" w:space="0" w:color="auto"/>
            </w:tcBorders>
            <w:vAlign w:val="center"/>
          </w:tcPr>
          <w:p w14:paraId="387D6C86" w14:textId="77777777" w:rsidR="001C1174" w:rsidRPr="001C1174" w:rsidRDefault="001C1174" w:rsidP="001C1174">
            <w:pPr>
              <w:spacing w:after="0" w:line="276" w:lineRule="auto"/>
              <w:jc w:val="center"/>
              <w:rPr>
                <w:rFonts w:eastAsia="Times New Roman" w:cstheme="minorHAnsi"/>
                <w:lang w:eastAsia="pl-PL"/>
              </w:rPr>
            </w:pPr>
            <w:r w:rsidRPr="001C1174">
              <w:rPr>
                <w:rFonts w:eastAsia="Times New Roman" w:cstheme="minorHAnsi"/>
                <w:lang w:eastAsia="pl-PL"/>
              </w:rPr>
              <w:t>1</w:t>
            </w:r>
          </w:p>
        </w:tc>
        <w:tc>
          <w:tcPr>
            <w:tcW w:w="822" w:type="dxa"/>
            <w:tcBorders>
              <w:top w:val="single" w:sz="4" w:space="0" w:color="auto"/>
              <w:left w:val="nil"/>
              <w:bottom w:val="single" w:sz="4" w:space="0" w:color="auto"/>
              <w:right w:val="single" w:sz="4" w:space="0" w:color="auto"/>
            </w:tcBorders>
            <w:vAlign w:val="center"/>
          </w:tcPr>
          <w:p w14:paraId="3EB92679" w14:textId="77777777" w:rsidR="001C1174" w:rsidRPr="001C1174" w:rsidRDefault="001C1174" w:rsidP="001C1174">
            <w:pPr>
              <w:spacing w:after="0" w:line="276" w:lineRule="auto"/>
              <w:jc w:val="center"/>
              <w:rPr>
                <w:rFonts w:eastAsia="Times New Roman" w:cstheme="minorHAnsi"/>
                <w:bCs/>
                <w:iCs/>
                <w:lang w:eastAsia="pl-PL"/>
              </w:rPr>
            </w:pPr>
            <w:proofErr w:type="spellStart"/>
            <w:r w:rsidRPr="001C1174">
              <w:rPr>
                <w:rFonts w:eastAsia="Times New Roman" w:cstheme="minorHAnsi"/>
                <w:bCs/>
                <w:iCs/>
                <w:lang w:eastAsia="pl-PL"/>
              </w:rPr>
              <w:t>kpl</w:t>
            </w:r>
            <w:proofErr w:type="spellEnd"/>
            <w:r w:rsidRPr="001C1174">
              <w:rPr>
                <w:rFonts w:eastAsia="Times New Roman" w:cstheme="minorHAnsi"/>
                <w:bCs/>
                <w:iCs/>
                <w:lang w:eastAsia="pl-PL"/>
              </w:rPr>
              <w:t>.</w:t>
            </w:r>
          </w:p>
        </w:tc>
      </w:tr>
      <w:tr w:rsidR="001C1174" w:rsidRPr="001C1174" w14:paraId="5B2CB6E4" w14:textId="77777777" w:rsidTr="00362F3E">
        <w:trPr>
          <w:trHeight w:val="68"/>
        </w:trPr>
        <w:tc>
          <w:tcPr>
            <w:tcW w:w="1233" w:type="dxa"/>
            <w:tcBorders>
              <w:top w:val="single" w:sz="4" w:space="0" w:color="auto"/>
              <w:left w:val="single" w:sz="4" w:space="0" w:color="auto"/>
              <w:bottom w:val="single" w:sz="4" w:space="0" w:color="auto"/>
              <w:right w:val="single" w:sz="4" w:space="0" w:color="auto"/>
            </w:tcBorders>
            <w:vAlign w:val="center"/>
          </w:tcPr>
          <w:p w14:paraId="58FBCA34" w14:textId="77777777" w:rsidR="001C1174" w:rsidRPr="001C1174" w:rsidRDefault="001C1174" w:rsidP="001C1174">
            <w:pPr>
              <w:spacing w:after="0" w:line="276" w:lineRule="auto"/>
              <w:jc w:val="center"/>
              <w:rPr>
                <w:rFonts w:eastAsia="Times New Roman" w:cstheme="minorHAnsi"/>
                <w:i/>
                <w:color w:val="000000" w:themeColor="text1"/>
                <w:lang w:eastAsia="pl-PL"/>
              </w:rPr>
            </w:pPr>
            <w:r w:rsidRPr="001C1174">
              <w:rPr>
                <w:rFonts w:eastAsia="Times New Roman" w:cstheme="minorHAnsi"/>
                <w:i/>
                <w:color w:val="000000" w:themeColor="text1"/>
                <w:lang w:eastAsia="pl-PL"/>
              </w:rPr>
              <w:t>Część nr 4</w:t>
            </w:r>
          </w:p>
        </w:tc>
        <w:tc>
          <w:tcPr>
            <w:tcW w:w="5898" w:type="dxa"/>
            <w:tcBorders>
              <w:top w:val="single" w:sz="4" w:space="0" w:color="auto"/>
              <w:left w:val="nil"/>
              <w:bottom w:val="single" w:sz="4" w:space="0" w:color="auto"/>
              <w:right w:val="single" w:sz="4" w:space="0" w:color="auto"/>
            </w:tcBorders>
            <w:vAlign w:val="center"/>
          </w:tcPr>
          <w:p w14:paraId="4E890D3F" w14:textId="77777777" w:rsidR="001C1174" w:rsidRPr="001C1174" w:rsidRDefault="001C1174" w:rsidP="001C1174">
            <w:pPr>
              <w:spacing w:after="0" w:line="276" w:lineRule="auto"/>
              <w:jc w:val="both"/>
              <w:rPr>
                <w:rFonts w:eastAsia="Times New Roman" w:cstheme="minorHAnsi"/>
                <w:b/>
                <w:lang w:eastAsia="pl-PL"/>
              </w:rPr>
            </w:pPr>
            <w:r w:rsidRPr="001C1174">
              <w:rPr>
                <w:rFonts w:eastAsia="Times New Roman" w:cstheme="minorHAnsi"/>
                <w:b/>
                <w:lang w:eastAsia="pl-PL"/>
              </w:rPr>
              <w:t>Homogenizator komórkowy (</w:t>
            </w:r>
            <w:proofErr w:type="spellStart"/>
            <w:r w:rsidRPr="001C1174">
              <w:rPr>
                <w:rFonts w:eastAsia="Times New Roman" w:cstheme="minorHAnsi"/>
                <w:b/>
                <w:lang w:eastAsia="pl-PL"/>
              </w:rPr>
              <w:t>dysocjator</w:t>
            </w:r>
            <w:proofErr w:type="spellEnd"/>
            <w:r w:rsidRPr="001C1174">
              <w:rPr>
                <w:rFonts w:eastAsia="Times New Roman" w:cstheme="minorHAnsi"/>
                <w:b/>
                <w:lang w:eastAsia="pl-PL"/>
              </w:rPr>
              <w:t xml:space="preserve"> komórkowy) wraz z rotatorem z możliwością inkubacji w inkubatorze</w:t>
            </w:r>
          </w:p>
        </w:tc>
        <w:tc>
          <w:tcPr>
            <w:tcW w:w="821" w:type="dxa"/>
            <w:tcBorders>
              <w:top w:val="single" w:sz="4" w:space="0" w:color="auto"/>
              <w:left w:val="nil"/>
              <w:bottom w:val="single" w:sz="4" w:space="0" w:color="auto"/>
              <w:right w:val="single" w:sz="4" w:space="0" w:color="auto"/>
            </w:tcBorders>
            <w:vAlign w:val="center"/>
          </w:tcPr>
          <w:p w14:paraId="7ACE1A5A" w14:textId="77777777" w:rsidR="001C1174" w:rsidRPr="001C1174" w:rsidRDefault="001C1174" w:rsidP="001C1174">
            <w:pPr>
              <w:spacing w:after="0" w:line="276" w:lineRule="auto"/>
              <w:jc w:val="center"/>
              <w:rPr>
                <w:rFonts w:eastAsia="Times New Roman" w:cstheme="minorHAnsi"/>
                <w:lang w:eastAsia="pl-PL"/>
              </w:rPr>
            </w:pPr>
            <w:r w:rsidRPr="001C1174">
              <w:rPr>
                <w:rFonts w:eastAsia="Times New Roman" w:cstheme="minorHAnsi"/>
                <w:lang w:eastAsia="pl-PL"/>
              </w:rPr>
              <w:t>1</w:t>
            </w:r>
          </w:p>
        </w:tc>
        <w:tc>
          <w:tcPr>
            <w:tcW w:w="822" w:type="dxa"/>
            <w:tcBorders>
              <w:top w:val="single" w:sz="4" w:space="0" w:color="auto"/>
              <w:left w:val="nil"/>
              <w:bottom w:val="single" w:sz="4" w:space="0" w:color="auto"/>
              <w:right w:val="single" w:sz="4" w:space="0" w:color="auto"/>
            </w:tcBorders>
            <w:vAlign w:val="center"/>
          </w:tcPr>
          <w:p w14:paraId="4FD5E12F" w14:textId="77777777" w:rsidR="001C1174" w:rsidRPr="001C1174" w:rsidRDefault="001C1174" w:rsidP="001C1174">
            <w:pPr>
              <w:spacing w:after="0" w:line="276" w:lineRule="auto"/>
              <w:jc w:val="center"/>
              <w:rPr>
                <w:rFonts w:eastAsia="Times New Roman" w:cstheme="minorHAnsi"/>
                <w:bCs/>
                <w:iCs/>
                <w:lang w:eastAsia="pl-PL"/>
              </w:rPr>
            </w:pPr>
            <w:r w:rsidRPr="001C1174">
              <w:rPr>
                <w:rFonts w:eastAsia="Times New Roman" w:cstheme="minorHAnsi"/>
                <w:bCs/>
                <w:iCs/>
                <w:lang w:eastAsia="pl-PL"/>
              </w:rPr>
              <w:t>zestaw</w:t>
            </w:r>
          </w:p>
        </w:tc>
      </w:tr>
      <w:bookmarkEnd w:id="1"/>
    </w:tbl>
    <w:p w14:paraId="734789D0" w14:textId="77777777" w:rsidR="001C1174" w:rsidRPr="009B60EB" w:rsidRDefault="001C1174" w:rsidP="001C1174">
      <w:pPr>
        <w:spacing w:after="0" w:line="360" w:lineRule="auto"/>
        <w:rPr>
          <w:rFonts w:eastAsia="Times New Roman" w:cstheme="minorHAnsi"/>
          <w:b/>
        </w:rPr>
      </w:pPr>
    </w:p>
    <w:p w14:paraId="520818B0" w14:textId="77777777" w:rsidR="00F85CF6" w:rsidRDefault="00696613" w:rsidP="009B60EB">
      <w:pPr>
        <w:spacing w:after="36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9B60EB">
        <w:rPr>
          <w:rFonts w:ascii="Calibri" w:hAnsi="Calibri" w:cs="Calibri"/>
        </w:rPr>
        <w:t xml:space="preserve"> </w:t>
      </w:r>
    </w:p>
    <w:p w14:paraId="25D0853E" w14:textId="5C0340FC" w:rsidR="00012D06" w:rsidRPr="001C1174" w:rsidRDefault="00F85CF6" w:rsidP="009B60EB">
      <w:pPr>
        <w:spacing w:after="360" w:line="360" w:lineRule="auto"/>
        <w:rPr>
          <w:rFonts w:ascii="Calibri" w:hAnsi="Calibri" w:cs="Calibri"/>
          <w:b/>
        </w:rPr>
      </w:pPr>
      <w:r>
        <w:rPr>
          <w:rFonts w:ascii="Calibri" w:hAnsi="Calibri" w:cs="Calibri"/>
          <w:b/>
        </w:rPr>
        <w:t>mgr Konrad Raczkowski – Kanclerz UMB</w:t>
      </w:r>
    </w:p>
    <w:p w14:paraId="5C69D10D" w14:textId="329020D3"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 xml:space="preserve">ądziła: </w:t>
      </w:r>
      <w:r w:rsidR="009B60EB">
        <w:rPr>
          <w:rFonts w:ascii="Calibri" w:eastAsia="Times New Roman" w:hAnsi="Calibri" w:cs="Calibri"/>
          <w:lang w:eastAsia="pl-PL"/>
        </w:rPr>
        <w:t>Agata Rekuć</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7FC7CBD7" w14:textId="7DD907E5" w:rsidR="00285782" w:rsidRDefault="00D60B58" w:rsidP="009B60EB">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r w:rsidR="00285782">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337AE071" w:rsidR="00236CD1" w:rsidRPr="00012D06" w:rsidRDefault="00236CD1" w:rsidP="008907FC">
      <w:pPr>
        <w:suppressAutoHyphens/>
        <w:spacing w:line="360" w:lineRule="auto"/>
        <w:rPr>
          <w:rFonts w:eastAsia="Times New Roman" w:cstheme="minorHAnsi"/>
          <w:b/>
          <w:color w:val="FF0000"/>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1C1174">
        <w:rPr>
          <w:rFonts w:eastAsia="Times New Roman" w:cstheme="minorHAnsi"/>
          <w:b/>
          <w:color w:val="FF0000"/>
          <w:lang w:eastAsia="ar-SA"/>
        </w:rPr>
        <w:t>14</w:t>
      </w:r>
      <w:r w:rsidR="009B60EB">
        <w:rPr>
          <w:rFonts w:eastAsia="Times New Roman" w:cstheme="minorHAnsi"/>
          <w:b/>
          <w:color w:val="FF0000"/>
          <w:lang w:eastAsia="ar-SA"/>
        </w:rPr>
        <w:t>.2023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17EB5362" w:rsidR="007804EF" w:rsidRPr="00F308FC"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u w:val="single"/>
          <w:lang w:val="pl-PL"/>
        </w:rPr>
      </w:pPr>
      <w:r w:rsidRPr="006F3C72">
        <w:rPr>
          <w:rFonts w:cstheme="minorHAnsi"/>
          <w:bCs/>
          <w:sz w:val="22"/>
          <w:szCs w:val="22"/>
          <w:u w:val="single"/>
        </w:rPr>
        <w:t>Przedmiot zamówienia</w:t>
      </w:r>
      <w:r w:rsidR="00012D06">
        <w:rPr>
          <w:rFonts w:cstheme="minorHAnsi"/>
          <w:bCs/>
          <w:sz w:val="22"/>
          <w:szCs w:val="22"/>
          <w:u w:val="single"/>
        </w:rPr>
        <w:t xml:space="preserve"> </w:t>
      </w:r>
      <w:r w:rsidR="004E353A" w:rsidRPr="006F3C72">
        <w:rPr>
          <w:rFonts w:cstheme="minorHAnsi"/>
          <w:bCs/>
          <w:sz w:val="22"/>
          <w:szCs w:val="22"/>
          <w:u w:val="single"/>
        </w:rPr>
        <w:t xml:space="preserve"> </w:t>
      </w:r>
      <w:r w:rsidR="0087365A" w:rsidRPr="006F3C72">
        <w:rPr>
          <w:rFonts w:cstheme="minorHAnsi"/>
          <w:bCs/>
          <w:sz w:val="22"/>
          <w:szCs w:val="22"/>
          <w:u w:val="single"/>
        </w:rPr>
        <w:t>jest fina</w:t>
      </w:r>
      <w:r w:rsidR="00C26004" w:rsidRPr="006F3C72">
        <w:rPr>
          <w:rFonts w:cstheme="minorHAnsi"/>
          <w:bCs/>
          <w:sz w:val="22"/>
          <w:szCs w:val="22"/>
          <w:u w:val="single"/>
        </w:rPr>
        <w:t xml:space="preserve">nsowany </w:t>
      </w:r>
      <w:r w:rsidR="006F3C72" w:rsidRPr="006F3C72">
        <w:rPr>
          <w:rFonts w:cstheme="minorHAnsi"/>
          <w:bCs/>
          <w:sz w:val="22"/>
          <w:szCs w:val="22"/>
          <w:u w:val="single"/>
        </w:rPr>
        <w:t>z</w:t>
      </w:r>
      <w:r w:rsidR="000E3DD1">
        <w:rPr>
          <w:rFonts w:cstheme="minorHAnsi"/>
          <w:bCs/>
          <w:sz w:val="22"/>
          <w:szCs w:val="22"/>
          <w:u w:val="single"/>
        </w:rPr>
        <w:t xml:space="preserve">e środków </w:t>
      </w:r>
      <w:r w:rsidR="00012D06">
        <w:rPr>
          <w:rFonts w:cstheme="minorHAnsi"/>
          <w:bCs/>
          <w:sz w:val="22"/>
          <w:szCs w:val="22"/>
          <w:u w:val="single"/>
        </w:rPr>
        <w:t>unijnych</w:t>
      </w:r>
      <w:r w:rsidR="0043135D">
        <w:rPr>
          <w:rFonts w:cstheme="minorHAnsi"/>
          <w:bCs/>
          <w:sz w:val="22"/>
          <w:szCs w:val="22"/>
          <w:u w:val="single"/>
        </w:rPr>
        <w:t xml:space="preserve"> -</w:t>
      </w:r>
      <w:r w:rsidR="0043135D" w:rsidRPr="0043135D">
        <w:t xml:space="preserve"> </w:t>
      </w:r>
      <w:r w:rsidR="0043135D" w:rsidRPr="0043135D">
        <w:rPr>
          <w:rFonts w:cstheme="minorHAnsi"/>
          <w:bCs/>
          <w:sz w:val="22"/>
          <w:szCs w:val="22"/>
          <w:u w:val="single"/>
        </w:rPr>
        <w:t>Projekt pn. Centrum Badań Innowacyjnych w zakresie Prewencji Chorób Cywilizacyjnych i Medycyny Indywidualizowanej (CBI PLUS)</w:t>
      </w:r>
      <w:r w:rsidR="00702AA9">
        <w:rPr>
          <w:rFonts w:cstheme="minorHAnsi"/>
          <w:bCs/>
          <w:sz w:val="22"/>
          <w:szCs w:val="22"/>
          <w:u w:val="single"/>
        </w:rPr>
        <w:t xml:space="preserve"> nr </w:t>
      </w:r>
      <w:r w:rsidR="00702AA9" w:rsidRPr="00702AA9">
        <w:rPr>
          <w:rFonts w:cstheme="minorHAnsi"/>
          <w:bCs/>
          <w:sz w:val="22"/>
          <w:szCs w:val="22"/>
          <w:u w:val="single"/>
        </w:rPr>
        <w:t>RPPD.01.01.00-20-0001/16-00</w:t>
      </w:r>
      <w:r w:rsidR="00702AA9">
        <w:rPr>
          <w:rFonts w:cstheme="minorHAnsi"/>
          <w:bCs/>
          <w:sz w:val="22"/>
          <w:szCs w:val="22"/>
          <w:u w:val="single"/>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43E3A4FB" w14:textId="77777777" w:rsidR="00032234" w:rsidRPr="001C1174" w:rsidRDefault="00AC20D0" w:rsidP="00032234">
      <w:pPr>
        <w:spacing w:after="0" w:line="360" w:lineRule="auto"/>
        <w:rPr>
          <w:rFonts w:ascii="Calibri" w:eastAsia="Times New Roman" w:hAnsi="Calibri" w:cs="Calibri"/>
          <w:bCs/>
          <w:lang w:eastAsia="pl-PL"/>
        </w:rPr>
      </w:pPr>
      <w:r w:rsidRPr="00760F13">
        <w:rPr>
          <w:rFonts w:cstheme="minorHAnsi"/>
          <w:b/>
          <w:color w:val="000000" w:themeColor="text1"/>
        </w:rPr>
        <w:t>Przedmiotem zamówienia jest</w:t>
      </w:r>
      <w:r w:rsidR="00C26004" w:rsidRPr="00760F13">
        <w:rPr>
          <w:rFonts w:cstheme="minorHAnsi"/>
          <w:b/>
          <w:color w:val="000000" w:themeColor="text1"/>
        </w:rPr>
        <w:t>:</w:t>
      </w:r>
      <w:r w:rsidR="00285782" w:rsidRPr="00760F13">
        <w:rPr>
          <w:rFonts w:cstheme="minorHAnsi"/>
          <w:b/>
          <w:color w:val="000000" w:themeColor="text1"/>
        </w:rPr>
        <w:t xml:space="preserve"> </w:t>
      </w:r>
      <w:r w:rsidR="00032234" w:rsidRPr="001C1174">
        <w:rPr>
          <w:rFonts w:ascii="Calibri" w:eastAsia="Times New Roman" w:hAnsi="Calibri" w:cs="Calibri"/>
          <w:b/>
          <w:lang w:eastAsia="pl-PL"/>
        </w:rPr>
        <w:t xml:space="preserve">Dostawa z rozładunkiem, wniesieniem oraz dostarczeniem instrukcji stanowiskowej </w:t>
      </w:r>
      <w:r w:rsidR="00032234" w:rsidRPr="001C1174">
        <w:rPr>
          <w:rFonts w:eastAsia="Times New Roman" w:cstheme="minorHAnsi"/>
          <w:b/>
          <w:lang w:eastAsia="pl-PL"/>
        </w:rPr>
        <w:t>z podziałem na 4 części</w:t>
      </w:r>
      <w:r w:rsidR="00032234" w:rsidRPr="001C1174">
        <w:rPr>
          <w:rFonts w:ascii="Calibri" w:eastAsia="Times New Roman" w:hAnsi="Calibri" w:cs="Calibri"/>
          <w:b/>
          <w:lang w:eastAsia="pl-PL"/>
        </w:rPr>
        <w:t>:</w:t>
      </w:r>
    </w:p>
    <w:p w14:paraId="0F3D11C5" w14:textId="77777777" w:rsidR="00032234" w:rsidRPr="001C1174" w:rsidRDefault="00032234" w:rsidP="00032234">
      <w:pPr>
        <w:spacing w:after="0" w:line="240" w:lineRule="auto"/>
        <w:jc w:val="both"/>
        <w:rPr>
          <w:rFonts w:ascii="Calibri" w:eastAsia="Times New Roman" w:hAnsi="Calibri" w:cs="Calibri"/>
          <w:bCs/>
          <w:lang w:eastAsia="pl-PL"/>
        </w:rPr>
      </w:pPr>
    </w:p>
    <w:tbl>
      <w:tblPr>
        <w:tblW w:w="8774" w:type="dxa"/>
        <w:tblInd w:w="137" w:type="dxa"/>
        <w:tblLayout w:type="fixed"/>
        <w:tblCellMar>
          <w:left w:w="70" w:type="dxa"/>
          <w:right w:w="70" w:type="dxa"/>
        </w:tblCellMar>
        <w:tblLook w:val="04A0" w:firstRow="1" w:lastRow="0" w:firstColumn="1" w:lastColumn="0" w:noHBand="0" w:noVBand="1"/>
      </w:tblPr>
      <w:tblGrid>
        <w:gridCol w:w="1233"/>
        <w:gridCol w:w="5898"/>
        <w:gridCol w:w="821"/>
        <w:gridCol w:w="822"/>
      </w:tblGrid>
      <w:tr w:rsidR="00032234" w:rsidRPr="001C1174" w14:paraId="4504D6E1" w14:textId="77777777" w:rsidTr="00362F3E">
        <w:trPr>
          <w:trHeight w:val="424"/>
        </w:trPr>
        <w:tc>
          <w:tcPr>
            <w:tcW w:w="1233" w:type="dxa"/>
            <w:tcBorders>
              <w:top w:val="single" w:sz="4" w:space="0" w:color="auto"/>
              <w:left w:val="single" w:sz="4" w:space="0" w:color="auto"/>
              <w:bottom w:val="single" w:sz="4" w:space="0" w:color="auto"/>
              <w:right w:val="single" w:sz="4" w:space="0" w:color="auto"/>
            </w:tcBorders>
            <w:vAlign w:val="center"/>
          </w:tcPr>
          <w:p w14:paraId="34DF6B37" w14:textId="77777777" w:rsidR="00032234" w:rsidRPr="001C1174" w:rsidRDefault="00032234" w:rsidP="00362F3E">
            <w:pPr>
              <w:spacing w:after="0" w:line="276" w:lineRule="auto"/>
              <w:jc w:val="center"/>
              <w:rPr>
                <w:rFonts w:eastAsia="Times New Roman" w:cstheme="minorHAnsi"/>
                <w:i/>
                <w:color w:val="000000" w:themeColor="text1"/>
                <w:lang w:eastAsia="pl-PL"/>
              </w:rPr>
            </w:pPr>
            <w:r w:rsidRPr="001C1174">
              <w:rPr>
                <w:rFonts w:eastAsia="Times New Roman" w:cstheme="minorHAnsi"/>
                <w:i/>
                <w:color w:val="000000" w:themeColor="text1"/>
                <w:lang w:eastAsia="pl-PL"/>
              </w:rPr>
              <w:t>Część nr 1</w:t>
            </w:r>
          </w:p>
        </w:tc>
        <w:tc>
          <w:tcPr>
            <w:tcW w:w="5898" w:type="dxa"/>
            <w:tcBorders>
              <w:top w:val="single" w:sz="4" w:space="0" w:color="auto"/>
              <w:left w:val="nil"/>
              <w:bottom w:val="single" w:sz="4" w:space="0" w:color="auto"/>
              <w:right w:val="single" w:sz="4" w:space="0" w:color="auto"/>
            </w:tcBorders>
            <w:vAlign w:val="center"/>
          </w:tcPr>
          <w:p w14:paraId="7A20DCBE" w14:textId="77777777" w:rsidR="00032234" w:rsidRPr="001C1174" w:rsidRDefault="00032234" w:rsidP="00362F3E">
            <w:pPr>
              <w:spacing w:after="0" w:line="276" w:lineRule="auto"/>
              <w:jc w:val="both"/>
              <w:rPr>
                <w:rFonts w:eastAsia="Times New Roman" w:cstheme="minorHAnsi"/>
                <w:b/>
                <w:lang w:eastAsia="pl-PL"/>
              </w:rPr>
            </w:pPr>
            <w:r w:rsidRPr="001C1174">
              <w:rPr>
                <w:rFonts w:eastAsia="Times New Roman" w:cstheme="minorHAnsi"/>
                <w:b/>
                <w:lang w:eastAsia="pl-PL"/>
              </w:rPr>
              <w:t xml:space="preserve">Aparat do ekstrakcji tłuszczu metodą </w:t>
            </w:r>
            <w:proofErr w:type="spellStart"/>
            <w:r w:rsidRPr="001C1174">
              <w:rPr>
                <w:rFonts w:eastAsia="Times New Roman" w:cstheme="minorHAnsi"/>
                <w:b/>
                <w:lang w:eastAsia="pl-PL"/>
              </w:rPr>
              <w:t>Soxleta</w:t>
            </w:r>
            <w:proofErr w:type="spellEnd"/>
          </w:p>
        </w:tc>
        <w:tc>
          <w:tcPr>
            <w:tcW w:w="821" w:type="dxa"/>
            <w:tcBorders>
              <w:top w:val="single" w:sz="4" w:space="0" w:color="auto"/>
              <w:left w:val="nil"/>
              <w:bottom w:val="single" w:sz="4" w:space="0" w:color="auto"/>
              <w:right w:val="single" w:sz="4" w:space="0" w:color="auto"/>
            </w:tcBorders>
            <w:vAlign w:val="center"/>
          </w:tcPr>
          <w:p w14:paraId="59C154F7" w14:textId="77777777" w:rsidR="00032234" w:rsidRPr="001C1174" w:rsidRDefault="00032234" w:rsidP="00362F3E">
            <w:pPr>
              <w:spacing w:after="0" w:line="276" w:lineRule="auto"/>
              <w:jc w:val="center"/>
              <w:rPr>
                <w:rFonts w:eastAsia="Times New Roman" w:cstheme="minorHAnsi"/>
                <w:lang w:eastAsia="pl-PL"/>
              </w:rPr>
            </w:pPr>
            <w:r w:rsidRPr="001C1174">
              <w:rPr>
                <w:rFonts w:eastAsia="Times New Roman" w:cstheme="minorHAnsi"/>
                <w:lang w:eastAsia="pl-PL"/>
              </w:rPr>
              <w:t>1</w:t>
            </w:r>
          </w:p>
        </w:tc>
        <w:tc>
          <w:tcPr>
            <w:tcW w:w="822" w:type="dxa"/>
            <w:tcBorders>
              <w:top w:val="single" w:sz="4" w:space="0" w:color="auto"/>
              <w:left w:val="nil"/>
              <w:bottom w:val="single" w:sz="4" w:space="0" w:color="auto"/>
              <w:right w:val="single" w:sz="4" w:space="0" w:color="auto"/>
            </w:tcBorders>
            <w:vAlign w:val="center"/>
          </w:tcPr>
          <w:p w14:paraId="68E56FF4" w14:textId="77777777" w:rsidR="00032234" w:rsidRPr="001C1174" w:rsidRDefault="00032234" w:rsidP="00362F3E">
            <w:pPr>
              <w:spacing w:after="0" w:line="276" w:lineRule="auto"/>
              <w:jc w:val="center"/>
              <w:rPr>
                <w:rFonts w:eastAsia="Times New Roman" w:cstheme="minorHAnsi"/>
                <w:bCs/>
                <w:iCs/>
                <w:lang w:eastAsia="pl-PL"/>
              </w:rPr>
            </w:pPr>
            <w:proofErr w:type="spellStart"/>
            <w:r w:rsidRPr="001C1174">
              <w:rPr>
                <w:rFonts w:eastAsia="Times New Roman" w:cstheme="minorHAnsi"/>
                <w:bCs/>
                <w:iCs/>
                <w:lang w:eastAsia="pl-PL"/>
              </w:rPr>
              <w:t>kpl</w:t>
            </w:r>
            <w:proofErr w:type="spellEnd"/>
            <w:r w:rsidRPr="001C1174">
              <w:rPr>
                <w:rFonts w:eastAsia="Times New Roman" w:cstheme="minorHAnsi"/>
                <w:bCs/>
                <w:iCs/>
                <w:lang w:eastAsia="pl-PL"/>
              </w:rPr>
              <w:t>.</w:t>
            </w:r>
          </w:p>
        </w:tc>
      </w:tr>
      <w:tr w:rsidR="00032234" w:rsidRPr="001C1174" w14:paraId="21EA4D29" w14:textId="77777777" w:rsidTr="00362F3E">
        <w:trPr>
          <w:trHeight w:val="403"/>
        </w:trPr>
        <w:tc>
          <w:tcPr>
            <w:tcW w:w="1233" w:type="dxa"/>
            <w:tcBorders>
              <w:top w:val="single" w:sz="4" w:space="0" w:color="auto"/>
              <w:left w:val="single" w:sz="4" w:space="0" w:color="auto"/>
              <w:bottom w:val="single" w:sz="4" w:space="0" w:color="auto"/>
              <w:right w:val="single" w:sz="4" w:space="0" w:color="auto"/>
            </w:tcBorders>
            <w:vAlign w:val="center"/>
          </w:tcPr>
          <w:p w14:paraId="65B45D83" w14:textId="77777777" w:rsidR="00032234" w:rsidRPr="001C1174" w:rsidRDefault="00032234" w:rsidP="00362F3E">
            <w:pPr>
              <w:spacing w:after="0" w:line="276" w:lineRule="auto"/>
              <w:jc w:val="center"/>
              <w:rPr>
                <w:rFonts w:eastAsia="Times New Roman" w:cstheme="minorHAnsi"/>
                <w:i/>
                <w:color w:val="000000" w:themeColor="text1"/>
                <w:lang w:eastAsia="pl-PL"/>
              </w:rPr>
            </w:pPr>
            <w:r w:rsidRPr="001C1174">
              <w:rPr>
                <w:rFonts w:eastAsia="Times New Roman" w:cstheme="minorHAnsi"/>
                <w:i/>
                <w:color w:val="000000" w:themeColor="text1"/>
                <w:lang w:eastAsia="pl-PL"/>
              </w:rPr>
              <w:t>Część nr 2</w:t>
            </w:r>
          </w:p>
        </w:tc>
        <w:tc>
          <w:tcPr>
            <w:tcW w:w="5898" w:type="dxa"/>
            <w:tcBorders>
              <w:top w:val="single" w:sz="4" w:space="0" w:color="auto"/>
              <w:left w:val="nil"/>
              <w:bottom w:val="single" w:sz="4" w:space="0" w:color="auto"/>
              <w:right w:val="single" w:sz="4" w:space="0" w:color="auto"/>
            </w:tcBorders>
            <w:vAlign w:val="center"/>
          </w:tcPr>
          <w:p w14:paraId="53745A62" w14:textId="77777777" w:rsidR="00032234" w:rsidRPr="001C1174" w:rsidRDefault="00032234" w:rsidP="00362F3E">
            <w:pPr>
              <w:spacing w:after="0" w:line="276" w:lineRule="auto"/>
              <w:jc w:val="both"/>
              <w:rPr>
                <w:rFonts w:eastAsia="Times New Roman" w:cstheme="minorHAnsi"/>
                <w:b/>
                <w:lang w:eastAsia="pl-PL"/>
              </w:rPr>
            </w:pPr>
            <w:r w:rsidRPr="001C1174">
              <w:rPr>
                <w:rFonts w:eastAsia="Times New Roman" w:cstheme="minorHAnsi"/>
                <w:b/>
                <w:lang w:eastAsia="pl-PL"/>
              </w:rPr>
              <w:t xml:space="preserve">Aparat </w:t>
            </w:r>
            <w:proofErr w:type="spellStart"/>
            <w:r w:rsidRPr="001C1174">
              <w:rPr>
                <w:rFonts w:eastAsia="Times New Roman" w:cstheme="minorHAnsi"/>
                <w:b/>
                <w:lang w:eastAsia="pl-PL"/>
              </w:rPr>
              <w:t>Kjeldahla</w:t>
            </w:r>
            <w:proofErr w:type="spellEnd"/>
            <w:r w:rsidRPr="001C1174">
              <w:rPr>
                <w:rFonts w:eastAsia="Times New Roman" w:cstheme="minorHAnsi"/>
                <w:b/>
                <w:lang w:eastAsia="pl-PL"/>
              </w:rPr>
              <w:t xml:space="preserve"> do oznaczania białka</w:t>
            </w:r>
          </w:p>
        </w:tc>
        <w:tc>
          <w:tcPr>
            <w:tcW w:w="821" w:type="dxa"/>
            <w:tcBorders>
              <w:top w:val="single" w:sz="4" w:space="0" w:color="auto"/>
              <w:left w:val="nil"/>
              <w:bottom w:val="single" w:sz="4" w:space="0" w:color="auto"/>
              <w:right w:val="single" w:sz="4" w:space="0" w:color="auto"/>
            </w:tcBorders>
            <w:vAlign w:val="center"/>
          </w:tcPr>
          <w:p w14:paraId="31BC3BBE" w14:textId="77777777" w:rsidR="00032234" w:rsidRPr="001C1174" w:rsidRDefault="00032234" w:rsidP="00362F3E">
            <w:pPr>
              <w:spacing w:after="0" w:line="276" w:lineRule="auto"/>
              <w:jc w:val="center"/>
              <w:rPr>
                <w:rFonts w:eastAsia="Times New Roman" w:cstheme="minorHAnsi"/>
                <w:lang w:eastAsia="pl-PL"/>
              </w:rPr>
            </w:pPr>
            <w:r w:rsidRPr="001C1174">
              <w:rPr>
                <w:rFonts w:eastAsia="Times New Roman" w:cstheme="minorHAnsi"/>
                <w:lang w:eastAsia="pl-PL"/>
              </w:rPr>
              <w:t>1</w:t>
            </w:r>
          </w:p>
        </w:tc>
        <w:tc>
          <w:tcPr>
            <w:tcW w:w="822" w:type="dxa"/>
            <w:tcBorders>
              <w:top w:val="single" w:sz="4" w:space="0" w:color="auto"/>
              <w:left w:val="nil"/>
              <w:bottom w:val="single" w:sz="4" w:space="0" w:color="auto"/>
              <w:right w:val="single" w:sz="4" w:space="0" w:color="auto"/>
            </w:tcBorders>
            <w:vAlign w:val="center"/>
          </w:tcPr>
          <w:p w14:paraId="1D4CAF35" w14:textId="77777777" w:rsidR="00032234" w:rsidRPr="001C1174" w:rsidRDefault="00032234" w:rsidP="00362F3E">
            <w:pPr>
              <w:spacing w:after="0" w:line="276" w:lineRule="auto"/>
              <w:jc w:val="center"/>
              <w:rPr>
                <w:rFonts w:eastAsia="Times New Roman" w:cstheme="minorHAnsi"/>
                <w:bCs/>
                <w:iCs/>
                <w:lang w:eastAsia="pl-PL"/>
              </w:rPr>
            </w:pPr>
            <w:r w:rsidRPr="001C1174">
              <w:rPr>
                <w:rFonts w:eastAsia="Times New Roman" w:cstheme="minorHAnsi"/>
                <w:bCs/>
                <w:iCs/>
                <w:lang w:eastAsia="pl-PL"/>
              </w:rPr>
              <w:t>zestaw</w:t>
            </w:r>
          </w:p>
        </w:tc>
      </w:tr>
      <w:tr w:rsidR="00032234" w:rsidRPr="001C1174" w14:paraId="0277A05F" w14:textId="77777777" w:rsidTr="00362F3E">
        <w:trPr>
          <w:trHeight w:val="395"/>
        </w:trPr>
        <w:tc>
          <w:tcPr>
            <w:tcW w:w="1233" w:type="dxa"/>
            <w:tcBorders>
              <w:top w:val="single" w:sz="4" w:space="0" w:color="auto"/>
              <w:left w:val="single" w:sz="4" w:space="0" w:color="auto"/>
              <w:bottom w:val="single" w:sz="4" w:space="0" w:color="auto"/>
              <w:right w:val="single" w:sz="4" w:space="0" w:color="auto"/>
            </w:tcBorders>
            <w:vAlign w:val="center"/>
          </w:tcPr>
          <w:p w14:paraId="349EED9F" w14:textId="77777777" w:rsidR="00032234" w:rsidRPr="001C1174" w:rsidRDefault="00032234" w:rsidP="00362F3E">
            <w:pPr>
              <w:spacing w:after="0" w:line="276" w:lineRule="auto"/>
              <w:jc w:val="center"/>
              <w:rPr>
                <w:rFonts w:eastAsia="Times New Roman" w:cstheme="minorHAnsi"/>
                <w:i/>
                <w:color w:val="000000" w:themeColor="text1"/>
                <w:lang w:eastAsia="pl-PL"/>
              </w:rPr>
            </w:pPr>
            <w:r w:rsidRPr="001C1174">
              <w:rPr>
                <w:rFonts w:eastAsia="Times New Roman" w:cstheme="minorHAnsi"/>
                <w:i/>
                <w:color w:val="000000" w:themeColor="text1"/>
                <w:lang w:eastAsia="pl-PL"/>
              </w:rPr>
              <w:t>Część nr 3</w:t>
            </w:r>
          </w:p>
        </w:tc>
        <w:tc>
          <w:tcPr>
            <w:tcW w:w="5898" w:type="dxa"/>
            <w:tcBorders>
              <w:top w:val="single" w:sz="4" w:space="0" w:color="auto"/>
              <w:left w:val="nil"/>
              <w:bottom w:val="single" w:sz="4" w:space="0" w:color="auto"/>
              <w:right w:val="single" w:sz="4" w:space="0" w:color="auto"/>
            </w:tcBorders>
            <w:vAlign w:val="center"/>
          </w:tcPr>
          <w:p w14:paraId="500EAA6D" w14:textId="77777777" w:rsidR="00032234" w:rsidRPr="001C1174" w:rsidRDefault="00032234" w:rsidP="00362F3E">
            <w:pPr>
              <w:spacing w:after="0" w:line="276" w:lineRule="auto"/>
              <w:jc w:val="both"/>
              <w:rPr>
                <w:rFonts w:eastAsia="Times New Roman" w:cstheme="minorHAnsi"/>
                <w:b/>
                <w:lang w:eastAsia="pl-PL"/>
              </w:rPr>
            </w:pPr>
            <w:r w:rsidRPr="001C1174">
              <w:rPr>
                <w:rFonts w:eastAsia="Times New Roman" w:cstheme="minorHAnsi"/>
                <w:b/>
                <w:lang w:eastAsia="pl-PL"/>
              </w:rPr>
              <w:t>Automatyczny separator komórkowy</w:t>
            </w:r>
          </w:p>
        </w:tc>
        <w:tc>
          <w:tcPr>
            <w:tcW w:w="821" w:type="dxa"/>
            <w:tcBorders>
              <w:top w:val="single" w:sz="4" w:space="0" w:color="auto"/>
              <w:left w:val="nil"/>
              <w:bottom w:val="single" w:sz="4" w:space="0" w:color="auto"/>
              <w:right w:val="single" w:sz="4" w:space="0" w:color="auto"/>
            </w:tcBorders>
            <w:vAlign w:val="center"/>
          </w:tcPr>
          <w:p w14:paraId="5DAD043E" w14:textId="77777777" w:rsidR="00032234" w:rsidRPr="001C1174" w:rsidRDefault="00032234" w:rsidP="00362F3E">
            <w:pPr>
              <w:spacing w:after="0" w:line="276" w:lineRule="auto"/>
              <w:jc w:val="center"/>
              <w:rPr>
                <w:rFonts w:eastAsia="Times New Roman" w:cstheme="minorHAnsi"/>
                <w:lang w:eastAsia="pl-PL"/>
              </w:rPr>
            </w:pPr>
            <w:r w:rsidRPr="001C1174">
              <w:rPr>
                <w:rFonts w:eastAsia="Times New Roman" w:cstheme="minorHAnsi"/>
                <w:lang w:eastAsia="pl-PL"/>
              </w:rPr>
              <w:t>1</w:t>
            </w:r>
          </w:p>
        </w:tc>
        <w:tc>
          <w:tcPr>
            <w:tcW w:w="822" w:type="dxa"/>
            <w:tcBorders>
              <w:top w:val="single" w:sz="4" w:space="0" w:color="auto"/>
              <w:left w:val="nil"/>
              <w:bottom w:val="single" w:sz="4" w:space="0" w:color="auto"/>
              <w:right w:val="single" w:sz="4" w:space="0" w:color="auto"/>
            </w:tcBorders>
            <w:vAlign w:val="center"/>
          </w:tcPr>
          <w:p w14:paraId="5188A6E6" w14:textId="77777777" w:rsidR="00032234" w:rsidRPr="001C1174" w:rsidRDefault="00032234" w:rsidP="00362F3E">
            <w:pPr>
              <w:spacing w:after="0" w:line="276" w:lineRule="auto"/>
              <w:jc w:val="center"/>
              <w:rPr>
                <w:rFonts w:eastAsia="Times New Roman" w:cstheme="minorHAnsi"/>
                <w:bCs/>
                <w:iCs/>
                <w:lang w:eastAsia="pl-PL"/>
              </w:rPr>
            </w:pPr>
            <w:proofErr w:type="spellStart"/>
            <w:r w:rsidRPr="001C1174">
              <w:rPr>
                <w:rFonts w:eastAsia="Times New Roman" w:cstheme="minorHAnsi"/>
                <w:bCs/>
                <w:iCs/>
                <w:lang w:eastAsia="pl-PL"/>
              </w:rPr>
              <w:t>kpl</w:t>
            </w:r>
            <w:proofErr w:type="spellEnd"/>
            <w:r w:rsidRPr="001C1174">
              <w:rPr>
                <w:rFonts w:eastAsia="Times New Roman" w:cstheme="minorHAnsi"/>
                <w:bCs/>
                <w:iCs/>
                <w:lang w:eastAsia="pl-PL"/>
              </w:rPr>
              <w:t>.</w:t>
            </w:r>
          </w:p>
        </w:tc>
      </w:tr>
      <w:tr w:rsidR="00032234" w:rsidRPr="001C1174" w14:paraId="667113B9" w14:textId="77777777" w:rsidTr="00362F3E">
        <w:trPr>
          <w:trHeight w:val="68"/>
        </w:trPr>
        <w:tc>
          <w:tcPr>
            <w:tcW w:w="1233" w:type="dxa"/>
            <w:tcBorders>
              <w:top w:val="single" w:sz="4" w:space="0" w:color="auto"/>
              <w:left w:val="single" w:sz="4" w:space="0" w:color="auto"/>
              <w:bottom w:val="single" w:sz="4" w:space="0" w:color="auto"/>
              <w:right w:val="single" w:sz="4" w:space="0" w:color="auto"/>
            </w:tcBorders>
            <w:vAlign w:val="center"/>
          </w:tcPr>
          <w:p w14:paraId="425015AF" w14:textId="77777777" w:rsidR="00032234" w:rsidRPr="001C1174" w:rsidRDefault="00032234" w:rsidP="00362F3E">
            <w:pPr>
              <w:spacing w:after="0" w:line="276" w:lineRule="auto"/>
              <w:jc w:val="center"/>
              <w:rPr>
                <w:rFonts w:eastAsia="Times New Roman" w:cstheme="minorHAnsi"/>
                <w:i/>
                <w:color w:val="000000" w:themeColor="text1"/>
                <w:lang w:eastAsia="pl-PL"/>
              </w:rPr>
            </w:pPr>
            <w:r w:rsidRPr="001C1174">
              <w:rPr>
                <w:rFonts w:eastAsia="Times New Roman" w:cstheme="minorHAnsi"/>
                <w:i/>
                <w:color w:val="000000" w:themeColor="text1"/>
                <w:lang w:eastAsia="pl-PL"/>
              </w:rPr>
              <w:t>Część nr 4</w:t>
            </w:r>
          </w:p>
        </w:tc>
        <w:tc>
          <w:tcPr>
            <w:tcW w:w="5898" w:type="dxa"/>
            <w:tcBorders>
              <w:top w:val="single" w:sz="4" w:space="0" w:color="auto"/>
              <w:left w:val="nil"/>
              <w:bottom w:val="single" w:sz="4" w:space="0" w:color="auto"/>
              <w:right w:val="single" w:sz="4" w:space="0" w:color="auto"/>
            </w:tcBorders>
            <w:vAlign w:val="center"/>
          </w:tcPr>
          <w:p w14:paraId="155CA4C2" w14:textId="77777777" w:rsidR="00032234" w:rsidRPr="001C1174" w:rsidRDefault="00032234" w:rsidP="00362F3E">
            <w:pPr>
              <w:spacing w:after="0" w:line="276" w:lineRule="auto"/>
              <w:jc w:val="both"/>
              <w:rPr>
                <w:rFonts w:eastAsia="Times New Roman" w:cstheme="minorHAnsi"/>
                <w:b/>
                <w:lang w:eastAsia="pl-PL"/>
              </w:rPr>
            </w:pPr>
            <w:r w:rsidRPr="001C1174">
              <w:rPr>
                <w:rFonts w:eastAsia="Times New Roman" w:cstheme="minorHAnsi"/>
                <w:b/>
                <w:lang w:eastAsia="pl-PL"/>
              </w:rPr>
              <w:t>Homogenizator komórkowy (</w:t>
            </w:r>
            <w:proofErr w:type="spellStart"/>
            <w:r w:rsidRPr="001C1174">
              <w:rPr>
                <w:rFonts w:eastAsia="Times New Roman" w:cstheme="minorHAnsi"/>
                <w:b/>
                <w:lang w:eastAsia="pl-PL"/>
              </w:rPr>
              <w:t>dysocjator</w:t>
            </w:r>
            <w:proofErr w:type="spellEnd"/>
            <w:r w:rsidRPr="001C1174">
              <w:rPr>
                <w:rFonts w:eastAsia="Times New Roman" w:cstheme="minorHAnsi"/>
                <w:b/>
                <w:lang w:eastAsia="pl-PL"/>
              </w:rPr>
              <w:t xml:space="preserve"> komórkowy) wraz z rotatorem z możliwością inkubacji w inkubatorze</w:t>
            </w:r>
          </w:p>
        </w:tc>
        <w:tc>
          <w:tcPr>
            <w:tcW w:w="821" w:type="dxa"/>
            <w:tcBorders>
              <w:top w:val="single" w:sz="4" w:space="0" w:color="auto"/>
              <w:left w:val="nil"/>
              <w:bottom w:val="single" w:sz="4" w:space="0" w:color="auto"/>
              <w:right w:val="single" w:sz="4" w:space="0" w:color="auto"/>
            </w:tcBorders>
            <w:vAlign w:val="center"/>
          </w:tcPr>
          <w:p w14:paraId="1E296A37" w14:textId="77777777" w:rsidR="00032234" w:rsidRPr="001C1174" w:rsidRDefault="00032234" w:rsidP="00362F3E">
            <w:pPr>
              <w:spacing w:after="0" w:line="276" w:lineRule="auto"/>
              <w:jc w:val="center"/>
              <w:rPr>
                <w:rFonts w:eastAsia="Times New Roman" w:cstheme="minorHAnsi"/>
                <w:lang w:eastAsia="pl-PL"/>
              </w:rPr>
            </w:pPr>
            <w:r w:rsidRPr="001C1174">
              <w:rPr>
                <w:rFonts w:eastAsia="Times New Roman" w:cstheme="minorHAnsi"/>
                <w:lang w:eastAsia="pl-PL"/>
              </w:rPr>
              <w:t>1</w:t>
            </w:r>
          </w:p>
        </w:tc>
        <w:tc>
          <w:tcPr>
            <w:tcW w:w="822" w:type="dxa"/>
            <w:tcBorders>
              <w:top w:val="single" w:sz="4" w:space="0" w:color="auto"/>
              <w:left w:val="nil"/>
              <w:bottom w:val="single" w:sz="4" w:space="0" w:color="auto"/>
              <w:right w:val="single" w:sz="4" w:space="0" w:color="auto"/>
            </w:tcBorders>
            <w:vAlign w:val="center"/>
          </w:tcPr>
          <w:p w14:paraId="35DC7B40" w14:textId="77777777" w:rsidR="00032234" w:rsidRPr="001C1174" w:rsidRDefault="00032234" w:rsidP="00362F3E">
            <w:pPr>
              <w:spacing w:after="0" w:line="276" w:lineRule="auto"/>
              <w:jc w:val="center"/>
              <w:rPr>
                <w:rFonts w:eastAsia="Times New Roman" w:cstheme="minorHAnsi"/>
                <w:bCs/>
                <w:iCs/>
                <w:lang w:eastAsia="pl-PL"/>
              </w:rPr>
            </w:pPr>
            <w:r w:rsidRPr="001C1174">
              <w:rPr>
                <w:rFonts w:eastAsia="Times New Roman" w:cstheme="minorHAnsi"/>
                <w:bCs/>
                <w:iCs/>
                <w:lang w:eastAsia="pl-PL"/>
              </w:rPr>
              <w:t>zestaw</w:t>
            </w:r>
          </w:p>
        </w:tc>
      </w:tr>
    </w:tbl>
    <w:p w14:paraId="70401FA4" w14:textId="5FFA3CD2" w:rsidR="00012D06" w:rsidRDefault="00012D06" w:rsidP="00032234">
      <w:pPr>
        <w:spacing w:after="0" w:line="360" w:lineRule="auto"/>
        <w:rPr>
          <w:rFonts w:eastAsia="Times New Roman" w:cstheme="minorHAnsi"/>
          <w:lang w:eastAsia="pl-PL"/>
        </w:rPr>
      </w:pPr>
    </w:p>
    <w:p w14:paraId="4111C077" w14:textId="1D42E737" w:rsidR="00B043DB" w:rsidRPr="00F85CF6" w:rsidRDefault="001710F7" w:rsidP="00012D06">
      <w:pPr>
        <w:spacing w:after="0" w:line="360" w:lineRule="auto"/>
        <w:rPr>
          <w:rFonts w:eastAsia="Times New Roman" w:cstheme="minorHAnsi"/>
          <w:bCs/>
          <w:iCs/>
        </w:rPr>
      </w:pPr>
      <w:r w:rsidRPr="00F85CF6">
        <w:rPr>
          <w:rFonts w:eastAsia="Times New Roman" w:cstheme="minorHAnsi"/>
          <w:bCs/>
          <w:iCs/>
        </w:rPr>
        <w:t>Kod CPV</w:t>
      </w:r>
      <w:r w:rsidR="00252509" w:rsidRPr="00F85CF6">
        <w:rPr>
          <w:rFonts w:eastAsia="Times New Roman" w:cstheme="minorHAnsi"/>
          <w:bCs/>
          <w:iCs/>
        </w:rPr>
        <w:t>:</w:t>
      </w:r>
      <w:r w:rsidR="00012D06" w:rsidRPr="00F85CF6">
        <w:rPr>
          <w:rFonts w:eastAsia="Times New Roman" w:cstheme="minorHAnsi"/>
          <w:bCs/>
          <w:iCs/>
        </w:rPr>
        <w:t xml:space="preserve"> </w:t>
      </w:r>
    </w:p>
    <w:p w14:paraId="0C770AD4" w14:textId="728BBC4A" w:rsidR="00F85CF6" w:rsidRPr="00F85CF6" w:rsidRDefault="00F85CF6" w:rsidP="00F85CF6">
      <w:pPr>
        <w:spacing w:after="0" w:line="360" w:lineRule="auto"/>
        <w:rPr>
          <w:rFonts w:eastAsia="Times New Roman" w:cstheme="minorHAnsi"/>
          <w:bCs/>
          <w:iCs/>
        </w:rPr>
      </w:pPr>
      <w:r w:rsidRPr="00F85CF6">
        <w:rPr>
          <w:rFonts w:eastAsia="Times New Roman" w:cstheme="minorHAnsi"/>
          <w:bCs/>
          <w:iCs/>
        </w:rPr>
        <w:t xml:space="preserve">Część 1 </w:t>
      </w:r>
      <w:r w:rsidR="009D14F6">
        <w:rPr>
          <w:rFonts w:eastAsia="Times New Roman" w:cstheme="minorHAnsi"/>
          <w:bCs/>
          <w:iCs/>
        </w:rPr>
        <w:t>–</w:t>
      </w:r>
      <w:r w:rsidRPr="00F85CF6">
        <w:rPr>
          <w:rFonts w:eastAsia="Times New Roman" w:cstheme="minorHAnsi"/>
          <w:bCs/>
          <w:iCs/>
        </w:rPr>
        <w:t xml:space="preserve"> </w:t>
      </w:r>
      <w:r w:rsidR="009D14F6">
        <w:rPr>
          <w:rFonts w:eastAsia="Times New Roman" w:cstheme="minorHAnsi"/>
          <w:bCs/>
          <w:iCs/>
        </w:rPr>
        <w:t xml:space="preserve">4 - </w:t>
      </w:r>
      <w:r w:rsidR="009D14F6" w:rsidRPr="00CA76FB">
        <w:rPr>
          <w:rFonts w:eastAsia="Times New Roman" w:cstheme="minorHAnsi"/>
        </w:rPr>
        <w:t>38430000-8</w:t>
      </w: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lastRenderedPageBreak/>
        <w:t>ZAŁĄCZNIKI DOTYCZĄCE PRZEDMIOTU ZAM</w:t>
      </w:r>
      <w:r w:rsidR="00C057E8" w:rsidRPr="00AE72F6">
        <w:rPr>
          <w:rFonts w:cstheme="minorHAnsi"/>
          <w:bCs/>
          <w:iCs/>
          <w:color w:val="000000" w:themeColor="text1"/>
          <w:sz w:val="22"/>
          <w:szCs w:val="22"/>
        </w:rPr>
        <w:t xml:space="preserve">ÓWIENIA, </w:t>
      </w:r>
      <w:r w:rsidR="00C057E8" w:rsidRPr="00E14112">
        <w:rPr>
          <w:rFonts w:cstheme="minorHAnsi"/>
          <w:bCs/>
          <w:iCs/>
          <w:sz w:val="22"/>
          <w:szCs w:val="22"/>
        </w:rPr>
        <w:t xml:space="preserve">odpowiednio dla poszczególnych </w:t>
      </w:r>
      <w:r w:rsidR="00F86E56" w:rsidRPr="00E14112">
        <w:rPr>
          <w:rFonts w:cstheme="minorHAnsi"/>
          <w:bCs/>
          <w:iCs/>
          <w:sz w:val="22"/>
          <w:szCs w:val="22"/>
        </w:rPr>
        <w:t>części</w:t>
      </w:r>
      <w:r w:rsidR="00C311AD" w:rsidRPr="00012D06">
        <w:rPr>
          <w:rFonts w:cstheme="minorHAnsi"/>
          <w:bCs/>
          <w:iCs/>
          <w:strike/>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9D14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9D14F6">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3DA2BEF3" w:rsidR="00596CC1" w:rsidRPr="00012D0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012D06">
        <w:rPr>
          <w:rFonts w:cstheme="minorHAnsi"/>
          <w:color w:val="000000" w:themeColor="text1"/>
          <w:sz w:val="22"/>
          <w:szCs w:val="22"/>
        </w:rPr>
        <w:t>Zamawiający dopusz</w:t>
      </w:r>
      <w:r w:rsidR="009A2452" w:rsidRPr="00012D06">
        <w:rPr>
          <w:rFonts w:cstheme="minorHAnsi"/>
          <w:color w:val="000000" w:themeColor="text1"/>
          <w:sz w:val="22"/>
          <w:szCs w:val="22"/>
        </w:rPr>
        <w:t>cza składani</w:t>
      </w:r>
      <w:r w:rsidR="00F03EA5">
        <w:rPr>
          <w:rFonts w:cstheme="minorHAnsi"/>
          <w:color w:val="000000" w:themeColor="text1"/>
          <w:sz w:val="22"/>
          <w:szCs w:val="22"/>
        </w:rPr>
        <w:t>e</w:t>
      </w:r>
      <w:r w:rsidR="009A2452" w:rsidRPr="00012D06">
        <w:rPr>
          <w:rFonts w:cstheme="minorHAnsi"/>
          <w:color w:val="000000" w:themeColor="text1"/>
          <w:sz w:val="22"/>
          <w:szCs w:val="22"/>
        </w:rPr>
        <w:t xml:space="preserve"> ofert częściowych</w:t>
      </w:r>
      <w:r w:rsidR="00012D06">
        <w:rPr>
          <w:rFonts w:cstheme="minorHAnsi"/>
          <w:color w:val="000000" w:themeColor="text1"/>
          <w:sz w:val="22"/>
          <w:szCs w:val="22"/>
        </w:rPr>
        <w:t>.</w:t>
      </w:r>
    </w:p>
    <w:p w14:paraId="048EC150" w14:textId="57F38E7D" w:rsidR="00136EDF" w:rsidRPr="008907FC" w:rsidRDefault="009746D8" w:rsidP="00F021B1">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760F13"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9D14F6" w:rsidRDefault="0072594C" w:rsidP="007E61E9">
      <w:pPr>
        <w:suppressAutoHyphens/>
        <w:spacing w:after="0" w:line="360" w:lineRule="auto"/>
        <w:rPr>
          <w:rFonts w:cstheme="minorHAnsi"/>
          <w:b/>
          <w:bCs/>
          <w:i/>
          <w:iCs/>
          <w:strike/>
          <w:color w:val="000000" w:themeColor="text1"/>
        </w:rPr>
      </w:pPr>
      <w:r w:rsidRPr="00012D06">
        <w:rPr>
          <w:rFonts w:cstheme="minorHAnsi"/>
          <w:b/>
          <w:bCs/>
          <w:i/>
          <w:iCs/>
          <w:color w:val="000000" w:themeColor="text1"/>
        </w:rPr>
        <w:t xml:space="preserve"> </w:t>
      </w:r>
      <w:r w:rsidRPr="009D14F6">
        <w:rPr>
          <w:rFonts w:cstheme="minorHAnsi"/>
          <w:b/>
          <w:bCs/>
          <w:i/>
          <w:iCs/>
          <w:color w:val="000000" w:themeColor="text1"/>
        </w:rPr>
        <w:t xml:space="preserve">- </w:t>
      </w:r>
      <w:r w:rsidR="00C057E8" w:rsidRPr="009D14F6">
        <w:rPr>
          <w:rFonts w:cstheme="minorHAnsi"/>
          <w:b/>
          <w:bCs/>
          <w:i/>
          <w:iCs/>
          <w:color w:val="000000" w:themeColor="text1"/>
        </w:rPr>
        <w:t>Tabela oceny tech</w:t>
      </w:r>
      <w:r w:rsidR="00233FEA" w:rsidRPr="009D14F6">
        <w:rPr>
          <w:rFonts w:cstheme="minorHAnsi"/>
          <w:b/>
          <w:bCs/>
          <w:i/>
          <w:iCs/>
          <w:color w:val="000000" w:themeColor="text1"/>
        </w:rPr>
        <w:t xml:space="preserve">nicznej – Załącznik nr 3 do SWZ </w:t>
      </w:r>
      <w:r w:rsidR="00233FEA" w:rsidRPr="009D14F6">
        <w:rPr>
          <w:rFonts w:cstheme="minorHAnsi"/>
          <w:b/>
          <w:bCs/>
          <w:i/>
          <w:iCs/>
          <w:strike/>
          <w:color w:val="000000" w:themeColor="text1"/>
        </w:rPr>
        <w:t>– jeżeli dotyczy danej części,</w:t>
      </w:r>
    </w:p>
    <w:p w14:paraId="5528203A" w14:textId="0B64C411" w:rsidR="00760F13" w:rsidRDefault="00760F13" w:rsidP="00760F13">
      <w:pPr>
        <w:pStyle w:val="Akapitzlist"/>
        <w:numPr>
          <w:ilvl w:val="0"/>
          <w:numId w:val="21"/>
        </w:numPr>
        <w:suppressAutoHyphens/>
        <w:spacing w:line="360" w:lineRule="auto"/>
        <w:ind w:left="284" w:hanging="284"/>
        <w:rPr>
          <w:rFonts w:cstheme="minorHAnsi"/>
          <w:b/>
          <w:bCs/>
          <w:iCs/>
          <w:color w:val="000000" w:themeColor="text1"/>
          <w:sz w:val="22"/>
          <w:szCs w:val="22"/>
        </w:rPr>
      </w:pPr>
      <w:r w:rsidRPr="00760F13">
        <w:rPr>
          <w:rFonts w:cstheme="minorHAnsi"/>
          <w:b/>
          <w:bCs/>
          <w:iCs/>
          <w:color w:val="000000" w:themeColor="text1"/>
          <w:sz w:val="22"/>
          <w:szCs w:val="22"/>
        </w:rPr>
        <w:t>Tabela oceny warunków gwarancji – Załącznik nr 4 do SWZ,</w:t>
      </w:r>
    </w:p>
    <w:p w14:paraId="786A6B20" w14:textId="7CEF541E" w:rsidR="007E61E9"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Pr>
          <w:rFonts w:eastAsia="Times New Roman" w:cstheme="minorHAnsi"/>
          <w:b/>
          <w:i/>
          <w:color w:val="000000" w:themeColor="text1"/>
          <w:lang w:val="cs-CZ"/>
        </w:rPr>
        <w:t xml:space="preserve">yterium Parametrów </w:t>
      </w:r>
      <w:r w:rsidR="00ED18C8">
        <w:rPr>
          <w:rFonts w:eastAsia="Times New Roman" w:cstheme="minorHAnsi"/>
          <w:b/>
          <w:i/>
          <w:color w:val="000000" w:themeColor="text1"/>
          <w:lang w:val="cs-CZ"/>
        </w:rPr>
        <w:t xml:space="preserve">Technicznych, </w:t>
      </w:r>
    </w:p>
    <w:p w14:paraId="047AF325" w14:textId="57A4BD91" w:rsidR="0043135D" w:rsidRDefault="0043135D" w:rsidP="00EF01EE">
      <w:pPr>
        <w:spacing w:after="0" w:line="360" w:lineRule="auto"/>
        <w:ind w:left="284" w:hanging="284"/>
        <w:rPr>
          <w:rFonts w:eastAsia="Times New Roman" w:cstheme="minorHAnsi"/>
          <w:b/>
          <w:i/>
          <w:color w:val="000000" w:themeColor="text1"/>
          <w:lang w:val="cs-CZ"/>
        </w:rPr>
      </w:pPr>
      <w:r>
        <w:rPr>
          <w:rFonts w:eastAsia="Times New Roman" w:cstheme="minorHAnsi"/>
          <w:b/>
          <w:i/>
          <w:color w:val="000000" w:themeColor="text1"/>
          <w:lang w:val="cs-CZ"/>
        </w:rPr>
        <w:lastRenderedPageBreak/>
        <w:t xml:space="preserve">- </w:t>
      </w:r>
      <w:r w:rsidRPr="0043135D">
        <w:rPr>
          <w:rFonts w:eastAsia="Times New Roman" w:cstheme="minorHAnsi"/>
          <w:b/>
          <w:i/>
          <w:color w:val="000000" w:themeColor="text1"/>
          <w:lang w:val="cs-CZ"/>
        </w:rPr>
        <w:t>Deklaracje zgodności CE świadczące o zgodności urządzeń z europejskimi warunkami bezpieczeństwa oraz certyfikaty zgodności CE, jeśli zaoferowane urządzenie je posiada.</w:t>
      </w:r>
    </w:p>
    <w:p w14:paraId="4F0790E8" w14:textId="1EEB6366"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t>
      </w:r>
      <w:r w:rsidR="0043135D">
        <w:rPr>
          <w:rFonts w:eastAsia="Times New Roman" w:cstheme="minorHAnsi"/>
          <w:color w:val="000000" w:themeColor="text1"/>
          <w:lang w:eastAsia="pl-PL"/>
        </w:rPr>
        <w:t xml:space="preserve">i deklaracji zgodności </w:t>
      </w:r>
      <w:r w:rsidR="00537958" w:rsidRPr="00AE72F6">
        <w:rPr>
          <w:rFonts w:eastAsia="Times New Roman" w:cstheme="minorHAnsi"/>
          <w:color w:val="000000" w:themeColor="text1"/>
          <w:lang w:eastAsia="pl-PL"/>
        </w:rPr>
        <w:t xml:space="preserve">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0BDB4075"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r w:rsidR="002954A0">
        <w:rPr>
          <w:rFonts w:asciiTheme="minorHAnsi" w:hAnsiTheme="minorHAnsi" w:cstheme="minorHAnsi"/>
          <w:color w:val="000000" w:themeColor="text1"/>
          <w:sz w:val="22"/>
          <w:szCs w:val="22"/>
        </w:rPr>
        <w:t xml:space="preserve"> </w:t>
      </w:r>
    </w:p>
    <w:tbl>
      <w:tblPr>
        <w:tblW w:w="8920" w:type="dxa"/>
        <w:tblInd w:w="70" w:type="dxa"/>
        <w:tblLayout w:type="fixed"/>
        <w:tblCellMar>
          <w:left w:w="70" w:type="dxa"/>
          <w:right w:w="70" w:type="dxa"/>
        </w:tblCellMar>
        <w:tblLook w:val="04A0" w:firstRow="1" w:lastRow="0" w:firstColumn="1" w:lastColumn="0" w:noHBand="0" w:noVBand="1"/>
      </w:tblPr>
      <w:tblGrid>
        <w:gridCol w:w="1154"/>
        <w:gridCol w:w="4633"/>
        <w:gridCol w:w="680"/>
        <w:gridCol w:w="818"/>
        <w:gridCol w:w="1635"/>
      </w:tblGrid>
      <w:tr w:rsidR="00DA541D" w:rsidRPr="00586579" w14:paraId="4BF49346" w14:textId="77777777" w:rsidTr="00DA541D">
        <w:trPr>
          <w:trHeight w:val="299"/>
        </w:trPr>
        <w:tc>
          <w:tcPr>
            <w:tcW w:w="115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154B55D" w14:textId="77777777" w:rsidR="00DA541D" w:rsidRPr="00586579" w:rsidRDefault="00DA541D" w:rsidP="00DA541D">
            <w:pPr>
              <w:spacing w:line="276" w:lineRule="auto"/>
              <w:jc w:val="center"/>
              <w:rPr>
                <w:rFonts w:eastAsia="Times New Roman" w:cstheme="minorHAnsi"/>
                <w:b/>
                <w:bCs/>
                <w:iCs/>
              </w:rPr>
            </w:pPr>
            <w:r w:rsidRPr="00586579">
              <w:rPr>
                <w:rFonts w:eastAsia="Times New Roman" w:cstheme="minorHAnsi"/>
                <w:b/>
                <w:bCs/>
                <w:iCs/>
              </w:rPr>
              <w:t>Nr części</w:t>
            </w:r>
          </w:p>
        </w:tc>
        <w:tc>
          <w:tcPr>
            <w:tcW w:w="4633" w:type="dxa"/>
            <w:tcBorders>
              <w:top w:val="single" w:sz="4" w:space="0" w:color="auto"/>
              <w:left w:val="nil"/>
              <w:bottom w:val="single" w:sz="4" w:space="0" w:color="auto"/>
              <w:right w:val="single" w:sz="4" w:space="0" w:color="auto"/>
            </w:tcBorders>
            <w:shd w:val="clear" w:color="auto" w:fill="C0C0C0"/>
            <w:vAlign w:val="center"/>
            <w:hideMark/>
          </w:tcPr>
          <w:p w14:paraId="39BE9F88" w14:textId="77777777" w:rsidR="00DA541D" w:rsidRPr="00586579" w:rsidRDefault="00DA541D" w:rsidP="00DA541D">
            <w:pPr>
              <w:spacing w:line="276" w:lineRule="auto"/>
              <w:jc w:val="center"/>
              <w:rPr>
                <w:rFonts w:eastAsia="Times New Roman" w:cstheme="minorHAnsi"/>
                <w:b/>
                <w:bCs/>
                <w:iCs/>
              </w:rPr>
            </w:pPr>
            <w:r w:rsidRPr="00586579">
              <w:rPr>
                <w:rFonts w:eastAsia="Times New Roman" w:cstheme="minorHAnsi"/>
                <w:b/>
                <w:bCs/>
                <w:iCs/>
              </w:rPr>
              <w:t>Opis</w:t>
            </w:r>
          </w:p>
        </w:tc>
        <w:tc>
          <w:tcPr>
            <w:tcW w:w="680" w:type="dxa"/>
            <w:tcBorders>
              <w:top w:val="single" w:sz="4" w:space="0" w:color="auto"/>
              <w:left w:val="nil"/>
              <w:bottom w:val="single" w:sz="4" w:space="0" w:color="auto"/>
              <w:right w:val="single" w:sz="4" w:space="0" w:color="auto"/>
            </w:tcBorders>
            <w:shd w:val="clear" w:color="auto" w:fill="C0C0C0"/>
            <w:vAlign w:val="center"/>
            <w:hideMark/>
          </w:tcPr>
          <w:p w14:paraId="60FAE9B7" w14:textId="77777777" w:rsidR="00DA541D" w:rsidRPr="00586579" w:rsidRDefault="00DA541D" w:rsidP="00DA541D">
            <w:pPr>
              <w:spacing w:line="276" w:lineRule="auto"/>
              <w:jc w:val="center"/>
              <w:rPr>
                <w:rFonts w:eastAsia="Times New Roman" w:cstheme="minorHAnsi"/>
                <w:b/>
                <w:bCs/>
                <w:iCs/>
              </w:rPr>
            </w:pPr>
            <w:r w:rsidRPr="00586579">
              <w:rPr>
                <w:rFonts w:eastAsia="Times New Roman" w:cstheme="minorHAnsi"/>
                <w:b/>
                <w:bCs/>
                <w:iCs/>
              </w:rPr>
              <w:t>Ilość</w:t>
            </w:r>
          </w:p>
        </w:tc>
        <w:tc>
          <w:tcPr>
            <w:tcW w:w="818" w:type="dxa"/>
            <w:tcBorders>
              <w:top w:val="single" w:sz="4" w:space="0" w:color="auto"/>
              <w:left w:val="nil"/>
              <w:bottom w:val="single" w:sz="4" w:space="0" w:color="auto"/>
              <w:right w:val="single" w:sz="4" w:space="0" w:color="auto"/>
            </w:tcBorders>
            <w:shd w:val="clear" w:color="auto" w:fill="C0C0C0"/>
            <w:vAlign w:val="center"/>
            <w:hideMark/>
          </w:tcPr>
          <w:p w14:paraId="14E4EBFF" w14:textId="77777777" w:rsidR="00DA541D" w:rsidRPr="00586579" w:rsidRDefault="00DA541D" w:rsidP="00DA541D">
            <w:pPr>
              <w:spacing w:line="276" w:lineRule="auto"/>
              <w:jc w:val="center"/>
              <w:rPr>
                <w:rFonts w:eastAsia="Times New Roman" w:cstheme="minorHAnsi"/>
                <w:b/>
                <w:bCs/>
                <w:iCs/>
              </w:rPr>
            </w:pPr>
            <w:r w:rsidRPr="00586579">
              <w:rPr>
                <w:rFonts w:eastAsia="Times New Roman" w:cstheme="minorHAnsi"/>
                <w:b/>
                <w:bCs/>
                <w:iCs/>
              </w:rPr>
              <w:t>J.m.</w:t>
            </w:r>
          </w:p>
        </w:tc>
        <w:tc>
          <w:tcPr>
            <w:tcW w:w="1635" w:type="dxa"/>
            <w:tcBorders>
              <w:top w:val="single" w:sz="4" w:space="0" w:color="auto"/>
              <w:left w:val="nil"/>
              <w:bottom w:val="single" w:sz="4" w:space="0" w:color="auto"/>
              <w:right w:val="single" w:sz="4" w:space="0" w:color="auto"/>
            </w:tcBorders>
            <w:shd w:val="clear" w:color="auto" w:fill="C0C0C0"/>
            <w:vAlign w:val="center"/>
            <w:hideMark/>
          </w:tcPr>
          <w:p w14:paraId="2D3E594C" w14:textId="77777777" w:rsidR="00DA541D" w:rsidRPr="00586579" w:rsidRDefault="00DA541D" w:rsidP="00DA541D">
            <w:pPr>
              <w:spacing w:line="276" w:lineRule="auto"/>
              <w:jc w:val="center"/>
              <w:rPr>
                <w:rFonts w:eastAsia="Times New Roman" w:cstheme="minorHAnsi"/>
                <w:b/>
                <w:bCs/>
                <w:iCs/>
              </w:rPr>
            </w:pPr>
            <w:r w:rsidRPr="00586579">
              <w:rPr>
                <w:rFonts w:eastAsia="Times New Roman" w:cstheme="minorHAnsi"/>
                <w:b/>
                <w:bCs/>
                <w:iCs/>
              </w:rPr>
              <w:t>Termin realizacji [dni]</w:t>
            </w:r>
          </w:p>
        </w:tc>
      </w:tr>
      <w:tr w:rsidR="00DA541D" w:rsidRPr="00586579" w14:paraId="396B5072" w14:textId="77777777" w:rsidTr="00DA541D">
        <w:trPr>
          <w:trHeight w:val="380"/>
        </w:trPr>
        <w:tc>
          <w:tcPr>
            <w:tcW w:w="1154" w:type="dxa"/>
            <w:tcBorders>
              <w:top w:val="single" w:sz="4" w:space="0" w:color="auto"/>
              <w:left w:val="single" w:sz="4" w:space="0" w:color="auto"/>
              <w:bottom w:val="single" w:sz="4" w:space="0" w:color="auto"/>
              <w:right w:val="single" w:sz="4" w:space="0" w:color="auto"/>
            </w:tcBorders>
            <w:vAlign w:val="center"/>
          </w:tcPr>
          <w:p w14:paraId="00C2B608" w14:textId="77777777" w:rsidR="00DA541D" w:rsidRPr="00586579" w:rsidRDefault="00DA541D" w:rsidP="00DA541D">
            <w:pPr>
              <w:spacing w:line="276" w:lineRule="auto"/>
              <w:jc w:val="center"/>
              <w:rPr>
                <w:rFonts w:cstheme="minorHAnsi"/>
                <w:i/>
                <w:color w:val="000000" w:themeColor="text1"/>
              </w:rPr>
            </w:pPr>
            <w:r w:rsidRPr="00586579">
              <w:rPr>
                <w:rFonts w:cstheme="minorHAnsi"/>
                <w:i/>
                <w:color w:val="000000" w:themeColor="text1"/>
              </w:rPr>
              <w:t>Część nr 1</w:t>
            </w:r>
          </w:p>
        </w:tc>
        <w:tc>
          <w:tcPr>
            <w:tcW w:w="4633" w:type="dxa"/>
            <w:tcBorders>
              <w:top w:val="single" w:sz="4" w:space="0" w:color="auto"/>
              <w:left w:val="nil"/>
              <w:bottom w:val="single" w:sz="4" w:space="0" w:color="auto"/>
              <w:right w:val="single" w:sz="4" w:space="0" w:color="auto"/>
            </w:tcBorders>
            <w:vAlign w:val="center"/>
          </w:tcPr>
          <w:p w14:paraId="48CDFCF7" w14:textId="77777777" w:rsidR="00DA541D" w:rsidRPr="00586579" w:rsidRDefault="00DA541D" w:rsidP="00DA541D">
            <w:pPr>
              <w:spacing w:line="276" w:lineRule="auto"/>
              <w:jc w:val="both"/>
              <w:rPr>
                <w:rFonts w:eastAsia="Times New Roman" w:cstheme="minorHAnsi"/>
                <w:b/>
              </w:rPr>
            </w:pPr>
            <w:r w:rsidRPr="00586579">
              <w:rPr>
                <w:rFonts w:eastAsia="Times New Roman" w:cstheme="minorHAnsi"/>
                <w:b/>
              </w:rPr>
              <w:t xml:space="preserve">Aparat do ekstrakcji tłuszczu metodą </w:t>
            </w:r>
            <w:proofErr w:type="spellStart"/>
            <w:r w:rsidRPr="00586579">
              <w:rPr>
                <w:rFonts w:eastAsia="Times New Roman" w:cstheme="minorHAnsi"/>
                <w:b/>
              </w:rPr>
              <w:t>Soxleta</w:t>
            </w:r>
            <w:proofErr w:type="spellEnd"/>
          </w:p>
        </w:tc>
        <w:tc>
          <w:tcPr>
            <w:tcW w:w="680" w:type="dxa"/>
            <w:tcBorders>
              <w:top w:val="single" w:sz="4" w:space="0" w:color="auto"/>
              <w:left w:val="nil"/>
              <w:bottom w:val="single" w:sz="4" w:space="0" w:color="auto"/>
              <w:right w:val="single" w:sz="4" w:space="0" w:color="auto"/>
            </w:tcBorders>
            <w:vAlign w:val="center"/>
          </w:tcPr>
          <w:p w14:paraId="216E6214" w14:textId="77777777" w:rsidR="00DA541D" w:rsidRPr="00586579" w:rsidRDefault="00DA541D" w:rsidP="00DA541D">
            <w:pPr>
              <w:spacing w:line="276" w:lineRule="auto"/>
              <w:jc w:val="center"/>
              <w:rPr>
                <w:rFonts w:eastAsia="Times New Roman" w:cstheme="minorHAnsi"/>
              </w:rPr>
            </w:pPr>
            <w:r w:rsidRPr="00586579">
              <w:rPr>
                <w:rFonts w:eastAsia="Times New Roman" w:cstheme="minorHAnsi"/>
              </w:rPr>
              <w:t>1</w:t>
            </w:r>
          </w:p>
        </w:tc>
        <w:tc>
          <w:tcPr>
            <w:tcW w:w="818" w:type="dxa"/>
            <w:tcBorders>
              <w:top w:val="single" w:sz="4" w:space="0" w:color="auto"/>
              <w:left w:val="nil"/>
              <w:bottom w:val="single" w:sz="4" w:space="0" w:color="auto"/>
              <w:right w:val="single" w:sz="4" w:space="0" w:color="auto"/>
            </w:tcBorders>
            <w:vAlign w:val="center"/>
          </w:tcPr>
          <w:p w14:paraId="22B5701C" w14:textId="77777777" w:rsidR="00DA541D" w:rsidRPr="00586579" w:rsidRDefault="00DA541D" w:rsidP="00DA541D">
            <w:pPr>
              <w:spacing w:line="276" w:lineRule="auto"/>
              <w:jc w:val="center"/>
              <w:rPr>
                <w:rFonts w:eastAsia="Times New Roman" w:cstheme="minorHAnsi"/>
                <w:bCs/>
                <w:iCs/>
              </w:rPr>
            </w:pPr>
            <w:proofErr w:type="spellStart"/>
            <w:r w:rsidRPr="00586579">
              <w:rPr>
                <w:rFonts w:eastAsia="Times New Roman" w:cstheme="minorHAnsi"/>
                <w:bCs/>
                <w:iCs/>
              </w:rPr>
              <w:t>kpl</w:t>
            </w:r>
            <w:proofErr w:type="spellEnd"/>
            <w:r w:rsidRPr="00586579">
              <w:rPr>
                <w:rFonts w:eastAsia="Times New Roman" w:cstheme="minorHAnsi"/>
                <w:bCs/>
                <w:iCs/>
              </w:rPr>
              <w:t>.</w:t>
            </w:r>
          </w:p>
        </w:tc>
        <w:tc>
          <w:tcPr>
            <w:tcW w:w="1635" w:type="dxa"/>
            <w:tcBorders>
              <w:top w:val="single" w:sz="4" w:space="0" w:color="auto"/>
              <w:left w:val="nil"/>
              <w:bottom w:val="single" w:sz="4" w:space="0" w:color="auto"/>
              <w:right w:val="single" w:sz="4" w:space="0" w:color="auto"/>
            </w:tcBorders>
            <w:vAlign w:val="center"/>
          </w:tcPr>
          <w:p w14:paraId="259AA9A8" w14:textId="77777777" w:rsidR="00DA541D" w:rsidRPr="00586579" w:rsidRDefault="00DA541D" w:rsidP="00DA541D">
            <w:pPr>
              <w:spacing w:line="276" w:lineRule="auto"/>
              <w:jc w:val="center"/>
              <w:rPr>
                <w:rFonts w:cstheme="minorHAnsi"/>
                <w:i/>
                <w:color w:val="000000" w:themeColor="text1"/>
              </w:rPr>
            </w:pPr>
            <w:r w:rsidRPr="00586579">
              <w:rPr>
                <w:rFonts w:cstheme="minorHAnsi"/>
                <w:i/>
                <w:color w:val="000000" w:themeColor="text1"/>
              </w:rPr>
              <w:t>Do 70 dni</w:t>
            </w:r>
          </w:p>
        </w:tc>
      </w:tr>
      <w:tr w:rsidR="00DA541D" w:rsidRPr="00586579" w14:paraId="5626087E" w14:textId="77777777" w:rsidTr="00DA541D">
        <w:trPr>
          <w:trHeight w:val="380"/>
        </w:trPr>
        <w:tc>
          <w:tcPr>
            <w:tcW w:w="1154" w:type="dxa"/>
            <w:tcBorders>
              <w:top w:val="single" w:sz="4" w:space="0" w:color="auto"/>
              <w:left w:val="single" w:sz="4" w:space="0" w:color="auto"/>
              <w:bottom w:val="single" w:sz="4" w:space="0" w:color="auto"/>
              <w:right w:val="single" w:sz="4" w:space="0" w:color="auto"/>
            </w:tcBorders>
            <w:vAlign w:val="center"/>
          </w:tcPr>
          <w:p w14:paraId="64FA0B04" w14:textId="77777777" w:rsidR="00DA541D" w:rsidRPr="00586579" w:rsidRDefault="00DA541D" w:rsidP="00DA541D">
            <w:pPr>
              <w:spacing w:line="276" w:lineRule="auto"/>
              <w:jc w:val="center"/>
              <w:rPr>
                <w:rFonts w:cstheme="minorHAnsi"/>
                <w:i/>
                <w:color w:val="000000" w:themeColor="text1"/>
              </w:rPr>
            </w:pPr>
            <w:r w:rsidRPr="00586579">
              <w:rPr>
                <w:rFonts w:cstheme="minorHAnsi"/>
                <w:i/>
                <w:color w:val="000000" w:themeColor="text1"/>
              </w:rPr>
              <w:t>Część nr 2</w:t>
            </w:r>
          </w:p>
        </w:tc>
        <w:tc>
          <w:tcPr>
            <w:tcW w:w="4633" w:type="dxa"/>
            <w:tcBorders>
              <w:top w:val="single" w:sz="4" w:space="0" w:color="auto"/>
              <w:left w:val="nil"/>
              <w:bottom w:val="single" w:sz="4" w:space="0" w:color="auto"/>
              <w:right w:val="single" w:sz="4" w:space="0" w:color="auto"/>
            </w:tcBorders>
            <w:vAlign w:val="center"/>
          </w:tcPr>
          <w:p w14:paraId="67857DFB" w14:textId="77777777" w:rsidR="00DA541D" w:rsidRPr="00586579" w:rsidRDefault="00DA541D" w:rsidP="00DA541D">
            <w:pPr>
              <w:spacing w:line="276" w:lineRule="auto"/>
              <w:jc w:val="both"/>
              <w:rPr>
                <w:rFonts w:eastAsia="Times New Roman" w:cstheme="minorHAnsi"/>
                <w:b/>
              </w:rPr>
            </w:pPr>
            <w:r w:rsidRPr="00586579">
              <w:rPr>
                <w:rFonts w:eastAsia="Times New Roman" w:cstheme="minorHAnsi"/>
                <w:b/>
              </w:rPr>
              <w:t xml:space="preserve">Aparat </w:t>
            </w:r>
            <w:proofErr w:type="spellStart"/>
            <w:r w:rsidRPr="00586579">
              <w:rPr>
                <w:rFonts w:eastAsia="Times New Roman" w:cstheme="minorHAnsi"/>
                <w:b/>
              </w:rPr>
              <w:t>Kjeldahla</w:t>
            </w:r>
            <w:proofErr w:type="spellEnd"/>
            <w:r w:rsidRPr="00586579">
              <w:rPr>
                <w:rFonts w:eastAsia="Times New Roman" w:cstheme="minorHAnsi"/>
                <w:b/>
              </w:rPr>
              <w:t xml:space="preserve"> do oznaczania białka</w:t>
            </w:r>
          </w:p>
        </w:tc>
        <w:tc>
          <w:tcPr>
            <w:tcW w:w="680" w:type="dxa"/>
            <w:tcBorders>
              <w:top w:val="single" w:sz="4" w:space="0" w:color="auto"/>
              <w:left w:val="nil"/>
              <w:bottom w:val="single" w:sz="4" w:space="0" w:color="auto"/>
              <w:right w:val="single" w:sz="4" w:space="0" w:color="auto"/>
            </w:tcBorders>
            <w:vAlign w:val="center"/>
          </w:tcPr>
          <w:p w14:paraId="073EE4BF" w14:textId="77777777" w:rsidR="00DA541D" w:rsidRPr="00586579" w:rsidRDefault="00DA541D" w:rsidP="00DA541D">
            <w:pPr>
              <w:spacing w:line="276" w:lineRule="auto"/>
              <w:jc w:val="center"/>
              <w:rPr>
                <w:rFonts w:eastAsia="Times New Roman" w:cstheme="minorHAnsi"/>
              </w:rPr>
            </w:pPr>
            <w:r w:rsidRPr="00586579">
              <w:rPr>
                <w:rFonts w:eastAsia="Times New Roman" w:cstheme="minorHAnsi"/>
              </w:rPr>
              <w:t>1</w:t>
            </w:r>
          </w:p>
        </w:tc>
        <w:tc>
          <w:tcPr>
            <w:tcW w:w="818" w:type="dxa"/>
            <w:tcBorders>
              <w:top w:val="single" w:sz="4" w:space="0" w:color="auto"/>
              <w:left w:val="nil"/>
              <w:bottom w:val="single" w:sz="4" w:space="0" w:color="auto"/>
              <w:right w:val="single" w:sz="4" w:space="0" w:color="auto"/>
            </w:tcBorders>
            <w:vAlign w:val="center"/>
          </w:tcPr>
          <w:p w14:paraId="12DA2FB5" w14:textId="77777777" w:rsidR="00DA541D" w:rsidRPr="00586579" w:rsidRDefault="00DA541D" w:rsidP="00DA541D">
            <w:pPr>
              <w:spacing w:line="276" w:lineRule="auto"/>
              <w:jc w:val="center"/>
              <w:rPr>
                <w:rFonts w:eastAsia="Times New Roman" w:cstheme="minorHAnsi"/>
                <w:bCs/>
                <w:iCs/>
              </w:rPr>
            </w:pPr>
            <w:r w:rsidRPr="00586579">
              <w:rPr>
                <w:rFonts w:eastAsia="Times New Roman" w:cstheme="minorHAnsi"/>
                <w:bCs/>
                <w:iCs/>
              </w:rPr>
              <w:t>zestaw</w:t>
            </w:r>
          </w:p>
        </w:tc>
        <w:tc>
          <w:tcPr>
            <w:tcW w:w="1635" w:type="dxa"/>
            <w:tcBorders>
              <w:top w:val="single" w:sz="4" w:space="0" w:color="auto"/>
              <w:left w:val="nil"/>
              <w:bottom w:val="single" w:sz="4" w:space="0" w:color="auto"/>
              <w:right w:val="single" w:sz="4" w:space="0" w:color="auto"/>
            </w:tcBorders>
            <w:vAlign w:val="center"/>
          </w:tcPr>
          <w:p w14:paraId="5764EEB2" w14:textId="77777777" w:rsidR="00DA541D" w:rsidRPr="00586579" w:rsidRDefault="00DA541D" w:rsidP="00DA541D">
            <w:pPr>
              <w:spacing w:line="276" w:lineRule="auto"/>
              <w:jc w:val="center"/>
              <w:rPr>
                <w:rFonts w:cstheme="minorHAnsi"/>
                <w:i/>
                <w:color w:val="000000" w:themeColor="text1"/>
              </w:rPr>
            </w:pPr>
            <w:r w:rsidRPr="00586579">
              <w:rPr>
                <w:rFonts w:cstheme="minorHAnsi"/>
                <w:i/>
                <w:color w:val="000000" w:themeColor="text1"/>
              </w:rPr>
              <w:t>Do 60 dni</w:t>
            </w:r>
          </w:p>
        </w:tc>
      </w:tr>
      <w:tr w:rsidR="00DA541D" w:rsidRPr="00586579" w14:paraId="5AB1796D" w14:textId="77777777" w:rsidTr="00DA541D">
        <w:trPr>
          <w:trHeight w:val="380"/>
        </w:trPr>
        <w:tc>
          <w:tcPr>
            <w:tcW w:w="1154" w:type="dxa"/>
            <w:tcBorders>
              <w:top w:val="single" w:sz="4" w:space="0" w:color="auto"/>
              <w:left w:val="single" w:sz="4" w:space="0" w:color="auto"/>
              <w:bottom w:val="single" w:sz="4" w:space="0" w:color="auto"/>
              <w:right w:val="single" w:sz="4" w:space="0" w:color="auto"/>
            </w:tcBorders>
            <w:vAlign w:val="center"/>
          </w:tcPr>
          <w:p w14:paraId="0C209DD9" w14:textId="77777777" w:rsidR="00DA541D" w:rsidRPr="00586579" w:rsidRDefault="00DA541D" w:rsidP="00DA541D">
            <w:pPr>
              <w:spacing w:line="276" w:lineRule="auto"/>
              <w:jc w:val="center"/>
              <w:rPr>
                <w:rFonts w:cstheme="minorHAnsi"/>
                <w:i/>
                <w:color w:val="000000" w:themeColor="text1"/>
              </w:rPr>
            </w:pPr>
            <w:r w:rsidRPr="00586579">
              <w:rPr>
                <w:rFonts w:cstheme="minorHAnsi"/>
                <w:i/>
                <w:color w:val="000000" w:themeColor="text1"/>
              </w:rPr>
              <w:t>Część nr 3</w:t>
            </w:r>
          </w:p>
        </w:tc>
        <w:tc>
          <w:tcPr>
            <w:tcW w:w="4633" w:type="dxa"/>
            <w:tcBorders>
              <w:top w:val="single" w:sz="4" w:space="0" w:color="auto"/>
              <w:left w:val="nil"/>
              <w:bottom w:val="single" w:sz="4" w:space="0" w:color="auto"/>
              <w:right w:val="single" w:sz="4" w:space="0" w:color="auto"/>
            </w:tcBorders>
            <w:vAlign w:val="center"/>
          </w:tcPr>
          <w:p w14:paraId="5A5439AA" w14:textId="77777777" w:rsidR="00DA541D" w:rsidRPr="00586579" w:rsidRDefault="00DA541D" w:rsidP="00DA541D">
            <w:pPr>
              <w:spacing w:line="276" w:lineRule="auto"/>
              <w:jc w:val="both"/>
              <w:rPr>
                <w:rFonts w:eastAsia="Times New Roman" w:cstheme="minorHAnsi"/>
                <w:b/>
              </w:rPr>
            </w:pPr>
            <w:r w:rsidRPr="00586579">
              <w:rPr>
                <w:rFonts w:eastAsia="Times New Roman" w:cstheme="minorHAnsi"/>
                <w:b/>
              </w:rPr>
              <w:t>Automatyczny separator komórkowy</w:t>
            </w:r>
          </w:p>
        </w:tc>
        <w:tc>
          <w:tcPr>
            <w:tcW w:w="680" w:type="dxa"/>
            <w:tcBorders>
              <w:top w:val="single" w:sz="4" w:space="0" w:color="auto"/>
              <w:left w:val="nil"/>
              <w:bottom w:val="single" w:sz="4" w:space="0" w:color="auto"/>
              <w:right w:val="single" w:sz="4" w:space="0" w:color="auto"/>
            </w:tcBorders>
            <w:vAlign w:val="center"/>
          </w:tcPr>
          <w:p w14:paraId="6C35128F" w14:textId="77777777" w:rsidR="00DA541D" w:rsidRPr="00586579" w:rsidRDefault="00DA541D" w:rsidP="00DA541D">
            <w:pPr>
              <w:spacing w:line="276" w:lineRule="auto"/>
              <w:jc w:val="center"/>
              <w:rPr>
                <w:rFonts w:eastAsia="Times New Roman" w:cstheme="minorHAnsi"/>
              </w:rPr>
            </w:pPr>
            <w:r w:rsidRPr="00586579">
              <w:rPr>
                <w:rFonts w:eastAsia="Times New Roman" w:cstheme="minorHAnsi"/>
              </w:rPr>
              <w:t>1</w:t>
            </w:r>
          </w:p>
        </w:tc>
        <w:tc>
          <w:tcPr>
            <w:tcW w:w="818" w:type="dxa"/>
            <w:tcBorders>
              <w:top w:val="single" w:sz="4" w:space="0" w:color="auto"/>
              <w:left w:val="nil"/>
              <w:bottom w:val="single" w:sz="4" w:space="0" w:color="auto"/>
              <w:right w:val="single" w:sz="4" w:space="0" w:color="auto"/>
            </w:tcBorders>
            <w:vAlign w:val="center"/>
          </w:tcPr>
          <w:p w14:paraId="4B15F60E" w14:textId="77777777" w:rsidR="00DA541D" w:rsidRPr="00586579" w:rsidRDefault="00DA541D" w:rsidP="00DA541D">
            <w:pPr>
              <w:spacing w:line="276" w:lineRule="auto"/>
              <w:jc w:val="center"/>
              <w:rPr>
                <w:rFonts w:eastAsia="Times New Roman" w:cstheme="minorHAnsi"/>
                <w:bCs/>
                <w:iCs/>
              </w:rPr>
            </w:pPr>
            <w:proofErr w:type="spellStart"/>
            <w:r w:rsidRPr="00586579">
              <w:rPr>
                <w:rFonts w:eastAsia="Times New Roman" w:cstheme="minorHAnsi"/>
                <w:bCs/>
                <w:iCs/>
              </w:rPr>
              <w:t>kpl</w:t>
            </w:r>
            <w:proofErr w:type="spellEnd"/>
            <w:r w:rsidRPr="00586579">
              <w:rPr>
                <w:rFonts w:eastAsia="Times New Roman" w:cstheme="minorHAnsi"/>
                <w:bCs/>
                <w:iCs/>
              </w:rPr>
              <w:t>.</w:t>
            </w:r>
          </w:p>
        </w:tc>
        <w:tc>
          <w:tcPr>
            <w:tcW w:w="1635" w:type="dxa"/>
            <w:tcBorders>
              <w:top w:val="single" w:sz="4" w:space="0" w:color="auto"/>
              <w:left w:val="nil"/>
              <w:bottom w:val="single" w:sz="4" w:space="0" w:color="auto"/>
              <w:right w:val="single" w:sz="4" w:space="0" w:color="auto"/>
            </w:tcBorders>
            <w:vAlign w:val="center"/>
          </w:tcPr>
          <w:p w14:paraId="248D458A" w14:textId="77777777" w:rsidR="00DA541D" w:rsidRPr="00586579" w:rsidRDefault="00DA541D" w:rsidP="00DA541D">
            <w:pPr>
              <w:spacing w:line="276" w:lineRule="auto"/>
              <w:jc w:val="center"/>
              <w:rPr>
                <w:rFonts w:cstheme="minorHAnsi"/>
                <w:i/>
                <w:color w:val="000000" w:themeColor="text1"/>
              </w:rPr>
            </w:pPr>
            <w:r w:rsidRPr="00586579">
              <w:rPr>
                <w:rFonts w:cstheme="minorHAnsi"/>
                <w:i/>
                <w:color w:val="000000" w:themeColor="text1"/>
              </w:rPr>
              <w:t>Do 60 dni</w:t>
            </w:r>
          </w:p>
        </w:tc>
      </w:tr>
      <w:tr w:rsidR="00DA541D" w:rsidRPr="00586579" w14:paraId="4FB24789" w14:textId="77777777" w:rsidTr="00DA541D">
        <w:trPr>
          <w:trHeight w:val="380"/>
        </w:trPr>
        <w:tc>
          <w:tcPr>
            <w:tcW w:w="1154" w:type="dxa"/>
            <w:tcBorders>
              <w:top w:val="single" w:sz="4" w:space="0" w:color="auto"/>
              <w:left w:val="single" w:sz="4" w:space="0" w:color="auto"/>
              <w:bottom w:val="single" w:sz="4" w:space="0" w:color="auto"/>
              <w:right w:val="single" w:sz="4" w:space="0" w:color="auto"/>
            </w:tcBorders>
            <w:vAlign w:val="center"/>
          </w:tcPr>
          <w:p w14:paraId="658C3093" w14:textId="77777777" w:rsidR="00DA541D" w:rsidRPr="00586579" w:rsidRDefault="00DA541D" w:rsidP="00DA541D">
            <w:pPr>
              <w:spacing w:line="276" w:lineRule="auto"/>
              <w:jc w:val="center"/>
              <w:rPr>
                <w:rFonts w:cstheme="minorHAnsi"/>
                <w:i/>
                <w:color w:val="000000" w:themeColor="text1"/>
              </w:rPr>
            </w:pPr>
            <w:r w:rsidRPr="00586579">
              <w:rPr>
                <w:rFonts w:cstheme="minorHAnsi"/>
                <w:i/>
                <w:color w:val="000000" w:themeColor="text1"/>
              </w:rPr>
              <w:t>Część nr 4</w:t>
            </w:r>
          </w:p>
        </w:tc>
        <w:tc>
          <w:tcPr>
            <w:tcW w:w="4633" w:type="dxa"/>
            <w:tcBorders>
              <w:top w:val="single" w:sz="4" w:space="0" w:color="auto"/>
              <w:left w:val="nil"/>
              <w:bottom w:val="single" w:sz="4" w:space="0" w:color="auto"/>
              <w:right w:val="single" w:sz="4" w:space="0" w:color="auto"/>
            </w:tcBorders>
            <w:vAlign w:val="center"/>
          </w:tcPr>
          <w:p w14:paraId="4E305968" w14:textId="77777777" w:rsidR="00DA541D" w:rsidRPr="00586579" w:rsidRDefault="00DA541D" w:rsidP="00DA541D">
            <w:pPr>
              <w:spacing w:line="276" w:lineRule="auto"/>
              <w:jc w:val="both"/>
              <w:rPr>
                <w:rFonts w:eastAsia="Times New Roman" w:cstheme="minorHAnsi"/>
                <w:b/>
              </w:rPr>
            </w:pPr>
            <w:r w:rsidRPr="00586579">
              <w:rPr>
                <w:rFonts w:eastAsia="Times New Roman" w:cstheme="minorHAnsi"/>
                <w:b/>
              </w:rPr>
              <w:t>Homogenizator komórkowy (</w:t>
            </w:r>
            <w:proofErr w:type="spellStart"/>
            <w:r w:rsidRPr="00586579">
              <w:rPr>
                <w:rFonts w:eastAsia="Times New Roman" w:cstheme="minorHAnsi"/>
                <w:b/>
              </w:rPr>
              <w:t>dysocjator</w:t>
            </w:r>
            <w:proofErr w:type="spellEnd"/>
            <w:r w:rsidRPr="00586579">
              <w:rPr>
                <w:rFonts w:eastAsia="Times New Roman" w:cstheme="minorHAnsi"/>
                <w:b/>
              </w:rPr>
              <w:t xml:space="preserve"> komórkowy) wraz z rotatorem z możliwością inkubacji w inkubatorze</w:t>
            </w:r>
          </w:p>
        </w:tc>
        <w:tc>
          <w:tcPr>
            <w:tcW w:w="680" w:type="dxa"/>
            <w:tcBorders>
              <w:top w:val="single" w:sz="4" w:space="0" w:color="auto"/>
              <w:left w:val="nil"/>
              <w:bottom w:val="single" w:sz="4" w:space="0" w:color="auto"/>
              <w:right w:val="single" w:sz="4" w:space="0" w:color="auto"/>
            </w:tcBorders>
            <w:vAlign w:val="center"/>
          </w:tcPr>
          <w:p w14:paraId="2FE2DB1A" w14:textId="77777777" w:rsidR="00DA541D" w:rsidRPr="00586579" w:rsidRDefault="00DA541D" w:rsidP="00DA541D">
            <w:pPr>
              <w:spacing w:line="276" w:lineRule="auto"/>
              <w:jc w:val="center"/>
              <w:rPr>
                <w:rFonts w:eastAsia="Times New Roman" w:cstheme="minorHAnsi"/>
              </w:rPr>
            </w:pPr>
            <w:r w:rsidRPr="00586579">
              <w:rPr>
                <w:rFonts w:eastAsia="Times New Roman" w:cstheme="minorHAnsi"/>
              </w:rPr>
              <w:t>1</w:t>
            </w:r>
          </w:p>
        </w:tc>
        <w:tc>
          <w:tcPr>
            <w:tcW w:w="818" w:type="dxa"/>
            <w:tcBorders>
              <w:top w:val="single" w:sz="4" w:space="0" w:color="auto"/>
              <w:left w:val="nil"/>
              <w:bottom w:val="single" w:sz="4" w:space="0" w:color="auto"/>
              <w:right w:val="single" w:sz="4" w:space="0" w:color="auto"/>
            </w:tcBorders>
            <w:vAlign w:val="center"/>
          </w:tcPr>
          <w:p w14:paraId="2CFC32A3" w14:textId="77777777" w:rsidR="00DA541D" w:rsidRPr="00586579" w:rsidRDefault="00DA541D" w:rsidP="00DA541D">
            <w:pPr>
              <w:spacing w:line="276" w:lineRule="auto"/>
              <w:jc w:val="center"/>
              <w:rPr>
                <w:rFonts w:eastAsia="Times New Roman" w:cstheme="minorHAnsi"/>
                <w:bCs/>
                <w:iCs/>
              </w:rPr>
            </w:pPr>
            <w:r w:rsidRPr="00586579">
              <w:rPr>
                <w:rFonts w:eastAsia="Times New Roman" w:cstheme="minorHAnsi"/>
                <w:bCs/>
                <w:iCs/>
              </w:rPr>
              <w:t>zestaw</w:t>
            </w:r>
          </w:p>
        </w:tc>
        <w:tc>
          <w:tcPr>
            <w:tcW w:w="1635" w:type="dxa"/>
            <w:tcBorders>
              <w:top w:val="single" w:sz="4" w:space="0" w:color="auto"/>
              <w:left w:val="nil"/>
              <w:bottom w:val="single" w:sz="4" w:space="0" w:color="auto"/>
              <w:right w:val="single" w:sz="4" w:space="0" w:color="auto"/>
            </w:tcBorders>
            <w:vAlign w:val="center"/>
          </w:tcPr>
          <w:p w14:paraId="622F67E9" w14:textId="77777777" w:rsidR="00DA541D" w:rsidRPr="00586579" w:rsidRDefault="00DA541D" w:rsidP="00DA541D">
            <w:pPr>
              <w:spacing w:line="276" w:lineRule="auto"/>
              <w:jc w:val="center"/>
              <w:rPr>
                <w:rFonts w:cstheme="minorHAnsi"/>
                <w:i/>
                <w:color w:val="000000" w:themeColor="text1"/>
              </w:rPr>
            </w:pPr>
            <w:r w:rsidRPr="00586579">
              <w:rPr>
                <w:rFonts w:cstheme="minorHAnsi"/>
                <w:i/>
                <w:color w:val="000000" w:themeColor="text1"/>
              </w:rPr>
              <w:t>Do 60 dni</w:t>
            </w:r>
          </w:p>
        </w:tc>
      </w:tr>
    </w:tbl>
    <w:p w14:paraId="75446DE4" w14:textId="77777777" w:rsidR="0043135D" w:rsidRDefault="0043135D" w:rsidP="0043135D">
      <w:pPr>
        <w:pStyle w:val="Tekstpodstawowywcity2"/>
        <w:spacing w:after="0" w:line="360" w:lineRule="auto"/>
        <w:ind w:left="398"/>
        <w:rPr>
          <w:rFonts w:asciiTheme="minorHAnsi" w:hAnsiTheme="minorHAnsi" w:cstheme="minorHAnsi"/>
          <w:color w:val="000000" w:themeColor="text1"/>
          <w:sz w:val="22"/>
          <w:szCs w:val="22"/>
        </w:rPr>
      </w:pPr>
    </w:p>
    <w:p w14:paraId="4E6BEA12" w14:textId="030C0728" w:rsidR="00934372" w:rsidRPr="00DA541D"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W w:w="8839" w:type="dxa"/>
        <w:tblInd w:w="137" w:type="dxa"/>
        <w:tblCellMar>
          <w:left w:w="70" w:type="dxa"/>
          <w:right w:w="70" w:type="dxa"/>
        </w:tblCellMar>
        <w:tblLook w:val="04A0" w:firstRow="1" w:lastRow="0" w:firstColumn="1" w:lastColumn="0" w:noHBand="0" w:noVBand="1"/>
      </w:tblPr>
      <w:tblGrid>
        <w:gridCol w:w="1360"/>
        <w:gridCol w:w="7479"/>
      </w:tblGrid>
      <w:tr w:rsidR="00DA541D" w:rsidRPr="00586579" w14:paraId="264AFF77" w14:textId="77777777" w:rsidTr="00DA541D">
        <w:trPr>
          <w:trHeight w:val="398"/>
        </w:trPr>
        <w:tc>
          <w:tcPr>
            <w:tcW w:w="13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92AAE5" w14:textId="77777777" w:rsidR="00DA541D" w:rsidRPr="00586579" w:rsidRDefault="00DA541D" w:rsidP="00DA541D">
            <w:pPr>
              <w:spacing w:line="276" w:lineRule="auto"/>
              <w:jc w:val="center"/>
              <w:rPr>
                <w:rFonts w:eastAsia="Times New Roman" w:cstheme="minorHAnsi"/>
                <w:b/>
                <w:bCs/>
                <w:iCs/>
              </w:rPr>
            </w:pPr>
            <w:r w:rsidRPr="00586579">
              <w:rPr>
                <w:rFonts w:eastAsia="Times New Roman" w:cstheme="minorHAnsi"/>
                <w:b/>
              </w:rPr>
              <w:t>Nr części</w:t>
            </w:r>
          </w:p>
        </w:tc>
        <w:tc>
          <w:tcPr>
            <w:tcW w:w="7479" w:type="dxa"/>
            <w:tcBorders>
              <w:top w:val="single" w:sz="4" w:space="0" w:color="auto"/>
              <w:left w:val="nil"/>
              <w:bottom w:val="single" w:sz="4" w:space="0" w:color="auto"/>
              <w:right w:val="single" w:sz="4" w:space="0" w:color="auto"/>
            </w:tcBorders>
            <w:shd w:val="clear" w:color="auto" w:fill="C0C0C0"/>
            <w:vAlign w:val="center"/>
            <w:hideMark/>
          </w:tcPr>
          <w:p w14:paraId="56B2D966" w14:textId="77777777" w:rsidR="00DA541D" w:rsidRPr="00586579" w:rsidRDefault="00DA541D" w:rsidP="00DA541D">
            <w:pPr>
              <w:spacing w:line="276" w:lineRule="auto"/>
              <w:jc w:val="center"/>
              <w:rPr>
                <w:rFonts w:eastAsia="Times New Roman" w:cstheme="minorHAnsi"/>
                <w:b/>
                <w:bCs/>
                <w:iCs/>
              </w:rPr>
            </w:pPr>
            <w:r w:rsidRPr="00586579">
              <w:rPr>
                <w:rFonts w:eastAsia="Times New Roman" w:cstheme="minorHAnsi"/>
                <w:b/>
                <w:bCs/>
                <w:iCs/>
              </w:rPr>
              <w:t>Miejsce dostawy</w:t>
            </w:r>
          </w:p>
        </w:tc>
      </w:tr>
      <w:tr w:rsidR="00DA541D" w:rsidRPr="00586579" w14:paraId="02299F8E" w14:textId="77777777" w:rsidTr="00DA541D">
        <w:trPr>
          <w:trHeight w:val="346"/>
        </w:trPr>
        <w:tc>
          <w:tcPr>
            <w:tcW w:w="1360" w:type="dxa"/>
            <w:tcBorders>
              <w:top w:val="single" w:sz="4" w:space="0" w:color="auto"/>
              <w:left w:val="single" w:sz="4" w:space="0" w:color="auto"/>
              <w:bottom w:val="single" w:sz="4" w:space="0" w:color="auto"/>
              <w:right w:val="single" w:sz="4" w:space="0" w:color="auto"/>
            </w:tcBorders>
            <w:vAlign w:val="center"/>
          </w:tcPr>
          <w:p w14:paraId="263730CE" w14:textId="77777777" w:rsidR="00DA541D" w:rsidRPr="00586579" w:rsidRDefault="00DA541D" w:rsidP="00DA541D">
            <w:pPr>
              <w:spacing w:line="276" w:lineRule="auto"/>
              <w:jc w:val="center"/>
              <w:rPr>
                <w:rFonts w:cstheme="minorHAnsi"/>
                <w:i/>
                <w:color w:val="000000" w:themeColor="text1"/>
              </w:rPr>
            </w:pPr>
            <w:r w:rsidRPr="00586579">
              <w:rPr>
                <w:rFonts w:cstheme="minorHAnsi"/>
                <w:i/>
                <w:color w:val="000000" w:themeColor="text1"/>
              </w:rPr>
              <w:t xml:space="preserve">Cześć nr 1 - 2 </w:t>
            </w:r>
          </w:p>
        </w:tc>
        <w:tc>
          <w:tcPr>
            <w:tcW w:w="7479" w:type="dxa"/>
            <w:tcBorders>
              <w:top w:val="single" w:sz="4" w:space="0" w:color="auto"/>
              <w:left w:val="nil"/>
              <w:bottom w:val="single" w:sz="4" w:space="0" w:color="auto"/>
              <w:right w:val="single" w:sz="4" w:space="0" w:color="auto"/>
            </w:tcBorders>
            <w:vAlign w:val="center"/>
          </w:tcPr>
          <w:p w14:paraId="2E5807A2" w14:textId="77777777" w:rsidR="00DA541D" w:rsidRPr="00586579" w:rsidRDefault="00DA541D" w:rsidP="00DA541D">
            <w:pPr>
              <w:spacing w:line="276" w:lineRule="auto"/>
              <w:jc w:val="both"/>
              <w:rPr>
                <w:rFonts w:eastAsia="Times New Roman" w:cstheme="minorHAnsi"/>
                <w:bCs/>
              </w:rPr>
            </w:pPr>
            <w:r w:rsidRPr="00586579">
              <w:rPr>
                <w:rFonts w:eastAsia="Times New Roman" w:cstheme="minorHAnsi"/>
                <w:bCs/>
              </w:rPr>
              <w:t xml:space="preserve">Zakład Bromatologii - Collegium </w:t>
            </w:r>
            <w:proofErr w:type="spellStart"/>
            <w:r w:rsidRPr="00586579">
              <w:rPr>
                <w:rFonts w:eastAsia="Times New Roman" w:cstheme="minorHAnsi"/>
                <w:bCs/>
              </w:rPr>
              <w:t>Floridum</w:t>
            </w:r>
            <w:proofErr w:type="spellEnd"/>
            <w:r w:rsidRPr="00586579">
              <w:rPr>
                <w:rFonts w:eastAsia="Times New Roman" w:cstheme="minorHAnsi"/>
                <w:bCs/>
              </w:rPr>
              <w:t>, ul. A. Mickiewicza 2B, 15-222 Białystok.</w:t>
            </w:r>
          </w:p>
        </w:tc>
      </w:tr>
      <w:tr w:rsidR="00DA541D" w:rsidRPr="00586579" w14:paraId="27B83437" w14:textId="77777777" w:rsidTr="00DA541D">
        <w:trPr>
          <w:trHeight w:val="367"/>
        </w:trPr>
        <w:tc>
          <w:tcPr>
            <w:tcW w:w="1360" w:type="dxa"/>
            <w:tcBorders>
              <w:top w:val="single" w:sz="4" w:space="0" w:color="auto"/>
              <w:left w:val="single" w:sz="4" w:space="0" w:color="auto"/>
              <w:bottom w:val="single" w:sz="4" w:space="0" w:color="auto"/>
              <w:right w:val="single" w:sz="4" w:space="0" w:color="auto"/>
            </w:tcBorders>
            <w:vAlign w:val="center"/>
          </w:tcPr>
          <w:p w14:paraId="11DACBED" w14:textId="77777777" w:rsidR="00DA541D" w:rsidRPr="00586579" w:rsidRDefault="00DA541D" w:rsidP="00DA541D">
            <w:pPr>
              <w:spacing w:line="276" w:lineRule="auto"/>
              <w:jc w:val="center"/>
              <w:rPr>
                <w:rFonts w:cstheme="minorHAnsi"/>
                <w:i/>
                <w:color w:val="000000" w:themeColor="text1"/>
              </w:rPr>
            </w:pPr>
            <w:r w:rsidRPr="00586579">
              <w:rPr>
                <w:rFonts w:cstheme="minorHAnsi"/>
                <w:i/>
                <w:color w:val="000000" w:themeColor="text1"/>
              </w:rPr>
              <w:t>Cześć nr 3 -  4</w:t>
            </w:r>
          </w:p>
        </w:tc>
        <w:tc>
          <w:tcPr>
            <w:tcW w:w="7479" w:type="dxa"/>
            <w:tcBorders>
              <w:top w:val="single" w:sz="4" w:space="0" w:color="auto"/>
              <w:left w:val="nil"/>
              <w:bottom w:val="single" w:sz="4" w:space="0" w:color="auto"/>
              <w:right w:val="single" w:sz="4" w:space="0" w:color="auto"/>
            </w:tcBorders>
            <w:vAlign w:val="center"/>
          </w:tcPr>
          <w:p w14:paraId="11CE0591" w14:textId="77777777" w:rsidR="00DA541D" w:rsidRPr="00586579" w:rsidRDefault="00DA541D" w:rsidP="00DA541D">
            <w:pPr>
              <w:spacing w:line="276" w:lineRule="auto"/>
              <w:jc w:val="both"/>
              <w:rPr>
                <w:rFonts w:eastAsia="Times New Roman" w:cstheme="minorHAnsi"/>
                <w:bCs/>
              </w:rPr>
            </w:pPr>
            <w:r w:rsidRPr="00586579">
              <w:rPr>
                <w:rFonts w:eastAsia="Times New Roman" w:cstheme="minorHAnsi"/>
                <w:bCs/>
              </w:rPr>
              <w:t xml:space="preserve">Centrum Medycyny Regeneracyjnej - Centrum </w:t>
            </w:r>
            <w:proofErr w:type="spellStart"/>
            <w:r w:rsidRPr="00586579">
              <w:rPr>
                <w:rFonts w:eastAsia="Times New Roman" w:cstheme="minorHAnsi"/>
                <w:bCs/>
              </w:rPr>
              <w:t>Futurii</w:t>
            </w:r>
            <w:proofErr w:type="spellEnd"/>
            <w:r w:rsidRPr="00586579">
              <w:rPr>
                <w:rFonts w:eastAsia="Times New Roman" w:cstheme="minorHAnsi"/>
                <w:bCs/>
              </w:rPr>
              <w:t>.</w:t>
            </w:r>
          </w:p>
        </w:tc>
      </w:tr>
    </w:tbl>
    <w:p w14:paraId="7F7B3AFB" w14:textId="77777777" w:rsidR="00DA541D" w:rsidRPr="00962EF9" w:rsidRDefault="00DA541D" w:rsidP="00DA541D">
      <w:pPr>
        <w:pStyle w:val="Akapitzlist"/>
        <w:autoSpaceDE w:val="0"/>
        <w:spacing w:line="360" w:lineRule="auto"/>
        <w:ind w:left="398"/>
        <w:rPr>
          <w:rFonts w:eastAsia="Times New Roman" w:cstheme="minorHAnsi"/>
          <w:color w:val="FF0000"/>
          <w:sz w:val="22"/>
          <w:szCs w:val="22"/>
          <w:lang w:eastAsia="ar-SA"/>
        </w:rPr>
      </w:pP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007E0554" w:rsidRPr="00AE72F6">
        <w:rPr>
          <w:rFonts w:eastAsia="Times New Roman" w:cstheme="minorHAnsi"/>
          <w:lang w:eastAsia="ar-SA"/>
        </w:rPr>
        <w:lastRenderedPageBreak/>
        <w:t>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lastRenderedPageBreak/>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lastRenderedPageBreak/>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lastRenderedPageBreak/>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w:t>
      </w:r>
      <w:r w:rsidRPr="00AE72F6">
        <w:rPr>
          <w:rFonts w:cstheme="minorHAnsi"/>
          <w:sz w:val="22"/>
          <w:szCs w:val="22"/>
        </w:rPr>
        <w:lastRenderedPageBreak/>
        <w:t xml:space="preserve">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lastRenderedPageBreak/>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3A30E4F6" w:rsidR="00FE25A0" w:rsidRPr="00950680"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0E7E0F">
        <w:rPr>
          <w:rFonts w:eastAsia="Times New Roman" w:cstheme="minorHAnsi"/>
          <w:b/>
          <w:bCs/>
          <w:color w:val="000000" w:themeColor="text1"/>
          <w:spacing w:val="-2"/>
          <w:lang w:eastAsia="ar-SA"/>
        </w:rPr>
        <w:t>Emil Bach,</w:t>
      </w:r>
      <w:r w:rsidR="002E70D8" w:rsidRPr="00AE72F6">
        <w:rPr>
          <w:rFonts w:eastAsia="Times New Roman" w:cstheme="minorHAnsi"/>
          <w:b/>
          <w:bCs/>
          <w:color w:val="000000" w:themeColor="text1"/>
          <w:spacing w:val="-2"/>
          <w:lang w:eastAsia="ar-SA"/>
        </w:rPr>
        <w:t xml:space="preserve"> </w:t>
      </w:r>
      <w:r w:rsidR="00C448BF">
        <w:rPr>
          <w:rFonts w:eastAsia="Times New Roman" w:cstheme="minorHAnsi"/>
          <w:bCs/>
          <w:color w:val="000000" w:themeColor="text1"/>
          <w:spacing w:val="-2"/>
          <w:lang w:eastAsia="ar-SA"/>
        </w:rPr>
        <w:t>emil.bach</w:t>
      </w:r>
      <w:r w:rsidR="002E70D8" w:rsidRPr="00950680">
        <w:rPr>
          <w:rFonts w:eastAsia="Times New Roman" w:cstheme="minorHAnsi"/>
          <w:bCs/>
          <w:color w:val="000000" w:themeColor="text1"/>
          <w:spacing w:val="-2"/>
          <w:lang w:eastAsia="ar-SA"/>
        </w:rPr>
        <w:t>@umb.edu.pl</w:t>
      </w:r>
    </w:p>
    <w:p w14:paraId="46B1AF00" w14:textId="14020F33"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E546D4">
        <w:rPr>
          <w:rFonts w:eastAsia="Times New Roman" w:cstheme="minorHAnsi"/>
          <w:b/>
          <w:bCs/>
          <w:color w:val="000000" w:themeColor="text1"/>
          <w:spacing w:val="-2"/>
          <w:lang w:eastAsia="ar-SA"/>
        </w:rPr>
        <w:t>Agata Rekuć</w:t>
      </w:r>
      <w:r w:rsidR="004D3DD6" w:rsidRPr="00AE72F6">
        <w:rPr>
          <w:rFonts w:eastAsia="Times New Roman" w:cstheme="minorHAnsi"/>
          <w:b/>
          <w:bCs/>
          <w:color w:val="000000" w:themeColor="text1"/>
          <w:spacing w:val="-2"/>
          <w:lang w:eastAsia="ar-SA"/>
        </w:rPr>
        <w:t xml:space="preserve">, </w:t>
      </w:r>
      <w:r w:rsidR="00E546D4">
        <w:rPr>
          <w:rFonts w:eastAsia="Times New Roman" w:cstheme="minorHAnsi"/>
          <w:bCs/>
          <w:color w:val="000000" w:themeColor="text1"/>
          <w:spacing w:val="-2"/>
          <w:lang w:eastAsia="ar-SA"/>
        </w:rPr>
        <w:t>agata.rekuc</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lastRenderedPageBreak/>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1FC0D767"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CD2601">
        <w:rPr>
          <w:rFonts w:eastAsia="Times New Roman" w:cstheme="minorHAnsi"/>
          <w:b/>
          <w:color w:val="FF0000"/>
          <w:u w:val="single"/>
          <w:lang w:eastAsia="pl-PL"/>
        </w:rPr>
        <w:t>1</w:t>
      </w:r>
      <w:r w:rsidR="00A9367E">
        <w:rPr>
          <w:rFonts w:eastAsia="Times New Roman" w:cstheme="minorHAnsi"/>
          <w:b/>
          <w:color w:val="FF0000"/>
          <w:u w:val="single"/>
          <w:lang w:eastAsia="pl-PL"/>
        </w:rPr>
        <w:t>7</w:t>
      </w:r>
      <w:r w:rsidR="00CD2601">
        <w:rPr>
          <w:rFonts w:eastAsia="Times New Roman" w:cstheme="minorHAnsi"/>
          <w:b/>
          <w:color w:val="FF0000"/>
          <w:u w:val="single"/>
          <w:lang w:eastAsia="pl-PL"/>
        </w:rPr>
        <w:t>.06</w:t>
      </w:r>
      <w:r w:rsidR="00A01C5B">
        <w:rPr>
          <w:rFonts w:eastAsia="Times New Roman" w:cstheme="minorHAnsi"/>
          <w:b/>
          <w:color w:val="FF0000"/>
          <w:u w:val="single"/>
          <w:lang w:eastAsia="pl-PL"/>
        </w:rPr>
        <w:t>.</w:t>
      </w:r>
      <w:r w:rsidR="00894B59">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F35DEF"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F35DEF">
        <w:rPr>
          <w:rFonts w:eastAsia="Times New Roman" w:cstheme="minorHAnsi"/>
          <w:b/>
          <w:color w:val="000000" w:themeColor="text1"/>
          <w:sz w:val="22"/>
          <w:szCs w:val="22"/>
          <w:u w:val="single"/>
        </w:rPr>
        <w:t>Tabelę Oceny Technicznej</w:t>
      </w:r>
      <w:r w:rsidRPr="00F35DEF">
        <w:rPr>
          <w:rFonts w:eastAsia="Times New Roman" w:cstheme="minorHAnsi"/>
          <w:b/>
          <w:color w:val="000000" w:themeColor="text1"/>
          <w:sz w:val="22"/>
          <w:szCs w:val="22"/>
        </w:rPr>
        <w:t xml:space="preserve"> – załącznik nr 3 do SWZ, w formie elektronicznej (opatrzonej kwalifikowanym podpisem elektronicznym) – </w:t>
      </w:r>
      <w:r w:rsidRPr="00E14112">
        <w:rPr>
          <w:rFonts w:eastAsia="Times New Roman" w:cstheme="minorHAnsi"/>
          <w:b/>
          <w:color w:val="000000" w:themeColor="text1"/>
          <w:sz w:val="22"/>
          <w:szCs w:val="22"/>
        </w:rPr>
        <w:t>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lastRenderedPageBreak/>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18043207"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informacyjne</w:t>
      </w:r>
      <w:r w:rsidR="00F03EA5">
        <w:rPr>
          <w:rFonts w:eastAsia="Times New Roman" w:cstheme="minorHAnsi"/>
          <w:b/>
          <w:color w:val="000000" w:themeColor="text1"/>
          <w:sz w:val="22"/>
          <w:szCs w:val="22"/>
          <w:u w:val="single"/>
        </w:rPr>
        <w:t>, deklaracja zgodności</w:t>
      </w:r>
      <w:r w:rsidR="00C448BF">
        <w:rPr>
          <w:rFonts w:eastAsia="Times New Roman" w:cstheme="minorHAnsi"/>
          <w:b/>
          <w:color w:val="000000" w:themeColor="text1"/>
          <w:sz w:val="22"/>
          <w:szCs w:val="22"/>
          <w:u w:val="single"/>
        </w:rPr>
        <w:t xml:space="preserve"> </w:t>
      </w:r>
      <w:r w:rsidR="00F03EA5">
        <w:rPr>
          <w:rFonts w:eastAsia="Times New Roman" w:cstheme="minorHAnsi"/>
          <w:b/>
          <w:color w:val="000000" w:themeColor="text1"/>
          <w:sz w:val="22"/>
          <w:szCs w:val="22"/>
          <w:u w:val="single"/>
        </w:rPr>
        <w:t xml:space="preserve"> </w:t>
      </w:r>
      <w:r w:rsidR="0039616B">
        <w:rPr>
          <w:rFonts w:eastAsia="Times New Roman" w:cstheme="minorHAnsi"/>
          <w:b/>
          <w:color w:val="000000" w:themeColor="text1"/>
          <w:sz w:val="22"/>
          <w:szCs w:val="22"/>
          <w:u w:val="single"/>
        </w:rPr>
        <w:t>-</w:t>
      </w:r>
      <w:r w:rsidR="00DA541D">
        <w:rPr>
          <w:rFonts w:eastAsia="Times New Roman" w:cstheme="minorHAnsi"/>
          <w:b/>
          <w:color w:val="000000" w:themeColor="text1"/>
          <w:sz w:val="22"/>
          <w:szCs w:val="22"/>
          <w:u w:val="single"/>
        </w:rPr>
        <w:t xml:space="preserve"> </w:t>
      </w:r>
      <w:r w:rsidRPr="00AE72F6">
        <w:rPr>
          <w:rFonts w:eastAsia="Times New Roman" w:cstheme="minorHAnsi"/>
          <w:b/>
          <w:color w:val="000000" w:themeColor="text1"/>
          <w:sz w:val="22"/>
          <w:szCs w:val="22"/>
        </w:rPr>
        <w:t>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5063417E"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wykluczenia oraz spełnianie warunków udziału w postępowaniu w zakresie, w jakim każdy 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405D05">
        <w:rPr>
          <w:rFonts w:eastAsia="Times New Roman" w:cstheme="minorHAnsi"/>
          <w:color w:val="000000"/>
          <w:lang w:eastAsia="pl-PL"/>
        </w:rPr>
        <w:t>Wykonawca</w:t>
      </w:r>
      <w:r w:rsidR="007868C3" w:rsidRPr="00405D05">
        <w:rPr>
          <w:rFonts w:eastAsia="Times New Roman" w:cstheme="minorHAnsi"/>
          <w:color w:val="000000"/>
          <w:lang w:eastAsia="pl-PL"/>
        </w:rPr>
        <w:t xml:space="preserve"> może złożyć tylko jedną </w:t>
      </w:r>
      <w:r w:rsidR="007868C3" w:rsidRPr="006F2030">
        <w:rPr>
          <w:rFonts w:eastAsia="Times New Roman" w:cstheme="minorHAnsi"/>
          <w:color w:val="000000"/>
          <w:lang w:eastAsia="pl-PL"/>
        </w:rPr>
        <w:t xml:space="preserve">ofertę </w:t>
      </w:r>
      <w:r w:rsidR="007868C3" w:rsidRPr="006F2030">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w:t>
      </w:r>
      <w:r w:rsidR="00C0145F" w:rsidRPr="00AE72F6">
        <w:rPr>
          <w:rFonts w:eastAsia="Times New Roman" w:cstheme="minorHAnsi"/>
          <w:color w:val="000000"/>
        </w:rPr>
        <w:lastRenderedPageBreak/>
        <w:t>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966B58">
        <w:rPr>
          <w:rStyle w:val="Hipercze"/>
          <w:rFonts w:ascii="Calibri" w:hAnsi="Calibri" w:cs="Calibri"/>
          <w:sz w:val="22"/>
          <w:szCs w:val="22"/>
        </w:rPr>
        <w:fldChar w:fldCharType="begin"/>
      </w:r>
      <w:r w:rsidR="00966B58">
        <w:rPr>
          <w:rStyle w:val="Hipercze"/>
          <w:rFonts w:ascii="Calibri" w:hAnsi="Calibri" w:cs="Calibri"/>
          <w:sz w:val="22"/>
          <w:szCs w:val="22"/>
        </w:rPr>
        <w:instrText xml:space="preserve"> HYPERLINK "https://platformazakupowa.pl/pn/umb" </w:instrText>
      </w:r>
      <w:r w:rsidR="00966B5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966B58">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966B58">
        <w:rPr>
          <w:rFonts w:ascii="Calibri" w:hAnsi="Calibri" w:cs="Calibri"/>
          <w:color w:val="1155CC"/>
          <w:sz w:val="22"/>
          <w:szCs w:val="22"/>
          <w:u w:val="single"/>
        </w:rPr>
        <w:fldChar w:fldCharType="begin"/>
      </w:r>
      <w:r w:rsidR="00966B58">
        <w:rPr>
          <w:rFonts w:ascii="Calibri" w:hAnsi="Calibri" w:cs="Calibri"/>
          <w:color w:val="1155CC"/>
          <w:sz w:val="22"/>
          <w:szCs w:val="22"/>
          <w:u w:val="single"/>
        </w:rPr>
        <w:instrText xml:space="preserve"> HYPERLINK "http://platformazakupowa.pl" \h </w:instrText>
      </w:r>
      <w:r w:rsidR="00966B58">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966B58">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966B58">
        <w:rPr>
          <w:rStyle w:val="Hipercze"/>
          <w:rFonts w:ascii="Calibri" w:hAnsi="Calibri" w:cs="Calibri"/>
          <w:sz w:val="22"/>
          <w:szCs w:val="22"/>
        </w:rPr>
        <w:fldChar w:fldCharType="begin"/>
      </w:r>
      <w:r w:rsidR="00966B58">
        <w:rPr>
          <w:rStyle w:val="Hipercze"/>
          <w:rFonts w:ascii="Calibri" w:hAnsi="Calibri" w:cs="Calibri"/>
          <w:sz w:val="22"/>
          <w:szCs w:val="22"/>
        </w:rPr>
        <w:instrText xml:space="preserve"> HYPERLINK "https://platformazakupowa.pl/pn/umb" </w:instrText>
      </w:r>
      <w:r w:rsidR="00966B5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966B58">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1">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lastRenderedPageBreak/>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lastRenderedPageBreak/>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lastRenderedPageBreak/>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1B655722"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A9367E">
        <w:rPr>
          <w:rFonts w:eastAsia="Times New Roman" w:cstheme="minorHAnsi"/>
          <w:b/>
          <w:color w:val="FF0000"/>
          <w:lang w:eastAsia="pl-PL"/>
        </w:rPr>
        <w:t>20</w:t>
      </w:r>
      <w:r w:rsidR="00CD2601">
        <w:rPr>
          <w:rFonts w:eastAsia="Times New Roman" w:cstheme="minorHAnsi"/>
          <w:b/>
          <w:color w:val="FF0000"/>
          <w:lang w:eastAsia="pl-PL"/>
        </w:rPr>
        <w:t>.03</w:t>
      </w:r>
      <w:r w:rsidR="00A01C5B">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lastRenderedPageBreak/>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7A719FE1"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00CD2601">
        <w:rPr>
          <w:rFonts w:eastAsia="Calibri" w:cstheme="minorHAnsi"/>
          <w:color w:val="FF0000"/>
          <w:lang w:eastAsia="ar-SA"/>
        </w:rPr>
        <w:t xml:space="preserve"> </w:t>
      </w:r>
      <w:r w:rsidR="00A9367E">
        <w:rPr>
          <w:rFonts w:eastAsia="Calibri" w:cstheme="minorHAnsi"/>
          <w:b/>
          <w:color w:val="FF0000"/>
          <w:lang w:eastAsia="ar-SA"/>
        </w:rPr>
        <w:t>20</w:t>
      </w:r>
      <w:bookmarkStart w:id="2" w:name="_GoBack"/>
      <w:bookmarkEnd w:id="2"/>
      <w:r w:rsidR="00CD2601" w:rsidRPr="004C1CD3">
        <w:rPr>
          <w:rFonts w:eastAsia="Calibri" w:cstheme="minorHAnsi"/>
          <w:b/>
          <w:color w:val="FF0000"/>
          <w:lang w:eastAsia="ar-SA"/>
        </w:rPr>
        <w:t>.03</w:t>
      </w:r>
      <w:r w:rsidR="00F03EA5" w:rsidRPr="004C1CD3">
        <w:rPr>
          <w:rFonts w:eastAsia="Calibri" w:cstheme="minorHAnsi"/>
          <w:b/>
          <w:color w:val="FF0000"/>
          <w:lang w:eastAsia="ar-SA"/>
        </w:rPr>
        <w:t>.</w:t>
      </w:r>
      <w:r w:rsidR="00A01C5B">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2"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w:t>
      </w:r>
      <w:r w:rsidRPr="00AE72F6">
        <w:rPr>
          <w:rFonts w:cstheme="minorHAnsi"/>
          <w:color w:val="000000" w:themeColor="text1"/>
        </w:rPr>
        <w:lastRenderedPageBreak/>
        <w:t xml:space="preserve">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ED18C8"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794EC404" w:rsidR="00ED18C8" w:rsidRPr="00DA5655" w:rsidRDefault="00F03EA5" w:rsidP="006711F4">
            <w:pPr>
              <w:jc w:val="center"/>
              <w:rPr>
                <w:rFonts w:ascii="Calibri" w:hAnsi="Calibri" w:cs="Calibri"/>
                <w:i/>
                <w:color w:val="000000" w:themeColor="text1"/>
              </w:rPr>
            </w:pPr>
            <w:r>
              <w:rPr>
                <w:rFonts w:ascii="Calibri" w:hAnsi="Calibri" w:cs="Calibri"/>
                <w:i/>
                <w:color w:val="000000" w:themeColor="text1"/>
              </w:rPr>
              <w:t>1-</w:t>
            </w:r>
            <w:r w:rsidR="00E14112">
              <w:rPr>
                <w:rFonts w:ascii="Calibri" w:hAnsi="Calibri" w:cs="Calibri"/>
                <w:i/>
                <w:color w:val="000000" w:themeColor="text1"/>
              </w:rPr>
              <w:t>4</w:t>
            </w:r>
          </w:p>
        </w:tc>
        <w:tc>
          <w:tcPr>
            <w:tcW w:w="2059" w:type="dxa"/>
            <w:tcBorders>
              <w:top w:val="single" w:sz="4" w:space="0" w:color="auto"/>
              <w:left w:val="nil"/>
              <w:bottom w:val="single" w:sz="4" w:space="0" w:color="auto"/>
              <w:right w:val="single" w:sz="4" w:space="0" w:color="auto"/>
            </w:tcBorders>
            <w:vAlign w:val="center"/>
          </w:tcPr>
          <w:p w14:paraId="6A375279"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464E31E9" w:rsidR="00ED18C8" w:rsidRPr="00DA5655" w:rsidRDefault="00E14112" w:rsidP="006711F4">
            <w:pPr>
              <w:jc w:val="center"/>
              <w:rPr>
                <w:rFonts w:ascii="Calibri" w:hAnsi="Calibri" w:cs="Calibri"/>
                <w:color w:val="000000" w:themeColor="text1"/>
              </w:rPr>
            </w:pPr>
            <w:r>
              <w:rPr>
                <w:rFonts w:ascii="Calibri" w:hAnsi="Calibri" w:cs="Calibri"/>
                <w:color w:val="000000" w:themeColor="text1"/>
              </w:rPr>
              <w:t>20%</w:t>
            </w:r>
          </w:p>
        </w:tc>
        <w:tc>
          <w:tcPr>
            <w:tcW w:w="2127" w:type="dxa"/>
            <w:tcBorders>
              <w:top w:val="single" w:sz="4" w:space="0" w:color="auto"/>
              <w:left w:val="nil"/>
              <w:bottom w:val="single" w:sz="4" w:space="0" w:color="auto"/>
              <w:right w:val="single" w:sz="4" w:space="0" w:color="auto"/>
            </w:tcBorders>
            <w:vAlign w:val="center"/>
          </w:tcPr>
          <w:p w14:paraId="7A169FC3" w14:textId="0E4E5D4B" w:rsidR="00ED18C8" w:rsidRPr="00DA5655" w:rsidRDefault="00E14112" w:rsidP="006711F4">
            <w:pPr>
              <w:jc w:val="center"/>
              <w:rPr>
                <w:rFonts w:ascii="Calibri" w:hAnsi="Calibri" w:cs="Calibri"/>
                <w:color w:val="000000" w:themeColor="text1"/>
              </w:rPr>
            </w:pPr>
            <w:r>
              <w:rPr>
                <w:rFonts w:ascii="Calibri" w:hAnsi="Calibri" w:cs="Calibri"/>
                <w:color w:val="000000" w:themeColor="text1"/>
              </w:rPr>
              <w:t>2</w:t>
            </w:r>
            <w:r w:rsidR="0039616B">
              <w:rPr>
                <w:rFonts w:ascii="Calibri" w:hAnsi="Calibri" w:cs="Calibri"/>
                <w:color w:val="000000" w:themeColor="text1"/>
              </w:rPr>
              <w:t>0</w:t>
            </w:r>
            <w:r w:rsidR="00ED18C8"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0FBF2E6"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lastRenderedPageBreak/>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E14112" w:rsidRDefault="002A6E43" w:rsidP="00295170">
      <w:pPr>
        <w:pStyle w:val="Akapitzlist"/>
        <w:numPr>
          <w:ilvl w:val="1"/>
          <w:numId w:val="22"/>
        </w:numPr>
        <w:spacing w:line="360" w:lineRule="auto"/>
        <w:ind w:left="567" w:hanging="567"/>
        <w:rPr>
          <w:rFonts w:cstheme="minorHAnsi"/>
          <w:b/>
          <w:color w:val="000000" w:themeColor="text1"/>
          <w:sz w:val="22"/>
          <w:szCs w:val="22"/>
          <w:lang w:eastAsia="ar-SA"/>
        </w:rPr>
      </w:pPr>
      <w:r w:rsidRPr="00E14112">
        <w:rPr>
          <w:rFonts w:cstheme="minorHAnsi"/>
          <w:b/>
          <w:color w:val="000000" w:themeColor="text1"/>
          <w:sz w:val="22"/>
          <w:szCs w:val="22"/>
          <w:lang w:eastAsia="ar-SA"/>
        </w:rPr>
        <w:t>kryterium PARAMETRY TECHNICZNE (PT</w:t>
      </w:r>
      <w:r w:rsidR="003E5359" w:rsidRPr="00E14112">
        <w:rPr>
          <w:rFonts w:cstheme="minorHAnsi"/>
          <w:b/>
          <w:color w:val="000000" w:themeColor="text1"/>
          <w:sz w:val="22"/>
          <w:szCs w:val="22"/>
          <w:lang w:eastAsia="ar-SA"/>
        </w:rPr>
        <w:t xml:space="preserve">) </w:t>
      </w:r>
    </w:p>
    <w:p w14:paraId="551D194C" w14:textId="7B7398E5" w:rsidR="000E5B40" w:rsidRPr="00E14112" w:rsidRDefault="00021F7A" w:rsidP="00A846DF">
      <w:pPr>
        <w:spacing w:after="0" w:line="360" w:lineRule="auto"/>
        <w:rPr>
          <w:rFonts w:cstheme="minorHAnsi"/>
          <w:color w:val="000000" w:themeColor="text1"/>
        </w:rPr>
      </w:pPr>
      <w:r w:rsidRPr="00E14112">
        <w:rPr>
          <w:rFonts w:cstheme="minorHAnsi"/>
          <w:color w:val="000000" w:themeColor="text1"/>
        </w:rPr>
        <w:t>Ocena punktowa dokon</w:t>
      </w:r>
      <w:r w:rsidR="00815B56" w:rsidRPr="00E14112">
        <w:rPr>
          <w:rFonts w:cstheme="minorHAnsi"/>
          <w:color w:val="000000" w:themeColor="text1"/>
        </w:rPr>
        <w:t>ana zostanie zgodnie z formułą:</w:t>
      </w:r>
    </w:p>
    <w:p w14:paraId="586050B9" w14:textId="4E23DA02" w:rsidR="000E5B40" w:rsidRPr="00E14112"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E14112">
        <w:rPr>
          <w:rFonts w:cstheme="minorHAnsi"/>
          <w:color w:val="000000" w:themeColor="text1"/>
          <w:lang w:eastAsia="ar-SA"/>
        </w:rPr>
        <w:t xml:space="preserve">            </w:t>
      </w:r>
      <w:r w:rsidRPr="00E14112">
        <w:rPr>
          <w:rFonts w:cstheme="minorHAnsi"/>
          <w:color w:val="000000" w:themeColor="text1"/>
          <w:lang w:val="en-US" w:eastAsia="ar-SA"/>
        </w:rPr>
        <w:t>PT of.</w:t>
      </w:r>
    </w:p>
    <w:p w14:paraId="0205BA6E" w14:textId="695CFE91" w:rsidR="000E5B40" w:rsidRPr="00E14112"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E14112">
        <w:rPr>
          <w:rFonts w:cstheme="minorHAnsi"/>
          <w:color w:val="000000" w:themeColor="text1"/>
          <w:lang w:val="en-US" w:eastAsia="ar-SA"/>
        </w:rPr>
        <w:t xml:space="preserve">        PT = -----------  x </w:t>
      </w:r>
      <w:proofErr w:type="spellStart"/>
      <w:r w:rsidRPr="00E14112">
        <w:rPr>
          <w:rFonts w:cstheme="minorHAnsi"/>
          <w:color w:val="000000" w:themeColor="text1"/>
          <w:lang w:val="en-US" w:eastAsia="ar-SA"/>
        </w:rPr>
        <w:t>waga</w:t>
      </w:r>
      <w:proofErr w:type="spellEnd"/>
      <w:r w:rsidRPr="00E14112">
        <w:rPr>
          <w:rFonts w:cstheme="minorHAnsi"/>
          <w:color w:val="000000" w:themeColor="text1"/>
          <w:lang w:val="en-US" w:eastAsia="ar-SA"/>
        </w:rPr>
        <w:t xml:space="preserve"> </w:t>
      </w:r>
      <w:proofErr w:type="spellStart"/>
      <w:r w:rsidRPr="00E14112">
        <w:rPr>
          <w:rFonts w:cstheme="minorHAnsi"/>
          <w:color w:val="000000" w:themeColor="text1"/>
          <w:lang w:val="en-US" w:eastAsia="ar-SA"/>
        </w:rPr>
        <w:t>kryterium</w:t>
      </w:r>
      <w:proofErr w:type="spellEnd"/>
      <w:r w:rsidRPr="00E14112">
        <w:rPr>
          <w:rFonts w:cstheme="minorHAnsi"/>
          <w:i/>
          <w:color w:val="000000" w:themeColor="text1"/>
          <w:lang w:val="en-US" w:eastAsia="ar-SA"/>
        </w:rPr>
        <w:t xml:space="preserve"> </w:t>
      </w:r>
    </w:p>
    <w:p w14:paraId="30CDACAF" w14:textId="5E1A1FD6" w:rsidR="000E5B40" w:rsidRPr="00E14112"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E14112">
        <w:rPr>
          <w:rFonts w:cstheme="minorHAnsi"/>
          <w:b/>
          <w:color w:val="000000" w:themeColor="text1"/>
          <w:lang w:val="en-US" w:eastAsia="ar-SA"/>
        </w:rPr>
        <w:t xml:space="preserve">            </w:t>
      </w:r>
      <w:r w:rsidRPr="00E14112">
        <w:rPr>
          <w:rFonts w:cstheme="minorHAnsi"/>
          <w:color w:val="000000" w:themeColor="text1"/>
          <w:lang w:val="en-US" w:eastAsia="ar-SA"/>
        </w:rPr>
        <w:t xml:space="preserve">PT max.   </w:t>
      </w:r>
    </w:p>
    <w:p w14:paraId="5D667B2F" w14:textId="77777777" w:rsidR="000E5B40" w:rsidRPr="00E14112"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E14112">
        <w:rPr>
          <w:rFonts w:cstheme="minorHAnsi"/>
          <w:color w:val="000000" w:themeColor="text1"/>
          <w:lang w:val="en-US" w:eastAsia="ar-SA"/>
        </w:rPr>
        <w:t>gdzie</w:t>
      </w:r>
      <w:proofErr w:type="spellEnd"/>
      <w:r w:rsidRPr="00E14112">
        <w:rPr>
          <w:rFonts w:cstheme="minorHAnsi"/>
          <w:color w:val="000000" w:themeColor="text1"/>
          <w:lang w:val="en-US" w:eastAsia="ar-SA"/>
        </w:rPr>
        <w:t>:</w:t>
      </w:r>
    </w:p>
    <w:p w14:paraId="3F90A11A" w14:textId="1D6FB937" w:rsidR="000E5B40" w:rsidRPr="00E14112"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E14112">
        <w:rPr>
          <w:rFonts w:cstheme="minorHAnsi"/>
          <w:color w:val="000000" w:themeColor="text1"/>
          <w:lang w:val="en-US" w:eastAsia="ar-SA"/>
        </w:rPr>
        <w:t xml:space="preserve">PT of.   </w:t>
      </w:r>
      <w:r w:rsidRPr="00E14112">
        <w:rPr>
          <w:rFonts w:cstheme="minorHAnsi"/>
          <w:color w:val="000000" w:themeColor="text1"/>
          <w:lang w:eastAsia="ar-SA"/>
        </w:rPr>
        <w:t>– suma punktów przyznanych ofercie badanej</w:t>
      </w:r>
    </w:p>
    <w:p w14:paraId="67546540" w14:textId="2CB31562" w:rsidR="00C467C4" w:rsidRPr="00E14112"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E14112">
        <w:rPr>
          <w:rFonts w:cstheme="minorHAnsi"/>
          <w:color w:val="000000" w:themeColor="text1"/>
          <w:lang w:eastAsia="ar-SA"/>
        </w:rPr>
        <w:t xml:space="preserve">PT max. – maksymalna liczba punktów możliwych do zdobycia </w:t>
      </w:r>
    </w:p>
    <w:p w14:paraId="311EC1EA" w14:textId="00C46937" w:rsidR="006D4EEA" w:rsidRPr="002954A0"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2954A0">
        <w:rPr>
          <w:rFonts w:cstheme="minorHAnsi"/>
          <w:strike/>
          <w:color w:val="000000" w:themeColor="text1"/>
          <w:lang w:eastAsia="ar-SA"/>
        </w:rPr>
        <w:t xml:space="preserve">2.4  </w:t>
      </w:r>
      <w:r w:rsidRPr="002954A0">
        <w:rPr>
          <w:rFonts w:eastAsia="Times New Roman" w:cstheme="minorHAnsi"/>
          <w:b/>
          <w:strike/>
          <w:color w:val="000000" w:themeColor="text1"/>
          <w:lang w:eastAsia="ar-SA"/>
        </w:rPr>
        <w:t xml:space="preserve">kryterium TERMIN </w:t>
      </w:r>
      <w:r w:rsidRPr="002954A0">
        <w:rPr>
          <w:rFonts w:eastAsia="Times New Roman" w:cstheme="minorHAnsi"/>
          <w:b/>
          <w:bCs/>
          <w:strike/>
          <w:color w:val="000000" w:themeColor="text1"/>
          <w:lang w:eastAsia="ar-SA"/>
        </w:rPr>
        <w:t>DOSTAWY</w:t>
      </w:r>
      <w:r w:rsidRPr="002954A0">
        <w:rPr>
          <w:rFonts w:eastAsia="Times New Roman" w:cstheme="minorHAnsi"/>
          <w:b/>
          <w:strike/>
          <w:color w:val="000000" w:themeColor="text1"/>
          <w:lang w:eastAsia="ar-SA"/>
        </w:rPr>
        <w:t xml:space="preserve"> (TD):</w:t>
      </w:r>
      <w:r w:rsidR="00C467C4" w:rsidRPr="002954A0">
        <w:rPr>
          <w:rFonts w:eastAsia="Times New Roman" w:cstheme="minorHAnsi"/>
          <w:b/>
          <w:strike/>
          <w:color w:val="000000" w:themeColor="text1"/>
          <w:lang w:eastAsia="ar-SA"/>
        </w:rPr>
        <w:t xml:space="preserve"> ……….</w:t>
      </w:r>
      <w:r w:rsidR="00002A22" w:rsidRPr="002954A0">
        <w:rPr>
          <w:rFonts w:eastAsia="Times New Roman" w:cstheme="minorHAnsi"/>
          <w:b/>
          <w:strike/>
          <w:color w:val="000000" w:themeColor="text1"/>
          <w:lang w:eastAsia="ar-SA"/>
        </w:rPr>
        <w:t>%</w:t>
      </w:r>
    </w:p>
    <w:p w14:paraId="5C41C3EC" w14:textId="23D4909F" w:rsidR="00002A22" w:rsidRPr="002954A0" w:rsidRDefault="00002A22" w:rsidP="00A846DF">
      <w:pPr>
        <w:spacing w:after="0" w:line="360" w:lineRule="auto"/>
        <w:ind w:left="398"/>
        <w:rPr>
          <w:rFonts w:cstheme="minorHAnsi"/>
          <w:strike/>
          <w:color w:val="000000" w:themeColor="text1"/>
        </w:rPr>
      </w:pPr>
      <w:r w:rsidRPr="002954A0">
        <w:rPr>
          <w:rFonts w:cstheme="minorHAnsi"/>
          <w:strike/>
          <w:color w:val="000000" w:themeColor="text1"/>
        </w:rPr>
        <w:t>Ocena punktowa dokonana zostanie zgodnie z formułą:</w:t>
      </w:r>
    </w:p>
    <w:p w14:paraId="04020C46" w14:textId="232561EC" w:rsidR="006D4EEA" w:rsidRPr="002954A0" w:rsidRDefault="00FC22E7" w:rsidP="00A846DF">
      <w:pPr>
        <w:suppressAutoHyphens/>
        <w:spacing w:after="0" w:line="360" w:lineRule="auto"/>
        <w:ind w:left="1117"/>
        <w:rPr>
          <w:rFonts w:eastAsia="Times New Roman" w:cstheme="minorHAnsi"/>
          <w:strike/>
          <w:color w:val="000000" w:themeColor="text1"/>
          <w:lang w:eastAsia="zh-CN"/>
        </w:rPr>
      </w:pPr>
      <w:r w:rsidRPr="002954A0">
        <w:rPr>
          <w:rFonts w:eastAsia="Arial" w:cstheme="minorHAnsi"/>
          <w:strike/>
          <w:color w:val="000000" w:themeColor="text1"/>
          <w:lang w:eastAsia="ar-SA"/>
        </w:rPr>
        <w:t xml:space="preserve">          </w:t>
      </w:r>
      <w:r w:rsidR="006D4EEA" w:rsidRPr="002954A0">
        <w:rPr>
          <w:rFonts w:eastAsia="Times New Roman" w:cstheme="minorHAnsi"/>
          <w:strike/>
          <w:color w:val="000000" w:themeColor="text1"/>
          <w:lang w:eastAsia="ar-SA"/>
        </w:rPr>
        <w:t xml:space="preserve">TD </w:t>
      </w:r>
      <w:r w:rsidR="006D4EEA" w:rsidRPr="002954A0">
        <w:rPr>
          <w:rFonts w:eastAsia="Times New Roman" w:cstheme="minorHAnsi"/>
          <w:strike/>
          <w:color w:val="000000" w:themeColor="text1"/>
          <w:vertAlign w:val="subscript"/>
          <w:lang w:eastAsia="ar-SA"/>
        </w:rPr>
        <w:t>min.</w:t>
      </w:r>
    </w:p>
    <w:p w14:paraId="5D9D79DF" w14:textId="22C70CCF" w:rsidR="006D4EEA" w:rsidRPr="002954A0" w:rsidRDefault="006D4EEA" w:rsidP="00A846DF">
      <w:pPr>
        <w:suppressAutoHyphens/>
        <w:spacing w:after="0" w:line="360" w:lineRule="auto"/>
        <w:rPr>
          <w:rFonts w:eastAsia="Times New Roman" w:cstheme="minorHAnsi"/>
          <w:strike/>
          <w:color w:val="000000" w:themeColor="text1"/>
          <w:lang w:eastAsia="zh-CN"/>
        </w:rPr>
      </w:pPr>
      <w:r w:rsidRPr="002954A0">
        <w:rPr>
          <w:rFonts w:eastAsia="Times New Roman" w:cstheme="minorHAnsi"/>
          <w:strike/>
          <w:color w:val="000000" w:themeColor="text1"/>
          <w:lang w:eastAsia="ar-SA"/>
        </w:rPr>
        <w:t xml:space="preserve">                  TD  = ---------- x </w:t>
      </w:r>
      <w:r w:rsidR="00002A22" w:rsidRPr="002954A0">
        <w:rPr>
          <w:rFonts w:eastAsia="Times New Roman" w:cstheme="minorHAnsi"/>
          <w:strike/>
          <w:color w:val="000000" w:themeColor="text1"/>
          <w:lang w:eastAsia="ar-SA"/>
        </w:rPr>
        <w:t xml:space="preserve"> </w:t>
      </w:r>
      <w:r w:rsidR="00312637" w:rsidRPr="002954A0">
        <w:rPr>
          <w:rFonts w:eastAsia="Times New Roman" w:cstheme="minorHAnsi"/>
          <w:strike/>
          <w:color w:val="000000" w:themeColor="text1"/>
          <w:lang w:eastAsia="ar-SA"/>
        </w:rPr>
        <w:t xml:space="preserve">waga kryterium </w:t>
      </w:r>
      <w:r w:rsidR="00570E86" w:rsidRPr="002954A0">
        <w:rPr>
          <w:rFonts w:eastAsia="Times New Roman" w:cstheme="minorHAnsi"/>
          <w:strike/>
          <w:color w:val="000000" w:themeColor="text1"/>
          <w:lang w:eastAsia="ar-SA"/>
        </w:rPr>
        <w:t xml:space="preserve"> </w:t>
      </w:r>
    </w:p>
    <w:p w14:paraId="367FE2D1" w14:textId="33428B59" w:rsidR="00002A22" w:rsidRPr="002954A0" w:rsidRDefault="00FC22E7" w:rsidP="00A846DF">
      <w:pPr>
        <w:suppressAutoHyphens/>
        <w:spacing w:after="0" w:line="360" w:lineRule="auto"/>
        <w:ind w:left="1117"/>
        <w:rPr>
          <w:rFonts w:eastAsia="Times New Roman" w:cstheme="minorHAnsi"/>
          <w:strike/>
          <w:color w:val="000000" w:themeColor="text1"/>
          <w:lang w:eastAsia="zh-CN"/>
        </w:rPr>
      </w:pPr>
      <w:r w:rsidRPr="002954A0">
        <w:rPr>
          <w:rFonts w:eastAsia="Times New Roman" w:cstheme="minorHAnsi"/>
          <w:strike/>
          <w:color w:val="000000" w:themeColor="text1"/>
          <w:lang w:eastAsia="ar-SA"/>
        </w:rPr>
        <w:tab/>
        <w:t xml:space="preserve">    </w:t>
      </w:r>
      <w:r w:rsidR="006D4EEA" w:rsidRPr="002954A0">
        <w:rPr>
          <w:rFonts w:eastAsia="Times New Roman" w:cstheme="minorHAnsi"/>
          <w:strike/>
          <w:color w:val="000000" w:themeColor="text1"/>
          <w:lang w:eastAsia="ar-SA"/>
        </w:rPr>
        <w:t xml:space="preserve"> TD </w:t>
      </w:r>
      <w:r w:rsidR="006D4EEA" w:rsidRPr="002954A0">
        <w:rPr>
          <w:rFonts w:eastAsia="Times New Roman" w:cstheme="minorHAnsi"/>
          <w:strike/>
          <w:color w:val="000000" w:themeColor="text1"/>
          <w:vertAlign w:val="subscript"/>
          <w:lang w:eastAsia="ar-SA"/>
        </w:rPr>
        <w:t>of.</w:t>
      </w:r>
      <w:r w:rsidR="00815B56" w:rsidRPr="002954A0">
        <w:rPr>
          <w:rFonts w:eastAsia="Times New Roman" w:cstheme="minorHAnsi"/>
          <w:strike/>
          <w:color w:val="000000" w:themeColor="text1"/>
          <w:lang w:eastAsia="ar-SA"/>
        </w:rPr>
        <w:t xml:space="preserve">     </w:t>
      </w:r>
    </w:p>
    <w:p w14:paraId="66CA66CD" w14:textId="632D422B" w:rsidR="006D4EEA" w:rsidRPr="002954A0" w:rsidRDefault="006D4EEA" w:rsidP="00A846DF">
      <w:pPr>
        <w:suppressAutoHyphens/>
        <w:spacing w:after="0" w:line="360" w:lineRule="auto"/>
        <w:ind w:left="757"/>
        <w:rPr>
          <w:rFonts w:eastAsia="Times New Roman" w:cstheme="minorHAnsi"/>
          <w:strike/>
          <w:color w:val="000000" w:themeColor="text1"/>
          <w:lang w:eastAsia="zh-CN"/>
        </w:rPr>
      </w:pPr>
      <w:r w:rsidRPr="002954A0">
        <w:rPr>
          <w:rFonts w:eastAsia="Times New Roman" w:cstheme="minorHAnsi"/>
          <w:strike/>
          <w:color w:val="000000" w:themeColor="text1"/>
          <w:lang w:eastAsia="ar-SA"/>
        </w:rPr>
        <w:t>gdzie:</w:t>
      </w:r>
    </w:p>
    <w:p w14:paraId="7DD6A8B3" w14:textId="77777777" w:rsidR="006D4EEA" w:rsidRPr="002954A0" w:rsidRDefault="006D4EEA" w:rsidP="00A846DF">
      <w:pPr>
        <w:suppressAutoHyphens/>
        <w:spacing w:after="0" w:line="360" w:lineRule="auto"/>
        <w:ind w:left="757"/>
        <w:rPr>
          <w:rFonts w:eastAsia="Times New Roman" w:cstheme="minorHAnsi"/>
          <w:strike/>
          <w:color w:val="000000" w:themeColor="text1"/>
          <w:lang w:eastAsia="zh-CN"/>
        </w:rPr>
      </w:pPr>
      <w:r w:rsidRPr="002954A0">
        <w:rPr>
          <w:rFonts w:eastAsia="Arial" w:cstheme="minorHAnsi"/>
          <w:color w:val="000000" w:themeColor="text1"/>
          <w:lang w:eastAsia="ar-SA"/>
        </w:rPr>
        <w:t xml:space="preserve">        </w:t>
      </w:r>
      <w:r w:rsidRPr="002954A0">
        <w:rPr>
          <w:rFonts w:eastAsia="Times New Roman" w:cstheme="minorHAnsi"/>
          <w:strike/>
          <w:color w:val="000000" w:themeColor="text1"/>
          <w:lang w:eastAsia="ar-SA"/>
        </w:rPr>
        <w:t xml:space="preserve">TD </w:t>
      </w:r>
      <w:r w:rsidRPr="002954A0">
        <w:rPr>
          <w:rFonts w:eastAsia="Times New Roman" w:cstheme="minorHAnsi"/>
          <w:strike/>
          <w:color w:val="000000" w:themeColor="text1"/>
          <w:vertAlign w:val="subscript"/>
          <w:lang w:eastAsia="ar-SA"/>
        </w:rPr>
        <w:t xml:space="preserve">min. </w:t>
      </w:r>
      <w:r w:rsidRPr="002954A0">
        <w:rPr>
          <w:rFonts w:eastAsia="Times New Roman" w:cstheme="minorHAnsi"/>
          <w:strike/>
          <w:color w:val="000000" w:themeColor="text1"/>
          <w:lang w:eastAsia="ar-SA"/>
        </w:rPr>
        <w:t xml:space="preserve"> - najkrótszy możliwy termin dostawy,</w:t>
      </w:r>
    </w:p>
    <w:p w14:paraId="6253E886" w14:textId="6D481442" w:rsidR="00607774" w:rsidRPr="002954A0" w:rsidRDefault="006D4EEA" w:rsidP="00A846DF">
      <w:pPr>
        <w:suppressAutoHyphens/>
        <w:spacing w:after="0" w:line="360" w:lineRule="auto"/>
        <w:rPr>
          <w:rFonts w:eastAsia="Times New Roman" w:cstheme="minorHAnsi"/>
          <w:strike/>
          <w:color w:val="000000" w:themeColor="text1"/>
          <w:lang w:eastAsia="ar-SA"/>
        </w:rPr>
      </w:pPr>
      <w:r w:rsidRPr="002954A0">
        <w:rPr>
          <w:rFonts w:eastAsia="Arial" w:cstheme="minorHAnsi"/>
          <w:strike/>
          <w:color w:val="000000" w:themeColor="text1"/>
          <w:lang w:eastAsia="ar-SA"/>
        </w:rPr>
        <w:t xml:space="preserve">        </w:t>
      </w:r>
      <w:r w:rsidRPr="002954A0">
        <w:rPr>
          <w:rFonts w:eastAsia="Times New Roman" w:cstheme="minorHAnsi"/>
          <w:strike/>
          <w:color w:val="000000" w:themeColor="text1"/>
          <w:lang w:eastAsia="ar-SA"/>
        </w:rPr>
        <w:tab/>
        <w:t xml:space="preserve">         TD </w:t>
      </w:r>
      <w:r w:rsidRPr="002954A0">
        <w:rPr>
          <w:rFonts w:eastAsia="Times New Roman" w:cstheme="minorHAnsi"/>
          <w:strike/>
          <w:color w:val="000000" w:themeColor="text1"/>
          <w:vertAlign w:val="subscript"/>
          <w:lang w:eastAsia="ar-SA"/>
        </w:rPr>
        <w:t xml:space="preserve">of. </w:t>
      </w:r>
      <w:r w:rsidR="007B7CB4" w:rsidRPr="002954A0">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 xml:space="preserve">zamawiający może dokonać ponownego badania i oceny ofert </w:t>
      </w:r>
      <w:r w:rsidR="00FE25A0" w:rsidRPr="00AE72F6">
        <w:rPr>
          <w:rFonts w:eastAsia="Times New Roman" w:cstheme="minorHAnsi"/>
          <w:lang w:eastAsia="pl-PL"/>
        </w:rPr>
        <w:lastRenderedPageBreak/>
        <w:t>spośród ofert pozostałych w postępowaniu wykonawców oraz wybrać najkorzystniejszą ofertę albo unieważnić postępowanie.</w:t>
      </w:r>
    </w:p>
    <w:p w14:paraId="3EAC7701" w14:textId="77777777" w:rsidR="005264E7" w:rsidRDefault="00455308" w:rsidP="00E546D4">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E5E31E2" w:rsidR="00FE25A0" w:rsidRPr="005264E7" w:rsidRDefault="00604221" w:rsidP="00E546D4">
      <w:pPr>
        <w:autoSpaceDE w:val="0"/>
        <w:autoSpaceDN w:val="0"/>
        <w:adjustRightInd w:val="0"/>
        <w:spacing w:line="360" w:lineRule="auto"/>
        <w:ind w:left="284" w:hanging="284"/>
        <w:rPr>
          <w:rFonts w:eastAsia="Times New Roman" w:cstheme="minorHAnsi"/>
          <w:b/>
          <w:sz w:val="28"/>
          <w:szCs w:val="28"/>
          <w:lang w:eastAsia="pl-PL"/>
        </w:rPr>
      </w:pPr>
      <w:r w:rsidRPr="005264E7">
        <w:rPr>
          <w:b/>
          <w:sz w:val="28"/>
          <w:szCs w:val="28"/>
        </w:rPr>
        <w:t xml:space="preserve">CZĘŚĆ </w:t>
      </w:r>
      <w:r w:rsidR="00FE25A0" w:rsidRPr="005264E7">
        <w:rPr>
          <w:b/>
          <w:sz w:val="28"/>
          <w:szCs w:val="28"/>
        </w:rPr>
        <w:t>X</w:t>
      </w:r>
      <w:r w:rsidR="009302D2" w:rsidRPr="005264E7">
        <w:rPr>
          <w:b/>
          <w:sz w:val="28"/>
          <w:szCs w:val="28"/>
        </w:rPr>
        <w:t>I</w:t>
      </w:r>
      <w:r w:rsidR="00FE25A0" w:rsidRPr="005264E7">
        <w:rPr>
          <w:b/>
          <w:sz w:val="28"/>
          <w:szCs w:val="28"/>
        </w:rPr>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w:t>
      </w:r>
      <w:r w:rsidRPr="00AE72F6">
        <w:rPr>
          <w:rFonts w:cstheme="minorHAnsi"/>
        </w:rPr>
        <w:lastRenderedPageBreak/>
        <w:t xml:space="preserve">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lastRenderedPageBreak/>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E14112" w:rsidRDefault="009C2D5D" w:rsidP="00787FF2">
      <w:pPr>
        <w:numPr>
          <w:ilvl w:val="0"/>
          <w:numId w:val="3"/>
        </w:numPr>
        <w:tabs>
          <w:tab w:val="left" w:pos="709"/>
        </w:tabs>
        <w:suppressAutoHyphens/>
        <w:spacing w:after="0" w:line="360" w:lineRule="auto"/>
        <w:rPr>
          <w:rFonts w:eastAsia="Times New Roman" w:cstheme="minorHAnsi"/>
          <w:lang w:eastAsia="ar-SA"/>
        </w:rPr>
      </w:pPr>
      <w:r w:rsidRPr="00E14112">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lastRenderedPageBreak/>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12111D8B"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AE72F6">
        <w:rPr>
          <w:rFonts w:cstheme="minorHAnsi"/>
          <w:b/>
        </w:rPr>
        <w:t>AZP.25.1.</w:t>
      </w:r>
      <w:r w:rsidR="009F10B0">
        <w:rPr>
          <w:rFonts w:cstheme="minorHAnsi"/>
          <w:b/>
        </w:rPr>
        <w:t>1</w:t>
      </w:r>
      <w:r w:rsidR="00E14112">
        <w:rPr>
          <w:rFonts w:cstheme="minorHAnsi"/>
          <w:b/>
        </w:rPr>
        <w:t>4</w:t>
      </w:r>
      <w:r w:rsidR="00683521" w:rsidRPr="00AE72F6">
        <w:rPr>
          <w:rFonts w:cstheme="minorHAnsi"/>
          <w:b/>
        </w:rPr>
        <w:t>.202</w:t>
      </w:r>
      <w:r w:rsidR="002C3618">
        <w:rPr>
          <w:rFonts w:cstheme="minorHAnsi"/>
          <w:b/>
        </w:rPr>
        <w:t>3</w:t>
      </w:r>
      <w:r w:rsidR="004C692F">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68596E90"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Pr>
          <w:rFonts w:cstheme="minorHAnsi"/>
          <w:b/>
        </w:rPr>
        <w:t>AZP.25.1.</w:t>
      </w:r>
      <w:r w:rsidR="009F10B0">
        <w:rPr>
          <w:rFonts w:cstheme="minorHAnsi"/>
          <w:b/>
        </w:rPr>
        <w:t>1</w:t>
      </w:r>
      <w:r w:rsidR="00E14112">
        <w:rPr>
          <w:rFonts w:cstheme="minorHAnsi"/>
          <w:b/>
        </w:rPr>
        <w:t>4</w:t>
      </w:r>
      <w:r w:rsidR="002C3618">
        <w:rPr>
          <w:rFonts w:cstheme="minorHAnsi"/>
          <w:b/>
        </w:rPr>
        <w:t>.2023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DA541D"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DA541D"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DA541D"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DA541D"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6"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5708E55D" w14:textId="7ACDB36C" w:rsidR="00C31762" w:rsidRDefault="00C31762" w:rsidP="004C692F">
      <w:pPr>
        <w:tabs>
          <w:tab w:val="left" w:pos="1070"/>
        </w:tabs>
        <w:spacing w:after="0" w:line="360" w:lineRule="auto"/>
        <w:rPr>
          <w:rFonts w:eastAsia="Calibri" w:cstheme="minorHAnsi"/>
          <w:b/>
          <w:iCs/>
          <w:lang w:val="it-IT"/>
        </w:rPr>
      </w:pPr>
    </w:p>
    <w:p w14:paraId="5E619C1F" w14:textId="6A164D6B" w:rsidR="00896146" w:rsidRDefault="00896146">
      <w:pPr>
        <w:spacing w:line="259" w:lineRule="auto"/>
        <w:rPr>
          <w:rFonts w:ascii="Times New Roman" w:eastAsia="Calibri" w:hAnsi="Times New Roman" w:cstheme="minorHAnsi"/>
          <w:b/>
          <w:iCs/>
          <w:color w:val="000000"/>
          <w:lang w:val="it-IT" w:eastAsia="ar-SA"/>
        </w:rPr>
      </w:pPr>
    </w:p>
    <w:sectPr w:rsidR="00896146" w:rsidSect="00012D06">
      <w:headerReference w:type="default" r:id="rId17"/>
      <w:footerReference w:type="default" r:id="rId18"/>
      <w:pgSz w:w="11906" w:h="16838"/>
      <w:pgMar w:top="1276" w:right="849" w:bottom="1276"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AC455" w14:textId="77777777" w:rsidR="000627BA" w:rsidRDefault="000627BA" w:rsidP="007D0747">
      <w:pPr>
        <w:spacing w:after="0" w:line="240" w:lineRule="auto"/>
      </w:pPr>
      <w:r>
        <w:separator/>
      </w:r>
    </w:p>
  </w:endnote>
  <w:endnote w:type="continuationSeparator" w:id="0">
    <w:p w14:paraId="1A233DB9" w14:textId="77777777" w:rsidR="000627BA" w:rsidRDefault="000627BA"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5C9B" w14:textId="77777777" w:rsidR="00DA541D" w:rsidRPr="000F5E14" w:rsidRDefault="00DA541D" w:rsidP="00F85CF6">
    <w:pPr>
      <w:pStyle w:val="Nagwek"/>
      <w:jc w:val="center"/>
      <w:rPr>
        <w:rFonts w:ascii="Calibri" w:hAnsi="Calibri"/>
        <w:noProof/>
        <w:sz w:val="16"/>
        <w:szCs w:val="16"/>
      </w:rPr>
    </w:pPr>
    <w:r w:rsidRPr="000F5E14">
      <w:rPr>
        <w:rFonts w:ascii="Calibri" w:hAnsi="Calibri"/>
        <w:noProof/>
        <w:sz w:val="16"/>
        <w:szCs w:val="16"/>
      </w:rPr>
      <w:t>Uniwersytet Medyczny w Białymstoku, ul. Jana Kilińskiego 1, 15-089 Białystok</w:t>
    </w:r>
  </w:p>
  <w:p w14:paraId="5BCF9341" w14:textId="77777777" w:rsidR="00DA541D" w:rsidRPr="000F5E14" w:rsidRDefault="00DA541D" w:rsidP="00F85CF6">
    <w:pPr>
      <w:pStyle w:val="Nagwek"/>
      <w:jc w:val="center"/>
      <w:rPr>
        <w:rFonts w:ascii="Calibri" w:hAnsi="Calibri"/>
        <w:sz w:val="16"/>
        <w:szCs w:val="16"/>
      </w:rPr>
    </w:pPr>
    <w:r w:rsidRPr="000F5E14">
      <w:rPr>
        <w:rFonts w:ascii="Calibri" w:hAnsi="Calibri"/>
        <w:noProof/>
        <w:sz w:val="16"/>
        <w:szCs w:val="16"/>
      </w:rPr>
      <w:t xml:space="preserve">Projekt </w:t>
    </w:r>
    <w:r w:rsidRPr="000F5E14">
      <w:rPr>
        <w:rFonts w:ascii="Calibri" w:hAnsi="Calibri"/>
        <w:i/>
        <w:sz w:val="16"/>
        <w:szCs w:val="16"/>
      </w:rPr>
      <w:t xml:space="preserve">Centrum Badań Innowacyjnych w zakresie Prewencji Chorób Cywilizacyjnych i Medycyny Indywidualizowanej (CBI PLUS) </w:t>
    </w:r>
    <w:r w:rsidRPr="000F5E14">
      <w:rPr>
        <w:rFonts w:ascii="Calibri" w:hAnsi="Calibri"/>
        <w:sz w:val="16"/>
        <w:szCs w:val="16"/>
      </w:rPr>
      <w:t>współfinansowany ze środków Europejskiego Funduszu Rozwoju Regionalnego w ramach Działania 1.1</w:t>
    </w:r>
  </w:p>
  <w:p w14:paraId="45510280" w14:textId="77777777" w:rsidR="00DA541D" w:rsidRDefault="00DA541D" w:rsidP="00F85CF6">
    <w:pPr>
      <w:pStyle w:val="Nagwek"/>
      <w:jc w:val="center"/>
      <w:rPr>
        <w:rFonts w:ascii="Calibri" w:hAnsi="Calibri"/>
        <w:sz w:val="16"/>
        <w:szCs w:val="16"/>
      </w:rPr>
    </w:pPr>
    <w:r w:rsidRPr="000F5E14">
      <w:rPr>
        <w:rFonts w:ascii="Calibri" w:hAnsi="Calibri"/>
        <w:sz w:val="16"/>
        <w:szCs w:val="16"/>
      </w:rPr>
      <w:t>Regionalnego Programu Operacyjnego Województwa Podlaskiego na lata 2014-2020</w:t>
    </w:r>
  </w:p>
  <w:p w14:paraId="55FAE2E4" w14:textId="65BD6E55" w:rsidR="00DA541D" w:rsidRPr="00CB36A5" w:rsidRDefault="00DA541D" w:rsidP="00012D06">
    <w:pPr>
      <w:tabs>
        <w:tab w:val="center" w:pos="4536"/>
        <w:tab w:val="right" w:pos="9072"/>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E9A0" w14:textId="77777777" w:rsidR="000627BA" w:rsidRDefault="000627BA" w:rsidP="007D0747">
      <w:pPr>
        <w:spacing w:after="0" w:line="240" w:lineRule="auto"/>
      </w:pPr>
      <w:r>
        <w:separator/>
      </w:r>
    </w:p>
  </w:footnote>
  <w:footnote w:type="continuationSeparator" w:id="0">
    <w:p w14:paraId="5CDA4C4B" w14:textId="77777777" w:rsidR="000627BA" w:rsidRDefault="000627BA" w:rsidP="007D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6925F2AE" w:rsidR="00DA541D" w:rsidRDefault="00DA541D" w:rsidP="00623812">
    <w:pPr>
      <w:pStyle w:val="Nagwek"/>
      <w:tabs>
        <w:tab w:val="clear" w:pos="9072"/>
      </w:tabs>
      <w:ind w:right="-1417"/>
    </w:pPr>
    <w:r w:rsidRPr="008771CD">
      <w:rPr>
        <w:noProof/>
      </w:rPr>
      <w:drawing>
        <wp:anchor distT="0" distB="0" distL="114300" distR="114300" simplePos="0" relativeHeight="251670528" behindDoc="1" locked="0" layoutInCell="1" allowOverlap="1" wp14:anchorId="6FDBE103" wp14:editId="61542E31">
          <wp:simplePos x="0" y="0"/>
          <wp:positionH relativeFrom="column">
            <wp:posOffset>0</wp:posOffset>
          </wp:positionH>
          <wp:positionV relativeFrom="paragraph">
            <wp:posOffset>-635</wp:posOffset>
          </wp:positionV>
          <wp:extent cx="5367655" cy="434736"/>
          <wp:effectExtent l="0" t="0" r="4445" b="3810"/>
          <wp:wrapNone/>
          <wp:docPr id="2"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67655" cy="434736"/>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DA541D" w:rsidRDefault="00DA541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01C5B">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DA541D" w:rsidRDefault="00DA541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01C5B">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FD347BA"/>
    <w:multiLevelType w:val="hybridMultilevel"/>
    <w:tmpl w:val="ED928E96"/>
    <w:lvl w:ilvl="0" w:tplc="A9326CB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5"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3AD5E79"/>
    <w:multiLevelType w:val="hybridMultilevel"/>
    <w:tmpl w:val="B8A877FC"/>
    <w:lvl w:ilvl="0" w:tplc="6A98D5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6"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5FF17435"/>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4"/>
  </w:num>
  <w:num w:numId="2">
    <w:abstractNumId w:val="27"/>
  </w:num>
  <w:num w:numId="3">
    <w:abstractNumId w:val="28"/>
  </w:num>
  <w:num w:numId="4">
    <w:abstractNumId w:val="31"/>
  </w:num>
  <w:num w:numId="5">
    <w:abstractNumId w:val="33"/>
  </w:num>
  <w:num w:numId="6">
    <w:abstractNumId w:val="36"/>
  </w:num>
  <w:num w:numId="7">
    <w:abstractNumId w:val="71"/>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3"/>
  </w:num>
  <w:num w:numId="13">
    <w:abstractNumId w:val="67"/>
  </w:num>
  <w:num w:numId="14">
    <w:abstractNumId w:val="54"/>
  </w:num>
  <w:num w:numId="15">
    <w:abstractNumId w:val="48"/>
  </w:num>
  <w:num w:numId="16">
    <w:abstractNumId w:val="58"/>
  </w:num>
  <w:num w:numId="17">
    <w:abstractNumId w:val="45"/>
  </w:num>
  <w:num w:numId="18">
    <w:abstractNumId w:val="46"/>
  </w:num>
  <w:num w:numId="19">
    <w:abstractNumId w:val="42"/>
  </w:num>
  <w:num w:numId="20">
    <w:abstractNumId w:val="56"/>
  </w:num>
  <w:num w:numId="21">
    <w:abstractNumId w:val="75"/>
  </w:num>
  <w:num w:numId="22">
    <w:abstractNumId w:val="43"/>
  </w:num>
  <w:num w:numId="23">
    <w:abstractNumId w:val="59"/>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82"/>
  </w:num>
  <w:num w:numId="41">
    <w:abstractNumId w:val="84"/>
  </w:num>
  <w:num w:numId="42">
    <w:abstractNumId w:val="62"/>
  </w:num>
  <w:num w:numId="43">
    <w:abstractNumId w:val="78"/>
  </w:num>
  <w:num w:numId="44">
    <w:abstractNumId w:val="66"/>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num>
  <w:num w:numId="47">
    <w:abstractNumId w:val="69"/>
  </w:num>
  <w:num w:numId="48">
    <w:abstractNumId w:val="6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068A0"/>
    <w:rsid w:val="00012D06"/>
    <w:rsid w:val="00021F7A"/>
    <w:rsid w:val="00025D32"/>
    <w:rsid w:val="000276B5"/>
    <w:rsid w:val="00032234"/>
    <w:rsid w:val="0004049B"/>
    <w:rsid w:val="00040863"/>
    <w:rsid w:val="00041FF8"/>
    <w:rsid w:val="00042F3E"/>
    <w:rsid w:val="000504B8"/>
    <w:rsid w:val="00050A50"/>
    <w:rsid w:val="0005633B"/>
    <w:rsid w:val="00060E52"/>
    <w:rsid w:val="000627BA"/>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E739F"/>
    <w:rsid w:val="000E7E0F"/>
    <w:rsid w:val="000F20A8"/>
    <w:rsid w:val="000F3307"/>
    <w:rsid w:val="000F4844"/>
    <w:rsid w:val="00100C56"/>
    <w:rsid w:val="00100DBF"/>
    <w:rsid w:val="00101876"/>
    <w:rsid w:val="001020ED"/>
    <w:rsid w:val="00103DFF"/>
    <w:rsid w:val="001066D1"/>
    <w:rsid w:val="0011524F"/>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0E2"/>
    <w:rsid w:val="001A1276"/>
    <w:rsid w:val="001B2439"/>
    <w:rsid w:val="001B4102"/>
    <w:rsid w:val="001C03E0"/>
    <w:rsid w:val="001C1174"/>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FEA"/>
    <w:rsid w:val="00234E62"/>
    <w:rsid w:val="00236CD1"/>
    <w:rsid w:val="00237B5C"/>
    <w:rsid w:val="00237EF0"/>
    <w:rsid w:val="002466F4"/>
    <w:rsid w:val="002475B8"/>
    <w:rsid w:val="00251A0E"/>
    <w:rsid w:val="00252509"/>
    <w:rsid w:val="00253BF9"/>
    <w:rsid w:val="0025542A"/>
    <w:rsid w:val="0025619F"/>
    <w:rsid w:val="0025717C"/>
    <w:rsid w:val="00261A35"/>
    <w:rsid w:val="00262691"/>
    <w:rsid w:val="0026275C"/>
    <w:rsid w:val="00266DC1"/>
    <w:rsid w:val="002736CC"/>
    <w:rsid w:val="0028043F"/>
    <w:rsid w:val="00280A46"/>
    <w:rsid w:val="002853C2"/>
    <w:rsid w:val="00285782"/>
    <w:rsid w:val="00294A47"/>
    <w:rsid w:val="00295170"/>
    <w:rsid w:val="002954A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618"/>
    <w:rsid w:val="002C3939"/>
    <w:rsid w:val="002C3C76"/>
    <w:rsid w:val="002C58BA"/>
    <w:rsid w:val="002C62C8"/>
    <w:rsid w:val="002D5B17"/>
    <w:rsid w:val="002E3BAC"/>
    <w:rsid w:val="002E3BCB"/>
    <w:rsid w:val="002E70D8"/>
    <w:rsid w:val="002F1DB8"/>
    <w:rsid w:val="002F3604"/>
    <w:rsid w:val="003016E5"/>
    <w:rsid w:val="00305BA8"/>
    <w:rsid w:val="00312637"/>
    <w:rsid w:val="00316EA3"/>
    <w:rsid w:val="003216E7"/>
    <w:rsid w:val="00322BFA"/>
    <w:rsid w:val="003279D8"/>
    <w:rsid w:val="0033146C"/>
    <w:rsid w:val="00331E03"/>
    <w:rsid w:val="003424CB"/>
    <w:rsid w:val="00347C7E"/>
    <w:rsid w:val="00352958"/>
    <w:rsid w:val="00352A6C"/>
    <w:rsid w:val="00355CC9"/>
    <w:rsid w:val="00357E57"/>
    <w:rsid w:val="0036239A"/>
    <w:rsid w:val="00362F3E"/>
    <w:rsid w:val="00363B95"/>
    <w:rsid w:val="003717E3"/>
    <w:rsid w:val="0037553C"/>
    <w:rsid w:val="00376A3D"/>
    <w:rsid w:val="00376F9C"/>
    <w:rsid w:val="00381BFD"/>
    <w:rsid w:val="00390B76"/>
    <w:rsid w:val="00391075"/>
    <w:rsid w:val="0039616B"/>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3F219E"/>
    <w:rsid w:val="004015C2"/>
    <w:rsid w:val="004027AA"/>
    <w:rsid w:val="00404820"/>
    <w:rsid w:val="00405D05"/>
    <w:rsid w:val="00410F68"/>
    <w:rsid w:val="0041280E"/>
    <w:rsid w:val="0041404E"/>
    <w:rsid w:val="0041417E"/>
    <w:rsid w:val="0041469C"/>
    <w:rsid w:val="00414FE3"/>
    <w:rsid w:val="00421E21"/>
    <w:rsid w:val="0042343E"/>
    <w:rsid w:val="0043135D"/>
    <w:rsid w:val="0043395D"/>
    <w:rsid w:val="0043558A"/>
    <w:rsid w:val="0043581A"/>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B6032"/>
    <w:rsid w:val="004C0519"/>
    <w:rsid w:val="004C1BE4"/>
    <w:rsid w:val="004C1CD3"/>
    <w:rsid w:val="004C31BB"/>
    <w:rsid w:val="004C5A43"/>
    <w:rsid w:val="004C6030"/>
    <w:rsid w:val="004C692F"/>
    <w:rsid w:val="004D0E3C"/>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64E7"/>
    <w:rsid w:val="005274E3"/>
    <w:rsid w:val="005310F7"/>
    <w:rsid w:val="00534798"/>
    <w:rsid w:val="005354C7"/>
    <w:rsid w:val="00535804"/>
    <w:rsid w:val="0053760E"/>
    <w:rsid w:val="00537958"/>
    <w:rsid w:val="00540D06"/>
    <w:rsid w:val="005414FA"/>
    <w:rsid w:val="00544EE9"/>
    <w:rsid w:val="00545541"/>
    <w:rsid w:val="005477E1"/>
    <w:rsid w:val="00556805"/>
    <w:rsid w:val="0056545A"/>
    <w:rsid w:val="00570056"/>
    <w:rsid w:val="00570E86"/>
    <w:rsid w:val="00572D6F"/>
    <w:rsid w:val="00580B72"/>
    <w:rsid w:val="00585393"/>
    <w:rsid w:val="0059100E"/>
    <w:rsid w:val="005943A7"/>
    <w:rsid w:val="005944B0"/>
    <w:rsid w:val="00595E82"/>
    <w:rsid w:val="00596CC1"/>
    <w:rsid w:val="005A347E"/>
    <w:rsid w:val="005A4AAB"/>
    <w:rsid w:val="005B0469"/>
    <w:rsid w:val="005B1DC8"/>
    <w:rsid w:val="005B3A37"/>
    <w:rsid w:val="005C1298"/>
    <w:rsid w:val="005C13F9"/>
    <w:rsid w:val="005C5875"/>
    <w:rsid w:val="005C6266"/>
    <w:rsid w:val="005C7079"/>
    <w:rsid w:val="005D175C"/>
    <w:rsid w:val="005D24D6"/>
    <w:rsid w:val="005F3193"/>
    <w:rsid w:val="006016E7"/>
    <w:rsid w:val="006035D1"/>
    <w:rsid w:val="00604221"/>
    <w:rsid w:val="00604DFF"/>
    <w:rsid w:val="00607774"/>
    <w:rsid w:val="00610068"/>
    <w:rsid w:val="006103A7"/>
    <w:rsid w:val="00615B15"/>
    <w:rsid w:val="006221C3"/>
    <w:rsid w:val="00622FCB"/>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711F4"/>
    <w:rsid w:val="00671A6F"/>
    <w:rsid w:val="00673100"/>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030"/>
    <w:rsid w:val="006F2395"/>
    <w:rsid w:val="006F3C72"/>
    <w:rsid w:val="00700F7E"/>
    <w:rsid w:val="00702AA9"/>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0F13"/>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3422"/>
    <w:rsid w:val="007B7CB4"/>
    <w:rsid w:val="007B7CED"/>
    <w:rsid w:val="007C4BBF"/>
    <w:rsid w:val="007C559D"/>
    <w:rsid w:val="007C6097"/>
    <w:rsid w:val="007D0747"/>
    <w:rsid w:val="007D27AB"/>
    <w:rsid w:val="007D316A"/>
    <w:rsid w:val="007E0554"/>
    <w:rsid w:val="007E3AC9"/>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03DF"/>
    <w:rsid w:val="008531EC"/>
    <w:rsid w:val="008554AC"/>
    <w:rsid w:val="00856F72"/>
    <w:rsid w:val="00857616"/>
    <w:rsid w:val="00857C6F"/>
    <w:rsid w:val="008611CC"/>
    <w:rsid w:val="00863240"/>
    <w:rsid w:val="00866666"/>
    <w:rsid w:val="00866F34"/>
    <w:rsid w:val="008703EA"/>
    <w:rsid w:val="00871248"/>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97DE8"/>
    <w:rsid w:val="008A1728"/>
    <w:rsid w:val="008A3C54"/>
    <w:rsid w:val="008A4C87"/>
    <w:rsid w:val="008B097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B60EB"/>
    <w:rsid w:val="009C161C"/>
    <w:rsid w:val="009C1A2F"/>
    <w:rsid w:val="009C2D5D"/>
    <w:rsid w:val="009C5050"/>
    <w:rsid w:val="009C7030"/>
    <w:rsid w:val="009C71B3"/>
    <w:rsid w:val="009C7465"/>
    <w:rsid w:val="009D0574"/>
    <w:rsid w:val="009D1338"/>
    <w:rsid w:val="009D14F6"/>
    <w:rsid w:val="009D20EA"/>
    <w:rsid w:val="009D36E6"/>
    <w:rsid w:val="009D45F8"/>
    <w:rsid w:val="009D49FE"/>
    <w:rsid w:val="009D6678"/>
    <w:rsid w:val="009E441C"/>
    <w:rsid w:val="009E62A6"/>
    <w:rsid w:val="009E790B"/>
    <w:rsid w:val="009F10B0"/>
    <w:rsid w:val="009F15A5"/>
    <w:rsid w:val="009F3631"/>
    <w:rsid w:val="009F380F"/>
    <w:rsid w:val="009F72EC"/>
    <w:rsid w:val="00A01C5B"/>
    <w:rsid w:val="00A022BA"/>
    <w:rsid w:val="00A03493"/>
    <w:rsid w:val="00A13983"/>
    <w:rsid w:val="00A1449C"/>
    <w:rsid w:val="00A16096"/>
    <w:rsid w:val="00A23E42"/>
    <w:rsid w:val="00A3795D"/>
    <w:rsid w:val="00A4065C"/>
    <w:rsid w:val="00A45DC0"/>
    <w:rsid w:val="00A4778A"/>
    <w:rsid w:val="00A47D11"/>
    <w:rsid w:val="00A50CD2"/>
    <w:rsid w:val="00A540E2"/>
    <w:rsid w:val="00A60B15"/>
    <w:rsid w:val="00A75205"/>
    <w:rsid w:val="00A80D39"/>
    <w:rsid w:val="00A821EF"/>
    <w:rsid w:val="00A8404D"/>
    <w:rsid w:val="00A84316"/>
    <w:rsid w:val="00A846DF"/>
    <w:rsid w:val="00A8626C"/>
    <w:rsid w:val="00A87810"/>
    <w:rsid w:val="00A87B97"/>
    <w:rsid w:val="00A9184A"/>
    <w:rsid w:val="00A9367E"/>
    <w:rsid w:val="00AA1200"/>
    <w:rsid w:val="00AB0C2E"/>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653"/>
    <w:rsid w:val="00BC5FEA"/>
    <w:rsid w:val="00BD1D17"/>
    <w:rsid w:val="00BD29D5"/>
    <w:rsid w:val="00BD4CB5"/>
    <w:rsid w:val="00BE1543"/>
    <w:rsid w:val="00BE5A0C"/>
    <w:rsid w:val="00BE65C2"/>
    <w:rsid w:val="00BE6B7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48BF"/>
    <w:rsid w:val="00C467C4"/>
    <w:rsid w:val="00C474F0"/>
    <w:rsid w:val="00C50A11"/>
    <w:rsid w:val="00C522F6"/>
    <w:rsid w:val="00C52FD3"/>
    <w:rsid w:val="00C54199"/>
    <w:rsid w:val="00C557E4"/>
    <w:rsid w:val="00C55823"/>
    <w:rsid w:val="00C639C3"/>
    <w:rsid w:val="00C7596E"/>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601"/>
    <w:rsid w:val="00CD2A8E"/>
    <w:rsid w:val="00CD7019"/>
    <w:rsid w:val="00CE4D41"/>
    <w:rsid w:val="00CE7B87"/>
    <w:rsid w:val="00CF00A2"/>
    <w:rsid w:val="00CF03AC"/>
    <w:rsid w:val="00CF23EF"/>
    <w:rsid w:val="00CF30EB"/>
    <w:rsid w:val="00CF56A6"/>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5A24"/>
    <w:rsid w:val="00D46458"/>
    <w:rsid w:val="00D4673E"/>
    <w:rsid w:val="00D52675"/>
    <w:rsid w:val="00D530D3"/>
    <w:rsid w:val="00D60B58"/>
    <w:rsid w:val="00D6188C"/>
    <w:rsid w:val="00D635DD"/>
    <w:rsid w:val="00D66AD5"/>
    <w:rsid w:val="00D66CB1"/>
    <w:rsid w:val="00D7069E"/>
    <w:rsid w:val="00D81ACF"/>
    <w:rsid w:val="00D874C2"/>
    <w:rsid w:val="00D94369"/>
    <w:rsid w:val="00D94B21"/>
    <w:rsid w:val="00D94CBD"/>
    <w:rsid w:val="00DA3553"/>
    <w:rsid w:val="00DA4127"/>
    <w:rsid w:val="00DA541D"/>
    <w:rsid w:val="00DA55A1"/>
    <w:rsid w:val="00DA5A82"/>
    <w:rsid w:val="00DA7B1E"/>
    <w:rsid w:val="00DC01C3"/>
    <w:rsid w:val="00DC3B57"/>
    <w:rsid w:val="00DC3E13"/>
    <w:rsid w:val="00DE1AE0"/>
    <w:rsid w:val="00DE2A04"/>
    <w:rsid w:val="00DE48AD"/>
    <w:rsid w:val="00DE5E67"/>
    <w:rsid w:val="00DE775A"/>
    <w:rsid w:val="00DF152E"/>
    <w:rsid w:val="00DF382A"/>
    <w:rsid w:val="00DF4A66"/>
    <w:rsid w:val="00E00457"/>
    <w:rsid w:val="00E01077"/>
    <w:rsid w:val="00E05FCF"/>
    <w:rsid w:val="00E07A45"/>
    <w:rsid w:val="00E14112"/>
    <w:rsid w:val="00E2583B"/>
    <w:rsid w:val="00E33564"/>
    <w:rsid w:val="00E371E7"/>
    <w:rsid w:val="00E37453"/>
    <w:rsid w:val="00E377FA"/>
    <w:rsid w:val="00E41E99"/>
    <w:rsid w:val="00E42F90"/>
    <w:rsid w:val="00E432C7"/>
    <w:rsid w:val="00E44FAB"/>
    <w:rsid w:val="00E45C01"/>
    <w:rsid w:val="00E4609E"/>
    <w:rsid w:val="00E546D4"/>
    <w:rsid w:val="00E563B8"/>
    <w:rsid w:val="00E625E9"/>
    <w:rsid w:val="00E62D6C"/>
    <w:rsid w:val="00E639D2"/>
    <w:rsid w:val="00E6549E"/>
    <w:rsid w:val="00E66195"/>
    <w:rsid w:val="00E7136F"/>
    <w:rsid w:val="00E73318"/>
    <w:rsid w:val="00E75A65"/>
    <w:rsid w:val="00E75B08"/>
    <w:rsid w:val="00E769E0"/>
    <w:rsid w:val="00E77246"/>
    <w:rsid w:val="00E80AC2"/>
    <w:rsid w:val="00E87E0E"/>
    <w:rsid w:val="00E90928"/>
    <w:rsid w:val="00E91C34"/>
    <w:rsid w:val="00E92FFE"/>
    <w:rsid w:val="00E9309A"/>
    <w:rsid w:val="00E96620"/>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18C8"/>
    <w:rsid w:val="00ED384E"/>
    <w:rsid w:val="00ED628B"/>
    <w:rsid w:val="00ED7547"/>
    <w:rsid w:val="00EE0CEA"/>
    <w:rsid w:val="00EE2354"/>
    <w:rsid w:val="00EE29E9"/>
    <w:rsid w:val="00EE32A8"/>
    <w:rsid w:val="00EE3E9E"/>
    <w:rsid w:val="00EE4CE6"/>
    <w:rsid w:val="00EE654D"/>
    <w:rsid w:val="00EE7D81"/>
    <w:rsid w:val="00EF01EE"/>
    <w:rsid w:val="00EF7109"/>
    <w:rsid w:val="00F021B1"/>
    <w:rsid w:val="00F03EA5"/>
    <w:rsid w:val="00F04A59"/>
    <w:rsid w:val="00F057E0"/>
    <w:rsid w:val="00F058F2"/>
    <w:rsid w:val="00F10B43"/>
    <w:rsid w:val="00F218C6"/>
    <w:rsid w:val="00F21B9E"/>
    <w:rsid w:val="00F24BD9"/>
    <w:rsid w:val="00F25C6D"/>
    <w:rsid w:val="00F308FC"/>
    <w:rsid w:val="00F33251"/>
    <w:rsid w:val="00F35DEF"/>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DA5"/>
    <w:rsid w:val="00F85CF6"/>
    <w:rsid w:val="00F863A5"/>
    <w:rsid w:val="00F86E56"/>
    <w:rsid w:val="00F920E2"/>
    <w:rsid w:val="00F947CA"/>
    <w:rsid w:val="00F94CF6"/>
    <w:rsid w:val="00F9791F"/>
    <w:rsid w:val="00FA0139"/>
    <w:rsid w:val="00FA171E"/>
    <w:rsid w:val="00FA5600"/>
    <w:rsid w:val="00FA62B0"/>
    <w:rsid w:val="00FB15CE"/>
    <w:rsid w:val="00FB1943"/>
    <w:rsid w:val="00FB216B"/>
    <w:rsid w:val="00FB319E"/>
    <w:rsid w:val="00FC08EB"/>
    <w:rsid w:val="00FC22E7"/>
    <w:rsid w:val="00FC53A0"/>
    <w:rsid w:val="00FC596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A2105-7704-4ED6-BE6F-9610757C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29</Pages>
  <Words>9597</Words>
  <Characters>57586</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126</cp:revision>
  <cp:lastPrinted>2023-03-07T08:47:00Z</cp:lastPrinted>
  <dcterms:created xsi:type="dcterms:W3CDTF">2022-02-02T08:46:00Z</dcterms:created>
  <dcterms:modified xsi:type="dcterms:W3CDTF">2023-03-07T08:48:00Z</dcterms:modified>
</cp:coreProperties>
</file>