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D83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Załącznik nr 6 do SWZ</w:t>
      </w:r>
    </w:p>
    <w:p w14:paraId="0DA36584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7A3425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(dane</w:t>
      </w:r>
      <w:r w:rsidRPr="00542AAD">
        <w:rPr>
          <w:rFonts w:ascii="Times New Roman" w:eastAsia="TimesNewRoman,Italic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Wykonawcy/Wykonawców)</w:t>
      </w:r>
    </w:p>
    <w:p w14:paraId="5900CA5A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77777777" w:rsidR="00542AAD" w:rsidRPr="00542AAD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C872B4B" w14:textId="77777777" w:rsidR="00542AAD" w:rsidRPr="00542AAD" w:rsidRDefault="00542AAD" w:rsidP="0054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o aktualności informacji zawartych w oświadczeniu, o którym mowa w art. 125 ust. 1 ustawy (JEDZ)</w:t>
      </w:r>
    </w:p>
    <w:p w14:paraId="38949B30" w14:textId="77777777" w:rsidR="00542AAD" w:rsidRPr="00542AAD" w:rsidRDefault="00542AAD" w:rsidP="0054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124A18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w postępowaniu pn.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2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odbioru, transportu i zagospodarowania odpadów wielkogabarytowych o kodzie 20 03 07 pochodzących z Zakładu Utylizacji Odpadów Sp. z o.o. z siedzibą w Siedlcach, Zakład w Woli Suchożebrskiej, ul. Sokołowska 2</w:t>
      </w:r>
    </w:p>
    <w:p w14:paraId="30B14367" w14:textId="77777777" w:rsidR="00542AAD" w:rsidRPr="00542AAD" w:rsidRDefault="00542AAD" w:rsidP="00542A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813D" w14:textId="77777777" w:rsidR="00542AAD" w:rsidRPr="00542AAD" w:rsidRDefault="00542AAD" w:rsidP="005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Oświadczam, że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(JEDZ) w zakresie braku podstaw wykluczenia</w:t>
      </w:r>
      <w:r w:rsidRPr="00542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2AAD">
        <w:rPr>
          <w:rFonts w:ascii="Times New Roman" w:eastAsia="Times New Roman" w:hAnsi="Times New Roman" w:cs="Times New Roman"/>
          <w:bCs/>
          <w:sz w:val="24"/>
          <w:szCs w:val="24"/>
        </w:rPr>
        <w:t xml:space="preserve">z </w:t>
      </w:r>
      <w:r w:rsidRPr="00542AAD">
        <w:rPr>
          <w:rFonts w:ascii="Times New Roman" w:eastAsia="Times New Roman" w:hAnsi="Times New Roman" w:cs="Times New Roman"/>
          <w:sz w:val="24"/>
          <w:szCs w:val="24"/>
        </w:rPr>
        <w:t>postępowania wskazanych przez zamawiającego, o których mowa w:</w:t>
      </w:r>
    </w:p>
    <w:p w14:paraId="3931CB3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3 ustawy, </w:t>
      </w:r>
    </w:p>
    <w:p w14:paraId="464CDBF6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0D9F38F3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ustawy, dotyczących zawarcia z innymi wykonawcami porozumienia mającego na celu zakłócenie konkurencji, </w:t>
      </w:r>
    </w:p>
    <w:p w14:paraId="305867D1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ustawy, </w:t>
      </w:r>
    </w:p>
    <w:p w14:paraId="4A9396D7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1B0E8EC0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b ustawy, dotyczących ukarania za wykroczenie, za które wymierzono karę ograniczenia wolności lub karę grzywny, </w:t>
      </w:r>
    </w:p>
    <w:p w14:paraId="18870AA8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2 lit. c ustawy, </w:t>
      </w:r>
    </w:p>
    <w:p w14:paraId="0FB09DA2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3 ustawy, dotyczących ukarania za wykroczenie, za które wymierzono karę ograniczenia wolności lub karę grzywny,</w:t>
      </w:r>
    </w:p>
    <w:p w14:paraId="059C1816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7 i 8 ustawy</w:t>
      </w:r>
    </w:p>
    <w:p w14:paraId="5054BB5D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art. 7 ust. 1 pkt 1-3 ustawy z dnia 13 kwietnia 2022 r. o szczególnych rozwiązaniach w zakresie przeciwdziałania wspieraniu agresji na Ukrainę oraz służących ochronie bezpieczeństwa narodowego (Dz.U. z 2022r. poz. 835),</w:t>
      </w:r>
    </w:p>
    <w:p w14:paraId="5DA4C18A" w14:textId="77777777" w:rsidR="00542AAD" w:rsidRPr="00542AAD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 xml:space="preserve">art. 5 k rozporządzenia (UE) 2022/576 w sprawie zmiany rozporządzenia (UE) nr 833/2014 dotyczącego środków ograniczających w związku z działaniami Rosji destabilizującymi sytuację na Ukrainie (Dz. Urz. UE nr L 111 z 8.4.2022, str. 1 z </w:t>
      </w:r>
      <w:proofErr w:type="spellStart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poźn</w:t>
      </w:r>
      <w:proofErr w:type="spellEnd"/>
      <w:r w:rsidRPr="00542AAD"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  <w:t>. zm.).</w:t>
      </w:r>
    </w:p>
    <w:p w14:paraId="14A1B469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42AAD">
        <w:rPr>
          <w:rFonts w:ascii="Times New Roman" w:eastAsia="ArialNarrow,Bold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są aktualne.</w:t>
      </w:r>
    </w:p>
    <w:p w14:paraId="1A92DB7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0EFB1ED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52DB863C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,Bold" w:hAnsi="Times New Roman" w:cs="Times New Roman"/>
          <w:color w:val="000000"/>
          <w:sz w:val="24"/>
          <w:szCs w:val="24"/>
          <w:lang w:eastAsia="pl-PL"/>
        </w:rPr>
      </w:pPr>
    </w:p>
    <w:p w14:paraId="4AB97AFF" w14:textId="01C890AF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bookmarkStart w:id="0" w:name="_Hlk103326392"/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__________________ dnia ____ 202</w:t>
      </w:r>
      <w:r w:rsidR="00EF48F3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>3</w:t>
      </w:r>
      <w:r w:rsidRPr="00542AAD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48B06240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42AAD">
        <w:rPr>
          <w:rFonts w:ascii="Times New Roman" w:eastAsia="ArialNarrow,Italic" w:hAnsi="Times New Roman" w:cs="Times New Roman"/>
          <w:i/>
          <w:iCs/>
          <w:color w:val="000000"/>
          <w:sz w:val="24"/>
          <w:szCs w:val="24"/>
          <w:lang w:eastAsia="pl-PL"/>
        </w:rPr>
        <w:t>(podpis)</w:t>
      </w:r>
    </w:p>
    <w:bookmarkEnd w:id="0"/>
    <w:p w14:paraId="6737875F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42A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*Niepotrzebne skreślić</w:t>
      </w:r>
    </w:p>
    <w:p w14:paraId="58514431" w14:textId="77777777" w:rsidR="00542AAD" w:rsidRPr="00542AAD" w:rsidRDefault="00542AAD" w:rsidP="00542A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B1EF3B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Informacja dla Wykonawcy: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                   </w:t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42A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</w:t>
      </w:r>
    </w:p>
    <w:p w14:paraId="053385B3" w14:textId="77777777"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Oświadczenie musi być podpisane przez osobę lub osoby uprawnione do reprezentowania Wykonawcy kwalifikowanym podpisem elektronicznym i przekazane Zamawiającemu wraz z dokumentem (-</w:t>
      </w:r>
      <w:proofErr w:type="spellStart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ami</w:t>
      </w:r>
      <w:proofErr w:type="spellEnd"/>
      <w:r w:rsidRPr="00542AA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) potwierdzającymi prawo do reprezentacji Wykonawcy przez osobę podpisującą ofertę oraz załącznikami stanowiącymi integralną część oferty.</w:t>
      </w:r>
    </w:p>
    <w:p w14:paraId="00245ECE" w14:textId="77777777" w:rsidR="00BB6E56" w:rsidRDefault="00BB6E56"/>
    <w:sectPr w:rsidR="00BB6E56" w:rsidSect="00885067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9D61" w14:textId="77777777" w:rsidR="00000000" w:rsidRDefault="00EF48F3">
      <w:pPr>
        <w:spacing w:after="0" w:line="240" w:lineRule="auto"/>
      </w:pPr>
      <w:r>
        <w:separator/>
      </w:r>
    </w:p>
  </w:endnote>
  <w:endnote w:type="continuationSeparator" w:id="0">
    <w:p w14:paraId="0090F751" w14:textId="77777777" w:rsidR="00000000" w:rsidRDefault="00E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0A5" w14:textId="52118F2A" w:rsidR="00815E79" w:rsidRPr="00EF48F3" w:rsidRDefault="00542AAD">
    <w:pPr>
      <w:pStyle w:val="Stopka"/>
    </w:pPr>
    <w:r w:rsidRPr="00EF48F3">
      <w:t>Z/</w:t>
    </w:r>
    <w:r w:rsidR="00EF48F3" w:rsidRPr="00EF48F3">
      <w:t>1</w:t>
    </w:r>
    <w:r w:rsidRPr="00EF48F3">
      <w:t>/202</w:t>
    </w:r>
    <w:r w:rsidR="00EF48F3" w:rsidRPr="00EF48F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071E" w14:textId="77777777" w:rsidR="00000000" w:rsidRDefault="00EF48F3">
      <w:pPr>
        <w:spacing w:after="0" w:line="240" w:lineRule="auto"/>
      </w:pPr>
      <w:r>
        <w:separator/>
      </w:r>
    </w:p>
  </w:footnote>
  <w:footnote w:type="continuationSeparator" w:id="0">
    <w:p w14:paraId="31E7C67B" w14:textId="77777777" w:rsidR="00000000" w:rsidRDefault="00EF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303F"/>
    <w:multiLevelType w:val="hybridMultilevel"/>
    <w:tmpl w:val="92B01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A6"/>
    <w:rsid w:val="00542AAD"/>
    <w:rsid w:val="00550BA6"/>
    <w:rsid w:val="00BB6E56"/>
    <w:rsid w:val="00E10B0B"/>
    <w:rsid w:val="00E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  <w15:chartTrackingRefBased/>
  <w15:docId w15:val="{18707AE6-4C0E-45B4-8BE9-2E0BE40C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2022-09-09T08:31:00Z</dcterms:created>
  <dcterms:modified xsi:type="dcterms:W3CDTF">2023-02-06T12:10:00Z</dcterms:modified>
</cp:coreProperties>
</file>