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5219A6" w:rsidRDefault="005022EE" w:rsidP="00DC7105">
      <w:pPr>
        <w:spacing w:before="120" w:line="240" w:lineRule="auto"/>
        <w:jc w:val="center"/>
        <w:rPr>
          <w:rFonts w:ascii="Tahoma" w:hAnsi="Tahoma" w:cs="Tahoma"/>
          <w:b/>
          <w:sz w:val="20"/>
          <w:szCs w:val="20"/>
        </w:rPr>
      </w:pPr>
    </w:p>
    <w:p w14:paraId="466D9664" w14:textId="77777777" w:rsidR="003A1EE5" w:rsidRPr="005219A6" w:rsidRDefault="003A1EE5" w:rsidP="00DC7105">
      <w:pPr>
        <w:spacing w:before="120" w:line="240" w:lineRule="auto"/>
        <w:jc w:val="center"/>
        <w:rPr>
          <w:rFonts w:ascii="Tahoma" w:hAnsi="Tahoma" w:cs="Tahoma"/>
          <w:b/>
          <w:sz w:val="20"/>
          <w:szCs w:val="20"/>
        </w:rPr>
      </w:pPr>
    </w:p>
    <w:p w14:paraId="4892DC5F" w14:textId="43EACEDD" w:rsidR="00B8287D" w:rsidRPr="005219A6" w:rsidRDefault="00B8287D" w:rsidP="00DC7105">
      <w:pPr>
        <w:pStyle w:val="Nagwek"/>
        <w:spacing w:before="120"/>
        <w:jc w:val="center"/>
        <w:rPr>
          <w:rFonts w:ascii="Tahoma" w:hAnsi="Tahoma" w:cs="Tahoma"/>
          <w:b/>
          <w:sz w:val="40"/>
          <w:szCs w:val="40"/>
        </w:rPr>
      </w:pPr>
      <w:r w:rsidRPr="005219A6">
        <w:rPr>
          <w:rFonts w:ascii="Tahoma" w:hAnsi="Tahoma" w:cs="Tahoma"/>
          <w:b/>
          <w:noProof/>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9A6">
        <w:rPr>
          <w:rFonts w:ascii="Tahoma" w:hAnsi="Tahoma" w:cs="Tahoma"/>
          <w:b/>
          <w:sz w:val="40"/>
          <w:szCs w:val="40"/>
        </w:rPr>
        <w:t>GMINA GALEWICE</w:t>
      </w:r>
    </w:p>
    <w:p w14:paraId="3A42DC51" w14:textId="77777777" w:rsidR="00014A03" w:rsidRPr="005219A6" w:rsidRDefault="00014A03" w:rsidP="00DC7105">
      <w:pPr>
        <w:pStyle w:val="Nagwek"/>
        <w:spacing w:before="120"/>
        <w:rPr>
          <w:rFonts w:ascii="Tahoma" w:hAnsi="Tahoma" w:cs="Tahoma"/>
        </w:rPr>
      </w:pPr>
    </w:p>
    <w:p w14:paraId="02B6E1FA" w14:textId="206299B9" w:rsidR="00B8287D" w:rsidRPr="005219A6" w:rsidRDefault="00B8287D" w:rsidP="00DC7105">
      <w:pPr>
        <w:pStyle w:val="Nagwek"/>
        <w:spacing w:before="120"/>
        <w:jc w:val="center"/>
        <w:rPr>
          <w:rFonts w:ascii="Tahoma" w:hAnsi="Tahoma" w:cs="Tahoma"/>
        </w:rPr>
      </w:pPr>
      <w:r w:rsidRPr="005219A6">
        <w:rPr>
          <w:rFonts w:ascii="Tahoma" w:hAnsi="Tahoma" w:cs="Tahoma"/>
        </w:rPr>
        <w:t>ul. Wieluńska 5; 98-405 Galewice</w:t>
      </w:r>
    </w:p>
    <w:p w14:paraId="3D07F130" w14:textId="77777777" w:rsidR="00B8287D" w:rsidRPr="005219A6" w:rsidRDefault="00B8287D" w:rsidP="00DC7105">
      <w:pPr>
        <w:pStyle w:val="Nagwek"/>
        <w:spacing w:before="120"/>
        <w:jc w:val="center"/>
        <w:rPr>
          <w:rFonts w:ascii="Tahoma" w:hAnsi="Tahoma" w:cs="Tahoma"/>
        </w:rPr>
      </w:pPr>
      <w:r w:rsidRPr="005219A6">
        <w:rPr>
          <w:rFonts w:ascii="Tahoma" w:hAnsi="Tahoma" w:cs="Tahoma"/>
        </w:rPr>
        <w:t xml:space="preserve">tel.  062 78 38 618; fax. 062 78 38 625; e-mail: </w:t>
      </w:r>
      <w:hyperlink r:id="rId9" w:history="1">
        <w:r w:rsidRPr="005219A6">
          <w:rPr>
            <w:rStyle w:val="Hipercze"/>
            <w:rFonts w:ascii="Tahoma" w:hAnsi="Tahoma" w:cs="Tahoma"/>
            <w:color w:val="auto"/>
          </w:rPr>
          <w:t>sekretariat@galewice.pl</w:t>
        </w:r>
      </w:hyperlink>
      <w:r w:rsidRPr="005219A6">
        <w:rPr>
          <w:rFonts w:ascii="Tahoma" w:hAnsi="Tahoma" w:cs="Tahoma"/>
        </w:rPr>
        <w:t>; www.galewice.pl</w:t>
      </w:r>
    </w:p>
    <w:p w14:paraId="0C293062" w14:textId="2331E4C3" w:rsidR="00B8287D" w:rsidRPr="005219A6" w:rsidRDefault="00B8287D" w:rsidP="00DC7105">
      <w:pPr>
        <w:spacing w:before="120" w:line="240" w:lineRule="auto"/>
        <w:jc w:val="center"/>
        <w:rPr>
          <w:rFonts w:ascii="Tahoma" w:hAnsi="Tahoma" w:cs="Tahoma"/>
          <w:b/>
          <w:sz w:val="34"/>
          <w:szCs w:val="34"/>
        </w:rPr>
      </w:pPr>
    </w:p>
    <w:p w14:paraId="07DC08B9" w14:textId="77777777" w:rsidR="003A1EE5" w:rsidRPr="005219A6" w:rsidRDefault="003A1EE5" w:rsidP="00DC7105">
      <w:pPr>
        <w:spacing w:before="120" w:line="240" w:lineRule="auto"/>
        <w:rPr>
          <w:rFonts w:ascii="Tahoma" w:hAnsi="Tahoma" w:cs="Tahoma"/>
          <w:b/>
          <w:sz w:val="34"/>
          <w:szCs w:val="34"/>
        </w:rPr>
      </w:pPr>
    </w:p>
    <w:p w14:paraId="170271BE" w14:textId="77777777" w:rsidR="005022EE" w:rsidRPr="005219A6" w:rsidRDefault="005022EE" w:rsidP="00DC7105">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5219A6" w14:paraId="455339E2" w14:textId="77777777" w:rsidTr="002A05CA">
        <w:tc>
          <w:tcPr>
            <w:tcW w:w="9210" w:type="dxa"/>
          </w:tcPr>
          <w:p w14:paraId="53D2494F" w14:textId="5FCE7C90" w:rsidR="005022EE" w:rsidRPr="005219A6" w:rsidRDefault="005022EE" w:rsidP="00DC7105">
            <w:pPr>
              <w:spacing w:before="120" w:line="240" w:lineRule="auto"/>
              <w:jc w:val="center"/>
              <w:rPr>
                <w:rFonts w:ascii="Tahoma" w:hAnsi="Tahoma" w:cs="Tahoma"/>
                <w:b/>
                <w:sz w:val="28"/>
                <w:szCs w:val="28"/>
              </w:rPr>
            </w:pPr>
            <w:r w:rsidRPr="005219A6">
              <w:rPr>
                <w:rFonts w:ascii="Tahoma" w:hAnsi="Tahoma" w:cs="Tahoma"/>
                <w:b/>
                <w:sz w:val="48"/>
                <w:szCs w:val="48"/>
              </w:rPr>
              <w:t>S</w:t>
            </w:r>
            <w:r w:rsidRPr="005219A6">
              <w:rPr>
                <w:rFonts w:ascii="Tahoma" w:hAnsi="Tahoma" w:cs="Tahoma"/>
                <w:b/>
                <w:sz w:val="28"/>
                <w:szCs w:val="28"/>
              </w:rPr>
              <w:t xml:space="preserve">PECYFIKACJA </w:t>
            </w:r>
            <w:r w:rsidRPr="005219A6">
              <w:rPr>
                <w:rFonts w:ascii="Tahoma" w:hAnsi="Tahoma" w:cs="Tahoma"/>
                <w:b/>
                <w:sz w:val="48"/>
                <w:szCs w:val="48"/>
              </w:rPr>
              <w:t>W</w:t>
            </w:r>
            <w:r w:rsidRPr="005219A6">
              <w:rPr>
                <w:rFonts w:ascii="Tahoma" w:hAnsi="Tahoma" w:cs="Tahoma"/>
                <w:b/>
                <w:sz w:val="28"/>
                <w:szCs w:val="28"/>
              </w:rPr>
              <w:t xml:space="preserve">ARUNKÓW </w:t>
            </w:r>
            <w:r w:rsidRPr="005219A6">
              <w:rPr>
                <w:rFonts w:ascii="Tahoma" w:hAnsi="Tahoma" w:cs="Tahoma"/>
                <w:b/>
                <w:sz w:val="48"/>
                <w:szCs w:val="48"/>
              </w:rPr>
              <w:t>Z</w:t>
            </w:r>
            <w:r w:rsidRPr="005219A6">
              <w:rPr>
                <w:rFonts w:ascii="Tahoma" w:hAnsi="Tahoma" w:cs="Tahoma"/>
                <w:b/>
                <w:sz w:val="28"/>
                <w:szCs w:val="28"/>
              </w:rPr>
              <w:t>AMÓWIENIA</w:t>
            </w:r>
          </w:p>
        </w:tc>
      </w:tr>
    </w:tbl>
    <w:p w14:paraId="17602E30" w14:textId="77777777" w:rsidR="005022EE" w:rsidRPr="005219A6" w:rsidRDefault="005022EE" w:rsidP="00DC7105">
      <w:pPr>
        <w:spacing w:before="120" w:line="240" w:lineRule="auto"/>
        <w:jc w:val="center"/>
        <w:rPr>
          <w:rFonts w:ascii="Tahoma" w:hAnsi="Tahoma" w:cs="Tahoma"/>
          <w:b/>
          <w:sz w:val="34"/>
          <w:szCs w:val="34"/>
        </w:rPr>
      </w:pPr>
    </w:p>
    <w:p w14:paraId="00000003" w14:textId="77777777" w:rsidR="00881017" w:rsidRPr="005219A6" w:rsidRDefault="00881017" w:rsidP="00DC7105">
      <w:pPr>
        <w:spacing w:before="120" w:line="240" w:lineRule="auto"/>
        <w:jc w:val="center"/>
        <w:rPr>
          <w:rFonts w:ascii="Tahoma" w:hAnsi="Tahoma" w:cs="Tahoma"/>
        </w:rPr>
      </w:pPr>
    </w:p>
    <w:p w14:paraId="7347CFC5" w14:textId="671E366A" w:rsidR="00565DBC" w:rsidRPr="005219A6" w:rsidRDefault="00144B66" w:rsidP="00DC7105">
      <w:pPr>
        <w:spacing w:before="120" w:line="240" w:lineRule="auto"/>
        <w:jc w:val="center"/>
        <w:rPr>
          <w:rFonts w:ascii="Tahoma" w:hAnsi="Tahoma" w:cs="Tahoma"/>
          <w:sz w:val="20"/>
          <w:szCs w:val="20"/>
        </w:rPr>
      </w:pPr>
      <w:r w:rsidRPr="005219A6">
        <w:rPr>
          <w:rFonts w:ascii="Tahoma" w:hAnsi="Tahoma" w:cs="Tahoma"/>
          <w:sz w:val="20"/>
          <w:szCs w:val="20"/>
        </w:rPr>
        <w:t>Postępowanie</w:t>
      </w:r>
      <w:r w:rsidR="003236C6" w:rsidRPr="005219A6">
        <w:rPr>
          <w:rFonts w:ascii="Tahoma" w:hAnsi="Tahoma" w:cs="Tahoma"/>
          <w:sz w:val="20"/>
          <w:szCs w:val="20"/>
        </w:rPr>
        <w:t xml:space="preserve"> w trybie art. 275 pkt 1 (tryb podstawowy bez negocjacji)</w:t>
      </w:r>
      <w:r w:rsidR="00B8287D" w:rsidRPr="005219A6">
        <w:rPr>
          <w:rFonts w:ascii="Tahoma" w:hAnsi="Tahoma" w:cs="Tahoma"/>
          <w:sz w:val="20"/>
          <w:szCs w:val="20"/>
        </w:rPr>
        <w:t xml:space="preserve"> </w:t>
      </w:r>
      <w:r w:rsidR="003236C6" w:rsidRPr="005219A6">
        <w:rPr>
          <w:rFonts w:ascii="Tahoma" w:hAnsi="Tahoma" w:cs="Tahoma"/>
          <w:sz w:val="20"/>
          <w:szCs w:val="20"/>
        </w:rPr>
        <w:t xml:space="preserve">o wartości zamówienia nieprzekraczającej progów unijnych o jakich stanowi art. 3 ustawy z 11 września 2019 r. - Prawo zamówień publicznych </w:t>
      </w:r>
      <w:r w:rsidR="008634FD" w:rsidRPr="008634FD">
        <w:rPr>
          <w:rFonts w:ascii="Tahoma" w:hAnsi="Tahoma" w:cs="Tahoma"/>
          <w:sz w:val="20"/>
          <w:szCs w:val="20"/>
        </w:rPr>
        <w:t>(</w:t>
      </w:r>
      <w:proofErr w:type="spellStart"/>
      <w:r w:rsidR="007506B5" w:rsidRPr="007506B5">
        <w:rPr>
          <w:rFonts w:ascii="Tahoma" w:hAnsi="Tahoma" w:cs="Tahoma"/>
          <w:sz w:val="20"/>
          <w:szCs w:val="20"/>
        </w:rPr>
        <w:t>t.j</w:t>
      </w:r>
      <w:proofErr w:type="spellEnd"/>
      <w:r w:rsidR="007506B5" w:rsidRPr="007506B5">
        <w:rPr>
          <w:rFonts w:ascii="Tahoma" w:hAnsi="Tahoma" w:cs="Tahoma"/>
          <w:sz w:val="20"/>
          <w:szCs w:val="20"/>
        </w:rPr>
        <w:t xml:space="preserve">. Dz. U. z 2023 r. poz. 1605 z </w:t>
      </w:r>
      <w:proofErr w:type="spellStart"/>
      <w:r w:rsidR="007506B5" w:rsidRPr="007506B5">
        <w:rPr>
          <w:rFonts w:ascii="Tahoma" w:hAnsi="Tahoma" w:cs="Tahoma"/>
          <w:sz w:val="20"/>
          <w:szCs w:val="20"/>
        </w:rPr>
        <w:t>późn</w:t>
      </w:r>
      <w:proofErr w:type="spellEnd"/>
      <w:r w:rsidR="007506B5" w:rsidRPr="007506B5">
        <w:rPr>
          <w:rFonts w:ascii="Tahoma" w:hAnsi="Tahoma" w:cs="Tahoma"/>
          <w:sz w:val="20"/>
          <w:szCs w:val="20"/>
        </w:rPr>
        <w:t>. zm.)</w:t>
      </w:r>
      <w:r w:rsidR="008634FD">
        <w:rPr>
          <w:rFonts w:ascii="Tahoma" w:hAnsi="Tahoma" w:cs="Tahoma"/>
          <w:sz w:val="20"/>
          <w:szCs w:val="20"/>
        </w:rPr>
        <w:t xml:space="preserve"> </w:t>
      </w:r>
      <w:r w:rsidR="003236C6" w:rsidRPr="005219A6">
        <w:rPr>
          <w:rFonts w:ascii="Tahoma" w:hAnsi="Tahoma" w:cs="Tahoma"/>
          <w:sz w:val="20"/>
          <w:szCs w:val="20"/>
        </w:rPr>
        <w:t xml:space="preserve">– dalej ustawy PZP </w:t>
      </w:r>
    </w:p>
    <w:p w14:paraId="00000007" w14:textId="5C0C44CE" w:rsidR="00881017" w:rsidRPr="005219A6" w:rsidRDefault="003236C6" w:rsidP="00DC7105">
      <w:pPr>
        <w:spacing w:before="120" w:line="240" w:lineRule="auto"/>
        <w:jc w:val="center"/>
        <w:rPr>
          <w:rFonts w:ascii="Tahoma" w:hAnsi="Tahoma" w:cs="Tahoma"/>
          <w:sz w:val="20"/>
          <w:szCs w:val="20"/>
        </w:rPr>
      </w:pPr>
      <w:r w:rsidRPr="005219A6">
        <w:rPr>
          <w:rFonts w:ascii="Tahoma" w:hAnsi="Tahoma" w:cs="Tahoma"/>
          <w:sz w:val="20"/>
          <w:szCs w:val="20"/>
        </w:rPr>
        <w:t xml:space="preserve">na </w:t>
      </w:r>
      <w:r w:rsidR="005749EF" w:rsidRPr="005219A6">
        <w:rPr>
          <w:rFonts w:ascii="Tahoma" w:hAnsi="Tahoma" w:cs="Tahoma"/>
          <w:sz w:val="20"/>
          <w:szCs w:val="20"/>
        </w:rPr>
        <w:t xml:space="preserve">realizację </w:t>
      </w:r>
      <w:r w:rsidR="007A55FD" w:rsidRPr="005219A6">
        <w:rPr>
          <w:rFonts w:ascii="Tahoma" w:hAnsi="Tahoma" w:cs="Tahoma"/>
          <w:b/>
          <w:bCs/>
          <w:sz w:val="20"/>
          <w:szCs w:val="20"/>
        </w:rPr>
        <w:t>robót budowalnych</w:t>
      </w:r>
      <w:r w:rsidR="00526D8A" w:rsidRPr="005219A6">
        <w:rPr>
          <w:rFonts w:ascii="Tahoma" w:hAnsi="Tahoma" w:cs="Tahoma"/>
          <w:b/>
          <w:bCs/>
          <w:sz w:val="20"/>
          <w:szCs w:val="20"/>
        </w:rPr>
        <w:t xml:space="preserve"> </w:t>
      </w:r>
      <w:r w:rsidRPr="005219A6">
        <w:rPr>
          <w:rFonts w:ascii="Tahoma" w:hAnsi="Tahoma" w:cs="Tahoma"/>
          <w:sz w:val="20"/>
          <w:szCs w:val="20"/>
        </w:rPr>
        <w:t>pn</w:t>
      </w:r>
      <w:r w:rsidR="00526D8A" w:rsidRPr="005219A6">
        <w:rPr>
          <w:rFonts w:ascii="Tahoma" w:hAnsi="Tahoma" w:cs="Tahoma"/>
          <w:sz w:val="20"/>
          <w:szCs w:val="20"/>
        </w:rPr>
        <w:t>.</w:t>
      </w:r>
      <w:r w:rsidR="006A5647" w:rsidRPr="005219A6">
        <w:rPr>
          <w:rFonts w:ascii="Tahoma" w:hAnsi="Tahoma" w:cs="Tahoma"/>
          <w:sz w:val="20"/>
          <w:szCs w:val="20"/>
        </w:rPr>
        <w:t xml:space="preserve"> </w:t>
      </w:r>
    </w:p>
    <w:p w14:paraId="04E8E644" w14:textId="77777777" w:rsidR="00B3053E" w:rsidRDefault="00B3053E" w:rsidP="00DC7105">
      <w:pPr>
        <w:spacing w:before="120" w:line="240" w:lineRule="auto"/>
        <w:jc w:val="center"/>
        <w:rPr>
          <w:rFonts w:ascii="Tahoma" w:hAnsi="Tahoma" w:cs="Tahoma"/>
          <w:b/>
          <w:sz w:val="32"/>
          <w:szCs w:val="32"/>
        </w:rPr>
      </w:pPr>
    </w:p>
    <w:p w14:paraId="4A9761E4" w14:textId="6D1E09E0" w:rsidR="002D6070" w:rsidRDefault="004F2EA5" w:rsidP="00DC7105">
      <w:pPr>
        <w:spacing w:before="120" w:line="240" w:lineRule="auto"/>
        <w:jc w:val="center"/>
        <w:rPr>
          <w:rFonts w:ascii="Tahoma" w:hAnsi="Tahoma" w:cs="Tahoma"/>
          <w:b/>
          <w:sz w:val="32"/>
          <w:szCs w:val="32"/>
        </w:rPr>
      </w:pPr>
      <w:bookmarkStart w:id="0" w:name="_Hlk138748480"/>
      <w:bookmarkStart w:id="1" w:name="_Hlk138748169"/>
      <w:r w:rsidRPr="004F2EA5">
        <w:rPr>
          <w:rFonts w:ascii="Tahoma" w:hAnsi="Tahoma" w:cs="Tahoma"/>
          <w:b/>
          <w:sz w:val="32"/>
          <w:szCs w:val="32"/>
        </w:rPr>
        <w:t>„</w:t>
      </w:r>
      <w:r w:rsidR="0056140E" w:rsidRPr="0056140E">
        <w:rPr>
          <w:rFonts w:ascii="Tahoma" w:hAnsi="Tahoma" w:cs="Tahoma"/>
          <w:b/>
          <w:sz w:val="32"/>
          <w:szCs w:val="32"/>
        </w:rPr>
        <w:t>Remont Nawierzchni Jezdni i Chodników na Ulicach Akacjowej, Lipowej, Sosnowej, Świerkowej i Wieluńskiej w Galewicach</w:t>
      </w:r>
      <w:r w:rsidRPr="004F2EA5">
        <w:rPr>
          <w:rFonts w:ascii="Tahoma" w:hAnsi="Tahoma" w:cs="Tahoma"/>
          <w:b/>
          <w:sz w:val="32"/>
          <w:szCs w:val="32"/>
        </w:rPr>
        <w:t>”</w:t>
      </w:r>
      <w:bookmarkEnd w:id="0"/>
      <w:bookmarkEnd w:id="1"/>
    </w:p>
    <w:p w14:paraId="77C1AAEE" w14:textId="77777777" w:rsidR="00456B0F" w:rsidRDefault="00456B0F" w:rsidP="00DC7105">
      <w:pPr>
        <w:spacing w:before="120" w:line="240" w:lineRule="auto"/>
        <w:jc w:val="center"/>
        <w:rPr>
          <w:rFonts w:ascii="Tahoma" w:hAnsi="Tahoma" w:cs="Tahoma"/>
          <w:sz w:val="16"/>
          <w:szCs w:val="16"/>
        </w:rPr>
      </w:pPr>
    </w:p>
    <w:p w14:paraId="1CCF6F03" w14:textId="03D1E0FA" w:rsidR="00B3053E" w:rsidRPr="00A67EA8" w:rsidRDefault="00632D6E" w:rsidP="00B3053E">
      <w:pPr>
        <w:jc w:val="center"/>
        <w:rPr>
          <w:rFonts w:asciiTheme="majorHAnsi" w:hAnsiTheme="majorHAnsi" w:cstheme="majorHAnsi"/>
        </w:rPr>
      </w:pPr>
      <w:r w:rsidRPr="00030E1F">
        <w:rPr>
          <w:rFonts w:asciiTheme="majorHAnsi" w:hAnsiTheme="majorHAnsi" w:cstheme="majorHAnsi"/>
        </w:rPr>
        <w:t xml:space="preserve">Zadanie </w:t>
      </w:r>
      <w:r>
        <w:rPr>
          <w:rFonts w:asciiTheme="majorHAnsi" w:hAnsiTheme="majorHAnsi" w:cstheme="majorHAnsi"/>
        </w:rPr>
        <w:t>wykonywane</w:t>
      </w:r>
      <w:r w:rsidRPr="00030E1F">
        <w:rPr>
          <w:rFonts w:asciiTheme="majorHAnsi" w:hAnsiTheme="majorHAnsi" w:cstheme="majorHAnsi"/>
        </w:rPr>
        <w:t xml:space="preserve"> w </w:t>
      </w:r>
      <w:r>
        <w:rPr>
          <w:rFonts w:asciiTheme="majorHAnsi" w:hAnsiTheme="majorHAnsi" w:cstheme="majorHAnsi"/>
        </w:rPr>
        <w:t xml:space="preserve">ramach dofinansowania </w:t>
      </w:r>
      <w:r w:rsidRPr="0033443C">
        <w:rPr>
          <w:rFonts w:asciiTheme="majorHAnsi" w:hAnsiTheme="majorHAnsi" w:cstheme="majorHAnsi"/>
        </w:rPr>
        <w:t xml:space="preserve">z </w:t>
      </w:r>
      <w:r w:rsidRPr="009A3025">
        <w:rPr>
          <w:rFonts w:asciiTheme="majorHAnsi" w:hAnsiTheme="majorHAnsi" w:cstheme="majorHAnsi"/>
        </w:rPr>
        <w:t>Rządow</w:t>
      </w:r>
      <w:r>
        <w:rPr>
          <w:rFonts w:asciiTheme="majorHAnsi" w:hAnsiTheme="majorHAnsi" w:cstheme="majorHAnsi"/>
        </w:rPr>
        <w:t>ego</w:t>
      </w:r>
      <w:r w:rsidRPr="009A3025">
        <w:rPr>
          <w:rFonts w:asciiTheme="majorHAnsi" w:hAnsiTheme="majorHAnsi" w:cstheme="majorHAnsi"/>
        </w:rPr>
        <w:t xml:space="preserve"> Fundusz</w:t>
      </w:r>
      <w:r>
        <w:rPr>
          <w:rFonts w:asciiTheme="majorHAnsi" w:hAnsiTheme="majorHAnsi" w:cstheme="majorHAnsi"/>
        </w:rPr>
        <w:t>u</w:t>
      </w:r>
      <w:r w:rsidRPr="009A3025">
        <w:rPr>
          <w:rFonts w:asciiTheme="majorHAnsi" w:hAnsiTheme="majorHAnsi" w:cstheme="majorHAnsi"/>
        </w:rPr>
        <w:t xml:space="preserve"> Rozwoju Dróg</w:t>
      </w:r>
      <w:r w:rsidR="00B3053E">
        <w:rPr>
          <w:rFonts w:asciiTheme="majorHAnsi" w:hAnsiTheme="majorHAnsi" w:cstheme="majorHAnsi"/>
        </w:rPr>
        <w:t>.</w:t>
      </w:r>
    </w:p>
    <w:p w14:paraId="3CA83A40" w14:textId="77777777" w:rsidR="00B3053E" w:rsidRPr="005219A6" w:rsidRDefault="00B3053E" w:rsidP="00DC7105">
      <w:pPr>
        <w:spacing w:before="120" w:line="240" w:lineRule="auto"/>
        <w:jc w:val="center"/>
        <w:rPr>
          <w:rFonts w:ascii="Tahoma" w:hAnsi="Tahoma" w:cs="Tahoma"/>
          <w:sz w:val="16"/>
          <w:szCs w:val="16"/>
        </w:rPr>
      </w:pPr>
    </w:p>
    <w:p w14:paraId="40CD6DE5" w14:textId="72BFB51A" w:rsidR="004F2EA5" w:rsidRPr="00A708B1" w:rsidRDefault="003236C6" w:rsidP="004F2EA5">
      <w:pPr>
        <w:jc w:val="center"/>
        <w:rPr>
          <w:rFonts w:asciiTheme="majorHAnsi" w:hAnsiTheme="majorHAnsi" w:cstheme="majorHAnsi"/>
          <w:color w:val="000000" w:themeColor="text1"/>
        </w:rPr>
      </w:pPr>
      <w:r w:rsidRPr="005219A6">
        <w:rPr>
          <w:rFonts w:ascii="Tahoma" w:hAnsi="Tahoma" w:cs="Tahoma"/>
        </w:rPr>
        <w:t xml:space="preserve">Nr </w:t>
      </w:r>
      <w:proofErr w:type="gramStart"/>
      <w:r w:rsidRPr="005219A6">
        <w:rPr>
          <w:rFonts w:ascii="Tahoma" w:hAnsi="Tahoma" w:cs="Tahoma"/>
        </w:rPr>
        <w:t>postępowania:</w:t>
      </w:r>
      <w:bookmarkStart w:id="2" w:name="_Hlk75870993"/>
      <w:r w:rsidR="00BA5DB8" w:rsidRPr="005219A6">
        <w:rPr>
          <w:rFonts w:ascii="Tahoma" w:hAnsi="Tahoma" w:cs="Tahoma"/>
        </w:rPr>
        <w:t xml:space="preserve">  </w:t>
      </w:r>
      <w:bookmarkStart w:id="3" w:name="_Hlk98409770"/>
      <w:bookmarkStart w:id="4" w:name="_Hlk144203415"/>
      <w:bookmarkStart w:id="5" w:name="_Hlk144203926"/>
      <w:r w:rsidR="00094008" w:rsidRPr="00902F40">
        <w:rPr>
          <w:rFonts w:asciiTheme="majorHAnsi" w:hAnsiTheme="majorHAnsi" w:cstheme="majorHAnsi"/>
          <w:b/>
          <w:color w:val="000000" w:themeColor="text1"/>
          <w:sz w:val="28"/>
          <w:szCs w:val="28"/>
          <w:lang w:val="pl-PL"/>
        </w:rPr>
        <w:t>RI</w:t>
      </w:r>
      <w:proofErr w:type="gramEnd"/>
      <w:r w:rsidR="00094008" w:rsidRPr="00902F40">
        <w:rPr>
          <w:rFonts w:asciiTheme="majorHAnsi" w:hAnsiTheme="majorHAnsi" w:cstheme="majorHAnsi"/>
          <w:b/>
          <w:color w:val="000000" w:themeColor="text1"/>
          <w:sz w:val="28"/>
          <w:szCs w:val="28"/>
          <w:lang w:val="pl-PL"/>
        </w:rPr>
        <w:t>.D.RFRD.1.202</w:t>
      </w:r>
      <w:bookmarkEnd w:id="3"/>
      <w:bookmarkEnd w:id="4"/>
      <w:r w:rsidR="0056140E">
        <w:rPr>
          <w:rFonts w:asciiTheme="majorHAnsi" w:hAnsiTheme="majorHAnsi" w:cstheme="majorHAnsi"/>
          <w:b/>
          <w:color w:val="000000" w:themeColor="text1"/>
          <w:sz w:val="28"/>
          <w:szCs w:val="28"/>
          <w:lang w:val="pl-PL"/>
        </w:rPr>
        <w:t>4</w:t>
      </w:r>
    </w:p>
    <w:bookmarkEnd w:id="5"/>
    <w:p w14:paraId="00000024" w14:textId="23FDD065" w:rsidR="00881017" w:rsidRPr="005219A6" w:rsidRDefault="00881017" w:rsidP="004F2EA5">
      <w:pPr>
        <w:jc w:val="center"/>
        <w:rPr>
          <w:rFonts w:ascii="Tahoma" w:hAnsi="Tahoma" w:cs="Tahoma"/>
        </w:rPr>
      </w:pPr>
    </w:p>
    <w:bookmarkEnd w:id="2"/>
    <w:p w14:paraId="00000025" w14:textId="77777777" w:rsidR="00881017" w:rsidRPr="005219A6" w:rsidRDefault="00881017" w:rsidP="00DC7105">
      <w:pPr>
        <w:spacing w:before="120" w:line="240" w:lineRule="auto"/>
        <w:rPr>
          <w:rFonts w:ascii="Tahoma" w:hAnsi="Tahoma" w:cs="Tahoma"/>
        </w:rPr>
      </w:pPr>
    </w:p>
    <w:p w14:paraId="7AE36F6D" w14:textId="586C3247" w:rsidR="00526D8A" w:rsidRPr="005219A6" w:rsidRDefault="00526D8A" w:rsidP="00DC7105">
      <w:pPr>
        <w:spacing w:before="120" w:line="240" w:lineRule="auto"/>
        <w:jc w:val="center"/>
        <w:rPr>
          <w:rFonts w:ascii="Tahoma" w:hAnsi="Tahoma" w:cs="Tahoma"/>
          <w:b/>
        </w:rPr>
      </w:pPr>
    </w:p>
    <w:p w14:paraId="38A834C9" w14:textId="77777777" w:rsidR="00FD37A9" w:rsidRPr="005219A6" w:rsidRDefault="00FD37A9" w:rsidP="00BA5DB8">
      <w:pPr>
        <w:spacing w:before="120" w:line="240" w:lineRule="auto"/>
        <w:rPr>
          <w:rFonts w:ascii="Tahoma" w:hAnsi="Tahoma" w:cs="Tahoma"/>
          <w:b/>
        </w:rPr>
      </w:pPr>
    </w:p>
    <w:p w14:paraId="03E0CBEE" w14:textId="40118335" w:rsidR="00526D8A" w:rsidRPr="005219A6" w:rsidRDefault="00526D8A" w:rsidP="00DC7105">
      <w:pPr>
        <w:spacing w:before="120" w:line="240" w:lineRule="auto"/>
        <w:jc w:val="center"/>
        <w:rPr>
          <w:rFonts w:ascii="Tahoma" w:hAnsi="Tahoma" w:cs="Tahoma"/>
          <w:b/>
        </w:rPr>
      </w:pPr>
      <w:r w:rsidRPr="005219A6">
        <w:rPr>
          <w:rFonts w:ascii="Tahoma" w:hAnsi="Tahoma" w:cs="Tahoma"/>
          <w:b/>
        </w:rPr>
        <w:t>ZATWIERDZAM</w:t>
      </w:r>
    </w:p>
    <w:p w14:paraId="61FC28A0" w14:textId="77777777" w:rsidR="00526D8A" w:rsidRPr="005219A6" w:rsidRDefault="00526D8A" w:rsidP="00DC7105">
      <w:pPr>
        <w:spacing w:before="120" w:line="240" w:lineRule="auto"/>
        <w:jc w:val="center"/>
        <w:rPr>
          <w:rFonts w:ascii="Tahoma" w:hAnsi="Tahoma" w:cs="Tahoma"/>
          <w:b/>
        </w:rPr>
      </w:pPr>
    </w:p>
    <w:p w14:paraId="77208953" w14:textId="77777777" w:rsidR="002B4938" w:rsidRPr="005219A6" w:rsidRDefault="002B4938" w:rsidP="00A2567F">
      <w:pPr>
        <w:spacing w:before="120" w:line="240" w:lineRule="auto"/>
        <w:rPr>
          <w:rFonts w:ascii="Tahoma" w:hAnsi="Tahoma" w:cs="Tahoma"/>
          <w:b/>
        </w:rPr>
      </w:pPr>
    </w:p>
    <w:p w14:paraId="21AF60B0" w14:textId="4544AFFE" w:rsidR="00526D8A" w:rsidRPr="005219A6" w:rsidRDefault="00526D8A" w:rsidP="00DC7105">
      <w:pPr>
        <w:spacing w:before="120" w:line="240" w:lineRule="auto"/>
        <w:jc w:val="center"/>
        <w:rPr>
          <w:rFonts w:ascii="Tahoma" w:hAnsi="Tahoma" w:cs="Tahoma"/>
          <w:b/>
        </w:rPr>
      </w:pPr>
      <w:r w:rsidRPr="005219A6">
        <w:rPr>
          <w:rFonts w:ascii="Tahoma" w:hAnsi="Tahoma" w:cs="Tahoma"/>
          <w:b/>
        </w:rPr>
        <w:t xml:space="preserve">Wójt Gminy – </w:t>
      </w:r>
      <w:r w:rsidR="0093239F" w:rsidRPr="005219A6">
        <w:rPr>
          <w:rFonts w:ascii="Tahoma" w:hAnsi="Tahoma" w:cs="Tahoma"/>
          <w:b/>
        </w:rPr>
        <w:t>Piotr Kołodziej</w:t>
      </w:r>
    </w:p>
    <w:p w14:paraId="4E3F2329" w14:textId="77777777" w:rsidR="00A2567F" w:rsidRPr="005219A6" w:rsidRDefault="00A2567F" w:rsidP="00A2567F">
      <w:pPr>
        <w:jc w:val="center"/>
        <w:rPr>
          <w:rFonts w:asciiTheme="majorHAnsi" w:hAnsiTheme="majorHAnsi" w:cstheme="majorHAnsi"/>
          <w:bCs/>
          <w:i/>
          <w:iCs/>
          <w:sz w:val="16"/>
          <w:szCs w:val="16"/>
        </w:rPr>
      </w:pPr>
      <w:r w:rsidRPr="005219A6">
        <w:rPr>
          <w:bCs/>
          <w:i/>
          <w:iCs/>
          <w:sz w:val="16"/>
          <w:szCs w:val="16"/>
        </w:rPr>
        <w:t>(podpis Kierownika Zamawiającego)</w:t>
      </w:r>
    </w:p>
    <w:p w14:paraId="601CFC41" w14:textId="77777777" w:rsidR="00526D8A" w:rsidRPr="005219A6" w:rsidRDefault="00526D8A" w:rsidP="00DC7105">
      <w:pPr>
        <w:spacing w:before="120" w:line="240" w:lineRule="auto"/>
        <w:jc w:val="center"/>
        <w:rPr>
          <w:rFonts w:ascii="Tahoma" w:hAnsi="Tahoma" w:cs="Tahoma"/>
        </w:rPr>
      </w:pPr>
    </w:p>
    <w:p w14:paraId="710E9B64" w14:textId="34CA0C0B" w:rsidR="00FD37A9" w:rsidRPr="005219A6" w:rsidRDefault="00FD37A9" w:rsidP="00DC7105">
      <w:pPr>
        <w:spacing w:before="120" w:line="240" w:lineRule="auto"/>
        <w:jc w:val="center"/>
        <w:rPr>
          <w:rFonts w:ascii="Tahoma" w:hAnsi="Tahoma" w:cs="Tahoma"/>
        </w:rPr>
      </w:pPr>
    </w:p>
    <w:p w14:paraId="19BF74D9" w14:textId="261BC74C" w:rsidR="00420C2C" w:rsidRPr="00420C2C" w:rsidRDefault="0093239F" w:rsidP="00420C2C">
      <w:pPr>
        <w:spacing w:before="120" w:line="240" w:lineRule="auto"/>
        <w:jc w:val="center"/>
        <w:rPr>
          <w:rFonts w:ascii="Tahoma" w:hAnsi="Tahoma" w:cs="Tahoma"/>
        </w:rPr>
      </w:pPr>
      <w:r w:rsidRPr="005219A6">
        <w:rPr>
          <w:rFonts w:ascii="Tahoma" w:hAnsi="Tahoma" w:cs="Tahoma"/>
          <w:bCs/>
        </w:rPr>
        <w:t>Galewice</w:t>
      </w:r>
      <w:r w:rsidR="00526D8A" w:rsidRPr="005219A6">
        <w:rPr>
          <w:rFonts w:ascii="Tahoma" w:hAnsi="Tahoma" w:cs="Tahoma"/>
          <w:bCs/>
        </w:rPr>
        <w:t xml:space="preserve">, </w:t>
      </w:r>
      <w:r w:rsidR="0053340A">
        <w:rPr>
          <w:rFonts w:ascii="Tahoma" w:hAnsi="Tahoma" w:cs="Tahoma"/>
          <w:b/>
        </w:rPr>
        <w:t xml:space="preserve">maj </w:t>
      </w:r>
      <w:r w:rsidR="00C03877" w:rsidRPr="005219A6">
        <w:rPr>
          <w:rFonts w:ascii="Tahoma" w:hAnsi="Tahoma" w:cs="Tahoma"/>
          <w:b/>
        </w:rPr>
        <w:t>202</w:t>
      </w:r>
      <w:r w:rsidR="0056140E">
        <w:rPr>
          <w:rFonts w:ascii="Tahoma" w:hAnsi="Tahoma" w:cs="Tahoma"/>
          <w:b/>
        </w:rPr>
        <w:t>4</w:t>
      </w:r>
      <w:r w:rsidR="00C03877" w:rsidRPr="005219A6">
        <w:rPr>
          <w:rFonts w:ascii="Tahoma" w:hAnsi="Tahoma" w:cs="Tahoma"/>
          <w:b/>
        </w:rPr>
        <w:t xml:space="preserve"> r.</w:t>
      </w:r>
      <w:r w:rsidR="003236C6" w:rsidRPr="005219A6">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5219A6" w:rsidRPr="005219A6" w14:paraId="1F780BCE" w14:textId="77777777" w:rsidTr="00A67EA8">
        <w:trPr>
          <w:trHeight w:val="720"/>
        </w:trPr>
        <w:tc>
          <w:tcPr>
            <w:tcW w:w="9804" w:type="dxa"/>
            <w:shd w:val="clear" w:color="auto" w:fill="D9D9D9" w:themeFill="background1" w:themeFillShade="D9"/>
          </w:tcPr>
          <w:p w14:paraId="42A3C2E1" w14:textId="7730B0FB" w:rsidR="00A67EA8" w:rsidRPr="005219A6" w:rsidRDefault="00A67EA8" w:rsidP="00DC7105">
            <w:pPr>
              <w:pStyle w:val="Nagwek2"/>
              <w:spacing w:before="120" w:after="0" w:line="240" w:lineRule="auto"/>
              <w:ind w:left="96"/>
              <w:rPr>
                <w:rFonts w:ascii="Tahoma" w:hAnsi="Tahoma" w:cs="Tahoma"/>
                <w:b/>
                <w:bCs/>
                <w:sz w:val="24"/>
                <w:szCs w:val="24"/>
              </w:rPr>
            </w:pPr>
            <w:bookmarkStart w:id="6" w:name="_Toc69448399"/>
            <w:r w:rsidRPr="005219A6">
              <w:rPr>
                <w:rFonts w:ascii="Tahoma" w:hAnsi="Tahoma" w:cs="Tahoma"/>
                <w:b/>
                <w:bCs/>
                <w:sz w:val="24"/>
                <w:szCs w:val="24"/>
              </w:rPr>
              <w:lastRenderedPageBreak/>
              <w:t>I. Nazwa oraz adres Zamawiającego</w:t>
            </w:r>
            <w:bookmarkEnd w:id="6"/>
          </w:p>
        </w:tc>
      </w:tr>
    </w:tbl>
    <w:p w14:paraId="2FDA1B7B" w14:textId="77777777" w:rsidR="007A55FD" w:rsidRPr="005219A6" w:rsidRDefault="007A55FD" w:rsidP="00DC7105">
      <w:pPr>
        <w:widowControl w:val="0"/>
        <w:spacing w:before="120" w:line="240" w:lineRule="auto"/>
        <w:ind w:left="709" w:hanging="142"/>
        <w:jc w:val="both"/>
        <w:outlineLvl w:val="3"/>
        <w:rPr>
          <w:rFonts w:ascii="Tahoma" w:hAnsi="Tahoma" w:cs="Tahoma"/>
          <w:b/>
        </w:rPr>
      </w:pPr>
      <w:bookmarkStart w:id="7" w:name="_Toc66025941"/>
      <w:bookmarkStart w:id="8" w:name="_Toc69448400"/>
    </w:p>
    <w:p w14:paraId="03E60BF9" w14:textId="7459B0A2" w:rsidR="00563E6C" w:rsidRPr="005219A6" w:rsidRDefault="00563E6C" w:rsidP="00DC7105">
      <w:pPr>
        <w:widowControl w:val="0"/>
        <w:spacing w:before="120" w:line="240" w:lineRule="auto"/>
        <w:jc w:val="both"/>
        <w:outlineLvl w:val="3"/>
        <w:rPr>
          <w:rFonts w:ascii="Tahoma" w:hAnsi="Tahoma" w:cs="Tahoma"/>
          <w:bCs/>
        </w:rPr>
      </w:pPr>
      <w:r w:rsidRPr="005219A6">
        <w:rPr>
          <w:rFonts w:ascii="Tahoma" w:hAnsi="Tahoma" w:cs="Tahoma"/>
          <w:b/>
        </w:rPr>
        <w:t xml:space="preserve">Gmina </w:t>
      </w:r>
      <w:r w:rsidR="00B8287D" w:rsidRPr="005219A6">
        <w:rPr>
          <w:rFonts w:ascii="Tahoma" w:hAnsi="Tahoma" w:cs="Tahoma"/>
          <w:b/>
        </w:rPr>
        <w:t>Galewice</w:t>
      </w:r>
      <w:r w:rsidRPr="005219A6">
        <w:rPr>
          <w:rFonts w:ascii="Tahoma" w:hAnsi="Tahoma" w:cs="Tahoma"/>
          <w:b/>
        </w:rPr>
        <w:t xml:space="preserve"> </w:t>
      </w:r>
      <w:r w:rsidRPr="005219A6">
        <w:rPr>
          <w:rFonts w:ascii="Tahoma" w:hAnsi="Tahoma" w:cs="Tahoma"/>
          <w:bCs/>
        </w:rPr>
        <w:t>zwana dalej „Zamawiającym”</w:t>
      </w:r>
      <w:bookmarkEnd w:id="7"/>
      <w:bookmarkEnd w:id="8"/>
    </w:p>
    <w:p w14:paraId="63374D0A" w14:textId="77777777" w:rsidR="00B8287D" w:rsidRPr="005219A6" w:rsidRDefault="00B8287D" w:rsidP="00DC7105">
      <w:pPr>
        <w:widowControl w:val="0"/>
        <w:spacing w:before="120" w:line="240" w:lineRule="auto"/>
        <w:jc w:val="both"/>
        <w:outlineLvl w:val="3"/>
        <w:rPr>
          <w:rFonts w:ascii="Tahoma" w:hAnsi="Tahoma" w:cs="Tahoma"/>
          <w:bCs/>
        </w:rPr>
      </w:pPr>
      <w:bookmarkStart w:id="9" w:name="_Toc69448401"/>
      <w:bookmarkStart w:id="10" w:name="_Toc66025943"/>
      <w:r w:rsidRPr="005219A6">
        <w:rPr>
          <w:rFonts w:ascii="Tahoma" w:hAnsi="Tahoma" w:cs="Tahoma"/>
          <w:bCs/>
        </w:rPr>
        <w:t>98-405 Galewice, ul. Wieluńska 5</w:t>
      </w:r>
      <w:bookmarkEnd w:id="9"/>
    </w:p>
    <w:p w14:paraId="043D947B" w14:textId="080B6EFA" w:rsidR="00563E6C" w:rsidRPr="005219A6" w:rsidRDefault="00B8287D" w:rsidP="00DC7105">
      <w:pPr>
        <w:widowControl w:val="0"/>
        <w:spacing w:before="120" w:line="240" w:lineRule="auto"/>
        <w:jc w:val="both"/>
        <w:outlineLvl w:val="3"/>
        <w:rPr>
          <w:rFonts w:ascii="Tahoma" w:hAnsi="Tahoma" w:cs="Tahoma"/>
        </w:rPr>
      </w:pPr>
      <w:bookmarkStart w:id="11" w:name="_Toc69448402"/>
      <w:r w:rsidRPr="005219A6">
        <w:rPr>
          <w:rFonts w:ascii="Tahoma" w:hAnsi="Tahoma" w:cs="Tahoma"/>
        </w:rPr>
        <w:t>NIP: 997-01-32-876, Regon: 250855073</w:t>
      </w:r>
      <w:r w:rsidR="00563E6C" w:rsidRPr="005219A6">
        <w:rPr>
          <w:rFonts w:ascii="Tahoma" w:hAnsi="Tahoma" w:cs="Tahoma"/>
        </w:rPr>
        <w:t>,</w:t>
      </w:r>
      <w:bookmarkEnd w:id="10"/>
      <w:bookmarkEnd w:id="11"/>
    </w:p>
    <w:p w14:paraId="6748E8AE" w14:textId="461FF85E" w:rsidR="00A02297" w:rsidRPr="005219A6" w:rsidRDefault="00563E6C" w:rsidP="00DC7105">
      <w:pPr>
        <w:widowControl w:val="0"/>
        <w:spacing w:before="120" w:line="240" w:lineRule="auto"/>
        <w:jc w:val="both"/>
        <w:outlineLvl w:val="3"/>
        <w:rPr>
          <w:rFonts w:ascii="Tahoma" w:hAnsi="Tahoma" w:cs="Tahoma"/>
          <w:bCs/>
        </w:rPr>
      </w:pPr>
      <w:bookmarkStart w:id="12" w:name="_Toc69448403"/>
      <w:bookmarkStart w:id="13" w:name="_Toc66025944"/>
      <w:r w:rsidRPr="005219A6">
        <w:rPr>
          <w:rFonts w:ascii="Tahoma" w:hAnsi="Tahoma" w:cs="Tahoma"/>
          <w:b/>
        </w:rPr>
        <w:t>Adres strony internetowej</w:t>
      </w:r>
      <w:r w:rsidR="00A02297" w:rsidRPr="005219A6">
        <w:rPr>
          <w:rFonts w:ascii="Tahoma" w:hAnsi="Tahoma" w:cs="Tahoma"/>
          <w:b/>
        </w:rPr>
        <w:t xml:space="preserve">: </w:t>
      </w:r>
      <w:hyperlink r:id="rId10" w:history="1">
        <w:r w:rsidR="0051624A" w:rsidRPr="005219A6">
          <w:rPr>
            <w:rStyle w:val="Hipercze"/>
            <w:rFonts w:ascii="Tahoma" w:hAnsi="Tahoma" w:cs="Tahoma"/>
            <w:bCs/>
            <w:color w:val="auto"/>
          </w:rPr>
          <w:t>www.galewice.pl</w:t>
        </w:r>
      </w:hyperlink>
      <w:bookmarkEnd w:id="12"/>
    </w:p>
    <w:p w14:paraId="5E746F3E" w14:textId="33DC7C29" w:rsidR="009C271E" w:rsidRPr="005219A6" w:rsidRDefault="00A02297" w:rsidP="00DC7105">
      <w:pPr>
        <w:widowControl w:val="0"/>
        <w:spacing w:before="120" w:line="240" w:lineRule="auto"/>
        <w:jc w:val="both"/>
        <w:outlineLvl w:val="3"/>
        <w:rPr>
          <w:rFonts w:ascii="Tahoma" w:hAnsi="Tahoma" w:cs="Tahoma"/>
          <w:bCs/>
        </w:rPr>
      </w:pPr>
      <w:bookmarkStart w:id="14" w:name="_Toc69448404"/>
      <w:r w:rsidRPr="005219A6">
        <w:rPr>
          <w:rFonts w:ascii="Tahoma" w:hAnsi="Tahoma" w:cs="Tahoma"/>
          <w:b/>
        </w:rPr>
        <w:t xml:space="preserve">Adres strony internetowej </w:t>
      </w:r>
      <w:r w:rsidR="00563E6C" w:rsidRPr="005219A6">
        <w:rPr>
          <w:rFonts w:ascii="Tahoma" w:hAnsi="Tahoma" w:cs="Tahoma"/>
          <w:bCs/>
        </w:rPr>
        <w:t xml:space="preserve">BIP: </w:t>
      </w:r>
      <w:bookmarkStart w:id="15" w:name="_Hlk68781902"/>
      <w:bookmarkEnd w:id="13"/>
      <w:r w:rsidRPr="005219A6">
        <w:rPr>
          <w:rFonts w:ascii="Tahoma" w:hAnsi="Tahoma" w:cs="Tahoma"/>
          <w:bCs/>
        </w:rPr>
        <w:fldChar w:fldCharType="begin"/>
      </w:r>
      <w:r w:rsidRPr="005219A6">
        <w:rPr>
          <w:rFonts w:ascii="Tahoma" w:hAnsi="Tahoma" w:cs="Tahoma"/>
          <w:bCs/>
        </w:rPr>
        <w:instrText xml:space="preserve"> HYPERLINK "http://galewice.biuletyn.net/" </w:instrText>
      </w:r>
      <w:r w:rsidRPr="005219A6">
        <w:rPr>
          <w:rFonts w:ascii="Tahoma" w:hAnsi="Tahoma" w:cs="Tahoma"/>
          <w:bCs/>
        </w:rPr>
        <w:fldChar w:fldCharType="separate"/>
      </w:r>
      <w:r w:rsidRPr="005219A6">
        <w:rPr>
          <w:rStyle w:val="Hipercze"/>
          <w:rFonts w:ascii="Tahoma" w:hAnsi="Tahoma" w:cs="Tahoma"/>
          <w:bCs/>
          <w:color w:val="auto"/>
        </w:rPr>
        <w:t>http://galewice.biuletyn.net/</w:t>
      </w:r>
      <w:bookmarkEnd w:id="14"/>
      <w:r w:rsidRPr="005219A6">
        <w:rPr>
          <w:rFonts w:ascii="Tahoma" w:hAnsi="Tahoma" w:cs="Tahoma"/>
          <w:bCs/>
        </w:rPr>
        <w:fldChar w:fldCharType="end"/>
      </w:r>
      <w:bookmarkEnd w:id="15"/>
    </w:p>
    <w:p w14:paraId="55A29AB3" w14:textId="5A159859" w:rsidR="00A02297" w:rsidRPr="005219A6" w:rsidRDefault="003236C6" w:rsidP="00DC7105">
      <w:pPr>
        <w:spacing w:before="120" w:line="240" w:lineRule="auto"/>
        <w:jc w:val="both"/>
        <w:rPr>
          <w:rFonts w:ascii="Tahoma" w:hAnsi="Tahoma" w:cs="Tahoma"/>
          <w:bCs/>
        </w:rPr>
      </w:pPr>
      <w:r w:rsidRPr="005219A6">
        <w:rPr>
          <w:rFonts w:ascii="Tahoma" w:hAnsi="Tahoma" w:cs="Tahoma"/>
        </w:rPr>
        <w:t>Godziny pracy Zamawiającego:</w:t>
      </w:r>
      <w:r w:rsidR="00563E6C" w:rsidRPr="005219A6">
        <w:rPr>
          <w:rFonts w:ascii="Tahoma" w:hAnsi="Tahoma" w:cs="Tahoma"/>
          <w:bCs/>
        </w:rPr>
        <w:t xml:space="preserve"> </w:t>
      </w:r>
    </w:p>
    <w:p w14:paraId="44B667F7" w14:textId="67A95C70" w:rsidR="00A02297" w:rsidRPr="005219A6" w:rsidRDefault="00A02297" w:rsidP="00DC7105">
      <w:pPr>
        <w:spacing w:before="120" w:line="240" w:lineRule="auto"/>
        <w:jc w:val="both"/>
        <w:rPr>
          <w:rFonts w:ascii="Tahoma" w:hAnsi="Tahoma" w:cs="Tahoma"/>
          <w:bCs/>
        </w:rPr>
      </w:pPr>
      <w:r w:rsidRPr="005219A6">
        <w:rPr>
          <w:rFonts w:ascii="Tahoma" w:hAnsi="Tahoma" w:cs="Tahoma"/>
          <w:bCs/>
        </w:rPr>
        <w:t>poniedziałek 7.30-17.00</w:t>
      </w:r>
    </w:p>
    <w:p w14:paraId="24BF3970" w14:textId="48DC5328" w:rsidR="00A02297" w:rsidRPr="005219A6" w:rsidRDefault="00A02297" w:rsidP="00DC7105">
      <w:pPr>
        <w:spacing w:before="120" w:line="240" w:lineRule="auto"/>
        <w:jc w:val="both"/>
        <w:rPr>
          <w:rFonts w:ascii="Tahoma" w:hAnsi="Tahoma" w:cs="Tahoma"/>
          <w:bCs/>
        </w:rPr>
      </w:pPr>
      <w:r w:rsidRPr="005219A6">
        <w:rPr>
          <w:rFonts w:ascii="Tahoma" w:hAnsi="Tahoma" w:cs="Tahoma"/>
          <w:bCs/>
        </w:rPr>
        <w:t>wtorek, środa, czwartek   7.30 – 15.30</w:t>
      </w:r>
    </w:p>
    <w:p w14:paraId="09826793" w14:textId="545B3BC0" w:rsidR="00A02297" w:rsidRPr="005219A6" w:rsidRDefault="00A02297" w:rsidP="00DC7105">
      <w:pPr>
        <w:spacing w:before="120" w:line="240" w:lineRule="auto"/>
        <w:jc w:val="both"/>
        <w:rPr>
          <w:rFonts w:ascii="Tahoma" w:hAnsi="Tahoma" w:cs="Tahoma"/>
          <w:bCs/>
        </w:rPr>
      </w:pPr>
      <w:r w:rsidRPr="005219A6">
        <w:rPr>
          <w:rFonts w:ascii="Tahoma" w:hAnsi="Tahoma" w:cs="Tahoma"/>
          <w:bCs/>
        </w:rPr>
        <w:t>piątek 7.30 – 14.00</w:t>
      </w:r>
    </w:p>
    <w:p w14:paraId="0000004A" w14:textId="29AB09E0" w:rsidR="00881017" w:rsidRPr="005219A6" w:rsidRDefault="00563E6C" w:rsidP="00DC7105">
      <w:pPr>
        <w:spacing w:before="120" w:line="240" w:lineRule="auto"/>
        <w:jc w:val="both"/>
        <w:rPr>
          <w:rFonts w:ascii="Tahoma" w:hAnsi="Tahoma" w:cs="Tahoma"/>
          <w:bCs/>
        </w:rPr>
      </w:pPr>
      <w:r w:rsidRPr="005219A6">
        <w:rPr>
          <w:rFonts w:ascii="Tahoma" w:hAnsi="Tahoma" w:cs="Tahoma"/>
          <w:bCs/>
        </w:rPr>
        <w:t>z wyłączeniem dni ustawowo wolnych od pracy.</w:t>
      </w:r>
    </w:p>
    <w:p w14:paraId="7FB548B8" w14:textId="0101CDCA" w:rsidR="00563E6C" w:rsidRPr="005219A6" w:rsidRDefault="00563E6C" w:rsidP="00DC7105">
      <w:pPr>
        <w:widowControl w:val="0"/>
        <w:spacing w:before="120" w:line="240" w:lineRule="auto"/>
        <w:jc w:val="both"/>
        <w:outlineLvl w:val="3"/>
        <w:rPr>
          <w:rFonts w:ascii="Tahoma" w:hAnsi="Tahoma" w:cs="Tahoma"/>
        </w:rPr>
      </w:pPr>
      <w:bookmarkStart w:id="16" w:name="_Toc66025945"/>
      <w:bookmarkStart w:id="17" w:name="_Toc69448405"/>
      <w:r w:rsidRPr="005219A6">
        <w:rPr>
          <w:rFonts w:ascii="Tahoma" w:hAnsi="Tahoma" w:cs="Tahoma"/>
          <w:b/>
          <w:bCs/>
        </w:rPr>
        <w:t>Numer telefonu</w:t>
      </w:r>
      <w:r w:rsidRPr="005219A6">
        <w:rPr>
          <w:rFonts w:ascii="Tahoma" w:hAnsi="Tahoma" w:cs="Tahoma"/>
        </w:rPr>
        <w:t xml:space="preserve">: (62) </w:t>
      </w:r>
      <w:r w:rsidR="00A02297" w:rsidRPr="005219A6">
        <w:rPr>
          <w:rFonts w:ascii="Tahoma" w:hAnsi="Tahoma" w:cs="Tahoma"/>
        </w:rPr>
        <w:t xml:space="preserve">78 38 </w:t>
      </w:r>
      <w:proofErr w:type="gramStart"/>
      <w:r w:rsidR="00A02297" w:rsidRPr="005219A6">
        <w:rPr>
          <w:rFonts w:ascii="Tahoma" w:hAnsi="Tahoma" w:cs="Tahoma"/>
        </w:rPr>
        <w:t xml:space="preserve">618 </w:t>
      </w:r>
      <w:r w:rsidRPr="005219A6">
        <w:rPr>
          <w:rFonts w:ascii="Tahoma" w:hAnsi="Tahoma" w:cs="Tahoma"/>
        </w:rPr>
        <w:t>,</w:t>
      </w:r>
      <w:proofErr w:type="gramEnd"/>
      <w:r w:rsidRPr="005219A6">
        <w:rPr>
          <w:rFonts w:ascii="Tahoma" w:hAnsi="Tahoma" w:cs="Tahoma"/>
        </w:rPr>
        <w:t xml:space="preserve"> numer faksu: (62) </w:t>
      </w:r>
      <w:r w:rsidR="005E0E00" w:rsidRPr="005219A6">
        <w:rPr>
          <w:rFonts w:ascii="Tahoma" w:hAnsi="Tahoma" w:cs="Tahoma"/>
        </w:rPr>
        <w:t>78 38 625</w:t>
      </w:r>
      <w:r w:rsidRPr="005219A6">
        <w:rPr>
          <w:rFonts w:ascii="Tahoma" w:hAnsi="Tahoma" w:cs="Tahoma"/>
        </w:rPr>
        <w:t>,</w:t>
      </w:r>
      <w:bookmarkEnd w:id="16"/>
      <w:bookmarkEnd w:id="17"/>
    </w:p>
    <w:p w14:paraId="279A4931" w14:textId="64F6AA93" w:rsidR="009C271E" w:rsidRPr="005219A6" w:rsidRDefault="00563E6C" w:rsidP="00DC7105">
      <w:pPr>
        <w:widowControl w:val="0"/>
        <w:spacing w:before="120" w:line="240" w:lineRule="auto"/>
        <w:jc w:val="both"/>
        <w:outlineLvl w:val="3"/>
        <w:rPr>
          <w:rFonts w:ascii="Tahoma" w:hAnsi="Tahoma" w:cs="Tahoma"/>
          <w:bCs/>
        </w:rPr>
      </w:pPr>
      <w:bookmarkStart w:id="18" w:name="_Toc66025946"/>
      <w:bookmarkStart w:id="19" w:name="_Toc69448406"/>
      <w:r w:rsidRPr="005219A6">
        <w:rPr>
          <w:rFonts w:ascii="Tahoma" w:hAnsi="Tahoma" w:cs="Tahoma"/>
          <w:b/>
        </w:rPr>
        <w:t>Adres poczty elektronicznej</w:t>
      </w:r>
      <w:r w:rsidRPr="005219A6">
        <w:rPr>
          <w:rFonts w:ascii="Tahoma" w:hAnsi="Tahoma" w:cs="Tahoma"/>
          <w:bCs/>
        </w:rPr>
        <w:t xml:space="preserve">: </w:t>
      </w:r>
      <w:bookmarkStart w:id="20" w:name="_Hlk69447438"/>
      <w:bookmarkEnd w:id="18"/>
      <w:r w:rsidR="005E0E00" w:rsidRPr="005219A6">
        <w:rPr>
          <w:rFonts w:ascii="Tahoma" w:hAnsi="Tahoma" w:cs="Tahoma"/>
          <w:bCs/>
        </w:rPr>
        <w:fldChar w:fldCharType="begin"/>
      </w:r>
      <w:r w:rsidR="005E0E00" w:rsidRPr="005219A6">
        <w:rPr>
          <w:rFonts w:ascii="Tahoma" w:hAnsi="Tahoma" w:cs="Tahoma"/>
          <w:bCs/>
        </w:rPr>
        <w:instrText xml:space="preserve"> HYPERLINK "mailto:sekretariat@galewice.pl" </w:instrText>
      </w:r>
      <w:r w:rsidR="005E0E00" w:rsidRPr="005219A6">
        <w:rPr>
          <w:rFonts w:ascii="Tahoma" w:hAnsi="Tahoma" w:cs="Tahoma"/>
          <w:bCs/>
        </w:rPr>
        <w:fldChar w:fldCharType="separate"/>
      </w:r>
      <w:r w:rsidR="005E0E00" w:rsidRPr="005219A6">
        <w:rPr>
          <w:rStyle w:val="Hipercze"/>
          <w:rFonts w:ascii="Tahoma" w:hAnsi="Tahoma" w:cs="Tahoma"/>
          <w:bCs/>
          <w:color w:val="auto"/>
        </w:rPr>
        <w:t>sekretariat@galewice.pl</w:t>
      </w:r>
      <w:bookmarkEnd w:id="19"/>
      <w:r w:rsidR="005E0E00" w:rsidRPr="005219A6">
        <w:rPr>
          <w:rFonts w:ascii="Tahoma" w:hAnsi="Tahoma" w:cs="Tahoma"/>
          <w:bCs/>
        </w:rPr>
        <w:fldChar w:fldCharType="end"/>
      </w:r>
      <w:bookmarkEnd w:id="20"/>
    </w:p>
    <w:p w14:paraId="61EEF8D0" w14:textId="5DD4783F" w:rsidR="00A22240" w:rsidRPr="005219A6" w:rsidRDefault="00A22240" w:rsidP="00DC7105">
      <w:pPr>
        <w:widowControl w:val="0"/>
        <w:spacing w:before="120" w:line="240" w:lineRule="auto"/>
        <w:jc w:val="both"/>
        <w:outlineLvl w:val="3"/>
        <w:rPr>
          <w:rFonts w:ascii="Tahoma" w:hAnsi="Tahoma" w:cs="Tahoma"/>
          <w:bCs/>
        </w:rPr>
      </w:pPr>
      <w:bookmarkStart w:id="21" w:name="_Toc66025947"/>
      <w:bookmarkStart w:id="22" w:name="_Toc69448407"/>
      <w:r w:rsidRPr="005219A6">
        <w:rPr>
          <w:rFonts w:ascii="Tahoma" w:hAnsi="Tahoma" w:cs="Tahoma"/>
          <w:b/>
        </w:rPr>
        <w:t xml:space="preserve">Skrzynka podawcza </w:t>
      </w:r>
      <w:proofErr w:type="spellStart"/>
      <w:r w:rsidRPr="005219A6">
        <w:rPr>
          <w:rFonts w:ascii="Tahoma" w:hAnsi="Tahoma" w:cs="Tahoma"/>
          <w:b/>
        </w:rPr>
        <w:t>ePUAP</w:t>
      </w:r>
      <w:proofErr w:type="spellEnd"/>
      <w:r w:rsidRPr="005219A6">
        <w:rPr>
          <w:rFonts w:ascii="Tahoma" w:hAnsi="Tahoma" w:cs="Tahoma"/>
          <w:b/>
        </w:rPr>
        <w:t>:</w:t>
      </w:r>
      <w:bookmarkEnd w:id="21"/>
      <w:r w:rsidRPr="005219A6">
        <w:rPr>
          <w:rFonts w:ascii="Tahoma" w:hAnsi="Tahoma" w:cs="Tahoma"/>
          <w:bCs/>
        </w:rPr>
        <w:t xml:space="preserve"> </w:t>
      </w:r>
      <w:r w:rsidR="00A02297" w:rsidRPr="005219A6">
        <w:rPr>
          <w:rFonts w:ascii="Tahoma" w:hAnsi="Tahoma" w:cs="Tahoma"/>
          <w:bCs/>
        </w:rPr>
        <w:t>1018032/</w:t>
      </w:r>
      <w:proofErr w:type="spellStart"/>
      <w:r w:rsidR="00A02297" w:rsidRPr="005219A6">
        <w:rPr>
          <w:rFonts w:ascii="Tahoma" w:hAnsi="Tahoma" w:cs="Tahoma"/>
          <w:bCs/>
        </w:rPr>
        <w:t>SkrytkaESP</w:t>
      </w:r>
      <w:bookmarkEnd w:id="22"/>
      <w:proofErr w:type="spellEnd"/>
    </w:p>
    <w:p w14:paraId="73C36A36" w14:textId="77777777" w:rsidR="00DC7105" w:rsidRPr="005219A6" w:rsidRDefault="007A55FD" w:rsidP="00DC7105">
      <w:pPr>
        <w:widowControl w:val="0"/>
        <w:spacing w:before="120" w:line="240" w:lineRule="auto"/>
        <w:jc w:val="both"/>
        <w:outlineLvl w:val="3"/>
        <w:rPr>
          <w:rFonts w:ascii="Tahoma" w:hAnsi="Tahoma" w:cs="Tahoma"/>
          <w:bCs/>
        </w:rPr>
      </w:pPr>
      <w:r w:rsidRPr="005219A6">
        <w:rPr>
          <w:rFonts w:ascii="Tahoma" w:hAnsi="Tahoma" w:cs="Tahoma"/>
          <w:b/>
        </w:rPr>
        <w:t>Postępowanie prowadzone jest za pośrednictwem:</w:t>
      </w:r>
      <w:r w:rsidRPr="005219A6">
        <w:rPr>
          <w:rFonts w:ascii="Tahoma" w:hAnsi="Tahoma" w:cs="Tahoma"/>
          <w:bCs/>
        </w:rPr>
        <w:t xml:space="preserve"> </w:t>
      </w:r>
    </w:p>
    <w:p w14:paraId="70837A98" w14:textId="5D90C39E" w:rsidR="009C271E" w:rsidRPr="005219A6" w:rsidRDefault="001B5B6B" w:rsidP="009C271E">
      <w:pPr>
        <w:widowControl w:val="0"/>
        <w:spacing w:before="120" w:line="240" w:lineRule="auto"/>
        <w:jc w:val="both"/>
        <w:outlineLvl w:val="3"/>
        <w:rPr>
          <w:rFonts w:ascii="Tahoma" w:hAnsi="Tahoma" w:cs="Tahoma"/>
        </w:rPr>
      </w:pPr>
      <w:hyperlink r:id="rId11" w:history="1">
        <w:r w:rsidR="009C271E" w:rsidRPr="005219A6">
          <w:rPr>
            <w:rStyle w:val="Hipercze"/>
            <w:rFonts w:ascii="Tahoma" w:hAnsi="Tahoma" w:cs="Tahoma"/>
            <w:color w:val="auto"/>
          </w:rPr>
          <w:t>https://platformazakupowa.pl/pn/galewice</w:t>
        </w:r>
      </w:hyperlink>
    </w:p>
    <w:p w14:paraId="15AD75C5" w14:textId="77777777" w:rsidR="00CF1A1A" w:rsidRPr="005219A6" w:rsidRDefault="00CF1A1A" w:rsidP="009C271E">
      <w:pPr>
        <w:widowControl w:val="0"/>
        <w:spacing w:before="120" w:line="240" w:lineRule="auto"/>
        <w:jc w:val="both"/>
        <w:outlineLvl w:val="3"/>
        <w:rPr>
          <w:rFonts w:ascii="Tahoma" w:hAnsi="Tahoma" w:cs="Tahoma"/>
        </w:rPr>
      </w:pPr>
    </w:p>
    <w:p w14:paraId="579A22FF" w14:textId="566E3E0A" w:rsidR="007A55FD" w:rsidRPr="005219A6" w:rsidRDefault="007A55FD" w:rsidP="00DC7105">
      <w:pPr>
        <w:tabs>
          <w:tab w:val="num" w:pos="900"/>
          <w:tab w:val="center" w:pos="4536"/>
          <w:tab w:val="right" w:pos="9072"/>
        </w:tabs>
        <w:spacing w:before="120" w:line="240" w:lineRule="auto"/>
        <w:jc w:val="both"/>
        <w:rPr>
          <w:rFonts w:ascii="Tahoma" w:eastAsia="MS Mincho" w:hAnsi="Tahoma" w:cs="Tahoma"/>
        </w:rPr>
      </w:pPr>
      <w:r w:rsidRPr="005219A6">
        <w:rPr>
          <w:rFonts w:ascii="Tahoma" w:eastAsia="MS Mincho" w:hAnsi="Tahoma" w:cs="Tahoma"/>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5219A6">
        <w:rPr>
          <w:rFonts w:ascii="Tahoma" w:eastAsia="MS Mincho" w:hAnsi="Tahoma" w:cs="Tahoma"/>
          <w:b/>
        </w:rPr>
        <w:t>w rozdziale</w:t>
      </w:r>
      <w:r w:rsidRPr="005219A6">
        <w:rPr>
          <w:rFonts w:ascii="Tahoma" w:eastAsia="MS Mincho" w:hAnsi="Tahoma" w:cs="Tahoma"/>
        </w:rPr>
        <w:t xml:space="preserve"> </w:t>
      </w:r>
      <w:r w:rsidR="000E53D9" w:rsidRPr="005219A6">
        <w:rPr>
          <w:rFonts w:ascii="Tahoma" w:eastAsia="MS Mincho" w:hAnsi="Tahoma" w:cs="Tahoma"/>
          <w:b/>
        </w:rPr>
        <w:t>X</w:t>
      </w:r>
      <w:r w:rsidR="008E3B5B" w:rsidRPr="005219A6">
        <w:rPr>
          <w:rFonts w:ascii="Tahoma" w:eastAsia="MS Mincho" w:hAnsi="Tahoma" w:cs="Tahoma"/>
          <w:b/>
        </w:rPr>
        <w:t>I</w:t>
      </w:r>
      <w:r w:rsidR="000E53D9" w:rsidRPr="005219A6">
        <w:rPr>
          <w:rFonts w:ascii="Tahoma" w:eastAsia="MS Mincho" w:hAnsi="Tahoma" w:cs="Tahoma"/>
          <w:b/>
        </w:rPr>
        <w:t>II.</w:t>
      </w:r>
    </w:p>
    <w:p w14:paraId="40DD49E2" w14:textId="77777777" w:rsidR="004C664D" w:rsidRPr="005219A6" w:rsidRDefault="004C664D" w:rsidP="004C664D">
      <w:pPr>
        <w:tabs>
          <w:tab w:val="num" w:pos="900"/>
          <w:tab w:val="center" w:pos="4536"/>
          <w:tab w:val="right" w:pos="9072"/>
        </w:tabs>
        <w:spacing w:before="120" w:line="240" w:lineRule="auto"/>
        <w:rPr>
          <w:rFonts w:ascii="Tahoma" w:eastAsia="MS Mincho" w:hAnsi="Tahoma" w:cs="Tahoma"/>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E1379EE" w14:textId="77777777" w:rsidTr="006A5647">
        <w:tc>
          <w:tcPr>
            <w:tcW w:w="9019" w:type="dxa"/>
            <w:shd w:val="clear" w:color="auto" w:fill="D9D9D9" w:themeFill="background1" w:themeFillShade="D9"/>
          </w:tcPr>
          <w:p w14:paraId="04683DB2" w14:textId="28EB82F2" w:rsidR="004C664D" w:rsidRPr="00420C2C" w:rsidRDefault="004C664D" w:rsidP="006A5647">
            <w:pPr>
              <w:pStyle w:val="Nagwek2"/>
              <w:spacing w:before="120" w:after="0"/>
              <w:outlineLvl w:val="1"/>
              <w:rPr>
                <w:rFonts w:ascii="Tahoma" w:hAnsi="Tahoma" w:cs="Tahoma"/>
                <w:b/>
                <w:bCs/>
                <w:sz w:val="24"/>
                <w:szCs w:val="24"/>
              </w:rPr>
            </w:pPr>
            <w:r w:rsidRPr="00420C2C">
              <w:rPr>
                <w:rFonts w:ascii="Tahoma" w:hAnsi="Tahoma" w:cs="Tahoma"/>
                <w:b/>
                <w:bCs/>
                <w:sz w:val="24"/>
                <w:szCs w:val="24"/>
              </w:rPr>
              <w:t xml:space="preserve">II. </w:t>
            </w:r>
            <w:r w:rsidRPr="00420C2C">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5C50D94D" w14:textId="77777777" w:rsidR="00523764" w:rsidRPr="005219A6" w:rsidRDefault="00523764" w:rsidP="00DC7105">
      <w:pPr>
        <w:pStyle w:val="Default"/>
        <w:spacing w:before="120"/>
        <w:rPr>
          <w:rFonts w:ascii="Tahoma" w:hAnsi="Tahoma" w:cs="Tahoma"/>
          <w:color w:val="auto"/>
          <w:sz w:val="22"/>
          <w:szCs w:val="22"/>
        </w:rPr>
      </w:pPr>
    </w:p>
    <w:p w14:paraId="40B73F54" w14:textId="01B01CE3" w:rsidR="00765394" w:rsidRPr="005219A6" w:rsidRDefault="00765394" w:rsidP="00DC7105">
      <w:pPr>
        <w:pStyle w:val="Default"/>
        <w:spacing w:before="120"/>
        <w:rPr>
          <w:rFonts w:ascii="Tahoma" w:hAnsi="Tahoma" w:cs="Tahoma"/>
          <w:color w:val="auto"/>
          <w:sz w:val="22"/>
          <w:szCs w:val="22"/>
        </w:rPr>
      </w:pPr>
      <w:r w:rsidRPr="005219A6">
        <w:rPr>
          <w:rFonts w:ascii="Tahoma" w:hAnsi="Tahoma" w:cs="Tahoma"/>
          <w:color w:val="auto"/>
          <w:sz w:val="22"/>
          <w:szCs w:val="22"/>
        </w:rPr>
        <w:t xml:space="preserve">Dane niniejszego postępowania: </w:t>
      </w:r>
    </w:p>
    <w:p w14:paraId="28839314" w14:textId="4E4EC913" w:rsidR="005D26E0" w:rsidRPr="005219A6" w:rsidRDefault="00765394" w:rsidP="001B5B6B">
      <w:pPr>
        <w:pStyle w:val="Default"/>
        <w:numPr>
          <w:ilvl w:val="0"/>
          <w:numId w:val="26"/>
        </w:numPr>
        <w:spacing w:before="120"/>
        <w:rPr>
          <w:rFonts w:ascii="Tahoma" w:hAnsi="Tahoma" w:cs="Tahoma"/>
          <w:b/>
          <w:bCs/>
          <w:color w:val="auto"/>
          <w:sz w:val="22"/>
          <w:szCs w:val="22"/>
        </w:rPr>
      </w:pPr>
      <w:r w:rsidRPr="005219A6">
        <w:rPr>
          <w:rFonts w:ascii="Tahoma" w:hAnsi="Tahoma" w:cs="Tahoma"/>
          <w:color w:val="auto"/>
          <w:sz w:val="22"/>
          <w:szCs w:val="22"/>
        </w:rPr>
        <w:t xml:space="preserve">Nr referencyjny – nadany przez Zamawiającego – </w:t>
      </w:r>
      <w:r w:rsidR="00094008" w:rsidRPr="0033443C">
        <w:rPr>
          <w:rFonts w:asciiTheme="majorHAnsi" w:hAnsiTheme="majorHAnsi" w:cstheme="majorHAnsi"/>
          <w:b/>
          <w:color w:val="000000" w:themeColor="text1"/>
        </w:rPr>
        <w:t>RI.</w:t>
      </w:r>
      <w:proofErr w:type="gramStart"/>
      <w:r w:rsidR="00094008" w:rsidRPr="0033443C">
        <w:rPr>
          <w:rFonts w:asciiTheme="majorHAnsi" w:hAnsiTheme="majorHAnsi" w:cstheme="majorHAnsi"/>
          <w:b/>
          <w:color w:val="000000" w:themeColor="text1"/>
        </w:rPr>
        <w:t>D</w:t>
      </w:r>
      <w:r w:rsidR="00094008">
        <w:rPr>
          <w:rFonts w:asciiTheme="majorHAnsi" w:hAnsiTheme="majorHAnsi" w:cstheme="majorHAnsi"/>
          <w:b/>
          <w:color w:val="000000" w:themeColor="text1"/>
        </w:rPr>
        <w:t>.RFRD</w:t>
      </w:r>
      <w:proofErr w:type="gramEnd"/>
      <w:r w:rsidR="00094008">
        <w:rPr>
          <w:rFonts w:asciiTheme="majorHAnsi" w:hAnsiTheme="majorHAnsi" w:cstheme="majorHAnsi"/>
          <w:b/>
          <w:color w:val="000000" w:themeColor="text1"/>
        </w:rPr>
        <w:t>.</w:t>
      </w:r>
      <w:r w:rsidR="00094008" w:rsidRPr="0033443C">
        <w:rPr>
          <w:rFonts w:asciiTheme="majorHAnsi" w:hAnsiTheme="majorHAnsi" w:cstheme="majorHAnsi"/>
          <w:b/>
          <w:color w:val="000000" w:themeColor="text1"/>
        </w:rPr>
        <w:t>1.202</w:t>
      </w:r>
      <w:r w:rsidR="0056140E">
        <w:rPr>
          <w:rFonts w:asciiTheme="majorHAnsi" w:hAnsiTheme="majorHAnsi" w:cstheme="majorHAnsi"/>
          <w:b/>
          <w:color w:val="000000" w:themeColor="text1"/>
        </w:rPr>
        <w:t>4</w:t>
      </w:r>
    </w:p>
    <w:p w14:paraId="5E786258" w14:textId="7B8DC6D2" w:rsidR="00094008" w:rsidRPr="0053340A" w:rsidRDefault="00765394" w:rsidP="001B5B6B">
      <w:pPr>
        <w:pStyle w:val="Default"/>
        <w:numPr>
          <w:ilvl w:val="0"/>
          <w:numId w:val="26"/>
        </w:numPr>
        <w:spacing w:before="120"/>
        <w:rPr>
          <w:b/>
          <w:bCs/>
          <w:color w:val="auto"/>
        </w:rPr>
      </w:pPr>
      <w:r w:rsidRPr="005219A6">
        <w:rPr>
          <w:rFonts w:ascii="Tahoma" w:eastAsia="MS Mincho" w:hAnsi="Tahoma" w:cs="Tahoma"/>
          <w:color w:val="auto"/>
          <w:sz w:val="22"/>
          <w:szCs w:val="22"/>
        </w:rPr>
        <w:t>Nr BZP (ogłoszenia opublikowanego w Biuletynie Zamówień Publicznych):</w:t>
      </w:r>
      <w:r w:rsidR="00833CC4" w:rsidRPr="00833CC4">
        <w:rPr>
          <w:rFonts w:ascii="Arial" w:hAnsi="Arial" w:cs="Arial"/>
        </w:rPr>
        <w:t xml:space="preserve"> </w:t>
      </w:r>
      <w:r w:rsidR="0053340A" w:rsidRPr="0053340A">
        <w:t xml:space="preserve">Ogłoszenie </w:t>
      </w:r>
      <w:r w:rsidR="0053340A" w:rsidRPr="0053340A">
        <w:rPr>
          <w:b/>
          <w:bCs/>
        </w:rPr>
        <w:t>nr 2024/BZP 00345793/01 z dnia 2024-05-29</w:t>
      </w:r>
    </w:p>
    <w:p w14:paraId="39F91D58" w14:textId="1B80043A" w:rsidR="00765394" w:rsidRPr="0053340A" w:rsidRDefault="00765394" w:rsidP="001B5B6B">
      <w:pPr>
        <w:pStyle w:val="Default"/>
        <w:numPr>
          <w:ilvl w:val="0"/>
          <w:numId w:val="26"/>
        </w:numPr>
        <w:spacing w:before="120"/>
        <w:jc w:val="both"/>
        <w:rPr>
          <w:rFonts w:ascii="Tahoma" w:hAnsi="Tahoma" w:cs="Tahoma"/>
          <w:b/>
          <w:bCs/>
          <w:color w:val="auto"/>
          <w:sz w:val="22"/>
          <w:szCs w:val="22"/>
        </w:rPr>
      </w:pPr>
      <w:r w:rsidRPr="0053340A">
        <w:rPr>
          <w:color w:val="auto"/>
        </w:rPr>
        <w:t>Adres internetowy prowadzonego postępowania, na której udostępniane będą zmiany</w:t>
      </w:r>
      <w:r w:rsidRPr="005219A6">
        <w:rPr>
          <w:rFonts w:ascii="Tahoma" w:hAnsi="Tahoma" w:cs="Tahoma"/>
          <w:color w:val="auto"/>
          <w:sz w:val="22"/>
          <w:szCs w:val="22"/>
        </w:rPr>
        <w:t xml:space="preserve"> i wyjaśnienia treści SWZ oraz inne dokumenty zamówienia bezpośrednio związane z niniejszym postępowaniem:</w:t>
      </w:r>
      <w:r w:rsidRPr="00833CC4">
        <w:rPr>
          <w:rFonts w:ascii="Tahoma" w:hAnsi="Tahoma" w:cs="Tahoma"/>
          <w:color w:val="auto"/>
          <w:sz w:val="22"/>
          <w:szCs w:val="22"/>
        </w:rPr>
        <w:t xml:space="preserve"> </w:t>
      </w:r>
    </w:p>
    <w:p w14:paraId="192EE3A3" w14:textId="1D97EE8D" w:rsidR="0053340A" w:rsidRPr="0053340A" w:rsidRDefault="0053340A" w:rsidP="0053340A">
      <w:pPr>
        <w:pStyle w:val="Default"/>
        <w:spacing w:before="120"/>
        <w:ind w:left="720"/>
        <w:jc w:val="both"/>
        <w:rPr>
          <w:rFonts w:ascii="Tahoma" w:hAnsi="Tahoma" w:cs="Tahoma"/>
          <w:b/>
          <w:bCs/>
          <w:color w:val="auto"/>
          <w:sz w:val="22"/>
          <w:szCs w:val="22"/>
        </w:rPr>
      </w:pPr>
      <w:r w:rsidRPr="0053340A">
        <w:rPr>
          <w:rFonts w:ascii="Tahoma" w:hAnsi="Tahoma" w:cs="Tahoma"/>
          <w:b/>
          <w:bCs/>
          <w:color w:val="auto"/>
          <w:sz w:val="22"/>
          <w:szCs w:val="22"/>
        </w:rPr>
        <w:t>https://platformazakupowa.pl/transakcja/934549</w:t>
      </w:r>
    </w:p>
    <w:p w14:paraId="2D13F119" w14:textId="77777777" w:rsidR="00A53A4B" w:rsidRPr="005219A6" w:rsidRDefault="00A53A4B" w:rsidP="00A53A4B">
      <w:pPr>
        <w:pStyle w:val="Default"/>
        <w:spacing w:before="120"/>
        <w:ind w:left="720"/>
        <w:jc w:val="both"/>
        <w:rPr>
          <w:rFonts w:ascii="Tahoma" w:hAnsi="Tahoma" w:cs="Tahoma"/>
          <w:b/>
          <w:bCs/>
          <w:color w:val="auto"/>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3551EF5E" w14:textId="77777777" w:rsidTr="00297F9D">
        <w:tc>
          <w:tcPr>
            <w:tcW w:w="9019" w:type="dxa"/>
            <w:shd w:val="clear" w:color="auto" w:fill="D9D9D9" w:themeFill="background1" w:themeFillShade="D9"/>
          </w:tcPr>
          <w:p w14:paraId="64D4085E" w14:textId="6A504E71" w:rsidR="00297F9D" w:rsidRPr="005219A6" w:rsidRDefault="00297F9D" w:rsidP="00DC7105">
            <w:pPr>
              <w:pStyle w:val="Nagwek2"/>
              <w:spacing w:before="120" w:after="0"/>
              <w:outlineLvl w:val="1"/>
              <w:rPr>
                <w:rFonts w:ascii="Tahoma" w:hAnsi="Tahoma" w:cs="Tahoma"/>
                <w:b/>
                <w:bCs/>
                <w:sz w:val="24"/>
                <w:szCs w:val="24"/>
              </w:rPr>
            </w:pPr>
            <w:bookmarkStart w:id="23" w:name="_Toc69448408"/>
            <w:r w:rsidRPr="005219A6">
              <w:rPr>
                <w:rFonts w:ascii="Tahoma" w:hAnsi="Tahoma" w:cs="Tahoma"/>
                <w:b/>
                <w:bCs/>
                <w:sz w:val="24"/>
                <w:szCs w:val="24"/>
              </w:rPr>
              <w:t>I</w:t>
            </w:r>
            <w:r w:rsidR="002847F9" w:rsidRPr="005219A6">
              <w:rPr>
                <w:rFonts w:ascii="Tahoma" w:hAnsi="Tahoma" w:cs="Tahoma"/>
                <w:b/>
                <w:bCs/>
                <w:sz w:val="24"/>
                <w:szCs w:val="24"/>
              </w:rPr>
              <w:t>I</w:t>
            </w:r>
            <w:r w:rsidRPr="005219A6">
              <w:rPr>
                <w:rFonts w:ascii="Tahoma" w:hAnsi="Tahoma" w:cs="Tahoma"/>
                <w:b/>
                <w:bCs/>
                <w:sz w:val="24"/>
                <w:szCs w:val="24"/>
              </w:rPr>
              <w:t>I. Tryb udzielania zamówienia</w:t>
            </w:r>
            <w:bookmarkEnd w:id="23"/>
          </w:p>
        </w:tc>
      </w:tr>
    </w:tbl>
    <w:p w14:paraId="2460CCA1" w14:textId="77777777" w:rsidR="00523764" w:rsidRPr="005219A6" w:rsidRDefault="00523764" w:rsidP="00523764">
      <w:pPr>
        <w:pStyle w:val="Akapitzlist"/>
        <w:spacing w:before="120" w:line="240" w:lineRule="auto"/>
        <w:ind w:left="1004"/>
        <w:jc w:val="both"/>
        <w:rPr>
          <w:rFonts w:ascii="Tahoma" w:hAnsi="Tahoma" w:cs="Tahoma"/>
        </w:rPr>
      </w:pPr>
    </w:p>
    <w:p w14:paraId="5CCEE8A5" w14:textId="24AD3897" w:rsidR="002847F9" w:rsidRPr="005219A6" w:rsidRDefault="003236C6" w:rsidP="001B5B6B">
      <w:pPr>
        <w:pStyle w:val="Akapitzlist"/>
        <w:numPr>
          <w:ilvl w:val="0"/>
          <w:numId w:val="9"/>
        </w:numPr>
        <w:spacing w:before="120" w:line="240" w:lineRule="auto"/>
        <w:ind w:left="567"/>
        <w:jc w:val="both"/>
        <w:rPr>
          <w:rFonts w:ascii="Tahoma" w:hAnsi="Tahoma" w:cs="Tahoma"/>
        </w:rPr>
      </w:pPr>
      <w:r w:rsidRPr="005219A6">
        <w:rPr>
          <w:rFonts w:ascii="Tahoma" w:hAnsi="Tahoma" w:cs="Tahoma"/>
        </w:rPr>
        <w:lastRenderedPageBreak/>
        <w:t xml:space="preserve">Niniejsze postępowanie prowadzone jest w </w:t>
      </w:r>
      <w:r w:rsidRPr="005219A6">
        <w:rPr>
          <w:rFonts w:ascii="Tahoma" w:hAnsi="Tahoma" w:cs="Tahoma"/>
          <w:b/>
          <w:bCs/>
        </w:rPr>
        <w:t>trybie podstawowym</w:t>
      </w:r>
      <w:r w:rsidRPr="005219A6">
        <w:rPr>
          <w:rFonts w:ascii="Tahoma" w:hAnsi="Tahoma" w:cs="Tahoma"/>
        </w:rPr>
        <w:t xml:space="preserve"> o jakim stanowi art. 275 pkt 1</w:t>
      </w:r>
      <w:r w:rsidR="00E368A9" w:rsidRPr="005219A6">
        <w:rPr>
          <w:rFonts w:ascii="Tahoma" w:hAnsi="Tahoma" w:cs="Tahoma"/>
        </w:rPr>
        <w:t xml:space="preserve"> ustawy</w:t>
      </w:r>
      <w:r w:rsidRPr="005219A6">
        <w:rPr>
          <w:rFonts w:ascii="Tahoma" w:hAnsi="Tahoma" w:cs="Tahoma"/>
        </w:rPr>
        <w:t xml:space="preserve"> PZP oraz </w:t>
      </w:r>
      <w:r w:rsidR="00E368A9" w:rsidRPr="005219A6">
        <w:rPr>
          <w:rFonts w:ascii="Tahoma" w:eastAsia="MS Mincho" w:hAnsi="Tahoma" w:cs="Tahoma"/>
        </w:rPr>
        <w:t>na podstawie aktów wykonawczych wydanych na jej podstawie.</w:t>
      </w:r>
    </w:p>
    <w:p w14:paraId="3E3754D2" w14:textId="77777777" w:rsidR="002847F9" w:rsidRPr="005219A6" w:rsidRDefault="00FF1B80" w:rsidP="001B5B6B">
      <w:pPr>
        <w:pStyle w:val="Akapitzlist"/>
        <w:numPr>
          <w:ilvl w:val="0"/>
          <w:numId w:val="9"/>
        </w:numPr>
        <w:spacing w:before="120" w:line="240" w:lineRule="auto"/>
        <w:ind w:left="567"/>
        <w:jc w:val="both"/>
        <w:rPr>
          <w:rFonts w:ascii="Tahoma" w:hAnsi="Tahoma" w:cs="Tahoma"/>
        </w:rPr>
      </w:pPr>
      <w:r w:rsidRPr="005219A6">
        <w:rPr>
          <w:rFonts w:ascii="Tahoma" w:hAnsi="Tahoma" w:cs="Tahoma"/>
          <w:b/>
          <w:bCs/>
          <w:u w:val="single"/>
        </w:rPr>
        <w:t>Zamawiający nie</w:t>
      </w:r>
      <w:r w:rsidR="002B635E" w:rsidRPr="005219A6">
        <w:rPr>
          <w:rFonts w:ascii="Tahoma" w:hAnsi="Tahoma" w:cs="Tahoma"/>
          <w:b/>
          <w:bCs/>
          <w:u w:val="single"/>
        </w:rPr>
        <w:t xml:space="preserve"> </w:t>
      </w:r>
      <w:r w:rsidRPr="005219A6">
        <w:rPr>
          <w:rFonts w:ascii="Tahoma" w:hAnsi="Tahoma" w:cs="Tahoma"/>
          <w:b/>
          <w:bCs/>
          <w:u w:val="single"/>
        </w:rPr>
        <w:t>przewiduje</w:t>
      </w:r>
      <w:r w:rsidR="002B635E" w:rsidRPr="005219A6">
        <w:rPr>
          <w:rFonts w:ascii="Tahoma" w:hAnsi="Tahoma" w:cs="Tahoma"/>
          <w:b/>
          <w:bCs/>
          <w:u w:val="single"/>
        </w:rPr>
        <w:t xml:space="preserve"> wyboru oferty z</w:t>
      </w:r>
      <w:r w:rsidRPr="005219A6">
        <w:rPr>
          <w:rFonts w:ascii="Tahoma" w:hAnsi="Tahoma" w:cs="Tahoma"/>
          <w:b/>
          <w:bCs/>
          <w:u w:val="single"/>
        </w:rPr>
        <w:t xml:space="preserve"> możliwoś</w:t>
      </w:r>
      <w:r w:rsidR="00E368A9" w:rsidRPr="005219A6">
        <w:rPr>
          <w:rFonts w:ascii="Tahoma" w:hAnsi="Tahoma" w:cs="Tahoma"/>
          <w:b/>
          <w:bCs/>
          <w:u w:val="single"/>
        </w:rPr>
        <w:t>ci</w:t>
      </w:r>
      <w:r w:rsidR="002B635E" w:rsidRPr="005219A6">
        <w:rPr>
          <w:rFonts w:ascii="Tahoma" w:hAnsi="Tahoma" w:cs="Tahoma"/>
          <w:b/>
          <w:bCs/>
          <w:u w:val="single"/>
        </w:rPr>
        <w:t>ą</w:t>
      </w:r>
      <w:r w:rsidRPr="005219A6">
        <w:rPr>
          <w:rFonts w:ascii="Tahoma" w:hAnsi="Tahoma" w:cs="Tahoma"/>
          <w:b/>
          <w:bCs/>
          <w:u w:val="single"/>
        </w:rPr>
        <w:t xml:space="preserve"> prowadzenia negocjacji</w:t>
      </w:r>
      <w:r w:rsidR="002B635E" w:rsidRPr="005219A6">
        <w:rPr>
          <w:rFonts w:ascii="Tahoma" w:hAnsi="Tahoma" w:cs="Tahoma"/>
        </w:rPr>
        <w:t xml:space="preserve">. </w:t>
      </w:r>
    </w:p>
    <w:p w14:paraId="58D9D6C5" w14:textId="77777777" w:rsidR="002847F9" w:rsidRPr="005219A6" w:rsidRDefault="00FF1B80" w:rsidP="001B5B6B">
      <w:pPr>
        <w:pStyle w:val="Akapitzlist"/>
        <w:numPr>
          <w:ilvl w:val="0"/>
          <w:numId w:val="9"/>
        </w:numPr>
        <w:spacing w:before="120" w:line="240" w:lineRule="auto"/>
        <w:ind w:left="567"/>
        <w:jc w:val="both"/>
        <w:rPr>
          <w:rFonts w:ascii="Tahoma" w:hAnsi="Tahoma" w:cs="Tahoma"/>
        </w:rPr>
      </w:pPr>
      <w:r w:rsidRPr="005219A6">
        <w:rPr>
          <w:rFonts w:ascii="Tahoma" w:hAnsi="Tahoma" w:cs="Tahoma"/>
        </w:rPr>
        <w:t xml:space="preserve">Szacunkowa wartość przedmiotowego zamówienia nie przekracza progów unijnych o jakich mowa w art. 3 ustawy PZP. </w:t>
      </w:r>
    </w:p>
    <w:p w14:paraId="42E2CBDC" w14:textId="77777777" w:rsidR="002847F9" w:rsidRPr="005219A6" w:rsidRDefault="00FF1B80" w:rsidP="001B5B6B">
      <w:pPr>
        <w:pStyle w:val="Akapitzlist"/>
        <w:numPr>
          <w:ilvl w:val="0"/>
          <w:numId w:val="9"/>
        </w:numPr>
        <w:spacing w:before="120" w:line="240" w:lineRule="auto"/>
        <w:ind w:left="567"/>
        <w:jc w:val="both"/>
        <w:rPr>
          <w:rFonts w:ascii="Tahoma" w:hAnsi="Tahoma" w:cs="Tahoma"/>
        </w:rPr>
      </w:pPr>
      <w:r w:rsidRPr="005219A6">
        <w:rPr>
          <w:rFonts w:ascii="Tahoma" w:hAnsi="Tahoma" w:cs="Tahoma"/>
        </w:rPr>
        <w:t xml:space="preserve">Zamawiający nie zastrzega możliwości ubiegania się o udzielenie zamówienia wyłącznie przez Wykonawców, o których mowa w art. 94 PZP. </w:t>
      </w:r>
    </w:p>
    <w:p w14:paraId="1D2C73F6" w14:textId="1BA1BFD2" w:rsidR="002847F9" w:rsidRPr="005219A6" w:rsidRDefault="00B15BEF" w:rsidP="001B5B6B">
      <w:pPr>
        <w:pStyle w:val="Akapitzlist"/>
        <w:numPr>
          <w:ilvl w:val="0"/>
          <w:numId w:val="9"/>
        </w:numPr>
        <w:spacing w:before="120" w:line="240" w:lineRule="auto"/>
        <w:ind w:left="567"/>
        <w:jc w:val="both"/>
        <w:rPr>
          <w:rFonts w:ascii="Tahoma" w:hAnsi="Tahoma" w:cs="Tahoma"/>
          <w:b/>
          <w:bCs/>
        </w:rPr>
      </w:pPr>
      <w:r w:rsidRPr="005219A6">
        <w:rPr>
          <w:rFonts w:ascii="Tahoma" w:hAnsi="Tahoma" w:cs="Tahoma"/>
          <w:b/>
          <w:bCs/>
        </w:rPr>
        <w:t xml:space="preserve">Zamawiający informuje, iż </w:t>
      </w:r>
      <w:r w:rsidR="004F2EA5">
        <w:rPr>
          <w:rFonts w:ascii="Tahoma" w:hAnsi="Tahoma" w:cs="Tahoma"/>
          <w:b/>
          <w:bCs/>
        </w:rPr>
        <w:t>z</w:t>
      </w:r>
      <w:r w:rsidR="004F2EA5" w:rsidRPr="004F2EA5">
        <w:rPr>
          <w:rFonts w:ascii="Tahoma" w:hAnsi="Tahoma" w:cs="Tahoma"/>
          <w:b/>
          <w:bCs/>
        </w:rPr>
        <w:t xml:space="preserve">adanie wykonywane </w:t>
      </w:r>
      <w:r w:rsidR="004F2EA5">
        <w:rPr>
          <w:rFonts w:ascii="Tahoma" w:hAnsi="Tahoma" w:cs="Tahoma"/>
          <w:b/>
          <w:bCs/>
        </w:rPr>
        <w:t xml:space="preserve">jest </w:t>
      </w:r>
      <w:r w:rsidR="004F2EA5" w:rsidRPr="004F2EA5">
        <w:rPr>
          <w:rFonts w:ascii="Tahoma" w:hAnsi="Tahoma" w:cs="Tahoma"/>
          <w:b/>
          <w:bCs/>
        </w:rPr>
        <w:t xml:space="preserve">w ramach dofinansowania </w:t>
      </w:r>
      <w:r w:rsidR="0056140E" w:rsidRPr="0056140E">
        <w:rPr>
          <w:rFonts w:ascii="Tahoma" w:hAnsi="Tahoma" w:cs="Tahoma"/>
          <w:b/>
          <w:bCs/>
        </w:rPr>
        <w:t>z Rządowego Funduszu Rozwoju Dróg</w:t>
      </w:r>
      <w:r w:rsidR="004F2EA5" w:rsidRPr="004F2EA5">
        <w:rPr>
          <w:rFonts w:ascii="Tahoma" w:hAnsi="Tahoma" w:cs="Tahoma"/>
          <w:b/>
          <w:bCs/>
        </w:rPr>
        <w:t>.</w:t>
      </w:r>
    </w:p>
    <w:p w14:paraId="4C66BEEF" w14:textId="2D204FF1" w:rsidR="00A468F6" w:rsidRPr="005219A6" w:rsidRDefault="00FF1B80" w:rsidP="001B5B6B">
      <w:pPr>
        <w:pStyle w:val="Akapitzlist"/>
        <w:numPr>
          <w:ilvl w:val="0"/>
          <w:numId w:val="9"/>
        </w:numPr>
        <w:spacing w:before="120" w:line="240" w:lineRule="auto"/>
        <w:ind w:left="567"/>
        <w:jc w:val="both"/>
        <w:rPr>
          <w:rFonts w:ascii="Tahoma" w:hAnsi="Tahoma" w:cs="Tahoma"/>
        </w:rPr>
      </w:pPr>
      <w:r w:rsidRPr="005219A6">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5219A6"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F746290" w14:textId="77777777" w:rsidTr="00EB30FA">
        <w:tc>
          <w:tcPr>
            <w:tcW w:w="9019" w:type="dxa"/>
            <w:shd w:val="clear" w:color="auto" w:fill="D9D9D9" w:themeFill="background1" w:themeFillShade="D9"/>
          </w:tcPr>
          <w:p w14:paraId="28EC61E5" w14:textId="3F4354EF" w:rsidR="00EB30FA" w:rsidRPr="005219A6" w:rsidRDefault="00EB30FA" w:rsidP="00DC7105">
            <w:pPr>
              <w:pStyle w:val="Nagwek2"/>
              <w:spacing w:before="120" w:after="0"/>
              <w:outlineLvl w:val="1"/>
              <w:rPr>
                <w:rFonts w:ascii="Tahoma" w:hAnsi="Tahoma" w:cs="Tahoma"/>
                <w:b/>
                <w:bCs/>
                <w:sz w:val="24"/>
                <w:szCs w:val="24"/>
              </w:rPr>
            </w:pPr>
            <w:bookmarkStart w:id="24" w:name="_Toc69448409"/>
            <w:r w:rsidRPr="005219A6">
              <w:rPr>
                <w:rFonts w:ascii="Tahoma" w:hAnsi="Tahoma" w:cs="Tahoma"/>
                <w:b/>
                <w:bCs/>
                <w:sz w:val="24"/>
                <w:szCs w:val="24"/>
              </w:rPr>
              <w:t>I</w:t>
            </w:r>
            <w:r w:rsidR="00811A5E" w:rsidRPr="005219A6">
              <w:rPr>
                <w:rFonts w:ascii="Tahoma" w:hAnsi="Tahoma" w:cs="Tahoma"/>
                <w:b/>
                <w:bCs/>
                <w:sz w:val="24"/>
                <w:szCs w:val="24"/>
              </w:rPr>
              <w:t>V</w:t>
            </w:r>
            <w:r w:rsidR="008B603E" w:rsidRPr="005219A6">
              <w:rPr>
                <w:rFonts w:ascii="Tahoma" w:hAnsi="Tahoma" w:cs="Tahoma"/>
                <w:b/>
                <w:bCs/>
                <w:sz w:val="24"/>
                <w:szCs w:val="24"/>
              </w:rPr>
              <w:t xml:space="preserve">. </w:t>
            </w:r>
            <w:r w:rsidRPr="005219A6">
              <w:rPr>
                <w:rFonts w:ascii="Tahoma" w:hAnsi="Tahoma" w:cs="Tahoma"/>
                <w:b/>
                <w:bCs/>
                <w:sz w:val="24"/>
                <w:szCs w:val="24"/>
              </w:rPr>
              <w:t>Opis przedmiotu zamówienia</w:t>
            </w:r>
            <w:bookmarkEnd w:id="24"/>
          </w:p>
        </w:tc>
      </w:tr>
    </w:tbl>
    <w:p w14:paraId="546DEAC2" w14:textId="51127DA0" w:rsidR="002C414D" w:rsidRDefault="002C414D" w:rsidP="001B5B6B">
      <w:pPr>
        <w:pStyle w:val="Akapitzlist"/>
        <w:numPr>
          <w:ilvl w:val="3"/>
          <w:numId w:val="9"/>
        </w:numPr>
        <w:tabs>
          <w:tab w:val="left" w:pos="284"/>
        </w:tabs>
        <w:spacing w:before="57" w:after="57"/>
        <w:ind w:left="567"/>
        <w:jc w:val="both"/>
      </w:pPr>
      <w:bookmarkStart w:id="25" w:name="_Hlk126827148"/>
      <w:r>
        <w:t xml:space="preserve">Przedmiotem zamówienia jest wykonanie </w:t>
      </w:r>
      <w:bookmarkStart w:id="26" w:name="_Hlk144207264"/>
      <w:r>
        <w:t xml:space="preserve">zadania: </w:t>
      </w:r>
      <w:r w:rsidR="0056140E" w:rsidRPr="0056140E">
        <w:t>„Remont Nawierzchni Jezdni i Chodników na Ulicach Akacjowej, Lipowej, Sosnowej, Świerkowej i Wieluńskiej w Galewicach”</w:t>
      </w:r>
      <w:r>
        <w:t>.</w:t>
      </w:r>
      <w:bookmarkEnd w:id="26"/>
    </w:p>
    <w:p w14:paraId="1DA2C2AB" w14:textId="77777777" w:rsidR="0056140E" w:rsidRDefault="002C414D" w:rsidP="001B5B6B">
      <w:pPr>
        <w:pStyle w:val="Akapitzlist"/>
        <w:numPr>
          <w:ilvl w:val="3"/>
          <w:numId w:val="9"/>
        </w:numPr>
        <w:tabs>
          <w:tab w:val="left" w:pos="284"/>
        </w:tabs>
        <w:spacing w:before="57" w:after="57"/>
        <w:ind w:left="567"/>
        <w:jc w:val="both"/>
      </w:pPr>
      <w:r>
        <w:t xml:space="preserve">Szczegółowy opis przedmiotu zamówienia stanowi </w:t>
      </w:r>
      <w:r w:rsidR="0056140E">
        <w:t xml:space="preserve">dokumentacja zawierająca projekt budowlany, </w:t>
      </w:r>
      <w:r w:rsidR="0056140E" w:rsidRPr="0056140E">
        <w:t>projekt organizacji ruchu</w:t>
      </w:r>
      <w:r w:rsidR="0056140E">
        <w:t xml:space="preserve">, </w:t>
      </w:r>
      <w:r w:rsidR="0056140E" w:rsidRPr="0056140E">
        <w:t>szczegół</w:t>
      </w:r>
      <w:r w:rsidR="0056140E">
        <w:t>o</w:t>
      </w:r>
      <w:r w:rsidR="0056140E" w:rsidRPr="0056140E">
        <w:t>we specyfikacje techniczne</w:t>
      </w:r>
      <w:r w:rsidR="0056140E">
        <w:t>, przedmiar robót, stanowiąca załącznik nr 9.</w:t>
      </w:r>
    </w:p>
    <w:p w14:paraId="5585E064" w14:textId="755DF22B" w:rsidR="00EF1E26" w:rsidRPr="00DF2D37" w:rsidRDefault="0056140E" w:rsidP="001B5B6B">
      <w:pPr>
        <w:pStyle w:val="Akapitzlist"/>
        <w:numPr>
          <w:ilvl w:val="3"/>
          <w:numId w:val="9"/>
        </w:numPr>
        <w:tabs>
          <w:tab w:val="left" w:pos="284"/>
        </w:tabs>
        <w:spacing w:before="57" w:after="57"/>
        <w:ind w:left="567"/>
        <w:jc w:val="both"/>
      </w:pPr>
      <w:r w:rsidRPr="00DF2D37">
        <w:t>Zamawiający przewiduje jeden odbiór końcowy prac budowlanych, t</w:t>
      </w:r>
      <w:r w:rsidR="00EF1E26" w:rsidRPr="00DF2D37">
        <w:t xml:space="preserve">ermin zakończenia wszystkich prac: </w:t>
      </w:r>
      <w:r w:rsidR="00DF2D37" w:rsidRPr="00DF2D37">
        <w:t xml:space="preserve">nie później niż do dnia </w:t>
      </w:r>
      <w:r w:rsidR="00DF2D37" w:rsidRPr="00DF2D37">
        <w:rPr>
          <w:b/>
          <w:bCs/>
        </w:rPr>
        <w:t>31</w:t>
      </w:r>
      <w:r w:rsidR="00EF1E26" w:rsidRPr="00DF2D37">
        <w:rPr>
          <w:b/>
          <w:bCs/>
        </w:rPr>
        <w:t>.1</w:t>
      </w:r>
      <w:r w:rsidR="00DF2D37" w:rsidRPr="00DF2D37">
        <w:rPr>
          <w:b/>
          <w:bCs/>
        </w:rPr>
        <w:t>0</w:t>
      </w:r>
      <w:r w:rsidR="00EF1E26" w:rsidRPr="00DF2D37">
        <w:rPr>
          <w:b/>
          <w:bCs/>
        </w:rPr>
        <w:t>.202</w:t>
      </w:r>
      <w:r w:rsidR="00DF2D37" w:rsidRPr="00DF2D37">
        <w:rPr>
          <w:b/>
          <w:bCs/>
        </w:rPr>
        <w:t>4</w:t>
      </w:r>
      <w:r w:rsidR="00EF1E26" w:rsidRPr="00DF2D37">
        <w:rPr>
          <w:b/>
          <w:bCs/>
        </w:rPr>
        <w:t xml:space="preserve"> r.</w:t>
      </w:r>
    </w:p>
    <w:p w14:paraId="2347CBFC" w14:textId="49FCD7FE" w:rsidR="002C414D" w:rsidRDefault="002C414D" w:rsidP="001B5B6B">
      <w:pPr>
        <w:pStyle w:val="Akapitzlist"/>
        <w:numPr>
          <w:ilvl w:val="0"/>
          <w:numId w:val="26"/>
        </w:numPr>
        <w:tabs>
          <w:tab w:val="left" w:pos="284"/>
        </w:tabs>
        <w:spacing w:before="57" w:after="57"/>
        <w:ind w:left="567"/>
        <w:jc w:val="both"/>
      </w:pPr>
      <w:r>
        <w:t xml:space="preserve">Zamawiający zgodnie z art. 29 ust 3a ustawy wymaga, aby Wykonawca i jego Podwykonawcy zatrudniali na podstawie umowy o pracę, w okresie realizacji przedmiotu zamówienia, osoby wykonujące czynności określone we wzorze umowy, stanowiącym załącznik nr </w:t>
      </w:r>
      <w:r w:rsidR="007506B5">
        <w:t>8</w:t>
      </w:r>
      <w:r>
        <w:t xml:space="preserve"> do SWZ. </w:t>
      </w:r>
    </w:p>
    <w:p w14:paraId="2CA26BF8" w14:textId="77777777" w:rsidR="00EF1E26" w:rsidRDefault="00EF1E26" w:rsidP="00EF1E26">
      <w:pPr>
        <w:pStyle w:val="Akapitzlist"/>
        <w:tabs>
          <w:tab w:val="left" w:pos="284"/>
        </w:tabs>
        <w:spacing w:before="57" w:after="57"/>
        <w:ind w:left="567"/>
        <w:jc w:val="both"/>
      </w:pPr>
    </w:p>
    <w:p w14:paraId="27FBF3E9" w14:textId="6488D743" w:rsidR="00EF1E26" w:rsidRDefault="00EF1E26" w:rsidP="00EF1E26">
      <w:pPr>
        <w:tabs>
          <w:tab w:val="left" w:pos="284"/>
        </w:tabs>
        <w:spacing w:before="57" w:after="57"/>
        <w:jc w:val="both"/>
      </w:pPr>
      <w:r w:rsidRPr="00EF1E26">
        <w:rPr>
          <w:b/>
          <w:bCs/>
        </w:rPr>
        <w:t xml:space="preserve">Charakterystyczne parametry określające wielkość obiektu </w:t>
      </w:r>
      <w:r w:rsidR="00DF2D37">
        <w:rPr>
          <w:b/>
          <w:bCs/>
        </w:rPr>
        <w:t>i</w:t>
      </w:r>
      <w:r w:rsidRPr="00EF1E26">
        <w:rPr>
          <w:b/>
          <w:bCs/>
        </w:rPr>
        <w:t xml:space="preserve"> zakres robót budowlanych</w:t>
      </w:r>
    </w:p>
    <w:p w14:paraId="3BB547DA" w14:textId="77777777" w:rsidR="00DF2D37" w:rsidRDefault="00DF2D37" w:rsidP="00DF2D37">
      <w:pPr>
        <w:pStyle w:val="Akapitzlist"/>
        <w:tabs>
          <w:tab w:val="left" w:pos="284"/>
        </w:tabs>
        <w:spacing w:before="57" w:after="57"/>
        <w:ind w:left="567"/>
        <w:jc w:val="both"/>
      </w:pPr>
    </w:p>
    <w:p w14:paraId="3E791751" w14:textId="70B71BE0" w:rsidR="00DF2D37" w:rsidRDefault="00DF2D37" w:rsidP="00DF2D37">
      <w:pPr>
        <w:pStyle w:val="Akapitzlist"/>
        <w:tabs>
          <w:tab w:val="left" w:pos="284"/>
        </w:tabs>
        <w:spacing w:before="57" w:after="57"/>
        <w:ind w:left="567"/>
        <w:jc w:val="both"/>
      </w:pPr>
      <w:r>
        <w:t>Parametry techniczne dróg:</w:t>
      </w:r>
    </w:p>
    <w:p w14:paraId="468046BB" w14:textId="77777777" w:rsidR="00DF2D37" w:rsidRDefault="00DF2D37" w:rsidP="00DF2D37">
      <w:pPr>
        <w:pStyle w:val="Akapitzlist"/>
        <w:tabs>
          <w:tab w:val="left" w:pos="284"/>
        </w:tabs>
        <w:spacing w:before="57" w:after="57"/>
        <w:ind w:left="567"/>
        <w:jc w:val="both"/>
      </w:pPr>
      <w:r>
        <w:t>•</w:t>
      </w:r>
      <w:r>
        <w:tab/>
        <w:t>Kategoria dróg- drogi gminne</w:t>
      </w:r>
    </w:p>
    <w:p w14:paraId="422658A3" w14:textId="77777777" w:rsidR="00DF2D37" w:rsidRDefault="00DF2D37" w:rsidP="00DF2D37">
      <w:pPr>
        <w:pStyle w:val="Akapitzlist"/>
        <w:tabs>
          <w:tab w:val="left" w:pos="284"/>
        </w:tabs>
        <w:spacing w:before="57" w:after="57"/>
        <w:ind w:left="567"/>
        <w:jc w:val="both"/>
      </w:pPr>
      <w:r>
        <w:t>•</w:t>
      </w:r>
      <w:r>
        <w:tab/>
        <w:t xml:space="preserve">klasa </w:t>
      </w:r>
      <w:proofErr w:type="gramStart"/>
      <w:r>
        <w:t>dróg  -</w:t>
      </w:r>
      <w:proofErr w:type="gramEnd"/>
      <w:r>
        <w:t xml:space="preserve"> D,</w:t>
      </w:r>
    </w:p>
    <w:p w14:paraId="542343D9" w14:textId="77777777" w:rsidR="00DF2D37" w:rsidRDefault="00DF2D37" w:rsidP="00DF2D37">
      <w:pPr>
        <w:pStyle w:val="Akapitzlist"/>
        <w:tabs>
          <w:tab w:val="left" w:pos="284"/>
        </w:tabs>
        <w:spacing w:before="57" w:after="57"/>
        <w:ind w:left="567"/>
        <w:jc w:val="both"/>
      </w:pPr>
      <w:r>
        <w:t>•</w:t>
      </w:r>
      <w:r>
        <w:tab/>
        <w:t>obciążenie ruchem KR 1,</w:t>
      </w:r>
    </w:p>
    <w:p w14:paraId="67EEC57B" w14:textId="77777777" w:rsidR="00DF2D37" w:rsidRDefault="00DF2D37" w:rsidP="00DF2D37">
      <w:pPr>
        <w:pStyle w:val="Akapitzlist"/>
        <w:tabs>
          <w:tab w:val="left" w:pos="284"/>
        </w:tabs>
        <w:spacing w:before="57" w:after="57"/>
        <w:ind w:left="567"/>
        <w:jc w:val="both"/>
      </w:pPr>
      <w:r>
        <w:t>•</w:t>
      </w:r>
      <w:r>
        <w:tab/>
        <w:t>prędkość projektowa 30km/h,</w:t>
      </w:r>
    </w:p>
    <w:p w14:paraId="4E1ADDDE" w14:textId="77777777" w:rsidR="00DF2D37" w:rsidRDefault="00DF2D37" w:rsidP="00DF2D37">
      <w:pPr>
        <w:pStyle w:val="Akapitzlist"/>
        <w:tabs>
          <w:tab w:val="left" w:pos="284"/>
        </w:tabs>
        <w:spacing w:before="57" w:after="57"/>
        <w:ind w:left="567"/>
        <w:jc w:val="both"/>
      </w:pPr>
      <w:r>
        <w:t>•</w:t>
      </w:r>
      <w:r>
        <w:tab/>
        <w:t xml:space="preserve">ul. Akacjowa </w:t>
      </w:r>
      <w:proofErr w:type="gramStart"/>
      <w:r>
        <w:t>szerokość  jezdni</w:t>
      </w:r>
      <w:proofErr w:type="gramEnd"/>
      <w:r>
        <w:t xml:space="preserve"> 5,0m,</w:t>
      </w:r>
    </w:p>
    <w:p w14:paraId="77BE73D9" w14:textId="77777777" w:rsidR="00DF2D37" w:rsidRDefault="00DF2D37" w:rsidP="00DF2D37">
      <w:pPr>
        <w:pStyle w:val="Akapitzlist"/>
        <w:tabs>
          <w:tab w:val="left" w:pos="284"/>
        </w:tabs>
        <w:spacing w:before="57" w:after="57"/>
        <w:ind w:left="567"/>
        <w:jc w:val="both"/>
      </w:pPr>
      <w:r>
        <w:t>•</w:t>
      </w:r>
      <w:r>
        <w:tab/>
        <w:t xml:space="preserve">pozostałe drogi o szerokości </w:t>
      </w:r>
      <w:proofErr w:type="gramStart"/>
      <w:r>
        <w:t>jezdni  3</w:t>
      </w:r>
      <w:proofErr w:type="gramEnd"/>
      <w:r>
        <w:t>,50m z mijankami,</w:t>
      </w:r>
    </w:p>
    <w:p w14:paraId="1237E3E2" w14:textId="606F42BE" w:rsidR="00EF1E26" w:rsidRDefault="00DF2D37" w:rsidP="00DF2D37">
      <w:pPr>
        <w:pStyle w:val="Akapitzlist"/>
        <w:tabs>
          <w:tab w:val="left" w:pos="284"/>
        </w:tabs>
        <w:spacing w:before="57" w:after="57"/>
        <w:ind w:left="567"/>
        <w:jc w:val="both"/>
      </w:pPr>
      <w:r>
        <w:t>•</w:t>
      </w:r>
      <w:r>
        <w:tab/>
        <w:t xml:space="preserve">jednostronne chodnik o szerokości 2,0m.          </w:t>
      </w:r>
    </w:p>
    <w:p w14:paraId="0C61D6BB" w14:textId="77777777" w:rsidR="00AF0C72" w:rsidRDefault="00AF0C72" w:rsidP="00EF1E26">
      <w:pPr>
        <w:pStyle w:val="Akapitzlist"/>
        <w:tabs>
          <w:tab w:val="left" w:pos="284"/>
        </w:tabs>
        <w:spacing w:before="57" w:after="57"/>
        <w:ind w:left="567"/>
        <w:jc w:val="both"/>
      </w:pPr>
    </w:p>
    <w:p w14:paraId="2D75C489" w14:textId="20B5414D" w:rsidR="00D8058A" w:rsidRDefault="00D8058A" w:rsidP="00D8058A">
      <w:pPr>
        <w:tabs>
          <w:tab w:val="left" w:pos="284"/>
        </w:tabs>
        <w:spacing w:before="57" w:after="57"/>
        <w:jc w:val="both"/>
      </w:pPr>
      <w:r>
        <w:tab/>
        <w:t xml:space="preserve">Nie przewiduje się wprowadzenia zmian w geometrii oraz przebiegu przebudowywanych ulic w ciągu dróg gminnych. Skrzyżowania zostaną wyokrąglone łukami poziomymi o R=6,0-9,0m. Na remontowanych ulicach planuje się wykonać jezdnie o szerokości 3,50m z mijankami, a na ul. Akacjowej jezdnię o szerokości 5,0m. W ciągu przebudowywanych ulic projektuje się mijanki o szerokości jezdni 5m. Ulica Akacjowe posiada dwa załamania osi w planie. Pierwsze w km 0+080 o kącie wierzchołkowym α=43o z wpisanym łukiem kołowym o promieniu R=16m oraz w km 0+220 o kącie zwrotu α=110o z łukiem poziomym o promieniu R=16m. Przed i za łukiem zaplanowano proste przejściowe o długości 15,0m. Na prostych </w:t>
      </w:r>
      <w:r>
        <w:lastRenderedPageBreak/>
        <w:t>przejściowych przewidziano wykonanie poszerzenia jezdni oraz zmianę pochylenia poprzecznego.</w:t>
      </w:r>
    </w:p>
    <w:p w14:paraId="1A019157" w14:textId="77777777" w:rsidR="00D8058A" w:rsidRDefault="00D8058A" w:rsidP="00D8058A">
      <w:pPr>
        <w:tabs>
          <w:tab w:val="left" w:pos="284"/>
        </w:tabs>
        <w:spacing w:before="57" w:after="57"/>
        <w:jc w:val="both"/>
      </w:pPr>
      <w:r>
        <w:t xml:space="preserve">Zjazdy na działki rolne wykonać z tłucznia o szerokości 3,0m i zakończyć skosem 1:1 na </w:t>
      </w:r>
      <w:proofErr w:type="gramStart"/>
      <w:r>
        <w:t>długości  1</w:t>
      </w:r>
      <w:proofErr w:type="gramEnd"/>
      <w:r>
        <w:t xml:space="preserve">,5m, pozostałe zjazdy należy wykonać z betonowej kostki brukowej o szerokości jak na planie zagospodarowania terenu. </w:t>
      </w:r>
    </w:p>
    <w:p w14:paraId="49317AB7" w14:textId="6496DBDF" w:rsidR="00D8058A" w:rsidRDefault="00D8058A" w:rsidP="00D8058A">
      <w:pPr>
        <w:tabs>
          <w:tab w:val="left" w:pos="284"/>
        </w:tabs>
        <w:spacing w:before="57" w:after="57"/>
        <w:jc w:val="both"/>
      </w:pPr>
      <w:r>
        <w:tab/>
        <w:t xml:space="preserve">Planuje się odprowadzenie wody z jezdni powierzchniowo przez </w:t>
      </w:r>
      <w:proofErr w:type="gramStart"/>
      <w:r>
        <w:t>wykonanie  spadków</w:t>
      </w:r>
      <w:proofErr w:type="gramEnd"/>
      <w:r>
        <w:t xml:space="preserve"> poprzecznych i podłużnych niwelety do studzienek ściekowych kanalizacji deszczowej. W celu poprawy odwodnienia ulic zaprojektowano dobudowę odcinka kanalizacji </w:t>
      </w:r>
      <w:proofErr w:type="gramStart"/>
      <w:r>
        <w:t>deszczowej  o</w:t>
      </w:r>
      <w:proofErr w:type="gramEnd"/>
      <w:r>
        <w:t xml:space="preserve"> długości 155m. Zaplanowano wykonanie kanalizacji deszczowe z rur PVC-U D=250mm wraz z budową jednej studni rewizyjnej Ф =1000mm oraz przebudowę istniejącej ostatniej studni na kolektorze. Ponadto zaprojektowano budowę pięciu studzienek ściekowych D=500mm z osadnikiem oraz przebudowę trzech istniejących. Studzienki połączyć ze studniami </w:t>
      </w:r>
      <w:proofErr w:type="spellStart"/>
      <w:r>
        <w:t>przykanalikami</w:t>
      </w:r>
      <w:proofErr w:type="spellEnd"/>
      <w:r>
        <w:t xml:space="preserve"> z rur PVC-U Ф =160mm o SN 8 i o spadku od 1,0% do 15%. </w:t>
      </w:r>
      <w:proofErr w:type="spellStart"/>
      <w:r>
        <w:t>Przykanaliki</w:t>
      </w:r>
      <w:proofErr w:type="spellEnd"/>
      <w:r>
        <w:t xml:space="preserve"> ułożyć na ławie z pospółki grubości 10cm i zasypać pospółką do wysokości 10cm. W obrębie jezdni wykopy zasypać gruntem przepuszczalnym.</w:t>
      </w:r>
    </w:p>
    <w:p w14:paraId="0A3D9C98" w14:textId="77777777" w:rsidR="00D8058A" w:rsidRDefault="00D8058A" w:rsidP="00D8058A">
      <w:pPr>
        <w:tabs>
          <w:tab w:val="left" w:pos="284"/>
        </w:tabs>
        <w:spacing w:before="57" w:after="57"/>
        <w:jc w:val="both"/>
      </w:pPr>
      <w:r>
        <w:tab/>
        <w:t>Studnie wykonać z prefabrykowanych dennic DN 1000 i posadowić na fundamencie z C12/</w:t>
      </w:r>
      <w:proofErr w:type="gramStart"/>
      <w:r>
        <w:t>15,  o</w:t>
      </w:r>
      <w:proofErr w:type="gramEnd"/>
      <w:r>
        <w:t xml:space="preserve"> grubości 15cm. Żelbetową płytę z włazem kanałowym ułożyć bezpośrednio na podstawie studni. Właz przykryć pokrywą żeliwno-betonową typu ciężkiego D 400 H 150. Do budowy kanału należy użyć rury typu ciężkiego o sztywności SN &gt;8 i szeregu SDR 34, łączonych na pierścieniowe uszczelki gumowe. Zagłębienie kanału wynoszące 1,2- 1,5 m zaprojektowano z uwzględnieniem istniejących kolektorów i innych sieci, ukształtowania terenu oraz wymaganego minimalnego przykrycia. Kanały należy posadowić na ławie z pospółki grubości 10 cm i obsypać pospółką do wysokości 5 cm powyżej powierzchni rury. Pozostałą przestrzeń wykopu wypełnić gruntem </w:t>
      </w:r>
      <w:proofErr w:type="gramStart"/>
      <w:r>
        <w:t>miejscowym ,</w:t>
      </w:r>
      <w:proofErr w:type="gramEnd"/>
      <w:r>
        <w:t xml:space="preserve"> a górną warstwę o grubości 10cm z </w:t>
      </w:r>
      <w:proofErr w:type="spellStart"/>
      <w:r>
        <w:t>gruntobetonu</w:t>
      </w:r>
      <w:proofErr w:type="spellEnd"/>
      <w:r>
        <w:t xml:space="preserve"> </w:t>
      </w:r>
      <w:proofErr w:type="spellStart"/>
      <w:r>
        <w:t>Rm</w:t>
      </w:r>
      <w:proofErr w:type="spellEnd"/>
      <w:r>
        <w:t xml:space="preserve">=5MPa. Przed zasypaniem wykonać próbę szczelności kanału i połączeń ze studniami. Prace instalacyjne należy wykonać zgodnie z zaleceniami producenta i z uwzględnieniem wymagań norm PN-EN 1610 oraz PN-ENV 1046. W celu poprawy odwodnienia jezdni na odcinkach o spadku podłużnym niwelety poniżej 0,5% przewidziani wykonanie ścieków </w:t>
      </w:r>
      <w:proofErr w:type="spellStart"/>
      <w:r>
        <w:t>przykrawężnikowych</w:t>
      </w:r>
      <w:proofErr w:type="spellEnd"/>
      <w:r>
        <w:t xml:space="preserve"> z dwóch rzędów kostki betonowej na ławie z C12/15. </w:t>
      </w:r>
    </w:p>
    <w:p w14:paraId="78AD2C16" w14:textId="77777777" w:rsidR="00D8058A" w:rsidRDefault="00D8058A" w:rsidP="00D8058A">
      <w:pPr>
        <w:tabs>
          <w:tab w:val="left" w:pos="284"/>
        </w:tabs>
        <w:spacing w:before="57" w:after="57"/>
        <w:jc w:val="both"/>
      </w:pPr>
    </w:p>
    <w:p w14:paraId="26814307" w14:textId="0A7DDCFF" w:rsidR="00D8058A" w:rsidRDefault="00D8058A" w:rsidP="00D8058A">
      <w:pPr>
        <w:tabs>
          <w:tab w:val="left" w:pos="284"/>
        </w:tabs>
        <w:spacing w:before="57" w:after="57"/>
        <w:jc w:val="both"/>
      </w:pPr>
      <w:r>
        <w:tab/>
        <w:t xml:space="preserve">Na przebudowywanym odcinku planuje się rozebranie istniejącej nawierzchni bitumicznej oraz wykonanie </w:t>
      </w:r>
      <w:proofErr w:type="gramStart"/>
      <w:r>
        <w:t>nowej  warstwy</w:t>
      </w:r>
      <w:proofErr w:type="gramEnd"/>
      <w:r>
        <w:t xml:space="preserve"> ścieralnej grubości 5cm  z betonu asfaltowego AC 11 S 50/70.</w:t>
      </w:r>
    </w:p>
    <w:p w14:paraId="47F520E9" w14:textId="77777777" w:rsidR="00D8058A" w:rsidRDefault="00D8058A" w:rsidP="00D8058A">
      <w:pPr>
        <w:tabs>
          <w:tab w:val="left" w:pos="284"/>
        </w:tabs>
        <w:spacing w:before="57" w:after="57"/>
        <w:jc w:val="both"/>
      </w:pPr>
      <w:r>
        <w:t>Na poszerzeniach przewiduje się konstrukcję jezdni składającej się z następujących warstw:</w:t>
      </w:r>
    </w:p>
    <w:p w14:paraId="21FC5B6B" w14:textId="77777777" w:rsidR="00D8058A" w:rsidRDefault="00D8058A" w:rsidP="00D8058A">
      <w:pPr>
        <w:tabs>
          <w:tab w:val="left" w:pos="284"/>
        </w:tabs>
        <w:spacing w:before="57" w:after="57"/>
        <w:ind w:left="567"/>
        <w:jc w:val="both"/>
      </w:pPr>
      <w:r>
        <w:t>•</w:t>
      </w:r>
      <w:r>
        <w:tab/>
        <w:t>Warstwa ścieralna grubości 5</w:t>
      </w:r>
      <w:proofErr w:type="gramStart"/>
      <w:r>
        <w:t>cm  z</w:t>
      </w:r>
      <w:proofErr w:type="gramEnd"/>
      <w:r>
        <w:t xml:space="preserve"> betonu asfaltowego AC 11 S 50/70 wg PN-EN 13108-1 i WT-2 Nawierzchnie asfaltowe,</w:t>
      </w:r>
    </w:p>
    <w:p w14:paraId="694BEA5D" w14:textId="77777777" w:rsidR="00D8058A" w:rsidRDefault="00D8058A" w:rsidP="00D8058A">
      <w:pPr>
        <w:tabs>
          <w:tab w:val="left" w:pos="284"/>
        </w:tabs>
        <w:spacing w:before="57" w:after="57"/>
        <w:ind w:left="567"/>
        <w:jc w:val="both"/>
      </w:pPr>
      <w:r>
        <w:t>•</w:t>
      </w:r>
      <w:r>
        <w:tab/>
        <w:t xml:space="preserve">Górna </w:t>
      </w:r>
      <w:proofErr w:type="gramStart"/>
      <w:r>
        <w:t>warstwa  podbudowy</w:t>
      </w:r>
      <w:proofErr w:type="gramEnd"/>
      <w:r>
        <w:t xml:space="preserve"> grubości 20cm z mieszanki niezwiązanej 0/63,0mm stabilizowanej mechanicznie wg PN-EN-13285 i WT-4 -2014 Mieszanki niezwiązane do dróg krajowych,</w:t>
      </w:r>
    </w:p>
    <w:p w14:paraId="206AF177" w14:textId="77777777" w:rsidR="00D8058A" w:rsidRDefault="00D8058A" w:rsidP="00D8058A">
      <w:pPr>
        <w:tabs>
          <w:tab w:val="left" w:pos="284"/>
        </w:tabs>
        <w:spacing w:before="57" w:after="57"/>
        <w:ind w:left="567"/>
        <w:jc w:val="both"/>
      </w:pPr>
      <w:r>
        <w:t>•</w:t>
      </w:r>
      <w:r>
        <w:tab/>
      </w:r>
      <w:proofErr w:type="gramStart"/>
      <w:r>
        <w:t>Warstwa  wzmocnionego</w:t>
      </w:r>
      <w:proofErr w:type="gramEnd"/>
      <w:r>
        <w:t xml:space="preserve"> podłoża gruntem stabilizowanym cementem </w:t>
      </w:r>
      <w:proofErr w:type="spellStart"/>
      <w:r>
        <w:t>Rm</w:t>
      </w:r>
      <w:proofErr w:type="spellEnd"/>
      <w:r>
        <w:t>=5MPa o grubości 10cm.</w:t>
      </w:r>
    </w:p>
    <w:p w14:paraId="41BE297D" w14:textId="77777777" w:rsidR="00D8058A" w:rsidRDefault="00D8058A" w:rsidP="00D8058A">
      <w:pPr>
        <w:tabs>
          <w:tab w:val="left" w:pos="284"/>
        </w:tabs>
        <w:spacing w:before="57" w:after="57"/>
        <w:ind w:left="567"/>
        <w:jc w:val="both"/>
      </w:pPr>
      <w:r>
        <w:t>•</w:t>
      </w:r>
      <w:r>
        <w:tab/>
        <w:t xml:space="preserve">grunt rodzimy zagęszczony do wskaźnika zgęszczenia </w:t>
      </w:r>
      <w:proofErr w:type="spellStart"/>
      <w:r>
        <w:t>Is</w:t>
      </w:r>
      <w:proofErr w:type="spellEnd"/>
      <w:r>
        <w:t>=1,00.</w:t>
      </w:r>
    </w:p>
    <w:p w14:paraId="11076E9B" w14:textId="22C5E715" w:rsidR="00D8058A" w:rsidRDefault="00D8058A" w:rsidP="00D8058A">
      <w:pPr>
        <w:tabs>
          <w:tab w:val="left" w:pos="284"/>
        </w:tabs>
        <w:spacing w:before="57" w:after="57"/>
        <w:jc w:val="both"/>
      </w:pPr>
      <w:r>
        <w:t xml:space="preserve">Chodnik planuje się z betonowej kostki brukowej typu Holland o grubości 8cm na podbudowie z warstwy z mieszanki niezwiązanej 0/63,0mm stabilizowanej mechanicznie o grubości 20cm.Na zjazdach zastosować kostkę w kolorze czerwonym na podsypce cementowo-piaskowej grubości 3-5cm i dodatkowo pod podbudową wzmocnić podłoże </w:t>
      </w:r>
      <w:proofErr w:type="gramStart"/>
      <w:r>
        <w:t>warstwą  gruntu</w:t>
      </w:r>
      <w:proofErr w:type="gramEnd"/>
      <w:r>
        <w:t xml:space="preserve"> stabilizowanym cementem </w:t>
      </w:r>
      <w:proofErr w:type="spellStart"/>
      <w:r>
        <w:t>Rm</w:t>
      </w:r>
      <w:proofErr w:type="spellEnd"/>
      <w:r>
        <w:t>=5MPa o grubości 10</w:t>
      </w:r>
      <w:r w:rsidR="006C1B25">
        <w:t xml:space="preserve"> </w:t>
      </w:r>
      <w:r>
        <w:t xml:space="preserve">cm. Chodniki i zjazdy ograniczyć obrzeżem betonowym 8/30/100cm na ławie betonowej z C12/15 z oporem. Krawężniki i ścieki ułożyć na ławie betonowej z C12/15.Na odcinkach bez krawężnika podbudowę należy </w:t>
      </w:r>
      <w:r>
        <w:lastRenderedPageBreak/>
        <w:t xml:space="preserve">wykonać szerszą od jezdni o 20cm. Połączenie </w:t>
      </w:r>
      <w:proofErr w:type="spellStart"/>
      <w:r>
        <w:t>międzywarstwowe</w:t>
      </w:r>
      <w:proofErr w:type="spellEnd"/>
      <w:r>
        <w:t xml:space="preserve"> podbudowy i nawierzchni jezdni wykonać przez skropienie emulsją asfaltową w ilości 0,8-1,0kg/m2. Nawierzchnię zjazdów do gruntów rolnych na długości pasa drogowego utwardzić warstwą mieszanki 0/31,5mm o grubości 20cm. Pobocza wykonać z materiału pochodzącego </w:t>
      </w:r>
      <w:proofErr w:type="gramStart"/>
      <w:r>
        <w:t>z  rozbiórki</w:t>
      </w:r>
      <w:proofErr w:type="gramEnd"/>
      <w:r>
        <w:t>.</w:t>
      </w:r>
    </w:p>
    <w:p w14:paraId="3D487B76" w14:textId="77777777" w:rsidR="00D8058A" w:rsidRDefault="00D8058A" w:rsidP="00D8058A">
      <w:pPr>
        <w:tabs>
          <w:tab w:val="left" w:pos="284"/>
        </w:tabs>
        <w:spacing w:before="57" w:after="57"/>
        <w:jc w:val="both"/>
      </w:pPr>
    </w:p>
    <w:p w14:paraId="509C19A2" w14:textId="652AFD68" w:rsidR="00DF2D37" w:rsidRDefault="00DF2D37" w:rsidP="00D8058A">
      <w:pPr>
        <w:tabs>
          <w:tab w:val="left" w:pos="284"/>
        </w:tabs>
        <w:spacing w:before="57" w:after="57"/>
        <w:jc w:val="both"/>
        <w:rPr>
          <w:b/>
          <w:bCs/>
        </w:rPr>
      </w:pPr>
      <w:r w:rsidRPr="00DF2D37">
        <w:rPr>
          <w:b/>
          <w:bCs/>
        </w:rPr>
        <w:t xml:space="preserve">Szczegółowe informacje </w:t>
      </w:r>
      <w:r w:rsidR="00D8058A" w:rsidRPr="000C10C5">
        <w:rPr>
          <w:b/>
          <w:bCs/>
        </w:rPr>
        <w:t xml:space="preserve">odnośnie przedmiotu zamówienia </w:t>
      </w:r>
      <w:r w:rsidRPr="00DF2D37">
        <w:rPr>
          <w:b/>
          <w:bCs/>
        </w:rPr>
        <w:t>zawiera dokumentacja stanowiąca załącznik nr 9</w:t>
      </w:r>
      <w:r w:rsidR="00D8058A">
        <w:rPr>
          <w:b/>
          <w:bCs/>
        </w:rPr>
        <w:t xml:space="preserve"> do niniejszego SWZ</w:t>
      </w:r>
      <w:r>
        <w:rPr>
          <w:b/>
          <w:bCs/>
        </w:rPr>
        <w:t>.</w:t>
      </w:r>
    </w:p>
    <w:p w14:paraId="7F5442BA" w14:textId="77777777" w:rsidR="00D8058A" w:rsidRPr="00DF2D37" w:rsidRDefault="00D8058A" w:rsidP="00D8058A">
      <w:pPr>
        <w:tabs>
          <w:tab w:val="left" w:pos="284"/>
        </w:tabs>
        <w:spacing w:before="57" w:after="57"/>
        <w:jc w:val="both"/>
        <w:rPr>
          <w:b/>
          <w:bCs/>
        </w:rPr>
      </w:pPr>
    </w:p>
    <w:p w14:paraId="29403BD0" w14:textId="7582EA71" w:rsidR="00596929" w:rsidRPr="00913372" w:rsidRDefault="00596929" w:rsidP="001B5B6B">
      <w:pPr>
        <w:pStyle w:val="Akapitzlist"/>
        <w:numPr>
          <w:ilvl w:val="0"/>
          <w:numId w:val="47"/>
        </w:numPr>
        <w:spacing w:before="120" w:after="240" w:line="240" w:lineRule="auto"/>
        <w:jc w:val="both"/>
        <w:rPr>
          <w:rFonts w:ascii="Tahoma" w:hAnsi="Tahoma" w:cs="Tahoma"/>
          <w:bCs/>
          <w:iCs/>
        </w:rPr>
      </w:pPr>
      <w:r w:rsidRPr="00913372">
        <w:rPr>
          <w:rFonts w:ascii="Tahoma" w:hAnsi="Tahoma" w:cs="Tahoma"/>
          <w:b/>
          <w:bCs/>
        </w:rPr>
        <w:t>Rozwiązania równoważne</w:t>
      </w:r>
      <w:bookmarkEnd w:id="25"/>
      <w:r w:rsidRPr="00913372">
        <w:rPr>
          <w:rFonts w:ascii="Tahoma" w:hAnsi="Tahoma" w:cs="Tahoma"/>
          <w:b/>
          <w:bCs/>
        </w:rPr>
        <w:t xml:space="preserve"> </w:t>
      </w:r>
      <w:bookmarkStart w:id="27" w:name="_Hlk126827228"/>
      <w:r w:rsidRPr="00913372">
        <w:rPr>
          <w:rFonts w:ascii="Tahoma" w:hAnsi="Tahoma" w:cs="Tahoma"/>
          <w:b/>
          <w:bCs/>
        </w:rPr>
        <w:t>dot. przedmiotu zamówienia</w:t>
      </w:r>
      <w:bookmarkEnd w:id="27"/>
      <w:r w:rsidRPr="00913372">
        <w:rPr>
          <w:rFonts w:ascii="Tahoma" w:hAnsi="Tahoma" w:cs="Tahoma"/>
          <w:b/>
          <w:bCs/>
        </w:rPr>
        <w:t>.</w:t>
      </w:r>
    </w:p>
    <w:p w14:paraId="204369B0" w14:textId="1652CE2F" w:rsidR="00596929" w:rsidRPr="00913372" w:rsidRDefault="00596929" w:rsidP="00596929">
      <w:pPr>
        <w:jc w:val="both"/>
        <w:outlineLvl w:val="3"/>
        <w:rPr>
          <w:rFonts w:ascii="Tahoma" w:hAnsi="Tahoma" w:cs="Tahoma"/>
        </w:rPr>
      </w:pPr>
      <w:r w:rsidRPr="00913372">
        <w:rPr>
          <w:rFonts w:ascii="Tahoma" w:hAnsi="Tahoma" w:cs="Tahoma"/>
          <w:bCs/>
        </w:rPr>
        <w:t xml:space="preserve">W każdym przypadku użycia w dokumentacji norm, ocen technicznych, specyfikacji technicznych i systemów referencji technicznych, o których mowa w art. 101 ust. 1 pkt 2 oraz ust. 3 ustawy </w:t>
      </w:r>
      <w:proofErr w:type="spellStart"/>
      <w:r w:rsidRPr="00913372">
        <w:rPr>
          <w:rFonts w:ascii="Tahoma" w:hAnsi="Tahoma" w:cs="Tahoma"/>
          <w:bCs/>
        </w:rPr>
        <w:t>Pzp</w:t>
      </w:r>
      <w:proofErr w:type="spellEnd"/>
      <w:r w:rsidRPr="00913372">
        <w:rPr>
          <w:rFonts w:ascii="Tahoma" w:hAnsi="Tahoma" w:cs="Tahoma"/>
          <w:bCs/>
        </w:rPr>
        <w:t xml:space="preserve"> Wykonawca powinien przyjąć, że odniesieniu takiemu towarzyszą wyrazy </w:t>
      </w:r>
      <w:r w:rsidRPr="00913372">
        <w:rPr>
          <w:rFonts w:ascii="Tahoma" w:hAnsi="Tahoma" w:cs="Tahoma"/>
          <w:bCs/>
          <w:i/>
        </w:rPr>
        <w:t>„lub równoważne”.</w:t>
      </w:r>
    </w:p>
    <w:p w14:paraId="553A5795" w14:textId="001F4F84" w:rsidR="00596929" w:rsidRPr="00913372" w:rsidRDefault="00596929" w:rsidP="00596929">
      <w:pPr>
        <w:jc w:val="both"/>
        <w:outlineLvl w:val="3"/>
        <w:rPr>
          <w:rFonts w:ascii="Tahoma" w:hAnsi="Tahoma" w:cs="Tahoma"/>
        </w:rPr>
      </w:pPr>
      <w:r w:rsidRPr="00913372">
        <w:rPr>
          <w:rFonts w:ascii="Tahoma" w:hAnsi="Tahoma" w:cs="Tahoma"/>
        </w:rPr>
        <w:t>W przypadku użycia w dokumentacji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 projektowej towarzyszy wyraz </w:t>
      </w:r>
      <w:r w:rsidRPr="00913372">
        <w:rPr>
          <w:rFonts w:ascii="Tahoma" w:hAnsi="Tahoma" w:cs="Tahoma"/>
          <w:i/>
          <w:iCs/>
        </w:rPr>
        <w:t>„lub równoważne"</w:t>
      </w:r>
      <w:r w:rsidRPr="00913372">
        <w:rPr>
          <w:rFonts w:ascii="Tahoma" w:hAnsi="Tahoma" w:cs="Tahoma"/>
        </w:rPr>
        <w:t>.</w:t>
      </w:r>
    </w:p>
    <w:p w14:paraId="3A3ED661" w14:textId="79262EC1" w:rsidR="00596929" w:rsidRPr="00913372" w:rsidRDefault="00596929" w:rsidP="00596929">
      <w:pPr>
        <w:jc w:val="both"/>
        <w:outlineLvl w:val="3"/>
        <w:rPr>
          <w:rFonts w:ascii="Tahoma" w:hAnsi="Tahoma" w:cs="Tahoma"/>
        </w:rPr>
      </w:pPr>
      <w:r w:rsidRPr="00913372">
        <w:rPr>
          <w:rFonts w:ascii="Tahoma" w:hAnsi="Tahoma" w:cs="Tahoma"/>
        </w:rPr>
        <w:t>W przypadku, gdy w dokumentacji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w:t>
      </w:r>
    </w:p>
    <w:p w14:paraId="17B32C9E" w14:textId="78A7FF31" w:rsidR="00596929" w:rsidRPr="00913372" w:rsidRDefault="00596929" w:rsidP="00596929">
      <w:pPr>
        <w:jc w:val="both"/>
        <w:outlineLvl w:val="3"/>
        <w:rPr>
          <w:rFonts w:ascii="Tahoma" w:hAnsi="Tahoma" w:cs="Tahoma"/>
        </w:rPr>
      </w:pPr>
      <w:r w:rsidRPr="00913372">
        <w:rPr>
          <w:rFonts w:ascii="Tahoma" w:hAnsi="Tahoma" w:cs="Tahoma"/>
        </w:rPr>
        <w:t>Użycie w dokumentacji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4FC37A05" w14:textId="63F4DE61" w:rsidR="00596929" w:rsidRPr="00913372" w:rsidRDefault="00596929" w:rsidP="00596929">
      <w:pPr>
        <w:jc w:val="both"/>
        <w:outlineLvl w:val="3"/>
        <w:rPr>
          <w:rFonts w:ascii="Tahoma" w:hAnsi="Tahoma" w:cs="Tahoma"/>
        </w:rPr>
      </w:pPr>
      <w:r w:rsidRPr="00913372">
        <w:rPr>
          <w:rFonts w:ascii="Tahoma" w:hAnsi="Tahoma" w:cs="Tahoma"/>
        </w:rPr>
        <w:t xml:space="preserve">Użycie w dokumentacji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w:t>
      </w:r>
      <w:r w:rsidRPr="00913372">
        <w:rPr>
          <w:rFonts w:ascii="Tahoma" w:hAnsi="Tahoma" w:cs="Tahoma"/>
        </w:rPr>
        <w:lastRenderedPageBreak/>
        <w:t>zamówienia, kryteriach oceny ofert lub wymagania związane z realizacją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192CFCBE" w14:textId="77777777" w:rsidR="00596929" w:rsidRPr="00913372" w:rsidRDefault="00596929" w:rsidP="001B5B6B">
      <w:pPr>
        <w:pStyle w:val="Akapitzlist"/>
        <w:numPr>
          <w:ilvl w:val="0"/>
          <w:numId w:val="47"/>
        </w:numPr>
        <w:spacing w:before="120" w:line="240" w:lineRule="auto"/>
        <w:jc w:val="both"/>
        <w:rPr>
          <w:rStyle w:val="markedcontent"/>
          <w:rFonts w:ascii="Tahoma" w:hAnsi="Tahoma" w:cs="Tahoma"/>
          <w:bCs/>
          <w:iCs/>
        </w:rPr>
      </w:pPr>
      <w:r w:rsidRPr="00913372">
        <w:rPr>
          <w:rFonts w:ascii="Tahoma" w:hAnsi="Tahoma" w:cs="Tahoma"/>
          <w:b/>
          <w:bCs/>
        </w:rPr>
        <w:t>Gwarancja.</w:t>
      </w:r>
    </w:p>
    <w:p w14:paraId="6DE8C037" w14:textId="340FA736" w:rsidR="00596929" w:rsidRPr="00913372" w:rsidRDefault="00596929" w:rsidP="00596929">
      <w:pPr>
        <w:spacing w:before="120" w:line="240" w:lineRule="auto"/>
        <w:jc w:val="both"/>
        <w:rPr>
          <w:rFonts w:ascii="Tahoma" w:hAnsi="Tahoma" w:cs="Tahoma"/>
        </w:rPr>
      </w:pPr>
      <w:r w:rsidRPr="00913372">
        <w:rPr>
          <w:rFonts w:ascii="Tahoma" w:eastAsia="MS Mincho" w:hAnsi="Tahoma" w:cs="Tahoma"/>
        </w:rPr>
        <w:t xml:space="preserve">Wykonawca zobowiązany jest udzielić gwarancji i rękojmi na przedmiot zamówienia na okres wskazany </w:t>
      </w:r>
      <w:r w:rsidR="00D8058A">
        <w:rPr>
          <w:rFonts w:ascii="Tahoma" w:eastAsia="MS Mincho" w:hAnsi="Tahoma" w:cs="Tahoma"/>
        </w:rPr>
        <w:t>w</w:t>
      </w:r>
      <w:r w:rsidRPr="00913372">
        <w:rPr>
          <w:rFonts w:ascii="Tahoma" w:eastAsia="MS Mincho" w:hAnsi="Tahoma" w:cs="Tahoma"/>
        </w:rPr>
        <w:t xml:space="preserve"> formularz</w:t>
      </w:r>
      <w:r w:rsidR="00D8058A">
        <w:rPr>
          <w:rFonts w:ascii="Tahoma" w:eastAsia="MS Mincho" w:hAnsi="Tahoma" w:cs="Tahoma"/>
        </w:rPr>
        <w:t>u</w:t>
      </w:r>
      <w:r w:rsidRPr="00913372">
        <w:rPr>
          <w:rFonts w:ascii="Tahoma" w:eastAsia="MS Mincho" w:hAnsi="Tahoma" w:cs="Tahoma"/>
        </w:rPr>
        <w:t xml:space="preserve"> oferty</w:t>
      </w:r>
      <w:r w:rsidR="00D8058A">
        <w:rPr>
          <w:rFonts w:ascii="Tahoma" w:eastAsia="MS Mincho" w:hAnsi="Tahoma" w:cs="Tahoma"/>
        </w:rPr>
        <w:t>, stanowiący załącznik nr 1</w:t>
      </w:r>
      <w:r w:rsidRPr="00913372">
        <w:rPr>
          <w:rFonts w:ascii="Tahoma" w:eastAsia="MS Mincho" w:hAnsi="Tahoma" w:cs="Tahoma"/>
        </w:rPr>
        <w:t xml:space="preserve">. </w:t>
      </w:r>
    </w:p>
    <w:p w14:paraId="1522EADB" w14:textId="77777777" w:rsidR="00596929" w:rsidRPr="00913372" w:rsidRDefault="00596929" w:rsidP="00596929">
      <w:pPr>
        <w:spacing w:before="120" w:line="240" w:lineRule="auto"/>
        <w:jc w:val="both"/>
        <w:rPr>
          <w:rFonts w:ascii="Tahoma" w:hAnsi="Tahoma" w:cs="Tahoma"/>
        </w:rPr>
      </w:pPr>
      <w:r w:rsidRPr="00913372">
        <w:rPr>
          <w:rFonts w:ascii="Tahoma" w:eastAsia="MS Mincho" w:hAnsi="Tahoma" w:cs="Tahoma"/>
        </w:rPr>
        <w:t xml:space="preserve">Niezależnie od udzielonej gwarancji, Zamawiający będzie mógł dochodzić swoich praw na podstawie rękojmi za wady fizyczne przedmiotu umowy. </w:t>
      </w:r>
    </w:p>
    <w:p w14:paraId="7798842F" w14:textId="77777777" w:rsidR="00596929" w:rsidRPr="00913372" w:rsidRDefault="00596929" w:rsidP="00596929">
      <w:pPr>
        <w:spacing w:before="120" w:line="240" w:lineRule="auto"/>
        <w:jc w:val="both"/>
        <w:rPr>
          <w:rFonts w:ascii="Tahoma" w:eastAsia="MS Mincho" w:hAnsi="Tahoma" w:cs="Tahoma"/>
        </w:rPr>
      </w:pPr>
      <w:r w:rsidRPr="00913372">
        <w:rPr>
          <w:rFonts w:ascii="Tahoma" w:eastAsia="MS Mincho" w:hAnsi="Tahoma" w:cs="Tahoma"/>
        </w:rPr>
        <w:t>Bieg terminu gwarancji i rękojmi rozpocznie się od daty odebrania przedmiotu zamówienia.</w:t>
      </w:r>
    </w:p>
    <w:p w14:paraId="3113FADB" w14:textId="130CBD96" w:rsidR="00596929" w:rsidRPr="00913372" w:rsidRDefault="00596929" w:rsidP="00596929">
      <w:pPr>
        <w:spacing w:before="120" w:line="240" w:lineRule="auto"/>
        <w:jc w:val="both"/>
        <w:rPr>
          <w:rFonts w:ascii="Tahoma" w:hAnsi="Tahoma" w:cs="Tahoma"/>
          <w:bCs/>
        </w:rPr>
      </w:pPr>
      <w:r w:rsidRPr="00913372">
        <w:rPr>
          <w:rFonts w:ascii="Tahoma" w:hAnsi="Tahoma" w:cs="Tahoma"/>
          <w:bCs/>
        </w:rPr>
        <w:t xml:space="preserve">Wykonawca udziela gwarancji na wykonane na jej podstawie roboty budowlane. </w:t>
      </w:r>
    </w:p>
    <w:p w14:paraId="668B8018" w14:textId="5083316E" w:rsidR="00596929" w:rsidRPr="00913372" w:rsidRDefault="00596929" w:rsidP="00596929">
      <w:pPr>
        <w:spacing w:before="120" w:line="240" w:lineRule="auto"/>
        <w:jc w:val="both"/>
        <w:rPr>
          <w:rFonts w:ascii="Tahoma" w:hAnsi="Tahoma" w:cs="Tahoma"/>
          <w:bCs/>
        </w:rPr>
      </w:pPr>
      <w:r w:rsidRPr="00913372">
        <w:rPr>
          <w:rFonts w:ascii="Tahoma" w:hAnsi="Tahoma" w:cs="Tahoma"/>
          <w:b/>
          <w:bCs/>
        </w:rPr>
        <w:t xml:space="preserve">Uwaga: </w:t>
      </w:r>
      <w:r w:rsidRPr="00913372">
        <w:rPr>
          <w:rFonts w:ascii="Tahoma" w:hAnsi="Tahoma" w:cs="Tahoma"/>
          <w:b/>
          <w:bCs/>
          <w:u w:val="single"/>
        </w:rPr>
        <w:t xml:space="preserve">(dodatkowy okres gwarancji jakości stanowi kryterium oceny ofert). </w:t>
      </w:r>
      <w:r w:rsidRPr="00913372">
        <w:rPr>
          <w:rFonts w:ascii="Tahoma" w:hAnsi="Tahoma" w:cs="Tahoma"/>
          <w:bCs/>
        </w:rPr>
        <w:t xml:space="preserve">Zamawiający określa go na okres w przedziale </w:t>
      </w:r>
      <w:r w:rsidRPr="00913372">
        <w:rPr>
          <w:rFonts w:ascii="Tahoma" w:hAnsi="Tahoma" w:cs="Tahoma"/>
          <w:b/>
          <w:bCs/>
        </w:rPr>
        <w:t>od 60 miesięcy (termin minimalny) do 84 miesięcy (termin maksymalny)</w:t>
      </w:r>
      <w:r w:rsidRPr="00913372">
        <w:rPr>
          <w:rFonts w:ascii="Tahoma" w:hAnsi="Tahoma" w:cs="Tahoma"/>
          <w:bCs/>
        </w:rPr>
        <w:t>.</w:t>
      </w:r>
    </w:p>
    <w:p w14:paraId="10BDFF13" w14:textId="77777777" w:rsidR="00596929" w:rsidRPr="00913372" w:rsidRDefault="00596929" w:rsidP="00596929">
      <w:pPr>
        <w:spacing w:before="120" w:line="240" w:lineRule="auto"/>
        <w:jc w:val="both"/>
        <w:rPr>
          <w:rFonts w:ascii="Tahoma" w:hAnsi="Tahoma" w:cs="Tahoma"/>
        </w:rPr>
      </w:pPr>
      <w:r w:rsidRPr="00913372">
        <w:rPr>
          <w:rFonts w:ascii="Tahoma" w:hAnsi="Tahoma" w:cs="Tahoma"/>
          <w:b/>
        </w:rPr>
        <w:t xml:space="preserve">Rękojmia </w:t>
      </w:r>
      <w:r w:rsidRPr="00913372">
        <w:rPr>
          <w:rFonts w:ascii="Tahoma" w:hAnsi="Tahoma" w:cs="Tahoma"/>
        </w:rPr>
        <w:t xml:space="preserve">za wady fizyczne i prawne na materiały, urządzenia oraz wszelkie prace, w tym dokumentację projektową oraz roboty budowlane wykonane w ramach realizacji przedmiotu zamówienia, udzielona jest na okres </w:t>
      </w:r>
      <w:r w:rsidRPr="00913372">
        <w:rPr>
          <w:rFonts w:ascii="Tahoma" w:hAnsi="Tahoma" w:cs="Tahoma"/>
          <w:b/>
        </w:rPr>
        <w:t>60 miesięcy od dnia podpisania protokołu odbioru końcowego</w:t>
      </w:r>
      <w:r w:rsidRPr="00913372">
        <w:rPr>
          <w:rFonts w:ascii="Tahoma" w:hAnsi="Tahoma" w:cs="Tahoma"/>
        </w:rPr>
        <w:t>.</w:t>
      </w:r>
    </w:p>
    <w:p w14:paraId="63EF3406" w14:textId="77777777" w:rsidR="00596929" w:rsidRPr="00913372" w:rsidRDefault="00596929" w:rsidP="001B5B6B">
      <w:pPr>
        <w:pStyle w:val="Akapitzlist"/>
        <w:numPr>
          <w:ilvl w:val="0"/>
          <w:numId w:val="47"/>
        </w:numPr>
        <w:spacing w:before="120" w:line="240" w:lineRule="auto"/>
        <w:jc w:val="both"/>
        <w:rPr>
          <w:rFonts w:ascii="Tahoma" w:hAnsi="Tahoma" w:cs="Tahoma"/>
          <w:bCs/>
          <w:iCs/>
        </w:rPr>
      </w:pPr>
      <w:r w:rsidRPr="00913372">
        <w:rPr>
          <w:rFonts w:ascii="Tahoma" w:hAnsi="Tahoma" w:cs="Tahoma"/>
          <w:b/>
          <w:bCs/>
        </w:rPr>
        <w:t>Ubezpieczenie.</w:t>
      </w:r>
    </w:p>
    <w:p w14:paraId="6AABA5E4" w14:textId="77777777" w:rsidR="00596929" w:rsidRPr="00913372" w:rsidRDefault="00596929" w:rsidP="00596929">
      <w:pPr>
        <w:jc w:val="both"/>
        <w:rPr>
          <w:rFonts w:ascii="Tahoma" w:hAnsi="Tahoma" w:cs="Tahoma"/>
          <w:bCs/>
        </w:rPr>
      </w:pPr>
      <w:r w:rsidRPr="00913372">
        <w:rPr>
          <w:rFonts w:ascii="Tahoma" w:hAnsi="Tahoma" w:cs="Tahoma"/>
          <w:bCs/>
        </w:rPr>
        <w:t xml:space="preserve">Zamawiający wymaga od Wykonawcy ubezpieczenia robót zgodnie z warunkami określonymi przez Zamawiającego w Projekcie umowy. </w:t>
      </w:r>
    </w:p>
    <w:p w14:paraId="56080241" w14:textId="77777777" w:rsidR="00596929" w:rsidRPr="000D25A7" w:rsidRDefault="00596929" w:rsidP="001B5B6B">
      <w:pPr>
        <w:pStyle w:val="Akapitzlist"/>
        <w:numPr>
          <w:ilvl w:val="0"/>
          <w:numId w:val="47"/>
        </w:numPr>
        <w:jc w:val="both"/>
        <w:rPr>
          <w:rFonts w:ascii="Tahoma" w:hAnsi="Tahoma" w:cs="Tahoma"/>
          <w:b/>
          <w:bCs/>
        </w:rPr>
      </w:pPr>
      <w:r w:rsidRPr="000D25A7">
        <w:rPr>
          <w:rFonts w:ascii="Tahoma" w:hAnsi="Tahoma" w:cs="Tahoma"/>
          <w:b/>
          <w:bCs/>
        </w:rPr>
        <w:t>Przedmiotowe środki dowodowe.</w:t>
      </w:r>
    </w:p>
    <w:p w14:paraId="0C4B5D12" w14:textId="77777777" w:rsidR="00596929" w:rsidRPr="00913372" w:rsidRDefault="00596929" w:rsidP="00596929">
      <w:pPr>
        <w:pStyle w:val="Akapitzlist2"/>
        <w:spacing w:before="0" w:after="0" w:line="276" w:lineRule="auto"/>
        <w:ind w:left="0"/>
        <w:rPr>
          <w:rFonts w:ascii="Tahoma" w:hAnsi="Tahoma" w:cs="Tahoma"/>
          <w:sz w:val="22"/>
          <w:szCs w:val="22"/>
        </w:rPr>
      </w:pPr>
      <w:r w:rsidRPr="00913372">
        <w:rPr>
          <w:rFonts w:ascii="Tahoma" w:hAnsi="Tahoma" w:cs="Tahoma"/>
          <w:sz w:val="22"/>
          <w:szCs w:val="22"/>
        </w:rPr>
        <w:t>Zamawiający nie wymaga od Wykonawcy złożenia wraz z ofertą przedmiotowych środków dowodowych.</w:t>
      </w:r>
    </w:p>
    <w:p w14:paraId="095623B5" w14:textId="3D959EA4" w:rsidR="004F2EA5" w:rsidRPr="000D25A7" w:rsidRDefault="004F2EA5" w:rsidP="001B5B6B">
      <w:pPr>
        <w:pStyle w:val="Akapitzlist"/>
        <w:numPr>
          <w:ilvl w:val="0"/>
          <w:numId w:val="47"/>
        </w:numPr>
        <w:spacing w:before="120" w:line="240" w:lineRule="auto"/>
        <w:jc w:val="both"/>
        <w:rPr>
          <w:rFonts w:ascii="Tahoma" w:hAnsi="Tahoma" w:cs="Tahoma"/>
          <w:b/>
          <w:bCs/>
        </w:rPr>
      </w:pPr>
      <w:r w:rsidRPr="000D25A7">
        <w:rPr>
          <w:rFonts w:ascii="Tahoma" w:hAnsi="Tahoma" w:cs="Tahoma"/>
          <w:b/>
          <w:bCs/>
        </w:rPr>
        <w:t xml:space="preserve">Wspólny Słownik Zamówień CPV: </w:t>
      </w:r>
    </w:p>
    <w:p w14:paraId="1DD690CA" w14:textId="77777777" w:rsidR="00A1454B" w:rsidRDefault="00A1454B" w:rsidP="00A1454B">
      <w:pPr>
        <w:autoSpaceDE w:val="0"/>
        <w:autoSpaceDN w:val="0"/>
        <w:adjustRightInd w:val="0"/>
        <w:spacing w:line="240" w:lineRule="auto"/>
        <w:rPr>
          <w:rFonts w:ascii="Tahoma" w:hAnsi="Tahoma" w:cs="Tahoma"/>
          <w:lang w:val="pl-PL"/>
        </w:rPr>
      </w:pPr>
    </w:p>
    <w:p w14:paraId="3A5E7542" w14:textId="425CFCB9" w:rsidR="002F54F5" w:rsidRDefault="002F54F5" w:rsidP="000D25A7">
      <w:pPr>
        <w:autoSpaceDE w:val="0"/>
        <w:autoSpaceDN w:val="0"/>
        <w:adjustRightInd w:val="0"/>
        <w:spacing w:line="240" w:lineRule="auto"/>
        <w:rPr>
          <w:rFonts w:ascii="Tahoma" w:hAnsi="Tahoma" w:cs="Tahoma"/>
          <w:lang w:val="pl-PL"/>
        </w:rPr>
      </w:pPr>
      <w:r w:rsidRPr="002F54F5">
        <w:rPr>
          <w:rFonts w:ascii="Tahoma" w:hAnsi="Tahoma" w:cs="Tahoma"/>
          <w:lang w:val="pl-PL"/>
        </w:rPr>
        <w:t>45221111-3</w:t>
      </w:r>
      <w:r>
        <w:rPr>
          <w:rFonts w:ascii="Tahoma" w:hAnsi="Tahoma" w:cs="Tahoma"/>
          <w:lang w:val="pl-PL"/>
        </w:rPr>
        <w:t xml:space="preserve"> </w:t>
      </w:r>
      <w:r w:rsidR="006C1B25">
        <w:t>Roboty budowlane w zakresie mostów drogowych</w:t>
      </w:r>
    </w:p>
    <w:p w14:paraId="5EB18FFB" w14:textId="3D45D08D" w:rsidR="000D25A7" w:rsidRPr="000D25A7" w:rsidRDefault="000D25A7" w:rsidP="000D25A7">
      <w:pPr>
        <w:autoSpaceDE w:val="0"/>
        <w:autoSpaceDN w:val="0"/>
        <w:adjustRightInd w:val="0"/>
        <w:spacing w:line="240" w:lineRule="auto"/>
        <w:rPr>
          <w:rFonts w:ascii="Tahoma" w:hAnsi="Tahoma" w:cs="Tahoma"/>
          <w:lang w:val="pl-PL"/>
        </w:rPr>
      </w:pPr>
      <w:r w:rsidRPr="000D25A7">
        <w:rPr>
          <w:rFonts w:ascii="Tahoma" w:hAnsi="Tahoma" w:cs="Tahoma"/>
          <w:lang w:val="pl-PL"/>
        </w:rPr>
        <w:t>45230000-8 Roboty budowlane w zakresie budowy rurociągów, linii komunikacyjnych i elektroenergetycznych, autostrad, dróg, lotnisk i kolei, wyrównywanie terenu</w:t>
      </w:r>
    </w:p>
    <w:p w14:paraId="5CED7FAD" w14:textId="77777777" w:rsidR="000D25A7" w:rsidRPr="000D25A7" w:rsidRDefault="000D25A7" w:rsidP="000D25A7">
      <w:pPr>
        <w:autoSpaceDE w:val="0"/>
        <w:autoSpaceDN w:val="0"/>
        <w:adjustRightInd w:val="0"/>
        <w:spacing w:line="240" w:lineRule="auto"/>
        <w:rPr>
          <w:rFonts w:ascii="Tahoma" w:hAnsi="Tahoma" w:cs="Tahoma"/>
          <w:lang w:val="pl-PL"/>
        </w:rPr>
      </w:pPr>
      <w:r w:rsidRPr="000D25A7">
        <w:rPr>
          <w:rFonts w:ascii="Tahoma" w:hAnsi="Tahoma" w:cs="Tahoma"/>
          <w:lang w:val="pl-PL"/>
        </w:rPr>
        <w:t>45233140-2 Roboty drogowe</w:t>
      </w:r>
    </w:p>
    <w:p w14:paraId="0DFBDA61" w14:textId="1E47F47B" w:rsidR="000D25A7" w:rsidRDefault="000D25A7" w:rsidP="000D25A7">
      <w:pPr>
        <w:autoSpaceDE w:val="0"/>
        <w:autoSpaceDN w:val="0"/>
        <w:adjustRightInd w:val="0"/>
        <w:spacing w:line="240" w:lineRule="auto"/>
        <w:rPr>
          <w:rFonts w:ascii="Tahoma" w:hAnsi="Tahoma" w:cs="Tahoma"/>
          <w:lang w:val="pl-PL"/>
        </w:rPr>
      </w:pPr>
      <w:r w:rsidRPr="000D25A7">
        <w:rPr>
          <w:rFonts w:ascii="Tahoma" w:hAnsi="Tahoma" w:cs="Tahoma"/>
          <w:lang w:val="pl-PL"/>
        </w:rPr>
        <w:t>45233220-7 Roboty w zakresie nawierzchni dróg</w:t>
      </w:r>
    </w:p>
    <w:p w14:paraId="758594CE" w14:textId="77777777" w:rsidR="00430254" w:rsidRPr="00C54AD6" w:rsidRDefault="00430254" w:rsidP="00DC7105">
      <w:pPr>
        <w:spacing w:before="120" w:line="240" w:lineRule="auto"/>
        <w:jc w:val="both"/>
        <w:rPr>
          <w:rFonts w:ascii="Tahoma" w:hAnsi="Tahoma" w:cs="Tahoma"/>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7DEAB437" w14:textId="77777777" w:rsidTr="00CD7695">
        <w:tc>
          <w:tcPr>
            <w:tcW w:w="9019" w:type="dxa"/>
            <w:shd w:val="clear" w:color="auto" w:fill="D9D9D9" w:themeFill="background1" w:themeFillShade="D9"/>
          </w:tcPr>
          <w:p w14:paraId="3BB3DB23" w14:textId="69D2B957" w:rsidR="00CD7695" w:rsidRPr="005219A6" w:rsidRDefault="00CD7695" w:rsidP="00DC7105">
            <w:pPr>
              <w:pStyle w:val="Nagwek2"/>
              <w:spacing w:before="120" w:after="0"/>
              <w:outlineLvl w:val="1"/>
              <w:rPr>
                <w:rFonts w:ascii="Tahoma" w:hAnsi="Tahoma" w:cs="Tahoma"/>
                <w:b/>
                <w:bCs/>
                <w:sz w:val="24"/>
                <w:szCs w:val="24"/>
              </w:rPr>
            </w:pPr>
            <w:bookmarkStart w:id="28" w:name="_Toc69448411"/>
            <w:r w:rsidRPr="005219A6">
              <w:rPr>
                <w:rFonts w:ascii="Tahoma" w:hAnsi="Tahoma" w:cs="Tahoma"/>
                <w:b/>
                <w:bCs/>
                <w:sz w:val="24"/>
                <w:szCs w:val="24"/>
              </w:rPr>
              <w:t>V. Podwykonawstwo</w:t>
            </w:r>
            <w:bookmarkEnd w:id="28"/>
          </w:p>
        </w:tc>
      </w:tr>
    </w:tbl>
    <w:p w14:paraId="15F1C9B2" w14:textId="77777777" w:rsidR="007C49B9" w:rsidRPr="005219A6" w:rsidRDefault="007C49B9" w:rsidP="007C49B9">
      <w:pPr>
        <w:pStyle w:val="Akapitzlist"/>
        <w:spacing w:before="120" w:line="240" w:lineRule="auto"/>
        <w:ind w:left="906"/>
        <w:jc w:val="both"/>
        <w:rPr>
          <w:rFonts w:ascii="Tahoma" w:hAnsi="Tahoma" w:cs="Tahoma"/>
        </w:rPr>
      </w:pPr>
    </w:p>
    <w:p w14:paraId="507A6667" w14:textId="3547EA74" w:rsidR="003D3200" w:rsidRPr="005219A6" w:rsidRDefault="003D3200" w:rsidP="001B5B6B">
      <w:pPr>
        <w:pStyle w:val="Akapitzlist"/>
        <w:numPr>
          <w:ilvl w:val="0"/>
          <w:numId w:val="4"/>
        </w:numPr>
        <w:spacing w:before="120" w:line="240" w:lineRule="auto"/>
        <w:ind w:left="567"/>
        <w:jc w:val="both"/>
        <w:rPr>
          <w:rFonts w:ascii="Tahoma" w:hAnsi="Tahoma" w:cs="Tahoma"/>
        </w:rPr>
      </w:pPr>
      <w:proofErr w:type="gramStart"/>
      <w:r w:rsidRPr="005219A6">
        <w:rPr>
          <w:rFonts w:ascii="Tahoma" w:hAnsi="Tahoma" w:cs="Tahoma"/>
        </w:rPr>
        <w:t>Wykonawca  może</w:t>
      </w:r>
      <w:proofErr w:type="gramEnd"/>
      <w:r w:rsidRPr="005219A6">
        <w:rPr>
          <w:rFonts w:ascii="Tahoma" w:hAnsi="Tahoma" w:cs="Tahoma"/>
        </w:rPr>
        <w:t xml:space="preserve"> powierzyć wykonanie części zamówienia  podwykonawcy.</w:t>
      </w:r>
    </w:p>
    <w:p w14:paraId="0000007C" w14:textId="32DD57FE" w:rsidR="00881017" w:rsidRPr="008D1E5F" w:rsidRDefault="003D3200" w:rsidP="001B5B6B">
      <w:pPr>
        <w:pStyle w:val="Akapitzlist"/>
        <w:numPr>
          <w:ilvl w:val="0"/>
          <w:numId w:val="4"/>
        </w:numPr>
        <w:spacing w:before="120" w:line="240" w:lineRule="auto"/>
        <w:ind w:left="567"/>
        <w:jc w:val="both"/>
        <w:rPr>
          <w:rFonts w:ascii="Tahoma" w:hAnsi="Tahoma" w:cs="Tahoma"/>
          <w:color w:val="000000" w:themeColor="text1"/>
        </w:rPr>
      </w:pPr>
      <w:r w:rsidRPr="005219A6">
        <w:rPr>
          <w:rFonts w:ascii="Tahoma" w:hAnsi="Tahoma" w:cs="Tahoma"/>
        </w:rPr>
        <w:t>Zamawiający żąda wskazania w ofercie części zamówienia, której wykonanie wykonawca zamierza powierzy</w:t>
      </w:r>
      <w:r w:rsidR="00680CDA">
        <w:rPr>
          <w:rFonts w:ascii="Tahoma" w:hAnsi="Tahoma" w:cs="Tahoma"/>
        </w:rPr>
        <w:t>ć</w:t>
      </w:r>
      <w:r w:rsidRPr="005219A6">
        <w:rPr>
          <w:rFonts w:ascii="Tahoma" w:hAnsi="Tahoma" w:cs="Tahoma"/>
        </w:rPr>
        <w:t xml:space="preserve"> podwykonawcom i wskazania nazw (firm) </w:t>
      </w:r>
      <w:r w:rsidRPr="008D1E5F">
        <w:rPr>
          <w:rFonts w:ascii="Tahoma" w:hAnsi="Tahoma" w:cs="Tahoma"/>
          <w:color w:val="000000" w:themeColor="text1"/>
        </w:rPr>
        <w:t xml:space="preserve">podwykonawców.  </w:t>
      </w:r>
      <w:r w:rsidR="003236C6" w:rsidRPr="008D1E5F">
        <w:rPr>
          <w:rFonts w:ascii="Tahoma" w:hAnsi="Tahoma" w:cs="Tahoma"/>
          <w:color w:val="000000" w:themeColor="text1"/>
        </w:rPr>
        <w:t xml:space="preserve">Zamawiający </w:t>
      </w:r>
      <w:r w:rsidR="003236C6" w:rsidRPr="008D1E5F">
        <w:rPr>
          <w:rFonts w:ascii="Tahoma" w:hAnsi="Tahoma" w:cs="Tahoma"/>
          <w:b/>
          <w:color w:val="000000" w:themeColor="text1"/>
        </w:rPr>
        <w:t>nie zastrzega</w:t>
      </w:r>
      <w:r w:rsidR="003236C6" w:rsidRPr="008D1E5F">
        <w:rPr>
          <w:rFonts w:ascii="Tahoma" w:hAnsi="Tahoma" w:cs="Tahoma"/>
          <w:color w:val="000000" w:themeColor="text1"/>
        </w:rPr>
        <w:t xml:space="preserve"> obowiązku osobistego wykonania przez Wykonawcę kluczowych części zamówienia.</w:t>
      </w:r>
    </w:p>
    <w:p w14:paraId="4A0DC9D3" w14:textId="77777777" w:rsidR="00EB7B4D" w:rsidRPr="008D1E5F" w:rsidRDefault="00EB7B4D" w:rsidP="00DC7105">
      <w:pPr>
        <w:spacing w:before="120" w:line="240" w:lineRule="auto"/>
        <w:ind w:left="453"/>
        <w:jc w:val="both"/>
        <w:rPr>
          <w:rFonts w:ascii="Tahoma" w:hAnsi="Tahoma" w:cs="Tahoma"/>
          <w:color w:val="000000" w:themeColor="text1"/>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D1E5F" w:rsidRPr="008D1E5F" w14:paraId="2E0CE2E0" w14:textId="77777777" w:rsidTr="00EB7B4D">
        <w:tc>
          <w:tcPr>
            <w:tcW w:w="9019" w:type="dxa"/>
            <w:shd w:val="clear" w:color="auto" w:fill="D9D9D9" w:themeFill="background1" w:themeFillShade="D9"/>
          </w:tcPr>
          <w:p w14:paraId="4C993ED9" w14:textId="1F0D3B61" w:rsidR="00EB7B4D" w:rsidRPr="008D1E5F" w:rsidRDefault="00EB7B4D" w:rsidP="00DC7105">
            <w:pPr>
              <w:pStyle w:val="Nagwek2"/>
              <w:spacing w:before="120" w:after="0"/>
              <w:outlineLvl w:val="1"/>
              <w:rPr>
                <w:rFonts w:ascii="Tahoma" w:hAnsi="Tahoma" w:cs="Tahoma"/>
                <w:b/>
                <w:bCs/>
                <w:color w:val="000000" w:themeColor="text1"/>
                <w:sz w:val="24"/>
                <w:szCs w:val="24"/>
              </w:rPr>
            </w:pPr>
            <w:bookmarkStart w:id="29" w:name="_Toc69448412"/>
            <w:r w:rsidRPr="008D1E5F">
              <w:rPr>
                <w:rFonts w:ascii="Tahoma" w:hAnsi="Tahoma" w:cs="Tahoma"/>
                <w:b/>
                <w:bCs/>
                <w:color w:val="000000" w:themeColor="text1"/>
                <w:sz w:val="24"/>
                <w:szCs w:val="24"/>
              </w:rPr>
              <w:t>VI. Termin wykonania zamówienia</w:t>
            </w:r>
            <w:bookmarkEnd w:id="29"/>
          </w:p>
        </w:tc>
      </w:tr>
    </w:tbl>
    <w:p w14:paraId="28336983" w14:textId="00909C56" w:rsidR="00254483" w:rsidRPr="008D1E5F" w:rsidRDefault="00254483" w:rsidP="00DC7105">
      <w:pPr>
        <w:spacing w:before="120" w:line="240" w:lineRule="auto"/>
        <w:rPr>
          <w:rFonts w:ascii="Tahoma" w:hAnsi="Tahoma" w:cs="Tahoma"/>
          <w:color w:val="000000" w:themeColor="text1"/>
          <w:sz w:val="20"/>
          <w:szCs w:val="20"/>
        </w:rPr>
      </w:pPr>
    </w:p>
    <w:p w14:paraId="2C683C66" w14:textId="4FAC5F03" w:rsidR="00705029" w:rsidRPr="008D1E5F" w:rsidRDefault="00705029" w:rsidP="001B5B6B">
      <w:pPr>
        <w:pStyle w:val="Akapitzlist2"/>
        <w:numPr>
          <w:ilvl w:val="0"/>
          <w:numId w:val="23"/>
        </w:numPr>
        <w:spacing w:before="120" w:after="0" w:line="240" w:lineRule="auto"/>
        <w:ind w:left="426" w:hanging="357"/>
        <w:rPr>
          <w:rFonts w:ascii="Tahoma" w:hAnsi="Tahoma" w:cs="Tahoma"/>
          <w:bCs/>
          <w:color w:val="000000" w:themeColor="text1"/>
          <w:sz w:val="22"/>
          <w:szCs w:val="22"/>
        </w:rPr>
      </w:pPr>
      <w:r w:rsidRPr="008D1E5F">
        <w:rPr>
          <w:rFonts w:ascii="Tahoma" w:hAnsi="Tahoma" w:cs="Tahoma"/>
          <w:bCs/>
          <w:color w:val="000000" w:themeColor="text1"/>
          <w:sz w:val="22"/>
          <w:szCs w:val="22"/>
        </w:rPr>
        <w:t>Wykonawca jest zobowiązany wykonać zamówienie w terminie</w:t>
      </w:r>
      <w:r w:rsidR="009C746F" w:rsidRPr="008D1E5F">
        <w:rPr>
          <w:rFonts w:ascii="Tahoma" w:hAnsi="Tahoma" w:cs="Tahoma"/>
          <w:bCs/>
          <w:color w:val="000000" w:themeColor="text1"/>
          <w:sz w:val="22"/>
          <w:szCs w:val="22"/>
        </w:rPr>
        <w:t xml:space="preserve"> </w:t>
      </w:r>
      <w:bookmarkStart w:id="30" w:name="_Hlk163564804"/>
      <w:r w:rsidR="006C1B25" w:rsidRPr="00B97458">
        <w:rPr>
          <w:rFonts w:ascii="Tahoma" w:hAnsi="Tahoma" w:cs="Tahoma"/>
          <w:b/>
          <w:color w:val="000000" w:themeColor="text1"/>
          <w:sz w:val="22"/>
          <w:szCs w:val="22"/>
        </w:rPr>
        <w:t>5</w:t>
      </w:r>
      <w:r w:rsidR="000D25A7">
        <w:rPr>
          <w:rFonts w:ascii="Tahoma" w:hAnsi="Tahoma" w:cs="Tahoma"/>
          <w:b/>
          <w:color w:val="000000" w:themeColor="text1"/>
          <w:sz w:val="22"/>
          <w:szCs w:val="22"/>
        </w:rPr>
        <w:t xml:space="preserve"> miesięcy od</w:t>
      </w:r>
      <w:r w:rsidRPr="008D1E5F">
        <w:rPr>
          <w:rFonts w:ascii="Tahoma" w:hAnsi="Tahoma" w:cs="Tahoma"/>
          <w:b/>
          <w:color w:val="000000" w:themeColor="text1"/>
          <w:sz w:val="22"/>
          <w:szCs w:val="22"/>
        </w:rPr>
        <w:t xml:space="preserve"> dnia podpisania umowy</w:t>
      </w:r>
      <w:r w:rsidR="000D25A7">
        <w:rPr>
          <w:rFonts w:ascii="Tahoma" w:hAnsi="Tahoma" w:cs="Tahoma"/>
          <w:b/>
          <w:color w:val="000000" w:themeColor="text1"/>
          <w:sz w:val="22"/>
          <w:szCs w:val="22"/>
        </w:rPr>
        <w:t xml:space="preserve">, nie później jednak niż do dnia </w:t>
      </w:r>
      <w:r w:rsidR="006C1B25" w:rsidRPr="006C1B25">
        <w:rPr>
          <w:rFonts w:ascii="Tahoma" w:hAnsi="Tahoma" w:cs="Tahoma"/>
          <w:b/>
          <w:color w:val="000000" w:themeColor="text1"/>
          <w:sz w:val="22"/>
          <w:szCs w:val="22"/>
        </w:rPr>
        <w:t>31.10.2024 r.</w:t>
      </w:r>
      <w:bookmarkEnd w:id="30"/>
    </w:p>
    <w:p w14:paraId="4061C4D0" w14:textId="4A196802" w:rsidR="00705029" w:rsidRPr="008D1E5F" w:rsidRDefault="003A1C4C" w:rsidP="001B5B6B">
      <w:pPr>
        <w:pStyle w:val="Akapitzlist2"/>
        <w:numPr>
          <w:ilvl w:val="0"/>
          <w:numId w:val="23"/>
        </w:numPr>
        <w:spacing w:before="120" w:after="0" w:line="240" w:lineRule="auto"/>
        <w:ind w:left="426" w:hanging="357"/>
        <w:rPr>
          <w:rFonts w:ascii="Tahoma" w:hAnsi="Tahoma" w:cs="Tahoma"/>
          <w:bCs/>
          <w:color w:val="000000" w:themeColor="text1"/>
          <w:sz w:val="22"/>
          <w:szCs w:val="22"/>
        </w:rPr>
      </w:pPr>
      <w:r w:rsidRPr="008D1E5F">
        <w:rPr>
          <w:rFonts w:ascii="Tahoma" w:hAnsi="Tahoma" w:cs="Tahoma"/>
          <w:color w:val="000000" w:themeColor="text1"/>
          <w:sz w:val="22"/>
          <w:szCs w:val="22"/>
        </w:rPr>
        <w:lastRenderedPageBreak/>
        <w:t>Szczegółowe zagadnienia dotyczące terminu realizacji umowy uregulowane są w</w:t>
      </w:r>
      <w:r w:rsidR="008E3B5B" w:rsidRPr="008D1E5F">
        <w:rPr>
          <w:rFonts w:ascii="Tahoma" w:hAnsi="Tahoma" w:cs="Tahoma"/>
          <w:color w:val="000000" w:themeColor="text1"/>
          <w:sz w:val="22"/>
          <w:szCs w:val="22"/>
        </w:rPr>
        <w:t>e</w:t>
      </w:r>
      <w:r w:rsidRPr="008D1E5F">
        <w:rPr>
          <w:rFonts w:ascii="Tahoma" w:hAnsi="Tahoma" w:cs="Tahoma"/>
          <w:color w:val="000000" w:themeColor="text1"/>
          <w:sz w:val="22"/>
          <w:szCs w:val="22"/>
        </w:rPr>
        <w:t xml:space="preserve"> </w:t>
      </w:r>
      <w:r w:rsidR="008E3B5B" w:rsidRPr="008D1E5F">
        <w:rPr>
          <w:rFonts w:ascii="Tahoma" w:hAnsi="Tahoma" w:cs="Tahoma"/>
          <w:color w:val="000000" w:themeColor="text1"/>
          <w:sz w:val="22"/>
          <w:szCs w:val="22"/>
        </w:rPr>
        <w:t>wzorze</w:t>
      </w:r>
      <w:r w:rsidRPr="008D1E5F">
        <w:rPr>
          <w:rFonts w:ascii="Tahoma" w:hAnsi="Tahoma" w:cs="Tahoma"/>
          <w:color w:val="000000" w:themeColor="text1"/>
          <w:sz w:val="22"/>
          <w:szCs w:val="22"/>
        </w:rPr>
        <w:t xml:space="preserve"> umowy stanowiącej: </w:t>
      </w:r>
      <w:r w:rsidRPr="008D1E5F">
        <w:rPr>
          <w:rFonts w:ascii="Tahoma" w:hAnsi="Tahoma" w:cs="Tahoma"/>
          <w:b/>
          <w:color w:val="000000" w:themeColor="text1"/>
          <w:sz w:val="22"/>
          <w:szCs w:val="22"/>
        </w:rPr>
        <w:t>załącznik nr</w:t>
      </w:r>
      <w:r w:rsidR="002570D9" w:rsidRPr="008D1E5F">
        <w:rPr>
          <w:rFonts w:ascii="Tahoma" w:hAnsi="Tahoma" w:cs="Tahoma"/>
          <w:b/>
          <w:color w:val="000000" w:themeColor="text1"/>
          <w:sz w:val="22"/>
          <w:szCs w:val="22"/>
        </w:rPr>
        <w:t xml:space="preserve"> 8</w:t>
      </w:r>
      <w:r w:rsidRPr="008D1E5F">
        <w:rPr>
          <w:rFonts w:ascii="Tahoma" w:hAnsi="Tahoma" w:cs="Tahoma"/>
          <w:b/>
          <w:color w:val="000000" w:themeColor="text1"/>
          <w:sz w:val="22"/>
          <w:szCs w:val="22"/>
        </w:rPr>
        <w:t xml:space="preserve"> do SWZ</w:t>
      </w:r>
      <w:r w:rsidRPr="008D1E5F">
        <w:rPr>
          <w:rFonts w:ascii="Tahoma" w:hAnsi="Tahoma" w:cs="Tahoma"/>
          <w:color w:val="000000" w:themeColor="text1"/>
          <w:sz w:val="22"/>
          <w:szCs w:val="22"/>
        </w:rPr>
        <w:t>.</w:t>
      </w:r>
    </w:p>
    <w:p w14:paraId="1CB73B8A" w14:textId="0C828E9E" w:rsidR="00A261FB" w:rsidRPr="008D1E5F" w:rsidRDefault="00A261FB" w:rsidP="00A261FB">
      <w:pPr>
        <w:pStyle w:val="Akapitzlist2"/>
        <w:spacing w:before="120" w:after="0" w:line="240" w:lineRule="auto"/>
        <w:ind w:left="1003"/>
        <w:rPr>
          <w:rFonts w:ascii="Tahoma" w:hAnsi="Tahoma" w:cs="Tahoma"/>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4BFBCAC" w14:textId="77777777" w:rsidTr="006A5647">
        <w:tc>
          <w:tcPr>
            <w:tcW w:w="9019" w:type="dxa"/>
            <w:shd w:val="clear" w:color="auto" w:fill="D9D9D9" w:themeFill="background1" w:themeFillShade="D9"/>
          </w:tcPr>
          <w:p w14:paraId="61982491" w14:textId="0CD7A6B0" w:rsidR="005179D2" w:rsidRPr="005219A6" w:rsidRDefault="005179D2" w:rsidP="005179D2">
            <w:pPr>
              <w:pStyle w:val="Nagwek2"/>
              <w:spacing w:before="120" w:after="0"/>
              <w:jc w:val="both"/>
              <w:outlineLvl w:val="1"/>
              <w:rPr>
                <w:rFonts w:ascii="Tahoma" w:hAnsi="Tahoma" w:cs="Tahoma"/>
                <w:b/>
                <w:bCs/>
                <w:sz w:val="24"/>
                <w:szCs w:val="24"/>
              </w:rPr>
            </w:pPr>
            <w:r w:rsidRPr="005219A6">
              <w:rPr>
                <w:rFonts w:ascii="Tahoma" w:hAnsi="Tahoma" w:cs="Tahoma"/>
                <w:b/>
                <w:bCs/>
                <w:sz w:val="24"/>
                <w:szCs w:val="24"/>
              </w:rPr>
              <w:t xml:space="preserve">VII. </w:t>
            </w:r>
            <w:r w:rsidRPr="005219A6">
              <w:rPr>
                <w:rFonts w:ascii="Tahoma" w:eastAsia="MS Mincho" w:hAnsi="Tahoma" w:cs="Tahoma"/>
                <w:b/>
                <w:sz w:val="24"/>
                <w:szCs w:val="24"/>
              </w:rPr>
              <w:t>Projektowane postanowienia umowy w sprawie zamówienia publicznego, które zostaną wprowadzone do treści tej umowy</w:t>
            </w:r>
          </w:p>
        </w:tc>
      </w:tr>
    </w:tbl>
    <w:p w14:paraId="5BA7F673" w14:textId="77777777" w:rsidR="00785BAD" w:rsidRPr="005219A6" w:rsidRDefault="00785BAD" w:rsidP="00DC7105">
      <w:pPr>
        <w:spacing w:before="120" w:line="240" w:lineRule="auto"/>
        <w:rPr>
          <w:rFonts w:ascii="Tahoma" w:eastAsia="MS Mincho" w:hAnsi="Tahoma" w:cs="Tahoma"/>
        </w:rPr>
      </w:pPr>
    </w:p>
    <w:p w14:paraId="4160B127" w14:textId="7FBF475D" w:rsidR="00254483" w:rsidRPr="005219A6" w:rsidRDefault="00254483" w:rsidP="00DC7105">
      <w:pPr>
        <w:spacing w:before="120" w:line="240" w:lineRule="auto"/>
        <w:rPr>
          <w:rFonts w:ascii="Tahoma" w:eastAsia="MS Mincho" w:hAnsi="Tahoma" w:cs="Tahoma"/>
        </w:rPr>
      </w:pPr>
      <w:r w:rsidRPr="005219A6">
        <w:rPr>
          <w:rFonts w:ascii="Tahoma" w:eastAsia="MS Mincho" w:hAnsi="Tahoma" w:cs="Tahoma"/>
        </w:rPr>
        <w:t xml:space="preserve">Projektowane postanowienia umowne stanowią </w:t>
      </w:r>
      <w:r w:rsidRPr="005219A6">
        <w:rPr>
          <w:rFonts w:ascii="Tahoma" w:eastAsia="MS Mincho" w:hAnsi="Tahoma" w:cs="Tahoma"/>
          <w:b/>
        </w:rPr>
        <w:t xml:space="preserve">Załącznik nr </w:t>
      </w:r>
      <w:r w:rsidR="002570D9" w:rsidRPr="005219A6">
        <w:rPr>
          <w:rFonts w:ascii="Tahoma" w:eastAsia="MS Mincho" w:hAnsi="Tahoma" w:cs="Tahoma"/>
          <w:b/>
        </w:rPr>
        <w:t xml:space="preserve">8 </w:t>
      </w:r>
      <w:r w:rsidRPr="005219A6">
        <w:rPr>
          <w:rFonts w:ascii="Tahoma" w:eastAsia="MS Mincho" w:hAnsi="Tahoma" w:cs="Tahoma"/>
          <w:b/>
        </w:rPr>
        <w:t>do SWZ</w:t>
      </w:r>
      <w:r w:rsidRPr="005219A6">
        <w:rPr>
          <w:rFonts w:ascii="Tahoma" w:eastAsia="MS Mincho" w:hAnsi="Tahoma" w:cs="Tahoma"/>
        </w:rPr>
        <w:t>.</w:t>
      </w:r>
    </w:p>
    <w:p w14:paraId="4F241726" w14:textId="77777777" w:rsidR="00254483" w:rsidRPr="005219A6"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7F5E9B8" w14:textId="77777777" w:rsidTr="00EB7B4D">
        <w:tc>
          <w:tcPr>
            <w:tcW w:w="9019" w:type="dxa"/>
            <w:shd w:val="clear" w:color="auto" w:fill="D9D9D9" w:themeFill="background1" w:themeFillShade="D9"/>
          </w:tcPr>
          <w:p w14:paraId="78F2716A" w14:textId="5C185ABD" w:rsidR="00EB7B4D" w:rsidRPr="005219A6" w:rsidRDefault="00EB7B4D" w:rsidP="00DC7105">
            <w:pPr>
              <w:pStyle w:val="Nagwek2"/>
              <w:tabs>
                <w:tab w:val="left" w:pos="0"/>
              </w:tabs>
              <w:spacing w:before="120" w:after="0"/>
              <w:outlineLvl w:val="1"/>
              <w:rPr>
                <w:rFonts w:ascii="Tahoma" w:hAnsi="Tahoma" w:cs="Tahoma"/>
                <w:b/>
                <w:bCs/>
                <w:sz w:val="24"/>
                <w:szCs w:val="24"/>
              </w:rPr>
            </w:pPr>
            <w:bookmarkStart w:id="31" w:name="_Toc69448413"/>
            <w:r w:rsidRPr="005219A6">
              <w:rPr>
                <w:rFonts w:ascii="Tahoma" w:hAnsi="Tahoma" w:cs="Tahoma"/>
                <w:b/>
                <w:bCs/>
                <w:sz w:val="24"/>
                <w:szCs w:val="24"/>
              </w:rPr>
              <w:t>VI</w:t>
            </w:r>
            <w:r w:rsidR="00C313BD" w:rsidRPr="005219A6">
              <w:rPr>
                <w:rFonts w:ascii="Tahoma" w:hAnsi="Tahoma" w:cs="Tahoma"/>
                <w:b/>
                <w:bCs/>
                <w:sz w:val="24"/>
                <w:szCs w:val="24"/>
              </w:rPr>
              <w:t>I</w:t>
            </w:r>
            <w:r w:rsidRPr="005219A6">
              <w:rPr>
                <w:rFonts w:ascii="Tahoma" w:hAnsi="Tahoma" w:cs="Tahoma"/>
                <w:b/>
                <w:bCs/>
                <w:sz w:val="24"/>
                <w:szCs w:val="24"/>
              </w:rPr>
              <w:t>I. Warunki udziału w postępowaniu</w:t>
            </w:r>
            <w:bookmarkEnd w:id="31"/>
          </w:p>
        </w:tc>
      </w:tr>
    </w:tbl>
    <w:p w14:paraId="174D600B" w14:textId="77777777" w:rsidR="00622D0D" w:rsidRPr="005219A6" w:rsidRDefault="00622D0D" w:rsidP="00622D0D">
      <w:pPr>
        <w:spacing w:before="120" w:line="240" w:lineRule="auto"/>
        <w:ind w:right="20"/>
        <w:jc w:val="both"/>
        <w:rPr>
          <w:rFonts w:ascii="Tahoma" w:hAnsi="Tahoma" w:cs="Tahoma"/>
          <w:sz w:val="20"/>
          <w:szCs w:val="20"/>
        </w:rPr>
      </w:pPr>
    </w:p>
    <w:p w14:paraId="00000082" w14:textId="1FE790A4" w:rsidR="00881017" w:rsidRPr="005219A6" w:rsidRDefault="003236C6" w:rsidP="001B5B6B">
      <w:pPr>
        <w:numPr>
          <w:ilvl w:val="0"/>
          <w:numId w:val="7"/>
        </w:numPr>
        <w:spacing w:before="120" w:line="240" w:lineRule="auto"/>
        <w:ind w:left="426" w:right="20"/>
        <w:jc w:val="both"/>
        <w:rPr>
          <w:rFonts w:ascii="Tahoma" w:hAnsi="Tahoma" w:cs="Tahoma"/>
        </w:rPr>
      </w:pPr>
      <w:r w:rsidRPr="005219A6">
        <w:rPr>
          <w:rFonts w:ascii="Tahoma" w:hAnsi="Tahoma" w:cs="Tahoma"/>
        </w:rPr>
        <w:t xml:space="preserve">O udzielenie zamówienia mogą ubiegać się Wykonawcy, którzy nie podlegają wykluczeniu na zasadach określonych w </w:t>
      </w:r>
      <w:r w:rsidRPr="005219A6">
        <w:rPr>
          <w:rFonts w:ascii="Tahoma" w:hAnsi="Tahoma" w:cs="Tahoma"/>
          <w:b/>
          <w:bCs/>
        </w:rPr>
        <w:t xml:space="preserve">Rozdziale </w:t>
      </w:r>
      <w:r w:rsidR="008E3B5B" w:rsidRPr="005219A6">
        <w:rPr>
          <w:rFonts w:ascii="Tahoma" w:hAnsi="Tahoma" w:cs="Tahoma"/>
          <w:b/>
          <w:bCs/>
        </w:rPr>
        <w:t>IX</w:t>
      </w:r>
      <w:r w:rsidRPr="005219A6">
        <w:rPr>
          <w:rFonts w:ascii="Tahoma" w:hAnsi="Tahoma" w:cs="Tahoma"/>
          <w:b/>
          <w:bCs/>
        </w:rPr>
        <w:t xml:space="preserve"> </w:t>
      </w:r>
      <w:r w:rsidR="00670169" w:rsidRPr="005219A6">
        <w:rPr>
          <w:rFonts w:ascii="Tahoma" w:hAnsi="Tahoma" w:cs="Tahoma"/>
          <w:b/>
          <w:bCs/>
        </w:rPr>
        <w:t>SWZ</w:t>
      </w:r>
      <w:r w:rsidRPr="005219A6">
        <w:rPr>
          <w:rFonts w:ascii="Tahoma" w:hAnsi="Tahoma" w:cs="Tahoma"/>
        </w:rPr>
        <w:t xml:space="preserve"> oraz spełniają określone przez Zamawiającego warunki</w:t>
      </w:r>
      <w:r w:rsidRPr="005219A6">
        <w:rPr>
          <w:rFonts w:ascii="Tahoma" w:hAnsi="Tahoma" w:cs="Tahoma"/>
          <w:b/>
          <w:highlight w:val="white"/>
        </w:rPr>
        <w:t xml:space="preserve"> </w:t>
      </w:r>
      <w:r w:rsidRPr="005219A6">
        <w:rPr>
          <w:rFonts w:ascii="Tahoma" w:hAnsi="Tahoma" w:cs="Tahoma"/>
          <w:highlight w:val="white"/>
        </w:rPr>
        <w:t>udziału w postępowaniu</w:t>
      </w:r>
      <w:r w:rsidR="008E3B5B" w:rsidRPr="005219A6">
        <w:rPr>
          <w:rFonts w:ascii="Tahoma" w:hAnsi="Tahoma" w:cs="Tahoma"/>
          <w:highlight w:val="white"/>
        </w:rPr>
        <w:t xml:space="preserve"> j/n</w:t>
      </w:r>
      <w:r w:rsidR="008E3B5B" w:rsidRPr="005219A6">
        <w:rPr>
          <w:rFonts w:ascii="Tahoma" w:hAnsi="Tahoma" w:cs="Tahoma"/>
        </w:rPr>
        <w:t>:</w:t>
      </w:r>
    </w:p>
    <w:p w14:paraId="00000083" w14:textId="77777777" w:rsidR="00881017" w:rsidRPr="005219A6" w:rsidRDefault="003236C6" w:rsidP="001B5B6B">
      <w:pPr>
        <w:numPr>
          <w:ilvl w:val="0"/>
          <w:numId w:val="7"/>
        </w:numPr>
        <w:spacing w:before="120" w:line="240" w:lineRule="auto"/>
        <w:ind w:left="426" w:right="20"/>
        <w:jc w:val="both"/>
        <w:rPr>
          <w:rFonts w:ascii="Tahoma" w:hAnsi="Tahoma" w:cs="Tahoma"/>
        </w:rPr>
      </w:pPr>
      <w:r w:rsidRPr="005219A6">
        <w:rPr>
          <w:rFonts w:ascii="Tahoma" w:hAnsi="Tahoma" w:cs="Tahoma"/>
        </w:rPr>
        <w:t>O udzielenie zamówienia mogą ubiegać się Wykonawcy, którzy spełniają warunki dotyczące:</w:t>
      </w:r>
    </w:p>
    <w:p w14:paraId="24B32601" w14:textId="77777777" w:rsidR="00B64842" w:rsidRPr="005219A6" w:rsidRDefault="003236C6" w:rsidP="001B5B6B">
      <w:pPr>
        <w:numPr>
          <w:ilvl w:val="0"/>
          <w:numId w:val="1"/>
        </w:numPr>
        <w:spacing w:before="120" w:line="240" w:lineRule="auto"/>
        <w:ind w:left="851" w:right="23" w:hanging="426"/>
        <w:jc w:val="both"/>
        <w:rPr>
          <w:rFonts w:ascii="Tahoma" w:hAnsi="Tahoma" w:cs="Tahoma"/>
        </w:rPr>
      </w:pPr>
      <w:r w:rsidRPr="005219A6">
        <w:rPr>
          <w:rFonts w:ascii="Tahoma" w:hAnsi="Tahoma" w:cs="Tahoma"/>
          <w:b/>
        </w:rPr>
        <w:t>zdolności do występowania w obrocie gospodarczym:</w:t>
      </w:r>
    </w:p>
    <w:p w14:paraId="5F4577E3" w14:textId="07C5BF72" w:rsidR="00B64842" w:rsidRPr="005219A6" w:rsidRDefault="00B64842" w:rsidP="00B64842">
      <w:pPr>
        <w:spacing w:before="120" w:line="240" w:lineRule="auto"/>
        <w:ind w:left="851" w:right="23"/>
        <w:jc w:val="both"/>
        <w:rPr>
          <w:rFonts w:ascii="Tahoma" w:hAnsi="Tahoma" w:cs="Tahoma"/>
        </w:rPr>
      </w:pPr>
      <w:r w:rsidRPr="005219A6">
        <w:rPr>
          <w:rFonts w:ascii="Tahoma" w:hAnsi="Tahoma" w:cs="Tahoma"/>
        </w:rPr>
        <w:t>Zamawiający nie stawia warunku w powyższym zakresie,</w:t>
      </w:r>
    </w:p>
    <w:p w14:paraId="3DCB6DCA" w14:textId="77777777" w:rsidR="00B64842" w:rsidRPr="005219A6" w:rsidRDefault="003236C6" w:rsidP="001B5B6B">
      <w:pPr>
        <w:numPr>
          <w:ilvl w:val="0"/>
          <w:numId w:val="1"/>
        </w:numPr>
        <w:spacing w:before="120" w:line="240" w:lineRule="auto"/>
        <w:ind w:left="851" w:right="23" w:hanging="426"/>
        <w:jc w:val="both"/>
        <w:rPr>
          <w:rFonts w:ascii="Tahoma" w:hAnsi="Tahoma" w:cs="Tahoma"/>
        </w:rPr>
      </w:pPr>
      <w:r w:rsidRPr="005219A6">
        <w:rPr>
          <w:rFonts w:ascii="Tahoma" w:hAnsi="Tahoma" w:cs="Tahoma"/>
          <w:b/>
        </w:rPr>
        <w:t xml:space="preserve">uprawnień do prowadzenia określonej działalności gospodarczej lub zawodowej, </w:t>
      </w:r>
      <w:r w:rsidRPr="005219A6">
        <w:rPr>
          <w:rFonts w:ascii="Tahoma" w:hAnsi="Tahoma" w:cs="Tahoma"/>
          <w:bCs/>
        </w:rPr>
        <w:t>o ile wynika to z odrębnych przepisów:</w:t>
      </w:r>
    </w:p>
    <w:p w14:paraId="2C843634" w14:textId="403FB3A7" w:rsidR="00B64842" w:rsidRPr="005219A6" w:rsidRDefault="00B64842" w:rsidP="00B64842">
      <w:pPr>
        <w:spacing w:before="120" w:line="240" w:lineRule="auto"/>
        <w:ind w:left="851" w:right="23"/>
        <w:jc w:val="both"/>
        <w:rPr>
          <w:rFonts w:ascii="Tahoma" w:hAnsi="Tahoma" w:cs="Tahoma"/>
        </w:rPr>
      </w:pPr>
      <w:r w:rsidRPr="005219A6">
        <w:rPr>
          <w:rFonts w:ascii="Tahoma" w:hAnsi="Tahoma" w:cs="Tahoma"/>
        </w:rPr>
        <w:t>Zamawiający nie stawia warunku w powyższym zakresie,</w:t>
      </w:r>
    </w:p>
    <w:p w14:paraId="4B46DD1E" w14:textId="77777777" w:rsidR="00B64842" w:rsidRPr="005219A6" w:rsidRDefault="003236C6" w:rsidP="001B5B6B">
      <w:pPr>
        <w:numPr>
          <w:ilvl w:val="0"/>
          <w:numId w:val="1"/>
        </w:numPr>
        <w:spacing w:before="120" w:line="240" w:lineRule="auto"/>
        <w:ind w:left="851" w:right="23" w:hanging="426"/>
        <w:jc w:val="both"/>
        <w:rPr>
          <w:rFonts w:ascii="Tahoma" w:hAnsi="Tahoma" w:cs="Tahoma"/>
        </w:rPr>
      </w:pPr>
      <w:r w:rsidRPr="005219A6">
        <w:rPr>
          <w:rFonts w:ascii="Tahoma" w:hAnsi="Tahoma" w:cs="Tahoma"/>
          <w:b/>
        </w:rPr>
        <w:t>sytuacji ekonomicznej lub finansowej:</w:t>
      </w:r>
    </w:p>
    <w:p w14:paraId="4B8AA9A0" w14:textId="789DB37E" w:rsidR="00B64842" w:rsidRPr="005219A6" w:rsidRDefault="00B64842" w:rsidP="00B64842">
      <w:pPr>
        <w:spacing w:before="120" w:line="240" w:lineRule="auto"/>
        <w:ind w:left="851" w:right="23"/>
        <w:jc w:val="both"/>
        <w:rPr>
          <w:rFonts w:ascii="Tahoma" w:hAnsi="Tahoma" w:cs="Tahoma"/>
        </w:rPr>
      </w:pPr>
      <w:r w:rsidRPr="005219A6">
        <w:rPr>
          <w:rFonts w:ascii="Tahoma" w:hAnsi="Tahoma" w:cs="Tahoma"/>
        </w:rPr>
        <w:t>Zamawiający nie stawia warunku w powyższym zakresie,</w:t>
      </w:r>
    </w:p>
    <w:p w14:paraId="0000008A" w14:textId="3FB7B0C8" w:rsidR="00881017" w:rsidRPr="005219A6" w:rsidRDefault="003236C6" w:rsidP="001B5B6B">
      <w:pPr>
        <w:numPr>
          <w:ilvl w:val="0"/>
          <w:numId w:val="1"/>
        </w:numPr>
        <w:spacing w:before="120" w:line="240" w:lineRule="auto"/>
        <w:ind w:left="851" w:right="23" w:hanging="426"/>
        <w:jc w:val="both"/>
        <w:rPr>
          <w:rFonts w:ascii="Tahoma" w:hAnsi="Tahoma" w:cs="Tahoma"/>
        </w:rPr>
      </w:pPr>
      <w:r w:rsidRPr="005219A6">
        <w:rPr>
          <w:rFonts w:ascii="Tahoma" w:hAnsi="Tahoma" w:cs="Tahoma"/>
          <w:b/>
        </w:rPr>
        <w:t>zdolności technicznej lub zawodowej:</w:t>
      </w:r>
    </w:p>
    <w:p w14:paraId="76AA845F" w14:textId="77777777" w:rsidR="00E27A39" w:rsidRPr="005219A6" w:rsidRDefault="00E27A39" w:rsidP="00E27A39">
      <w:pPr>
        <w:pStyle w:val="Akapitzlist2"/>
        <w:spacing w:before="120" w:after="0" w:line="240" w:lineRule="auto"/>
        <w:rPr>
          <w:rFonts w:ascii="Tahoma" w:hAnsi="Tahoma" w:cs="Tahoma"/>
          <w:sz w:val="22"/>
          <w:szCs w:val="22"/>
        </w:rPr>
      </w:pPr>
      <w:r w:rsidRPr="005219A6">
        <w:rPr>
          <w:rFonts w:ascii="Tahoma" w:hAnsi="Tahoma" w:cs="Tahoma"/>
          <w:sz w:val="22"/>
          <w:szCs w:val="22"/>
        </w:rPr>
        <w:t>Zamawiający uzna warunek za spełniony, jeżeli Wykonawca wykaże, że:</w:t>
      </w:r>
    </w:p>
    <w:p w14:paraId="30B87CD1" w14:textId="6F124AF3" w:rsidR="00680CDA" w:rsidRPr="006C1B25" w:rsidRDefault="00E27A39" w:rsidP="00680CDA">
      <w:pPr>
        <w:pStyle w:val="Akapitzlist2"/>
        <w:spacing w:before="120" w:line="240" w:lineRule="auto"/>
        <w:rPr>
          <w:rFonts w:ascii="Tahoma" w:hAnsi="Tahoma" w:cs="Tahoma"/>
          <w:b/>
          <w:bCs/>
          <w:sz w:val="22"/>
          <w:szCs w:val="22"/>
        </w:rPr>
      </w:pPr>
      <w:bookmarkStart w:id="32" w:name="_Hlk144203676"/>
      <w:r w:rsidRPr="006C1B25">
        <w:rPr>
          <w:rFonts w:ascii="Tahoma" w:hAnsi="Tahoma" w:cs="Tahoma"/>
          <w:b/>
          <w:bCs/>
          <w:sz w:val="22"/>
          <w:szCs w:val="22"/>
        </w:rPr>
        <w:t xml:space="preserve">a) </w:t>
      </w:r>
      <w:bookmarkStart w:id="33" w:name="_Hlk127187690"/>
      <w:r w:rsidR="00680CDA" w:rsidRPr="006C1B25">
        <w:rPr>
          <w:rFonts w:ascii="Tahoma" w:hAnsi="Tahoma" w:cs="Tahoma"/>
          <w:b/>
          <w:bCs/>
          <w:sz w:val="22"/>
          <w:szCs w:val="22"/>
        </w:rPr>
        <w:t xml:space="preserve">w okresie ostatnich 3 lat przed upływem terminu składania ofert, a jeżeli okres prowadzenia działalności jest krótszy - w tym okresie, wykonał należycie co najmniej </w:t>
      </w:r>
      <w:r w:rsidR="006C1B25" w:rsidRPr="006C1B25">
        <w:rPr>
          <w:rFonts w:ascii="Tahoma" w:hAnsi="Tahoma" w:cs="Tahoma"/>
          <w:b/>
          <w:bCs/>
          <w:sz w:val="22"/>
          <w:szCs w:val="22"/>
        </w:rPr>
        <w:t>2</w:t>
      </w:r>
      <w:r w:rsidR="00680CDA" w:rsidRPr="006C1B25">
        <w:rPr>
          <w:rFonts w:ascii="Tahoma" w:hAnsi="Tahoma" w:cs="Tahoma"/>
          <w:b/>
          <w:bCs/>
          <w:sz w:val="22"/>
          <w:szCs w:val="22"/>
        </w:rPr>
        <w:t xml:space="preserve"> robot</w:t>
      </w:r>
      <w:r w:rsidR="006C1B25" w:rsidRPr="006C1B25">
        <w:rPr>
          <w:rFonts w:ascii="Tahoma" w:hAnsi="Tahoma" w:cs="Tahoma"/>
          <w:b/>
          <w:bCs/>
          <w:sz w:val="22"/>
          <w:szCs w:val="22"/>
        </w:rPr>
        <w:t>y</w:t>
      </w:r>
      <w:r w:rsidR="00680CDA" w:rsidRPr="006C1B25">
        <w:rPr>
          <w:rFonts w:ascii="Tahoma" w:hAnsi="Tahoma" w:cs="Tahoma"/>
          <w:b/>
          <w:bCs/>
          <w:sz w:val="22"/>
          <w:szCs w:val="22"/>
        </w:rPr>
        <w:t xml:space="preserve"> budowlan</w:t>
      </w:r>
      <w:r w:rsidR="006C1B25" w:rsidRPr="006C1B25">
        <w:rPr>
          <w:rFonts w:ascii="Tahoma" w:hAnsi="Tahoma" w:cs="Tahoma"/>
          <w:b/>
          <w:bCs/>
          <w:sz w:val="22"/>
          <w:szCs w:val="22"/>
        </w:rPr>
        <w:t>e</w:t>
      </w:r>
      <w:r w:rsidR="00680CDA" w:rsidRPr="006C1B25">
        <w:rPr>
          <w:rFonts w:ascii="Tahoma" w:hAnsi="Tahoma" w:cs="Tahoma"/>
          <w:b/>
          <w:bCs/>
          <w:sz w:val="22"/>
          <w:szCs w:val="22"/>
        </w:rPr>
        <w:t xml:space="preserve"> polegając</w:t>
      </w:r>
      <w:r w:rsidR="006C1B25" w:rsidRPr="006C1B25">
        <w:rPr>
          <w:rFonts w:ascii="Tahoma" w:hAnsi="Tahoma" w:cs="Tahoma"/>
          <w:b/>
          <w:bCs/>
          <w:sz w:val="22"/>
          <w:szCs w:val="22"/>
        </w:rPr>
        <w:t>e</w:t>
      </w:r>
      <w:r w:rsidR="00680CDA" w:rsidRPr="006C1B25">
        <w:rPr>
          <w:rFonts w:ascii="Tahoma" w:hAnsi="Tahoma" w:cs="Tahoma"/>
          <w:b/>
          <w:bCs/>
          <w:sz w:val="22"/>
          <w:szCs w:val="22"/>
        </w:rPr>
        <w:t xml:space="preserve"> na budowie, przebudowie lub remoncie drogi publicznej, o wartości min. </w:t>
      </w:r>
      <w:r w:rsidR="006C1B25" w:rsidRPr="006C1B25">
        <w:rPr>
          <w:rFonts w:ascii="Tahoma" w:hAnsi="Tahoma" w:cs="Tahoma"/>
          <w:b/>
          <w:bCs/>
          <w:sz w:val="22"/>
          <w:szCs w:val="22"/>
        </w:rPr>
        <w:t>7</w:t>
      </w:r>
      <w:r w:rsidR="00680CDA" w:rsidRPr="006C1B25">
        <w:rPr>
          <w:rFonts w:ascii="Tahoma" w:hAnsi="Tahoma" w:cs="Tahoma"/>
          <w:b/>
          <w:bCs/>
          <w:sz w:val="22"/>
          <w:szCs w:val="22"/>
        </w:rPr>
        <w:t xml:space="preserve">00.000,00 zł brutto. </w:t>
      </w:r>
    </w:p>
    <w:p w14:paraId="30992ACE" w14:textId="288F8409" w:rsid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 xml:space="preserve">Zamawiający zastrzega, iż przez </w:t>
      </w:r>
      <w:r w:rsidR="006C1B25">
        <w:rPr>
          <w:rFonts w:ascii="Tahoma" w:hAnsi="Tahoma" w:cs="Tahoma"/>
          <w:sz w:val="22"/>
          <w:szCs w:val="22"/>
        </w:rPr>
        <w:t xml:space="preserve">jedną </w:t>
      </w:r>
      <w:r w:rsidRPr="00680CDA">
        <w:rPr>
          <w:rFonts w:ascii="Tahoma" w:hAnsi="Tahoma" w:cs="Tahoma"/>
          <w:sz w:val="22"/>
          <w:szCs w:val="22"/>
        </w:rPr>
        <w:t xml:space="preserve">robotę rozumie </w:t>
      </w:r>
      <w:r w:rsidR="006C1B25">
        <w:rPr>
          <w:rFonts w:ascii="Tahoma" w:hAnsi="Tahoma" w:cs="Tahoma"/>
          <w:sz w:val="22"/>
          <w:szCs w:val="22"/>
        </w:rPr>
        <w:t xml:space="preserve">jedną </w:t>
      </w:r>
      <w:r w:rsidRPr="00680CDA">
        <w:rPr>
          <w:rFonts w:ascii="Tahoma" w:hAnsi="Tahoma" w:cs="Tahoma"/>
          <w:sz w:val="22"/>
          <w:szCs w:val="22"/>
        </w:rPr>
        <w:t xml:space="preserve">wykonaną robotę budowlaną w ramach jednej umowy/kontraktu/zlecenia. Do wykazu robót należy załączyć dokumenty </w:t>
      </w:r>
      <w:r w:rsidR="006C1B25">
        <w:rPr>
          <w:rFonts w:ascii="Tahoma" w:hAnsi="Tahoma" w:cs="Tahoma"/>
          <w:sz w:val="22"/>
          <w:szCs w:val="22"/>
        </w:rPr>
        <w:t xml:space="preserve">do każdej roboty budowlanej i </w:t>
      </w:r>
      <w:r w:rsidRPr="00680CDA">
        <w:rPr>
          <w:rFonts w:ascii="Tahoma" w:hAnsi="Tahoma" w:cs="Tahoma"/>
          <w:sz w:val="22"/>
          <w:szCs w:val="22"/>
        </w:rPr>
        <w:t>potwierdzające, że roboty zostały wykonane w sposób należyty zgodnie z zasadami sztuki budowlanej i prawidłowo ukończone.</w:t>
      </w:r>
    </w:p>
    <w:bookmarkEnd w:id="32"/>
    <w:p w14:paraId="7F0BE23F" w14:textId="77777777"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Uwagi:</w:t>
      </w:r>
    </w:p>
    <w:p w14:paraId="05F37AAF" w14:textId="6736991C"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 xml:space="preserve">1) Pod pojęciami „budowa”, „przebudowa”, „remont” rozumie się pojęcia zdefiniowane odpowiednio w art. 3 pkt. 6, 7a i 8 ustawy z dnia 7 lipca 1994 r. Prawo budowlane </w:t>
      </w:r>
      <w:r w:rsidR="00F91B8F" w:rsidRPr="00F91B8F">
        <w:rPr>
          <w:rFonts w:ascii="Tahoma" w:hAnsi="Tahoma" w:cs="Tahoma"/>
          <w:sz w:val="22"/>
          <w:szCs w:val="22"/>
        </w:rPr>
        <w:t>(</w:t>
      </w:r>
      <w:proofErr w:type="spellStart"/>
      <w:r w:rsidR="00F91B8F" w:rsidRPr="00F91B8F">
        <w:rPr>
          <w:rFonts w:ascii="Tahoma" w:hAnsi="Tahoma" w:cs="Tahoma"/>
          <w:sz w:val="22"/>
          <w:szCs w:val="22"/>
        </w:rPr>
        <w:t>t.j</w:t>
      </w:r>
      <w:proofErr w:type="spellEnd"/>
      <w:r w:rsidR="00F91B8F" w:rsidRPr="00F91B8F">
        <w:rPr>
          <w:rFonts w:ascii="Tahoma" w:hAnsi="Tahoma" w:cs="Tahoma"/>
          <w:sz w:val="22"/>
          <w:szCs w:val="22"/>
        </w:rPr>
        <w:t xml:space="preserve">. Dz. U. z 2023 r. poz. 682 z </w:t>
      </w:r>
      <w:proofErr w:type="spellStart"/>
      <w:r w:rsidR="00F91B8F" w:rsidRPr="00F91B8F">
        <w:rPr>
          <w:rFonts w:ascii="Tahoma" w:hAnsi="Tahoma" w:cs="Tahoma"/>
          <w:sz w:val="22"/>
          <w:szCs w:val="22"/>
        </w:rPr>
        <w:t>późn</w:t>
      </w:r>
      <w:proofErr w:type="spellEnd"/>
      <w:r w:rsidR="00F91B8F" w:rsidRPr="00F91B8F">
        <w:rPr>
          <w:rFonts w:ascii="Tahoma" w:hAnsi="Tahoma" w:cs="Tahoma"/>
          <w:sz w:val="22"/>
          <w:szCs w:val="22"/>
        </w:rPr>
        <w:t>. zm.)</w:t>
      </w:r>
      <w:r w:rsidRPr="00680CDA">
        <w:rPr>
          <w:rFonts w:ascii="Tahoma" w:hAnsi="Tahoma" w:cs="Tahoma"/>
          <w:sz w:val="22"/>
          <w:szCs w:val="22"/>
        </w:rPr>
        <w:t>.</w:t>
      </w:r>
    </w:p>
    <w:p w14:paraId="32A926E1" w14:textId="349CA50F"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 xml:space="preserve">2)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t>
      </w:r>
      <w:r w:rsidRPr="00680CDA">
        <w:rPr>
          <w:rFonts w:ascii="Tahoma" w:hAnsi="Tahoma" w:cs="Tahoma"/>
          <w:sz w:val="22"/>
          <w:szCs w:val="22"/>
        </w:rPr>
        <w:lastRenderedPageBreak/>
        <w:t>wykonywanego zakresu prac oraz przedstawienia stosownych dowodów np. umowy konsorcjum, z której wynika zakres obowiązków czy wystawionych przez wykonawcę faktur.</w:t>
      </w:r>
    </w:p>
    <w:p w14:paraId="1E454EA5" w14:textId="77777777"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3) Zamawiający uzna za spełniony warunek SWZ również w przypadku, gdy doświadczenie wykazane przez Wykonawcę obejmuje szerszy zakres robót budowlanych od wymaganych przez Zamawiającego.</w:t>
      </w:r>
    </w:p>
    <w:p w14:paraId="63E6DFAA" w14:textId="77777777"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 xml:space="preserve">4) 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t>
      </w:r>
    </w:p>
    <w:p w14:paraId="20763613" w14:textId="77777777" w:rsidR="00680CDA" w:rsidRDefault="00680CDA" w:rsidP="00680CDA">
      <w:pPr>
        <w:pStyle w:val="Akapitzlist2"/>
        <w:spacing w:before="120" w:after="0" w:line="240" w:lineRule="auto"/>
        <w:rPr>
          <w:rFonts w:ascii="Tahoma" w:hAnsi="Tahoma" w:cs="Tahoma"/>
          <w:sz w:val="22"/>
          <w:szCs w:val="22"/>
        </w:rPr>
      </w:pPr>
      <w:r w:rsidRPr="00680CDA">
        <w:rPr>
          <w:rFonts w:ascii="Tahoma" w:hAnsi="Tahoma" w:cs="Tahoma"/>
          <w:sz w:val="22"/>
          <w:szCs w:val="22"/>
        </w:rPr>
        <w:t>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65FBD212" w14:textId="5ED4CABA" w:rsidR="00613324" w:rsidRPr="006C1B25" w:rsidRDefault="00E27A39" w:rsidP="00680CDA">
      <w:pPr>
        <w:pStyle w:val="Akapitzlist2"/>
        <w:spacing w:before="120" w:after="0" w:line="240" w:lineRule="auto"/>
        <w:rPr>
          <w:rFonts w:ascii="Tahoma" w:hAnsi="Tahoma" w:cs="Tahoma"/>
          <w:b/>
          <w:bCs/>
          <w:sz w:val="22"/>
          <w:szCs w:val="22"/>
        </w:rPr>
      </w:pPr>
      <w:r w:rsidRPr="006C1B25">
        <w:rPr>
          <w:rFonts w:ascii="Tahoma" w:hAnsi="Tahoma" w:cs="Tahoma"/>
          <w:b/>
          <w:bCs/>
          <w:sz w:val="22"/>
          <w:szCs w:val="22"/>
        </w:rPr>
        <w:t xml:space="preserve">b) dysponuje lub będzie </w:t>
      </w:r>
      <w:r w:rsidR="00613324" w:rsidRPr="006C1B25">
        <w:rPr>
          <w:rFonts w:ascii="Tahoma" w:hAnsi="Tahoma" w:cs="Tahoma"/>
          <w:b/>
          <w:bCs/>
          <w:sz w:val="22"/>
          <w:szCs w:val="22"/>
        </w:rPr>
        <w:t xml:space="preserve">dysponować w okresie wykonywania zamówienia </w:t>
      </w:r>
      <w:r w:rsidR="00613324" w:rsidRPr="006C1B25">
        <w:rPr>
          <w:rFonts w:ascii="Tahoma" w:hAnsi="Tahoma" w:cs="Tahoma"/>
          <w:b/>
          <w:bCs/>
          <w:sz w:val="22"/>
          <w:szCs w:val="22"/>
        </w:rPr>
        <w:br/>
        <w:t>i skieruj</w:t>
      </w:r>
      <w:r w:rsidR="002D3004">
        <w:rPr>
          <w:rFonts w:ascii="Tahoma" w:hAnsi="Tahoma" w:cs="Tahoma"/>
          <w:b/>
          <w:bCs/>
          <w:sz w:val="22"/>
          <w:szCs w:val="22"/>
        </w:rPr>
        <w:t>e</w:t>
      </w:r>
      <w:r w:rsidR="00613324" w:rsidRPr="006C1B25">
        <w:rPr>
          <w:rFonts w:ascii="Tahoma" w:hAnsi="Tahoma" w:cs="Tahoma"/>
          <w:b/>
          <w:bCs/>
          <w:sz w:val="22"/>
          <w:szCs w:val="22"/>
        </w:rPr>
        <w:t xml:space="preserve"> do jego realizacji</w:t>
      </w:r>
      <w:r w:rsidR="002D3004">
        <w:rPr>
          <w:rFonts w:ascii="Tahoma" w:hAnsi="Tahoma" w:cs="Tahoma"/>
          <w:b/>
          <w:bCs/>
          <w:sz w:val="22"/>
          <w:szCs w:val="22"/>
        </w:rPr>
        <w:t xml:space="preserve"> Kierownika budowy.</w:t>
      </w:r>
    </w:p>
    <w:p w14:paraId="0F3C2B58" w14:textId="77777777"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 xml:space="preserve">Zamawiający uzna powyższy warunek za spełniony, jeżeli Wykonawca wykaże, że do realizacji przedmiotowego zadania będzie dysponował osobą pełniącą funkcję Kierownika budowy, posiadającą następujące doświadczenie zawodowe i kwalifikacje: </w:t>
      </w:r>
    </w:p>
    <w:p w14:paraId="125791A8" w14:textId="77777777"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 xml:space="preserve">- uprawnienia do kierowania robotami budowlanymi w specjalności drogowej bez ograniczeń, </w:t>
      </w:r>
    </w:p>
    <w:p w14:paraId="3C5627BA" w14:textId="447BA6D5" w:rsidR="00613324" w:rsidRPr="005219A6" w:rsidRDefault="00680CDA" w:rsidP="00680CDA">
      <w:pPr>
        <w:pStyle w:val="Akapitzlist2"/>
        <w:spacing w:before="120" w:after="0" w:line="240" w:lineRule="auto"/>
        <w:rPr>
          <w:rFonts w:ascii="Tahoma" w:hAnsi="Tahoma" w:cs="Tahoma"/>
          <w:sz w:val="22"/>
          <w:szCs w:val="22"/>
        </w:rPr>
      </w:pPr>
      <w:r w:rsidRPr="00680CDA">
        <w:rPr>
          <w:rFonts w:ascii="Tahoma" w:hAnsi="Tahoma" w:cs="Tahoma"/>
          <w:sz w:val="22"/>
          <w:szCs w:val="22"/>
        </w:rPr>
        <w:t>- minimum 4-letnie doświadczenie zawodowe w kierowaniu budowami w zakresie budowy i przebudowy dróg publicznych.</w:t>
      </w:r>
    </w:p>
    <w:p w14:paraId="48DB3D91" w14:textId="77777777" w:rsidR="00950D7A" w:rsidRPr="005219A6" w:rsidRDefault="00950D7A" w:rsidP="00FE2686">
      <w:pPr>
        <w:rPr>
          <w:rFonts w:ascii="Tahoma" w:hAnsi="Tahoma" w:cs="Tahoma"/>
          <w:bCs/>
        </w:rPr>
      </w:pPr>
    </w:p>
    <w:p w14:paraId="1DD5C11D" w14:textId="77777777" w:rsidR="00950D7A" w:rsidRPr="005219A6" w:rsidRDefault="00950D7A" w:rsidP="00950D7A">
      <w:pPr>
        <w:ind w:left="1418"/>
        <w:jc w:val="center"/>
        <w:rPr>
          <w:rFonts w:ascii="Tahoma" w:hAnsi="Tahoma" w:cs="Tahoma"/>
          <w:b/>
          <w:bCs/>
        </w:rPr>
      </w:pPr>
      <w:r w:rsidRPr="005219A6">
        <w:rPr>
          <w:rFonts w:ascii="Tahoma" w:hAnsi="Tahoma" w:cs="Tahoma"/>
          <w:b/>
          <w:bCs/>
        </w:rPr>
        <w:t xml:space="preserve">DODATKOWE INFORMACJE DOTYCZĄCE WARUNKÓW </w:t>
      </w:r>
      <w:r w:rsidRPr="005219A6">
        <w:rPr>
          <w:rFonts w:ascii="Tahoma" w:hAnsi="Tahoma" w:cs="Tahoma"/>
          <w:b/>
          <w:bCs/>
        </w:rPr>
        <w:br/>
        <w:t>UDZIAŁU W POSTĘPOWANIU:</w:t>
      </w:r>
    </w:p>
    <w:p w14:paraId="2C5E3C6B" w14:textId="77777777" w:rsidR="00950D7A" w:rsidRPr="005219A6" w:rsidRDefault="00950D7A" w:rsidP="00950D7A">
      <w:pPr>
        <w:ind w:left="1418"/>
        <w:jc w:val="center"/>
        <w:rPr>
          <w:rFonts w:ascii="Tahoma" w:hAnsi="Tahoma" w:cs="Tahoma"/>
          <w:b/>
          <w:bCs/>
        </w:rPr>
      </w:pPr>
    </w:p>
    <w:tbl>
      <w:tblPr>
        <w:tblStyle w:val="Tabela-Siatka"/>
        <w:tblW w:w="8151" w:type="dxa"/>
        <w:tblInd w:w="863" w:type="dxa"/>
        <w:tblLayout w:type="fixed"/>
        <w:tblLook w:val="04A0" w:firstRow="1" w:lastRow="0" w:firstColumn="1" w:lastColumn="0" w:noHBand="0" w:noVBand="1"/>
      </w:tblPr>
      <w:tblGrid>
        <w:gridCol w:w="8151"/>
      </w:tblGrid>
      <w:tr w:rsidR="00950D7A" w:rsidRPr="005219A6" w14:paraId="3AE4E18B" w14:textId="77777777" w:rsidTr="00613324">
        <w:tc>
          <w:tcPr>
            <w:tcW w:w="8151" w:type="dxa"/>
            <w:shd w:val="clear" w:color="auto" w:fill="auto"/>
          </w:tcPr>
          <w:p w14:paraId="3640A844" w14:textId="77777777" w:rsidR="00950D7A" w:rsidRPr="005219A6" w:rsidRDefault="00950D7A" w:rsidP="001B5B6B">
            <w:pPr>
              <w:pStyle w:val="Akapitzlist"/>
              <w:widowControl w:val="0"/>
              <w:numPr>
                <w:ilvl w:val="0"/>
                <w:numId w:val="44"/>
              </w:numPr>
              <w:suppressAutoHyphens/>
              <w:spacing w:line="276" w:lineRule="auto"/>
              <w:ind w:left="307" w:hanging="307"/>
              <w:jc w:val="both"/>
              <w:rPr>
                <w:rFonts w:ascii="Tahoma" w:hAnsi="Tahoma" w:cs="Tahoma"/>
                <w:b/>
                <w:i/>
              </w:rPr>
            </w:pPr>
            <w:r w:rsidRPr="005219A6">
              <w:rPr>
                <w:rFonts w:ascii="Tahoma" w:hAnsi="Tahoma" w:cs="Tahoma"/>
                <w:b/>
                <w:i/>
              </w:rPr>
              <w:t>Wykonawca powinien w wykazie robót wyraźnie określić zakres</w:t>
            </w:r>
            <w:r w:rsidRPr="005219A6">
              <w:rPr>
                <w:rFonts w:ascii="Tahoma" w:hAnsi="Tahoma" w:cs="Tahoma"/>
                <w:b/>
                <w:i/>
                <w:u w:val="single"/>
              </w:rPr>
              <w:t xml:space="preserve"> </w:t>
            </w:r>
            <w:r w:rsidRPr="005219A6">
              <w:rPr>
                <w:rFonts w:ascii="Tahoma" w:hAnsi="Tahoma" w:cs="Tahoma"/>
                <w:b/>
                <w:i/>
              </w:rPr>
              <w:t>oraz wartość robót, aby można było ustalić, czy spełnia warunek udziału w postępowaniu.</w:t>
            </w:r>
          </w:p>
          <w:p w14:paraId="698418E9" w14:textId="0751BA3E" w:rsidR="00950D7A" w:rsidRPr="005219A6" w:rsidRDefault="00950D7A" w:rsidP="001B5B6B">
            <w:pPr>
              <w:pStyle w:val="Akapitzlist"/>
              <w:widowControl w:val="0"/>
              <w:numPr>
                <w:ilvl w:val="0"/>
                <w:numId w:val="44"/>
              </w:numPr>
              <w:suppressAutoHyphens/>
              <w:spacing w:line="276" w:lineRule="auto"/>
              <w:ind w:left="307" w:hanging="307"/>
              <w:jc w:val="both"/>
              <w:rPr>
                <w:rFonts w:ascii="Tahoma" w:hAnsi="Tahoma" w:cs="Tahoma"/>
                <w:b/>
                <w:i/>
              </w:rPr>
            </w:pPr>
            <w:r w:rsidRPr="005219A6">
              <w:rPr>
                <w:rFonts w:ascii="Tahoma" w:hAnsi="Tahoma" w:cs="Tahoma"/>
                <w:i/>
              </w:rPr>
              <w:t xml:space="preserve">Przez posiadanie uprawnień budowlanych wymaganych prawem dla osób uczestniczących w realizacji zamówienia, rozumie się uprawnienia do wykonywania samodzielnych funkcji w budownictwie w rozumieniu art. 15a ustawy z dnia 7 lipca 1994 r. Prawo budowlane </w:t>
            </w:r>
            <w:r w:rsidR="00F91B8F" w:rsidRPr="00F91B8F">
              <w:rPr>
                <w:rFonts w:ascii="Tahoma" w:hAnsi="Tahoma" w:cs="Tahoma"/>
                <w:i/>
              </w:rPr>
              <w:t>(</w:t>
            </w:r>
            <w:proofErr w:type="spellStart"/>
            <w:r w:rsidR="00F91B8F" w:rsidRPr="00F91B8F">
              <w:rPr>
                <w:rFonts w:ascii="Tahoma" w:hAnsi="Tahoma" w:cs="Tahoma"/>
                <w:i/>
              </w:rPr>
              <w:t>t.j</w:t>
            </w:r>
            <w:proofErr w:type="spellEnd"/>
            <w:r w:rsidR="00F91B8F" w:rsidRPr="00F91B8F">
              <w:rPr>
                <w:rFonts w:ascii="Tahoma" w:hAnsi="Tahoma" w:cs="Tahoma"/>
                <w:i/>
              </w:rPr>
              <w:t xml:space="preserve">. Dz. U. z 2023 r. poz. 682 z </w:t>
            </w:r>
            <w:proofErr w:type="spellStart"/>
            <w:r w:rsidR="00F91B8F" w:rsidRPr="00F91B8F">
              <w:rPr>
                <w:rFonts w:ascii="Tahoma" w:hAnsi="Tahoma" w:cs="Tahoma"/>
                <w:i/>
              </w:rPr>
              <w:t>późn</w:t>
            </w:r>
            <w:proofErr w:type="spellEnd"/>
            <w:r w:rsidR="00F91B8F" w:rsidRPr="00F91B8F">
              <w:rPr>
                <w:rFonts w:ascii="Tahoma" w:hAnsi="Tahoma" w:cs="Tahoma"/>
                <w:i/>
              </w:rPr>
              <w:t>. zm.)</w:t>
            </w:r>
            <w:r w:rsidRPr="005219A6">
              <w:rPr>
                <w:rFonts w:ascii="Tahoma" w:hAnsi="Tahoma" w:cs="Tahoma"/>
                <w:i/>
              </w:rPr>
              <w:t xml:space="preserve"> oraz przepisów wcześniejszych. </w:t>
            </w:r>
            <w:r w:rsidRPr="005219A6">
              <w:rPr>
                <w:rFonts w:ascii="Tahoma" w:hAnsi="Tahoma" w:cs="Tahoma"/>
                <w:b/>
                <w:bCs/>
                <w:i/>
              </w:rPr>
              <w:t>Samodzielne funkcje techniczne w budownictwie (nazwy specjalności i ich zakresy) będą rozpatrywane zgodnie z przepisami regulującymi nadawanie uprawnień budowlanych w dacie ich nadania oraz zgodnie z treścią decyzji o ich nadaniu.</w:t>
            </w:r>
          </w:p>
          <w:p w14:paraId="0BBC852E" w14:textId="1207DA88" w:rsidR="00950D7A" w:rsidRPr="005219A6" w:rsidRDefault="00950D7A" w:rsidP="001B5B6B">
            <w:pPr>
              <w:pStyle w:val="Akapitzlist"/>
              <w:widowControl w:val="0"/>
              <w:numPr>
                <w:ilvl w:val="0"/>
                <w:numId w:val="44"/>
              </w:numPr>
              <w:suppressAutoHyphens/>
              <w:spacing w:line="276" w:lineRule="auto"/>
              <w:ind w:left="307" w:hanging="307"/>
              <w:jc w:val="both"/>
              <w:rPr>
                <w:rFonts w:ascii="Tahoma" w:hAnsi="Tahoma" w:cs="Tahoma"/>
                <w:b/>
                <w:i/>
              </w:rPr>
            </w:pPr>
            <w:r w:rsidRPr="005219A6">
              <w:rPr>
                <w:rFonts w:ascii="Tahoma" w:hAnsi="Tahoma" w:cs="Tahoma"/>
                <w:i/>
              </w:rPr>
              <w:t xml:space="preserve">Wykonawca w celu wykazania spełniania warunków określonych w SWZ może wskazać osobę będącą obywatelem państwa członkowskiego w rozumieniu art. 4a ust. 1  ustawy z dnia 15 grudnia 2000 r. o samorządach zawodowych architektów oraz inżynierów budownictwa </w:t>
            </w:r>
            <w:r w:rsidR="00F91B8F" w:rsidRPr="00F91B8F">
              <w:rPr>
                <w:rFonts w:ascii="Tahoma" w:hAnsi="Tahoma" w:cs="Tahoma"/>
                <w:i/>
              </w:rPr>
              <w:t>(</w:t>
            </w:r>
            <w:proofErr w:type="spellStart"/>
            <w:r w:rsidR="00F91B8F" w:rsidRPr="00F91B8F">
              <w:rPr>
                <w:rFonts w:ascii="Tahoma" w:hAnsi="Tahoma" w:cs="Tahoma"/>
                <w:i/>
              </w:rPr>
              <w:t>t.j</w:t>
            </w:r>
            <w:proofErr w:type="spellEnd"/>
            <w:r w:rsidR="00F91B8F" w:rsidRPr="00F91B8F">
              <w:rPr>
                <w:rFonts w:ascii="Tahoma" w:hAnsi="Tahoma" w:cs="Tahoma"/>
                <w:i/>
              </w:rPr>
              <w:t>. Dz. U. z 2023 r. poz. 551)</w:t>
            </w:r>
            <w:r w:rsidRPr="005219A6">
              <w:rPr>
                <w:rFonts w:ascii="Tahoma" w:hAnsi="Tahoma" w:cs="Tahoma"/>
                <w:i/>
              </w:rPr>
              <w:t xml:space="preserve">, która nabyła kwalifikacje zawodowe do wykonywania działalności w budownictwie, równoznaczne wykonywaniu samodzielnych funkcji technicznych w </w:t>
            </w:r>
            <w:r w:rsidRPr="005219A6">
              <w:rPr>
                <w:rFonts w:ascii="Tahoma" w:hAnsi="Tahoma" w:cs="Tahoma"/>
                <w:i/>
              </w:rPr>
              <w:lastRenderedPageBreak/>
              <w:t xml:space="preserve">budownictwie na terytorium Rzeczypospolitej Polskiej – zgodnie z właściwymi przepisami, w szczególności z ustawą z dnia 22 grudnia 2015 r. o zasadach uznawania kwalifikacji zawodowych nabytych w państwach członkowskich Unii Europejskiej </w:t>
            </w:r>
            <w:r w:rsidR="00F91B8F" w:rsidRPr="00F91B8F">
              <w:rPr>
                <w:rFonts w:ascii="Tahoma" w:hAnsi="Tahoma" w:cs="Tahoma"/>
                <w:i/>
              </w:rPr>
              <w:t>(</w:t>
            </w:r>
            <w:proofErr w:type="spellStart"/>
            <w:r w:rsidR="00F91B8F" w:rsidRPr="00F91B8F">
              <w:rPr>
                <w:rFonts w:ascii="Tahoma" w:hAnsi="Tahoma" w:cs="Tahoma"/>
                <w:i/>
              </w:rPr>
              <w:t>t.j</w:t>
            </w:r>
            <w:proofErr w:type="spellEnd"/>
            <w:r w:rsidR="00F91B8F" w:rsidRPr="00F91B8F">
              <w:rPr>
                <w:rFonts w:ascii="Tahoma" w:hAnsi="Tahoma" w:cs="Tahoma"/>
                <w:i/>
              </w:rPr>
              <w:t>. Dz. U. z 2023 r. poz. 334)</w:t>
            </w:r>
            <w:r w:rsidRPr="005219A6">
              <w:rPr>
                <w:rFonts w:ascii="Tahoma" w:hAnsi="Tahoma" w:cs="Tahoma"/>
                <w:i/>
              </w:rPr>
              <w:t xml:space="preserve"> oraz ustawą z dnia 15 grudnia 2000 r. </w:t>
            </w:r>
            <w:r w:rsidRPr="005219A6">
              <w:rPr>
                <w:rFonts w:ascii="Tahoma" w:eastAsia="Cambria" w:hAnsi="Tahoma" w:cs="Tahoma"/>
                <w:i/>
              </w:rPr>
              <w:t xml:space="preserve">o samorządach zawodowych architektów oraz inżynierów budownictwa </w:t>
            </w:r>
            <w:r w:rsidR="00F91B8F" w:rsidRPr="00F91B8F">
              <w:rPr>
                <w:rFonts w:ascii="Tahoma" w:eastAsia="Cambria" w:hAnsi="Tahoma" w:cs="Tahoma"/>
                <w:i/>
              </w:rPr>
              <w:t>(</w:t>
            </w:r>
            <w:proofErr w:type="spellStart"/>
            <w:r w:rsidR="00F91B8F" w:rsidRPr="00F91B8F">
              <w:rPr>
                <w:rFonts w:ascii="Tahoma" w:eastAsia="Cambria" w:hAnsi="Tahoma" w:cs="Tahoma"/>
                <w:i/>
              </w:rPr>
              <w:t>t.j</w:t>
            </w:r>
            <w:proofErr w:type="spellEnd"/>
            <w:r w:rsidR="00F91B8F" w:rsidRPr="00F91B8F">
              <w:rPr>
                <w:rFonts w:ascii="Tahoma" w:eastAsia="Cambria" w:hAnsi="Tahoma" w:cs="Tahoma"/>
                <w:i/>
              </w:rPr>
              <w:t>. Dz. U. z 2023 r. poz. 551)</w:t>
            </w:r>
            <w:r w:rsidRPr="005219A6">
              <w:rPr>
                <w:rFonts w:ascii="Tahoma" w:eastAsia="Cambria" w:hAnsi="Tahoma" w:cs="Tahoma"/>
                <w:i/>
              </w:rPr>
              <w:t>.</w:t>
            </w:r>
          </w:p>
          <w:p w14:paraId="5A4DE3B7" w14:textId="42C6E271" w:rsidR="00950D7A" w:rsidRPr="005219A6" w:rsidRDefault="00950D7A" w:rsidP="001B5B6B">
            <w:pPr>
              <w:pStyle w:val="Akapitzlist"/>
              <w:widowControl w:val="0"/>
              <w:numPr>
                <w:ilvl w:val="0"/>
                <w:numId w:val="44"/>
              </w:numPr>
              <w:suppressAutoHyphens/>
              <w:spacing w:line="276" w:lineRule="auto"/>
              <w:ind w:left="307" w:hanging="307"/>
              <w:jc w:val="both"/>
              <w:rPr>
                <w:rFonts w:ascii="Tahoma" w:hAnsi="Tahoma" w:cs="Tahoma"/>
                <w:b/>
                <w:i/>
                <w:iCs/>
              </w:rPr>
            </w:pPr>
            <w:r w:rsidRPr="005219A6">
              <w:rPr>
                <w:rFonts w:ascii="Tahoma" w:hAnsi="Tahoma" w:cs="Tahoma"/>
                <w:i/>
                <w:iCs/>
              </w:rPr>
              <w:t xml:space="preserve">Osoba ta musi posiadać aktualne zaświadczenie o przynależności do właściwej izby samorządu zawodowego oraz uprawnienia budowlane wymagane zgodnie z ustawą z dnia 7 lipca 1994 r. Prawo budowlane </w:t>
            </w:r>
            <w:r w:rsidR="00F91B8F" w:rsidRPr="00F91B8F">
              <w:rPr>
                <w:rFonts w:ascii="Tahoma" w:hAnsi="Tahoma" w:cs="Tahoma"/>
                <w:i/>
              </w:rPr>
              <w:t>(</w:t>
            </w:r>
            <w:proofErr w:type="spellStart"/>
            <w:r w:rsidR="00F91B8F" w:rsidRPr="00F91B8F">
              <w:rPr>
                <w:rFonts w:ascii="Tahoma" w:hAnsi="Tahoma" w:cs="Tahoma"/>
                <w:i/>
              </w:rPr>
              <w:t>t.j</w:t>
            </w:r>
            <w:proofErr w:type="spellEnd"/>
            <w:r w:rsidR="00F91B8F" w:rsidRPr="00F91B8F">
              <w:rPr>
                <w:rFonts w:ascii="Tahoma" w:hAnsi="Tahoma" w:cs="Tahoma"/>
                <w:i/>
              </w:rPr>
              <w:t xml:space="preserve">. Dz. U. z 2023 r. poz. 682 z </w:t>
            </w:r>
            <w:proofErr w:type="spellStart"/>
            <w:r w:rsidR="00F91B8F" w:rsidRPr="00F91B8F">
              <w:rPr>
                <w:rFonts w:ascii="Tahoma" w:hAnsi="Tahoma" w:cs="Tahoma"/>
                <w:i/>
              </w:rPr>
              <w:t>późn</w:t>
            </w:r>
            <w:proofErr w:type="spellEnd"/>
            <w:r w:rsidR="00F91B8F" w:rsidRPr="00F91B8F">
              <w:rPr>
                <w:rFonts w:ascii="Tahoma" w:hAnsi="Tahoma" w:cs="Tahoma"/>
                <w:i/>
              </w:rPr>
              <w:t>. zm.)</w:t>
            </w:r>
            <w:r w:rsidRPr="005219A6">
              <w:rPr>
                <w:rFonts w:ascii="Tahoma" w:hAnsi="Tahoma" w:cs="Tahoma"/>
                <w:i/>
                <w:iCs/>
              </w:rPr>
              <w:t>.</w:t>
            </w:r>
          </w:p>
          <w:p w14:paraId="7925D18C" w14:textId="77777777" w:rsidR="00950D7A" w:rsidRPr="005219A6" w:rsidRDefault="00950D7A" w:rsidP="001B5B6B">
            <w:pPr>
              <w:pStyle w:val="Akapitzlist"/>
              <w:widowControl w:val="0"/>
              <w:numPr>
                <w:ilvl w:val="0"/>
                <w:numId w:val="44"/>
              </w:numPr>
              <w:suppressAutoHyphens/>
              <w:spacing w:line="276" w:lineRule="auto"/>
              <w:ind w:left="307" w:hanging="307"/>
              <w:jc w:val="both"/>
              <w:rPr>
                <w:rFonts w:ascii="Tahoma" w:hAnsi="Tahoma" w:cs="Tahoma"/>
                <w:b/>
                <w:i/>
              </w:rPr>
            </w:pPr>
            <w:r w:rsidRPr="005219A6">
              <w:rPr>
                <w:rFonts w:ascii="Tahoma" w:hAnsi="Tahoma" w:cs="Tahoma"/>
                <w:i/>
                <w:iCs/>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tc>
      </w:tr>
    </w:tbl>
    <w:p w14:paraId="656E2CE9" w14:textId="55FEB0E5" w:rsidR="00AC1260" w:rsidRPr="005219A6" w:rsidRDefault="00AC1260" w:rsidP="00E27A39">
      <w:pPr>
        <w:pStyle w:val="Akapitzlist2"/>
        <w:spacing w:before="120" w:after="0" w:line="240" w:lineRule="auto"/>
        <w:rPr>
          <w:rFonts w:ascii="Tahoma" w:hAnsi="Tahoma" w:cs="Tahoma"/>
          <w:sz w:val="22"/>
          <w:szCs w:val="22"/>
        </w:rPr>
      </w:pPr>
    </w:p>
    <w:p w14:paraId="703F2010" w14:textId="77777777" w:rsidR="00B44D84" w:rsidRPr="005219A6" w:rsidRDefault="00B44D84" w:rsidP="001B5B6B">
      <w:pPr>
        <w:pStyle w:val="Kolorowalistaakcent11"/>
        <w:numPr>
          <w:ilvl w:val="1"/>
          <w:numId w:val="45"/>
        </w:numPr>
        <w:spacing w:before="0" w:after="0" w:line="276" w:lineRule="auto"/>
        <w:ind w:left="426" w:right="20" w:hanging="426"/>
        <w:rPr>
          <w:rFonts w:ascii="Tahoma" w:hAnsi="Tahoma" w:cs="Tahoma"/>
          <w:sz w:val="22"/>
          <w:szCs w:val="22"/>
        </w:rPr>
      </w:pPr>
      <w:r w:rsidRPr="005219A6">
        <w:rPr>
          <w:rFonts w:ascii="Tahoma" w:hAnsi="Tahoma" w:cs="Tahoma"/>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w:t>
      </w:r>
      <w:proofErr w:type="spellStart"/>
      <w:r w:rsidRPr="005219A6">
        <w:rPr>
          <w:rFonts w:ascii="Tahoma" w:hAnsi="Tahoma" w:cs="Tahoma"/>
          <w:sz w:val="22"/>
          <w:szCs w:val="22"/>
        </w:rPr>
        <w:t>Pzp</w:t>
      </w:r>
      <w:proofErr w:type="spellEnd"/>
      <w:r w:rsidRPr="005219A6">
        <w:rPr>
          <w:rFonts w:ascii="Tahoma" w:hAnsi="Tahoma" w:cs="Tahoma"/>
          <w:sz w:val="22"/>
          <w:szCs w:val="22"/>
        </w:rPr>
        <w:t>).</w:t>
      </w:r>
    </w:p>
    <w:p w14:paraId="40BE0B43" w14:textId="77777777" w:rsidR="00B44D84" w:rsidRPr="00F237D0" w:rsidRDefault="00B44D84" w:rsidP="001B5B6B">
      <w:pPr>
        <w:pStyle w:val="Kolorowalistaakcent11"/>
        <w:numPr>
          <w:ilvl w:val="1"/>
          <w:numId w:val="45"/>
        </w:numPr>
        <w:spacing w:before="0" w:after="0" w:line="276" w:lineRule="auto"/>
        <w:ind w:left="426" w:right="20" w:hanging="426"/>
        <w:rPr>
          <w:rFonts w:ascii="Tahoma" w:hAnsi="Tahoma" w:cs="Tahoma"/>
          <w:iCs/>
          <w:sz w:val="22"/>
          <w:szCs w:val="22"/>
        </w:rPr>
      </w:pPr>
      <w:r w:rsidRPr="005219A6">
        <w:rPr>
          <w:rFonts w:ascii="Tahoma" w:hAnsi="Tahoma" w:cs="Tahoma"/>
          <w:sz w:val="22"/>
          <w:szCs w:val="22"/>
        </w:rPr>
        <w:t xml:space="preserve">W odniesieniu do warunków dotyczących wykształcenia, kwalifikacji zawodowych lub doświadczenia Wykonawcy wspólnie ubiegający się o udzielenie zamówienia wykazując warunek udziału w postępowaniu </w:t>
      </w:r>
      <w:r w:rsidRPr="005219A6">
        <w:rPr>
          <w:rFonts w:ascii="Tahoma" w:hAnsi="Tahoma" w:cs="Tahoma"/>
          <w:b/>
          <w:bCs/>
          <w:sz w:val="22"/>
          <w:szCs w:val="22"/>
        </w:rPr>
        <w:t xml:space="preserve">mogą polegać na zdolnościach tych </w:t>
      </w:r>
      <w:r w:rsidRPr="005219A6">
        <w:rPr>
          <w:rFonts w:ascii="Tahoma" w:hAnsi="Tahoma" w:cs="Tahoma"/>
          <w:b/>
          <w:bCs/>
          <w:sz w:val="22"/>
          <w:szCs w:val="22"/>
        </w:rPr>
        <w:br/>
        <w:t>z Wykonawców, którzy wykonają roboty budowlane lub usługi, do realizacji których te zdolności są wymagane</w:t>
      </w:r>
    </w:p>
    <w:p w14:paraId="7CEC9053" w14:textId="3630C86C" w:rsidR="00F237D0" w:rsidRPr="00F237D0" w:rsidRDefault="00F237D0" w:rsidP="001B5B6B">
      <w:pPr>
        <w:pStyle w:val="Kolorowalistaakcent11"/>
        <w:numPr>
          <w:ilvl w:val="1"/>
          <w:numId w:val="45"/>
        </w:numPr>
        <w:ind w:left="426" w:right="20"/>
        <w:rPr>
          <w:rFonts w:ascii="Tahoma" w:hAnsi="Tahoma" w:cs="Tahoma"/>
          <w:iCs/>
          <w:sz w:val="22"/>
          <w:szCs w:val="22"/>
        </w:rPr>
      </w:pPr>
      <w:r w:rsidRPr="00F237D0">
        <w:rPr>
          <w:rFonts w:ascii="Tahoma" w:hAnsi="Tahoma" w:cs="Tahoma"/>
          <w:iCs/>
          <w:sz w:val="22"/>
          <w:szCs w:val="22"/>
        </w:rPr>
        <w:t>Jeżeli Wykonawca powołuje się na rozwiązania równoważne, jest zobowiązany wykazać, że oferowane przez niego rozwiązanie spełnia wymagania określone przez zamawiającego. W takim przypadku wykonawca załącza do oferty wykaz rozwiązań równoważnych z jego opisem lub normami. Wymagana forma:</w:t>
      </w:r>
      <w:r>
        <w:rPr>
          <w:rFonts w:ascii="Tahoma" w:hAnsi="Tahoma" w:cs="Tahoma"/>
          <w:iCs/>
          <w:sz w:val="22"/>
          <w:szCs w:val="22"/>
        </w:rPr>
        <w:t xml:space="preserve"> </w:t>
      </w:r>
      <w:r w:rsidRPr="00F237D0">
        <w:rPr>
          <w:rFonts w:ascii="Tahoma" w:hAnsi="Tahoma" w:cs="Tahoma"/>
          <w:iCs/>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C284D09" w14:textId="77777777" w:rsidR="00F237D0" w:rsidRPr="005219A6" w:rsidRDefault="00F237D0" w:rsidP="00F237D0">
      <w:pPr>
        <w:pStyle w:val="Kolorowalistaakcent11"/>
        <w:spacing w:before="0" w:after="0" w:line="276" w:lineRule="auto"/>
        <w:ind w:left="426" w:right="20"/>
        <w:rPr>
          <w:rFonts w:ascii="Tahoma" w:hAnsi="Tahoma" w:cs="Tahoma"/>
          <w:iCs/>
          <w:sz w:val="22"/>
          <w:szCs w:val="22"/>
        </w:rPr>
      </w:pPr>
    </w:p>
    <w:bookmarkEnd w:id="33"/>
    <w:p w14:paraId="779574F3" w14:textId="77777777" w:rsidR="00105121" w:rsidRPr="005219A6"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9D00CB1" w14:textId="77777777" w:rsidTr="00105121">
        <w:tc>
          <w:tcPr>
            <w:tcW w:w="9019" w:type="dxa"/>
            <w:shd w:val="clear" w:color="auto" w:fill="D9D9D9" w:themeFill="background1" w:themeFillShade="D9"/>
          </w:tcPr>
          <w:p w14:paraId="651FA37E" w14:textId="56107381" w:rsidR="00105121" w:rsidRPr="005219A6" w:rsidRDefault="008E3B5B" w:rsidP="00DC7105">
            <w:pPr>
              <w:pStyle w:val="Nagwek2"/>
              <w:spacing w:before="120" w:after="0"/>
              <w:outlineLvl w:val="1"/>
              <w:rPr>
                <w:rFonts w:ascii="Tahoma" w:hAnsi="Tahoma" w:cs="Tahoma"/>
                <w:b/>
                <w:bCs/>
                <w:sz w:val="24"/>
                <w:szCs w:val="24"/>
              </w:rPr>
            </w:pPr>
            <w:bookmarkStart w:id="34" w:name="_Toc69448414"/>
            <w:r w:rsidRPr="005219A6">
              <w:rPr>
                <w:rFonts w:ascii="Tahoma" w:hAnsi="Tahoma" w:cs="Tahoma"/>
                <w:b/>
                <w:bCs/>
                <w:sz w:val="24"/>
                <w:szCs w:val="24"/>
              </w:rPr>
              <w:t>IX</w:t>
            </w:r>
            <w:r w:rsidR="00105121" w:rsidRPr="005219A6">
              <w:rPr>
                <w:rFonts w:ascii="Tahoma" w:hAnsi="Tahoma" w:cs="Tahoma"/>
                <w:b/>
                <w:bCs/>
                <w:sz w:val="24"/>
                <w:szCs w:val="24"/>
              </w:rPr>
              <w:t>. Podstawy wykluczenia z postępowania</w:t>
            </w:r>
            <w:bookmarkEnd w:id="34"/>
          </w:p>
        </w:tc>
      </w:tr>
    </w:tbl>
    <w:p w14:paraId="22FD9DE2" w14:textId="77777777" w:rsidR="00615937" w:rsidRPr="005219A6" w:rsidRDefault="00615937" w:rsidP="00615937">
      <w:pPr>
        <w:spacing w:before="120" w:line="240" w:lineRule="auto"/>
        <w:jc w:val="both"/>
        <w:rPr>
          <w:rFonts w:ascii="Tahoma" w:hAnsi="Tahoma" w:cs="Tahoma"/>
        </w:rPr>
      </w:pPr>
    </w:p>
    <w:p w14:paraId="4354CECA" w14:textId="2D8A5AE2" w:rsidR="00F53372" w:rsidRPr="005219A6" w:rsidRDefault="00F53372" w:rsidP="001B5B6B">
      <w:pPr>
        <w:pStyle w:val="Akapitzlist"/>
        <w:numPr>
          <w:ilvl w:val="3"/>
          <w:numId w:val="8"/>
        </w:numPr>
        <w:spacing w:before="120" w:line="240" w:lineRule="auto"/>
        <w:ind w:left="426"/>
        <w:jc w:val="both"/>
        <w:rPr>
          <w:rFonts w:ascii="Tahoma" w:hAnsi="Tahoma" w:cs="Tahoma"/>
          <w:sz w:val="20"/>
          <w:szCs w:val="20"/>
        </w:rPr>
      </w:pPr>
      <w:r w:rsidRPr="005219A6">
        <w:rPr>
          <w:rFonts w:ascii="Tahoma" w:hAnsi="Tahoma" w:cs="Tahoma"/>
        </w:rPr>
        <w:t>Z postępowania o udzielenie zamówienia wyklucza się Wykonawców, w stosunku do których zachodzi którakolwiek z okoliczności wskazanych:</w:t>
      </w:r>
    </w:p>
    <w:p w14:paraId="278DEE08" w14:textId="753C0118" w:rsidR="00F53372" w:rsidRPr="005219A6" w:rsidRDefault="00F53372" w:rsidP="001B5B6B">
      <w:pPr>
        <w:pStyle w:val="Akapitzlist"/>
        <w:numPr>
          <w:ilvl w:val="0"/>
          <w:numId w:val="27"/>
        </w:numPr>
        <w:spacing w:before="120" w:line="240" w:lineRule="auto"/>
        <w:ind w:left="709"/>
        <w:jc w:val="both"/>
        <w:rPr>
          <w:rFonts w:ascii="Tahoma" w:hAnsi="Tahoma" w:cs="Tahoma"/>
          <w:sz w:val="20"/>
          <w:szCs w:val="20"/>
        </w:rPr>
      </w:pPr>
      <w:r w:rsidRPr="005219A6">
        <w:rPr>
          <w:rFonts w:ascii="Tahoma" w:hAnsi="Tahoma" w:cs="Tahoma"/>
          <w:b/>
          <w:bCs/>
        </w:rPr>
        <w:t>w art. 108 ust. 1 PZP</w:t>
      </w:r>
      <w:r w:rsidR="00AE33DA" w:rsidRPr="005219A6">
        <w:rPr>
          <w:rFonts w:ascii="Tahoma" w:hAnsi="Tahoma" w:cs="Tahoma"/>
          <w:b/>
          <w:bCs/>
        </w:rPr>
        <w:t>,</w:t>
      </w:r>
    </w:p>
    <w:p w14:paraId="0AF169CC" w14:textId="6CE9A5F6" w:rsidR="00F53372" w:rsidRPr="005219A6" w:rsidRDefault="00F53372" w:rsidP="001B5B6B">
      <w:pPr>
        <w:pStyle w:val="Akapitzlist"/>
        <w:numPr>
          <w:ilvl w:val="0"/>
          <w:numId w:val="27"/>
        </w:numPr>
        <w:spacing w:before="120" w:line="240" w:lineRule="auto"/>
        <w:ind w:left="709"/>
        <w:jc w:val="both"/>
        <w:rPr>
          <w:rFonts w:ascii="Tahoma" w:hAnsi="Tahoma" w:cs="Tahoma"/>
          <w:sz w:val="20"/>
          <w:szCs w:val="20"/>
        </w:rPr>
      </w:pPr>
      <w:bookmarkStart w:id="35" w:name="_Hlk94969634"/>
      <w:r w:rsidRPr="005219A6">
        <w:rPr>
          <w:rFonts w:ascii="Tahoma" w:hAnsi="Tahoma" w:cs="Tahoma"/>
          <w:b/>
          <w:bCs/>
        </w:rPr>
        <w:t xml:space="preserve">w art. 109 ust. 1 pkt. 4, 5, 7, 8, 9 i 10 </w:t>
      </w:r>
      <w:bookmarkEnd w:id="35"/>
      <w:r w:rsidRPr="005219A6">
        <w:rPr>
          <w:rFonts w:ascii="Tahoma" w:hAnsi="Tahoma" w:cs="Tahoma"/>
          <w:b/>
          <w:bCs/>
        </w:rPr>
        <w:t>PZP</w:t>
      </w:r>
      <w:r w:rsidR="007C49B9" w:rsidRPr="005219A6">
        <w:rPr>
          <w:rFonts w:ascii="Tahoma" w:hAnsi="Tahoma" w:cs="Tahoma"/>
        </w:rPr>
        <w:t>.</w:t>
      </w:r>
    </w:p>
    <w:p w14:paraId="6A74761F" w14:textId="77777777" w:rsidR="00F53372" w:rsidRPr="005219A6" w:rsidRDefault="00F53372" w:rsidP="00DC7105">
      <w:pPr>
        <w:spacing w:before="120" w:line="240" w:lineRule="auto"/>
        <w:ind w:left="426"/>
        <w:jc w:val="both"/>
        <w:rPr>
          <w:rFonts w:ascii="Tahoma" w:hAnsi="Tahoma" w:cs="Tahoma"/>
          <w:sz w:val="18"/>
          <w:szCs w:val="18"/>
        </w:rPr>
      </w:pPr>
      <w:r w:rsidRPr="005219A6">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5219A6" w:rsidRPr="005219A6" w14:paraId="174B89C4" w14:textId="77777777" w:rsidTr="006A5647">
        <w:tc>
          <w:tcPr>
            <w:tcW w:w="9356" w:type="dxa"/>
          </w:tcPr>
          <w:p w14:paraId="10E47A40" w14:textId="77777777" w:rsidR="00F53372" w:rsidRPr="005219A6" w:rsidRDefault="00F53372" w:rsidP="00DC7105">
            <w:pPr>
              <w:spacing w:before="120"/>
              <w:jc w:val="both"/>
              <w:rPr>
                <w:rFonts w:ascii="Tahoma" w:hAnsi="Tahoma" w:cs="Tahoma"/>
                <w:sz w:val="18"/>
                <w:szCs w:val="18"/>
              </w:rPr>
            </w:pPr>
            <w:r w:rsidRPr="005219A6">
              <w:rPr>
                <w:rFonts w:ascii="Tahoma" w:hAnsi="Tahoma" w:cs="Tahoma"/>
                <w:sz w:val="18"/>
                <w:szCs w:val="18"/>
              </w:rPr>
              <w:t xml:space="preserve">Art. </w:t>
            </w:r>
            <w:proofErr w:type="gramStart"/>
            <w:r w:rsidRPr="005219A6">
              <w:rPr>
                <w:rFonts w:ascii="Tahoma" w:hAnsi="Tahoma" w:cs="Tahoma"/>
                <w:sz w:val="18"/>
                <w:szCs w:val="18"/>
              </w:rPr>
              <w:t>108 .</w:t>
            </w:r>
            <w:proofErr w:type="gramEnd"/>
            <w:r w:rsidRPr="005219A6">
              <w:rPr>
                <w:rFonts w:ascii="Tahoma" w:hAnsi="Tahoma" w:cs="Tahoma"/>
                <w:sz w:val="18"/>
                <w:szCs w:val="18"/>
              </w:rPr>
              <w:t>1. Z postępowania o udzielenie zamówienia wyklucza się wykonawcę:</w:t>
            </w:r>
          </w:p>
          <w:p w14:paraId="2832ADD0" w14:textId="77777777" w:rsidR="00F53372" w:rsidRPr="005219A6" w:rsidRDefault="00F53372" w:rsidP="001B5B6B">
            <w:pPr>
              <w:pStyle w:val="Akapitzlist"/>
              <w:numPr>
                <w:ilvl w:val="2"/>
                <w:numId w:val="11"/>
              </w:numPr>
              <w:spacing w:before="120"/>
              <w:ind w:left="449" w:hanging="426"/>
              <w:jc w:val="both"/>
              <w:rPr>
                <w:rFonts w:ascii="Tahoma" w:hAnsi="Tahoma" w:cs="Tahoma"/>
                <w:sz w:val="18"/>
                <w:szCs w:val="18"/>
              </w:rPr>
            </w:pPr>
            <w:r w:rsidRPr="005219A6">
              <w:rPr>
                <w:rFonts w:ascii="Tahoma" w:hAnsi="Tahoma" w:cs="Tahoma"/>
                <w:sz w:val="18"/>
                <w:szCs w:val="18"/>
              </w:rPr>
              <w:t xml:space="preserve">będącego osobą fizyczną, którego prawomocnie skazano za przestępstwo: </w:t>
            </w:r>
          </w:p>
          <w:p w14:paraId="3B42BFC2" w14:textId="77777777" w:rsidR="00F53372" w:rsidRPr="005219A6" w:rsidRDefault="00F53372" w:rsidP="001B5B6B">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lastRenderedPageBreak/>
              <w:t xml:space="preserve">udziału w zorganizowanej grupie przestępczej albo związku mającym na celu popełnienie przestępstwa lub przestępstwa skarbowego, o którym mowa w art. 258 Kodeksu karnego, </w:t>
            </w:r>
          </w:p>
          <w:p w14:paraId="0AC33BFD" w14:textId="77777777" w:rsidR="00F53372" w:rsidRPr="005219A6" w:rsidRDefault="00F53372" w:rsidP="001B5B6B">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handlu ludźmi, o którym mowa w art. 189a Kodeksu karnego, </w:t>
            </w:r>
          </w:p>
          <w:p w14:paraId="7EE10976" w14:textId="01B5C1D3" w:rsidR="00F53372" w:rsidRPr="005219A6" w:rsidRDefault="00F53372" w:rsidP="001B5B6B">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o którym mowa w art. 228-230a, art. 250a Kodeksu karnego, w art. 46-48 ustawy z dnia 25 czerwca 2010 r. o sporcie </w:t>
            </w:r>
            <w:r w:rsidR="009B5E16" w:rsidRPr="009B5E16">
              <w:rPr>
                <w:rFonts w:ascii="Tahoma" w:hAnsi="Tahoma" w:cs="Tahoma"/>
                <w:sz w:val="18"/>
                <w:szCs w:val="18"/>
              </w:rPr>
              <w:t>(</w:t>
            </w:r>
            <w:proofErr w:type="spellStart"/>
            <w:r w:rsidR="009B5E16" w:rsidRPr="009B5E16">
              <w:rPr>
                <w:rFonts w:ascii="Tahoma" w:hAnsi="Tahoma" w:cs="Tahoma"/>
                <w:sz w:val="18"/>
                <w:szCs w:val="18"/>
              </w:rPr>
              <w:t>t.j</w:t>
            </w:r>
            <w:proofErr w:type="spellEnd"/>
            <w:r w:rsidR="009B5E16" w:rsidRPr="009B5E16">
              <w:rPr>
                <w:rFonts w:ascii="Tahoma" w:hAnsi="Tahoma" w:cs="Tahoma"/>
                <w:sz w:val="18"/>
                <w:szCs w:val="18"/>
              </w:rPr>
              <w:t>. Dz. U. z 2023 r. poz. 2048)</w:t>
            </w:r>
            <w:r w:rsidRPr="005219A6">
              <w:rPr>
                <w:rFonts w:ascii="Tahoma" w:hAnsi="Tahoma" w:cs="Tahoma"/>
                <w:sz w:val="18"/>
                <w:szCs w:val="18"/>
              </w:rPr>
              <w:t xml:space="preserve"> lub w art. 54 ust. 1-4 ustawy z dnia 12 maja 2011 r. o refundacji leków, środków spożywczych specjalnego przeznaczenia żywieniowego oraz wyrobów medycznych </w:t>
            </w:r>
            <w:r w:rsidR="00637D38" w:rsidRPr="00637D38">
              <w:rPr>
                <w:rFonts w:ascii="Tahoma" w:hAnsi="Tahoma" w:cs="Tahoma"/>
                <w:sz w:val="18"/>
                <w:szCs w:val="18"/>
              </w:rPr>
              <w:t>(</w:t>
            </w:r>
            <w:proofErr w:type="spellStart"/>
            <w:r w:rsidR="00637D38" w:rsidRPr="00637D38">
              <w:rPr>
                <w:rFonts w:ascii="Tahoma" w:hAnsi="Tahoma" w:cs="Tahoma"/>
                <w:sz w:val="18"/>
                <w:szCs w:val="18"/>
              </w:rPr>
              <w:t>t.j</w:t>
            </w:r>
            <w:proofErr w:type="spellEnd"/>
            <w:r w:rsidR="00637D38" w:rsidRPr="00637D38">
              <w:rPr>
                <w:rFonts w:ascii="Tahoma" w:hAnsi="Tahoma" w:cs="Tahoma"/>
                <w:sz w:val="18"/>
                <w:szCs w:val="18"/>
              </w:rPr>
              <w:t>. Dz. U. z 2023 r. poz. 826)</w:t>
            </w:r>
            <w:r w:rsidRPr="005219A6">
              <w:rPr>
                <w:rFonts w:ascii="Tahoma" w:hAnsi="Tahoma" w:cs="Tahoma"/>
                <w:sz w:val="18"/>
                <w:szCs w:val="18"/>
              </w:rPr>
              <w:t>,</w:t>
            </w:r>
          </w:p>
          <w:p w14:paraId="1A34E8AF" w14:textId="77777777" w:rsidR="00F53372" w:rsidRPr="005219A6" w:rsidRDefault="00F53372" w:rsidP="001B5B6B">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5219A6" w:rsidRDefault="00F53372" w:rsidP="001B5B6B">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5219A6" w:rsidRDefault="00F53372" w:rsidP="001B5B6B">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5219A6">
              <w:rPr>
                <w:rFonts w:ascii="Tahoma" w:hAnsi="Tahoma" w:cs="Tahoma"/>
                <w:sz w:val="18"/>
                <w:szCs w:val="18"/>
              </w:rPr>
              <w:t>t.j</w:t>
            </w:r>
            <w:proofErr w:type="spellEnd"/>
            <w:r w:rsidRPr="005219A6">
              <w:rPr>
                <w:rFonts w:ascii="Tahoma" w:hAnsi="Tahoma" w:cs="Tahoma"/>
                <w:sz w:val="18"/>
                <w:szCs w:val="18"/>
              </w:rPr>
              <w:t>. Dz.U. 2021 poz. 1745).</w:t>
            </w:r>
          </w:p>
          <w:p w14:paraId="33B0DB2C" w14:textId="77777777" w:rsidR="00F53372" w:rsidRPr="005219A6" w:rsidRDefault="00F53372" w:rsidP="001B5B6B">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5219A6" w:rsidRDefault="00F53372" w:rsidP="001B5B6B">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w:t>
            </w:r>
            <w:proofErr w:type="gramStart"/>
            <w:r w:rsidRPr="005219A6">
              <w:rPr>
                <w:rFonts w:ascii="Tahoma" w:hAnsi="Tahoma" w:cs="Tahoma"/>
                <w:sz w:val="18"/>
                <w:szCs w:val="18"/>
              </w:rPr>
              <w:t>Polskiej  -</w:t>
            </w:r>
            <w:proofErr w:type="gramEnd"/>
            <w:r w:rsidRPr="005219A6">
              <w:rPr>
                <w:rFonts w:ascii="Tahoma" w:hAnsi="Tahoma" w:cs="Tahoma"/>
                <w:sz w:val="18"/>
                <w:szCs w:val="18"/>
              </w:rPr>
              <w:t xml:space="preserve"> lub za odpowiedni czyn zabroniony określony w przepisach prawa obcego; </w:t>
            </w:r>
          </w:p>
          <w:p w14:paraId="6053F2E9" w14:textId="77777777" w:rsidR="00F53372" w:rsidRPr="005219A6" w:rsidRDefault="00F53372" w:rsidP="001B5B6B">
            <w:pPr>
              <w:pStyle w:val="Akapitzlist"/>
              <w:numPr>
                <w:ilvl w:val="0"/>
                <w:numId w:val="11"/>
              </w:numPr>
              <w:spacing w:before="120"/>
              <w:ind w:left="449"/>
              <w:jc w:val="both"/>
              <w:rPr>
                <w:rFonts w:ascii="Tahoma" w:hAnsi="Tahoma" w:cs="Tahoma"/>
                <w:sz w:val="18"/>
                <w:szCs w:val="18"/>
              </w:rPr>
            </w:pPr>
            <w:r w:rsidRPr="005219A6">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5219A6" w:rsidRDefault="00F53372" w:rsidP="001B5B6B">
            <w:pPr>
              <w:pStyle w:val="Akapitzlist"/>
              <w:numPr>
                <w:ilvl w:val="0"/>
                <w:numId w:val="11"/>
              </w:numPr>
              <w:spacing w:before="120"/>
              <w:ind w:left="449"/>
              <w:jc w:val="both"/>
              <w:rPr>
                <w:rFonts w:ascii="Tahoma" w:hAnsi="Tahoma" w:cs="Tahoma"/>
                <w:sz w:val="18"/>
                <w:szCs w:val="18"/>
              </w:rPr>
            </w:pPr>
            <w:r w:rsidRPr="005219A6">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5219A6" w:rsidRDefault="00F53372" w:rsidP="001B5B6B">
            <w:pPr>
              <w:pStyle w:val="Akapitzlist"/>
              <w:numPr>
                <w:ilvl w:val="0"/>
                <w:numId w:val="11"/>
              </w:numPr>
              <w:spacing w:before="120"/>
              <w:ind w:left="449"/>
              <w:jc w:val="both"/>
              <w:rPr>
                <w:rFonts w:ascii="Tahoma" w:hAnsi="Tahoma" w:cs="Tahoma"/>
                <w:sz w:val="18"/>
                <w:szCs w:val="18"/>
              </w:rPr>
            </w:pPr>
            <w:r w:rsidRPr="005219A6">
              <w:rPr>
                <w:rFonts w:ascii="Tahoma" w:hAnsi="Tahoma" w:cs="Tahoma"/>
                <w:sz w:val="18"/>
                <w:szCs w:val="18"/>
              </w:rPr>
              <w:t xml:space="preserve">wobec którego prawomocnie orzeczono zakaz ubiegania się o zamówienia publiczne; </w:t>
            </w:r>
          </w:p>
          <w:p w14:paraId="0ADE0C95" w14:textId="77777777" w:rsidR="00F53372" w:rsidRPr="005219A6" w:rsidRDefault="00F53372" w:rsidP="001B5B6B">
            <w:pPr>
              <w:pStyle w:val="Akapitzlist"/>
              <w:numPr>
                <w:ilvl w:val="0"/>
                <w:numId w:val="11"/>
              </w:numPr>
              <w:spacing w:before="120"/>
              <w:ind w:left="449"/>
              <w:jc w:val="both"/>
              <w:rPr>
                <w:rFonts w:ascii="Tahoma" w:hAnsi="Tahoma" w:cs="Tahoma"/>
                <w:sz w:val="18"/>
                <w:szCs w:val="18"/>
              </w:rPr>
            </w:pPr>
            <w:r w:rsidRPr="005219A6">
              <w:rPr>
                <w:rFonts w:ascii="Tahoma" w:hAnsi="Tahoma" w:cs="Tahoma"/>
                <w:sz w:val="18"/>
                <w:szCs w:val="18"/>
              </w:rPr>
              <w:t xml:space="preserve">jeżeli zamawiający może stwierdzić, na podstawie wiarygodnych przesłanek, że wykonawca zawarł z innymi wykonawcami porozumienie mające na celu zakłócenie konkurencji, w </w:t>
            </w:r>
            <w:proofErr w:type="gramStart"/>
            <w:r w:rsidRPr="005219A6">
              <w:rPr>
                <w:rFonts w:ascii="Tahoma" w:hAnsi="Tahoma" w:cs="Tahoma"/>
                <w:sz w:val="18"/>
                <w:szCs w:val="18"/>
              </w:rPr>
              <w:t>szczególności</w:t>
            </w:r>
            <w:proofErr w:type="gramEnd"/>
            <w:r w:rsidRPr="005219A6">
              <w:rPr>
                <w:rFonts w:ascii="Tahoma" w:hAnsi="Tahoma" w:cs="Tahoma"/>
                <w:sz w:val="18"/>
                <w:szCs w:val="18"/>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5219A6" w:rsidRDefault="00F53372" w:rsidP="001B5B6B">
            <w:pPr>
              <w:pStyle w:val="Akapitzlist"/>
              <w:numPr>
                <w:ilvl w:val="0"/>
                <w:numId w:val="11"/>
              </w:numPr>
              <w:spacing w:before="120"/>
              <w:ind w:left="449"/>
              <w:jc w:val="both"/>
              <w:rPr>
                <w:rFonts w:ascii="Tahoma" w:hAnsi="Tahoma" w:cs="Tahoma"/>
                <w:sz w:val="20"/>
                <w:szCs w:val="20"/>
              </w:rPr>
            </w:pPr>
            <w:r w:rsidRPr="005219A6">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5219A6"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5219A6" w:rsidRPr="005219A6" w14:paraId="07076FCB" w14:textId="77777777" w:rsidTr="006A5647">
        <w:tc>
          <w:tcPr>
            <w:tcW w:w="9356" w:type="dxa"/>
          </w:tcPr>
          <w:p w14:paraId="7DCB5D2A" w14:textId="77777777" w:rsidR="00F53372" w:rsidRPr="005219A6" w:rsidRDefault="00F53372" w:rsidP="00DC7105">
            <w:pPr>
              <w:spacing w:before="120"/>
              <w:jc w:val="both"/>
              <w:rPr>
                <w:rFonts w:ascii="Tahoma" w:hAnsi="Tahoma" w:cs="Tahoma"/>
                <w:sz w:val="18"/>
                <w:szCs w:val="18"/>
              </w:rPr>
            </w:pPr>
            <w:r w:rsidRPr="005219A6">
              <w:rPr>
                <w:rFonts w:ascii="Tahoma" w:hAnsi="Tahoma" w:cs="Tahoma"/>
                <w:sz w:val="18"/>
                <w:szCs w:val="18"/>
              </w:rPr>
              <w:t xml:space="preserve">Art. 109. 1. Z postępowania o udzielenie zamówienia zamawiający może wykluczyć wykonawcę: </w:t>
            </w:r>
          </w:p>
          <w:p w14:paraId="7DC20A31"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 xml:space="preserve">4)  w </w:t>
            </w:r>
            <w:proofErr w:type="gramStart"/>
            <w:r w:rsidRPr="005219A6">
              <w:rPr>
                <w:rFonts w:ascii="Tahoma" w:hAnsi="Tahoma" w:cs="Tahoma"/>
                <w:sz w:val="18"/>
                <w:szCs w:val="18"/>
              </w:rPr>
              <w:t>stosunku</w:t>
            </w:r>
            <w:proofErr w:type="gramEnd"/>
            <w:r w:rsidRPr="005219A6">
              <w:rPr>
                <w:rFonts w:ascii="Tahoma" w:hAnsi="Tahoma" w:cs="Tahoma"/>
                <w:sz w:val="18"/>
                <w:szCs w:val="18"/>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 xml:space="preserve">5)  który w sposób zawiniony poważnie naruszył obowiązki zawodowe, co podważa jego uczciwość, w </w:t>
            </w:r>
            <w:proofErr w:type="gramStart"/>
            <w:r w:rsidRPr="005219A6">
              <w:rPr>
                <w:rFonts w:ascii="Tahoma" w:hAnsi="Tahoma" w:cs="Tahoma"/>
                <w:sz w:val="18"/>
                <w:szCs w:val="18"/>
              </w:rPr>
              <w:t>szczególności</w:t>
            </w:r>
            <w:proofErr w:type="gramEnd"/>
            <w:r w:rsidRPr="005219A6">
              <w:rPr>
                <w:rFonts w:ascii="Tahoma" w:hAnsi="Tahoma" w:cs="Tahoma"/>
                <w:sz w:val="18"/>
                <w:szCs w:val="18"/>
              </w:rPr>
              <w:t xml:space="preserve"> gdy wykonawca w wyniku zamierzonego działania lub rażącego niedbalstwa nie wykonał lub nienależycie wykonał zamówienie, co zamawiający jest w stanie wykazać za pomocą stosownych dowodów;</w:t>
            </w:r>
          </w:p>
          <w:p w14:paraId="6AB2D051"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lastRenderedPageBreak/>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5219A6" w:rsidRDefault="00F53372" w:rsidP="00DC7105">
      <w:pPr>
        <w:spacing w:before="120" w:line="240" w:lineRule="auto"/>
        <w:ind w:left="426"/>
        <w:jc w:val="both"/>
        <w:rPr>
          <w:rFonts w:ascii="Tahoma" w:hAnsi="Tahoma" w:cs="Tahoma"/>
          <w:sz w:val="10"/>
          <w:szCs w:val="10"/>
        </w:rPr>
      </w:pPr>
    </w:p>
    <w:p w14:paraId="34E05DD6" w14:textId="4743E1C1" w:rsidR="00F53372" w:rsidRPr="005219A6" w:rsidRDefault="00F53372" w:rsidP="001B5B6B">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Wykluczenie Wykonawcy następuje zgodnie z art. 111 PZP.</w:t>
      </w:r>
    </w:p>
    <w:p w14:paraId="765E42F5" w14:textId="5658F6D5" w:rsidR="008B37B5" w:rsidRPr="005219A6" w:rsidRDefault="008B37B5" w:rsidP="001B5B6B">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sz w:val="24"/>
          <w:szCs w:val="24"/>
          <w:shd w:val="clear" w:color="auto" w:fill="FFFFFF"/>
        </w:rPr>
        <w:t xml:space="preserve">Wykonawca może zostać wykluczony przez Zamawiającego na każdym etapie postępowania o udzielenie zamówienia. </w:t>
      </w:r>
    </w:p>
    <w:p w14:paraId="1E7CA9DE" w14:textId="7D0F9075" w:rsidR="00F53372" w:rsidRPr="005219A6" w:rsidRDefault="00F53372" w:rsidP="001B5B6B">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 xml:space="preserve">Wykonawca </w:t>
      </w:r>
      <w:r w:rsidRPr="005219A6">
        <w:rPr>
          <w:rFonts w:ascii="Tahoma" w:hAnsi="Tahoma" w:cs="Tahoma"/>
          <w:b/>
          <w:bCs/>
        </w:rPr>
        <w:t>nie podlega wykluczeniu</w:t>
      </w:r>
      <w:r w:rsidRPr="005219A6">
        <w:rPr>
          <w:rFonts w:ascii="Tahoma" w:hAnsi="Tahoma" w:cs="Tahoma"/>
        </w:rPr>
        <w:t xml:space="preserve"> w okolicznościach określonych w art. 108 ust. 1 pkt 1,</w:t>
      </w:r>
      <w:r w:rsidR="009A1A4D" w:rsidRPr="005219A6">
        <w:rPr>
          <w:rFonts w:ascii="Tahoma" w:hAnsi="Tahoma" w:cs="Tahoma"/>
        </w:rPr>
        <w:t xml:space="preserve"> </w:t>
      </w:r>
      <w:r w:rsidRPr="005219A6">
        <w:rPr>
          <w:rFonts w:ascii="Tahoma" w:hAnsi="Tahoma" w:cs="Tahoma"/>
        </w:rPr>
        <w:t xml:space="preserve">2 i 5 PZP lub art. 109 ust. 1 pkt 2-5 i 7-10 PZP, jeżeli udowodni zamawiającemu, że spełnił łącznie </w:t>
      </w:r>
      <w:r w:rsidR="009A1A4D" w:rsidRPr="005219A6">
        <w:rPr>
          <w:rFonts w:ascii="Tahoma" w:hAnsi="Tahoma" w:cs="Tahoma"/>
        </w:rPr>
        <w:t xml:space="preserve">  </w:t>
      </w:r>
      <w:r w:rsidRPr="005219A6">
        <w:rPr>
          <w:rFonts w:ascii="Tahoma" w:hAnsi="Tahoma" w:cs="Tahoma"/>
        </w:rPr>
        <w:t xml:space="preserve">przesłanki wskazane w art. 110 ust. 2 PZP. </w:t>
      </w:r>
    </w:p>
    <w:p w14:paraId="05280C49" w14:textId="0B2CC2FC" w:rsidR="00F53372" w:rsidRPr="005219A6" w:rsidRDefault="00F53372" w:rsidP="001B5B6B">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5219A6" w:rsidRDefault="00154867" w:rsidP="001B5B6B">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Z postępowania o udzielenie zamówienia publicznego wyklucza się:</w:t>
      </w:r>
    </w:p>
    <w:p w14:paraId="5B4A263F" w14:textId="7C4EFC30" w:rsidR="00F8075F" w:rsidRPr="005219A6" w:rsidRDefault="00F8075F" w:rsidP="00F237D0">
      <w:pPr>
        <w:pStyle w:val="Akapitzlist"/>
        <w:spacing w:before="120" w:line="240" w:lineRule="auto"/>
        <w:ind w:left="426"/>
        <w:jc w:val="both"/>
        <w:rPr>
          <w:rFonts w:ascii="Tahoma" w:hAnsi="Tahoma" w:cs="Tahoma"/>
        </w:rPr>
      </w:pPr>
      <w:r w:rsidRPr="005219A6">
        <w:rPr>
          <w:rFonts w:ascii="Tahoma" w:hAnsi="Tahoma" w:cs="Tahoma"/>
        </w:rPr>
        <w:t xml:space="preserve">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9526C9" w:rsidRPr="009526C9">
        <w:rPr>
          <w:rFonts w:ascii="Tahoma" w:hAnsi="Tahoma" w:cs="Tahoma"/>
        </w:rPr>
        <w:t>(</w:t>
      </w:r>
      <w:proofErr w:type="spellStart"/>
      <w:r w:rsidR="009526C9" w:rsidRPr="009526C9">
        <w:rPr>
          <w:rFonts w:ascii="Tahoma" w:hAnsi="Tahoma" w:cs="Tahoma"/>
        </w:rPr>
        <w:t>t.j</w:t>
      </w:r>
      <w:proofErr w:type="spellEnd"/>
      <w:r w:rsidR="009526C9" w:rsidRPr="009526C9">
        <w:rPr>
          <w:rFonts w:ascii="Tahoma" w:hAnsi="Tahoma" w:cs="Tahoma"/>
        </w:rPr>
        <w:t xml:space="preserve">. Dz. U. z 2023 r. poz. 129 z </w:t>
      </w:r>
      <w:proofErr w:type="spellStart"/>
      <w:r w:rsidR="009526C9" w:rsidRPr="009526C9">
        <w:rPr>
          <w:rFonts w:ascii="Tahoma" w:hAnsi="Tahoma" w:cs="Tahoma"/>
        </w:rPr>
        <w:t>późn</w:t>
      </w:r>
      <w:proofErr w:type="spellEnd"/>
      <w:r w:rsidR="009526C9" w:rsidRPr="009526C9">
        <w:rPr>
          <w:rFonts w:ascii="Tahoma" w:hAnsi="Tahoma" w:cs="Tahoma"/>
        </w:rPr>
        <w:t xml:space="preserve">. zm. </w:t>
      </w:r>
      <w:r w:rsidRPr="005219A6">
        <w:rPr>
          <w:rFonts w:ascii="Tahoma" w:hAnsi="Tahoma" w:cs="Tahoma"/>
        </w:rPr>
        <w:t>- zwana dalej: „Ustawą”);</w:t>
      </w:r>
    </w:p>
    <w:p w14:paraId="5476AC8A" w14:textId="581851F6" w:rsidR="00F8075F" w:rsidRPr="005219A6" w:rsidRDefault="00F8075F" w:rsidP="00F237D0">
      <w:pPr>
        <w:pStyle w:val="Akapitzlist"/>
        <w:spacing w:before="120" w:line="240" w:lineRule="auto"/>
        <w:ind w:left="426"/>
        <w:jc w:val="both"/>
        <w:rPr>
          <w:rFonts w:ascii="Tahoma" w:hAnsi="Tahoma" w:cs="Tahoma"/>
        </w:rPr>
      </w:pPr>
      <w:r w:rsidRPr="005219A6">
        <w:rPr>
          <w:rFonts w:ascii="Tahoma" w:hAnsi="Tahoma" w:cs="Tahoma"/>
        </w:rPr>
        <w:t xml:space="preserve">2) wykonawcę, którego beneficjentem rzeczywistym w rozumieniu ustawy z dnia 1 marca 2018 r. o przeciwdziałaniu praniu pieniędzy oraz finansowaniu terroryzmu </w:t>
      </w:r>
      <w:r w:rsidR="00637D38" w:rsidRPr="00637D38">
        <w:rPr>
          <w:rFonts w:ascii="Tahoma" w:hAnsi="Tahoma" w:cs="Tahoma"/>
        </w:rPr>
        <w:t>(</w:t>
      </w:r>
      <w:proofErr w:type="spellStart"/>
      <w:r w:rsidR="00637D38" w:rsidRPr="00637D38">
        <w:rPr>
          <w:rFonts w:ascii="Tahoma" w:hAnsi="Tahoma" w:cs="Tahoma"/>
        </w:rPr>
        <w:t>t.j</w:t>
      </w:r>
      <w:proofErr w:type="spellEnd"/>
      <w:r w:rsidR="00637D38" w:rsidRPr="00637D38">
        <w:rPr>
          <w:rFonts w:ascii="Tahoma" w:hAnsi="Tahoma" w:cs="Tahoma"/>
        </w:rPr>
        <w:t>. Dz. U. z 2023 r. poz. 1124)</w:t>
      </w:r>
      <w:r w:rsidRPr="005219A6">
        <w:rPr>
          <w:rFonts w:ascii="Tahoma" w:hAnsi="Tahoma" w:cs="Tahoma"/>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6A5BA12A" w:rsidR="00F8075F" w:rsidRPr="005219A6" w:rsidRDefault="00F8075F" w:rsidP="00F237D0">
      <w:pPr>
        <w:pStyle w:val="Akapitzlist"/>
        <w:spacing w:before="120" w:line="240" w:lineRule="auto"/>
        <w:ind w:left="426"/>
        <w:jc w:val="both"/>
        <w:rPr>
          <w:rFonts w:ascii="Tahoma" w:hAnsi="Tahoma" w:cs="Tahoma"/>
        </w:rPr>
      </w:pPr>
      <w:r w:rsidRPr="005219A6">
        <w:rPr>
          <w:rFonts w:ascii="Tahoma" w:hAnsi="Tahoma" w:cs="Tahoma"/>
        </w:rPr>
        <w:t xml:space="preserve">3) wykonawcę, którego jednostką dominującą w rozumieniu art. 3 ust. 1 pkt 37 ustawy z dnia 29 września 1994 r. o rachunkowości </w:t>
      </w:r>
      <w:r w:rsidR="00637D38" w:rsidRPr="00637D38">
        <w:rPr>
          <w:rFonts w:ascii="Tahoma" w:hAnsi="Tahoma" w:cs="Tahoma"/>
        </w:rPr>
        <w:t>(</w:t>
      </w:r>
      <w:proofErr w:type="spellStart"/>
      <w:r w:rsidR="00637D38" w:rsidRPr="00637D38">
        <w:rPr>
          <w:rFonts w:ascii="Tahoma" w:hAnsi="Tahoma" w:cs="Tahoma"/>
        </w:rPr>
        <w:t>t.j</w:t>
      </w:r>
      <w:proofErr w:type="spellEnd"/>
      <w:r w:rsidR="00637D38" w:rsidRPr="00637D38">
        <w:rPr>
          <w:rFonts w:ascii="Tahoma" w:hAnsi="Tahoma" w:cs="Tahoma"/>
        </w:rPr>
        <w:t xml:space="preserve">. Dz. U. z 2023 r. poz. 120 z </w:t>
      </w:r>
      <w:proofErr w:type="spellStart"/>
      <w:r w:rsidR="00637D38" w:rsidRPr="00637D38">
        <w:rPr>
          <w:rFonts w:ascii="Tahoma" w:hAnsi="Tahoma" w:cs="Tahoma"/>
        </w:rPr>
        <w:t>późn</w:t>
      </w:r>
      <w:proofErr w:type="spellEnd"/>
      <w:r w:rsidR="00637D38" w:rsidRPr="00637D38">
        <w:rPr>
          <w:rFonts w:ascii="Tahoma" w:hAnsi="Tahoma" w:cs="Tahoma"/>
        </w:rPr>
        <w:t>. zm.)</w:t>
      </w:r>
      <w:r w:rsidRPr="005219A6">
        <w:rPr>
          <w:rFonts w:ascii="Tahoma" w:hAnsi="Tahoma" w:cs="Tahoma"/>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5219A6" w:rsidRDefault="00154867" w:rsidP="001B5B6B">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 xml:space="preserve">Wykluczenie następuje na okres trwania okoliczności określonych w ust. 5. </w:t>
      </w:r>
    </w:p>
    <w:p w14:paraId="4F956BC0" w14:textId="77777777" w:rsidR="00154867" w:rsidRPr="005219A6" w:rsidRDefault="00154867" w:rsidP="001B5B6B">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5219A6" w:rsidRDefault="00154867" w:rsidP="001B5B6B">
      <w:pPr>
        <w:pStyle w:val="Akapitzlist"/>
        <w:numPr>
          <w:ilvl w:val="0"/>
          <w:numId w:val="7"/>
        </w:numPr>
        <w:spacing w:before="120" w:line="240" w:lineRule="auto"/>
        <w:ind w:left="426"/>
        <w:jc w:val="both"/>
        <w:rPr>
          <w:rFonts w:ascii="Tahoma" w:hAnsi="Tahoma" w:cs="Tahoma"/>
        </w:rPr>
      </w:pPr>
      <w:r w:rsidRPr="005219A6">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5219A6"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9C73DB1" w14:textId="77777777" w:rsidTr="00590D2A">
        <w:tc>
          <w:tcPr>
            <w:tcW w:w="9019" w:type="dxa"/>
            <w:shd w:val="clear" w:color="auto" w:fill="D9D9D9" w:themeFill="background1" w:themeFillShade="D9"/>
          </w:tcPr>
          <w:p w14:paraId="5A0B97B1" w14:textId="502C0B0E" w:rsidR="00590D2A" w:rsidRPr="005219A6" w:rsidRDefault="00590D2A" w:rsidP="00DC7105">
            <w:pPr>
              <w:pStyle w:val="Nagwek2"/>
              <w:spacing w:before="120" w:after="0"/>
              <w:jc w:val="both"/>
              <w:outlineLvl w:val="1"/>
              <w:rPr>
                <w:rFonts w:ascii="Tahoma" w:hAnsi="Tahoma" w:cs="Tahoma"/>
                <w:b/>
                <w:bCs/>
                <w:sz w:val="24"/>
                <w:szCs w:val="24"/>
              </w:rPr>
            </w:pPr>
            <w:bookmarkStart w:id="36" w:name="_Toc69448415"/>
            <w:r w:rsidRPr="005219A6">
              <w:rPr>
                <w:rFonts w:ascii="Tahoma" w:hAnsi="Tahoma" w:cs="Tahoma"/>
                <w:b/>
                <w:bCs/>
                <w:sz w:val="24"/>
                <w:szCs w:val="24"/>
              </w:rPr>
              <w:t>X. Podmiotowe środki dowodowe. Oświadczenia i dokumenty, jakie zobowiązani są dostarczyć Wykonawcy w celu potwierdzenia spełniania warunków udziału</w:t>
            </w:r>
            <w:r w:rsidR="00DF652A" w:rsidRPr="005219A6">
              <w:rPr>
                <w:rFonts w:ascii="Tahoma" w:hAnsi="Tahoma" w:cs="Tahoma"/>
                <w:b/>
                <w:bCs/>
                <w:sz w:val="24"/>
                <w:szCs w:val="24"/>
              </w:rPr>
              <w:t xml:space="preserve"> </w:t>
            </w:r>
            <w:r w:rsidRPr="005219A6">
              <w:rPr>
                <w:rFonts w:ascii="Tahoma" w:hAnsi="Tahoma" w:cs="Tahoma"/>
                <w:b/>
                <w:bCs/>
                <w:sz w:val="24"/>
                <w:szCs w:val="24"/>
              </w:rPr>
              <w:t>w postępowaniu oraz wykazania braku podstaw wykluczenia</w:t>
            </w:r>
            <w:bookmarkEnd w:id="36"/>
          </w:p>
        </w:tc>
      </w:tr>
    </w:tbl>
    <w:p w14:paraId="0CFC305C" w14:textId="0218DC4C" w:rsidR="006522EC" w:rsidRPr="005219A6" w:rsidRDefault="006522EC" w:rsidP="001B5B6B">
      <w:pPr>
        <w:pStyle w:val="Kolorowalistaakcent11"/>
        <w:numPr>
          <w:ilvl w:val="3"/>
          <w:numId w:val="7"/>
        </w:numPr>
        <w:spacing w:before="120" w:after="0" w:line="240" w:lineRule="auto"/>
        <w:ind w:left="426" w:hanging="425"/>
        <w:rPr>
          <w:rFonts w:ascii="Tahoma" w:hAnsi="Tahoma" w:cs="Tahoma"/>
          <w:sz w:val="22"/>
          <w:szCs w:val="22"/>
        </w:rPr>
      </w:pPr>
      <w:r w:rsidRPr="005219A6">
        <w:rPr>
          <w:rFonts w:ascii="Tahoma" w:hAnsi="Tahoma" w:cs="Tahoma"/>
          <w:bCs/>
          <w:sz w:val="22"/>
          <w:szCs w:val="22"/>
        </w:rPr>
        <w:t xml:space="preserve">Wykonawca zobowiązany jest złożyć </w:t>
      </w:r>
      <w:r w:rsidRPr="005219A6">
        <w:rPr>
          <w:rFonts w:ascii="Tahoma" w:hAnsi="Tahoma" w:cs="Tahoma"/>
          <w:b/>
          <w:sz w:val="22"/>
          <w:szCs w:val="22"/>
          <w:u w:val="single"/>
        </w:rPr>
        <w:t xml:space="preserve">wraz z ofertą </w:t>
      </w:r>
      <w:r w:rsidRPr="005219A6">
        <w:rPr>
          <w:rFonts w:ascii="Tahoma" w:hAnsi="Tahoma" w:cs="Tahoma"/>
          <w:sz w:val="22"/>
          <w:szCs w:val="22"/>
        </w:rPr>
        <w:t>oświadczenia</w:t>
      </w:r>
      <w:r w:rsidR="00BC4FEB" w:rsidRPr="005219A6">
        <w:rPr>
          <w:rFonts w:ascii="Tahoma" w:hAnsi="Tahoma" w:cs="Tahoma"/>
          <w:sz w:val="22"/>
          <w:szCs w:val="22"/>
        </w:rPr>
        <w:t>/e</w:t>
      </w:r>
      <w:r w:rsidRPr="005219A6">
        <w:rPr>
          <w:rFonts w:ascii="Tahoma" w:hAnsi="Tahoma" w:cs="Tahoma"/>
          <w:sz w:val="22"/>
          <w:szCs w:val="22"/>
        </w:rPr>
        <w:t xml:space="preserve"> stanowiące wstępne potwierdzenie, że Wykonawca na dzień składania ofert:</w:t>
      </w:r>
    </w:p>
    <w:p w14:paraId="411A8E6D" w14:textId="32D6D326" w:rsidR="00AF4F77" w:rsidRPr="005219A6" w:rsidRDefault="00AF4F77" w:rsidP="001B5B6B">
      <w:pPr>
        <w:pStyle w:val="Kolorowalistaakcent11"/>
        <w:numPr>
          <w:ilvl w:val="2"/>
          <w:numId w:val="12"/>
        </w:numPr>
        <w:tabs>
          <w:tab w:val="left" w:pos="851"/>
          <w:tab w:val="left" w:pos="1134"/>
        </w:tabs>
        <w:spacing w:before="120" w:after="0" w:line="240" w:lineRule="auto"/>
        <w:ind w:left="426" w:hanging="284"/>
        <w:rPr>
          <w:rFonts w:ascii="Tahoma" w:hAnsi="Tahoma" w:cs="Tahoma"/>
          <w:sz w:val="22"/>
          <w:szCs w:val="22"/>
        </w:rPr>
      </w:pPr>
      <w:r w:rsidRPr="005219A6">
        <w:rPr>
          <w:rFonts w:ascii="Tahoma" w:hAnsi="Tahoma" w:cs="Tahoma"/>
          <w:sz w:val="22"/>
          <w:szCs w:val="22"/>
        </w:rPr>
        <w:t>nie podlega wykluczeniu,</w:t>
      </w:r>
    </w:p>
    <w:p w14:paraId="607D0B5B" w14:textId="3A098ABF" w:rsidR="00AF4F77" w:rsidRPr="005219A6" w:rsidRDefault="00AF4F77" w:rsidP="001B5B6B">
      <w:pPr>
        <w:pStyle w:val="Kolorowalistaakcent11"/>
        <w:numPr>
          <w:ilvl w:val="2"/>
          <w:numId w:val="12"/>
        </w:numPr>
        <w:tabs>
          <w:tab w:val="left" w:pos="851"/>
          <w:tab w:val="left" w:pos="1134"/>
        </w:tabs>
        <w:spacing w:before="120" w:after="0" w:line="240" w:lineRule="auto"/>
        <w:ind w:left="426" w:hanging="284"/>
        <w:rPr>
          <w:rFonts w:ascii="Tahoma" w:hAnsi="Tahoma" w:cs="Tahoma"/>
          <w:sz w:val="22"/>
          <w:szCs w:val="22"/>
        </w:rPr>
      </w:pPr>
      <w:r w:rsidRPr="005219A6">
        <w:rPr>
          <w:rFonts w:ascii="Tahoma" w:hAnsi="Tahoma" w:cs="Tahoma"/>
          <w:sz w:val="22"/>
          <w:szCs w:val="22"/>
        </w:rPr>
        <w:t>spełnia warunki udziału w postępowaniu.</w:t>
      </w:r>
    </w:p>
    <w:p w14:paraId="13C0B000" w14:textId="42F16592" w:rsidR="000A6754" w:rsidRPr="005219A6" w:rsidRDefault="000A6754" w:rsidP="001B5B6B">
      <w:pPr>
        <w:pStyle w:val="Kolorowalistaakcent11"/>
        <w:numPr>
          <w:ilvl w:val="3"/>
          <w:numId w:val="7"/>
        </w:numPr>
        <w:spacing w:before="120" w:after="0" w:line="240" w:lineRule="auto"/>
        <w:ind w:left="426" w:hanging="425"/>
        <w:rPr>
          <w:rFonts w:ascii="Tahoma" w:hAnsi="Tahoma" w:cs="Tahoma"/>
          <w:sz w:val="22"/>
          <w:szCs w:val="22"/>
        </w:rPr>
      </w:pPr>
      <w:r w:rsidRPr="005219A6">
        <w:rPr>
          <w:rFonts w:ascii="Tahoma" w:hAnsi="Tahoma" w:cs="Tahoma"/>
          <w:sz w:val="22"/>
          <w:szCs w:val="22"/>
        </w:rPr>
        <w:lastRenderedPageBreak/>
        <w:t>W/w o</w:t>
      </w:r>
      <w:r w:rsidR="006522EC" w:rsidRPr="005219A6">
        <w:rPr>
          <w:rFonts w:ascii="Tahoma" w:hAnsi="Tahoma" w:cs="Tahoma"/>
          <w:sz w:val="22"/>
          <w:szCs w:val="22"/>
        </w:rPr>
        <w:t xml:space="preserve">świadczenia należy złożyć wg wymogów załącznika Nr </w:t>
      </w:r>
      <w:r w:rsidR="000A4819" w:rsidRPr="005219A6">
        <w:rPr>
          <w:rFonts w:ascii="Tahoma" w:hAnsi="Tahoma" w:cs="Tahoma"/>
          <w:sz w:val="22"/>
          <w:szCs w:val="22"/>
        </w:rPr>
        <w:t xml:space="preserve">2a </w:t>
      </w:r>
      <w:r w:rsidR="006522EC" w:rsidRPr="005219A6">
        <w:rPr>
          <w:rFonts w:ascii="Tahoma" w:hAnsi="Tahoma" w:cs="Tahoma"/>
          <w:sz w:val="22"/>
          <w:szCs w:val="22"/>
        </w:rPr>
        <w:t xml:space="preserve">i Nr </w:t>
      </w:r>
      <w:r w:rsidR="000A4819" w:rsidRPr="005219A6">
        <w:rPr>
          <w:rFonts w:ascii="Tahoma" w:hAnsi="Tahoma" w:cs="Tahoma"/>
          <w:sz w:val="22"/>
          <w:szCs w:val="22"/>
        </w:rPr>
        <w:t xml:space="preserve">2b </w:t>
      </w:r>
      <w:r w:rsidR="006522EC" w:rsidRPr="005219A6">
        <w:rPr>
          <w:rFonts w:ascii="Tahoma" w:hAnsi="Tahoma" w:cs="Tahoma"/>
          <w:sz w:val="22"/>
          <w:szCs w:val="22"/>
        </w:rPr>
        <w:t>do SWZ.</w:t>
      </w:r>
    </w:p>
    <w:p w14:paraId="2CA58FB6" w14:textId="433AA239" w:rsidR="006522EC" w:rsidRPr="005219A6" w:rsidRDefault="006522EC" w:rsidP="001B5B6B">
      <w:pPr>
        <w:pStyle w:val="Kolorowalistaakcent11"/>
        <w:numPr>
          <w:ilvl w:val="3"/>
          <w:numId w:val="7"/>
        </w:numPr>
        <w:spacing w:before="120" w:after="0" w:line="240" w:lineRule="auto"/>
        <w:ind w:left="426" w:hanging="425"/>
        <w:rPr>
          <w:rFonts w:ascii="Tahoma" w:hAnsi="Tahoma" w:cs="Tahoma"/>
          <w:sz w:val="22"/>
          <w:szCs w:val="22"/>
        </w:rPr>
      </w:pPr>
      <w:r w:rsidRPr="005219A6">
        <w:rPr>
          <w:rFonts w:ascii="Tahoma" w:hAnsi="Tahoma" w:cs="Tahoma"/>
          <w:sz w:val="22"/>
          <w:szCs w:val="22"/>
        </w:rPr>
        <w:t xml:space="preserve">Zamawiający </w:t>
      </w:r>
      <w:r w:rsidRPr="005219A6">
        <w:rPr>
          <w:rFonts w:ascii="Tahoma" w:hAnsi="Tahoma" w:cs="Tahoma"/>
          <w:b/>
          <w:bCs/>
          <w:sz w:val="22"/>
          <w:szCs w:val="22"/>
        </w:rPr>
        <w:t>w</w:t>
      </w:r>
      <w:r w:rsidR="000A6754" w:rsidRPr="005219A6">
        <w:rPr>
          <w:rFonts w:ascii="Tahoma" w:hAnsi="Tahoma" w:cs="Tahoma"/>
          <w:b/>
          <w:bCs/>
          <w:sz w:val="22"/>
          <w:szCs w:val="22"/>
        </w:rPr>
        <w:t>zywa</w:t>
      </w:r>
      <w:r w:rsidRPr="005219A6">
        <w:rPr>
          <w:rFonts w:ascii="Tahoma" w:hAnsi="Tahoma" w:cs="Tahoma"/>
          <w:b/>
          <w:bCs/>
          <w:sz w:val="22"/>
          <w:szCs w:val="22"/>
        </w:rPr>
        <w:t xml:space="preserve"> Wykonawcę</w:t>
      </w:r>
      <w:r w:rsidRPr="005219A6">
        <w:rPr>
          <w:rFonts w:ascii="Tahoma" w:hAnsi="Tahoma" w:cs="Tahoma"/>
          <w:sz w:val="22"/>
          <w:szCs w:val="22"/>
        </w:rPr>
        <w:t xml:space="preserve">, którego oferta została najwyżej oceniona, </w:t>
      </w:r>
      <w:r w:rsidRPr="005219A6">
        <w:rPr>
          <w:rFonts w:ascii="Tahoma" w:hAnsi="Tahoma" w:cs="Tahoma"/>
          <w:sz w:val="22"/>
          <w:szCs w:val="22"/>
        </w:rPr>
        <w:br/>
        <w:t>do złożenia w wyznaczonym terminie (nie krótszym niż 5 dni od dnia wezwania) następujących podmiotowych środków dowodowych (aktualnych na dzień złożenia)</w:t>
      </w:r>
      <w:r w:rsidR="000A6754" w:rsidRPr="005219A6">
        <w:rPr>
          <w:rFonts w:ascii="Tahoma" w:hAnsi="Tahoma" w:cs="Tahoma"/>
          <w:sz w:val="22"/>
          <w:szCs w:val="22"/>
        </w:rPr>
        <w:t>.</w:t>
      </w:r>
    </w:p>
    <w:p w14:paraId="3B6E4C09" w14:textId="03397A71" w:rsidR="000A6754" w:rsidRPr="005219A6" w:rsidRDefault="000A6754" w:rsidP="001B5B6B">
      <w:pPr>
        <w:pStyle w:val="Kolorowalistaakcent11"/>
        <w:numPr>
          <w:ilvl w:val="3"/>
          <w:numId w:val="7"/>
        </w:numPr>
        <w:spacing w:before="120" w:after="0" w:line="240" w:lineRule="auto"/>
        <w:ind w:left="426" w:hanging="425"/>
        <w:rPr>
          <w:rFonts w:ascii="Tahoma" w:hAnsi="Tahoma" w:cs="Tahoma"/>
          <w:b/>
          <w:bCs/>
          <w:sz w:val="22"/>
          <w:szCs w:val="22"/>
          <w:u w:val="single"/>
        </w:rPr>
      </w:pPr>
      <w:r w:rsidRPr="005219A6">
        <w:rPr>
          <w:rFonts w:ascii="Tahoma" w:hAnsi="Tahoma" w:cs="Tahoma"/>
          <w:b/>
          <w:bCs/>
          <w:sz w:val="22"/>
          <w:szCs w:val="22"/>
          <w:u w:val="single"/>
        </w:rPr>
        <w:t xml:space="preserve">Podmiotowe środki dowodowe wymagane od Wykonawcy obejmują: </w:t>
      </w:r>
    </w:p>
    <w:p w14:paraId="769AA275" w14:textId="4E776582" w:rsidR="00BC799B" w:rsidRPr="005219A6" w:rsidRDefault="000A6754" w:rsidP="00F237D0">
      <w:pPr>
        <w:pStyle w:val="Kolorowalistaakcent11"/>
        <w:spacing w:before="120" w:after="0" w:line="240" w:lineRule="auto"/>
        <w:ind w:left="426"/>
        <w:rPr>
          <w:rFonts w:ascii="Tahoma" w:hAnsi="Tahoma" w:cs="Tahoma"/>
          <w:b/>
          <w:bCs/>
          <w:sz w:val="22"/>
          <w:szCs w:val="22"/>
        </w:rPr>
      </w:pPr>
      <w:r w:rsidRPr="005219A6">
        <w:rPr>
          <w:rFonts w:ascii="Tahoma" w:hAnsi="Tahoma" w:cs="Tahoma"/>
          <w:b/>
          <w:bCs/>
          <w:sz w:val="22"/>
          <w:szCs w:val="22"/>
        </w:rPr>
        <w:t>1) potwierdzenie braku podstaw</w:t>
      </w:r>
      <w:r w:rsidR="00BC799B" w:rsidRPr="005219A6">
        <w:rPr>
          <w:rFonts w:ascii="Tahoma" w:hAnsi="Tahoma" w:cs="Tahoma"/>
          <w:b/>
          <w:bCs/>
          <w:sz w:val="22"/>
          <w:szCs w:val="22"/>
        </w:rPr>
        <w:t xml:space="preserve"> do</w:t>
      </w:r>
      <w:r w:rsidRPr="005219A6">
        <w:rPr>
          <w:rFonts w:ascii="Tahoma" w:hAnsi="Tahoma" w:cs="Tahoma"/>
          <w:b/>
          <w:bCs/>
          <w:sz w:val="22"/>
          <w:szCs w:val="22"/>
        </w:rPr>
        <w:t xml:space="preserve"> wykluczenia</w:t>
      </w:r>
      <w:r w:rsidR="006300EC" w:rsidRPr="005219A6">
        <w:rPr>
          <w:rFonts w:ascii="Tahoma" w:hAnsi="Tahoma" w:cs="Tahoma"/>
          <w:b/>
          <w:bCs/>
          <w:sz w:val="22"/>
          <w:szCs w:val="22"/>
        </w:rPr>
        <w:t xml:space="preserve"> tj.</w:t>
      </w:r>
    </w:p>
    <w:p w14:paraId="54374325" w14:textId="7272D98C" w:rsidR="00C238F0" w:rsidRPr="005219A6" w:rsidRDefault="00BC799B" w:rsidP="008D1D47">
      <w:pPr>
        <w:pStyle w:val="Kolorowalistaakcent11"/>
        <w:shd w:val="clear" w:color="auto" w:fill="FFFFFF" w:themeFill="background1"/>
        <w:spacing w:before="120" w:after="0" w:line="240" w:lineRule="auto"/>
        <w:ind w:left="426" w:firstLine="283"/>
        <w:rPr>
          <w:rFonts w:ascii="Tahoma" w:hAnsi="Tahoma" w:cs="Tahoma"/>
          <w:sz w:val="22"/>
          <w:szCs w:val="22"/>
        </w:rPr>
      </w:pPr>
      <w:r w:rsidRPr="008D1D47">
        <w:rPr>
          <w:rFonts w:ascii="Tahoma" w:hAnsi="Tahoma" w:cs="Tahoma"/>
          <w:b/>
          <w:bCs/>
          <w:sz w:val="22"/>
          <w:szCs w:val="22"/>
        </w:rPr>
        <w:t>a)</w:t>
      </w:r>
      <w:r w:rsidRPr="005219A6">
        <w:rPr>
          <w:rFonts w:ascii="Tahoma" w:hAnsi="Tahoma" w:cs="Tahoma"/>
          <w:sz w:val="22"/>
          <w:szCs w:val="22"/>
        </w:rPr>
        <w:t xml:space="preserve"> </w:t>
      </w:r>
      <w:r w:rsidR="000A6754" w:rsidRPr="005219A6">
        <w:rPr>
          <w:rFonts w:ascii="Tahoma" w:hAnsi="Tahoma" w:cs="Tahoma"/>
          <w:sz w:val="22"/>
          <w:szCs w:val="22"/>
        </w:rPr>
        <w:t xml:space="preserve"> </w:t>
      </w:r>
      <w:r w:rsidRPr="005219A6">
        <w:rPr>
          <w:rFonts w:ascii="Tahoma" w:hAnsi="Tahoma" w:cs="Tahoma"/>
          <w:b/>
          <w:bCs/>
          <w:sz w:val="22"/>
          <w:szCs w:val="22"/>
          <w:u w:val="single"/>
        </w:rPr>
        <w:t>oświadczenie wykonawcy</w:t>
      </w:r>
      <w:r w:rsidRPr="005219A6">
        <w:rPr>
          <w:rFonts w:ascii="Tahoma" w:hAnsi="Tahoma" w:cs="Tahoma"/>
          <w:sz w:val="22"/>
          <w:szCs w:val="22"/>
        </w:rPr>
        <w:t xml:space="preserve">, w zakresie art. 108 ust. 1 pkt 5 ustawy, o braku przynależności do tej samej grupy kapitałowej w rozumieniu ustawy z dnia 16 lutego 2007 r. o ochronie konkurencji i konsumentów </w:t>
      </w:r>
      <w:r w:rsidR="009B5E16" w:rsidRPr="009B5E16">
        <w:rPr>
          <w:rFonts w:ascii="Tahoma" w:hAnsi="Tahoma" w:cs="Tahoma"/>
          <w:sz w:val="22"/>
          <w:szCs w:val="22"/>
        </w:rPr>
        <w:t>(</w:t>
      </w:r>
      <w:proofErr w:type="spellStart"/>
      <w:r w:rsidR="009B5E16" w:rsidRPr="009B5E16">
        <w:rPr>
          <w:rFonts w:ascii="Tahoma" w:hAnsi="Tahoma" w:cs="Tahoma"/>
          <w:sz w:val="22"/>
          <w:szCs w:val="22"/>
        </w:rPr>
        <w:t>t.j</w:t>
      </w:r>
      <w:proofErr w:type="spellEnd"/>
      <w:r w:rsidR="009B5E16" w:rsidRPr="009B5E16">
        <w:rPr>
          <w:rFonts w:ascii="Tahoma" w:hAnsi="Tahoma" w:cs="Tahoma"/>
          <w:sz w:val="22"/>
          <w:szCs w:val="22"/>
        </w:rPr>
        <w:t xml:space="preserve">. Dz. U. z 2023 r. poz. 1689 z </w:t>
      </w:r>
      <w:proofErr w:type="spellStart"/>
      <w:r w:rsidR="009B5E16" w:rsidRPr="009B5E16">
        <w:rPr>
          <w:rFonts w:ascii="Tahoma" w:hAnsi="Tahoma" w:cs="Tahoma"/>
          <w:sz w:val="22"/>
          <w:szCs w:val="22"/>
        </w:rPr>
        <w:t>późn</w:t>
      </w:r>
      <w:proofErr w:type="spellEnd"/>
      <w:r w:rsidR="009B5E16" w:rsidRPr="009B5E16">
        <w:rPr>
          <w:rFonts w:ascii="Tahoma" w:hAnsi="Tahoma" w:cs="Tahoma"/>
          <w:sz w:val="22"/>
          <w:szCs w:val="22"/>
        </w:rPr>
        <w:t>. zm.</w:t>
      </w:r>
      <w:r w:rsidR="009B5E16">
        <w:rPr>
          <w:rFonts w:ascii="Tahoma" w:hAnsi="Tahoma" w:cs="Tahoma"/>
          <w:sz w:val="22"/>
          <w:szCs w:val="22"/>
        </w:rPr>
        <w:t>)</w:t>
      </w:r>
      <w:r w:rsidRPr="005219A6">
        <w:rPr>
          <w:rFonts w:ascii="Tahoma" w:hAnsi="Tahoma" w:cs="Tahoma"/>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5219A6">
        <w:rPr>
          <w:rFonts w:ascii="Tahoma" w:hAnsi="Tahoma" w:cs="Tahoma"/>
          <w:b/>
          <w:bCs/>
          <w:sz w:val="22"/>
          <w:szCs w:val="22"/>
        </w:rPr>
        <w:t xml:space="preserve">załącznik nr </w:t>
      </w:r>
      <w:r w:rsidR="000A4819" w:rsidRPr="005219A6">
        <w:rPr>
          <w:rFonts w:ascii="Tahoma" w:hAnsi="Tahoma" w:cs="Tahoma"/>
          <w:b/>
          <w:bCs/>
          <w:sz w:val="22"/>
          <w:szCs w:val="22"/>
        </w:rPr>
        <w:t xml:space="preserve">5 </w:t>
      </w:r>
      <w:r w:rsidRPr="005219A6">
        <w:rPr>
          <w:rFonts w:ascii="Tahoma" w:hAnsi="Tahoma" w:cs="Tahoma"/>
          <w:b/>
          <w:bCs/>
          <w:sz w:val="22"/>
          <w:szCs w:val="22"/>
        </w:rPr>
        <w:t>do SWZ</w:t>
      </w:r>
      <w:r w:rsidR="00C238F0" w:rsidRPr="005219A6">
        <w:rPr>
          <w:rFonts w:ascii="Tahoma" w:hAnsi="Tahoma" w:cs="Tahoma"/>
          <w:sz w:val="22"/>
          <w:szCs w:val="22"/>
        </w:rPr>
        <w:t xml:space="preserve"> </w:t>
      </w:r>
      <w:r w:rsidR="00C238F0" w:rsidRPr="005219A6">
        <w:rPr>
          <w:rFonts w:ascii="Tahoma" w:hAnsi="Tahoma" w:cs="Tahoma"/>
          <w:i/>
          <w:iCs/>
          <w:sz w:val="22"/>
          <w:szCs w:val="22"/>
        </w:rPr>
        <w:t>(</w:t>
      </w:r>
      <w:r w:rsidR="00C238F0" w:rsidRPr="005219A6">
        <w:rPr>
          <w:rFonts w:ascii="Tahoma" w:hAnsi="Tahoma" w:cs="Tahoma"/>
          <w:i/>
          <w:iCs/>
        </w:rPr>
        <w:t>Zamawiający odstąpi od wymogu złożenia oświadczenia, w przypadku gdy ofertę w postępowaniu złoży tylko jeden wykonawca).</w:t>
      </w:r>
    </w:p>
    <w:p w14:paraId="6CCAFE69" w14:textId="77777777" w:rsidR="00950729" w:rsidRPr="005219A6" w:rsidRDefault="006300EC" w:rsidP="00F237D0">
      <w:pPr>
        <w:pStyle w:val="Kolorowalistaakcent11"/>
        <w:spacing w:before="120" w:after="0" w:line="240" w:lineRule="auto"/>
        <w:ind w:left="426"/>
        <w:rPr>
          <w:rFonts w:ascii="Tahoma" w:hAnsi="Tahoma" w:cs="Tahoma"/>
          <w:b/>
          <w:bCs/>
          <w:sz w:val="22"/>
          <w:szCs w:val="22"/>
        </w:rPr>
      </w:pPr>
      <w:r w:rsidRPr="005219A6">
        <w:rPr>
          <w:rFonts w:ascii="Tahoma" w:hAnsi="Tahoma" w:cs="Tahoma"/>
          <w:b/>
          <w:bCs/>
          <w:sz w:val="22"/>
          <w:szCs w:val="22"/>
        </w:rPr>
        <w:t xml:space="preserve">2) potwierdzenie </w:t>
      </w:r>
      <w:r w:rsidR="006522EC" w:rsidRPr="005219A6">
        <w:rPr>
          <w:rFonts w:ascii="Tahoma" w:hAnsi="Tahoma" w:cs="Tahoma"/>
          <w:b/>
          <w:bCs/>
          <w:sz w:val="22"/>
          <w:szCs w:val="22"/>
        </w:rPr>
        <w:t>spełniani</w:t>
      </w:r>
      <w:r w:rsidR="00544441" w:rsidRPr="005219A6">
        <w:rPr>
          <w:rFonts w:ascii="Tahoma" w:hAnsi="Tahoma" w:cs="Tahoma"/>
          <w:b/>
          <w:bCs/>
          <w:sz w:val="22"/>
          <w:szCs w:val="22"/>
        </w:rPr>
        <w:t>a</w:t>
      </w:r>
      <w:r w:rsidR="006522EC" w:rsidRPr="005219A6">
        <w:rPr>
          <w:rFonts w:ascii="Tahoma" w:hAnsi="Tahoma" w:cs="Tahoma"/>
          <w:b/>
          <w:bCs/>
          <w:sz w:val="22"/>
          <w:szCs w:val="22"/>
        </w:rPr>
        <w:t xml:space="preserve"> warunków udziału w postępowaniu</w:t>
      </w:r>
      <w:r w:rsidRPr="005219A6">
        <w:rPr>
          <w:rFonts w:ascii="Tahoma" w:hAnsi="Tahoma" w:cs="Tahoma"/>
          <w:b/>
          <w:bCs/>
          <w:sz w:val="22"/>
          <w:szCs w:val="22"/>
        </w:rPr>
        <w:t xml:space="preserve"> tj.</w:t>
      </w:r>
      <w:r w:rsidR="008F272C" w:rsidRPr="005219A6">
        <w:rPr>
          <w:rFonts w:ascii="Tahoma" w:hAnsi="Tahoma" w:cs="Tahoma"/>
          <w:b/>
          <w:bCs/>
          <w:sz w:val="22"/>
          <w:szCs w:val="22"/>
        </w:rPr>
        <w:t xml:space="preserve"> zdolności technicznej lub zawodowej:</w:t>
      </w:r>
    </w:p>
    <w:p w14:paraId="26CBF0A0" w14:textId="0DB4B6E1" w:rsidR="00945D6E" w:rsidRPr="005219A6" w:rsidRDefault="00950729" w:rsidP="008D1D47">
      <w:pPr>
        <w:pStyle w:val="Kolorowalistaakcent11"/>
        <w:spacing w:before="120" w:after="0" w:line="240" w:lineRule="auto"/>
        <w:ind w:left="426" w:firstLine="283"/>
        <w:rPr>
          <w:rFonts w:ascii="Tahoma" w:hAnsi="Tahoma" w:cs="Tahoma"/>
          <w:i/>
          <w:sz w:val="22"/>
          <w:szCs w:val="22"/>
          <w:u w:val="single"/>
        </w:rPr>
      </w:pPr>
      <w:r w:rsidRPr="005219A6">
        <w:rPr>
          <w:rFonts w:ascii="Tahoma" w:hAnsi="Tahoma" w:cs="Tahoma"/>
          <w:b/>
          <w:bCs/>
          <w:sz w:val="22"/>
          <w:szCs w:val="22"/>
        </w:rPr>
        <w:t xml:space="preserve">a) </w:t>
      </w:r>
      <w:r w:rsidR="00945D6E" w:rsidRPr="005219A6">
        <w:rPr>
          <w:rFonts w:ascii="Tahoma" w:hAnsi="Tahoma" w:cs="Tahoma"/>
          <w:b/>
          <w:bCs/>
          <w:sz w:val="22"/>
          <w:szCs w:val="22"/>
        </w:rPr>
        <w:t xml:space="preserve">wykaz robót budowlanych </w:t>
      </w:r>
      <w:r w:rsidR="00945D6E" w:rsidRPr="005219A6">
        <w:rPr>
          <w:rFonts w:ascii="Tahoma" w:hAnsi="Tahoma" w:cs="Tahoma"/>
          <w:sz w:val="22"/>
          <w:szCs w:val="22"/>
        </w:rPr>
        <w:t xml:space="preserve">wykonanych nie wcześniej niż w okresie ostatnich </w:t>
      </w:r>
      <w:r w:rsidR="009B5E16">
        <w:rPr>
          <w:rFonts w:ascii="Tahoma" w:hAnsi="Tahoma" w:cs="Tahoma"/>
          <w:b/>
          <w:bCs/>
          <w:sz w:val="22"/>
          <w:szCs w:val="22"/>
        </w:rPr>
        <w:t>3</w:t>
      </w:r>
      <w:r w:rsidR="00945D6E" w:rsidRPr="005219A6">
        <w:rPr>
          <w:rFonts w:ascii="Tahoma" w:hAnsi="Tahoma" w:cs="Tahoma"/>
          <w:b/>
          <w:bCs/>
          <w:sz w:val="22"/>
          <w:szCs w:val="22"/>
        </w:rPr>
        <w:t xml:space="preserve"> lat przed terminem składania ofert</w:t>
      </w:r>
      <w:r w:rsidR="00945D6E" w:rsidRPr="005219A6">
        <w:rPr>
          <w:rFonts w:ascii="Tahoma" w:hAnsi="Tahoma" w:cs="Tahoma"/>
          <w:sz w:val="22"/>
          <w:szCs w:val="22"/>
        </w:rPr>
        <w:t xml:space="preserve">, a jeżeli okres prowadzenia działalności jest krótszy – w tym okresie, wraz z podaniem ich rodzaju, wartości, daty i miejsca wykonania oraz podmiotów, na rzecz których roboty te zostały wykonane (sporządzonego zgodnie z </w:t>
      </w:r>
      <w:r w:rsidR="00945D6E" w:rsidRPr="005219A6">
        <w:rPr>
          <w:rFonts w:ascii="Tahoma" w:hAnsi="Tahoma" w:cs="Tahoma"/>
          <w:b/>
          <w:sz w:val="22"/>
          <w:szCs w:val="22"/>
        </w:rPr>
        <w:t>Załącznikiem Nr 7 do SWZ</w:t>
      </w:r>
      <w:r w:rsidR="00945D6E" w:rsidRPr="005219A6">
        <w:rPr>
          <w:rFonts w:ascii="Tahoma" w:hAnsi="Tahoma" w:cs="Tahoma"/>
          <w:sz w:val="22"/>
          <w:szCs w:val="22"/>
        </w:rPr>
        <w:t xml:space="preserve">), </w:t>
      </w:r>
      <w:r w:rsidR="00945D6E" w:rsidRPr="005219A6">
        <w:rPr>
          <w:rFonts w:ascii="Tahoma" w:hAnsi="Tahoma" w:cs="Tahoma"/>
          <w:b/>
          <w:bCs/>
          <w:sz w:val="22"/>
          <w:szCs w:val="22"/>
        </w:rPr>
        <w:t>oraz załączeniem dowodów określających</w:t>
      </w:r>
      <w:r w:rsidR="00945D6E" w:rsidRPr="005219A6">
        <w:rPr>
          <w:rFonts w:ascii="Tahoma" w:hAnsi="Tahoma" w:cs="Tahoma"/>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945D6E" w:rsidRPr="005219A6">
        <w:rPr>
          <w:rFonts w:ascii="Tahoma" w:hAnsi="Tahoma" w:cs="Tahoma"/>
          <w:b/>
          <w:sz w:val="22"/>
          <w:szCs w:val="22"/>
        </w:rPr>
        <w:t xml:space="preserve"> </w:t>
      </w:r>
      <w:r w:rsidR="00945D6E" w:rsidRPr="005219A6">
        <w:rPr>
          <w:rFonts w:ascii="Tahoma" w:hAnsi="Tahoma" w:cs="Tahoma"/>
          <w:i/>
          <w:sz w:val="22"/>
          <w:szCs w:val="22"/>
          <w:u w:val="single"/>
        </w:rPr>
        <w:t>w odniesieniu do warunku określonego w pkt. VIII SWZ,</w:t>
      </w:r>
    </w:p>
    <w:p w14:paraId="2B5FA9A9" w14:textId="3998B858" w:rsidR="00F66E9A" w:rsidRPr="005219A6" w:rsidRDefault="00950729" w:rsidP="008D1D47">
      <w:pPr>
        <w:pStyle w:val="Kolorowalistaakcent11"/>
        <w:spacing w:before="120" w:after="0" w:line="240" w:lineRule="auto"/>
        <w:ind w:left="426" w:firstLine="283"/>
        <w:rPr>
          <w:rFonts w:ascii="Tahoma" w:hAnsi="Tahoma" w:cs="Tahoma"/>
          <w:b/>
          <w:bCs/>
          <w:sz w:val="22"/>
          <w:szCs w:val="22"/>
        </w:rPr>
      </w:pPr>
      <w:r w:rsidRPr="005219A6">
        <w:rPr>
          <w:rFonts w:ascii="Tahoma" w:hAnsi="Tahoma" w:cs="Tahoma"/>
          <w:b/>
          <w:bCs/>
          <w:sz w:val="22"/>
          <w:szCs w:val="22"/>
        </w:rPr>
        <w:t xml:space="preserve">b) </w:t>
      </w:r>
      <w:r w:rsidR="00945D6E" w:rsidRPr="005219A6">
        <w:rPr>
          <w:rFonts w:ascii="Tahoma" w:hAnsi="Tahoma" w:cs="Tahoma"/>
          <w:b/>
          <w:bCs/>
          <w:sz w:val="22"/>
          <w:szCs w:val="22"/>
        </w:rPr>
        <w:t xml:space="preserve">wykaz osób </w:t>
      </w:r>
      <w:r w:rsidR="00945D6E" w:rsidRPr="005219A6">
        <w:rPr>
          <w:rFonts w:ascii="Tahoma" w:hAnsi="Tahoma" w:cs="Tahoma"/>
          <w:sz w:val="22"/>
          <w:szCs w:val="22"/>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00945D6E" w:rsidRPr="005219A6">
        <w:rPr>
          <w:rFonts w:ascii="Tahoma" w:hAnsi="Tahoma" w:cs="Tahoma"/>
          <w:b/>
          <w:sz w:val="22"/>
          <w:szCs w:val="22"/>
        </w:rPr>
        <w:t>Załącznikiem Nr 6 do SWZ</w:t>
      </w:r>
      <w:r w:rsidR="00945D6E" w:rsidRPr="005219A6">
        <w:rPr>
          <w:rFonts w:ascii="Tahoma" w:hAnsi="Tahoma" w:cs="Tahoma"/>
          <w:i/>
          <w:sz w:val="22"/>
          <w:szCs w:val="22"/>
        </w:rPr>
        <w:t xml:space="preserve"> - w odniesieniu do warunku określonego w pkt. VIII SWZ.</w:t>
      </w:r>
    </w:p>
    <w:p w14:paraId="3D0C5A94" w14:textId="6D2003FF" w:rsidR="0075328D" w:rsidRPr="005219A6" w:rsidRDefault="0075328D" w:rsidP="001B5B6B">
      <w:pPr>
        <w:pStyle w:val="Akapitzlist2"/>
        <w:numPr>
          <w:ilvl w:val="3"/>
          <w:numId w:val="7"/>
        </w:numPr>
        <w:spacing w:before="120" w:after="0" w:line="240" w:lineRule="auto"/>
        <w:ind w:left="426" w:hanging="425"/>
        <w:rPr>
          <w:rFonts w:ascii="Tahoma" w:hAnsi="Tahoma" w:cs="Tahoma"/>
          <w:sz w:val="22"/>
          <w:szCs w:val="22"/>
        </w:rPr>
      </w:pPr>
      <w:r w:rsidRPr="005219A6">
        <w:rPr>
          <w:rFonts w:ascii="Tahoma" w:hAnsi="Tahoma" w:cs="Tahoma"/>
          <w:sz w:val="22"/>
          <w:szCs w:val="22"/>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27CE16AD" w:rsidR="00895249" w:rsidRPr="005219A6" w:rsidRDefault="0075328D" w:rsidP="001B5B6B">
      <w:pPr>
        <w:pStyle w:val="Akapitzlist2"/>
        <w:numPr>
          <w:ilvl w:val="3"/>
          <w:numId w:val="7"/>
        </w:numPr>
        <w:spacing w:before="120" w:after="0" w:line="240" w:lineRule="auto"/>
        <w:ind w:left="426" w:hanging="425"/>
        <w:rPr>
          <w:rFonts w:ascii="Tahoma" w:hAnsi="Tahoma" w:cs="Tahoma"/>
          <w:sz w:val="22"/>
          <w:szCs w:val="22"/>
        </w:rPr>
      </w:pPr>
      <w:r w:rsidRPr="005219A6">
        <w:rPr>
          <w:rFonts w:ascii="Tahoma" w:hAnsi="Tahoma" w:cs="Tahoma"/>
          <w:sz w:val="22"/>
          <w:szCs w:val="22"/>
        </w:rPr>
        <w:t xml:space="preserve">Jeżeli zachodzą uzasadnione podstawy do uznania, że złożone uprzednio podmiotowe środki dowodowe </w:t>
      </w:r>
      <w:r w:rsidRPr="005219A6">
        <w:rPr>
          <w:rFonts w:ascii="Tahoma" w:hAnsi="Tahoma" w:cs="Tahoma"/>
          <w:sz w:val="22"/>
          <w:szCs w:val="22"/>
          <w:u w:val="single"/>
        </w:rPr>
        <w:t>nie są już aktualne</w:t>
      </w:r>
      <w:r w:rsidRPr="005219A6">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000000A1" w14:textId="0D75B9D1" w:rsidR="00881017" w:rsidRPr="005219A6" w:rsidRDefault="003236C6" w:rsidP="001B5B6B">
      <w:pPr>
        <w:pStyle w:val="Akapitzlist2"/>
        <w:numPr>
          <w:ilvl w:val="3"/>
          <w:numId w:val="7"/>
        </w:numPr>
        <w:spacing w:before="120" w:after="0" w:line="240" w:lineRule="auto"/>
        <w:ind w:left="426" w:hanging="425"/>
        <w:rPr>
          <w:rFonts w:ascii="Tahoma" w:hAnsi="Tahoma" w:cs="Tahoma"/>
          <w:sz w:val="22"/>
          <w:szCs w:val="22"/>
        </w:rPr>
      </w:pPr>
      <w:r w:rsidRPr="005219A6">
        <w:rPr>
          <w:rFonts w:ascii="Tahoma" w:hAnsi="Tahoma" w:cs="Tahoma"/>
          <w:sz w:val="22"/>
          <w:szCs w:val="22"/>
        </w:rPr>
        <w:t xml:space="preserve">Zamawiający </w:t>
      </w:r>
      <w:r w:rsidRPr="005219A6">
        <w:rPr>
          <w:rFonts w:ascii="Tahoma" w:hAnsi="Tahoma" w:cs="Tahoma"/>
          <w:b/>
          <w:bCs/>
          <w:sz w:val="22"/>
          <w:szCs w:val="22"/>
          <w:u w:val="single"/>
        </w:rPr>
        <w:t>nie wzywa</w:t>
      </w:r>
      <w:r w:rsidRPr="005219A6">
        <w:rPr>
          <w:rFonts w:ascii="Tahoma" w:hAnsi="Tahoma" w:cs="Tahoma"/>
          <w:sz w:val="22"/>
          <w:szCs w:val="22"/>
        </w:rPr>
        <w:t xml:space="preserve"> do złożenia podmiotowych środków dowodowych, jeżeli:</w:t>
      </w:r>
    </w:p>
    <w:p w14:paraId="366DA78A" w14:textId="718D5815" w:rsidR="008E515E" w:rsidRPr="005219A6" w:rsidRDefault="008E515E" w:rsidP="001B5B6B">
      <w:pPr>
        <w:pStyle w:val="Akapitzlist"/>
        <w:numPr>
          <w:ilvl w:val="2"/>
          <w:numId w:val="28"/>
        </w:numPr>
        <w:spacing w:before="120" w:line="240" w:lineRule="auto"/>
        <w:ind w:left="426" w:hanging="284"/>
        <w:jc w:val="both"/>
        <w:rPr>
          <w:rFonts w:ascii="Tahoma" w:hAnsi="Tahoma" w:cs="Tahoma"/>
        </w:rPr>
      </w:pPr>
      <w:r w:rsidRPr="005219A6">
        <w:rPr>
          <w:rFonts w:ascii="Tahoma" w:hAnsi="Tahoma" w:cs="Tahoma"/>
        </w:rPr>
        <w:t xml:space="preserve">może je uzyskać za pomocą bezpłatnych i ogólnodostępnych baz danych, w szczególności rejestrów publicznych w rozumieniu ustawy z dnia 17 lutego 2005 r. o informatyzacji działalności podmiotów realizujących zadania publiczne, o ile Wykonawca </w:t>
      </w:r>
      <w:proofErr w:type="gramStart"/>
      <w:r w:rsidRPr="005219A6">
        <w:rPr>
          <w:rFonts w:ascii="Tahoma" w:hAnsi="Tahoma" w:cs="Tahoma"/>
        </w:rPr>
        <w:t>wskazał  w</w:t>
      </w:r>
      <w:proofErr w:type="gramEnd"/>
      <w:r w:rsidRPr="005219A6">
        <w:rPr>
          <w:rFonts w:ascii="Tahoma" w:hAnsi="Tahoma" w:cs="Tahoma"/>
        </w:rPr>
        <w:t xml:space="preserve"> oświadczeniu, o którym mowa w art. 125 ust. 1 PZP dane umożliwiające dostęp do tych środków,</w:t>
      </w:r>
    </w:p>
    <w:p w14:paraId="518771F0" w14:textId="77777777" w:rsidR="008E515E" w:rsidRPr="005219A6" w:rsidRDefault="008E515E" w:rsidP="001B5B6B">
      <w:pPr>
        <w:pStyle w:val="Akapitzlist"/>
        <w:numPr>
          <w:ilvl w:val="2"/>
          <w:numId w:val="28"/>
        </w:numPr>
        <w:spacing w:before="120" w:line="240" w:lineRule="auto"/>
        <w:ind w:left="426" w:hanging="284"/>
        <w:jc w:val="both"/>
        <w:rPr>
          <w:rFonts w:ascii="Tahoma" w:hAnsi="Tahoma" w:cs="Tahoma"/>
        </w:rPr>
      </w:pPr>
      <w:r w:rsidRPr="005219A6">
        <w:rPr>
          <w:rFonts w:ascii="Tahoma" w:hAnsi="Tahoma" w:cs="Tahoma"/>
        </w:rPr>
        <w:lastRenderedPageBreak/>
        <w:t>podmiotowym środkiem dowodowym jest oświadczenie, którego treść odpowiada zakresowi oświadczenia, o którym mowa w art. 125 ust. 1.</w:t>
      </w:r>
    </w:p>
    <w:p w14:paraId="29A90190" w14:textId="5AF19712" w:rsidR="00895249" w:rsidRPr="005219A6" w:rsidRDefault="003236C6" w:rsidP="001B5B6B">
      <w:pPr>
        <w:pStyle w:val="Akapitzlist"/>
        <w:numPr>
          <w:ilvl w:val="3"/>
          <w:numId w:val="7"/>
        </w:numPr>
        <w:spacing w:before="120" w:line="240" w:lineRule="auto"/>
        <w:ind w:left="426"/>
        <w:jc w:val="both"/>
        <w:rPr>
          <w:rFonts w:ascii="Tahoma" w:hAnsi="Tahoma" w:cs="Tahoma"/>
        </w:rPr>
      </w:pPr>
      <w:r w:rsidRPr="005219A6">
        <w:rPr>
          <w:rFonts w:ascii="Tahoma" w:hAnsi="Tahoma" w:cs="Tahoma"/>
        </w:rPr>
        <w:t>Wykonawca nie jest zobowiązany do złożenia podmiotowych środków dowodowych, które zamawiający posiada, jeżeli Wykonawca wskaże te środki oraz potwierdzi ich prawidłowość</w:t>
      </w:r>
      <w:r w:rsidR="00D206F9" w:rsidRPr="005219A6">
        <w:rPr>
          <w:rFonts w:ascii="Tahoma" w:hAnsi="Tahoma" w:cs="Tahoma"/>
        </w:rPr>
        <w:t xml:space="preserve"> </w:t>
      </w:r>
      <w:r w:rsidRPr="005219A6">
        <w:rPr>
          <w:rFonts w:ascii="Tahoma" w:hAnsi="Tahoma" w:cs="Tahoma"/>
        </w:rPr>
        <w:t>i aktualność.</w:t>
      </w:r>
      <w:r w:rsidR="00895249" w:rsidRPr="005219A6">
        <w:rPr>
          <w:rFonts w:ascii="Tahoma" w:hAnsi="Tahoma" w:cs="Tahoma"/>
        </w:rPr>
        <w:t xml:space="preserve"> </w:t>
      </w:r>
    </w:p>
    <w:p w14:paraId="099BE354" w14:textId="3E1B0FBB" w:rsidR="00895249" w:rsidRPr="005219A6" w:rsidRDefault="00895249" w:rsidP="001B5B6B">
      <w:pPr>
        <w:pStyle w:val="Akapitzlist"/>
        <w:numPr>
          <w:ilvl w:val="3"/>
          <w:numId w:val="7"/>
        </w:numPr>
        <w:spacing w:before="120" w:line="240" w:lineRule="auto"/>
        <w:ind w:left="426"/>
        <w:jc w:val="both"/>
        <w:rPr>
          <w:rFonts w:ascii="Tahoma" w:hAnsi="Tahoma" w:cs="Tahoma"/>
        </w:rPr>
      </w:pPr>
      <w:r w:rsidRPr="005219A6">
        <w:rPr>
          <w:rFonts w:ascii="Tahoma" w:hAnsi="Tahoma" w:cs="Tahoma"/>
        </w:rPr>
        <w:t>Podmiotowe środki dowodowe sporządzone w języku obcym muszą być złożone wraz</w:t>
      </w:r>
      <w:r w:rsidR="00D206F9" w:rsidRPr="005219A6">
        <w:rPr>
          <w:rFonts w:ascii="Tahoma" w:hAnsi="Tahoma" w:cs="Tahoma"/>
        </w:rPr>
        <w:t xml:space="preserve"> </w:t>
      </w:r>
      <w:r w:rsidRPr="005219A6">
        <w:rPr>
          <w:rFonts w:ascii="Tahoma" w:hAnsi="Tahoma" w:cs="Tahoma"/>
        </w:rPr>
        <w:t>z tłumaczeniem na język polski.</w:t>
      </w:r>
    </w:p>
    <w:p w14:paraId="56DE5F41" w14:textId="704D2BB7" w:rsidR="00895249" w:rsidRPr="005219A6" w:rsidRDefault="00895249" w:rsidP="001B5B6B">
      <w:pPr>
        <w:pStyle w:val="Akapitzlist"/>
        <w:numPr>
          <w:ilvl w:val="3"/>
          <w:numId w:val="7"/>
        </w:numPr>
        <w:spacing w:before="120" w:line="240" w:lineRule="auto"/>
        <w:ind w:left="426"/>
        <w:jc w:val="both"/>
        <w:rPr>
          <w:rFonts w:ascii="Tahoma" w:hAnsi="Tahoma" w:cs="Tahoma"/>
        </w:rPr>
      </w:pPr>
      <w:bookmarkStart w:id="37" w:name="_Hlk71645429"/>
      <w:r w:rsidRPr="005219A6">
        <w:rPr>
          <w:rFonts w:ascii="Tahoma" w:hAnsi="Tahoma" w:cs="Tahoma"/>
        </w:rPr>
        <w:t xml:space="preserve">Podmiotowe środki dowodowe oraz inne dokumenty lub oświadczenia należy przekazać Zamawiającemu </w:t>
      </w:r>
      <w:r w:rsidRPr="005219A6">
        <w:rPr>
          <w:rFonts w:ascii="Tahoma" w:hAnsi="Tahoma" w:cs="Tahoma"/>
          <w:b/>
          <w:bCs/>
        </w:rPr>
        <w:t>przy użyciu środków komunikacji elektronicznej</w:t>
      </w:r>
      <w:r w:rsidRPr="005219A6">
        <w:rPr>
          <w:rFonts w:ascii="Tahoma" w:hAnsi="Tahoma" w:cs="Tahoma"/>
        </w:rPr>
        <w:t xml:space="preserve"> określonych w </w:t>
      </w:r>
      <w:r w:rsidR="00625837" w:rsidRPr="005219A6">
        <w:rPr>
          <w:rFonts w:ascii="Tahoma" w:hAnsi="Tahoma" w:cs="Tahoma"/>
        </w:rPr>
        <w:t>R</w:t>
      </w:r>
      <w:r w:rsidRPr="005219A6">
        <w:rPr>
          <w:rFonts w:ascii="Tahoma" w:hAnsi="Tahoma" w:cs="Tahoma"/>
        </w:rPr>
        <w:t xml:space="preserve">ozdziale </w:t>
      </w:r>
      <w:r w:rsidR="00625837" w:rsidRPr="005219A6">
        <w:rPr>
          <w:rFonts w:ascii="Tahoma" w:hAnsi="Tahoma" w:cs="Tahoma"/>
        </w:rPr>
        <w:t>XII</w:t>
      </w:r>
      <w:r w:rsidR="008E3B5B" w:rsidRPr="005219A6">
        <w:rPr>
          <w:rFonts w:ascii="Tahoma" w:hAnsi="Tahoma" w:cs="Tahoma"/>
        </w:rPr>
        <w:t>I</w:t>
      </w:r>
      <w:r w:rsidRPr="005219A6">
        <w:rPr>
          <w:rFonts w:ascii="Tahoma" w:hAnsi="Tahoma" w:cs="Tahoma"/>
        </w:rPr>
        <w:t xml:space="preserve"> </w:t>
      </w:r>
      <w:r w:rsidR="00670169" w:rsidRPr="005219A6">
        <w:rPr>
          <w:rFonts w:ascii="Tahoma" w:hAnsi="Tahoma" w:cs="Tahoma"/>
        </w:rPr>
        <w:t>SWZ</w:t>
      </w:r>
      <w:r w:rsidRPr="005219A6">
        <w:rPr>
          <w:rFonts w:ascii="Tahoma" w:hAnsi="Tahoma" w:cs="Tahoma"/>
        </w:rPr>
        <w:t xml:space="preserve">,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44478A" w:rsidRPr="0044478A">
        <w:rPr>
          <w:rFonts w:ascii="Tahoma" w:hAnsi="Tahoma" w:cs="Tahoma"/>
        </w:rPr>
        <w:t>(Dz. U. poz. 2452)</w:t>
      </w:r>
      <w:r w:rsidR="00961122" w:rsidRPr="005219A6">
        <w:rPr>
          <w:rFonts w:ascii="Tahoma" w:hAnsi="Tahoma" w:cs="Tahoma"/>
        </w:rPr>
        <w:t>.</w:t>
      </w:r>
    </w:p>
    <w:p w14:paraId="000000A5" w14:textId="2FF60274" w:rsidR="00881017" w:rsidRPr="005219A6" w:rsidRDefault="003236C6" w:rsidP="001B5B6B">
      <w:pPr>
        <w:pStyle w:val="Akapitzlist"/>
        <w:numPr>
          <w:ilvl w:val="3"/>
          <w:numId w:val="7"/>
        </w:numPr>
        <w:spacing w:before="120" w:line="240" w:lineRule="auto"/>
        <w:ind w:left="426"/>
        <w:jc w:val="both"/>
        <w:rPr>
          <w:rFonts w:ascii="Tahoma" w:hAnsi="Tahoma" w:cs="Tahoma"/>
        </w:rPr>
      </w:pPr>
      <w:r w:rsidRPr="005219A6">
        <w:rPr>
          <w:rFonts w:ascii="Tahoma" w:hAnsi="Tahoma" w:cs="Tahoma"/>
        </w:rPr>
        <w:t xml:space="preserve">W zakresie nieuregulowanym ustawą PZP lub niniejszą </w:t>
      </w:r>
      <w:r w:rsidR="00670169" w:rsidRPr="005219A6">
        <w:rPr>
          <w:rFonts w:ascii="Tahoma" w:hAnsi="Tahoma" w:cs="Tahoma"/>
        </w:rPr>
        <w:t>SWZ</w:t>
      </w:r>
      <w:r w:rsidRPr="005219A6">
        <w:rPr>
          <w:rFonts w:ascii="Tahoma" w:hAnsi="Tahoma" w:cs="Tahoma"/>
        </w:rPr>
        <w:t xml:space="preserve"> do oświadczeń i dokumentów składanych przez Wykonawcę w postępowaniu zastosowanie mają w szczególności przepisy </w:t>
      </w:r>
      <w:r w:rsidR="002E1861" w:rsidRPr="005219A6">
        <w:rPr>
          <w:rFonts w:ascii="Tahoma" w:hAnsi="Tahoma" w:cs="Tahoma"/>
        </w:rPr>
        <w:t>R</w:t>
      </w:r>
      <w:r w:rsidRPr="005219A6">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5219A6">
        <w:rPr>
          <w:rFonts w:ascii="Tahoma" w:hAnsi="Tahoma" w:cs="Tahoma"/>
        </w:rPr>
        <w:t xml:space="preserve"> </w:t>
      </w:r>
      <w:r w:rsidR="0044478A" w:rsidRPr="0044478A">
        <w:rPr>
          <w:rFonts w:ascii="Tahoma" w:hAnsi="Tahoma" w:cs="Tahoma"/>
        </w:rPr>
        <w:t>(Dz. U. poz. 2415)</w:t>
      </w:r>
      <w:r w:rsidRPr="005219A6">
        <w:rPr>
          <w:rFonts w:ascii="Tahoma" w:hAnsi="Tahoma" w:cs="Tahoma"/>
        </w:rPr>
        <w:t>.</w:t>
      </w:r>
    </w:p>
    <w:bookmarkEnd w:id="37"/>
    <w:p w14:paraId="57F003D3" w14:textId="77777777" w:rsidR="009E409A" w:rsidRPr="005219A6"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575AD83B" w14:textId="77777777" w:rsidTr="00811B45">
        <w:tc>
          <w:tcPr>
            <w:tcW w:w="9019" w:type="dxa"/>
            <w:shd w:val="clear" w:color="auto" w:fill="D9D9D9" w:themeFill="background1" w:themeFillShade="D9"/>
          </w:tcPr>
          <w:p w14:paraId="5FF1B934" w14:textId="5E4EF1E7" w:rsidR="00811B45" w:rsidRPr="005219A6" w:rsidRDefault="00811B45" w:rsidP="00DC7105">
            <w:pPr>
              <w:pStyle w:val="Nagwek2"/>
              <w:spacing w:before="120" w:after="0"/>
              <w:outlineLvl w:val="1"/>
              <w:rPr>
                <w:rFonts w:ascii="Tahoma" w:hAnsi="Tahoma" w:cs="Tahoma"/>
                <w:b/>
                <w:bCs/>
                <w:sz w:val="24"/>
                <w:szCs w:val="24"/>
              </w:rPr>
            </w:pPr>
            <w:bookmarkStart w:id="38" w:name="_Toc69448416"/>
            <w:r w:rsidRPr="005219A6">
              <w:rPr>
                <w:rFonts w:ascii="Tahoma" w:hAnsi="Tahoma" w:cs="Tahoma"/>
                <w:b/>
                <w:bCs/>
                <w:sz w:val="24"/>
                <w:szCs w:val="24"/>
              </w:rPr>
              <w:t>X</w:t>
            </w:r>
            <w:r w:rsidR="008E3B5B" w:rsidRPr="005219A6">
              <w:rPr>
                <w:rFonts w:ascii="Tahoma" w:hAnsi="Tahoma" w:cs="Tahoma"/>
                <w:b/>
                <w:bCs/>
                <w:sz w:val="24"/>
                <w:szCs w:val="24"/>
              </w:rPr>
              <w:t>I</w:t>
            </w:r>
            <w:r w:rsidRPr="005219A6">
              <w:rPr>
                <w:rFonts w:ascii="Tahoma" w:hAnsi="Tahoma" w:cs="Tahoma"/>
                <w:b/>
                <w:bCs/>
                <w:sz w:val="24"/>
                <w:szCs w:val="24"/>
              </w:rPr>
              <w:t>. Poleganie na zasobach innych podmiotów</w:t>
            </w:r>
            <w:bookmarkEnd w:id="38"/>
          </w:p>
        </w:tc>
      </w:tr>
    </w:tbl>
    <w:p w14:paraId="197E86A9" w14:textId="387A8559" w:rsidR="00377A0B" w:rsidRPr="005219A6" w:rsidRDefault="00377A0B" w:rsidP="001B5B6B">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W celu potwierdzenia spełnienia warunków udziału w postępowaniu, wykonawca może polegać na potencjale podmiotu udostępniającego zasoby na zasadach opisanych w art. 118–123 ustawy P</w:t>
      </w:r>
      <w:r w:rsidR="009E409A" w:rsidRPr="005219A6">
        <w:rPr>
          <w:rFonts w:ascii="Tahoma" w:hAnsi="Tahoma" w:cs="Tahoma"/>
        </w:rPr>
        <w:t>ZP</w:t>
      </w:r>
      <w:r w:rsidRPr="005219A6">
        <w:rPr>
          <w:rFonts w:ascii="Tahoma" w:hAnsi="Tahoma" w:cs="Tahoma"/>
        </w:rPr>
        <w:t xml:space="preserve">, niezależnie od charakteru prawnego łączących go z nimi stosunków prawnych. </w:t>
      </w:r>
    </w:p>
    <w:p w14:paraId="0C29C353" w14:textId="169A8F37" w:rsidR="00377A0B" w:rsidRPr="005219A6" w:rsidRDefault="00377A0B" w:rsidP="001B5B6B">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 xml:space="preserve">Podmiot, na potencjał którego wykonawca powołuje się w celu wykazania spełnienia warunków udziału w postępowaniu, </w:t>
      </w:r>
      <w:r w:rsidRPr="005219A6">
        <w:rPr>
          <w:rFonts w:ascii="Tahoma" w:hAnsi="Tahoma" w:cs="Tahoma"/>
          <w:b/>
          <w:bCs/>
        </w:rPr>
        <w:t>nie może podlegać wykluczeniu</w:t>
      </w:r>
      <w:r w:rsidRPr="005219A6">
        <w:rPr>
          <w:rFonts w:ascii="Tahoma" w:hAnsi="Tahoma" w:cs="Tahoma"/>
        </w:rPr>
        <w:t xml:space="preserve"> na podstawie art. 108 ust. 1 oraz art. 109 ust. 1 pkt 4, 5, 7</w:t>
      </w:r>
      <w:r w:rsidR="008E592F" w:rsidRPr="005219A6">
        <w:rPr>
          <w:rFonts w:ascii="Tahoma" w:hAnsi="Tahoma" w:cs="Tahoma"/>
        </w:rPr>
        <w:t>, 8, 9 i 10</w:t>
      </w:r>
      <w:r w:rsidRPr="005219A6">
        <w:rPr>
          <w:rFonts w:ascii="Tahoma" w:hAnsi="Tahoma" w:cs="Tahoma"/>
        </w:rPr>
        <w:t xml:space="preserve"> ustawy P</w:t>
      </w:r>
      <w:r w:rsidR="009E409A" w:rsidRPr="005219A6">
        <w:rPr>
          <w:rFonts w:ascii="Tahoma" w:hAnsi="Tahoma" w:cs="Tahoma"/>
        </w:rPr>
        <w:t>ZP</w:t>
      </w:r>
      <w:r w:rsidR="000A5E6B" w:rsidRPr="005219A6">
        <w:rPr>
          <w:rFonts w:ascii="Tahoma" w:hAnsi="Tahoma" w:cs="Tahoma"/>
        </w:rPr>
        <w:t>.</w:t>
      </w:r>
      <w:r w:rsidR="008E592F" w:rsidRPr="005219A6">
        <w:rPr>
          <w:rFonts w:asciiTheme="majorHAnsi" w:hAnsiTheme="majorHAnsi" w:cstheme="majorHAnsi"/>
          <w:b/>
          <w:bCs/>
        </w:rPr>
        <w:t xml:space="preserve"> </w:t>
      </w:r>
    </w:p>
    <w:p w14:paraId="000000A8" w14:textId="29977E73" w:rsidR="00881017" w:rsidRPr="005219A6" w:rsidRDefault="003236C6" w:rsidP="001B5B6B">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 xml:space="preserve">W odniesieniu do warunków dotyczących </w:t>
      </w:r>
      <w:r w:rsidR="00377A0B" w:rsidRPr="005219A6">
        <w:rPr>
          <w:rFonts w:ascii="Tahoma" w:hAnsi="Tahoma" w:cs="Tahoma"/>
        </w:rPr>
        <w:t xml:space="preserve">wykształcenia, kwalifikacji zawodowych lub </w:t>
      </w:r>
      <w:r w:rsidRPr="005219A6">
        <w:rPr>
          <w:rFonts w:ascii="Tahoma" w:hAnsi="Tahoma" w:cs="Tahoma"/>
        </w:rPr>
        <w:t xml:space="preserve">doświadczenia, wykonawcy mogą polegać na zdolnościach podmiotów udostępniających zasoby, jeśli podmioty te wykonają </w:t>
      </w:r>
      <w:proofErr w:type="gramStart"/>
      <w:r w:rsidRPr="005219A6">
        <w:rPr>
          <w:rFonts w:ascii="Tahoma" w:hAnsi="Tahoma" w:cs="Tahoma"/>
        </w:rPr>
        <w:t>świadczenie</w:t>
      </w:r>
      <w:proofErr w:type="gramEnd"/>
      <w:r w:rsidRPr="005219A6">
        <w:rPr>
          <w:rFonts w:ascii="Tahoma" w:hAnsi="Tahoma" w:cs="Tahoma"/>
        </w:rPr>
        <w:t xml:space="preserve"> do realizacji którego te zdolności są wymagane.</w:t>
      </w:r>
    </w:p>
    <w:p w14:paraId="000000A9" w14:textId="4A4D98FD" w:rsidR="00881017" w:rsidRPr="005219A6" w:rsidRDefault="003236C6" w:rsidP="001B5B6B">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 xml:space="preserve">Wykonawca, który polega na zdolnościach lub sytuacji podmiotów udostępniających zasoby, składa, wraz z ofertą, </w:t>
      </w:r>
      <w:r w:rsidRPr="005219A6">
        <w:rPr>
          <w:rFonts w:ascii="Tahoma" w:hAnsi="Tahoma" w:cs="Tahoma"/>
          <w:b/>
          <w:bCs/>
        </w:rPr>
        <w:t>zobowiązanie podmiotu udostępniającego zasoby</w:t>
      </w:r>
      <w:r w:rsidRPr="005219A6">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219A6">
        <w:rPr>
          <w:rFonts w:ascii="Tahoma" w:hAnsi="Tahoma" w:cs="Tahoma"/>
          <w:b/>
        </w:rPr>
        <w:t xml:space="preserve">załącznik nr </w:t>
      </w:r>
      <w:r w:rsidR="00DA196A" w:rsidRPr="005219A6">
        <w:rPr>
          <w:rFonts w:ascii="Tahoma" w:hAnsi="Tahoma" w:cs="Tahoma"/>
          <w:b/>
        </w:rPr>
        <w:t>3</w:t>
      </w:r>
      <w:r w:rsidRPr="005219A6">
        <w:rPr>
          <w:rFonts w:ascii="Tahoma" w:hAnsi="Tahoma" w:cs="Tahoma"/>
          <w:b/>
        </w:rPr>
        <w:t xml:space="preserve"> do </w:t>
      </w:r>
      <w:r w:rsidR="00670169" w:rsidRPr="005219A6">
        <w:rPr>
          <w:rFonts w:ascii="Tahoma" w:hAnsi="Tahoma" w:cs="Tahoma"/>
          <w:b/>
        </w:rPr>
        <w:t>SWZ</w:t>
      </w:r>
      <w:r w:rsidRPr="005219A6">
        <w:rPr>
          <w:rFonts w:ascii="Tahoma" w:hAnsi="Tahoma" w:cs="Tahoma"/>
          <w:b/>
        </w:rPr>
        <w:t>.</w:t>
      </w:r>
    </w:p>
    <w:p w14:paraId="0A0AA678" w14:textId="0CFEE6D1" w:rsidR="00A8201F" w:rsidRPr="005219A6" w:rsidRDefault="00A8201F" w:rsidP="001B5B6B">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5219A6" w:rsidRDefault="00A8201F" w:rsidP="001B5B6B">
      <w:pPr>
        <w:pStyle w:val="Akapitzlist"/>
        <w:numPr>
          <w:ilvl w:val="1"/>
          <w:numId w:val="40"/>
        </w:numPr>
        <w:spacing w:before="120" w:line="240" w:lineRule="auto"/>
        <w:ind w:left="567" w:right="23"/>
        <w:jc w:val="both"/>
        <w:rPr>
          <w:rFonts w:ascii="Tahoma" w:hAnsi="Tahoma" w:cs="Tahoma"/>
        </w:rPr>
      </w:pPr>
      <w:r w:rsidRPr="005219A6">
        <w:rPr>
          <w:rFonts w:ascii="Tahoma" w:hAnsi="Tahoma" w:cs="Tahoma"/>
        </w:rPr>
        <w:t>zakres dostępnych Wykonawcy zasobów podmiotu udostępniającego zasoby,</w:t>
      </w:r>
    </w:p>
    <w:p w14:paraId="1DFF375B" w14:textId="6BD585DF" w:rsidR="00A8201F" w:rsidRPr="005219A6" w:rsidRDefault="00A8201F" w:rsidP="001B5B6B">
      <w:pPr>
        <w:pStyle w:val="Akapitzlist"/>
        <w:numPr>
          <w:ilvl w:val="1"/>
          <w:numId w:val="40"/>
        </w:numPr>
        <w:spacing w:before="120" w:line="240" w:lineRule="auto"/>
        <w:ind w:left="567" w:right="23"/>
        <w:jc w:val="both"/>
        <w:rPr>
          <w:rFonts w:ascii="Tahoma" w:hAnsi="Tahoma" w:cs="Tahoma"/>
        </w:rPr>
      </w:pPr>
      <w:r w:rsidRPr="005219A6">
        <w:rPr>
          <w:rFonts w:ascii="Tahoma" w:hAnsi="Tahoma" w:cs="Tahoma"/>
        </w:rPr>
        <w:t>sposób i okres udostępnienia Wykonawcy i wykorzystania przez niego zasobów podmiotu udostępniającego te zasoby przy wykonywaniu zamówienia,</w:t>
      </w:r>
    </w:p>
    <w:p w14:paraId="3AB698A4" w14:textId="46570951" w:rsidR="00A8201F" w:rsidRPr="005219A6" w:rsidRDefault="00A8201F" w:rsidP="001B5B6B">
      <w:pPr>
        <w:pStyle w:val="Akapitzlist"/>
        <w:numPr>
          <w:ilvl w:val="1"/>
          <w:numId w:val="40"/>
        </w:numPr>
        <w:spacing w:before="120" w:line="240" w:lineRule="auto"/>
        <w:ind w:left="567" w:right="23"/>
        <w:jc w:val="both"/>
        <w:rPr>
          <w:rFonts w:ascii="Tahoma" w:hAnsi="Tahoma" w:cs="Tahoma"/>
        </w:rPr>
      </w:pPr>
      <w:r w:rsidRPr="005219A6">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5219A6" w:rsidRDefault="003236C6" w:rsidP="001B5B6B">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5219A6">
        <w:rPr>
          <w:rFonts w:ascii="Tahoma" w:hAnsi="Tahoma" w:cs="Tahoma"/>
          <w:b/>
          <w:bCs/>
        </w:rPr>
        <w:t xml:space="preserve">czy nie </w:t>
      </w:r>
      <w:proofErr w:type="gramStart"/>
      <w:r w:rsidRPr="005219A6">
        <w:rPr>
          <w:rFonts w:ascii="Tahoma" w:hAnsi="Tahoma" w:cs="Tahoma"/>
          <w:b/>
          <w:bCs/>
        </w:rPr>
        <w:t>zachodzą</w:t>
      </w:r>
      <w:proofErr w:type="gramEnd"/>
      <w:r w:rsidRPr="005219A6">
        <w:rPr>
          <w:rFonts w:ascii="Tahoma" w:hAnsi="Tahoma" w:cs="Tahoma"/>
          <w:b/>
          <w:bCs/>
        </w:rPr>
        <w:t xml:space="preserve"> wobec tego podmiotu podstawy wykluczenia, które zostały przewidziane względem wykonawcy</w:t>
      </w:r>
      <w:r w:rsidRPr="005219A6">
        <w:rPr>
          <w:rFonts w:ascii="Tahoma" w:hAnsi="Tahoma" w:cs="Tahoma"/>
        </w:rPr>
        <w:t>.</w:t>
      </w:r>
    </w:p>
    <w:p w14:paraId="000000AB" w14:textId="6214D57F" w:rsidR="00881017" w:rsidRPr="005219A6" w:rsidRDefault="003236C6" w:rsidP="001B5B6B">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lastRenderedPageBreak/>
        <w:t xml:space="preserve">Jeżeli zdolności techniczne lub zawodowe podmiotu udostępniającego zasoby nie potwierdzają spełniania przez wykonawcę warunków udziału w postępowaniu lub </w:t>
      </w:r>
      <w:proofErr w:type="gramStart"/>
      <w:r w:rsidRPr="005219A6">
        <w:rPr>
          <w:rFonts w:ascii="Tahoma" w:hAnsi="Tahoma" w:cs="Tahoma"/>
        </w:rPr>
        <w:t>zachodzą</w:t>
      </w:r>
      <w:proofErr w:type="gramEnd"/>
      <w:r w:rsidRPr="005219A6">
        <w:rPr>
          <w:rFonts w:ascii="Tahoma" w:hAnsi="Tahoma" w:cs="Tahoma"/>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5219A6" w:rsidRDefault="003236C6" w:rsidP="001B5B6B">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5219A6" w:rsidRDefault="00F818B0" w:rsidP="001B5B6B">
      <w:pPr>
        <w:pStyle w:val="Akapitzlist"/>
        <w:numPr>
          <w:ilvl w:val="3"/>
          <w:numId w:val="13"/>
        </w:numPr>
        <w:spacing w:before="120" w:line="240" w:lineRule="auto"/>
        <w:ind w:left="567" w:right="23"/>
        <w:jc w:val="both"/>
        <w:rPr>
          <w:rFonts w:ascii="Tahoma" w:hAnsi="Tahoma" w:cs="Tahoma"/>
        </w:rPr>
      </w:pPr>
      <w:r w:rsidRPr="005219A6">
        <w:rPr>
          <w:rFonts w:ascii="Tahoma" w:hAnsi="Tahoma" w:cs="Tahoma"/>
          <w:b/>
          <w:bCs/>
        </w:rPr>
        <w:t>Inne dokumenty składane przez podmiot udostępniający zasoby:</w:t>
      </w:r>
    </w:p>
    <w:p w14:paraId="000000AD" w14:textId="74A3FA5D" w:rsidR="00881017" w:rsidRPr="005219A6" w:rsidRDefault="003236C6" w:rsidP="00F237D0">
      <w:pPr>
        <w:pStyle w:val="Akapitzlist"/>
        <w:spacing w:before="120" w:line="240" w:lineRule="auto"/>
        <w:ind w:left="567" w:right="23"/>
        <w:jc w:val="both"/>
        <w:rPr>
          <w:rFonts w:ascii="Tahoma" w:hAnsi="Tahoma" w:cs="Tahoma"/>
        </w:rPr>
      </w:pPr>
      <w:r w:rsidRPr="005219A6">
        <w:rPr>
          <w:rFonts w:ascii="Tahoma" w:hAnsi="Tahoma" w:cs="Tahoma"/>
        </w:rPr>
        <w:t xml:space="preserve">Wykonawca, w przypadku polegania na zdolnościach lub sytuacji podmiotów udostępniających zasoby, przedstawia wraz z </w:t>
      </w:r>
      <w:r w:rsidR="00C114BA" w:rsidRPr="005219A6">
        <w:rPr>
          <w:rFonts w:ascii="Tahoma" w:hAnsi="Tahoma" w:cs="Tahoma"/>
        </w:rPr>
        <w:t xml:space="preserve">zobowiązaniem do udostępnienia zasobów </w:t>
      </w:r>
      <w:r w:rsidR="00C114BA" w:rsidRPr="005219A6">
        <w:rPr>
          <w:rFonts w:ascii="Tahoma" w:hAnsi="Tahoma" w:cs="Tahoma"/>
          <w:b/>
          <w:bCs/>
        </w:rPr>
        <w:t>wstępne oświadczenie</w:t>
      </w:r>
      <w:r w:rsidR="008E3B5B" w:rsidRPr="005219A6">
        <w:rPr>
          <w:rFonts w:ascii="Tahoma" w:hAnsi="Tahoma" w:cs="Tahoma"/>
          <w:b/>
          <w:bCs/>
        </w:rPr>
        <w:t xml:space="preserve"> (zał. Nr </w:t>
      </w:r>
      <w:r w:rsidR="000A4819" w:rsidRPr="005219A6">
        <w:rPr>
          <w:rFonts w:ascii="Tahoma" w:hAnsi="Tahoma" w:cs="Tahoma"/>
          <w:b/>
          <w:bCs/>
        </w:rPr>
        <w:t>2a</w:t>
      </w:r>
      <w:r w:rsidR="008E3B5B" w:rsidRPr="005219A6">
        <w:rPr>
          <w:rFonts w:ascii="Tahoma" w:hAnsi="Tahoma" w:cs="Tahoma"/>
          <w:b/>
          <w:bCs/>
        </w:rPr>
        <w:t xml:space="preserve"> i za. Nr</w:t>
      </w:r>
      <w:r w:rsidR="000A4819" w:rsidRPr="005219A6">
        <w:rPr>
          <w:rFonts w:ascii="Tahoma" w:hAnsi="Tahoma" w:cs="Tahoma"/>
          <w:b/>
          <w:bCs/>
        </w:rPr>
        <w:t xml:space="preserve"> 2b</w:t>
      </w:r>
      <w:r w:rsidR="008E3B5B" w:rsidRPr="005219A6">
        <w:rPr>
          <w:rFonts w:ascii="Tahoma" w:hAnsi="Tahoma" w:cs="Tahoma"/>
          <w:b/>
          <w:bCs/>
        </w:rPr>
        <w:t>)</w:t>
      </w:r>
      <w:r w:rsidR="00C114BA" w:rsidRPr="005219A6">
        <w:rPr>
          <w:rFonts w:ascii="Tahoma" w:hAnsi="Tahoma" w:cs="Tahoma"/>
        </w:rPr>
        <w:t xml:space="preserve">, </w:t>
      </w:r>
      <w:r w:rsidRPr="005219A6">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5219A6">
        <w:rPr>
          <w:rFonts w:ascii="Tahoma" w:hAnsi="Tahoma" w:cs="Tahoma"/>
        </w:rPr>
        <w:t xml:space="preserve">. </w:t>
      </w:r>
    </w:p>
    <w:p w14:paraId="1BD02056" w14:textId="77777777" w:rsidR="00F818B0" w:rsidRPr="005219A6"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487EDB7B" w14:textId="77777777" w:rsidTr="00F818B0">
        <w:tc>
          <w:tcPr>
            <w:tcW w:w="9019" w:type="dxa"/>
            <w:shd w:val="clear" w:color="auto" w:fill="D9D9D9" w:themeFill="background1" w:themeFillShade="D9"/>
          </w:tcPr>
          <w:p w14:paraId="1903F947" w14:textId="3B34776E" w:rsidR="00F818B0" w:rsidRPr="005219A6" w:rsidRDefault="00F818B0" w:rsidP="008E3B5B">
            <w:pPr>
              <w:pStyle w:val="Nagwek2"/>
              <w:spacing w:before="120" w:after="0"/>
              <w:jc w:val="both"/>
              <w:outlineLvl w:val="1"/>
              <w:rPr>
                <w:rFonts w:ascii="Tahoma" w:hAnsi="Tahoma" w:cs="Tahoma"/>
                <w:b/>
                <w:bCs/>
                <w:sz w:val="24"/>
                <w:szCs w:val="24"/>
              </w:rPr>
            </w:pPr>
            <w:bookmarkStart w:id="39" w:name="_Toc69448417"/>
            <w:r w:rsidRPr="005219A6">
              <w:rPr>
                <w:rFonts w:ascii="Tahoma" w:hAnsi="Tahoma" w:cs="Tahoma"/>
                <w:b/>
                <w:bCs/>
                <w:sz w:val="24"/>
                <w:szCs w:val="24"/>
              </w:rPr>
              <w:t>XI</w:t>
            </w:r>
            <w:r w:rsidR="008E3B5B" w:rsidRPr="005219A6">
              <w:rPr>
                <w:rFonts w:ascii="Tahoma" w:hAnsi="Tahoma" w:cs="Tahoma"/>
                <w:b/>
                <w:bCs/>
                <w:sz w:val="24"/>
                <w:szCs w:val="24"/>
              </w:rPr>
              <w:t>I</w:t>
            </w:r>
            <w:r w:rsidRPr="005219A6">
              <w:rPr>
                <w:rFonts w:ascii="Tahoma" w:hAnsi="Tahoma" w:cs="Tahoma"/>
                <w:b/>
                <w:bCs/>
                <w:sz w:val="24"/>
                <w:szCs w:val="24"/>
              </w:rPr>
              <w:t>. Informacja dla Wykonawców wspólnie ubiegających się o udzielenie zamówienia</w:t>
            </w:r>
            <w:bookmarkEnd w:id="39"/>
          </w:p>
        </w:tc>
      </w:tr>
    </w:tbl>
    <w:p w14:paraId="000000AF" w14:textId="31D32F16" w:rsidR="00881017" w:rsidRPr="005219A6" w:rsidRDefault="003236C6" w:rsidP="001B5B6B">
      <w:pPr>
        <w:pStyle w:val="Akapitzlist"/>
        <w:numPr>
          <w:ilvl w:val="0"/>
          <w:numId w:val="6"/>
        </w:numPr>
        <w:spacing w:before="120" w:line="240" w:lineRule="auto"/>
        <w:ind w:left="567"/>
        <w:jc w:val="both"/>
        <w:rPr>
          <w:rFonts w:ascii="Tahoma" w:hAnsi="Tahoma" w:cs="Tahoma"/>
        </w:rPr>
      </w:pPr>
      <w:r w:rsidRPr="005219A6">
        <w:rPr>
          <w:rFonts w:ascii="Tahoma" w:hAnsi="Tahoma" w:cs="Tahoma"/>
        </w:rPr>
        <w:t>Wykonawcy mogą wspólnie ubiegać się o udzielenie zamówienia. W takim przypadku Wykonawcy ustanawiają pełnomocnika do reprezentowania ich w postępowaniu albo do reprezentowania i zawarcia umowy w sprawie zamówienia publicznego. Pełnomocnictwo</w:t>
      </w:r>
      <w:r w:rsidRPr="005219A6">
        <w:rPr>
          <w:rFonts w:ascii="Tahoma" w:hAnsi="Tahoma" w:cs="Tahoma"/>
          <w:b/>
        </w:rPr>
        <w:t xml:space="preserve"> </w:t>
      </w:r>
      <w:r w:rsidRPr="005219A6">
        <w:rPr>
          <w:rFonts w:ascii="Tahoma" w:hAnsi="Tahoma" w:cs="Tahoma"/>
        </w:rPr>
        <w:t xml:space="preserve">winno być załączone do oferty. </w:t>
      </w:r>
    </w:p>
    <w:p w14:paraId="000000B0" w14:textId="539622C3" w:rsidR="00881017" w:rsidRPr="005219A6" w:rsidRDefault="003236C6" w:rsidP="001B5B6B">
      <w:pPr>
        <w:pStyle w:val="Akapitzlist"/>
        <w:numPr>
          <w:ilvl w:val="0"/>
          <w:numId w:val="6"/>
        </w:numPr>
        <w:spacing w:before="120" w:line="240" w:lineRule="auto"/>
        <w:ind w:left="567"/>
        <w:jc w:val="both"/>
        <w:rPr>
          <w:rFonts w:ascii="Tahoma" w:hAnsi="Tahoma" w:cs="Tahoma"/>
        </w:rPr>
      </w:pPr>
      <w:r w:rsidRPr="005219A6">
        <w:rPr>
          <w:rFonts w:ascii="Tahoma" w:hAnsi="Tahoma" w:cs="Tahoma"/>
        </w:rPr>
        <w:t xml:space="preserve">W przypadku Wykonawców wspólnie ubiegających się o udzielenie zamówienia, </w:t>
      </w:r>
      <w:r w:rsidR="00BB7FFD" w:rsidRPr="005219A6">
        <w:rPr>
          <w:rFonts w:ascii="Tahoma" w:hAnsi="Tahoma" w:cs="Tahoma"/>
          <w:b/>
          <w:bCs/>
        </w:rPr>
        <w:t xml:space="preserve">wstępne </w:t>
      </w:r>
      <w:r w:rsidRPr="005219A6">
        <w:rPr>
          <w:rFonts w:ascii="Tahoma" w:hAnsi="Tahoma" w:cs="Tahoma"/>
          <w:b/>
          <w:bCs/>
        </w:rPr>
        <w:t>oświadczenia</w:t>
      </w:r>
      <w:r w:rsidR="00735EB1" w:rsidRPr="005219A6">
        <w:rPr>
          <w:rFonts w:ascii="Tahoma" w:hAnsi="Tahoma" w:cs="Tahoma"/>
          <w:b/>
          <w:bCs/>
        </w:rPr>
        <w:t xml:space="preserve"> (zał. Nr </w:t>
      </w:r>
      <w:proofErr w:type="gramStart"/>
      <w:r w:rsidR="00BD6140" w:rsidRPr="005219A6">
        <w:rPr>
          <w:rFonts w:ascii="Tahoma" w:hAnsi="Tahoma" w:cs="Tahoma"/>
          <w:b/>
          <w:bCs/>
        </w:rPr>
        <w:t>3</w:t>
      </w:r>
      <w:r w:rsidR="00735EB1" w:rsidRPr="005219A6">
        <w:rPr>
          <w:rFonts w:ascii="Tahoma" w:hAnsi="Tahoma" w:cs="Tahoma"/>
          <w:b/>
          <w:bCs/>
        </w:rPr>
        <w:t xml:space="preserve"> </w:t>
      </w:r>
      <w:r w:rsidR="00BD6140" w:rsidRPr="005219A6">
        <w:rPr>
          <w:rFonts w:ascii="Tahoma" w:hAnsi="Tahoma" w:cs="Tahoma"/>
          <w:b/>
          <w:bCs/>
        </w:rPr>
        <w:t>)</w:t>
      </w:r>
      <w:proofErr w:type="gramEnd"/>
      <w:r w:rsidRPr="005219A6">
        <w:rPr>
          <w:rFonts w:ascii="Tahoma" w:hAnsi="Tahoma" w:cs="Tahoma"/>
        </w:rPr>
        <w:t>, składa każdy z Wykonawców. Oświadczenia te potwierdzają brak podstaw wykluczenia oraz spełnianie warunków udziału w zakresie, w jakim każdy z Wykonawców wykazuje spełnianie warunków udziału w postępowaniu.</w:t>
      </w:r>
    </w:p>
    <w:p w14:paraId="0A405032" w14:textId="4400473A" w:rsidR="0037736D" w:rsidRPr="005219A6" w:rsidRDefault="003236C6" w:rsidP="001B5B6B">
      <w:pPr>
        <w:pStyle w:val="Akapitzlist"/>
        <w:numPr>
          <w:ilvl w:val="0"/>
          <w:numId w:val="6"/>
        </w:numPr>
        <w:spacing w:before="120" w:line="240" w:lineRule="auto"/>
        <w:ind w:left="567"/>
        <w:jc w:val="both"/>
        <w:rPr>
          <w:rFonts w:ascii="Tahoma" w:hAnsi="Tahoma" w:cs="Tahoma"/>
          <w:b/>
          <w:bCs/>
        </w:rPr>
      </w:pPr>
      <w:r w:rsidRPr="005219A6">
        <w:rPr>
          <w:rFonts w:ascii="Tahoma" w:hAnsi="Tahoma" w:cs="Tahoma"/>
        </w:rPr>
        <w:t xml:space="preserve">Wykonawcy wspólnie ubiegający się o udzielenie zamówienia dołączają do oferty </w:t>
      </w:r>
      <w:r w:rsidRPr="005219A6">
        <w:rPr>
          <w:rFonts w:ascii="Tahoma" w:hAnsi="Tahoma" w:cs="Tahoma"/>
          <w:u w:val="single"/>
        </w:rPr>
        <w:t xml:space="preserve">oświadczenie, z którego wynika, które </w:t>
      </w:r>
      <w:r w:rsidR="00AD36A9" w:rsidRPr="005219A6">
        <w:rPr>
          <w:rFonts w:ascii="Tahoma" w:hAnsi="Tahoma" w:cs="Tahoma"/>
          <w:u w:val="single"/>
        </w:rPr>
        <w:t xml:space="preserve">elementy </w:t>
      </w:r>
      <w:r w:rsidR="00A35C4E" w:rsidRPr="005219A6">
        <w:rPr>
          <w:rFonts w:ascii="Tahoma" w:hAnsi="Tahoma" w:cs="Tahoma"/>
          <w:u w:val="single"/>
        </w:rPr>
        <w:t>robót budowalnych</w:t>
      </w:r>
      <w:r w:rsidRPr="005219A6">
        <w:rPr>
          <w:rFonts w:ascii="Tahoma" w:hAnsi="Tahoma" w:cs="Tahoma"/>
          <w:u w:val="single"/>
        </w:rPr>
        <w:t xml:space="preserve"> wykonają poszczególni wykonawcy.</w:t>
      </w:r>
      <w:r w:rsidR="0037736D" w:rsidRPr="005219A6">
        <w:rPr>
          <w:rFonts w:ascii="Tahoma" w:hAnsi="Tahoma" w:cs="Tahoma"/>
          <w:sz w:val="24"/>
          <w:szCs w:val="24"/>
        </w:rPr>
        <w:t xml:space="preserve"> </w:t>
      </w:r>
      <w:r w:rsidR="0037736D" w:rsidRPr="005219A6">
        <w:rPr>
          <w:rFonts w:ascii="Tahoma" w:hAnsi="Tahoma" w:cs="Tahoma"/>
          <w:b/>
          <w:bCs/>
        </w:rPr>
        <w:t xml:space="preserve">Oświadczenie należy złożyć wg wymogów załącznika nr </w:t>
      </w:r>
      <w:r w:rsidR="000A4819" w:rsidRPr="005219A6">
        <w:rPr>
          <w:rFonts w:ascii="Tahoma" w:hAnsi="Tahoma" w:cs="Tahoma"/>
          <w:b/>
          <w:bCs/>
        </w:rPr>
        <w:t>3</w:t>
      </w:r>
      <w:r w:rsidR="0037736D" w:rsidRPr="005219A6">
        <w:rPr>
          <w:rFonts w:ascii="Tahoma" w:hAnsi="Tahoma" w:cs="Tahoma"/>
          <w:b/>
          <w:bCs/>
        </w:rPr>
        <w:t xml:space="preserve"> do SWZ.</w:t>
      </w:r>
      <w:r w:rsidR="0037736D" w:rsidRPr="005219A6">
        <w:rPr>
          <w:rFonts w:ascii="Cambria" w:hAnsi="Cambria" w:cs="Cambria"/>
          <w:b/>
          <w:bCs/>
        </w:rPr>
        <w:t xml:space="preserve"> </w:t>
      </w:r>
    </w:p>
    <w:p w14:paraId="22C29C66" w14:textId="370A739B" w:rsidR="008824E1" w:rsidRPr="005219A6" w:rsidRDefault="008824E1" w:rsidP="001B5B6B">
      <w:pPr>
        <w:pStyle w:val="Akapitzlist"/>
        <w:numPr>
          <w:ilvl w:val="0"/>
          <w:numId w:val="6"/>
        </w:numPr>
        <w:spacing w:before="120" w:line="240" w:lineRule="auto"/>
        <w:ind w:left="567"/>
        <w:jc w:val="both"/>
        <w:rPr>
          <w:rFonts w:ascii="Tahoma" w:hAnsi="Tahoma" w:cs="Tahoma"/>
        </w:rPr>
      </w:pPr>
      <w:r w:rsidRPr="005219A6">
        <w:rPr>
          <w:rFonts w:ascii="Tahoma" w:hAnsi="Tahoma" w:cs="Tahoma"/>
        </w:rPr>
        <w:t xml:space="preserve">Wykonawcy mogą wspólnie ubiegać się o udzielenie zamówienia. W takim przypadku Wykonawcy ustanawiają </w:t>
      </w:r>
      <w:r w:rsidRPr="005219A6">
        <w:rPr>
          <w:rFonts w:ascii="Tahoma" w:hAnsi="Tahoma" w:cs="Tahoma"/>
          <w:b/>
          <w:bCs/>
        </w:rPr>
        <w:t>pełnomocnika do reprezentowania</w:t>
      </w:r>
      <w:r w:rsidRPr="005219A6">
        <w:rPr>
          <w:rFonts w:ascii="Tahoma" w:hAnsi="Tahoma" w:cs="Tahoma"/>
        </w:rPr>
        <w:t xml:space="preserve"> ich w postępowaniu albo do reprezentowania i zawarcia umowy w sprawie zamówienia publicznego. Pełnomocnictwo</w:t>
      </w:r>
      <w:r w:rsidRPr="005219A6">
        <w:rPr>
          <w:rFonts w:ascii="Tahoma" w:hAnsi="Tahoma" w:cs="Tahoma"/>
          <w:b/>
        </w:rPr>
        <w:t xml:space="preserve"> </w:t>
      </w:r>
      <w:r w:rsidRPr="005219A6">
        <w:rPr>
          <w:rFonts w:ascii="Tahoma" w:hAnsi="Tahoma" w:cs="Tahoma"/>
        </w:rPr>
        <w:t xml:space="preserve">winno być załączone do oferty. </w:t>
      </w:r>
    </w:p>
    <w:p w14:paraId="1EF6CA53" w14:textId="55EA0D55" w:rsidR="008824E1" w:rsidRPr="005219A6" w:rsidRDefault="008824E1" w:rsidP="001B5B6B">
      <w:pPr>
        <w:pStyle w:val="Akapitzlist"/>
        <w:numPr>
          <w:ilvl w:val="0"/>
          <w:numId w:val="6"/>
        </w:numPr>
        <w:spacing w:before="120" w:line="240" w:lineRule="auto"/>
        <w:ind w:left="567"/>
        <w:jc w:val="both"/>
        <w:rPr>
          <w:rFonts w:ascii="Tahoma" w:hAnsi="Tahoma" w:cs="Tahoma"/>
        </w:rPr>
      </w:pPr>
      <w:r w:rsidRPr="005219A6">
        <w:rPr>
          <w:rFonts w:ascii="Tahoma" w:hAnsi="Tahoma" w:cs="Tahoma"/>
        </w:rPr>
        <w:t xml:space="preserve">Pełnomocnik pozostaje w kontakcie z zamawiającym w toku postępowania i do niego zamawiający kieruje informacje, korespondencję, itp. </w:t>
      </w:r>
    </w:p>
    <w:p w14:paraId="7CBCA0C0" w14:textId="4C800BC4" w:rsidR="008824E1" w:rsidRPr="005219A6" w:rsidRDefault="008824E1" w:rsidP="001B5B6B">
      <w:pPr>
        <w:pStyle w:val="Akapitzlist"/>
        <w:numPr>
          <w:ilvl w:val="0"/>
          <w:numId w:val="6"/>
        </w:numPr>
        <w:spacing w:before="120" w:line="240" w:lineRule="auto"/>
        <w:ind w:left="567"/>
        <w:jc w:val="both"/>
        <w:rPr>
          <w:rFonts w:ascii="Tahoma" w:hAnsi="Tahoma" w:cs="Tahoma"/>
        </w:rPr>
      </w:pPr>
      <w:r w:rsidRPr="005219A6">
        <w:rPr>
          <w:rFonts w:ascii="Tahoma" w:hAnsi="Tahoma" w:cs="Tahoma"/>
        </w:rPr>
        <w:t xml:space="preserve">Oferta wspólna, składana przez dwóch lub więcej wykonawców, powinna spełniać następujące wymagania: </w:t>
      </w:r>
    </w:p>
    <w:p w14:paraId="6B6FD458" w14:textId="6AE4C3E6" w:rsidR="008824E1" w:rsidRPr="005219A6" w:rsidRDefault="008824E1" w:rsidP="001B5B6B">
      <w:pPr>
        <w:pStyle w:val="Akapitzlist"/>
        <w:numPr>
          <w:ilvl w:val="0"/>
          <w:numId w:val="46"/>
        </w:numPr>
        <w:spacing w:before="120" w:line="240" w:lineRule="auto"/>
        <w:ind w:left="851"/>
        <w:jc w:val="both"/>
        <w:rPr>
          <w:rFonts w:ascii="Tahoma" w:hAnsi="Tahoma" w:cs="Tahoma"/>
          <w:lang w:val="pl-PL"/>
        </w:rPr>
      </w:pPr>
      <w:r w:rsidRPr="005219A6">
        <w:rPr>
          <w:rFonts w:ascii="Tahoma" w:hAnsi="Tahoma" w:cs="Tahoma"/>
          <w:lang w:val="pl-PL"/>
        </w:rPr>
        <w:t xml:space="preserve">oferta wspólna powinna być sporządzona zgodnie z SWZ, </w:t>
      </w:r>
    </w:p>
    <w:p w14:paraId="3C3211B4" w14:textId="230A1E3F" w:rsidR="008824E1" w:rsidRPr="005219A6" w:rsidRDefault="008824E1" w:rsidP="001B5B6B">
      <w:pPr>
        <w:pStyle w:val="Akapitzlist"/>
        <w:numPr>
          <w:ilvl w:val="0"/>
          <w:numId w:val="46"/>
        </w:numPr>
        <w:spacing w:before="120" w:line="240" w:lineRule="auto"/>
        <w:ind w:left="851"/>
        <w:jc w:val="both"/>
        <w:rPr>
          <w:rFonts w:ascii="Tahoma" w:hAnsi="Tahoma" w:cs="Tahoma"/>
          <w:lang w:val="pl-PL"/>
        </w:rPr>
      </w:pPr>
      <w:r w:rsidRPr="005219A6">
        <w:rPr>
          <w:rFonts w:ascii="Tahoma" w:hAnsi="Tahoma" w:cs="Tahoma"/>
          <w:lang w:val="pl-PL"/>
        </w:rPr>
        <w:t xml:space="preserve">sposób składania dokumentów w ofercie wspólnej: </w:t>
      </w:r>
    </w:p>
    <w:p w14:paraId="67DE0938" w14:textId="015B9066" w:rsidR="008824E1" w:rsidRPr="005219A6" w:rsidRDefault="008824E1" w:rsidP="001B5B6B">
      <w:pPr>
        <w:pStyle w:val="Akapitzlist"/>
        <w:numPr>
          <w:ilvl w:val="0"/>
          <w:numId w:val="29"/>
        </w:numPr>
        <w:spacing w:before="120" w:line="240" w:lineRule="auto"/>
        <w:ind w:left="1276"/>
        <w:jc w:val="both"/>
        <w:rPr>
          <w:rFonts w:ascii="Tahoma" w:hAnsi="Tahoma" w:cs="Tahoma"/>
          <w:lang w:val="pl-PL"/>
        </w:rPr>
      </w:pPr>
      <w:r w:rsidRPr="005219A6">
        <w:rPr>
          <w:rFonts w:ascii="Tahoma" w:hAnsi="Tahoma" w:cs="Tahoma"/>
          <w:lang w:val="pl-PL"/>
        </w:rPr>
        <w:t xml:space="preserve">dokumenty, dotyczące własnej firmy, takie jak np.: </w:t>
      </w:r>
      <w:r w:rsidRPr="005219A6">
        <w:rPr>
          <w:rFonts w:ascii="Tahoma" w:hAnsi="Tahoma" w:cs="Tahoma"/>
          <w:b/>
          <w:bCs/>
          <w:lang w:val="pl-PL"/>
        </w:rPr>
        <w:t>wstępne oświadczenia</w:t>
      </w:r>
      <w:r w:rsidRPr="005219A6">
        <w:rPr>
          <w:rFonts w:ascii="Tahoma" w:hAnsi="Tahoma" w:cs="Tahoma"/>
          <w:lang w:val="pl-PL"/>
        </w:rPr>
        <w:t xml:space="preserve">, o braku podstaw do wykluczenia </w:t>
      </w:r>
      <w:r w:rsidRPr="005219A6">
        <w:rPr>
          <w:rFonts w:ascii="Tahoma" w:hAnsi="Tahoma" w:cs="Tahoma"/>
          <w:b/>
          <w:bCs/>
          <w:lang w:val="pl-PL"/>
        </w:rPr>
        <w:t xml:space="preserve">składa każdy z wykonawców </w:t>
      </w:r>
      <w:r w:rsidRPr="005219A6">
        <w:rPr>
          <w:rFonts w:ascii="Tahoma" w:hAnsi="Tahoma" w:cs="Tahoma"/>
          <w:lang w:val="pl-PL"/>
        </w:rPr>
        <w:t>składających ofertę wspólną we własnym imieniu. Oświadczenia te potwierdzają brak podstaw wykluczenia oraz spełnianie warunków udziału w zakresie, w jakim każdy z Wykonawców wykazuje spełnianie warunków udziału w postępowaniu</w:t>
      </w:r>
      <w:r w:rsidR="00CD11A8" w:rsidRPr="005219A6">
        <w:rPr>
          <w:rFonts w:ascii="Tahoma" w:hAnsi="Tahoma" w:cs="Tahoma"/>
          <w:lang w:val="pl-PL"/>
        </w:rPr>
        <w:t>,</w:t>
      </w:r>
    </w:p>
    <w:p w14:paraId="4C149996" w14:textId="0537D4FB" w:rsidR="008824E1" w:rsidRPr="005219A6" w:rsidRDefault="008824E1" w:rsidP="001B5B6B">
      <w:pPr>
        <w:pStyle w:val="Akapitzlist"/>
        <w:numPr>
          <w:ilvl w:val="0"/>
          <w:numId w:val="29"/>
        </w:numPr>
        <w:spacing w:before="120" w:line="240" w:lineRule="auto"/>
        <w:ind w:left="1276"/>
        <w:jc w:val="both"/>
        <w:rPr>
          <w:rFonts w:ascii="Tahoma" w:hAnsi="Tahoma" w:cs="Tahoma"/>
          <w:lang w:val="pl-PL"/>
        </w:rPr>
      </w:pPr>
      <w:r w:rsidRPr="005219A6">
        <w:rPr>
          <w:rFonts w:ascii="Tahoma" w:hAnsi="Tahoma" w:cs="Tahoma"/>
          <w:lang w:val="pl-PL"/>
        </w:rPr>
        <w:t xml:space="preserve">dokumenty wspólne takie jak np.: formularz ofertowy, dokumenty podmiotowe i przedmiotowe </w:t>
      </w:r>
      <w:r w:rsidRPr="005219A6">
        <w:rPr>
          <w:rFonts w:ascii="Tahoma" w:hAnsi="Tahoma" w:cs="Tahoma"/>
          <w:b/>
          <w:bCs/>
          <w:lang w:val="pl-PL"/>
        </w:rPr>
        <w:t xml:space="preserve">składa pełnomocnik wykonawców </w:t>
      </w:r>
      <w:r w:rsidRPr="005219A6">
        <w:rPr>
          <w:rFonts w:ascii="Tahoma" w:hAnsi="Tahoma" w:cs="Tahoma"/>
          <w:lang w:val="pl-PL"/>
        </w:rPr>
        <w:t xml:space="preserve">w imieniu wszystkich wykonawców składających ofertę wspólną. </w:t>
      </w:r>
    </w:p>
    <w:p w14:paraId="4D54ED14" w14:textId="4094F6C8" w:rsidR="008824E1" w:rsidRPr="005219A6" w:rsidRDefault="008824E1" w:rsidP="001B5B6B">
      <w:pPr>
        <w:pStyle w:val="Akapitzlist"/>
        <w:numPr>
          <w:ilvl w:val="0"/>
          <w:numId w:val="6"/>
        </w:numPr>
        <w:spacing w:before="120" w:line="240" w:lineRule="auto"/>
        <w:ind w:left="567"/>
        <w:jc w:val="both"/>
        <w:rPr>
          <w:rFonts w:ascii="Tahoma" w:hAnsi="Tahoma" w:cs="Tahoma"/>
          <w:lang w:val="pl-PL"/>
        </w:rPr>
      </w:pPr>
      <w:r w:rsidRPr="005219A6">
        <w:rPr>
          <w:rFonts w:ascii="Tahoma" w:hAnsi="Tahoma" w:cs="Tahoma"/>
          <w:lang w:val="pl-PL"/>
        </w:rPr>
        <w:t xml:space="preserve">Przed podpisaniem umowy wykonawcy składający ofertę wspólną będą mieli obowiązek przedstawić zamawiającemu umowę konsorcjum, zawierająca co najmniej: </w:t>
      </w:r>
    </w:p>
    <w:p w14:paraId="4E17ED15" w14:textId="0208DCE6" w:rsidR="008824E1" w:rsidRPr="005219A6" w:rsidRDefault="008824E1" w:rsidP="001B5B6B">
      <w:pPr>
        <w:pStyle w:val="Akapitzlist"/>
        <w:numPr>
          <w:ilvl w:val="0"/>
          <w:numId w:val="30"/>
        </w:numPr>
        <w:spacing w:before="120" w:line="240" w:lineRule="auto"/>
        <w:ind w:left="851"/>
        <w:jc w:val="both"/>
        <w:rPr>
          <w:rFonts w:ascii="Tahoma" w:hAnsi="Tahoma" w:cs="Tahoma"/>
          <w:lang w:val="pl-PL"/>
        </w:rPr>
      </w:pPr>
      <w:r w:rsidRPr="005219A6">
        <w:rPr>
          <w:rFonts w:ascii="Tahoma" w:hAnsi="Tahoma" w:cs="Tahoma"/>
          <w:lang w:val="pl-PL"/>
        </w:rPr>
        <w:lastRenderedPageBreak/>
        <w:t xml:space="preserve">zobowiązanie do realizacji wspólnego przedsięwzięcia gospodarczego obejmującego swoim zakresem realizację przedmiotu umowy, </w:t>
      </w:r>
    </w:p>
    <w:p w14:paraId="06EF3026" w14:textId="3913A877" w:rsidR="008824E1" w:rsidRPr="005219A6" w:rsidRDefault="008824E1" w:rsidP="001B5B6B">
      <w:pPr>
        <w:pStyle w:val="Akapitzlist"/>
        <w:numPr>
          <w:ilvl w:val="0"/>
          <w:numId w:val="30"/>
        </w:numPr>
        <w:spacing w:before="120" w:line="240" w:lineRule="auto"/>
        <w:ind w:left="851"/>
        <w:jc w:val="both"/>
        <w:rPr>
          <w:rFonts w:ascii="Tahoma" w:hAnsi="Tahoma" w:cs="Tahoma"/>
          <w:lang w:val="pl-PL"/>
        </w:rPr>
      </w:pPr>
      <w:r w:rsidRPr="005219A6">
        <w:rPr>
          <w:rFonts w:ascii="Tahoma" w:hAnsi="Tahoma" w:cs="Tahoma"/>
          <w:lang w:val="pl-PL"/>
        </w:rPr>
        <w:t xml:space="preserve">określenie zakresu działania poszczególnych stron umowy, </w:t>
      </w:r>
    </w:p>
    <w:p w14:paraId="2116DC67" w14:textId="5E4FD47E" w:rsidR="008824E1" w:rsidRPr="005219A6" w:rsidRDefault="008824E1" w:rsidP="001B5B6B">
      <w:pPr>
        <w:pStyle w:val="Akapitzlist"/>
        <w:numPr>
          <w:ilvl w:val="0"/>
          <w:numId w:val="30"/>
        </w:numPr>
        <w:spacing w:before="120" w:line="240" w:lineRule="auto"/>
        <w:ind w:left="851"/>
        <w:jc w:val="both"/>
        <w:rPr>
          <w:rFonts w:ascii="Tahoma" w:hAnsi="Tahoma" w:cs="Tahoma"/>
          <w:lang w:val="pl-PL"/>
        </w:rPr>
      </w:pPr>
      <w:r w:rsidRPr="005219A6">
        <w:rPr>
          <w:rFonts w:ascii="Tahoma" w:hAnsi="Tahoma" w:cs="Tahoma"/>
          <w:lang w:val="pl-PL"/>
        </w:rPr>
        <w:t>czas obowiązywania umowy, który nie może być krótszy, niż okres obejmujący realizację zamówienia.</w:t>
      </w:r>
    </w:p>
    <w:p w14:paraId="0512108C" w14:textId="3DFDE88D" w:rsidR="008824E1" w:rsidRPr="005219A6" w:rsidRDefault="008824E1" w:rsidP="001B5B6B">
      <w:pPr>
        <w:pStyle w:val="Akapitzlist"/>
        <w:numPr>
          <w:ilvl w:val="0"/>
          <w:numId w:val="6"/>
        </w:numPr>
        <w:spacing w:before="120" w:line="240" w:lineRule="auto"/>
        <w:ind w:left="567"/>
        <w:jc w:val="both"/>
        <w:rPr>
          <w:rFonts w:ascii="Tahoma" w:hAnsi="Tahoma" w:cs="Tahoma"/>
          <w:lang w:val="pl-PL"/>
        </w:rPr>
      </w:pPr>
      <w:r w:rsidRPr="005219A6">
        <w:rPr>
          <w:rFonts w:ascii="Tahoma" w:hAnsi="Tahoma" w:cs="Tahoma"/>
          <w:b/>
          <w:bCs/>
          <w:u w:val="single"/>
          <w:lang w:val="pl-PL"/>
        </w:rPr>
        <w:t>Spółka cywilna</w:t>
      </w:r>
      <w:r w:rsidRPr="005219A6">
        <w:rPr>
          <w:rFonts w:ascii="Tahoma" w:hAnsi="Tahoma" w:cs="Tahoma"/>
          <w:lang w:val="pl-PL"/>
        </w:rPr>
        <w:t xml:space="preserve"> traktowana będzie jako wspólne ubieganie się Wykonawców o udzielenie zamówienia publicznego. </w:t>
      </w:r>
    </w:p>
    <w:p w14:paraId="72BC0A29" w14:textId="7997D1B5" w:rsidR="008824E1" w:rsidRPr="005219A6" w:rsidRDefault="008824E1" w:rsidP="001B5B6B">
      <w:pPr>
        <w:pStyle w:val="Akapitzlist"/>
        <w:numPr>
          <w:ilvl w:val="0"/>
          <w:numId w:val="6"/>
        </w:numPr>
        <w:spacing w:before="120" w:line="240" w:lineRule="auto"/>
        <w:ind w:left="567"/>
        <w:jc w:val="both"/>
        <w:rPr>
          <w:rFonts w:ascii="Tahoma" w:hAnsi="Tahoma" w:cs="Tahoma"/>
          <w:lang w:val="pl-PL"/>
        </w:rPr>
      </w:pPr>
      <w:r w:rsidRPr="005219A6">
        <w:rPr>
          <w:rFonts w:ascii="Tahoma" w:hAnsi="Tahoma" w:cs="Tahoma"/>
        </w:rPr>
        <w:t xml:space="preserve">Wykonawcy wspólnie ubiegający się o udzielenie zamówienia dołączają do oferty </w:t>
      </w:r>
      <w:r w:rsidRPr="005219A6">
        <w:rPr>
          <w:rFonts w:ascii="Tahoma" w:hAnsi="Tahoma" w:cs="Tahoma"/>
          <w:b/>
          <w:bCs/>
        </w:rPr>
        <w:t xml:space="preserve">oświadczenie, z którego wynika, które </w:t>
      </w:r>
      <w:r w:rsidRPr="005219A6">
        <w:rPr>
          <w:rFonts w:ascii="Tahoma" w:hAnsi="Tahoma" w:cs="Tahoma"/>
          <w:b/>
          <w:bCs/>
          <w:u w:val="single"/>
        </w:rPr>
        <w:t>roboty</w:t>
      </w:r>
      <w:r w:rsidR="00F63512" w:rsidRPr="005219A6">
        <w:rPr>
          <w:rFonts w:ascii="Tahoma" w:hAnsi="Tahoma" w:cs="Tahoma"/>
          <w:b/>
          <w:bCs/>
          <w:u w:val="single"/>
        </w:rPr>
        <w:t xml:space="preserve"> </w:t>
      </w:r>
      <w:r w:rsidRPr="005219A6">
        <w:rPr>
          <w:rFonts w:ascii="Tahoma" w:hAnsi="Tahoma" w:cs="Tahoma"/>
          <w:b/>
          <w:bCs/>
          <w:u w:val="single"/>
        </w:rPr>
        <w:t>budowlane</w:t>
      </w:r>
      <w:r w:rsidRPr="005219A6">
        <w:rPr>
          <w:rFonts w:ascii="Tahoma" w:hAnsi="Tahoma" w:cs="Tahoma"/>
          <w:b/>
          <w:bCs/>
        </w:rPr>
        <w:t xml:space="preserve"> wykonają poszczególni wykonawcy. </w:t>
      </w:r>
      <w:r w:rsidRPr="005219A6">
        <w:rPr>
          <w:rFonts w:ascii="Tahoma" w:hAnsi="Tahoma" w:cs="Tahoma"/>
        </w:rPr>
        <w:t>W przypadku gdy ofertę składa spółka cywilna, a pełen zakres prac wykonają wspólnicy wspólnie w ramach umowy spółki oświadczenie powinno potwierdzać ten fakt.</w:t>
      </w:r>
    </w:p>
    <w:p w14:paraId="7EE81E5E" w14:textId="77777777" w:rsidR="001D5B19" w:rsidRPr="005219A6" w:rsidRDefault="001D5B19" w:rsidP="00F237D0">
      <w:pPr>
        <w:spacing w:before="120" w:line="240" w:lineRule="auto"/>
        <w:ind w:left="567"/>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330FE98A" w14:textId="77777777" w:rsidTr="00F818B0">
        <w:tc>
          <w:tcPr>
            <w:tcW w:w="9019" w:type="dxa"/>
            <w:shd w:val="clear" w:color="auto" w:fill="D9D9D9" w:themeFill="background1" w:themeFillShade="D9"/>
          </w:tcPr>
          <w:p w14:paraId="24CEF814" w14:textId="32472385" w:rsidR="00F818B0" w:rsidRPr="005219A6" w:rsidRDefault="00A600B7" w:rsidP="00DC7105">
            <w:pPr>
              <w:pStyle w:val="Nagwek2"/>
              <w:spacing w:before="120" w:after="0"/>
              <w:jc w:val="both"/>
              <w:outlineLvl w:val="1"/>
              <w:rPr>
                <w:rFonts w:ascii="Tahoma" w:hAnsi="Tahoma" w:cs="Tahoma"/>
                <w:b/>
                <w:bCs/>
                <w:sz w:val="24"/>
                <w:szCs w:val="24"/>
              </w:rPr>
            </w:pPr>
            <w:r w:rsidRPr="005219A6">
              <w:rPr>
                <w:rFonts w:ascii="Tahoma" w:hAnsi="Tahoma" w:cs="Tahoma"/>
                <w:b/>
                <w:bCs/>
                <w:sz w:val="24"/>
                <w:szCs w:val="24"/>
              </w:rPr>
              <w:t>XII</w:t>
            </w:r>
            <w:r w:rsidR="00CC722B" w:rsidRPr="005219A6">
              <w:rPr>
                <w:rFonts w:ascii="Tahoma" w:hAnsi="Tahoma" w:cs="Tahoma"/>
                <w:b/>
                <w:bCs/>
                <w:sz w:val="24"/>
                <w:szCs w:val="24"/>
              </w:rPr>
              <w:t>I</w:t>
            </w:r>
            <w:r w:rsidRPr="005219A6">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5219A6" w:rsidRDefault="00514F28" w:rsidP="00DC7105">
      <w:pPr>
        <w:spacing w:before="120" w:line="240" w:lineRule="auto"/>
        <w:ind w:left="720"/>
        <w:jc w:val="both"/>
        <w:rPr>
          <w:rFonts w:ascii="Tahoma" w:hAnsi="Tahoma" w:cs="Tahoma"/>
          <w:sz w:val="10"/>
          <w:szCs w:val="10"/>
        </w:rPr>
      </w:pPr>
    </w:p>
    <w:p w14:paraId="7C411625" w14:textId="77777777" w:rsidR="009B5E16" w:rsidRPr="000F1716" w:rsidRDefault="009B5E16" w:rsidP="009B5E16">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67FB8B71" w14:textId="77777777" w:rsidR="009B5E16" w:rsidRPr="000F1716" w:rsidRDefault="009B5E16" w:rsidP="009B5E16">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p>
    <w:p w14:paraId="38216483" w14:textId="77777777" w:rsidR="009B5E16" w:rsidRPr="000F1716" w:rsidRDefault="009B5E16" w:rsidP="009B5E16">
      <w:pPr>
        <w:pBdr>
          <w:top w:val="nil"/>
          <w:left w:val="nil"/>
          <w:bottom w:val="nil"/>
          <w:right w:val="nil"/>
          <w:between w:val="nil"/>
        </w:pBdr>
        <w:spacing w:before="120" w:line="240" w:lineRule="auto"/>
        <w:jc w:val="both"/>
        <w:rPr>
          <w:rFonts w:ascii="Tahoma" w:hAnsi="Tahoma" w:cs="Tahoma"/>
          <w:u w:val="single"/>
        </w:rPr>
      </w:pPr>
    </w:p>
    <w:p w14:paraId="7419D618" w14:textId="77777777" w:rsidR="009B5E16" w:rsidRPr="000F1716" w:rsidRDefault="009B5E16" w:rsidP="001B5B6B">
      <w:pPr>
        <w:pStyle w:val="Akapitzlist"/>
        <w:numPr>
          <w:ilvl w:val="0"/>
          <w:numId w:val="1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0F1716">
        <w:rPr>
          <w:rFonts w:ascii="Tahoma" w:hAnsi="Tahoma" w:cs="Tahoma"/>
        </w:rPr>
        <w:t>Pzp</w:t>
      </w:r>
      <w:proofErr w:type="spellEnd"/>
      <w:r w:rsidRPr="000F1716">
        <w:rPr>
          <w:rFonts w:ascii="Tahoma" w:hAnsi="Tahoma" w:cs="Tahoma"/>
        </w:rPr>
        <w:t>, odbywa się przy użyciu środków komunikacji elektronicznej. Poprzez środki komunikacji elektronicznej rozumie się środki komunikacji elektronicznej zdefiniowane w ustawie z dnia 18 lipca 2002 r. o świadczeniu usług drogą elektroniczną.</w:t>
      </w:r>
    </w:p>
    <w:p w14:paraId="1E375520" w14:textId="77777777" w:rsidR="009B5E16" w:rsidRPr="000F1716" w:rsidRDefault="009B5E16" w:rsidP="001B5B6B">
      <w:pPr>
        <w:pStyle w:val="Akapitzlist"/>
        <w:numPr>
          <w:ilvl w:val="0"/>
          <w:numId w:val="14"/>
        </w:numPr>
        <w:pBdr>
          <w:top w:val="nil"/>
          <w:left w:val="nil"/>
          <w:bottom w:val="nil"/>
          <w:right w:val="nil"/>
          <w:between w:val="nil"/>
        </w:pBdr>
        <w:spacing w:before="120" w:line="240" w:lineRule="auto"/>
        <w:jc w:val="both"/>
        <w:rPr>
          <w:rStyle w:val="Hipercze"/>
          <w:rFonts w:ascii="Tahoma" w:hAnsi="Tahoma" w:cs="Tahoma"/>
          <w:b/>
          <w:bCs/>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2" w:history="1">
        <w:r w:rsidRPr="000F1716">
          <w:rPr>
            <w:rStyle w:val="Hipercze"/>
            <w:rFonts w:ascii="Tahoma" w:hAnsi="Tahoma" w:cs="Tahoma"/>
          </w:rPr>
          <w:t>https://platformazakupowa.pl/pn/galewice</w:t>
        </w:r>
      </w:hyperlink>
      <w:r w:rsidRPr="000F1716">
        <w:rPr>
          <w:rStyle w:val="Hipercze"/>
          <w:rFonts w:ascii="Tahoma" w:hAnsi="Tahoma" w:cs="Tahoma"/>
        </w:rPr>
        <w:t>.</w:t>
      </w:r>
    </w:p>
    <w:p w14:paraId="4BC97096" w14:textId="77777777" w:rsidR="009B5E16" w:rsidRPr="000F1716" w:rsidRDefault="009B5E16" w:rsidP="001B5B6B">
      <w:pPr>
        <w:pStyle w:val="Akapitzlist"/>
        <w:numPr>
          <w:ilvl w:val="0"/>
          <w:numId w:val="1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09F0FAAB" w14:textId="77777777" w:rsidR="009B5E16" w:rsidRPr="000F1716" w:rsidRDefault="009B5E16" w:rsidP="001B5B6B">
      <w:pPr>
        <w:pStyle w:val="Akapitzlist"/>
        <w:numPr>
          <w:ilvl w:val="0"/>
          <w:numId w:val="31"/>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Zamawiającemu pytań do treści SWZ,</w:t>
      </w:r>
    </w:p>
    <w:p w14:paraId="7CCD333B" w14:textId="77777777" w:rsidR="009B5E16" w:rsidRPr="000F1716" w:rsidRDefault="009B5E16" w:rsidP="001B5B6B">
      <w:pPr>
        <w:pStyle w:val="Akapitzlist"/>
        <w:numPr>
          <w:ilvl w:val="0"/>
          <w:numId w:val="31"/>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p>
    <w:p w14:paraId="673358B7" w14:textId="77777777" w:rsidR="009B5E16" w:rsidRPr="000F1716" w:rsidRDefault="009B5E16" w:rsidP="001B5B6B">
      <w:pPr>
        <w:pStyle w:val="Akapitzlist"/>
        <w:numPr>
          <w:ilvl w:val="0"/>
          <w:numId w:val="31"/>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p>
    <w:p w14:paraId="37DF4F1B" w14:textId="77777777" w:rsidR="009B5E16" w:rsidRPr="000F1716" w:rsidRDefault="009B5E16" w:rsidP="001B5B6B">
      <w:pPr>
        <w:pStyle w:val="Akapitzlist"/>
        <w:numPr>
          <w:ilvl w:val="0"/>
          <w:numId w:val="31"/>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CEA847F" w14:textId="77777777" w:rsidR="009B5E16" w:rsidRPr="000F1716" w:rsidRDefault="009B5E16" w:rsidP="001B5B6B">
      <w:pPr>
        <w:pStyle w:val="Akapitzlist"/>
        <w:numPr>
          <w:ilvl w:val="0"/>
          <w:numId w:val="31"/>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p>
    <w:p w14:paraId="1BE9ACC5" w14:textId="77777777" w:rsidR="009B5E16" w:rsidRPr="000F1716" w:rsidRDefault="009B5E16" w:rsidP="001B5B6B">
      <w:pPr>
        <w:pStyle w:val="Akapitzlist"/>
        <w:numPr>
          <w:ilvl w:val="0"/>
          <w:numId w:val="31"/>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p>
    <w:p w14:paraId="6E95B09E" w14:textId="77777777" w:rsidR="009B5E16" w:rsidRPr="000F1716" w:rsidRDefault="009B5E16" w:rsidP="001B5B6B">
      <w:pPr>
        <w:pStyle w:val="Akapitzlist"/>
        <w:numPr>
          <w:ilvl w:val="0"/>
          <w:numId w:val="31"/>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wniosków, informacji, oświadczeń Wykonawcy,</w:t>
      </w:r>
    </w:p>
    <w:p w14:paraId="7FA5A04B" w14:textId="77777777" w:rsidR="009B5E16" w:rsidRPr="000F1716" w:rsidRDefault="009B5E16" w:rsidP="001B5B6B">
      <w:pPr>
        <w:pStyle w:val="Akapitzlist"/>
        <w:numPr>
          <w:ilvl w:val="0"/>
          <w:numId w:val="31"/>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p>
    <w:p w14:paraId="10036A0A" w14:textId="77777777" w:rsidR="009B5E16" w:rsidRPr="000F1716" w:rsidRDefault="009B5E16" w:rsidP="001B5B6B">
      <w:pPr>
        <w:pStyle w:val="Akapitzlist"/>
        <w:numPr>
          <w:ilvl w:val="0"/>
          <w:numId w:val="1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 datę przekazania (wpływu) oświadczeń, wniosków, zawiadomień oraz informacji przyjmuje się datę ich przesłania za pośrednictwem platformazakupowa.pl poprzez </w:t>
      </w:r>
      <w:r w:rsidRPr="000F1716">
        <w:rPr>
          <w:rFonts w:ascii="Tahoma" w:hAnsi="Tahoma" w:cs="Tahoma"/>
        </w:rPr>
        <w:lastRenderedPageBreak/>
        <w:t>kliknięcie przycisku „Wyślij wiadomość do zamawiającego” po których pojawi się komunikat, że wiadomość została wysłana do zamawiającego.</w:t>
      </w:r>
    </w:p>
    <w:p w14:paraId="6E07C0CB" w14:textId="77777777" w:rsidR="009B5E16" w:rsidRPr="000F1716" w:rsidRDefault="009B5E16" w:rsidP="001B5B6B">
      <w:pPr>
        <w:pStyle w:val="Akapitzlist"/>
        <w:numPr>
          <w:ilvl w:val="0"/>
          <w:numId w:val="1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Zamawiający będzie przekazywał wykonawcom informacje za pośrednictwem platformy </w:t>
      </w:r>
      <w:r w:rsidRPr="000F1716">
        <w:rPr>
          <w:rFonts w:ascii="Tahoma" w:hAnsi="Tahoma" w:cs="Tahoma"/>
          <w:color w:val="0070C0"/>
        </w:rPr>
        <w:t xml:space="preserve">https://platformazakupowa.pl/ </w:t>
      </w:r>
      <w:r w:rsidRPr="000F1716">
        <w:rPr>
          <w:rFonts w:ascii="Tahoma" w:hAnsi="Tahoma" w:cs="Tahoma"/>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A7C30AB" w14:textId="77777777" w:rsidR="009B5E16" w:rsidRPr="000F1716" w:rsidRDefault="009B5E16" w:rsidP="001B5B6B">
      <w:pPr>
        <w:pStyle w:val="Akapitzlist"/>
        <w:numPr>
          <w:ilvl w:val="0"/>
          <w:numId w:val="1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4963F2F4" w14:textId="77777777" w:rsidR="009B5E16" w:rsidRPr="000F1716" w:rsidRDefault="009B5E16" w:rsidP="001B5B6B">
      <w:pPr>
        <w:pStyle w:val="Akapitzlist"/>
        <w:numPr>
          <w:ilvl w:val="0"/>
          <w:numId w:val="1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poz.2452), określa niezbędne wymagania sprzętowo - aplikacyjne umożliwiające pracę na platformazakupowa.pl, tj.</w:t>
      </w:r>
    </w:p>
    <w:p w14:paraId="1A6C4486" w14:textId="77777777" w:rsidR="009B5E16" w:rsidRPr="000F1716" w:rsidRDefault="009B5E16" w:rsidP="001B5B6B">
      <w:pPr>
        <w:pStyle w:val="Akapitzlist"/>
        <w:numPr>
          <w:ilvl w:val="0"/>
          <w:numId w:val="32"/>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stały dostęp do sieci Internet o gwarantowanej przepustowości nie mniejszej niż 512 </w:t>
      </w:r>
      <w:proofErr w:type="spellStart"/>
      <w:r w:rsidRPr="000F1716">
        <w:rPr>
          <w:rFonts w:ascii="Tahoma" w:hAnsi="Tahoma" w:cs="Tahoma"/>
        </w:rPr>
        <w:t>kb</w:t>
      </w:r>
      <w:proofErr w:type="spellEnd"/>
      <w:r w:rsidRPr="000F1716">
        <w:rPr>
          <w:rFonts w:ascii="Tahoma" w:hAnsi="Tahoma" w:cs="Tahoma"/>
        </w:rPr>
        <w:t>/s,</w:t>
      </w:r>
    </w:p>
    <w:p w14:paraId="468D7FE7" w14:textId="77777777" w:rsidR="009B5E16" w:rsidRPr="000F1716" w:rsidRDefault="009B5E16" w:rsidP="001B5B6B">
      <w:pPr>
        <w:pStyle w:val="Akapitzlist"/>
        <w:numPr>
          <w:ilvl w:val="0"/>
          <w:numId w:val="32"/>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 Intel IV 2 GHZ lub jego nowsza wersja, jeden z systemów operacyjnych - MS Windows 7, Mac Os x 10 4, Linux, lub ich nowsze wersje,</w:t>
      </w:r>
    </w:p>
    <w:p w14:paraId="3D7095BD" w14:textId="77777777" w:rsidR="009B5E16" w:rsidRPr="000F1716" w:rsidRDefault="009B5E16" w:rsidP="001B5B6B">
      <w:pPr>
        <w:pStyle w:val="Akapitzlist"/>
        <w:numPr>
          <w:ilvl w:val="0"/>
          <w:numId w:val="32"/>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zainstalowana dowolna, inna przeglądarka internetowa niż Internet Explorer,</w:t>
      </w:r>
    </w:p>
    <w:p w14:paraId="232D3ED1" w14:textId="77777777" w:rsidR="009B5E16" w:rsidRPr="000F1716" w:rsidRDefault="009B5E16" w:rsidP="001B5B6B">
      <w:pPr>
        <w:pStyle w:val="Akapitzlist"/>
        <w:numPr>
          <w:ilvl w:val="0"/>
          <w:numId w:val="32"/>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włączona obsługa JavaScript,</w:t>
      </w:r>
    </w:p>
    <w:p w14:paraId="19CF9286" w14:textId="77777777" w:rsidR="009B5E16" w:rsidRPr="000F1716" w:rsidRDefault="009B5E16" w:rsidP="001B5B6B">
      <w:pPr>
        <w:pStyle w:val="Akapitzlist"/>
        <w:numPr>
          <w:ilvl w:val="0"/>
          <w:numId w:val="32"/>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zainstalowany program Adobe </w:t>
      </w:r>
      <w:proofErr w:type="spellStart"/>
      <w:r w:rsidRPr="000F1716">
        <w:rPr>
          <w:rFonts w:ascii="Tahoma" w:hAnsi="Tahoma" w:cs="Tahoma"/>
        </w:rPr>
        <w:t>Acrobat</w:t>
      </w:r>
      <w:proofErr w:type="spellEnd"/>
      <w:r w:rsidRPr="000F1716">
        <w:rPr>
          <w:rFonts w:ascii="Tahoma" w:hAnsi="Tahoma" w:cs="Tahoma"/>
        </w:rPr>
        <w:t xml:space="preserve"> Reader lub inny obsługujący format plików .pdf,</w:t>
      </w:r>
    </w:p>
    <w:p w14:paraId="4B34D3CE" w14:textId="77777777" w:rsidR="009B5E16" w:rsidRPr="000F1716" w:rsidRDefault="009B5E16" w:rsidP="001B5B6B">
      <w:pPr>
        <w:pStyle w:val="Akapitzlist"/>
        <w:numPr>
          <w:ilvl w:val="0"/>
          <w:numId w:val="1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Szyfrowanie na platformazakupowa.pl odbywa się za pomocą protokołu TLS 1.3.</w:t>
      </w:r>
    </w:p>
    <w:p w14:paraId="44AE575C" w14:textId="77777777" w:rsidR="009B5E16" w:rsidRPr="000F1716" w:rsidRDefault="009B5E16" w:rsidP="001B5B6B">
      <w:pPr>
        <w:pStyle w:val="Akapitzlist"/>
        <w:numPr>
          <w:ilvl w:val="0"/>
          <w:numId w:val="1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Oznaczenie czasu odbioru danych przez platformę zakupową stanowi datę oraz dokładny czas (</w:t>
      </w:r>
      <w:proofErr w:type="spellStart"/>
      <w:r w:rsidRPr="000F1716">
        <w:rPr>
          <w:rFonts w:ascii="Tahoma" w:hAnsi="Tahoma" w:cs="Tahoma"/>
        </w:rPr>
        <w:t>hh:</w:t>
      </w:r>
      <w:proofErr w:type="gramStart"/>
      <w:r w:rsidRPr="000F1716">
        <w:rPr>
          <w:rFonts w:ascii="Tahoma" w:hAnsi="Tahoma" w:cs="Tahoma"/>
        </w:rPr>
        <w:t>mm:ss</w:t>
      </w:r>
      <w:proofErr w:type="spellEnd"/>
      <w:proofErr w:type="gramEnd"/>
      <w:r w:rsidRPr="000F1716">
        <w:rPr>
          <w:rFonts w:ascii="Tahoma" w:hAnsi="Tahoma" w:cs="Tahoma"/>
        </w:rPr>
        <w:t>) generowany wg. czasu lokalnego serwera synchronizowanego z zegarem Głównego Urzędu Miar.</w:t>
      </w:r>
    </w:p>
    <w:p w14:paraId="6F5A2FDF" w14:textId="77777777" w:rsidR="009B5E16" w:rsidRPr="000F1716" w:rsidRDefault="009B5E16" w:rsidP="001B5B6B">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Wykonawca, przystępując do niniejszego postępowania o udzielenie zamówienia publicznego: akceptuje warunki korzystania z platformazakupowa.pl określone w Regulaminie zamieszczonym na stronie internetowej w zakładce „Regulamin" oraz uznaje go za wiążący,</w:t>
      </w:r>
    </w:p>
    <w:p w14:paraId="71EB7AD7" w14:textId="77777777" w:rsidR="009B5E16" w:rsidRPr="000F1716" w:rsidRDefault="009B5E16" w:rsidP="001B5B6B">
      <w:pPr>
        <w:pStyle w:val="Akapitzlist"/>
        <w:numPr>
          <w:ilvl w:val="0"/>
          <w:numId w:val="33"/>
        </w:numPr>
        <w:pBdr>
          <w:top w:val="nil"/>
          <w:left w:val="nil"/>
          <w:bottom w:val="nil"/>
          <w:right w:val="nil"/>
          <w:between w:val="nil"/>
        </w:pBdr>
        <w:spacing w:before="120" w:line="240" w:lineRule="auto"/>
        <w:jc w:val="both"/>
        <w:rPr>
          <w:rStyle w:val="Hipercze"/>
          <w:rFonts w:ascii="Tahoma" w:hAnsi="Tahoma" w:cs="Tahoma"/>
          <w:b/>
          <w:bCs/>
        </w:rPr>
      </w:pPr>
      <w:r w:rsidRPr="000F1716">
        <w:rPr>
          <w:rFonts w:ascii="Tahoma" w:hAnsi="Tahoma" w:cs="Tahoma"/>
        </w:rPr>
        <w:t xml:space="preserve">zapoznał i stosuje się do Instrukcji składania ofert/wniosków dostępnej pod linkiem </w:t>
      </w:r>
      <w:hyperlink r:id="rId13" w:history="1">
        <w:r w:rsidRPr="000F1716">
          <w:rPr>
            <w:rStyle w:val="Hipercze"/>
            <w:rFonts w:ascii="Tahoma" w:hAnsi="Tahoma" w:cs="Tahoma"/>
          </w:rPr>
          <w:t>https://drive.google.com/file/d/1Kd1DttbBeiNWt4q4slS4t76lZVKPbkyD/view</w:t>
        </w:r>
      </w:hyperlink>
    </w:p>
    <w:p w14:paraId="71D47B9E" w14:textId="77777777" w:rsidR="009B5E16" w:rsidRPr="000F1716" w:rsidRDefault="009B5E16" w:rsidP="001B5B6B">
      <w:pPr>
        <w:pStyle w:val="Akapitzlist"/>
        <w:numPr>
          <w:ilvl w:val="0"/>
          <w:numId w:val="13"/>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0F1716">
        <w:rPr>
          <w:rFonts w:ascii="Tahoma" w:hAnsi="Tahoma" w:cs="Tahoma"/>
        </w:rPr>
        <w:t>postępowaniu</w:t>
      </w:r>
      <w:proofErr w:type="gramEnd"/>
      <w:r w:rsidRPr="000F1716">
        <w:rPr>
          <w:rFonts w:ascii="Tahoma" w:hAnsi="Tahoma" w:cs="Tahoma"/>
        </w:rPr>
        <w:t xml:space="preserve"> ponieważ nie został spełniony obowiązek narzucony w art. 221 Ustawy Prawo Zamówień Publicznych.</w:t>
      </w:r>
    </w:p>
    <w:p w14:paraId="7F9763CA" w14:textId="77777777" w:rsidR="009B5E16" w:rsidRPr="000F1716" w:rsidRDefault="009B5E16" w:rsidP="001B5B6B">
      <w:pPr>
        <w:pStyle w:val="Akapitzlist"/>
        <w:numPr>
          <w:ilvl w:val="0"/>
          <w:numId w:val="13"/>
        </w:numPr>
        <w:pBdr>
          <w:top w:val="nil"/>
          <w:left w:val="nil"/>
          <w:bottom w:val="nil"/>
          <w:right w:val="nil"/>
          <w:between w:val="nil"/>
        </w:pBdr>
        <w:spacing w:before="120" w:line="240" w:lineRule="auto"/>
        <w:jc w:val="both"/>
        <w:rPr>
          <w:rStyle w:val="Hipercze"/>
          <w:rFonts w:ascii="Tahoma" w:hAnsi="Tahoma" w:cs="Tahoma"/>
        </w:rPr>
      </w:pPr>
      <w:r w:rsidRPr="000F1716">
        <w:rPr>
          <w:rFonts w:ascii="Tahoma" w:hAnsi="Tahoma" w:cs="Tahom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0F1716">
          <w:rPr>
            <w:rStyle w:val="Hipercze"/>
            <w:rFonts w:ascii="Tahoma" w:hAnsi="Tahoma" w:cs="Tahoma"/>
          </w:rPr>
          <w:t>https://platformazakupowa.pl/strona/45-instrukcje</w:t>
        </w:r>
      </w:hyperlink>
    </w:p>
    <w:p w14:paraId="6DDC4546" w14:textId="77777777" w:rsidR="009B5E16" w:rsidRPr="000F1716" w:rsidRDefault="009B5E16" w:rsidP="001B5B6B">
      <w:pPr>
        <w:pStyle w:val="Akapitzlist"/>
        <w:numPr>
          <w:ilvl w:val="0"/>
          <w:numId w:val="13"/>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W sytuacjach awaryjnych np. w przypadku niedziałania platformy zakupowej, Zamawiający może również komunikować się z Wykonawcami za pomocą poczty elektronicznej, na adres sekretariat@galewice.pl, z </w:t>
      </w:r>
      <w:proofErr w:type="gramStart"/>
      <w:r w:rsidRPr="000F1716">
        <w:rPr>
          <w:rFonts w:ascii="Tahoma" w:hAnsi="Tahoma" w:cs="Tahoma"/>
        </w:rPr>
        <w:t>zastrzeżeniem</w:t>
      </w:r>
      <w:proofErr w:type="gramEnd"/>
      <w:r w:rsidRPr="000F1716">
        <w:rPr>
          <w:rFonts w:ascii="Tahoma" w:hAnsi="Tahoma" w:cs="Tahoma"/>
        </w:rPr>
        <w:t xml:space="preserve"> że Ofertę (w szczególności Formularz oferty) wykonawca może złożyć wyłącznie za pośrednictwem Platformy Zakupowej.</w:t>
      </w:r>
    </w:p>
    <w:p w14:paraId="365A893D" w14:textId="77777777" w:rsidR="009B5E16" w:rsidRPr="000F1716" w:rsidRDefault="009B5E16" w:rsidP="009B5E16">
      <w:pPr>
        <w:pBdr>
          <w:top w:val="nil"/>
          <w:left w:val="nil"/>
          <w:bottom w:val="nil"/>
          <w:right w:val="nil"/>
          <w:between w:val="nil"/>
        </w:pBdr>
        <w:spacing w:before="120" w:line="240" w:lineRule="auto"/>
        <w:jc w:val="both"/>
        <w:rPr>
          <w:rFonts w:ascii="Tahoma" w:hAnsi="Tahoma" w:cs="Tahoma"/>
        </w:rPr>
      </w:pPr>
    </w:p>
    <w:p w14:paraId="4A4FB7E9" w14:textId="77777777" w:rsidR="009B5E16" w:rsidRPr="000F1716" w:rsidRDefault="009B5E16" w:rsidP="009B5E16">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6F4F3BCF" w14:textId="77777777" w:rsidR="009B5E16" w:rsidRPr="000F1716" w:rsidRDefault="009B5E16" w:rsidP="009B5E16">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4DB6700E" w14:textId="77777777" w:rsidR="009B5E16" w:rsidRPr="000F1716" w:rsidRDefault="009B5E16" w:rsidP="001B5B6B">
      <w:pPr>
        <w:pStyle w:val="Akapitzlist"/>
        <w:numPr>
          <w:ilvl w:val="2"/>
          <w:numId w:val="11"/>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6AF5ACAA" w14:textId="77777777" w:rsidR="009B5E16" w:rsidRPr="000F1716" w:rsidRDefault="009B5E16" w:rsidP="001B5B6B">
      <w:pPr>
        <w:pStyle w:val="Akapitzlist"/>
        <w:numPr>
          <w:ilvl w:val="2"/>
          <w:numId w:val="11"/>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DEDDEF4" w14:textId="77777777" w:rsidR="009B5E16" w:rsidRPr="000F1716" w:rsidRDefault="009B5E16" w:rsidP="001B5B6B">
      <w:pPr>
        <w:pStyle w:val="Akapitzlist"/>
        <w:numPr>
          <w:ilvl w:val="2"/>
          <w:numId w:val="11"/>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98F37BE" w14:textId="77777777" w:rsidR="009B5E16" w:rsidRPr="000F1716" w:rsidRDefault="009B5E16" w:rsidP="001B5B6B">
      <w:pPr>
        <w:pStyle w:val="Akapitzlist"/>
        <w:numPr>
          <w:ilvl w:val="2"/>
          <w:numId w:val="11"/>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65A4CA9" w14:textId="77777777" w:rsidR="009B5E16" w:rsidRPr="000F1716" w:rsidRDefault="009B5E16" w:rsidP="001B5B6B">
      <w:pPr>
        <w:pStyle w:val="Akapitzlist"/>
        <w:numPr>
          <w:ilvl w:val="2"/>
          <w:numId w:val="11"/>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b/>
          <w:bCs/>
          <w:u w:val="single"/>
        </w:rPr>
        <w:t>Oferta powinna być:</w:t>
      </w:r>
    </w:p>
    <w:p w14:paraId="313BEB07" w14:textId="77777777" w:rsidR="009B5E16" w:rsidRPr="000F1716" w:rsidRDefault="009B5E16" w:rsidP="001B5B6B">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sporządzona na podstawie załączników niniejszej SWZ w języku polskim,</w:t>
      </w:r>
    </w:p>
    <w:p w14:paraId="62B43A24" w14:textId="77777777" w:rsidR="009B5E16" w:rsidRPr="000F1716" w:rsidRDefault="009B5E16" w:rsidP="001B5B6B">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5" w:history="1">
        <w:r w:rsidRPr="000F1716">
          <w:rPr>
            <w:rStyle w:val="Hipercze"/>
            <w:rFonts w:ascii="Tahoma" w:hAnsi="Tahoma" w:cs="Tahoma"/>
          </w:rPr>
          <w:t>https://platformazakupowa.pl/</w:t>
        </w:r>
      </w:hyperlink>
    </w:p>
    <w:p w14:paraId="372765AC" w14:textId="77777777" w:rsidR="009B5E16" w:rsidRPr="000F1716" w:rsidRDefault="009B5E16" w:rsidP="001B5B6B">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p>
    <w:p w14:paraId="7D745537" w14:textId="77777777" w:rsidR="009B5E16" w:rsidRPr="000F1716" w:rsidRDefault="009B5E16" w:rsidP="001B5B6B">
      <w:pPr>
        <w:pStyle w:val="Akapitzlist"/>
        <w:numPr>
          <w:ilvl w:val="2"/>
          <w:numId w:val="11"/>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F1716">
        <w:rPr>
          <w:rFonts w:ascii="Tahoma" w:hAnsi="Tahoma" w:cs="Tahoma"/>
        </w:rPr>
        <w:t>eIDAS</w:t>
      </w:r>
      <w:proofErr w:type="spellEnd"/>
      <w:r w:rsidRPr="000F1716">
        <w:rPr>
          <w:rFonts w:ascii="Tahoma" w:hAnsi="Tahoma" w:cs="Tahoma"/>
        </w:rPr>
        <w:t>) (UE) nr 910/2014 - od 1 lipca 2016 roku”.</w:t>
      </w:r>
    </w:p>
    <w:p w14:paraId="72F62819" w14:textId="77777777" w:rsidR="009B5E16" w:rsidRPr="000F1716" w:rsidRDefault="009B5E16" w:rsidP="001B5B6B">
      <w:pPr>
        <w:pStyle w:val="Akapitzlist"/>
        <w:numPr>
          <w:ilvl w:val="2"/>
          <w:numId w:val="11"/>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 xml:space="preserve">W przypadku wykorzystania formatu podpisu </w:t>
      </w:r>
      <w:proofErr w:type="spellStart"/>
      <w:r w:rsidRPr="000F1716">
        <w:rPr>
          <w:rFonts w:ascii="Tahoma" w:hAnsi="Tahoma" w:cs="Tahoma"/>
        </w:rPr>
        <w:t>XAdES</w:t>
      </w:r>
      <w:proofErr w:type="spellEnd"/>
      <w:r w:rsidRPr="000F1716">
        <w:rPr>
          <w:rFonts w:ascii="Tahoma" w:hAnsi="Tahoma" w:cs="Tahoma"/>
        </w:rPr>
        <w:t xml:space="preserve"> zewnętrzny. Zamawiający wymaga dołączenia odpowiedniej ilości plików tj. podpisywanych plików z danymi oraz plików podpisu w formacie </w:t>
      </w:r>
      <w:proofErr w:type="spellStart"/>
      <w:r w:rsidRPr="000F1716">
        <w:rPr>
          <w:rFonts w:ascii="Tahoma" w:hAnsi="Tahoma" w:cs="Tahoma"/>
        </w:rPr>
        <w:t>XAdES</w:t>
      </w:r>
      <w:proofErr w:type="spellEnd"/>
      <w:r w:rsidRPr="000F1716">
        <w:rPr>
          <w:rFonts w:ascii="Tahoma" w:hAnsi="Tahoma" w:cs="Tahoma"/>
        </w:rPr>
        <w:t>.</w:t>
      </w:r>
    </w:p>
    <w:p w14:paraId="686D3081" w14:textId="77777777" w:rsidR="009B5E16" w:rsidRPr="000F1716" w:rsidRDefault="009B5E16" w:rsidP="001B5B6B">
      <w:pPr>
        <w:pStyle w:val="Akapitzlist"/>
        <w:numPr>
          <w:ilvl w:val="2"/>
          <w:numId w:val="11"/>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3FEAB495" w14:textId="77777777" w:rsidR="009B5E16" w:rsidRPr="000F1716" w:rsidRDefault="009B5E16" w:rsidP="009B5E16">
      <w:pPr>
        <w:pStyle w:val="Akapitzlist"/>
        <w:pBdr>
          <w:top w:val="nil"/>
          <w:left w:val="nil"/>
          <w:bottom w:val="nil"/>
          <w:right w:val="nil"/>
          <w:between w:val="nil"/>
        </w:pBdr>
        <w:spacing w:before="120" w:line="240" w:lineRule="auto"/>
        <w:ind w:left="426"/>
        <w:jc w:val="both"/>
        <w:rPr>
          <w:rFonts w:ascii="Tahoma" w:hAnsi="Tahoma" w:cs="Tahoma"/>
        </w:rPr>
      </w:pPr>
    </w:p>
    <w:p w14:paraId="2A1E8B4D" w14:textId="77777777" w:rsidR="009B5E16" w:rsidRPr="000F1716" w:rsidRDefault="009B5E16" w:rsidP="009B5E16">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0D2D446" w14:textId="77777777" w:rsidR="009B5E16" w:rsidRPr="000F1716" w:rsidRDefault="009B5E16" w:rsidP="001B5B6B">
      <w:pPr>
        <w:pStyle w:val="Akapitzlist"/>
        <w:numPr>
          <w:ilvl w:val="0"/>
          <w:numId w:val="1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formatów: .pdf .</w:t>
      </w:r>
      <w:proofErr w:type="spellStart"/>
      <w:r w:rsidRPr="000F1716">
        <w:rPr>
          <w:rFonts w:ascii="Tahoma" w:hAnsi="Tahoma" w:cs="Tahoma"/>
        </w:rPr>
        <w:t>doc</w:t>
      </w:r>
      <w:proofErr w:type="spellEnd"/>
      <w:r w:rsidRPr="000F1716">
        <w:rPr>
          <w:rFonts w:ascii="Tahoma" w:hAnsi="Tahoma" w:cs="Tahoma"/>
        </w:rPr>
        <w:t xml:space="preserve"> .</w:t>
      </w:r>
      <w:proofErr w:type="spellStart"/>
      <w:r w:rsidRPr="000F1716">
        <w:rPr>
          <w:rFonts w:ascii="Tahoma" w:hAnsi="Tahoma" w:cs="Tahoma"/>
        </w:rPr>
        <w:t>docx</w:t>
      </w:r>
      <w:proofErr w:type="spellEnd"/>
      <w:r w:rsidRPr="000F1716">
        <w:rPr>
          <w:rFonts w:ascii="Tahoma" w:hAnsi="Tahoma" w:cs="Tahoma"/>
        </w:rPr>
        <w:t xml:space="preserve"> .xls .jpg (.</w:t>
      </w:r>
      <w:proofErr w:type="spellStart"/>
      <w:r w:rsidRPr="000F1716">
        <w:rPr>
          <w:rFonts w:ascii="Tahoma" w:hAnsi="Tahoma" w:cs="Tahoma"/>
        </w:rPr>
        <w:t>jpeg</w:t>
      </w:r>
      <w:proofErr w:type="spellEnd"/>
      <w:r w:rsidRPr="000F1716">
        <w:rPr>
          <w:rFonts w:ascii="Tahoma" w:hAnsi="Tahoma" w:cs="Tahoma"/>
        </w:rPr>
        <w:t>) ze szczególnym wskazaniem na .pdf</w:t>
      </w:r>
    </w:p>
    <w:p w14:paraId="63267052" w14:textId="77777777" w:rsidR="009B5E16" w:rsidRPr="000F1716" w:rsidRDefault="009B5E16" w:rsidP="001B5B6B">
      <w:pPr>
        <w:pStyle w:val="Akapitzlist"/>
        <w:numPr>
          <w:ilvl w:val="0"/>
          <w:numId w:val="1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54AFF366" w14:textId="77777777" w:rsidR="009B5E16" w:rsidRPr="000F1716" w:rsidRDefault="009B5E16" w:rsidP="001B5B6B">
      <w:pPr>
        <w:pStyle w:val="Akapitzlist"/>
        <w:numPr>
          <w:ilvl w:val="0"/>
          <w:numId w:val="1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Wśród rozszerzeń powszechnych a niewystępujących w Rozporządzeniu KRI znajdują się: .</w:t>
      </w:r>
      <w:proofErr w:type="spellStart"/>
      <w:r w:rsidRPr="000F1716">
        <w:rPr>
          <w:rFonts w:ascii="Tahoma" w:hAnsi="Tahoma" w:cs="Tahoma"/>
        </w:rPr>
        <w:t>rar</w:t>
      </w:r>
      <w:proofErr w:type="spellEnd"/>
      <w:r w:rsidRPr="000F1716">
        <w:rPr>
          <w:rFonts w:ascii="Tahoma" w:hAnsi="Tahoma" w:cs="Tahoma"/>
        </w:rPr>
        <w:t xml:space="preserve"> .gif .</w:t>
      </w:r>
      <w:proofErr w:type="spellStart"/>
      <w:proofErr w:type="gramStart"/>
      <w:r w:rsidRPr="000F1716">
        <w:rPr>
          <w:rFonts w:ascii="Tahoma" w:hAnsi="Tahoma" w:cs="Tahoma"/>
        </w:rPr>
        <w:t>bmp</w:t>
      </w:r>
      <w:proofErr w:type="spellEnd"/>
      <w:r w:rsidRPr="000F1716">
        <w:rPr>
          <w:rFonts w:ascii="Tahoma" w:hAnsi="Tahoma" w:cs="Tahoma"/>
        </w:rPr>
        <w:t xml:space="preserve"> .</w:t>
      </w:r>
      <w:proofErr w:type="spellStart"/>
      <w:r w:rsidRPr="000F1716">
        <w:rPr>
          <w:rFonts w:ascii="Tahoma" w:hAnsi="Tahoma" w:cs="Tahoma"/>
        </w:rPr>
        <w:t>numbers</w:t>
      </w:r>
      <w:proofErr w:type="spellEnd"/>
      <w:proofErr w:type="gramEnd"/>
      <w:r w:rsidRPr="000F1716">
        <w:rPr>
          <w:rFonts w:ascii="Tahoma" w:hAnsi="Tahoma" w:cs="Tahoma"/>
        </w:rPr>
        <w:t xml:space="preserve"> .</w:t>
      </w:r>
      <w:proofErr w:type="spellStart"/>
      <w:r w:rsidRPr="000F1716">
        <w:rPr>
          <w:rFonts w:ascii="Tahoma" w:hAnsi="Tahoma" w:cs="Tahoma"/>
        </w:rPr>
        <w:t>pages</w:t>
      </w:r>
      <w:proofErr w:type="spellEnd"/>
      <w:r w:rsidRPr="000F1716">
        <w:rPr>
          <w:rFonts w:ascii="Tahoma" w:hAnsi="Tahoma" w:cs="Tahoma"/>
        </w:rPr>
        <w:t>. - dokumenty złożone w takich plikach zostaną uznane za złożone nieskutecznie.</w:t>
      </w:r>
    </w:p>
    <w:p w14:paraId="7D196253" w14:textId="77777777" w:rsidR="009B5E16" w:rsidRPr="000F1716" w:rsidRDefault="009B5E16" w:rsidP="001B5B6B">
      <w:pPr>
        <w:pStyle w:val="Akapitzlist"/>
        <w:numPr>
          <w:ilvl w:val="0"/>
          <w:numId w:val="1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lastRenderedPageBreak/>
        <w:t xml:space="preserve">Zamawiający zwraca uwagę na ograniczenia wielkości plików podpisywanych profilem zaufanym, który wynosi maksymalnie 10MB, oraz na ograniczenie wielkości plików podpisywanych w aplikacji </w:t>
      </w:r>
      <w:proofErr w:type="spellStart"/>
      <w:r w:rsidRPr="000F1716">
        <w:rPr>
          <w:rFonts w:ascii="Tahoma" w:hAnsi="Tahoma" w:cs="Tahoma"/>
        </w:rPr>
        <w:t>eDoApp</w:t>
      </w:r>
      <w:proofErr w:type="spellEnd"/>
      <w:r w:rsidRPr="000F1716">
        <w:rPr>
          <w:rFonts w:ascii="Tahoma" w:hAnsi="Tahoma" w:cs="Tahoma"/>
        </w:rPr>
        <w:t xml:space="preserve"> służącej do składania podpisu osobistego, który wynosi maksymalnie 5MB. Podane wielkości dotyczą pliku wynikowego.</w:t>
      </w:r>
    </w:p>
    <w:p w14:paraId="51DDF4ED" w14:textId="77777777" w:rsidR="009B5E16" w:rsidRPr="000F1716" w:rsidRDefault="009B5E16" w:rsidP="001B5B6B">
      <w:pPr>
        <w:pStyle w:val="Akapitzlist"/>
        <w:numPr>
          <w:ilvl w:val="0"/>
          <w:numId w:val="1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4B09FBCB" w14:textId="77777777" w:rsidR="009B5E16" w:rsidRPr="000F1716" w:rsidRDefault="009B5E16" w:rsidP="001B5B6B">
      <w:pPr>
        <w:pStyle w:val="Akapitzlist"/>
        <w:numPr>
          <w:ilvl w:val="0"/>
          <w:numId w:val="1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w przypadku podpisywania dokumentów podpisem kwalifikowanym:</w:t>
      </w:r>
    </w:p>
    <w:p w14:paraId="590D7076" w14:textId="77777777" w:rsidR="009B5E16" w:rsidRPr="000F1716" w:rsidRDefault="009B5E16" w:rsidP="009B5E16">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Przekonwertowanie plików składających się na ofertę oraz innych plików składanych w postępowaniu, na rozszerzenie .pdf i opatrzenie ich podpisem kwalifikowanym w formacie </w:t>
      </w:r>
      <w:proofErr w:type="spellStart"/>
      <w:r w:rsidRPr="000F1716">
        <w:rPr>
          <w:rFonts w:ascii="Tahoma" w:hAnsi="Tahoma" w:cs="Tahoma"/>
        </w:rPr>
        <w:t>PadES</w:t>
      </w:r>
      <w:proofErr w:type="spellEnd"/>
      <w:r w:rsidRPr="000F1716">
        <w:rPr>
          <w:rFonts w:ascii="Tahoma" w:hAnsi="Tahoma" w:cs="Tahoma"/>
        </w:rPr>
        <w:t>, ze względu na niskie ryzyko naruszenia integralności plików,</w:t>
      </w:r>
    </w:p>
    <w:p w14:paraId="73A05746" w14:textId="77777777" w:rsidR="009B5E16" w:rsidRPr="000F1716" w:rsidRDefault="009B5E16" w:rsidP="009B5E16">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Pliki w innych formatach niż PDF zaleca opatrzyć podpisem w formacie </w:t>
      </w:r>
      <w:proofErr w:type="spellStart"/>
      <w:r w:rsidRPr="000F1716">
        <w:rPr>
          <w:rFonts w:ascii="Tahoma" w:hAnsi="Tahoma" w:cs="Tahoma"/>
        </w:rPr>
        <w:t>XadES</w:t>
      </w:r>
      <w:proofErr w:type="spellEnd"/>
      <w:r w:rsidRPr="000F1716">
        <w:rPr>
          <w:rFonts w:ascii="Tahoma" w:hAnsi="Tahoma" w:cs="Tahoma"/>
        </w:rPr>
        <w:t xml:space="preserve"> o typie zewnętrznym. Wykonawca powinien pamiętać, aby plik z podpisem przekazywać łącznie z dokumentem podpisywanym.</w:t>
      </w:r>
    </w:p>
    <w:p w14:paraId="694114A9" w14:textId="77777777" w:rsidR="009B5E16" w:rsidRPr="000F1716" w:rsidRDefault="009B5E16" w:rsidP="001B5B6B">
      <w:pPr>
        <w:pStyle w:val="Akapitzlist"/>
        <w:numPr>
          <w:ilvl w:val="0"/>
          <w:numId w:val="1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00C27788" w14:textId="77777777" w:rsidR="009B5E16" w:rsidRPr="000F1716" w:rsidRDefault="009B5E16" w:rsidP="001B5B6B">
      <w:pPr>
        <w:pStyle w:val="Akapitzlist"/>
        <w:numPr>
          <w:ilvl w:val="0"/>
          <w:numId w:val="1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F70519B" w14:textId="77777777" w:rsidR="009B5E16" w:rsidRPr="000F1716" w:rsidRDefault="009B5E16" w:rsidP="001B5B6B">
      <w:pPr>
        <w:pStyle w:val="Akapitzlist"/>
        <w:numPr>
          <w:ilvl w:val="0"/>
          <w:numId w:val="1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52F77FCD" w14:textId="77777777" w:rsidR="009B5E16" w:rsidRPr="000F1716" w:rsidRDefault="009B5E16" w:rsidP="001B5B6B">
      <w:pPr>
        <w:pStyle w:val="Akapitzlist"/>
        <w:numPr>
          <w:ilvl w:val="0"/>
          <w:numId w:val="1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7BEEAE44" w14:textId="77777777" w:rsidR="009B5E16" w:rsidRPr="000F1716" w:rsidRDefault="009B5E16" w:rsidP="001B5B6B">
      <w:pPr>
        <w:pStyle w:val="Akapitzlist"/>
        <w:numPr>
          <w:ilvl w:val="0"/>
          <w:numId w:val="1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A05BE5" w14:textId="77777777" w:rsidR="009B5E16" w:rsidRPr="000F1716" w:rsidRDefault="009B5E16" w:rsidP="001B5B6B">
      <w:pPr>
        <w:pStyle w:val="Akapitzlist"/>
        <w:numPr>
          <w:ilvl w:val="0"/>
          <w:numId w:val="1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38F216F7" w14:textId="77777777" w:rsidR="009B5E16" w:rsidRPr="000F1716" w:rsidRDefault="009B5E16" w:rsidP="001B5B6B">
      <w:pPr>
        <w:pStyle w:val="Akapitzlist"/>
        <w:numPr>
          <w:ilvl w:val="0"/>
          <w:numId w:val="1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podpisu z kwalifikowanym znacznikiem czasu.</w:t>
      </w:r>
    </w:p>
    <w:p w14:paraId="63FDF19D" w14:textId="77777777" w:rsidR="00BC7651" w:rsidRPr="005219A6"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D4FF561" w14:textId="77777777" w:rsidTr="006A5647">
        <w:tc>
          <w:tcPr>
            <w:tcW w:w="9019" w:type="dxa"/>
            <w:shd w:val="clear" w:color="auto" w:fill="D9D9D9" w:themeFill="background1" w:themeFillShade="D9"/>
          </w:tcPr>
          <w:p w14:paraId="202B0448" w14:textId="4927DE14" w:rsidR="00BC7651" w:rsidRPr="005219A6" w:rsidRDefault="00BC7651" w:rsidP="009B5E16">
            <w:pPr>
              <w:pStyle w:val="Nagwek2"/>
              <w:spacing w:before="120" w:after="0"/>
              <w:jc w:val="both"/>
              <w:outlineLvl w:val="1"/>
              <w:rPr>
                <w:rFonts w:ascii="Tahoma" w:hAnsi="Tahoma" w:cs="Tahoma"/>
                <w:b/>
                <w:bCs/>
                <w:sz w:val="24"/>
                <w:szCs w:val="24"/>
              </w:rPr>
            </w:pPr>
            <w:r w:rsidRPr="005219A6">
              <w:rPr>
                <w:rFonts w:ascii="Tahoma" w:hAnsi="Tahoma" w:cs="Tahoma"/>
                <w:b/>
                <w:bCs/>
                <w:sz w:val="24"/>
                <w:szCs w:val="24"/>
              </w:rPr>
              <w:t>XI</w:t>
            </w:r>
            <w:r w:rsidR="00CC722B" w:rsidRPr="005219A6">
              <w:rPr>
                <w:rFonts w:ascii="Tahoma" w:hAnsi="Tahoma" w:cs="Tahoma"/>
                <w:b/>
                <w:bCs/>
                <w:sz w:val="24"/>
                <w:szCs w:val="24"/>
              </w:rPr>
              <w:t>V</w:t>
            </w:r>
            <w:r w:rsidRPr="005219A6">
              <w:rPr>
                <w:rFonts w:ascii="Tahoma" w:hAnsi="Tahoma" w:cs="Tahoma"/>
                <w:b/>
                <w:bCs/>
                <w:sz w:val="24"/>
                <w:szCs w:val="24"/>
              </w:rPr>
              <w:t>. W</w:t>
            </w:r>
            <w:r w:rsidRPr="005219A6">
              <w:rPr>
                <w:rFonts w:ascii="Tahoma" w:eastAsia="MS Mincho" w:hAnsi="Tahoma" w:cs="Tahoma"/>
                <w:b/>
                <w:sz w:val="24"/>
                <w:szCs w:val="24"/>
              </w:rPr>
              <w:t>skazanie osób uprawnionych do komunikowania się</w:t>
            </w:r>
            <w:r w:rsidR="009B5E16">
              <w:rPr>
                <w:rFonts w:ascii="Tahoma" w:eastAsia="MS Mincho" w:hAnsi="Tahoma" w:cs="Tahoma"/>
                <w:b/>
                <w:sz w:val="24"/>
                <w:szCs w:val="24"/>
              </w:rPr>
              <w:t xml:space="preserve"> </w:t>
            </w:r>
            <w:r w:rsidRPr="005219A6">
              <w:rPr>
                <w:rFonts w:ascii="Tahoma" w:eastAsia="MS Mincho" w:hAnsi="Tahoma" w:cs="Tahoma"/>
                <w:b/>
                <w:sz w:val="24"/>
                <w:szCs w:val="24"/>
              </w:rPr>
              <w:t>z</w:t>
            </w:r>
            <w:r w:rsidR="009B5E16">
              <w:rPr>
                <w:rFonts w:ascii="Tahoma" w:eastAsia="MS Mincho" w:hAnsi="Tahoma" w:cs="Tahoma"/>
                <w:b/>
                <w:sz w:val="24"/>
                <w:szCs w:val="24"/>
              </w:rPr>
              <w:t xml:space="preserve"> </w:t>
            </w:r>
            <w:r w:rsidRPr="005219A6">
              <w:rPr>
                <w:rFonts w:ascii="Tahoma" w:eastAsia="MS Mincho" w:hAnsi="Tahoma" w:cs="Tahoma"/>
                <w:b/>
                <w:sz w:val="24"/>
                <w:szCs w:val="24"/>
              </w:rPr>
              <w:t>Wykonawcami</w:t>
            </w:r>
          </w:p>
        </w:tc>
      </w:tr>
    </w:tbl>
    <w:p w14:paraId="673EE9D9" w14:textId="22B526EE" w:rsidR="00A41E7B" w:rsidRPr="005219A6" w:rsidRDefault="00A41E7B" w:rsidP="001B5B6B">
      <w:pPr>
        <w:pStyle w:val="Akapitzlist"/>
        <w:numPr>
          <w:ilvl w:val="3"/>
          <w:numId w:val="13"/>
        </w:numPr>
        <w:spacing w:before="120" w:line="240" w:lineRule="auto"/>
        <w:ind w:left="709"/>
        <w:jc w:val="both"/>
        <w:rPr>
          <w:rFonts w:ascii="Tahoma" w:eastAsia="MS Mincho" w:hAnsi="Tahoma" w:cs="Tahoma"/>
        </w:rPr>
      </w:pPr>
      <w:r w:rsidRPr="005219A6">
        <w:rPr>
          <w:rFonts w:ascii="Tahoma" w:eastAsia="MS Mincho" w:hAnsi="Tahoma" w:cs="Tahoma"/>
        </w:rPr>
        <w:t xml:space="preserve">Osobami upoważnionymi do porozumiewania się z wykonawcami są pracownicy zamawiającego: </w:t>
      </w:r>
    </w:p>
    <w:p w14:paraId="5E06F368" w14:textId="3507ECAB" w:rsidR="00A41E7B" w:rsidRPr="005219A6" w:rsidRDefault="0044478A" w:rsidP="001B5B6B">
      <w:pPr>
        <w:pStyle w:val="Akapitzlist"/>
        <w:numPr>
          <w:ilvl w:val="0"/>
          <w:numId w:val="35"/>
        </w:numPr>
        <w:spacing w:before="120" w:line="240" w:lineRule="auto"/>
        <w:ind w:left="993"/>
        <w:jc w:val="both"/>
        <w:rPr>
          <w:rFonts w:ascii="Tahoma" w:eastAsia="MS Mincho" w:hAnsi="Tahoma" w:cs="Tahoma"/>
        </w:rPr>
      </w:pPr>
      <w:bookmarkStart w:id="40" w:name="_Hlk129341811"/>
      <w:r>
        <w:rPr>
          <w:rFonts w:ascii="Tahoma" w:eastAsia="MS Mincho" w:hAnsi="Tahoma" w:cs="Tahoma"/>
        </w:rPr>
        <w:t xml:space="preserve">Artur Kuberski – tel.: 62 </w:t>
      </w:r>
      <w:r w:rsidR="002D6070">
        <w:rPr>
          <w:rFonts w:ascii="Tahoma" w:eastAsia="MS Mincho" w:hAnsi="Tahoma" w:cs="Tahoma"/>
        </w:rPr>
        <w:t>78 38 63</w:t>
      </w:r>
      <w:r w:rsidR="007506B5">
        <w:rPr>
          <w:rFonts w:ascii="Tahoma" w:eastAsia="MS Mincho" w:hAnsi="Tahoma" w:cs="Tahoma"/>
        </w:rPr>
        <w:t>9</w:t>
      </w:r>
      <w:r>
        <w:rPr>
          <w:rFonts w:ascii="Tahoma" w:eastAsia="MS Mincho" w:hAnsi="Tahoma" w:cs="Tahoma"/>
        </w:rPr>
        <w:t xml:space="preserve"> </w:t>
      </w:r>
    </w:p>
    <w:p w14:paraId="78C25797" w14:textId="594792FF" w:rsidR="00C52EFB" w:rsidRPr="005219A6"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A55070B" w14:textId="77777777" w:rsidTr="00C52EFB">
        <w:tc>
          <w:tcPr>
            <w:tcW w:w="9019" w:type="dxa"/>
            <w:shd w:val="clear" w:color="auto" w:fill="D9D9D9" w:themeFill="background1" w:themeFillShade="D9"/>
          </w:tcPr>
          <w:p w14:paraId="2EEF3871" w14:textId="3D80538D" w:rsidR="00ED4BD8" w:rsidRPr="005219A6" w:rsidRDefault="00C52EFB" w:rsidP="00ED4BD8">
            <w:pPr>
              <w:pStyle w:val="Nagwek2"/>
              <w:spacing w:before="120" w:after="0"/>
              <w:jc w:val="both"/>
              <w:outlineLvl w:val="1"/>
              <w:rPr>
                <w:rFonts w:ascii="Tahoma" w:hAnsi="Tahoma" w:cs="Tahoma"/>
                <w:b/>
                <w:bCs/>
                <w:sz w:val="24"/>
                <w:szCs w:val="24"/>
              </w:rPr>
            </w:pPr>
            <w:bookmarkStart w:id="41" w:name="_Toc69448419"/>
            <w:r w:rsidRPr="005219A6">
              <w:rPr>
                <w:rFonts w:ascii="Tahoma" w:hAnsi="Tahoma" w:cs="Tahoma"/>
                <w:b/>
                <w:bCs/>
                <w:sz w:val="24"/>
                <w:szCs w:val="24"/>
              </w:rPr>
              <w:t>X</w:t>
            </w:r>
            <w:r w:rsidR="00B42BD0" w:rsidRPr="005219A6">
              <w:rPr>
                <w:rFonts w:ascii="Tahoma" w:hAnsi="Tahoma" w:cs="Tahoma"/>
                <w:b/>
                <w:bCs/>
                <w:sz w:val="24"/>
                <w:szCs w:val="24"/>
              </w:rPr>
              <w:t>V.</w:t>
            </w:r>
            <w:r w:rsidRPr="005219A6">
              <w:rPr>
                <w:rFonts w:ascii="Tahoma" w:hAnsi="Tahoma" w:cs="Tahoma"/>
                <w:b/>
                <w:bCs/>
                <w:sz w:val="24"/>
                <w:szCs w:val="24"/>
              </w:rPr>
              <w:t xml:space="preserve"> </w:t>
            </w:r>
            <w:r w:rsidR="00A13706" w:rsidRPr="005219A6">
              <w:rPr>
                <w:rFonts w:ascii="Tahoma" w:hAnsi="Tahoma" w:cs="Tahoma"/>
                <w:b/>
                <w:bCs/>
                <w:sz w:val="24"/>
                <w:szCs w:val="24"/>
              </w:rPr>
              <w:t>Opis sposobu przygotowania</w:t>
            </w:r>
            <w:r w:rsidR="00E73BD4" w:rsidRPr="005219A6">
              <w:rPr>
                <w:rFonts w:ascii="Tahoma" w:hAnsi="Tahoma" w:cs="Tahoma"/>
                <w:b/>
                <w:bCs/>
                <w:sz w:val="24"/>
                <w:szCs w:val="24"/>
              </w:rPr>
              <w:t xml:space="preserve"> </w:t>
            </w:r>
            <w:r w:rsidR="00A13706" w:rsidRPr="005219A6">
              <w:rPr>
                <w:rFonts w:ascii="Tahoma" w:hAnsi="Tahoma" w:cs="Tahoma"/>
                <w:b/>
                <w:bCs/>
                <w:sz w:val="24"/>
                <w:szCs w:val="24"/>
              </w:rPr>
              <w:t>oferty</w:t>
            </w:r>
            <w:bookmarkEnd w:id="41"/>
            <w:r w:rsidR="00ED4BD8" w:rsidRPr="005219A6">
              <w:rPr>
                <w:rFonts w:ascii="Tahoma" w:hAnsi="Tahoma" w:cs="Tahoma"/>
                <w:b/>
                <w:bCs/>
                <w:sz w:val="24"/>
                <w:szCs w:val="24"/>
              </w:rPr>
              <w:t xml:space="preserve">. </w:t>
            </w:r>
            <w:r w:rsidR="00A60D48" w:rsidRPr="005219A6">
              <w:rPr>
                <w:rFonts w:ascii="Tahoma" w:hAnsi="Tahoma" w:cs="Tahoma"/>
                <w:b/>
                <w:bCs/>
                <w:sz w:val="24"/>
                <w:szCs w:val="24"/>
              </w:rPr>
              <w:t>Sposób i t</w:t>
            </w:r>
            <w:r w:rsidR="00ED4BD8" w:rsidRPr="005219A6">
              <w:rPr>
                <w:rFonts w:ascii="Tahoma" w:hAnsi="Tahoma" w:cs="Tahoma"/>
                <w:b/>
                <w:bCs/>
                <w:sz w:val="24"/>
                <w:szCs w:val="24"/>
              </w:rPr>
              <w:t>ermin składania ofert</w:t>
            </w:r>
            <w:r w:rsidR="00ED4BD8" w:rsidRPr="005219A6">
              <w:t xml:space="preserve"> </w:t>
            </w:r>
          </w:p>
        </w:tc>
      </w:tr>
    </w:tbl>
    <w:p w14:paraId="7A802600" w14:textId="42EB14D3" w:rsidR="00A477A4" w:rsidRPr="005219A6" w:rsidRDefault="00A477A4" w:rsidP="00A477A4">
      <w:pPr>
        <w:spacing w:before="120" w:line="240" w:lineRule="auto"/>
        <w:jc w:val="both"/>
        <w:rPr>
          <w:rFonts w:ascii="Tahoma" w:eastAsia="Calibri" w:hAnsi="Tahoma" w:cs="Tahoma"/>
        </w:rPr>
      </w:pPr>
    </w:p>
    <w:p w14:paraId="020038CA" w14:textId="179985AD" w:rsidR="00A477A4" w:rsidRPr="005219A6" w:rsidRDefault="00A477A4" w:rsidP="00A16D98">
      <w:pPr>
        <w:pStyle w:val="Akapitzlist"/>
        <w:spacing w:before="120" w:line="240" w:lineRule="auto"/>
        <w:ind w:left="0"/>
        <w:jc w:val="center"/>
        <w:rPr>
          <w:rFonts w:ascii="Tahoma" w:hAnsi="Tahoma" w:cs="Tahoma"/>
          <w:b/>
          <w:bCs/>
        </w:rPr>
      </w:pPr>
      <w:bookmarkStart w:id="42" w:name="_Hlk109210391"/>
      <w:r w:rsidRPr="005219A6">
        <w:rPr>
          <w:rFonts w:ascii="Tahoma" w:hAnsi="Tahoma" w:cs="Tahoma"/>
          <w:b/>
          <w:bCs/>
          <w:highlight w:val="lightGray"/>
        </w:rPr>
        <w:t>ZŁOŻENIE OFERTY</w:t>
      </w:r>
      <w:bookmarkEnd w:id="42"/>
    </w:p>
    <w:p w14:paraId="77AA09F9" w14:textId="77777777" w:rsidR="008E7503" w:rsidRPr="005219A6" w:rsidRDefault="008E7503" w:rsidP="008E7503">
      <w:pPr>
        <w:pStyle w:val="Akapitzlist"/>
        <w:spacing w:before="120" w:line="240" w:lineRule="auto"/>
        <w:ind w:left="0"/>
        <w:jc w:val="both"/>
        <w:rPr>
          <w:rFonts w:ascii="Tahoma" w:hAnsi="Tahoma" w:cs="Tahoma"/>
          <w:b/>
          <w:bCs/>
        </w:rPr>
      </w:pPr>
    </w:p>
    <w:p w14:paraId="25C5F43C" w14:textId="77777777" w:rsidR="00A16D98" w:rsidRPr="005219A6" w:rsidRDefault="00A477A4" w:rsidP="001B5B6B">
      <w:pPr>
        <w:pStyle w:val="Akapitzlist"/>
        <w:numPr>
          <w:ilvl w:val="0"/>
          <w:numId w:val="25"/>
        </w:numPr>
        <w:spacing w:before="120" w:line="240" w:lineRule="auto"/>
        <w:ind w:left="567"/>
        <w:jc w:val="both"/>
        <w:rPr>
          <w:rFonts w:ascii="Tahoma" w:hAnsi="Tahoma" w:cs="Tahoma"/>
        </w:rPr>
      </w:pPr>
      <w:r w:rsidRPr="005219A6">
        <w:rPr>
          <w:rFonts w:ascii="Tahoma" w:hAnsi="Tahoma" w:cs="Tahoma"/>
          <w:b/>
          <w:bCs/>
        </w:rPr>
        <w:t>Ofertę składa się, pod rygorem nieważności</w:t>
      </w:r>
      <w:r w:rsidRPr="005219A6">
        <w:rPr>
          <w:rFonts w:ascii="Tahoma" w:hAnsi="Tahoma" w:cs="Tahoma"/>
        </w:rPr>
        <w:t xml:space="preserve">, w formie elektronicznej (podpisana </w:t>
      </w:r>
      <w:hyperlink r:id="rId16">
        <w:r w:rsidRPr="005219A6">
          <w:rPr>
            <w:rFonts w:ascii="Tahoma" w:hAnsi="Tahoma" w:cs="Tahoma"/>
            <w:b/>
            <w:u w:val="single"/>
          </w:rPr>
          <w:t>kwalifikowanym podpisem elektronicznym</w:t>
        </w:r>
      </w:hyperlink>
      <w:r w:rsidRPr="005219A6">
        <w:rPr>
          <w:rFonts w:ascii="Tahoma" w:hAnsi="Tahoma" w:cs="Tahoma"/>
          <w:b/>
          <w:u w:val="single"/>
        </w:rPr>
        <w:t>)</w:t>
      </w:r>
      <w:r w:rsidRPr="005219A6">
        <w:rPr>
          <w:rFonts w:ascii="Tahoma" w:hAnsi="Tahoma" w:cs="Tahoma"/>
        </w:rPr>
        <w:t xml:space="preserve"> lub w postaci elektronicznej opatrzonej </w:t>
      </w:r>
      <w:hyperlink r:id="rId17">
        <w:r w:rsidRPr="005219A6">
          <w:rPr>
            <w:rFonts w:ascii="Tahoma" w:hAnsi="Tahoma" w:cs="Tahoma"/>
            <w:b/>
            <w:u w:val="single"/>
          </w:rPr>
          <w:t>podpisem zaufanym</w:t>
        </w:r>
      </w:hyperlink>
      <w:r w:rsidRPr="005219A6">
        <w:rPr>
          <w:rFonts w:ascii="Tahoma" w:hAnsi="Tahoma" w:cs="Tahoma"/>
        </w:rPr>
        <w:t xml:space="preserve"> lub </w:t>
      </w:r>
      <w:hyperlink r:id="rId18">
        <w:r w:rsidRPr="005219A6">
          <w:rPr>
            <w:rFonts w:ascii="Tahoma" w:hAnsi="Tahoma" w:cs="Tahoma"/>
            <w:b/>
            <w:u w:val="single"/>
          </w:rPr>
          <w:t>podpisem osobistym</w:t>
        </w:r>
      </w:hyperlink>
      <w:r w:rsidRPr="005219A6">
        <w:rPr>
          <w:rFonts w:ascii="Tahoma" w:hAnsi="Tahoma" w:cs="Tahoma"/>
        </w:rPr>
        <w:t xml:space="preserve"> przez osobę/osoby upoważnioną/ upoważnione.</w:t>
      </w:r>
    </w:p>
    <w:p w14:paraId="5BEA72F1" w14:textId="6C779AC3" w:rsidR="00A477A4" w:rsidRPr="005219A6" w:rsidRDefault="00A477A4" w:rsidP="001B5B6B">
      <w:pPr>
        <w:pStyle w:val="Akapitzlist"/>
        <w:numPr>
          <w:ilvl w:val="0"/>
          <w:numId w:val="25"/>
        </w:numPr>
        <w:spacing w:before="120" w:line="240" w:lineRule="auto"/>
        <w:ind w:left="567"/>
        <w:jc w:val="both"/>
        <w:rPr>
          <w:rFonts w:ascii="Tahoma" w:hAnsi="Tahoma" w:cs="Tahoma"/>
        </w:rPr>
      </w:pPr>
      <w:r w:rsidRPr="005219A6">
        <w:rPr>
          <w:rFonts w:ascii="Tahoma" w:hAnsi="Tahoma" w:cs="Tahoma"/>
        </w:rPr>
        <w:t xml:space="preserve">Ofertę wraz z wymaganymi dokumentami należy umieścić na platformazakupowa.pl pod adresem: </w:t>
      </w:r>
      <w:hyperlink r:id="rId19" w:history="1">
        <w:r w:rsidRPr="005219A6">
          <w:rPr>
            <w:rStyle w:val="Hipercze"/>
            <w:rFonts w:ascii="Tahoma" w:hAnsi="Tahoma" w:cs="Tahoma"/>
            <w:color w:val="auto"/>
          </w:rPr>
          <w:t>https://platformazakupowa.pl/pn/galewice</w:t>
        </w:r>
      </w:hyperlink>
      <w:r w:rsidRPr="005219A6">
        <w:rPr>
          <w:rFonts w:ascii="Tahoma" w:hAnsi="Tahoma" w:cs="Tahoma"/>
        </w:rPr>
        <w:t xml:space="preserve"> (w myśl Ustawy na stronie internetowej prowadzonego postępowania) do dnia:</w:t>
      </w:r>
    </w:p>
    <w:p w14:paraId="4379214D" w14:textId="77777777" w:rsidR="00A16D98" w:rsidRPr="005219A6"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5219A6" w:rsidRPr="005219A6" w14:paraId="122C5544" w14:textId="77777777" w:rsidTr="006A5647">
        <w:tc>
          <w:tcPr>
            <w:tcW w:w="5194" w:type="dxa"/>
            <w:shd w:val="clear" w:color="auto" w:fill="D9D9D9" w:themeFill="background1" w:themeFillShade="D9"/>
          </w:tcPr>
          <w:p w14:paraId="4C487A0A" w14:textId="77777777" w:rsidR="00A477A4" w:rsidRPr="005219A6" w:rsidRDefault="00A477A4" w:rsidP="008E7503">
            <w:pPr>
              <w:spacing w:before="120"/>
              <w:jc w:val="both"/>
              <w:rPr>
                <w:rFonts w:ascii="Tahoma" w:hAnsi="Tahoma" w:cs="Tahoma"/>
              </w:rPr>
            </w:pPr>
          </w:p>
          <w:p w14:paraId="137EC074" w14:textId="3ADEAA4B" w:rsidR="00A477A4" w:rsidRPr="008D1E5F" w:rsidRDefault="00B90903" w:rsidP="00842BEF">
            <w:pPr>
              <w:spacing w:before="120"/>
              <w:jc w:val="center"/>
              <w:rPr>
                <w:rFonts w:ascii="Tahoma" w:hAnsi="Tahoma" w:cs="Tahoma"/>
                <w:color w:val="FF0000"/>
              </w:rPr>
            </w:pPr>
            <w:r>
              <w:rPr>
                <w:rFonts w:ascii="Tahoma" w:hAnsi="Tahoma" w:cs="Tahoma"/>
                <w:b/>
                <w:bCs/>
                <w:color w:val="FF0000"/>
                <w:shd w:val="clear" w:color="auto" w:fill="D9D9D9" w:themeFill="background1" w:themeFillShade="D9"/>
              </w:rPr>
              <w:t xml:space="preserve">17 czerwca </w:t>
            </w:r>
            <w:r w:rsidR="00B341A3" w:rsidRPr="008D1E5F">
              <w:rPr>
                <w:rFonts w:ascii="Tahoma" w:hAnsi="Tahoma" w:cs="Tahoma"/>
                <w:b/>
                <w:bCs/>
                <w:color w:val="FF0000"/>
                <w:shd w:val="clear" w:color="auto" w:fill="D9D9D9" w:themeFill="background1" w:themeFillShade="D9"/>
              </w:rPr>
              <w:t>202</w:t>
            </w:r>
            <w:r w:rsidR="009B5E16">
              <w:rPr>
                <w:rFonts w:ascii="Tahoma" w:hAnsi="Tahoma" w:cs="Tahoma"/>
                <w:b/>
                <w:bCs/>
                <w:color w:val="FF0000"/>
                <w:shd w:val="clear" w:color="auto" w:fill="D9D9D9" w:themeFill="background1" w:themeFillShade="D9"/>
              </w:rPr>
              <w:t>4</w:t>
            </w:r>
            <w:r w:rsidR="00A477A4" w:rsidRPr="008D1E5F">
              <w:rPr>
                <w:rFonts w:ascii="Tahoma" w:hAnsi="Tahoma" w:cs="Tahoma"/>
                <w:b/>
                <w:bCs/>
                <w:color w:val="FF0000"/>
                <w:shd w:val="clear" w:color="auto" w:fill="D9D9D9" w:themeFill="background1" w:themeFillShade="D9"/>
              </w:rPr>
              <w:t xml:space="preserve"> roku </w:t>
            </w:r>
            <w:r w:rsidR="00A477A4" w:rsidRPr="008D1E5F">
              <w:rPr>
                <w:rFonts w:ascii="Tahoma" w:hAnsi="Tahoma" w:cs="Tahoma"/>
                <w:color w:val="FF0000"/>
                <w:shd w:val="clear" w:color="auto" w:fill="D9D9D9" w:themeFill="background1" w:themeFillShade="D9"/>
              </w:rPr>
              <w:t>do</w:t>
            </w:r>
            <w:r w:rsidR="00A477A4" w:rsidRPr="008D1E5F">
              <w:rPr>
                <w:rFonts w:ascii="Tahoma" w:hAnsi="Tahoma" w:cs="Tahoma"/>
                <w:b/>
                <w:bCs/>
                <w:color w:val="FF0000"/>
                <w:shd w:val="clear" w:color="auto" w:fill="D9D9D9" w:themeFill="background1" w:themeFillShade="D9"/>
              </w:rPr>
              <w:t xml:space="preserve"> </w:t>
            </w:r>
            <w:r w:rsidR="00A477A4" w:rsidRPr="008D1E5F">
              <w:rPr>
                <w:rFonts w:ascii="Tahoma" w:hAnsi="Tahoma" w:cs="Tahoma"/>
                <w:color w:val="FF0000"/>
                <w:shd w:val="clear" w:color="auto" w:fill="D9D9D9" w:themeFill="background1" w:themeFillShade="D9"/>
              </w:rPr>
              <w:t>godz</w:t>
            </w:r>
            <w:r w:rsidR="00A477A4" w:rsidRPr="008D1E5F">
              <w:rPr>
                <w:rFonts w:ascii="Tahoma" w:hAnsi="Tahoma" w:cs="Tahoma"/>
                <w:b/>
                <w:bCs/>
                <w:color w:val="FF0000"/>
                <w:shd w:val="clear" w:color="auto" w:fill="D9D9D9" w:themeFill="background1" w:themeFillShade="D9"/>
              </w:rPr>
              <w:t xml:space="preserve">. </w:t>
            </w:r>
            <w:r w:rsidR="008D1E5F" w:rsidRPr="008D1E5F">
              <w:rPr>
                <w:rFonts w:ascii="Tahoma" w:hAnsi="Tahoma" w:cs="Tahoma"/>
                <w:b/>
                <w:bCs/>
                <w:color w:val="FF0000"/>
                <w:shd w:val="clear" w:color="auto" w:fill="D9D9D9" w:themeFill="background1" w:themeFillShade="D9"/>
              </w:rPr>
              <w:t>1</w:t>
            </w:r>
            <w:r>
              <w:rPr>
                <w:rFonts w:ascii="Tahoma" w:hAnsi="Tahoma" w:cs="Tahoma"/>
                <w:b/>
                <w:bCs/>
                <w:color w:val="FF0000"/>
                <w:shd w:val="clear" w:color="auto" w:fill="D9D9D9" w:themeFill="background1" w:themeFillShade="D9"/>
              </w:rPr>
              <w:t>3</w:t>
            </w:r>
            <w:r w:rsidR="00A477A4" w:rsidRPr="008D1E5F">
              <w:rPr>
                <w:rFonts w:ascii="Tahoma" w:hAnsi="Tahoma" w:cs="Tahoma"/>
                <w:b/>
                <w:bCs/>
                <w:color w:val="FF0000"/>
                <w:shd w:val="clear" w:color="auto" w:fill="D9D9D9" w:themeFill="background1" w:themeFillShade="D9"/>
              </w:rPr>
              <w:t>.00</w:t>
            </w:r>
          </w:p>
          <w:p w14:paraId="00A9EE6C" w14:textId="77777777" w:rsidR="00A477A4" w:rsidRPr="005219A6" w:rsidRDefault="00A477A4" w:rsidP="008E7503">
            <w:pPr>
              <w:spacing w:before="120"/>
              <w:jc w:val="both"/>
              <w:rPr>
                <w:rFonts w:ascii="Tahoma" w:hAnsi="Tahoma" w:cs="Tahoma"/>
              </w:rPr>
            </w:pPr>
          </w:p>
        </w:tc>
      </w:tr>
    </w:tbl>
    <w:bookmarkEnd w:id="40"/>
    <w:p w14:paraId="4547964E" w14:textId="5BE90400" w:rsidR="00A477A4" w:rsidRPr="005219A6" w:rsidRDefault="00A477A4" w:rsidP="001B5B6B">
      <w:pPr>
        <w:pStyle w:val="Akapitzlist"/>
        <w:numPr>
          <w:ilvl w:val="0"/>
          <w:numId w:val="24"/>
        </w:numPr>
        <w:spacing w:before="120" w:line="240" w:lineRule="auto"/>
        <w:ind w:left="567" w:hanging="425"/>
        <w:jc w:val="both"/>
        <w:rPr>
          <w:rFonts w:ascii="Tahoma" w:hAnsi="Tahoma" w:cs="Tahoma"/>
        </w:rPr>
      </w:pPr>
      <w:r w:rsidRPr="005219A6">
        <w:rPr>
          <w:rFonts w:ascii="Tahoma" w:hAnsi="Tahoma" w:cs="Tahoma"/>
          <w:shd w:val="clear" w:color="auto" w:fill="FFCA7D"/>
        </w:rPr>
        <w:t xml:space="preserve">Wykonawca zobowiązany jest </w:t>
      </w:r>
      <w:r w:rsidRPr="005219A6">
        <w:rPr>
          <w:rFonts w:ascii="Tahoma" w:hAnsi="Tahoma" w:cs="Tahoma"/>
          <w:b/>
          <w:bCs/>
          <w:shd w:val="clear" w:color="auto" w:fill="FFCA7D"/>
        </w:rPr>
        <w:t>złożyć wraz z</w:t>
      </w:r>
      <w:r w:rsidRPr="005219A6">
        <w:rPr>
          <w:rFonts w:ascii="Tahoma" w:hAnsi="Tahoma" w:cs="Tahoma"/>
          <w:shd w:val="clear" w:color="auto" w:fill="FFCA7D"/>
        </w:rPr>
        <w:t xml:space="preserve"> </w:t>
      </w:r>
      <w:r w:rsidRPr="005219A6">
        <w:rPr>
          <w:rFonts w:ascii="Tahoma" w:hAnsi="Tahoma" w:cs="Tahoma"/>
          <w:b/>
          <w:bCs/>
          <w:shd w:val="clear" w:color="auto" w:fill="FFCA7D"/>
        </w:rPr>
        <w:t>ofertą</w:t>
      </w:r>
      <w:r w:rsidRPr="005219A6">
        <w:rPr>
          <w:rFonts w:ascii="Tahoma" w:hAnsi="Tahoma" w:cs="Tahoma"/>
          <w:b/>
          <w:bCs/>
        </w:rPr>
        <w:t xml:space="preserve"> </w:t>
      </w:r>
      <w:r w:rsidRPr="005219A6">
        <w:rPr>
          <w:rFonts w:ascii="Tahoma" w:hAnsi="Tahoma" w:cs="Tahoma"/>
        </w:rPr>
        <w:t xml:space="preserve">(formularz oferty - załącznik nr </w:t>
      </w:r>
      <w:r w:rsidR="003F4E8E" w:rsidRPr="005219A6">
        <w:rPr>
          <w:rFonts w:ascii="Tahoma" w:hAnsi="Tahoma" w:cs="Tahoma"/>
        </w:rPr>
        <w:t>1</w:t>
      </w:r>
      <w:r w:rsidRPr="005219A6">
        <w:rPr>
          <w:rFonts w:ascii="Tahoma" w:hAnsi="Tahoma" w:cs="Tahoma"/>
        </w:rPr>
        <w:t xml:space="preserve"> do SWZ)</w:t>
      </w:r>
      <w:r w:rsidRPr="005219A6">
        <w:rPr>
          <w:rFonts w:ascii="Tahoma" w:hAnsi="Tahoma" w:cs="Tahoma"/>
          <w:b/>
          <w:bCs/>
        </w:rPr>
        <w:t>:</w:t>
      </w:r>
    </w:p>
    <w:p w14:paraId="665DFA03" w14:textId="67F56756" w:rsidR="00A477A4" w:rsidRPr="005219A6" w:rsidRDefault="00A3388E" w:rsidP="001B5B6B">
      <w:pPr>
        <w:pStyle w:val="Akapitzlist"/>
        <w:numPr>
          <w:ilvl w:val="1"/>
          <w:numId w:val="24"/>
        </w:numPr>
        <w:spacing w:before="120" w:line="240" w:lineRule="auto"/>
        <w:ind w:left="851"/>
        <w:jc w:val="both"/>
        <w:rPr>
          <w:rFonts w:ascii="Tahoma" w:hAnsi="Tahoma" w:cs="Tahoma"/>
        </w:rPr>
      </w:pPr>
      <w:bookmarkStart w:id="43" w:name="_Hlk72840857"/>
      <w:r w:rsidRPr="005219A6">
        <w:rPr>
          <w:rFonts w:ascii="Tahoma" w:hAnsi="Tahoma" w:cs="Tahoma"/>
          <w:b/>
          <w:bCs/>
        </w:rPr>
        <w:t>O</w:t>
      </w:r>
      <w:r w:rsidR="00A477A4" w:rsidRPr="005219A6">
        <w:rPr>
          <w:rFonts w:ascii="Tahoma" w:hAnsi="Tahoma" w:cs="Tahoma"/>
          <w:b/>
          <w:bCs/>
        </w:rPr>
        <w:t>świadczenia</w:t>
      </w:r>
      <w:r w:rsidRPr="005219A6">
        <w:rPr>
          <w:rFonts w:ascii="Tahoma" w:hAnsi="Tahoma" w:cs="Tahoma"/>
          <w:b/>
          <w:bCs/>
        </w:rPr>
        <w:t xml:space="preserve">/e </w:t>
      </w:r>
      <w:r w:rsidR="00A477A4" w:rsidRPr="005219A6">
        <w:rPr>
          <w:rFonts w:ascii="Tahoma" w:hAnsi="Tahoma" w:cs="Tahoma"/>
        </w:rPr>
        <w:t>stanowiące wstępne potwierdzenie (</w:t>
      </w:r>
      <w:r w:rsidR="00A477A4" w:rsidRPr="005219A6">
        <w:rPr>
          <w:rFonts w:ascii="Tahoma" w:hAnsi="Tahoma" w:cs="Tahoma"/>
          <w:b/>
          <w:bCs/>
        </w:rPr>
        <w:t>wstępne oświadczenie</w:t>
      </w:r>
      <w:r w:rsidR="00A477A4" w:rsidRPr="005219A6">
        <w:rPr>
          <w:rFonts w:ascii="Tahoma" w:hAnsi="Tahoma" w:cs="Tahoma"/>
        </w:rPr>
        <w:t>, o którym mowa w art. 125 ust. 1 PZP), że Wykonawca na dzień składania ofert nie podlega wykluczeni</w:t>
      </w:r>
      <w:r w:rsidR="00F63512" w:rsidRPr="005219A6">
        <w:rPr>
          <w:rFonts w:ascii="Tahoma" w:hAnsi="Tahoma" w:cs="Tahoma"/>
        </w:rPr>
        <w:t>u</w:t>
      </w:r>
      <w:r w:rsidR="00A477A4" w:rsidRPr="005219A6">
        <w:rPr>
          <w:rFonts w:ascii="Tahoma" w:hAnsi="Tahoma" w:cs="Tahoma"/>
        </w:rPr>
        <w:t xml:space="preserve"> z postępowania</w:t>
      </w:r>
      <w:r w:rsidR="000D6119" w:rsidRPr="005219A6">
        <w:rPr>
          <w:rFonts w:ascii="Tahoma" w:hAnsi="Tahoma" w:cs="Tahoma"/>
        </w:rPr>
        <w:t xml:space="preserve"> i spełnia warunki udziału w postępowaniu</w:t>
      </w:r>
      <w:r w:rsidR="00A477A4" w:rsidRPr="005219A6">
        <w:rPr>
          <w:rFonts w:ascii="Tahoma" w:hAnsi="Tahoma" w:cs="Tahoma"/>
        </w:rPr>
        <w:t xml:space="preserve"> - wg wymogu </w:t>
      </w:r>
      <w:r w:rsidR="00CC722B" w:rsidRPr="005219A6">
        <w:rPr>
          <w:rFonts w:ascii="Tahoma" w:hAnsi="Tahoma" w:cs="Tahoma"/>
          <w:b/>
        </w:rPr>
        <w:t>z</w:t>
      </w:r>
      <w:r w:rsidR="00A477A4" w:rsidRPr="005219A6">
        <w:rPr>
          <w:rFonts w:ascii="Tahoma" w:hAnsi="Tahoma" w:cs="Tahoma"/>
          <w:b/>
        </w:rPr>
        <w:t>ał</w:t>
      </w:r>
      <w:r w:rsidR="00CC722B" w:rsidRPr="005219A6">
        <w:rPr>
          <w:rFonts w:ascii="Tahoma" w:hAnsi="Tahoma" w:cs="Tahoma"/>
          <w:b/>
        </w:rPr>
        <w:t>.</w:t>
      </w:r>
      <w:r w:rsidR="00A477A4" w:rsidRPr="005219A6">
        <w:rPr>
          <w:rFonts w:ascii="Tahoma" w:hAnsi="Tahoma" w:cs="Tahoma"/>
          <w:b/>
        </w:rPr>
        <w:t xml:space="preserve"> nr </w:t>
      </w:r>
      <w:r w:rsidR="00B26D11" w:rsidRPr="005219A6">
        <w:rPr>
          <w:rFonts w:ascii="Tahoma" w:hAnsi="Tahoma" w:cs="Tahoma"/>
          <w:b/>
        </w:rPr>
        <w:t>2a</w:t>
      </w:r>
      <w:r w:rsidR="00CC722B" w:rsidRPr="005219A6">
        <w:rPr>
          <w:rFonts w:ascii="Tahoma" w:hAnsi="Tahoma" w:cs="Tahoma"/>
          <w:b/>
        </w:rPr>
        <w:t xml:space="preserve"> i zał.nr </w:t>
      </w:r>
      <w:r w:rsidR="00B26D11" w:rsidRPr="005219A6">
        <w:rPr>
          <w:rFonts w:ascii="Tahoma" w:hAnsi="Tahoma" w:cs="Tahoma"/>
          <w:b/>
        </w:rPr>
        <w:t>2b</w:t>
      </w:r>
      <w:r w:rsidR="00A477A4" w:rsidRPr="005219A6">
        <w:rPr>
          <w:rFonts w:ascii="Tahoma" w:hAnsi="Tahoma" w:cs="Tahoma"/>
          <w:b/>
        </w:rPr>
        <w:t xml:space="preserve"> do SWZ</w:t>
      </w:r>
      <w:r w:rsidR="00A16D98" w:rsidRPr="005219A6">
        <w:rPr>
          <w:rFonts w:ascii="Tahoma" w:hAnsi="Tahoma" w:cs="Tahoma"/>
        </w:rPr>
        <w:t>,</w:t>
      </w:r>
    </w:p>
    <w:p w14:paraId="505798F9" w14:textId="77777777" w:rsidR="003D624F" w:rsidRPr="005219A6" w:rsidRDefault="00A477A4" w:rsidP="001B5B6B">
      <w:pPr>
        <w:pStyle w:val="Akapitzlist"/>
        <w:numPr>
          <w:ilvl w:val="1"/>
          <w:numId w:val="24"/>
        </w:numPr>
        <w:spacing w:before="120" w:line="240" w:lineRule="auto"/>
        <w:ind w:left="851"/>
        <w:jc w:val="both"/>
        <w:rPr>
          <w:rFonts w:ascii="Tahoma" w:hAnsi="Tahoma" w:cs="Tahoma"/>
        </w:rPr>
      </w:pPr>
      <w:bookmarkStart w:id="44" w:name="_Hlk77168726"/>
      <w:bookmarkStart w:id="45" w:name="_Hlk77170932"/>
      <w:r w:rsidRPr="005219A6">
        <w:rPr>
          <w:rFonts w:ascii="Tahoma" w:hAnsi="Tahoma" w:cs="Tahoma"/>
          <w:b/>
          <w:bCs/>
        </w:rPr>
        <w:t xml:space="preserve">potwierdzenie umocowania </w:t>
      </w:r>
      <w:r w:rsidRPr="005219A6">
        <w:rPr>
          <w:rFonts w:ascii="Tahoma" w:hAnsi="Tahoma" w:cs="Tahoma"/>
        </w:rPr>
        <w:t>do działania w imieniu Wykonawcy</w:t>
      </w:r>
      <w:bookmarkEnd w:id="44"/>
      <w:r w:rsidRPr="005219A6">
        <w:rPr>
          <w:rFonts w:ascii="Tahoma" w:hAnsi="Tahoma" w:cs="Tahoma"/>
        </w:rPr>
        <w:t>,</w:t>
      </w:r>
    </w:p>
    <w:p w14:paraId="0D7D1E8B" w14:textId="65FD105E" w:rsidR="003D624F" w:rsidRPr="005219A6" w:rsidRDefault="003D624F" w:rsidP="001B5B6B">
      <w:pPr>
        <w:pStyle w:val="Akapitzlist"/>
        <w:numPr>
          <w:ilvl w:val="4"/>
          <w:numId w:val="11"/>
        </w:numPr>
        <w:spacing w:before="120" w:line="240" w:lineRule="auto"/>
        <w:ind w:left="1134"/>
        <w:jc w:val="both"/>
        <w:rPr>
          <w:rFonts w:ascii="Tahoma" w:hAnsi="Tahoma" w:cs="Tahoma"/>
          <w:b/>
          <w:bCs/>
          <w:u w:val="single"/>
        </w:rPr>
      </w:pPr>
      <w:r w:rsidRPr="005219A6">
        <w:rPr>
          <w:rFonts w:ascii="Tahoma" w:hAnsi="Tahoma" w:cs="Tahoma"/>
          <w:u w:val="single"/>
        </w:rPr>
        <w:t xml:space="preserve">Zamawiający w celu potwierdzenia, że osoba działająca w imieniu Wykonawcy lub podmiotu udostępniającego zasoby jest umocowana do jego reprezentowania, </w:t>
      </w:r>
      <w:r w:rsidRPr="005219A6">
        <w:rPr>
          <w:rFonts w:ascii="Tahoma" w:hAnsi="Tahoma" w:cs="Tahoma"/>
          <w:b/>
          <w:bCs/>
          <w:u w:val="single"/>
        </w:rPr>
        <w:t>żąda złożenia wraz z ofertą</w:t>
      </w:r>
      <w:r w:rsidRPr="005219A6">
        <w:rPr>
          <w:rFonts w:ascii="Tahoma" w:hAnsi="Tahoma" w:cs="Tahoma"/>
          <w:u w:val="single"/>
        </w:rPr>
        <w:t xml:space="preserve"> </w:t>
      </w:r>
      <w:r w:rsidRPr="005219A6">
        <w:rPr>
          <w:rFonts w:ascii="Tahoma" w:hAnsi="Tahoma" w:cs="Tahoma"/>
          <w:b/>
          <w:bCs/>
          <w:u w:val="single"/>
        </w:rPr>
        <w:t>odpisu lub informacji z Krajowego Rejestru Sądowego, Centralnej Ewidencji I Informacji o Działalności Gospodarczej lub innego właściwego rejestru</w:t>
      </w:r>
      <w:r w:rsidR="002D6AC5" w:rsidRPr="005219A6">
        <w:rPr>
          <w:rFonts w:ascii="Tahoma" w:hAnsi="Tahoma" w:cs="Tahoma"/>
          <w:b/>
          <w:bCs/>
          <w:u w:val="single"/>
        </w:rPr>
        <w:t>,</w:t>
      </w:r>
    </w:p>
    <w:p w14:paraId="1409825B" w14:textId="22E41F6C" w:rsidR="003D624F" w:rsidRPr="005219A6" w:rsidRDefault="003D624F" w:rsidP="001B5B6B">
      <w:pPr>
        <w:pStyle w:val="Akapitzlist"/>
        <w:numPr>
          <w:ilvl w:val="4"/>
          <w:numId w:val="11"/>
        </w:numPr>
        <w:spacing w:before="120" w:line="240" w:lineRule="auto"/>
        <w:ind w:left="1134"/>
        <w:jc w:val="both"/>
        <w:rPr>
          <w:rFonts w:ascii="Tahoma" w:hAnsi="Tahoma" w:cs="Tahoma"/>
        </w:rPr>
      </w:pPr>
      <w:r w:rsidRPr="005219A6">
        <w:rPr>
          <w:rFonts w:ascii="Tahoma" w:hAnsi="Tahoma" w:cs="Tahoma"/>
        </w:rPr>
        <w:t xml:space="preserve">Wykonawca lub podmiot udostępniający zasoby nie jest zobowiązany do złożenia dokumentów, o których mowa w </w:t>
      </w:r>
      <w:r w:rsidR="00E44CA1" w:rsidRPr="005219A6">
        <w:rPr>
          <w:rFonts w:ascii="Tahoma" w:hAnsi="Tahoma" w:cs="Tahoma"/>
        </w:rPr>
        <w:t xml:space="preserve">w/w </w:t>
      </w:r>
      <w:r w:rsidRPr="005219A6">
        <w:rPr>
          <w:rFonts w:ascii="Tahoma" w:hAnsi="Tahoma" w:cs="Tahoma"/>
        </w:rPr>
        <w:t xml:space="preserve">lit </w:t>
      </w:r>
      <w:r w:rsidR="00E44CA1" w:rsidRPr="005219A6">
        <w:rPr>
          <w:rFonts w:ascii="Tahoma" w:hAnsi="Tahoma" w:cs="Tahoma"/>
        </w:rPr>
        <w:t>b</w:t>
      </w:r>
      <w:r w:rsidRPr="005219A6">
        <w:rPr>
          <w:rFonts w:ascii="Tahoma" w:hAnsi="Tahoma" w:cs="Tahoma"/>
        </w:rPr>
        <w:t>), jeżeli Zamawiający może je uzyskać za pomocą bezpłatnych i ogólnodostępnych baz danych, o ile Wykonawca wskazał dane umożliwiające dostęp do tych dokumentów,</w:t>
      </w:r>
    </w:p>
    <w:p w14:paraId="307ED9FA" w14:textId="041EDBB0" w:rsidR="003D624F" w:rsidRPr="005219A6" w:rsidRDefault="003D624F" w:rsidP="001B5B6B">
      <w:pPr>
        <w:pStyle w:val="Akapitzlist"/>
        <w:numPr>
          <w:ilvl w:val="4"/>
          <w:numId w:val="11"/>
        </w:numPr>
        <w:spacing w:before="120" w:line="240" w:lineRule="auto"/>
        <w:ind w:left="1134"/>
        <w:jc w:val="both"/>
        <w:rPr>
          <w:rFonts w:ascii="Tahoma" w:hAnsi="Tahoma" w:cs="Tahoma"/>
        </w:rPr>
      </w:pPr>
      <w:r w:rsidRPr="005219A6">
        <w:rPr>
          <w:rFonts w:ascii="Tahoma" w:hAnsi="Tahoma" w:cs="Tahoma"/>
        </w:rPr>
        <w:t xml:space="preserve">jeżeli w imieniu Wykonawcy lub podmiotu udostępniającego zasoby działa osoba, której umocowanie do jego reprezentowania nie wynika z dokumentów, o których mowa w </w:t>
      </w:r>
      <w:r w:rsidR="00E44CA1" w:rsidRPr="005219A6">
        <w:rPr>
          <w:rFonts w:ascii="Tahoma" w:hAnsi="Tahoma" w:cs="Tahoma"/>
        </w:rPr>
        <w:t xml:space="preserve">w/w </w:t>
      </w:r>
      <w:r w:rsidRPr="005219A6">
        <w:rPr>
          <w:rFonts w:ascii="Tahoma" w:hAnsi="Tahoma" w:cs="Tahoma"/>
        </w:rPr>
        <w:t xml:space="preserve">lit </w:t>
      </w:r>
      <w:r w:rsidR="00E44CA1" w:rsidRPr="005219A6">
        <w:rPr>
          <w:rFonts w:ascii="Tahoma" w:hAnsi="Tahoma" w:cs="Tahoma"/>
        </w:rPr>
        <w:t>b</w:t>
      </w:r>
      <w:r w:rsidRPr="005219A6">
        <w:rPr>
          <w:rFonts w:ascii="Tahoma" w:hAnsi="Tahoma" w:cs="Tahoma"/>
        </w:rPr>
        <w:t>), Zamawiający żąda od Wykonawcy lub podmiotu udostępniającego zasoby złożenia wraz z ofertą pełnomocnictwa lub innego dokumentu potwierdzającego umocowanie do reprezentowania Wykonawcy,</w:t>
      </w:r>
    </w:p>
    <w:p w14:paraId="3F2EFF87" w14:textId="753D0F41" w:rsidR="00813E37" w:rsidRPr="005219A6" w:rsidRDefault="00A477A4" w:rsidP="001B5B6B">
      <w:pPr>
        <w:pStyle w:val="Akapitzlist"/>
        <w:numPr>
          <w:ilvl w:val="1"/>
          <w:numId w:val="24"/>
        </w:numPr>
        <w:spacing w:before="120" w:line="240" w:lineRule="auto"/>
        <w:ind w:left="851"/>
        <w:jc w:val="both"/>
        <w:rPr>
          <w:rFonts w:ascii="Tahoma" w:eastAsia="MS Mincho" w:hAnsi="Tahoma" w:cs="Tahoma"/>
          <w:sz w:val="24"/>
          <w:szCs w:val="24"/>
        </w:rPr>
      </w:pPr>
      <w:r w:rsidRPr="005219A6">
        <w:rPr>
          <w:rFonts w:ascii="Tahoma" w:hAnsi="Tahoma" w:cs="Tahoma"/>
          <w:b/>
          <w:bCs/>
        </w:rPr>
        <w:t>pełnomocnictwo</w:t>
      </w:r>
      <w:r w:rsidR="00065148" w:rsidRPr="005219A6">
        <w:rPr>
          <w:rFonts w:ascii="Tahoma" w:hAnsi="Tahoma" w:cs="Tahoma"/>
          <w:b/>
          <w:bCs/>
        </w:rPr>
        <w:t xml:space="preserve"> </w:t>
      </w:r>
      <w:r w:rsidR="00065148" w:rsidRPr="005219A6">
        <w:rPr>
          <w:rFonts w:ascii="Tahoma" w:hAnsi="Tahoma" w:cs="Tahoma"/>
          <w:i/>
          <w:iCs/>
        </w:rPr>
        <w:t>(jeśli dotyczy),</w:t>
      </w:r>
    </w:p>
    <w:p w14:paraId="6F5245F7" w14:textId="7B261D76" w:rsidR="002D6AC5" w:rsidRPr="005219A6" w:rsidRDefault="002D6AC5" w:rsidP="001B5B6B">
      <w:pPr>
        <w:pStyle w:val="Akapitzlist"/>
        <w:numPr>
          <w:ilvl w:val="4"/>
          <w:numId w:val="11"/>
        </w:numPr>
        <w:tabs>
          <w:tab w:val="left" w:pos="1701"/>
        </w:tabs>
        <w:spacing w:before="120" w:line="240" w:lineRule="auto"/>
        <w:ind w:left="1134" w:hanging="283"/>
        <w:jc w:val="both"/>
        <w:rPr>
          <w:rFonts w:ascii="Tahoma" w:eastAsia="MS Mincho" w:hAnsi="Tahoma" w:cs="Tahoma"/>
        </w:rPr>
      </w:pPr>
      <w:r w:rsidRPr="005219A6">
        <w:rPr>
          <w:rFonts w:ascii="Tahoma" w:eastAsia="MS Mincho" w:hAnsi="Tahoma" w:cs="Tahoma"/>
          <w:b/>
          <w:sz w:val="24"/>
          <w:szCs w:val="24"/>
        </w:rPr>
        <w:t xml:space="preserve"> </w:t>
      </w:r>
      <w:r w:rsidRPr="005219A6">
        <w:rPr>
          <w:rFonts w:ascii="Tahoma" w:eastAsia="MS Mincho" w:hAnsi="Tahoma" w:cs="Tahoma"/>
          <w:b/>
        </w:rPr>
        <w:t>upoważniające do złożenia oferty</w:t>
      </w:r>
      <w:r w:rsidR="00813E37" w:rsidRPr="005219A6">
        <w:rPr>
          <w:rFonts w:ascii="Tahoma" w:eastAsia="MS Mincho" w:hAnsi="Tahoma" w:cs="Tahoma"/>
        </w:rPr>
        <w:t xml:space="preserve"> - g</w:t>
      </w:r>
      <w:r w:rsidRPr="005219A6">
        <w:rPr>
          <w:rFonts w:ascii="Tahoma" w:eastAsia="MS Mincho" w:hAnsi="Tahoma" w:cs="Tahoma"/>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5219A6">
        <w:rPr>
          <w:rFonts w:ascii="Tahoma" w:eastAsia="MS Mincho" w:hAnsi="Tahoma" w:cs="Tahoma"/>
        </w:rPr>
        <w:t>,</w:t>
      </w:r>
    </w:p>
    <w:p w14:paraId="42530A71" w14:textId="05FA70D5" w:rsidR="002D6AC5" w:rsidRPr="005219A6" w:rsidRDefault="002D6AC5" w:rsidP="001B5B6B">
      <w:pPr>
        <w:pStyle w:val="Akapitzlist"/>
        <w:numPr>
          <w:ilvl w:val="4"/>
          <w:numId w:val="11"/>
        </w:numPr>
        <w:tabs>
          <w:tab w:val="left" w:pos="1701"/>
        </w:tabs>
        <w:spacing w:before="120" w:line="240" w:lineRule="auto"/>
        <w:ind w:left="1134" w:hanging="283"/>
        <w:jc w:val="both"/>
        <w:rPr>
          <w:rFonts w:ascii="Tahoma" w:eastAsia="MS Mincho" w:hAnsi="Tahoma" w:cs="Tahoma"/>
        </w:rPr>
      </w:pPr>
      <w:r w:rsidRPr="005219A6">
        <w:rPr>
          <w:rFonts w:ascii="Tahoma" w:eastAsia="MS Mincho" w:hAnsi="Tahoma" w:cs="Tahoma"/>
          <w:b/>
        </w:rPr>
        <w:t xml:space="preserve"> przypadku wykonawców ubiegających się wspólnie</w:t>
      </w:r>
      <w:r w:rsidRPr="005219A6">
        <w:rPr>
          <w:rFonts w:ascii="Tahoma" w:eastAsia="MS Mincho" w:hAnsi="Tahoma" w:cs="Tahoma"/>
        </w:rPr>
        <w:t xml:space="preserve"> o </w:t>
      </w:r>
      <w:r w:rsidR="00813E37" w:rsidRPr="005219A6">
        <w:rPr>
          <w:rFonts w:ascii="Tahoma" w:eastAsia="MS Mincho" w:hAnsi="Tahoma" w:cs="Tahoma"/>
        </w:rPr>
        <w:t xml:space="preserve">w </w:t>
      </w:r>
      <w:r w:rsidRPr="005219A6">
        <w:rPr>
          <w:rFonts w:ascii="Tahoma" w:eastAsia="MS Mincho" w:hAnsi="Tahoma" w:cs="Tahoma"/>
        </w:rPr>
        <w:t xml:space="preserve">udzielenie zamówienia wykonawcy zobowiązani są do ustanowienia pełnomocnika. Dokument pełnomocnictwa </w:t>
      </w:r>
      <w:bookmarkStart w:id="46" w:name="_Hlk69731709"/>
      <w:r w:rsidRPr="005219A6">
        <w:rPr>
          <w:rFonts w:ascii="Tahoma" w:eastAsia="MS Mincho" w:hAnsi="Tahoma" w:cs="Tahoma"/>
        </w:rPr>
        <w:t xml:space="preserve">(lub inny dokument potwierdzający umocowanie do reprezentowania) </w:t>
      </w:r>
      <w:bookmarkEnd w:id="46"/>
      <w:r w:rsidRPr="005219A6">
        <w:rPr>
          <w:rFonts w:ascii="Tahoma" w:eastAsia="MS Mincho" w:hAnsi="Tahoma" w:cs="Tahoma"/>
        </w:rPr>
        <w:t>z treści którego będzie wynikało umocowanie do reprezentowania w postępowaniu o udzielenie zamówienia tych wykonawców należy załączyć do oferty</w:t>
      </w:r>
      <w:r w:rsidR="00813E37" w:rsidRPr="005219A6">
        <w:rPr>
          <w:rFonts w:ascii="Tahoma" w:eastAsia="MS Mincho" w:hAnsi="Tahoma" w:cs="Tahoma"/>
        </w:rPr>
        <w:t>,</w:t>
      </w:r>
    </w:p>
    <w:p w14:paraId="06C478AE" w14:textId="5C3437F9" w:rsidR="002D6AC5" w:rsidRPr="005219A6" w:rsidRDefault="00813E37" w:rsidP="001B5B6B">
      <w:pPr>
        <w:pStyle w:val="Akapitzlist"/>
        <w:numPr>
          <w:ilvl w:val="4"/>
          <w:numId w:val="11"/>
        </w:numPr>
        <w:tabs>
          <w:tab w:val="left" w:pos="1701"/>
        </w:tabs>
        <w:spacing w:before="120" w:line="240" w:lineRule="auto"/>
        <w:ind w:left="1134" w:hanging="283"/>
        <w:jc w:val="both"/>
        <w:rPr>
          <w:rFonts w:ascii="Tahoma" w:eastAsia="MS Mincho" w:hAnsi="Tahoma" w:cs="Tahoma"/>
        </w:rPr>
      </w:pPr>
      <w:r w:rsidRPr="005219A6">
        <w:rPr>
          <w:rFonts w:ascii="Tahoma" w:eastAsia="MS Mincho" w:hAnsi="Tahoma" w:cs="Tahoma"/>
        </w:rPr>
        <w:t>p</w:t>
      </w:r>
      <w:r w:rsidR="002D6AC5" w:rsidRPr="005219A6">
        <w:rPr>
          <w:rFonts w:ascii="Tahoma" w:eastAsia="MS Mincho" w:hAnsi="Tahoma" w:cs="Tahoma"/>
        </w:rPr>
        <w:t>ełnomocnictwo (lub inny dokument potwierdzający umocowanie do reprezentowania) powinno być załączone do oferty i powinno zawierać w szczególności wskazanie:</w:t>
      </w:r>
    </w:p>
    <w:p w14:paraId="3A5666B4" w14:textId="2463306D" w:rsidR="002D6AC5" w:rsidRPr="005219A6" w:rsidRDefault="002D6AC5" w:rsidP="001B5B6B">
      <w:pPr>
        <w:pStyle w:val="Akapitzlist"/>
        <w:numPr>
          <w:ilvl w:val="5"/>
          <w:numId w:val="11"/>
        </w:numPr>
        <w:ind w:left="1276" w:hanging="142"/>
        <w:jc w:val="both"/>
        <w:rPr>
          <w:rFonts w:ascii="Tahoma" w:eastAsia="MS Mincho" w:hAnsi="Tahoma" w:cs="Tahoma"/>
        </w:rPr>
      </w:pPr>
      <w:r w:rsidRPr="005219A6">
        <w:rPr>
          <w:rFonts w:ascii="Tahoma" w:eastAsia="MS Mincho" w:hAnsi="Tahoma" w:cs="Tahoma"/>
        </w:rPr>
        <w:t>postępowania o zamówienie publiczne, którego dotyczy</w:t>
      </w:r>
      <w:r w:rsidR="00813E37" w:rsidRPr="005219A6">
        <w:rPr>
          <w:rFonts w:ascii="Tahoma" w:eastAsia="MS Mincho" w:hAnsi="Tahoma" w:cs="Tahoma"/>
        </w:rPr>
        <w:t>,</w:t>
      </w:r>
    </w:p>
    <w:p w14:paraId="1FAEE9C6" w14:textId="5C484838" w:rsidR="002D6AC5" w:rsidRPr="005219A6" w:rsidRDefault="002D6AC5" w:rsidP="001B5B6B">
      <w:pPr>
        <w:pStyle w:val="Akapitzlist"/>
        <w:numPr>
          <w:ilvl w:val="5"/>
          <w:numId w:val="11"/>
        </w:numPr>
        <w:ind w:left="1276" w:hanging="142"/>
        <w:jc w:val="both"/>
        <w:rPr>
          <w:rFonts w:ascii="Tahoma" w:eastAsia="MS Mincho" w:hAnsi="Tahoma" w:cs="Tahoma"/>
        </w:rPr>
      </w:pPr>
      <w:r w:rsidRPr="005219A6">
        <w:rPr>
          <w:rFonts w:ascii="Tahoma" w:eastAsia="MS Mincho" w:hAnsi="Tahoma" w:cs="Tahoma"/>
        </w:rPr>
        <w:t>wszystkich wykonawców ubiegających się wspólnie o udzielenie zamówienia wymienionych z nazwy z określeniem adresu siedziby</w:t>
      </w:r>
      <w:r w:rsidR="00813E37" w:rsidRPr="005219A6">
        <w:rPr>
          <w:rFonts w:ascii="Tahoma" w:eastAsia="MS Mincho" w:hAnsi="Tahoma" w:cs="Tahoma"/>
        </w:rPr>
        <w:t>,</w:t>
      </w:r>
    </w:p>
    <w:p w14:paraId="144B175E" w14:textId="77777777" w:rsidR="002D6AC5" w:rsidRPr="005219A6" w:rsidRDefault="002D6AC5" w:rsidP="001B5B6B">
      <w:pPr>
        <w:pStyle w:val="Akapitzlist"/>
        <w:numPr>
          <w:ilvl w:val="5"/>
          <w:numId w:val="11"/>
        </w:numPr>
        <w:ind w:left="1276" w:hanging="142"/>
        <w:jc w:val="both"/>
        <w:rPr>
          <w:rFonts w:ascii="Tahoma" w:eastAsia="MS Mincho" w:hAnsi="Tahoma" w:cs="Tahoma"/>
        </w:rPr>
      </w:pPr>
      <w:r w:rsidRPr="005219A6">
        <w:rPr>
          <w:rFonts w:ascii="Tahoma" w:eastAsia="MS Mincho" w:hAnsi="Tahoma" w:cs="Tahoma"/>
        </w:rPr>
        <w:t>ustanowionego pełnomocnika oraz zakresu jego umocowania.</w:t>
      </w:r>
    </w:p>
    <w:p w14:paraId="1FCC1ABC" w14:textId="2C34CB92" w:rsidR="002D6AC5" w:rsidRPr="005219A6" w:rsidRDefault="00813E37" w:rsidP="001B5B6B">
      <w:pPr>
        <w:pStyle w:val="Akapitzlist"/>
        <w:numPr>
          <w:ilvl w:val="4"/>
          <w:numId w:val="11"/>
        </w:numPr>
        <w:ind w:left="1134" w:hanging="283"/>
        <w:jc w:val="both"/>
        <w:rPr>
          <w:rFonts w:ascii="Tahoma" w:eastAsia="MS Mincho" w:hAnsi="Tahoma" w:cs="Tahoma"/>
        </w:rPr>
      </w:pPr>
      <w:r w:rsidRPr="005219A6">
        <w:rPr>
          <w:rFonts w:ascii="Tahoma" w:eastAsia="MS Mincho" w:hAnsi="Tahoma" w:cs="Tahoma"/>
        </w:rPr>
        <w:t>p</w:t>
      </w:r>
      <w:r w:rsidR="002D6AC5" w:rsidRPr="005219A6">
        <w:rPr>
          <w:rFonts w:ascii="Tahoma" w:eastAsia="MS Mincho" w:hAnsi="Tahoma" w:cs="Tahoma"/>
        </w:rPr>
        <w:t>ełnomocnictwo (lub inny dokument potwierdzający umocowanie do reprezentowania) powinno zostać złożone w formie elektronicznej lub w postaci elektronicznej opatrzonej podpisem zaufanym, lub podpisem osobistym</w:t>
      </w:r>
      <w:r w:rsidRPr="005219A6">
        <w:rPr>
          <w:rFonts w:ascii="Tahoma" w:eastAsia="MS Mincho" w:hAnsi="Tahoma" w:cs="Tahoma"/>
        </w:rPr>
        <w:t>,</w:t>
      </w:r>
    </w:p>
    <w:p w14:paraId="632C03D4" w14:textId="3AB5BE60" w:rsidR="00A25238" w:rsidRPr="005219A6" w:rsidRDefault="00813E37" w:rsidP="001B5B6B">
      <w:pPr>
        <w:pStyle w:val="Akapitzlist"/>
        <w:numPr>
          <w:ilvl w:val="4"/>
          <w:numId w:val="11"/>
        </w:numPr>
        <w:ind w:left="1134" w:hanging="283"/>
        <w:jc w:val="both"/>
        <w:rPr>
          <w:rFonts w:ascii="Tahoma" w:eastAsia="MS Mincho" w:hAnsi="Tahoma" w:cs="Tahoma"/>
        </w:rPr>
      </w:pPr>
      <w:r w:rsidRPr="005219A6">
        <w:rPr>
          <w:rFonts w:ascii="Tahoma" w:eastAsia="MS Mincho" w:hAnsi="Tahoma" w:cs="Tahoma"/>
        </w:rPr>
        <w:t>d</w:t>
      </w:r>
      <w:r w:rsidR="002D6AC5" w:rsidRPr="005219A6">
        <w:rPr>
          <w:rFonts w:ascii="Tahoma" w:eastAsia="MS Mincho" w:hAnsi="Tahoma" w:cs="Tahoma"/>
        </w:rPr>
        <w:t xml:space="preserve">opuszcza się także złożenie elektronicznej kopii (skanu) pełnomocnictwa sporządzonego uprzednio w formie pisemnej, w formie elektronicznego poświadczenia sporządzonego stosownie do art. 97 § 2 ustawy z dnia 14 lutego </w:t>
      </w:r>
      <w:r w:rsidR="002D6AC5" w:rsidRPr="005219A6">
        <w:rPr>
          <w:rFonts w:ascii="Tahoma" w:eastAsia="MS Mincho" w:hAnsi="Tahoma" w:cs="Tahoma"/>
        </w:rPr>
        <w:lastRenderedPageBreak/>
        <w:t>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5219A6">
        <w:rPr>
          <w:rFonts w:ascii="Tahoma" w:eastAsia="MS Mincho" w:hAnsi="Tahoma" w:cs="Tahoma"/>
        </w:rPr>
        <w:t>.</w:t>
      </w:r>
    </w:p>
    <w:p w14:paraId="4EB58786" w14:textId="3DC0E92F" w:rsidR="00A477A4" w:rsidRPr="005219A6" w:rsidRDefault="00A477A4" w:rsidP="001B5B6B">
      <w:pPr>
        <w:pStyle w:val="Akapitzlist"/>
        <w:numPr>
          <w:ilvl w:val="1"/>
          <w:numId w:val="24"/>
        </w:numPr>
        <w:spacing w:before="120" w:line="240" w:lineRule="auto"/>
        <w:ind w:left="851"/>
        <w:jc w:val="both"/>
        <w:rPr>
          <w:rFonts w:ascii="Tahoma" w:hAnsi="Tahoma" w:cs="Tahoma"/>
        </w:rPr>
      </w:pPr>
      <w:r w:rsidRPr="005219A6">
        <w:rPr>
          <w:rFonts w:ascii="Tahoma" w:hAnsi="Tahoma" w:cs="Tahoma"/>
          <w:b/>
          <w:bCs/>
        </w:rPr>
        <w:t>oświadczenie wykonawców wspólnie ubiegających się o udzielenie zamówienia</w:t>
      </w:r>
      <w:r w:rsidR="00F82F79" w:rsidRPr="005219A6">
        <w:rPr>
          <w:rFonts w:ascii="Tahoma" w:hAnsi="Tahoma" w:cs="Tahoma"/>
        </w:rPr>
        <w:t xml:space="preserve"> </w:t>
      </w:r>
      <w:r w:rsidR="003C029E" w:rsidRPr="005219A6">
        <w:rPr>
          <w:rFonts w:ascii="Tahoma" w:hAnsi="Tahoma" w:cs="Tahoma"/>
        </w:rPr>
        <w:t xml:space="preserve">- </w:t>
      </w:r>
      <w:r w:rsidR="00841002" w:rsidRPr="005219A6">
        <w:rPr>
          <w:rFonts w:ascii="Tahoma" w:hAnsi="Tahoma" w:cs="Tahoma"/>
          <w:b/>
          <w:bCs/>
        </w:rPr>
        <w:t xml:space="preserve">wg zał. Nr </w:t>
      </w:r>
      <w:r w:rsidR="00B26D11" w:rsidRPr="005219A6">
        <w:rPr>
          <w:rFonts w:ascii="Tahoma" w:hAnsi="Tahoma" w:cs="Tahoma"/>
          <w:b/>
          <w:bCs/>
        </w:rPr>
        <w:t xml:space="preserve">3 </w:t>
      </w:r>
      <w:r w:rsidR="00F82F79" w:rsidRPr="005219A6">
        <w:rPr>
          <w:rFonts w:ascii="Tahoma" w:hAnsi="Tahoma" w:cs="Tahoma"/>
          <w:b/>
          <w:bCs/>
          <w:i/>
          <w:iCs/>
        </w:rPr>
        <w:t>–</w:t>
      </w:r>
      <w:r w:rsidR="00F82F79" w:rsidRPr="005219A6">
        <w:rPr>
          <w:rFonts w:ascii="Tahoma" w:hAnsi="Tahoma" w:cs="Tahoma"/>
          <w:i/>
          <w:iCs/>
        </w:rPr>
        <w:t xml:space="preserve"> jeśli dotyczy</w:t>
      </w:r>
      <w:r w:rsidR="00F82F79" w:rsidRPr="005219A6">
        <w:rPr>
          <w:rFonts w:ascii="Tahoma" w:hAnsi="Tahoma" w:cs="Tahoma"/>
        </w:rPr>
        <w:t xml:space="preserve"> </w:t>
      </w:r>
    </w:p>
    <w:p w14:paraId="7199B1C5" w14:textId="34006565" w:rsidR="00A16D98" w:rsidRPr="005219A6" w:rsidRDefault="00A477A4" w:rsidP="001B5B6B">
      <w:pPr>
        <w:pStyle w:val="Akapitzlist"/>
        <w:numPr>
          <w:ilvl w:val="1"/>
          <w:numId w:val="24"/>
        </w:numPr>
        <w:spacing w:before="120" w:line="240" w:lineRule="auto"/>
        <w:ind w:left="851"/>
        <w:jc w:val="both"/>
        <w:rPr>
          <w:rFonts w:ascii="Tahoma" w:hAnsi="Tahoma" w:cs="Tahoma"/>
        </w:rPr>
      </w:pPr>
      <w:r w:rsidRPr="005219A6">
        <w:rPr>
          <w:rFonts w:ascii="Tahoma" w:hAnsi="Tahoma" w:cs="Tahoma"/>
          <w:b/>
          <w:bCs/>
        </w:rPr>
        <w:t>zastrzeżenie tajemnicy przedsiębiorstwa</w:t>
      </w:r>
      <w:r w:rsidR="00F82F79" w:rsidRPr="005219A6">
        <w:rPr>
          <w:rFonts w:ascii="Tahoma" w:hAnsi="Tahoma" w:cs="Tahoma"/>
          <w:b/>
          <w:bCs/>
        </w:rPr>
        <w:t xml:space="preserve"> </w:t>
      </w:r>
      <w:r w:rsidR="00F82F79" w:rsidRPr="005219A6">
        <w:rPr>
          <w:rFonts w:ascii="Tahoma" w:hAnsi="Tahoma" w:cs="Tahoma"/>
          <w:i/>
          <w:iCs/>
        </w:rPr>
        <w:t>– jeśli dotyczy</w:t>
      </w:r>
      <w:r w:rsidR="00F82F79" w:rsidRPr="005219A6">
        <w:rPr>
          <w:rFonts w:ascii="Tahoma" w:hAnsi="Tahoma" w:cs="Tahoma"/>
          <w:b/>
          <w:bCs/>
        </w:rPr>
        <w:t xml:space="preserve"> </w:t>
      </w:r>
    </w:p>
    <w:p w14:paraId="73B6D285" w14:textId="77777777" w:rsidR="005F35A1" w:rsidRPr="005219A6" w:rsidRDefault="005F35A1" w:rsidP="001B5B6B">
      <w:pPr>
        <w:pStyle w:val="Akapitzlist"/>
        <w:numPr>
          <w:ilvl w:val="1"/>
          <w:numId w:val="24"/>
        </w:numPr>
        <w:spacing w:before="120" w:line="240" w:lineRule="auto"/>
        <w:ind w:left="851"/>
        <w:jc w:val="both"/>
        <w:rPr>
          <w:rFonts w:ascii="Tahoma" w:hAnsi="Tahoma" w:cs="Tahoma"/>
        </w:rPr>
      </w:pPr>
      <w:r w:rsidRPr="005219A6">
        <w:rPr>
          <w:rFonts w:ascii="Tahoma" w:eastAsia="MS Mincho" w:hAnsi="Tahoma" w:cs="Tahoma"/>
          <w:b/>
        </w:rPr>
        <w:t>wykaz rozwiązań równoważnych</w:t>
      </w:r>
      <w:r w:rsidRPr="005219A6">
        <w:rPr>
          <w:rFonts w:ascii="Tahoma" w:eastAsia="MS Mincho" w:hAnsi="Tahoma" w:cs="Tahoma"/>
        </w:rPr>
        <w:t xml:space="preserve"> – jeżeli dotyczy</w:t>
      </w:r>
    </w:p>
    <w:p w14:paraId="3BBF58FA" w14:textId="0D327355" w:rsidR="005F35A1" w:rsidRPr="005219A6" w:rsidRDefault="005F35A1" w:rsidP="00F237D0">
      <w:pPr>
        <w:pStyle w:val="Akapitzlist"/>
        <w:spacing w:before="120" w:line="240" w:lineRule="auto"/>
        <w:ind w:left="851"/>
        <w:jc w:val="both"/>
        <w:rPr>
          <w:rFonts w:ascii="Tahoma" w:hAnsi="Tahoma" w:cs="Tahoma"/>
        </w:rPr>
      </w:pPr>
      <w:r w:rsidRPr="005219A6">
        <w:rPr>
          <w:rFonts w:ascii="Tahoma" w:eastAsia="MS Mincho" w:hAnsi="Tahoma" w:cs="Tahoma"/>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E681F6" w14:textId="4CB44832" w:rsidR="00483422" w:rsidRPr="005219A6" w:rsidRDefault="00483422" w:rsidP="001B5B6B">
      <w:pPr>
        <w:numPr>
          <w:ilvl w:val="1"/>
          <w:numId w:val="24"/>
        </w:numPr>
        <w:ind w:left="851"/>
        <w:contextualSpacing/>
        <w:jc w:val="both"/>
        <w:rPr>
          <w:rFonts w:ascii="Tahoma" w:hAnsi="Tahoma" w:cs="Tahoma"/>
          <w:b/>
          <w:bCs/>
        </w:rPr>
      </w:pPr>
      <w:r w:rsidRPr="005219A6">
        <w:rPr>
          <w:rFonts w:ascii="Tahoma" w:hAnsi="Tahoma" w:cs="Tahoma"/>
          <w:b/>
          <w:bCs/>
        </w:rPr>
        <w:t>dowód wniesienia wadium.</w:t>
      </w:r>
    </w:p>
    <w:p w14:paraId="0E99721C" w14:textId="77777777" w:rsidR="00AD0F7A" w:rsidRPr="005219A6" w:rsidRDefault="00AD0F7A" w:rsidP="001B5B6B">
      <w:pPr>
        <w:pStyle w:val="Akapitzlist"/>
        <w:numPr>
          <w:ilvl w:val="0"/>
          <w:numId w:val="24"/>
        </w:numPr>
        <w:ind w:left="567"/>
        <w:jc w:val="both"/>
        <w:rPr>
          <w:rFonts w:ascii="Tahoma" w:eastAsia="MS Mincho" w:hAnsi="Tahoma" w:cs="Tahoma"/>
        </w:rPr>
      </w:pPr>
      <w:r w:rsidRPr="005219A6">
        <w:rPr>
          <w:rFonts w:ascii="Tahoma" w:eastAsia="MS Mincho" w:hAnsi="Tahoma" w:cs="Tahoma"/>
        </w:rPr>
        <w:t>W przypadku gdy:</w:t>
      </w:r>
    </w:p>
    <w:p w14:paraId="533C87AC" w14:textId="675022C6" w:rsidR="00AD0F7A" w:rsidRPr="005219A6" w:rsidRDefault="00AD0F7A" w:rsidP="001B5B6B">
      <w:pPr>
        <w:pStyle w:val="Akapitzlist"/>
        <w:numPr>
          <w:ilvl w:val="1"/>
          <w:numId w:val="24"/>
        </w:numPr>
        <w:ind w:left="993"/>
        <w:jc w:val="both"/>
        <w:rPr>
          <w:rFonts w:ascii="Tahoma" w:eastAsia="MS Mincho" w:hAnsi="Tahoma" w:cs="Tahoma"/>
        </w:rPr>
      </w:pPr>
      <w:r w:rsidRPr="005219A6">
        <w:rPr>
          <w:rFonts w:ascii="Tahoma" w:eastAsia="MS Mincho" w:hAnsi="Tahoma" w:cs="Tahoma"/>
        </w:rPr>
        <w:t xml:space="preserve">podmiotowe środki dowodowe, </w:t>
      </w:r>
    </w:p>
    <w:p w14:paraId="542DA9E6" w14:textId="3EA36620" w:rsidR="00AD0F7A" w:rsidRPr="005219A6" w:rsidRDefault="00AD0F7A" w:rsidP="001B5B6B">
      <w:pPr>
        <w:pStyle w:val="Akapitzlist"/>
        <w:numPr>
          <w:ilvl w:val="1"/>
          <w:numId w:val="24"/>
        </w:numPr>
        <w:ind w:left="993"/>
        <w:jc w:val="both"/>
        <w:rPr>
          <w:rFonts w:ascii="Tahoma" w:eastAsia="MS Mincho" w:hAnsi="Tahoma" w:cs="Tahoma"/>
        </w:rPr>
      </w:pPr>
      <w:r w:rsidRPr="005219A6">
        <w:rPr>
          <w:rFonts w:ascii="Tahoma" w:eastAsia="MS Mincho" w:hAnsi="Tahoma" w:cs="Tahoma"/>
        </w:rPr>
        <w:t xml:space="preserve">przedmiotowe środki dowodowe, </w:t>
      </w:r>
    </w:p>
    <w:p w14:paraId="76DBC347" w14:textId="221B99A6" w:rsidR="00AD0F7A" w:rsidRPr="005219A6" w:rsidRDefault="00AD0F7A" w:rsidP="001B5B6B">
      <w:pPr>
        <w:pStyle w:val="Akapitzlist"/>
        <w:numPr>
          <w:ilvl w:val="1"/>
          <w:numId w:val="24"/>
        </w:numPr>
        <w:ind w:left="993"/>
        <w:jc w:val="both"/>
        <w:rPr>
          <w:rFonts w:ascii="Tahoma" w:eastAsia="MS Mincho" w:hAnsi="Tahoma" w:cs="Tahoma"/>
        </w:rPr>
      </w:pPr>
      <w:r w:rsidRPr="005219A6">
        <w:rPr>
          <w:rFonts w:ascii="Tahoma" w:eastAsia="MS Mincho" w:hAnsi="Tahoma" w:cs="Tahoma"/>
        </w:rPr>
        <w:t xml:space="preserve">inne dokumenty lub </w:t>
      </w:r>
    </w:p>
    <w:p w14:paraId="67DF7C1E" w14:textId="30C6B5DF" w:rsidR="00AD0F7A" w:rsidRPr="005219A6" w:rsidRDefault="00AD0F7A" w:rsidP="001B5B6B">
      <w:pPr>
        <w:pStyle w:val="Akapitzlist"/>
        <w:numPr>
          <w:ilvl w:val="1"/>
          <w:numId w:val="24"/>
        </w:numPr>
        <w:ind w:left="993"/>
        <w:jc w:val="both"/>
        <w:rPr>
          <w:rFonts w:ascii="Tahoma" w:eastAsia="MS Mincho" w:hAnsi="Tahoma" w:cs="Tahoma"/>
        </w:rPr>
      </w:pPr>
      <w:r w:rsidRPr="005219A6">
        <w:rPr>
          <w:rFonts w:ascii="Tahoma" w:eastAsia="MS Mincho" w:hAnsi="Tahoma" w:cs="Tahoma"/>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5219A6" w:rsidRDefault="00AD0F7A" w:rsidP="008D1D47">
      <w:pPr>
        <w:ind w:left="567"/>
        <w:jc w:val="both"/>
        <w:rPr>
          <w:rFonts w:ascii="Tahoma" w:eastAsia="MS Mincho" w:hAnsi="Tahoma" w:cs="Tahoma"/>
        </w:rPr>
      </w:pPr>
      <w:r w:rsidRPr="005219A6">
        <w:rPr>
          <w:rFonts w:ascii="Tahoma" w:eastAsia="MS Mincho" w:hAnsi="Tahoma" w:cs="Tahoma"/>
        </w:rPr>
        <w:t xml:space="preserve">zostały wystawione przez </w:t>
      </w:r>
      <w:r w:rsidRPr="005219A6">
        <w:rPr>
          <w:rFonts w:ascii="Tahoma" w:eastAsia="MS Mincho" w:hAnsi="Tahoma" w:cs="Tahoma"/>
          <w:b/>
        </w:rPr>
        <w:t xml:space="preserve">upoważnione podmioty </w:t>
      </w:r>
      <w:r w:rsidRPr="005219A6">
        <w:rPr>
          <w:rFonts w:ascii="Tahoma" w:eastAsia="MS Mincho" w:hAnsi="Tahoma" w:cs="Tahoma"/>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21BE5728" w14:textId="580D8DEB" w:rsidR="00AD0F7A" w:rsidRPr="005219A6" w:rsidRDefault="00AD0F7A" w:rsidP="001B5B6B">
      <w:pPr>
        <w:pStyle w:val="Akapitzlist"/>
        <w:numPr>
          <w:ilvl w:val="0"/>
          <w:numId w:val="24"/>
        </w:numPr>
        <w:ind w:left="567"/>
        <w:jc w:val="both"/>
        <w:rPr>
          <w:rFonts w:ascii="Tahoma" w:eastAsia="MS Mincho" w:hAnsi="Tahoma" w:cs="Tahoma"/>
        </w:rPr>
      </w:pPr>
      <w:r w:rsidRPr="005219A6">
        <w:rPr>
          <w:rFonts w:ascii="Tahoma" w:eastAsia="MS Mincho" w:hAnsi="Tahoma" w:cs="Tahoma"/>
        </w:rPr>
        <w:t>W przypadku</w:t>
      </w:r>
      <w:r w:rsidR="00484EF6" w:rsidRPr="005219A6">
        <w:rPr>
          <w:rFonts w:ascii="Tahoma" w:eastAsia="MS Mincho" w:hAnsi="Tahoma" w:cs="Tahoma"/>
        </w:rPr>
        <w:t>,</w:t>
      </w:r>
      <w:r w:rsidRPr="005219A6">
        <w:rPr>
          <w:rFonts w:ascii="Tahoma" w:eastAsia="MS Mincho" w:hAnsi="Tahoma" w:cs="Tahoma"/>
        </w:rPr>
        <w:t xml:space="preserve"> gdy </w:t>
      </w:r>
      <w:proofErr w:type="gramStart"/>
      <w:r w:rsidRPr="005219A6">
        <w:rPr>
          <w:rFonts w:ascii="Tahoma" w:eastAsia="MS Mincho" w:hAnsi="Tahoma" w:cs="Tahoma"/>
        </w:rPr>
        <w:t>dokumenty</w:t>
      </w:r>
      <w:proofErr w:type="gramEnd"/>
      <w:r w:rsidRPr="005219A6">
        <w:rPr>
          <w:rFonts w:ascii="Tahoma" w:eastAsia="MS Mincho" w:hAnsi="Tahoma" w:cs="Tahoma"/>
        </w:rPr>
        <w:t xml:space="preserve"> o których mowa w w/w pkt 3c)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5219A6" w:rsidRDefault="00AD0F7A" w:rsidP="001B5B6B">
      <w:pPr>
        <w:pStyle w:val="Akapitzlist"/>
        <w:numPr>
          <w:ilvl w:val="0"/>
          <w:numId w:val="24"/>
        </w:numPr>
        <w:spacing w:before="120"/>
        <w:ind w:left="567"/>
        <w:jc w:val="both"/>
        <w:rPr>
          <w:rFonts w:ascii="Tahoma" w:eastAsia="MS Mincho" w:hAnsi="Tahoma" w:cs="Tahoma"/>
        </w:rPr>
      </w:pPr>
      <w:r w:rsidRPr="005219A6">
        <w:rPr>
          <w:rFonts w:ascii="Tahoma" w:eastAsia="MS Mincho" w:hAnsi="Tahoma" w:cs="Tahoma"/>
        </w:rPr>
        <w:t>W przypadku</w:t>
      </w:r>
      <w:r w:rsidR="00484EF6" w:rsidRPr="005219A6">
        <w:rPr>
          <w:rFonts w:ascii="Tahoma" w:eastAsia="MS Mincho" w:hAnsi="Tahoma" w:cs="Tahoma"/>
        </w:rPr>
        <w:t>,</w:t>
      </w:r>
      <w:r w:rsidRPr="005219A6">
        <w:rPr>
          <w:rFonts w:ascii="Tahoma" w:eastAsia="MS Mincho" w:hAnsi="Tahoma" w:cs="Tahoma"/>
        </w:rPr>
        <w:t xml:space="preserve"> gdy </w:t>
      </w:r>
      <w:proofErr w:type="gramStart"/>
      <w:r w:rsidRPr="005219A6">
        <w:rPr>
          <w:rFonts w:ascii="Tahoma" w:eastAsia="MS Mincho" w:hAnsi="Tahoma" w:cs="Tahoma"/>
        </w:rPr>
        <w:t>dokumenty</w:t>
      </w:r>
      <w:proofErr w:type="gramEnd"/>
      <w:r w:rsidRPr="005219A6">
        <w:rPr>
          <w:rFonts w:ascii="Tahoma" w:eastAsia="MS Mincho" w:hAnsi="Tahoma" w:cs="Tahoma"/>
        </w:rPr>
        <w:t xml:space="preserve"> o których mowa w w/w pkt 3c)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7EF9DC3E" w14:textId="780C2B2C" w:rsidR="00AD0F7A" w:rsidRPr="005219A6" w:rsidRDefault="00AD0F7A" w:rsidP="001B5B6B">
      <w:pPr>
        <w:pStyle w:val="Akapitzlist"/>
        <w:numPr>
          <w:ilvl w:val="0"/>
          <w:numId w:val="24"/>
        </w:numPr>
        <w:spacing w:before="120"/>
        <w:ind w:left="567"/>
        <w:jc w:val="both"/>
        <w:rPr>
          <w:rFonts w:ascii="Tahoma" w:eastAsia="MS Mincho" w:hAnsi="Tahoma" w:cs="Tahoma"/>
        </w:rPr>
      </w:pPr>
      <w:r w:rsidRPr="005219A6">
        <w:rPr>
          <w:rFonts w:ascii="Tahoma" w:eastAsia="MS Mincho" w:hAnsi="Tahoma" w:cs="Tahoma"/>
        </w:rPr>
        <w:t xml:space="preserve">Poświadczenia zgodności cyfrowego odwzorowania z dokumentem w postaci papierowej dokonuje </w:t>
      </w:r>
      <w:r w:rsidR="000940B1" w:rsidRPr="005219A6">
        <w:rPr>
          <w:rFonts w:ascii="Tahoma" w:eastAsia="MS Mincho" w:hAnsi="Tahoma" w:cs="Tahoma"/>
        </w:rPr>
        <w:t xml:space="preserve">się </w:t>
      </w:r>
      <w:r w:rsidRPr="005219A6">
        <w:rPr>
          <w:rFonts w:ascii="Tahoma" w:eastAsia="MS Mincho" w:hAnsi="Tahoma" w:cs="Tahoma"/>
        </w:rPr>
        <w:t xml:space="preserve">w przypadku: </w:t>
      </w:r>
    </w:p>
    <w:p w14:paraId="52832FD5" w14:textId="22BA36FC" w:rsidR="00AD0F7A" w:rsidRPr="005219A6" w:rsidRDefault="00D1226F" w:rsidP="001B5B6B">
      <w:pPr>
        <w:pStyle w:val="Akapitzlist"/>
        <w:numPr>
          <w:ilvl w:val="0"/>
          <w:numId w:val="43"/>
        </w:numPr>
        <w:ind w:left="567" w:firstLine="0"/>
        <w:jc w:val="both"/>
        <w:rPr>
          <w:rFonts w:ascii="Tahoma" w:eastAsia="MS Mincho" w:hAnsi="Tahoma" w:cs="Tahoma"/>
        </w:rPr>
      </w:pPr>
      <w:r w:rsidRPr="005219A6">
        <w:rPr>
          <w:rFonts w:ascii="Tahoma" w:eastAsia="MS Mincho" w:hAnsi="Tahoma" w:cs="Tahoma"/>
        </w:rPr>
        <w:t>p</w:t>
      </w:r>
      <w:r w:rsidR="00AD0F7A" w:rsidRPr="005219A6">
        <w:rPr>
          <w:rFonts w:ascii="Tahoma" w:eastAsia="MS Mincho" w:hAnsi="Tahoma" w:cs="Tahoma"/>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5219A6" w:rsidRDefault="00D1226F" w:rsidP="001B5B6B">
      <w:pPr>
        <w:pStyle w:val="Akapitzlist"/>
        <w:numPr>
          <w:ilvl w:val="0"/>
          <w:numId w:val="43"/>
        </w:numPr>
        <w:ind w:left="567" w:firstLine="0"/>
        <w:jc w:val="both"/>
        <w:rPr>
          <w:rFonts w:ascii="Tahoma" w:eastAsia="MS Mincho" w:hAnsi="Tahoma" w:cs="Tahoma"/>
        </w:rPr>
      </w:pPr>
      <w:r w:rsidRPr="005219A6">
        <w:rPr>
          <w:rFonts w:ascii="Tahoma" w:eastAsia="MS Mincho" w:hAnsi="Tahoma" w:cs="Tahoma"/>
        </w:rPr>
        <w:lastRenderedPageBreak/>
        <w:t>p</w:t>
      </w:r>
      <w:r w:rsidR="00AD0F7A" w:rsidRPr="005219A6">
        <w:rPr>
          <w:rFonts w:ascii="Tahoma" w:eastAsia="MS Mincho" w:hAnsi="Tahoma" w:cs="Tahoma"/>
        </w:rPr>
        <w:t>rzedmiotowych środków dowodowych – odpowiednio wykonawca lub wykonawca wspólnie ubiegający się o udzielenie zamówienia,</w:t>
      </w:r>
    </w:p>
    <w:p w14:paraId="53BCA8D7" w14:textId="0109305A" w:rsidR="00AD0F7A" w:rsidRPr="005219A6" w:rsidRDefault="00D1226F" w:rsidP="001B5B6B">
      <w:pPr>
        <w:pStyle w:val="Akapitzlist"/>
        <w:numPr>
          <w:ilvl w:val="0"/>
          <w:numId w:val="43"/>
        </w:numPr>
        <w:ind w:left="567" w:firstLine="0"/>
        <w:jc w:val="both"/>
        <w:rPr>
          <w:rFonts w:ascii="Tahoma" w:eastAsia="MS Mincho" w:hAnsi="Tahoma" w:cs="Tahoma"/>
        </w:rPr>
      </w:pPr>
      <w:r w:rsidRPr="005219A6">
        <w:rPr>
          <w:rFonts w:ascii="Tahoma" w:eastAsia="MS Mincho" w:hAnsi="Tahoma" w:cs="Tahoma"/>
        </w:rPr>
        <w:t>i</w:t>
      </w:r>
      <w:r w:rsidR="00AD0F7A" w:rsidRPr="005219A6">
        <w:rPr>
          <w:rFonts w:ascii="Tahoma" w:eastAsia="MS Mincho" w:hAnsi="Tahoma" w:cs="Tahoma"/>
        </w:rPr>
        <w:t>nnych dokumentów – odpowiednio wykonawca lub wykonawca wspólnie ubiegający się o udzielenie zamówienia, w zakresie dokumentów, które każdego z nich dotyczą.</w:t>
      </w:r>
    </w:p>
    <w:p w14:paraId="439C4176" w14:textId="76B39D62" w:rsidR="00AD0F7A" w:rsidRPr="005219A6" w:rsidRDefault="00AD0F7A" w:rsidP="001B5B6B">
      <w:pPr>
        <w:pStyle w:val="Akapitzlist"/>
        <w:numPr>
          <w:ilvl w:val="0"/>
          <w:numId w:val="24"/>
        </w:numPr>
        <w:jc w:val="both"/>
        <w:rPr>
          <w:rFonts w:ascii="Tahoma" w:eastAsia="MS Mincho" w:hAnsi="Tahoma" w:cs="Tahoma"/>
        </w:rPr>
      </w:pPr>
      <w:r w:rsidRPr="005219A6">
        <w:rPr>
          <w:rFonts w:ascii="Tahoma" w:eastAsia="MS Mincho" w:hAnsi="Tahoma" w:cs="Tahoma"/>
        </w:rPr>
        <w:t>Poświadczenia zgodności cyfrowego odwzorowania z dokumentem w postaci papierowej może dokonać również notariusz.</w:t>
      </w:r>
    </w:p>
    <w:p w14:paraId="17815631" w14:textId="77777777" w:rsidR="00AD0F7A" w:rsidRPr="005219A6" w:rsidRDefault="00AD0F7A" w:rsidP="001B5B6B">
      <w:pPr>
        <w:pStyle w:val="Akapitzlist"/>
        <w:numPr>
          <w:ilvl w:val="0"/>
          <w:numId w:val="42"/>
        </w:numPr>
        <w:spacing w:before="120"/>
        <w:rPr>
          <w:rFonts w:ascii="Tahoma" w:eastAsia="MS Mincho" w:hAnsi="Tahoma" w:cs="Tahoma"/>
          <w:vanish/>
          <w:sz w:val="24"/>
          <w:szCs w:val="24"/>
        </w:rPr>
      </w:pPr>
    </w:p>
    <w:p w14:paraId="57D46167" w14:textId="77777777" w:rsidR="00AD0F7A" w:rsidRPr="005219A6" w:rsidRDefault="00AD0F7A" w:rsidP="001B5B6B">
      <w:pPr>
        <w:pStyle w:val="Akapitzlist"/>
        <w:numPr>
          <w:ilvl w:val="0"/>
          <w:numId w:val="42"/>
        </w:numPr>
        <w:spacing w:before="120"/>
        <w:rPr>
          <w:rFonts w:ascii="Tahoma" w:eastAsia="MS Mincho" w:hAnsi="Tahoma" w:cs="Tahoma"/>
          <w:vanish/>
          <w:sz w:val="24"/>
          <w:szCs w:val="24"/>
        </w:rPr>
      </w:pPr>
    </w:p>
    <w:p w14:paraId="09A990D3" w14:textId="77777777" w:rsidR="00AD0F7A" w:rsidRPr="005219A6" w:rsidRDefault="00AD0F7A" w:rsidP="001B5B6B">
      <w:pPr>
        <w:pStyle w:val="Akapitzlist"/>
        <w:numPr>
          <w:ilvl w:val="0"/>
          <w:numId w:val="42"/>
        </w:numPr>
        <w:spacing w:before="120"/>
        <w:rPr>
          <w:rFonts w:ascii="Tahoma" w:eastAsia="MS Mincho" w:hAnsi="Tahoma" w:cs="Tahoma"/>
          <w:vanish/>
          <w:sz w:val="24"/>
          <w:szCs w:val="24"/>
        </w:rPr>
      </w:pPr>
    </w:p>
    <w:p w14:paraId="4925B16A" w14:textId="77777777" w:rsidR="00AD0F7A" w:rsidRPr="005219A6" w:rsidRDefault="00AD0F7A" w:rsidP="001B5B6B">
      <w:pPr>
        <w:pStyle w:val="Akapitzlist"/>
        <w:numPr>
          <w:ilvl w:val="0"/>
          <w:numId w:val="42"/>
        </w:numPr>
        <w:spacing w:before="120"/>
        <w:rPr>
          <w:rFonts w:ascii="Tahoma" w:eastAsia="MS Mincho" w:hAnsi="Tahoma" w:cs="Tahoma"/>
          <w:vanish/>
          <w:sz w:val="24"/>
          <w:szCs w:val="24"/>
        </w:rPr>
      </w:pPr>
    </w:p>
    <w:p w14:paraId="46140347" w14:textId="77777777" w:rsidR="00AD0F7A" w:rsidRPr="005219A6" w:rsidRDefault="00AD0F7A" w:rsidP="001B5B6B">
      <w:pPr>
        <w:pStyle w:val="Akapitzlist"/>
        <w:numPr>
          <w:ilvl w:val="0"/>
          <w:numId w:val="42"/>
        </w:numPr>
        <w:spacing w:before="120"/>
        <w:rPr>
          <w:rFonts w:ascii="Tahoma" w:eastAsia="MS Mincho" w:hAnsi="Tahoma" w:cs="Tahoma"/>
          <w:vanish/>
          <w:sz w:val="24"/>
          <w:szCs w:val="24"/>
        </w:rPr>
      </w:pPr>
    </w:p>
    <w:p w14:paraId="08CE977C" w14:textId="77777777" w:rsidR="00AD0F7A" w:rsidRPr="005219A6" w:rsidRDefault="00AD0F7A" w:rsidP="001B5B6B">
      <w:pPr>
        <w:pStyle w:val="Akapitzlist"/>
        <w:numPr>
          <w:ilvl w:val="0"/>
          <w:numId w:val="42"/>
        </w:numPr>
        <w:spacing w:before="120"/>
        <w:rPr>
          <w:rFonts w:ascii="Tahoma" w:eastAsia="MS Mincho" w:hAnsi="Tahoma" w:cs="Tahoma"/>
          <w:vanish/>
          <w:sz w:val="24"/>
          <w:szCs w:val="24"/>
        </w:rPr>
      </w:pPr>
    </w:p>
    <w:p w14:paraId="7896179B" w14:textId="77777777" w:rsidR="00AD0F7A" w:rsidRPr="005219A6" w:rsidRDefault="00AD0F7A" w:rsidP="001B5B6B">
      <w:pPr>
        <w:pStyle w:val="Akapitzlist"/>
        <w:numPr>
          <w:ilvl w:val="1"/>
          <w:numId w:val="42"/>
        </w:numPr>
        <w:spacing w:before="120"/>
        <w:rPr>
          <w:rFonts w:ascii="Tahoma" w:eastAsia="MS Mincho" w:hAnsi="Tahoma" w:cs="Tahoma"/>
          <w:vanish/>
          <w:sz w:val="24"/>
          <w:szCs w:val="24"/>
        </w:rPr>
      </w:pPr>
    </w:p>
    <w:p w14:paraId="311491EA" w14:textId="77777777" w:rsidR="00AD0F7A" w:rsidRPr="005219A6" w:rsidRDefault="00AD0F7A" w:rsidP="001B5B6B">
      <w:pPr>
        <w:pStyle w:val="Akapitzlist"/>
        <w:numPr>
          <w:ilvl w:val="1"/>
          <w:numId w:val="42"/>
        </w:numPr>
        <w:spacing w:before="120"/>
        <w:rPr>
          <w:rFonts w:ascii="Tahoma" w:eastAsia="MS Mincho" w:hAnsi="Tahoma" w:cs="Tahoma"/>
          <w:vanish/>
          <w:sz w:val="24"/>
          <w:szCs w:val="24"/>
        </w:rPr>
      </w:pPr>
    </w:p>
    <w:p w14:paraId="7D2E9A8A" w14:textId="77777777" w:rsidR="00AD0F7A" w:rsidRPr="005219A6" w:rsidRDefault="00AD0F7A" w:rsidP="001B5B6B">
      <w:pPr>
        <w:pStyle w:val="Akapitzlist"/>
        <w:numPr>
          <w:ilvl w:val="1"/>
          <w:numId w:val="42"/>
        </w:numPr>
        <w:spacing w:before="120"/>
        <w:rPr>
          <w:rFonts w:ascii="Tahoma" w:eastAsia="MS Mincho" w:hAnsi="Tahoma" w:cs="Tahoma"/>
          <w:vanish/>
          <w:sz w:val="24"/>
          <w:szCs w:val="24"/>
        </w:rPr>
      </w:pPr>
    </w:p>
    <w:p w14:paraId="7FEBACD8" w14:textId="77777777" w:rsidR="00AD0F7A" w:rsidRPr="005219A6" w:rsidRDefault="00AD0F7A" w:rsidP="001B5B6B">
      <w:pPr>
        <w:pStyle w:val="Akapitzlist"/>
        <w:numPr>
          <w:ilvl w:val="1"/>
          <w:numId w:val="42"/>
        </w:numPr>
        <w:spacing w:before="120"/>
        <w:rPr>
          <w:rFonts w:ascii="Tahoma" w:eastAsia="MS Mincho" w:hAnsi="Tahoma" w:cs="Tahoma"/>
          <w:vanish/>
          <w:sz w:val="24"/>
          <w:szCs w:val="24"/>
        </w:rPr>
      </w:pPr>
    </w:p>
    <w:p w14:paraId="0F52DF78" w14:textId="77777777" w:rsidR="00AD0F7A" w:rsidRPr="005219A6" w:rsidRDefault="00AD0F7A" w:rsidP="001B5B6B">
      <w:pPr>
        <w:pStyle w:val="Akapitzlist"/>
        <w:numPr>
          <w:ilvl w:val="1"/>
          <w:numId w:val="42"/>
        </w:numPr>
        <w:spacing w:before="120"/>
        <w:rPr>
          <w:rFonts w:ascii="Tahoma" w:eastAsia="MS Mincho" w:hAnsi="Tahoma" w:cs="Tahoma"/>
          <w:vanish/>
          <w:sz w:val="24"/>
          <w:szCs w:val="24"/>
        </w:rPr>
      </w:pPr>
    </w:p>
    <w:p w14:paraId="7953C1F3" w14:textId="77777777" w:rsidR="00AD0F7A" w:rsidRPr="005219A6" w:rsidRDefault="00AD0F7A" w:rsidP="001B5B6B">
      <w:pPr>
        <w:pStyle w:val="Akapitzlist"/>
        <w:numPr>
          <w:ilvl w:val="1"/>
          <w:numId w:val="42"/>
        </w:numPr>
        <w:spacing w:before="120"/>
        <w:rPr>
          <w:rFonts w:ascii="Tahoma" w:eastAsia="MS Mincho" w:hAnsi="Tahoma" w:cs="Tahoma"/>
          <w:vanish/>
          <w:sz w:val="24"/>
          <w:szCs w:val="24"/>
        </w:rPr>
      </w:pPr>
    </w:p>
    <w:p w14:paraId="1D4492CC" w14:textId="77777777" w:rsidR="00AD0F7A" w:rsidRPr="005219A6" w:rsidRDefault="00AD0F7A" w:rsidP="001B5B6B">
      <w:pPr>
        <w:pStyle w:val="Akapitzlist"/>
        <w:numPr>
          <w:ilvl w:val="1"/>
          <w:numId w:val="42"/>
        </w:numPr>
        <w:spacing w:before="120"/>
        <w:rPr>
          <w:rFonts w:ascii="Tahoma" w:eastAsia="MS Mincho" w:hAnsi="Tahoma" w:cs="Tahoma"/>
          <w:vanish/>
          <w:sz w:val="24"/>
          <w:szCs w:val="24"/>
        </w:rPr>
      </w:pPr>
    </w:p>
    <w:p w14:paraId="6AC057FA" w14:textId="77777777" w:rsidR="00AD0F7A" w:rsidRPr="005219A6" w:rsidRDefault="00AD0F7A" w:rsidP="001B5B6B">
      <w:pPr>
        <w:pStyle w:val="Akapitzlist"/>
        <w:numPr>
          <w:ilvl w:val="1"/>
          <w:numId w:val="42"/>
        </w:numPr>
        <w:spacing w:before="120"/>
        <w:rPr>
          <w:rFonts w:ascii="Tahoma" w:eastAsia="MS Mincho" w:hAnsi="Tahoma" w:cs="Tahoma"/>
          <w:vanish/>
          <w:sz w:val="24"/>
          <w:szCs w:val="24"/>
        </w:rPr>
      </w:pPr>
    </w:p>
    <w:p w14:paraId="6FFBF0AD" w14:textId="77777777" w:rsidR="00AD0F7A" w:rsidRPr="005219A6" w:rsidRDefault="00AD0F7A" w:rsidP="001B5B6B">
      <w:pPr>
        <w:pStyle w:val="Akapitzlist"/>
        <w:numPr>
          <w:ilvl w:val="1"/>
          <w:numId w:val="42"/>
        </w:numPr>
        <w:spacing w:before="120"/>
        <w:rPr>
          <w:rFonts w:ascii="Tahoma" w:eastAsia="MS Mincho" w:hAnsi="Tahoma" w:cs="Tahoma"/>
          <w:vanish/>
          <w:sz w:val="24"/>
          <w:szCs w:val="24"/>
        </w:rPr>
      </w:pPr>
    </w:p>
    <w:p w14:paraId="09986501" w14:textId="6BD24D9E" w:rsidR="00A477A4" w:rsidRPr="005219A6" w:rsidRDefault="00A477A4" w:rsidP="001B5B6B">
      <w:pPr>
        <w:pStyle w:val="Akapitzlist"/>
        <w:numPr>
          <w:ilvl w:val="0"/>
          <w:numId w:val="24"/>
        </w:numPr>
        <w:spacing w:before="120" w:line="240" w:lineRule="auto"/>
        <w:jc w:val="both"/>
        <w:rPr>
          <w:rFonts w:ascii="Tahoma" w:hAnsi="Tahoma" w:cs="Tahoma"/>
        </w:rPr>
      </w:pPr>
      <w:r w:rsidRPr="005219A6">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0">
        <w:r w:rsidRPr="005219A6">
          <w:rPr>
            <w:rStyle w:val="Hipercze"/>
            <w:rFonts w:ascii="Tahoma" w:hAnsi="Tahoma" w:cs="Tahoma"/>
            <w:color w:val="auto"/>
          </w:rPr>
          <w:t>platformazakupowa.pl</w:t>
        </w:r>
      </w:hyperlink>
      <w:r w:rsidRPr="005219A6">
        <w:rPr>
          <w:rFonts w:ascii="Tahoma" w:hAnsi="Tahoma" w:cs="Tahoma"/>
        </w:rPr>
        <w:t xml:space="preserve">, wykonawca powinien złożyć podpis bezpośrednio na dokumentach przesłanych za pośrednictwem </w:t>
      </w:r>
      <w:hyperlink r:id="rId21">
        <w:r w:rsidRPr="005219A6">
          <w:rPr>
            <w:rStyle w:val="Hipercze"/>
            <w:rFonts w:ascii="Tahoma" w:hAnsi="Tahoma" w:cs="Tahoma"/>
            <w:color w:val="auto"/>
          </w:rPr>
          <w:t>platformazakupowa.pl</w:t>
        </w:r>
      </w:hyperlink>
      <w:r w:rsidRPr="005219A6">
        <w:rPr>
          <w:rFonts w:ascii="Tahoma" w:hAnsi="Tahoma" w:cs="Tahoma"/>
        </w:rPr>
        <w:t>. Zalecamy stosowanie podpisu na każdym załączonym pliku osobno, w szczególności wskazanych w art. 63 ust 1 oraz ust.</w:t>
      </w:r>
      <w:proofErr w:type="gramStart"/>
      <w:r w:rsidRPr="005219A6">
        <w:rPr>
          <w:rFonts w:ascii="Tahoma" w:hAnsi="Tahoma" w:cs="Tahoma"/>
        </w:rPr>
        <w:t xml:space="preserve">2  </w:t>
      </w:r>
      <w:proofErr w:type="spellStart"/>
      <w:r w:rsidRPr="005219A6">
        <w:rPr>
          <w:rFonts w:ascii="Tahoma" w:hAnsi="Tahoma" w:cs="Tahoma"/>
        </w:rPr>
        <w:t>Pzp</w:t>
      </w:r>
      <w:proofErr w:type="spellEnd"/>
      <w:proofErr w:type="gramEnd"/>
      <w:r w:rsidRPr="005219A6">
        <w:rPr>
          <w:rFonts w:ascii="Tahoma" w:hAnsi="Tahoma" w:cs="Tahom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Pr="005219A6" w:rsidRDefault="00A16D98" w:rsidP="001B5B6B">
      <w:pPr>
        <w:pStyle w:val="Akapitzlist"/>
        <w:numPr>
          <w:ilvl w:val="0"/>
          <w:numId w:val="24"/>
        </w:numPr>
        <w:spacing w:before="120" w:line="240" w:lineRule="auto"/>
        <w:jc w:val="both"/>
        <w:rPr>
          <w:rFonts w:ascii="Tahoma" w:hAnsi="Tahoma" w:cs="Tahoma"/>
        </w:rPr>
      </w:pPr>
      <w:r w:rsidRPr="005219A6">
        <w:rPr>
          <w:rFonts w:ascii="Tahoma" w:hAnsi="Tahoma" w:cs="Tahoma"/>
        </w:rPr>
        <w:t>Z</w:t>
      </w:r>
      <w:r w:rsidR="00A477A4" w:rsidRPr="005219A6">
        <w:rPr>
          <w:rFonts w:ascii="Tahoma" w:hAnsi="Tahoma" w:cs="Tahoma"/>
        </w:rPr>
        <w:t>a datę złożenia oferty przyjmuje się datę jej przekazania w systemie (platformie) w drugim kroku składania oferty poprzez kliknięcie przycisku “</w:t>
      </w:r>
      <w:r w:rsidR="00A477A4" w:rsidRPr="005219A6">
        <w:rPr>
          <w:rFonts w:ascii="Tahoma" w:hAnsi="Tahoma" w:cs="Tahoma"/>
          <w:b/>
          <w:bCs/>
        </w:rPr>
        <w:t>Złóż ofertę</w:t>
      </w:r>
      <w:r w:rsidR="00A477A4" w:rsidRPr="005219A6">
        <w:rPr>
          <w:rFonts w:ascii="Tahoma" w:hAnsi="Tahoma" w:cs="Tahoma"/>
        </w:rPr>
        <w:t>” i wyświetlenie się komunikatu, że oferta została zaszyfrowana i złożona.</w:t>
      </w:r>
    </w:p>
    <w:p w14:paraId="3B4682CC" w14:textId="516FFEFA" w:rsidR="00A477A4" w:rsidRPr="005219A6" w:rsidRDefault="00A477A4" w:rsidP="001B5B6B">
      <w:pPr>
        <w:pStyle w:val="Akapitzlist"/>
        <w:numPr>
          <w:ilvl w:val="0"/>
          <w:numId w:val="24"/>
        </w:numPr>
        <w:spacing w:before="120" w:line="240" w:lineRule="auto"/>
        <w:jc w:val="both"/>
        <w:rPr>
          <w:rStyle w:val="Hipercze"/>
          <w:rFonts w:ascii="Tahoma" w:hAnsi="Tahoma" w:cs="Tahoma"/>
          <w:color w:val="auto"/>
          <w:u w:val="none"/>
        </w:rPr>
      </w:pPr>
      <w:r w:rsidRPr="005219A6">
        <w:rPr>
          <w:rFonts w:ascii="Tahoma" w:hAnsi="Tahoma" w:cs="Tahoma"/>
        </w:rPr>
        <w:t xml:space="preserve">Szczegółowa instrukcja dla Wykonawców dotycząca złożenia, zmiany i wycofania oferty znajduje się na stronie internetowej pod adresem:  </w:t>
      </w:r>
      <w:hyperlink r:id="rId22" w:history="1">
        <w:r w:rsidRPr="005219A6">
          <w:rPr>
            <w:rStyle w:val="Hipercze"/>
            <w:rFonts w:ascii="Tahoma" w:hAnsi="Tahoma" w:cs="Tahoma"/>
            <w:color w:val="auto"/>
          </w:rPr>
          <w:t>https://platformazakupowa.pl/strona/45-instrukcje</w:t>
        </w:r>
      </w:hyperlink>
      <w:r w:rsidR="00A16D98" w:rsidRPr="005219A6">
        <w:rPr>
          <w:rStyle w:val="Hipercze"/>
          <w:rFonts w:ascii="Tahoma" w:hAnsi="Tahoma" w:cs="Tahoma"/>
          <w:color w:val="auto"/>
        </w:rPr>
        <w:t>.</w:t>
      </w:r>
    </w:p>
    <w:p w14:paraId="1B14AA26" w14:textId="683EFEC5" w:rsidR="00A477A4" w:rsidRPr="005219A6" w:rsidRDefault="00A477A4" w:rsidP="001B5B6B">
      <w:pPr>
        <w:pStyle w:val="Akapitzlist"/>
        <w:numPr>
          <w:ilvl w:val="0"/>
          <w:numId w:val="24"/>
        </w:numPr>
        <w:spacing w:before="120" w:line="240" w:lineRule="auto"/>
        <w:jc w:val="both"/>
        <w:rPr>
          <w:rFonts w:ascii="Tahoma" w:hAnsi="Tahoma" w:cs="Tahoma"/>
        </w:rPr>
      </w:pPr>
      <w:r w:rsidRPr="005219A6">
        <w:rPr>
          <w:rFonts w:ascii="Tahoma" w:hAnsi="Tahoma" w:cs="Tahoma"/>
        </w:rPr>
        <w:t>Występuje limit objętości plików lub spakowanych folderów w zakresie całej oferty lub wniosku do ilości 10 plików lub spakowanych folderów przy maksymalnej wielkości 150 MB</w:t>
      </w:r>
      <w:r w:rsidR="00A16D98" w:rsidRPr="005219A6">
        <w:rPr>
          <w:rFonts w:ascii="Tahoma" w:hAnsi="Tahoma" w:cs="Tahoma"/>
        </w:rPr>
        <w:t>.</w:t>
      </w:r>
    </w:p>
    <w:p w14:paraId="02D025B6" w14:textId="36267518" w:rsidR="00A477A4" w:rsidRPr="005219A6" w:rsidRDefault="00A477A4" w:rsidP="001B5B6B">
      <w:pPr>
        <w:pStyle w:val="Akapitzlist"/>
        <w:numPr>
          <w:ilvl w:val="0"/>
          <w:numId w:val="24"/>
        </w:numPr>
        <w:spacing w:before="120" w:line="240" w:lineRule="auto"/>
        <w:jc w:val="both"/>
        <w:rPr>
          <w:rFonts w:ascii="Tahoma" w:hAnsi="Tahoma" w:cs="Tahoma"/>
        </w:rPr>
      </w:pPr>
      <w:r w:rsidRPr="005219A6">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sidR="00A16D98" w:rsidRPr="005219A6">
        <w:rPr>
          <w:rFonts w:ascii="Tahoma" w:hAnsi="Tahoma" w:cs="Tahoma"/>
        </w:rPr>
        <w:t>.</w:t>
      </w:r>
    </w:p>
    <w:p w14:paraId="0643698C" w14:textId="3C17127B" w:rsidR="00A477A4" w:rsidRPr="005219A6" w:rsidRDefault="00A477A4" w:rsidP="001B5B6B">
      <w:pPr>
        <w:pStyle w:val="Akapitzlist"/>
        <w:numPr>
          <w:ilvl w:val="0"/>
          <w:numId w:val="24"/>
        </w:numPr>
        <w:spacing w:before="120" w:line="240" w:lineRule="auto"/>
        <w:jc w:val="both"/>
        <w:rPr>
          <w:rFonts w:ascii="Tahoma" w:hAnsi="Tahoma" w:cs="Tahoma"/>
        </w:rPr>
      </w:pPr>
      <w:r w:rsidRPr="005219A6">
        <w:rPr>
          <w:rFonts w:ascii="Tahoma" w:hAnsi="Tahoma" w:cs="Tahoma"/>
        </w:rPr>
        <w:t xml:space="preserve">Wykonawca składa ofertę za pośrednictwem Formularza składania oferty dostępnego na platformazakupowa.pl </w:t>
      </w:r>
      <w:r w:rsidRPr="005219A6">
        <w:rPr>
          <w:rFonts w:ascii="Tahoma" w:hAnsi="Tahoma" w:cs="Tahoma"/>
          <w:b/>
          <w:bCs/>
        </w:rPr>
        <w:t>w konkretnym postępowaniu</w:t>
      </w:r>
      <w:r w:rsidR="00A16D98" w:rsidRPr="005219A6">
        <w:rPr>
          <w:rFonts w:ascii="Tahoma" w:hAnsi="Tahoma" w:cs="Tahoma"/>
          <w:b/>
          <w:bCs/>
        </w:rPr>
        <w:t>.</w:t>
      </w:r>
    </w:p>
    <w:p w14:paraId="6334DCB4" w14:textId="42B68F05" w:rsidR="00A477A4" w:rsidRPr="005219A6" w:rsidRDefault="00A477A4" w:rsidP="001B5B6B">
      <w:pPr>
        <w:pStyle w:val="Akapitzlist"/>
        <w:numPr>
          <w:ilvl w:val="0"/>
          <w:numId w:val="24"/>
        </w:numPr>
        <w:spacing w:before="120" w:line="240" w:lineRule="auto"/>
        <w:jc w:val="both"/>
        <w:rPr>
          <w:rFonts w:ascii="Tahoma" w:hAnsi="Tahoma" w:cs="Tahoma"/>
        </w:rPr>
      </w:pPr>
      <w:r w:rsidRPr="005219A6">
        <w:rPr>
          <w:rFonts w:ascii="Tahoma" w:hAnsi="Tahoma" w:cs="Tahoma"/>
        </w:rPr>
        <w:t xml:space="preserve">Każdy z Wykonawców może złożyć </w:t>
      </w:r>
      <w:r w:rsidRPr="005219A6">
        <w:rPr>
          <w:rFonts w:ascii="Tahoma" w:hAnsi="Tahoma" w:cs="Tahoma"/>
          <w:b/>
          <w:bCs/>
        </w:rPr>
        <w:t>tylko jedną ofertę</w:t>
      </w:r>
      <w:r w:rsidRPr="005219A6">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Pr="005219A6" w:rsidRDefault="00A477A4" w:rsidP="001B5B6B">
      <w:pPr>
        <w:pStyle w:val="Akapitzlist"/>
        <w:numPr>
          <w:ilvl w:val="0"/>
          <w:numId w:val="24"/>
        </w:numPr>
        <w:spacing w:before="120" w:line="240" w:lineRule="auto"/>
        <w:jc w:val="both"/>
        <w:rPr>
          <w:rFonts w:ascii="Tahoma" w:hAnsi="Tahoma" w:cs="Tahoma"/>
        </w:rPr>
      </w:pPr>
      <w:r w:rsidRPr="005219A6">
        <w:rPr>
          <w:rFonts w:ascii="Tahoma" w:hAnsi="Tahoma" w:cs="Tahoma"/>
        </w:rPr>
        <w:t>Zamawiający nie bierze odpowiedzialności za sporządzenie i złożenie oferty w niewłaściwy sposób.</w:t>
      </w:r>
    </w:p>
    <w:p w14:paraId="101CD0F3" w14:textId="3C26340A" w:rsidR="00A477A4" w:rsidRPr="005219A6"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5219A6">
        <w:rPr>
          <w:rFonts w:ascii="Tahoma" w:hAnsi="Tahoma" w:cs="Tahoma"/>
          <w:b/>
          <w:bCs/>
          <w:u w:val="single"/>
        </w:rPr>
        <w:t>Wycofanie oferty:</w:t>
      </w:r>
    </w:p>
    <w:p w14:paraId="3C88B77F" w14:textId="6AA80A2E" w:rsidR="00A477A4" w:rsidRPr="005219A6" w:rsidRDefault="00A477A4" w:rsidP="001B5B6B">
      <w:pPr>
        <w:numPr>
          <w:ilvl w:val="0"/>
          <w:numId w:val="3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3F445F9" w14:textId="0C90B9C8" w:rsidR="00A477A4" w:rsidRPr="005219A6" w:rsidRDefault="00A477A4" w:rsidP="001B5B6B">
      <w:pPr>
        <w:numPr>
          <w:ilvl w:val="0"/>
          <w:numId w:val="3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 xml:space="preserve">Złożenie nowej oferty lub wniosku i wycofanie poprzedniej w </w:t>
      </w:r>
      <w:proofErr w:type="gramStart"/>
      <w:r w:rsidRPr="005219A6">
        <w:rPr>
          <w:rFonts w:ascii="Tahoma" w:hAnsi="Tahoma" w:cs="Tahoma"/>
        </w:rPr>
        <w:t>postępowaniu</w:t>
      </w:r>
      <w:proofErr w:type="gramEnd"/>
      <w:r w:rsidRPr="005219A6">
        <w:rPr>
          <w:rFonts w:ascii="Tahoma" w:hAnsi="Tahoma" w:cs="Tahoma"/>
        </w:rPr>
        <w:t xml:space="preserve"> w którym zamawiający dopuszcza złożenie tylko jednej oferty lub wniosku przed upływem terminu zakończenia składania ofert w postępowaniu powoduje wycofanie oferty poprzednio złożonej.</w:t>
      </w:r>
    </w:p>
    <w:p w14:paraId="2D2D3C32" w14:textId="77777777" w:rsidR="00A477A4" w:rsidRPr="005219A6" w:rsidRDefault="00A477A4" w:rsidP="001B5B6B">
      <w:pPr>
        <w:numPr>
          <w:ilvl w:val="0"/>
          <w:numId w:val="3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Wykonawca po upływie terminu do składania ofert nie może skutecznie wycofać złożonej oferty.</w:t>
      </w:r>
    </w:p>
    <w:p w14:paraId="18202E3D" w14:textId="77777777" w:rsidR="00A477A4" w:rsidRPr="005219A6" w:rsidRDefault="00A477A4" w:rsidP="009D5964">
      <w:pPr>
        <w:jc w:val="center"/>
        <w:rPr>
          <w:rFonts w:ascii="Tahoma" w:hAnsi="Tahoma" w:cs="Tahoma"/>
          <w:b/>
          <w:bCs/>
          <w:u w:val="single"/>
        </w:rPr>
      </w:pPr>
      <w:r w:rsidRPr="005219A6">
        <w:rPr>
          <w:rFonts w:ascii="Tahoma" w:hAnsi="Tahoma" w:cs="Tahoma"/>
          <w:b/>
          <w:bCs/>
          <w:u w:val="single"/>
        </w:rPr>
        <w:t>Tajemnica przedsiębiorstwa</w:t>
      </w:r>
    </w:p>
    <w:p w14:paraId="1AC703B5" w14:textId="421A1DAD" w:rsidR="006D2CF0" w:rsidRPr="005219A6" w:rsidRDefault="00A477A4" w:rsidP="001B5B6B">
      <w:pPr>
        <w:pStyle w:val="Akapitzlist"/>
        <w:numPr>
          <w:ilvl w:val="3"/>
          <w:numId w:val="36"/>
        </w:numPr>
        <w:spacing w:before="120" w:line="240" w:lineRule="auto"/>
        <w:ind w:left="709"/>
        <w:jc w:val="both"/>
        <w:rPr>
          <w:rFonts w:ascii="Tahoma" w:hAnsi="Tahoma" w:cs="Tahoma"/>
        </w:rPr>
      </w:pPr>
      <w:r w:rsidRPr="005219A6">
        <w:rPr>
          <w:rFonts w:ascii="Tahoma" w:hAnsi="Tahoma" w:cs="Tahoma"/>
        </w:rPr>
        <w:t xml:space="preserve">Wszelkie </w:t>
      </w:r>
      <w:r w:rsidRPr="005219A6">
        <w:rPr>
          <w:rFonts w:ascii="Tahoma" w:hAnsi="Tahoma" w:cs="Tahoma"/>
          <w:b/>
          <w:bCs/>
        </w:rPr>
        <w:t>informacje stanowiące tajemnicę przedsiębiorstwa</w:t>
      </w:r>
      <w:r w:rsidRPr="005219A6">
        <w:rPr>
          <w:rFonts w:ascii="Tahoma" w:hAnsi="Tahoma" w:cs="Tahoma"/>
        </w:rPr>
        <w:t xml:space="preserve"> w rozumieniu ustawy z dnia 16 kwietnia 1993 r. o zwalczaniu nieuczciwej konkurencji </w:t>
      </w:r>
      <w:r w:rsidR="00431A05" w:rsidRPr="00431A05">
        <w:rPr>
          <w:rFonts w:ascii="Tahoma" w:hAnsi="Tahoma" w:cs="Tahoma"/>
        </w:rPr>
        <w:t>(</w:t>
      </w:r>
      <w:proofErr w:type="spellStart"/>
      <w:r w:rsidR="00431A05" w:rsidRPr="00431A05">
        <w:rPr>
          <w:rFonts w:ascii="Tahoma" w:hAnsi="Tahoma" w:cs="Tahoma"/>
        </w:rPr>
        <w:t>t.j</w:t>
      </w:r>
      <w:proofErr w:type="spellEnd"/>
      <w:r w:rsidR="00431A05" w:rsidRPr="00431A05">
        <w:rPr>
          <w:rFonts w:ascii="Tahoma" w:hAnsi="Tahoma" w:cs="Tahoma"/>
        </w:rPr>
        <w:t xml:space="preserve">. Dz. U. z </w:t>
      </w:r>
      <w:r w:rsidR="00431A05" w:rsidRPr="00431A05">
        <w:rPr>
          <w:rFonts w:ascii="Tahoma" w:hAnsi="Tahoma" w:cs="Tahoma"/>
        </w:rPr>
        <w:lastRenderedPageBreak/>
        <w:t>2022 r. poz. 1233)</w:t>
      </w:r>
      <w:r w:rsidRPr="005219A6">
        <w:rPr>
          <w:rFonts w:ascii="Tahoma" w:hAnsi="Tahoma" w:cs="Tahoma"/>
        </w:rPr>
        <w:t xml:space="preserve">, które Wykonawca zastrzeże jako tajemnicę przedsiębiorstwa, powinny zostać złożone z ofertą, w osobnym pliku wraz z jednoczesnym zaznaczeniem „Tajemnica przedsiębiorstwa”. </w:t>
      </w:r>
      <w:bookmarkEnd w:id="43"/>
      <w:bookmarkEnd w:id="45"/>
    </w:p>
    <w:p w14:paraId="680293FB" w14:textId="0CCE61AD" w:rsidR="005F35A1" w:rsidRPr="005219A6" w:rsidRDefault="005F35A1" w:rsidP="001B5B6B">
      <w:pPr>
        <w:pStyle w:val="Akapitzlist"/>
        <w:numPr>
          <w:ilvl w:val="3"/>
          <w:numId w:val="36"/>
        </w:numPr>
        <w:spacing w:before="120" w:line="240" w:lineRule="auto"/>
        <w:ind w:left="709"/>
        <w:jc w:val="both"/>
        <w:rPr>
          <w:rFonts w:ascii="Tahoma" w:hAnsi="Tahoma" w:cs="Tahoma"/>
        </w:rPr>
      </w:pPr>
      <w:r w:rsidRPr="005219A6">
        <w:rPr>
          <w:rFonts w:ascii="Tahoma" w:eastAsia="MS Mincho" w:hAnsi="Tahoma" w:cs="Tahoma"/>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219A6" w:rsidRDefault="005F35A1" w:rsidP="001B5B6B">
      <w:pPr>
        <w:pStyle w:val="Akapitzlist"/>
        <w:numPr>
          <w:ilvl w:val="3"/>
          <w:numId w:val="36"/>
        </w:numPr>
        <w:spacing w:before="120" w:line="240" w:lineRule="auto"/>
        <w:ind w:left="709"/>
        <w:jc w:val="both"/>
        <w:rPr>
          <w:rFonts w:ascii="Tahoma" w:hAnsi="Tahoma" w:cs="Tahoma"/>
        </w:rPr>
      </w:pPr>
      <w:r w:rsidRPr="005219A6">
        <w:rPr>
          <w:rFonts w:ascii="Tahoma" w:eastAsia="MS Mincho" w:hAnsi="Tahoma" w:cs="Tahom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219A6" w:rsidRDefault="005F35A1" w:rsidP="005F35A1">
      <w:pPr>
        <w:spacing w:before="120" w:line="240" w:lineRule="auto"/>
        <w:jc w:val="both"/>
        <w:rPr>
          <w:rFonts w:ascii="Tahoma" w:hAnsi="Tahoma" w:cs="Tahoma"/>
        </w:rPr>
      </w:pPr>
    </w:p>
    <w:p w14:paraId="22157950" w14:textId="77777777" w:rsidR="00767888" w:rsidRPr="005219A6"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69EE8735" w14:textId="77777777" w:rsidTr="00767888">
        <w:tc>
          <w:tcPr>
            <w:tcW w:w="9019" w:type="dxa"/>
            <w:shd w:val="clear" w:color="auto" w:fill="D9D9D9" w:themeFill="background1" w:themeFillShade="D9"/>
          </w:tcPr>
          <w:p w14:paraId="36BC1E98" w14:textId="5890AF3B" w:rsidR="00767888" w:rsidRPr="005219A6" w:rsidRDefault="00767888" w:rsidP="00DC7105">
            <w:pPr>
              <w:pStyle w:val="Nagwek2"/>
              <w:spacing w:before="120" w:after="0"/>
              <w:outlineLvl w:val="1"/>
              <w:rPr>
                <w:rFonts w:ascii="Tahoma" w:hAnsi="Tahoma" w:cs="Tahoma"/>
                <w:b/>
                <w:bCs/>
                <w:sz w:val="24"/>
                <w:szCs w:val="24"/>
              </w:rPr>
            </w:pPr>
            <w:bookmarkStart w:id="47" w:name="_Toc69448421"/>
            <w:r w:rsidRPr="005219A6">
              <w:rPr>
                <w:rFonts w:ascii="Tahoma" w:hAnsi="Tahoma" w:cs="Tahoma"/>
                <w:b/>
                <w:bCs/>
                <w:sz w:val="24"/>
                <w:szCs w:val="24"/>
              </w:rPr>
              <w:t>XV</w:t>
            </w:r>
            <w:r w:rsidR="00D1226F" w:rsidRPr="005219A6">
              <w:rPr>
                <w:rFonts w:ascii="Tahoma" w:hAnsi="Tahoma" w:cs="Tahoma"/>
                <w:b/>
                <w:bCs/>
                <w:sz w:val="24"/>
                <w:szCs w:val="24"/>
              </w:rPr>
              <w:t>I</w:t>
            </w:r>
            <w:r w:rsidRPr="005219A6">
              <w:rPr>
                <w:rFonts w:ascii="Tahoma" w:hAnsi="Tahoma" w:cs="Tahoma"/>
                <w:b/>
                <w:bCs/>
                <w:sz w:val="24"/>
                <w:szCs w:val="24"/>
              </w:rPr>
              <w:t xml:space="preserve">. </w:t>
            </w:r>
            <w:bookmarkEnd w:id="47"/>
            <w:r w:rsidR="002954D4" w:rsidRPr="005219A6">
              <w:rPr>
                <w:rFonts w:ascii="Tahoma" w:hAnsi="Tahoma" w:cs="Tahoma"/>
                <w:b/>
                <w:bCs/>
                <w:sz w:val="24"/>
                <w:szCs w:val="24"/>
              </w:rPr>
              <w:t>Termin otwarcia</w:t>
            </w:r>
            <w:r w:rsidR="002D11BA" w:rsidRPr="005219A6">
              <w:rPr>
                <w:rFonts w:ascii="Tahoma" w:hAnsi="Tahoma" w:cs="Tahoma"/>
                <w:b/>
                <w:bCs/>
                <w:sz w:val="24"/>
                <w:szCs w:val="24"/>
              </w:rPr>
              <w:t xml:space="preserve"> </w:t>
            </w:r>
            <w:r w:rsidR="00507C7D" w:rsidRPr="005219A6">
              <w:rPr>
                <w:rFonts w:ascii="Tahoma" w:hAnsi="Tahoma" w:cs="Tahoma"/>
                <w:b/>
                <w:bCs/>
                <w:sz w:val="24"/>
                <w:szCs w:val="24"/>
              </w:rPr>
              <w:t xml:space="preserve">ofert </w:t>
            </w:r>
          </w:p>
        </w:tc>
      </w:tr>
    </w:tbl>
    <w:p w14:paraId="04500F71" w14:textId="77777777" w:rsidR="00767888" w:rsidRPr="005219A6" w:rsidRDefault="00767888" w:rsidP="00DC7105">
      <w:pPr>
        <w:spacing w:before="120" w:line="240" w:lineRule="auto"/>
        <w:ind w:left="425"/>
        <w:jc w:val="both"/>
        <w:rPr>
          <w:rFonts w:ascii="Tahoma" w:hAnsi="Tahoma" w:cs="Tahoma"/>
          <w:sz w:val="10"/>
          <w:szCs w:val="10"/>
        </w:rPr>
      </w:pPr>
    </w:p>
    <w:p w14:paraId="2637FFE4" w14:textId="367EAD6F" w:rsidR="0024720D" w:rsidRPr="005219A6" w:rsidRDefault="00507C7D" w:rsidP="001B5B6B">
      <w:pPr>
        <w:pStyle w:val="Akapitzlist"/>
        <w:numPr>
          <w:ilvl w:val="0"/>
          <w:numId w:val="17"/>
        </w:numPr>
        <w:shd w:val="clear" w:color="auto" w:fill="FFFFFF" w:themeFill="background1"/>
        <w:spacing w:before="120" w:line="240" w:lineRule="auto"/>
        <w:jc w:val="both"/>
        <w:rPr>
          <w:rStyle w:val="markedcontent"/>
          <w:rFonts w:ascii="Tahoma" w:hAnsi="Tahoma" w:cs="Tahoma"/>
        </w:rPr>
      </w:pPr>
      <w:r w:rsidRPr="005219A6">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5219A6" w:rsidRPr="005219A6" w14:paraId="31CF73B6" w14:textId="77777777" w:rsidTr="006A5647">
        <w:tc>
          <w:tcPr>
            <w:tcW w:w="5194" w:type="dxa"/>
            <w:shd w:val="clear" w:color="auto" w:fill="D9D9D9" w:themeFill="background1" w:themeFillShade="D9"/>
          </w:tcPr>
          <w:p w14:paraId="3BA4CF3A" w14:textId="77777777" w:rsidR="00FD1021" w:rsidRPr="005219A6" w:rsidRDefault="00FD1021" w:rsidP="006A5647">
            <w:pPr>
              <w:spacing w:before="120"/>
              <w:jc w:val="both"/>
              <w:rPr>
                <w:rFonts w:ascii="Tahoma" w:hAnsi="Tahoma" w:cs="Tahoma"/>
              </w:rPr>
            </w:pPr>
          </w:p>
          <w:p w14:paraId="3CAEA6AF" w14:textId="48EDAF4C" w:rsidR="00FD1021" w:rsidRPr="005219A6" w:rsidRDefault="00B90903" w:rsidP="00842BEF">
            <w:pPr>
              <w:spacing w:before="120"/>
              <w:jc w:val="center"/>
              <w:rPr>
                <w:rFonts w:ascii="Tahoma" w:hAnsi="Tahoma" w:cs="Tahoma"/>
              </w:rPr>
            </w:pPr>
            <w:r>
              <w:rPr>
                <w:rFonts w:ascii="Tahoma" w:hAnsi="Tahoma" w:cs="Tahoma"/>
                <w:b/>
                <w:bCs/>
                <w:color w:val="FF0000"/>
                <w:shd w:val="clear" w:color="auto" w:fill="D9D9D9" w:themeFill="background1" w:themeFillShade="D9"/>
              </w:rPr>
              <w:t xml:space="preserve">17 czerwca </w:t>
            </w:r>
            <w:proofErr w:type="gramStart"/>
            <w:r w:rsidR="00636154" w:rsidRPr="008D1E5F">
              <w:rPr>
                <w:rFonts w:ascii="Tahoma" w:hAnsi="Tahoma" w:cs="Tahoma"/>
                <w:b/>
                <w:bCs/>
                <w:color w:val="FF0000"/>
                <w:shd w:val="clear" w:color="auto" w:fill="D9D9D9" w:themeFill="background1" w:themeFillShade="D9"/>
              </w:rPr>
              <w:t>202</w:t>
            </w:r>
            <w:r w:rsidR="00431A05">
              <w:rPr>
                <w:rFonts w:ascii="Tahoma" w:hAnsi="Tahoma" w:cs="Tahoma"/>
                <w:b/>
                <w:bCs/>
                <w:color w:val="FF0000"/>
                <w:shd w:val="clear" w:color="auto" w:fill="D9D9D9" w:themeFill="background1" w:themeFillShade="D9"/>
              </w:rPr>
              <w:t>4</w:t>
            </w:r>
            <w:r w:rsidR="00636154" w:rsidRPr="008D1E5F">
              <w:rPr>
                <w:rFonts w:ascii="Tahoma" w:hAnsi="Tahoma" w:cs="Tahoma"/>
                <w:b/>
                <w:bCs/>
                <w:color w:val="FF0000"/>
                <w:shd w:val="clear" w:color="auto" w:fill="D9D9D9" w:themeFill="background1" w:themeFillShade="D9"/>
              </w:rPr>
              <w:t xml:space="preserve"> </w:t>
            </w:r>
            <w:r w:rsidR="00FD1021" w:rsidRPr="008D1E5F">
              <w:rPr>
                <w:rFonts w:ascii="Tahoma" w:hAnsi="Tahoma" w:cs="Tahoma"/>
                <w:b/>
                <w:bCs/>
                <w:color w:val="FF0000"/>
                <w:shd w:val="clear" w:color="auto" w:fill="D9D9D9" w:themeFill="background1" w:themeFillShade="D9"/>
              </w:rPr>
              <w:t xml:space="preserve"> roku</w:t>
            </w:r>
            <w:proofErr w:type="gramEnd"/>
            <w:r w:rsidR="00FD1021" w:rsidRPr="008D1E5F">
              <w:rPr>
                <w:rFonts w:ascii="Tahoma" w:hAnsi="Tahoma" w:cs="Tahoma"/>
                <w:b/>
                <w:bCs/>
                <w:color w:val="FF0000"/>
                <w:shd w:val="clear" w:color="auto" w:fill="D9D9D9" w:themeFill="background1" w:themeFillShade="D9"/>
              </w:rPr>
              <w:t xml:space="preserve"> </w:t>
            </w:r>
            <w:r w:rsidR="00FD1021" w:rsidRPr="008D1E5F">
              <w:rPr>
                <w:rFonts w:ascii="Tahoma" w:hAnsi="Tahoma" w:cs="Tahoma"/>
                <w:color w:val="FF0000"/>
                <w:shd w:val="clear" w:color="auto" w:fill="D9D9D9" w:themeFill="background1" w:themeFillShade="D9"/>
              </w:rPr>
              <w:t>do</w:t>
            </w:r>
            <w:r w:rsidR="00FD1021" w:rsidRPr="008D1E5F">
              <w:rPr>
                <w:rFonts w:ascii="Tahoma" w:hAnsi="Tahoma" w:cs="Tahoma"/>
                <w:b/>
                <w:bCs/>
                <w:color w:val="FF0000"/>
                <w:shd w:val="clear" w:color="auto" w:fill="D9D9D9" w:themeFill="background1" w:themeFillShade="D9"/>
              </w:rPr>
              <w:t xml:space="preserve"> </w:t>
            </w:r>
            <w:r w:rsidR="00FD1021" w:rsidRPr="008D1E5F">
              <w:rPr>
                <w:rFonts w:ascii="Tahoma" w:hAnsi="Tahoma" w:cs="Tahoma"/>
                <w:color w:val="FF0000"/>
                <w:shd w:val="clear" w:color="auto" w:fill="D9D9D9" w:themeFill="background1" w:themeFillShade="D9"/>
              </w:rPr>
              <w:t>godz</w:t>
            </w:r>
            <w:r w:rsidR="00FD1021" w:rsidRPr="008D1E5F">
              <w:rPr>
                <w:rFonts w:ascii="Tahoma" w:hAnsi="Tahoma" w:cs="Tahoma"/>
                <w:b/>
                <w:bCs/>
                <w:color w:val="FF0000"/>
                <w:shd w:val="clear" w:color="auto" w:fill="D9D9D9" w:themeFill="background1" w:themeFillShade="D9"/>
              </w:rPr>
              <w:t xml:space="preserve">. </w:t>
            </w:r>
            <w:r w:rsidR="008D1E5F" w:rsidRPr="008D1E5F">
              <w:rPr>
                <w:rFonts w:ascii="Tahoma" w:hAnsi="Tahoma" w:cs="Tahoma"/>
                <w:b/>
                <w:bCs/>
                <w:color w:val="FF0000"/>
                <w:shd w:val="clear" w:color="auto" w:fill="D9D9D9" w:themeFill="background1" w:themeFillShade="D9"/>
              </w:rPr>
              <w:t>1</w:t>
            </w:r>
            <w:r>
              <w:rPr>
                <w:rFonts w:ascii="Tahoma" w:hAnsi="Tahoma" w:cs="Tahoma"/>
                <w:b/>
                <w:bCs/>
                <w:color w:val="FF0000"/>
                <w:shd w:val="clear" w:color="auto" w:fill="D9D9D9" w:themeFill="background1" w:themeFillShade="D9"/>
              </w:rPr>
              <w:t>3</w:t>
            </w:r>
            <w:r w:rsidR="00FD1021" w:rsidRPr="008D1E5F">
              <w:rPr>
                <w:rFonts w:ascii="Tahoma" w:hAnsi="Tahoma" w:cs="Tahoma"/>
                <w:b/>
                <w:bCs/>
                <w:color w:val="FF0000"/>
                <w:shd w:val="clear" w:color="auto" w:fill="D9D9D9" w:themeFill="background1" w:themeFillShade="D9"/>
              </w:rPr>
              <w:t>.</w:t>
            </w:r>
            <w:r w:rsidR="00842BEF" w:rsidRPr="008D1E5F">
              <w:rPr>
                <w:rFonts w:ascii="Tahoma" w:hAnsi="Tahoma" w:cs="Tahoma"/>
                <w:b/>
                <w:bCs/>
                <w:color w:val="FF0000"/>
                <w:shd w:val="clear" w:color="auto" w:fill="D9D9D9" w:themeFill="background1" w:themeFillShade="D9"/>
              </w:rPr>
              <w:t>05</w:t>
            </w:r>
          </w:p>
          <w:p w14:paraId="133D4D69" w14:textId="77777777" w:rsidR="00FD1021" w:rsidRPr="005219A6" w:rsidRDefault="00FD1021" w:rsidP="006A5647">
            <w:pPr>
              <w:spacing w:before="120"/>
              <w:jc w:val="both"/>
              <w:rPr>
                <w:rFonts w:ascii="Tahoma" w:hAnsi="Tahoma" w:cs="Tahoma"/>
              </w:rPr>
            </w:pPr>
          </w:p>
        </w:tc>
      </w:tr>
    </w:tbl>
    <w:p w14:paraId="0B534B4B" w14:textId="77777777" w:rsidR="00FD1021" w:rsidRPr="005219A6" w:rsidRDefault="00FD1021" w:rsidP="00FD1021">
      <w:pPr>
        <w:pStyle w:val="Akapitzlist"/>
        <w:shd w:val="clear" w:color="auto" w:fill="FFFFFF" w:themeFill="background1"/>
        <w:spacing w:before="120" w:line="240" w:lineRule="auto"/>
        <w:jc w:val="both"/>
        <w:rPr>
          <w:rFonts w:ascii="Tahoma" w:hAnsi="Tahoma" w:cs="Tahoma"/>
          <w:u w:val="single"/>
        </w:rPr>
      </w:pPr>
    </w:p>
    <w:p w14:paraId="51B24A6B" w14:textId="4A06143E" w:rsidR="00E01893" w:rsidRPr="005219A6" w:rsidRDefault="00507C7D" w:rsidP="001B5B6B">
      <w:pPr>
        <w:pStyle w:val="Akapitzlist"/>
        <w:numPr>
          <w:ilvl w:val="0"/>
          <w:numId w:val="17"/>
        </w:numPr>
        <w:spacing w:before="120" w:line="240" w:lineRule="auto"/>
        <w:jc w:val="both"/>
        <w:rPr>
          <w:rStyle w:val="markedcontent"/>
          <w:rFonts w:ascii="Tahoma" w:hAnsi="Tahoma" w:cs="Tahoma"/>
        </w:rPr>
      </w:pPr>
      <w:r w:rsidRPr="005219A6">
        <w:rPr>
          <w:rStyle w:val="markedcontent"/>
          <w:rFonts w:ascii="Tahoma" w:hAnsi="Tahoma" w:cs="Tahoma"/>
        </w:rPr>
        <w:t>Jeżeli otwarcie ofert następuje przy użyciu systemu teleinformatycznego, w przypadku awarii tego</w:t>
      </w:r>
      <w:r w:rsidR="00D45BF3" w:rsidRPr="005219A6">
        <w:rPr>
          <w:rFonts w:ascii="Tahoma" w:hAnsi="Tahoma" w:cs="Tahoma"/>
        </w:rPr>
        <w:t xml:space="preserve"> </w:t>
      </w:r>
      <w:r w:rsidRPr="005219A6">
        <w:rPr>
          <w:rStyle w:val="markedcontent"/>
          <w:rFonts w:ascii="Tahoma" w:hAnsi="Tahoma" w:cs="Tahoma"/>
        </w:rPr>
        <w:t>systemu, która powoduje brak możliwości otwarcia ofert w terminie określonym przez</w:t>
      </w:r>
      <w:r w:rsidR="00D45BF3" w:rsidRPr="005219A6">
        <w:rPr>
          <w:rFonts w:ascii="Tahoma" w:hAnsi="Tahoma" w:cs="Tahoma"/>
        </w:rPr>
        <w:t xml:space="preserve"> </w:t>
      </w:r>
      <w:r w:rsidRPr="005219A6">
        <w:rPr>
          <w:rStyle w:val="markedcontent"/>
          <w:rFonts w:ascii="Tahoma" w:hAnsi="Tahoma" w:cs="Tahoma"/>
        </w:rPr>
        <w:t>zamawiającego, otwarcie ofert następuje niezwłocznie po usunięciu awarii.</w:t>
      </w:r>
    </w:p>
    <w:p w14:paraId="38F407F7" w14:textId="3FDDBB45" w:rsidR="002D11BA" w:rsidRPr="005219A6" w:rsidRDefault="00507C7D" w:rsidP="001B5B6B">
      <w:pPr>
        <w:pStyle w:val="Akapitzlist"/>
        <w:numPr>
          <w:ilvl w:val="0"/>
          <w:numId w:val="17"/>
        </w:numPr>
        <w:spacing w:before="120" w:line="240" w:lineRule="auto"/>
        <w:jc w:val="both"/>
        <w:rPr>
          <w:rStyle w:val="markedcontent"/>
          <w:rFonts w:ascii="Tahoma" w:hAnsi="Tahoma" w:cs="Tahoma"/>
        </w:rPr>
      </w:pPr>
      <w:r w:rsidRPr="005219A6">
        <w:rPr>
          <w:rStyle w:val="markedcontent"/>
          <w:rFonts w:ascii="Tahoma" w:hAnsi="Tahoma" w:cs="Tahoma"/>
        </w:rPr>
        <w:t>Zamawiający poinformuje o zmianie terminu otwarcia ofert na stronie internetowej</w:t>
      </w:r>
      <w:r w:rsidRPr="005219A6">
        <w:rPr>
          <w:rFonts w:ascii="Tahoma" w:hAnsi="Tahoma" w:cs="Tahoma"/>
        </w:rPr>
        <w:br/>
      </w:r>
      <w:r w:rsidRPr="005219A6">
        <w:rPr>
          <w:rStyle w:val="markedcontent"/>
          <w:rFonts w:ascii="Tahoma" w:hAnsi="Tahoma" w:cs="Tahoma"/>
        </w:rPr>
        <w:t>prowadzonego postępowania.</w:t>
      </w:r>
    </w:p>
    <w:p w14:paraId="6239DA06" w14:textId="1EF8192E" w:rsidR="002D11BA" w:rsidRPr="005219A6" w:rsidRDefault="00507C7D" w:rsidP="001B5B6B">
      <w:pPr>
        <w:pStyle w:val="Akapitzlist"/>
        <w:numPr>
          <w:ilvl w:val="0"/>
          <w:numId w:val="17"/>
        </w:numPr>
        <w:spacing w:before="120" w:line="240" w:lineRule="auto"/>
        <w:jc w:val="both"/>
        <w:rPr>
          <w:rStyle w:val="markedcontent"/>
          <w:rFonts w:ascii="Tahoma" w:hAnsi="Tahoma" w:cs="Tahoma"/>
        </w:rPr>
      </w:pPr>
      <w:r w:rsidRPr="005219A6">
        <w:rPr>
          <w:rStyle w:val="markedcontent"/>
          <w:rFonts w:ascii="Tahoma" w:hAnsi="Tahoma" w:cs="Tahoma"/>
        </w:rPr>
        <w:t>Zamawiający, najpóźniej przed otwarciem ofert, udostępnia na stronie internetowej</w:t>
      </w:r>
      <w:r w:rsidRPr="005219A6">
        <w:rPr>
          <w:rFonts w:ascii="Tahoma" w:hAnsi="Tahoma" w:cs="Tahoma"/>
        </w:rPr>
        <w:br/>
      </w:r>
      <w:r w:rsidRPr="005219A6">
        <w:rPr>
          <w:rStyle w:val="markedcontent"/>
          <w:rFonts w:ascii="Tahoma" w:hAnsi="Tahoma" w:cs="Tahoma"/>
        </w:rPr>
        <w:t>prowadzonego postępowania informację o kwocie, jaką zamierza przeznaczyć na sfinansowanie</w:t>
      </w:r>
      <w:r w:rsidR="00D45BF3" w:rsidRPr="005219A6">
        <w:rPr>
          <w:rStyle w:val="markedcontent"/>
          <w:rFonts w:ascii="Tahoma" w:hAnsi="Tahoma" w:cs="Tahoma"/>
        </w:rPr>
        <w:t xml:space="preserve"> </w:t>
      </w:r>
      <w:r w:rsidRPr="005219A6">
        <w:rPr>
          <w:rStyle w:val="markedcontent"/>
          <w:rFonts w:ascii="Tahoma" w:hAnsi="Tahoma" w:cs="Tahoma"/>
        </w:rPr>
        <w:t>zamówienia.</w:t>
      </w:r>
    </w:p>
    <w:p w14:paraId="57CF00E1" w14:textId="0F25248E" w:rsidR="00E01893" w:rsidRPr="005219A6" w:rsidRDefault="00507C7D" w:rsidP="001B5B6B">
      <w:pPr>
        <w:pStyle w:val="Akapitzlist"/>
        <w:numPr>
          <w:ilvl w:val="0"/>
          <w:numId w:val="17"/>
        </w:numPr>
        <w:spacing w:before="120" w:line="240" w:lineRule="auto"/>
        <w:jc w:val="both"/>
        <w:rPr>
          <w:rStyle w:val="markedcontent"/>
          <w:rFonts w:ascii="Tahoma" w:hAnsi="Tahoma" w:cs="Tahoma"/>
        </w:rPr>
      </w:pPr>
      <w:r w:rsidRPr="005219A6">
        <w:rPr>
          <w:rStyle w:val="markedcontent"/>
          <w:rFonts w:ascii="Tahoma" w:hAnsi="Tahoma" w:cs="Tahoma"/>
        </w:rPr>
        <w:t>Zamawiający, niezwłocznie po otwarciu ofert, udostępnia na stronie internetowej prowadzonego</w:t>
      </w:r>
      <w:r w:rsidR="00D45BF3" w:rsidRPr="005219A6">
        <w:rPr>
          <w:rFonts w:ascii="Tahoma" w:hAnsi="Tahoma" w:cs="Tahoma"/>
        </w:rPr>
        <w:t xml:space="preserve"> </w:t>
      </w:r>
      <w:r w:rsidRPr="005219A6">
        <w:rPr>
          <w:rStyle w:val="markedcontent"/>
          <w:rFonts w:ascii="Tahoma" w:hAnsi="Tahoma" w:cs="Tahoma"/>
        </w:rPr>
        <w:t>postępowania informacje o:</w:t>
      </w:r>
    </w:p>
    <w:p w14:paraId="1FB99DA7" w14:textId="2EE1CF0F" w:rsidR="00D45BF3" w:rsidRPr="005219A6" w:rsidRDefault="00E01893" w:rsidP="001B5B6B">
      <w:pPr>
        <w:pStyle w:val="Akapitzlist"/>
        <w:numPr>
          <w:ilvl w:val="1"/>
          <w:numId w:val="24"/>
        </w:numPr>
        <w:spacing w:before="120" w:line="240" w:lineRule="auto"/>
        <w:jc w:val="both"/>
        <w:rPr>
          <w:rStyle w:val="markedcontent"/>
          <w:rFonts w:ascii="Tahoma" w:hAnsi="Tahoma" w:cs="Tahoma"/>
        </w:rPr>
      </w:pPr>
      <w:r w:rsidRPr="005219A6">
        <w:rPr>
          <w:rStyle w:val="markedcontent"/>
          <w:rFonts w:ascii="Tahoma" w:hAnsi="Tahoma" w:cs="Tahoma"/>
        </w:rPr>
        <w:t>nazwach albo imionach i nazwiskach oraz siedzibach lub miejscach prowadzonej działalności</w:t>
      </w:r>
      <w:r w:rsidR="00D45BF3" w:rsidRPr="005219A6">
        <w:rPr>
          <w:rFonts w:ascii="Tahoma" w:hAnsi="Tahoma" w:cs="Tahoma"/>
        </w:rPr>
        <w:t xml:space="preserve"> </w:t>
      </w:r>
      <w:r w:rsidRPr="005219A6">
        <w:rPr>
          <w:rStyle w:val="markedcontent"/>
          <w:rFonts w:ascii="Tahoma" w:hAnsi="Tahoma" w:cs="Tahoma"/>
        </w:rPr>
        <w:t>gospodarczej albo miejscach zamieszkania Wykonawców, których oferty zostały otwarte;</w:t>
      </w:r>
    </w:p>
    <w:p w14:paraId="0927AA54" w14:textId="492E4693" w:rsidR="00E01893" w:rsidRPr="005219A6" w:rsidRDefault="00E01893" w:rsidP="001B5B6B">
      <w:pPr>
        <w:pStyle w:val="Akapitzlist"/>
        <w:numPr>
          <w:ilvl w:val="1"/>
          <w:numId w:val="24"/>
        </w:numPr>
        <w:spacing w:before="120" w:line="240" w:lineRule="auto"/>
        <w:jc w:val="both"/>
        <w:rPr>
          <w:rStyle w:val="markedcontent"/>
          <w:rFonts w:ascii="Tahoma" w:hAnsi="Tahoma" w:cs="Tahoma"/>
        </w:rPr>
      </w:pPr>
      <w:r w:rsidRPr="005219A6">
        <w:rPr>
          <w:rStyle w:val="markedcontent"/>
          <w:rFonts w:ascii="Tahoma" w:hAnsi="Tahoma" w:cs="Tahoma"/>
        </w:rPr>
        <w:t>cenach lub kosztach zawartych w ofertach. Informacja zostanie opublikowana na stronie postępowania na platformazakupowa.pl w sekcji ,,Komunikaty</w:t>
      </w:r>
      <w:proofErr w:type="gramStart"/>
      <w:r w:rsidRPr="005219A6">
        <w:rPr>
          <w:rStyle w:val="markedcontent"/>
          <w:rFonts w:ascii="Tahoma" w:hAnsi="Tahoma" w:cs="Tahoma"/>
        </w:rPr>
        <w:t>” .</w:t>
      </w:r>
      <w:proofErr w:type="gramEnd"/>
    </w:p>
    <w:p w14:paraId="74C00A59" w14:textId="47A65B4D" w:rsidR="006D2CF0" w:rsidRPr="005219A6" w:rsidRDefault="006D2CF0" w:rsidP="001B5B6B">
      <w:pPr>
        <w:pStyle w:val="Akapitzlist"/>
        <w:numPr>
          <w:ilvl w:val="0"/>
          <w:numId w:val="17"/>
        </w:numPr>
        <w:shd w:val="clear" w:color="auto" w:fill="FFFFFF"/>
        <w:spacing w:before="120" w:line="240" w:lineRule="auto"/>
        <w:jc w:val="both"/>
        <w:rPr>
          <w:rStyle w:val="markedcontent"/>
          <w:rFonts w:ascii="Tahoma" w:hAnsi="Tahoma" w:cs="Tahoma"/>
        </w:rPr>
      </w:pPr>
      <w:r w:rsidRPr="005219A6">
        <w:rPr>
          <w:rFonts w:ascii="Tahoma" w:hAnsi="Tahoma" w:cs="Tahoma"/>
        </w:rPr>
        <w:t>Informacja zostanie opublikowana na stronie postępowania na platformazakupowa.pl w sekcji ,,Komunikaty”.</w:t>
      </w:r>
    </w:p>
    <w:p w14:paraId="6EECDA78" w14:textId="6A4BB087" w:rsidR="00E01893" w:rsidRPr="005219A6" w:rsidRDefault="00507C7D" w:rsidP="001B5B6B">
      <w:pPr>
        <w:pStyle w:val="Akapitzlist"/>
        <w:numPr>
          <w:ilvl w:val="0"/>
          <w:numId w:val="17"/>
        </w:numPr>
        <w:spacing w:before="120" w:line="240" w:lineRule="auto"/>
        <w:jc w:val="both"/>
        <w:rPr>
          <w:rStyle w:val="markedcontent"/>
          <w:rFonts w:ascii="Tahoma" w:hAnsi="Tahoma" w:cs="Tahoma"/>
        </w:rPr>
      </w:pPr>
      <w:r w:rsidRPr="005219A6">
        <w:rPr>
          <w:rStyle w:val="markedcontent"/>
          <w:rFonts w:ascii="Tahoma" w:hAnsi="Tahoma" w:cs="Tahoma"/>
        </w:rPr>
        <w:t>W przypadku ofert, które podlegają negocjacjom, zamawiający udostępnia informacje, o których</w:t>
      </w:r>
      <w:r w:rsidR="00D45BF3" w:rsidRPr="005219A6">
        <w:rPr>
          <w:rFonts w:ascii="Tahoma" w:hAnsi="Tahoma" w:cs="Tahoma"/>
        </w:rPr>
        <w:t xml:space="preserve"> </w:t>
      </w:r>
      <w:r w:rsidRPr="005219A6">
        <w:rPr>
          <w:rStyle w:val="markedcontent"/>
          <w:rFonts w:ascii="Tahoma" w:hAnsi="Tahoma" w:cs="Tahoma"/>
        </w:rPr>
        <w:t>mowa w ust. 5 pkt 2, niezwłocznie po otwarciu ofert ostatecznych albo unieważnieniu</w:t>
      </w:r>
      <w:r w:rsidR="00D45BF3" w:rsidRPr="005219A6">
        <w:rPr>
          <w:rFonts w:ascii="Tahoma" w:hAnsi="Tahoma" w:cs="Tahoma"/>
        </w:rPr>
        <w:t xml:space="preserve"> </w:t>
      </w:r>
      <w:r w:rsidRPr="005219A6">
        <w:rPr>
          <w:rStyle w:val="markedcontent"/>
          <w:rFonts w:ascii="Tahoma" w:hAnsi="Tahoma" w:cs="Tahoma"/>
        </w:rPr>
        <w:t>postępowania.</w:t>
      </w:r>
    </w:p>
    <w:p w14:paraId="435406C6" w14:textId="54096C4B" w:rsidR="00767888" w:rsidRPr="005219A6" w:rsidRDefault="002D11BA" w:rsidP="001B5B6B">
      <w:pPr>
        <w:pStyle w:val="Akapitzlist"/>
        <w:numPr>
          <w:ilvl w:val="0"/>
          <w:numId w:val="17"/>
        </w:numPr>
        <w:spacing w:before="120" w:line="240" w:lineRule="auto"/>
        <w:jc w:val="both"/>
        <w:rPr>
          <w:rFonts w:ascii="Tahoma" w:hAnsi="Tahoma" w:cs="Tahoma"/>
        </w:rPr>
      </w:pPr>
      <w:r w:rsidRPr="005219A6">
        <w:rPr>
          <w:rFonts w:ascii="Tahoma" w:hAnsi="Tahoma" w:cs="Tahoma"/>
        </w:rPr>
        <w:t>Zgodnie z Ustawą PZP</w:t>
      </w:r>
      <w:r w:rsidRPr="005219A6">
        <w:rPr>
          <w:rFonts w:ascii="Tahoma" w:hAnsi="Tahoma" w:cs="Tahoma"/>
          <w:b/>
        </w:rPr>
        <w:t xml:space="preserve"> Zamawiający nie ma obowiązku przeprowadzania jawnej sesji otwarcia ofert</w:t>
      </w:r>
      <w:r w:rsidRPr="005219A6">
        <w:rPr>
          <w:rFonts w:ascii="Tahoma" w:hAnsi="Tahoma" w:cs="Tahoma"/>
        </w:rPr>
        <w:t xml:space="preserve"> w sposób jawny z udziałem Wykonawców lub </w:t>
      </w:r>
      <w:bookmarkStart w:id="48" w:name="_Hlk129342852"/>
      <w:r w:rsidRPr="005219A6">
        <w:rPr>
          <w:rFonts w:ascii="Tahoma" w:hAnsi="Tahoma" w:cs="Tahoma"/>
        </w:rPr>
        <w:t>transmitowania sesji otwarcia za pośrednictwem elektronicznych narzędzi do przekazu wideo on-line.</w:t>
      </w:r>
    </w:p>
    <w:p w14:paraId="4A699F6A" w14:textId="77777777" w:rsidR="00767888" w:rsidRPr="005219A6"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5219A6" w:rsidRPr="005219A6" w14:paraId="3D57566C" w14:textId="77777777" w:rsidTr="00767888">
        <w:tc>
          <w:tcPr>
            <w:tcW w:w="9019" w:type="dxa"/>
            <w:shd w:val="clear" w:color="auto" w:fill="D9D9D9" w:themeFill="background1" w:themeFillShade="D9"/>
          </w:tcPr>
          <w:p w14:paraId="617E1779" w14:textId="419F4FAA" w:rsidR="00767888" w:rsidRPr="005219A6" w:rsidRDefault="00767888" w:rsidP="00DC7105">
            <w:pPr>
              <w:pStyle w:val="Nagwek2"/>
              <w:spacing w:before="120" w:after="0"/>
              <w:outlineLvl w:val="1"/>
              <w:rPr>
                <w:rFonts w:ascii="Tahoma" w:hAnsi="Tahoma" w:cs="Tahoma"/>
                <w:b/>
                <w:bCs/>
                <w:sz w:val="24"/>
                <w:szCs w:val="24"/>
              </w:rPr>
            </w:pPr>
            <w:bookmarkStart w:id="49" w:name="_Toc69448423"/>
            <w:r w:rsidRPr="005219A6">
              <w:rPr>
                <w:rFonts w:ascii="Tahoma" w:hAnsi="Tahoma" w:cs="Tahoma"/>
                <w:b/>
                <w:bCs/>
                <w:sz w:val="24"/>
                <w:szCs w:val="24"/>
              </w:rPr>
              <w:t>XV</w:t>
            </w:r>
            <w:r w:rsidR="00B16731"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 xml:space="preserve">. </w:t>
            </w:r>
            <w:r w:rsidRPr="005219A6">
              <w:rPr>
                <w:rFonts w:ascii="Tahoma" w:hAnsi="Tahoma" w:cs="Tahoma"/>
                <w:b/>
                <w:bCs/>
                <w:sz w:val="24"/>
                <w:szCs w:val="24"/>
                <w:shd w:val="clear" w:color="auto" w:fill="D9D9D9" w:themeFill="background1" w:themeFillShade="D9"/>
              </w:rPr>
              <w:t>Termin związania ofertą</w:t>
            </w:r>
            <w:bookmarkEnd w:id="49"/>
          </w:p>
        </w:tc>
      </w:tr>
    </w:tbl>
    <w:p w14:paraId="439D6A28" w14:textId="77777777" w:rsidR="00767888" w:rsidRPr="005219A6" w:rsidRDefault="00767888" w:rsidP="00DC7105">
      <w:pPr>
        <w:spacing w:before="120" w:line="240" w:lineRule="auto"/>
        <w:ind w:left="425"/>
        <w:jc w:val="both"/>
        <w:rPr>
          <w:rFonts w:ascii="Tahoma" w:hAnsi="Tahoma" w:cs="Tahoma"/>
          <w:sz w:val="10"/>
          <w:szCs w:val="10"/>
        </w:rPr>
      </w:pPr>
    </w:p>
    <w:p w14:paraId="1060BADB" w14:textId="2FED7912" w:rsidR="00E45B8D" w:rsidRPr="00E8513C" w:rsidRDefault="00E45B8D" w:rsidP="001B5B6B">
      <w:pPr>
        <w:numPr>
          <w:ilvl w:val="0"/>
          <w:numId w:val="10"/>
        </w:numPr>
        <w:shd w:val="clear" w:color="auto" w:fill="FFFFFF" w:themeFill="background1"/>
        <w:spacing w:before="120" w:line="240" w:lineRule="auto"/>
        <w:ind w:left="425" w:firstLine="1"/>
        <w:jc w:val="both"/>
        <w:rPr>
          <w:rFonts w:ascii="Tahoma" w:hAnsi="Tahoma" w:cs="Tahoma"/>
          <w:color w:val="FF0000"/>
        </w:rPr>
      </w:pPr>
      <w:r w:rsidRPr="005219A6">
        <w:rPr>
          <w:rFonts w:ascii="Tahoma" w:hAnsi="Tahoma" w:cs="Tahoma"/>
        </w:rPr>
        <w:t xml:space="preserve">Wykonawca będzie związany ofertą przez okres </w:t>
      </w:r>
      <w:r w:rsidRPr="005219A6">
        <w:rPr>
          <w:rFonts w:ascii="Tahoma" w:hAnsi="Tahoma" w:cs="Tahoma"/>
          <w:b/>
        </w:rPr>
        <w:t>30 dni</w:t>
      </w:r>
      <w:r w:rsidRPr="005219A6">
        <w:rPr>
          <w:rFonts w:ascii="Tahoma" w:hAnsi="Tahoma" w:cs="Tahoma"/>
        </w:rPr>
        <w:t xml:space="preserve">, tj. do </w:t>
      </w:r>
      <w:proofErr w:type="gramStart"/>
      <w:r w:rsidRPr="005219A6">
        <w:rPr>
          <w:rFonts w:ascii="Tahoma" w:hAnsi="Tahoma" w:cs="Tahoma"/>
        </w:rPr>
        <w:t xml:space="preserve">dnia  </w:t>
      </w:r>
      <w:r w:rsidR="00B90903">
        <w:rPr>
          <w:rFonts w:ascii="Tahoma" w:hAnsi="Tahoma" w:cs="Tahoma"/>
          <w:b/>
          <w:bCs/>
          <w:color w:val="FF0000"/>
          <w:u w:val="single"/>
        </w:rPr>
        <w:t>16</w:t>
      </w:r>
      <w:proofErr w:type="gramEnd"/>
      <w:r w:rsidR="00B90903">
        <w:rPr>
          <w:rFonts w:ascii="Tahoma" w:hAnsi="Tahoma" w:cs="Tahoma"/>
          <w:b/>
          <w:bCs/>
          <w:color w:val="FF0000"/>
          <w:u w:val="single"/>
        </w:rPr>
        <w:t xml:space="preserve"> lipca </w:t>
      </w:r>
      <w:r w:rsidRPr="00E8513C">
        <w:rPr>
          <w:rFonts w:ascii="Tahoma" w:hAnsi="Tahoma" w:cs="Tahoma"/>
          <w:b/>
          <w:bCs/>
          <w:color w:val="FF0000"/>
          <w:u w:val="single"/>
        </w:rPr>
        <w:t>202</w:t>
      </w:r>
      <w:r w:rsidR="00431A05">
        <w:rPr>
          <w:rFonts w:ascii="Tahoma" w:hAnsi="Tahoma" w:cs="Tahoma"/>
          <w:b/>
          <w:bCs/>
          <w:color w:val="FF0000"/>
          <w:u w:val="single"/>
        </w:rPr>
        <w:t>4</w:t>
      </w:r>
      <w:r w:rsidRPr="00E8513C">
        <w:rPr>
          <w:rFonts w:ascii="Tahoma" w:hAnsi="Tahoma" w:cs="Tahoma"/>
          <w:b/>
          <w:bCs/>
          <w:color w:val="FF0000"/>
          <w:u w:val="single"/>
        </w:rPr>
        <w:t xml:space="preserve"> r</w:t>
      </w:r>
      <w:r w:rsidRPr="00E8513C">
        <w:rPr>
          <w:rFonts w:ascii="Tahoma" w:hAnsi="Tahoma" w:cs="Tahoma"/>
          <w:color w:val="FF0000"/>
          <w:u w:val="single"/>
        </w:rPr>
        <w:t>.</w:t>
      </w:r>
    </w:p>
    <w:p w14:paraId="69ED226C" w14:textId="41437DD0" w:rsidR="00E45B8D" w:rsidRPr="005219A6" w:rsidRDefault="00E45B8D" w:rsidP="001B5B6B">
      <w:pPr>
        <w:numPr>
          <w:ilvl w:val="0"/>
          <w:numId w:val="10"/>
        </w:numPr>
        <w:spacing w:before="120" w:line="240" w:lineRule="auto"/>
        <w:ind w:left="425" w:firstLine="1"/>
        <w:jc w:val="both"/>
        <w:rPr>
          <w:rFonts w:ascii="Tahoma" w:hAnsi="Tahoma" w:cs="Tahoma"/>
        </w:rPr>
      </w:pPr>
      <w:r w:rsidRPr="005219A6">
        <w:rPr>
          <w:rFonts w:ascii="Tahoma" w:hAnsi="Tahoma" w:cs="Tahoma"/>
        </w:rPr>
        <w:lastRenderedPageBreak/>
        <w:t xml:space="preserve">Pierwszym dniem </w:t>
      </w:r>
      <w:bookmarkEnd w:id="48"/>
      <w:r w:rsidRPr="005219A6">
        <w:rPr>
          <w:rFonts w:ascii="Tahoma" w:hAnsi="Tahoma" w:cs="Tahoma"/>
        </w:rPr>
        <w:t xml:space="preserve">terminu związania ofertą jest dzień, </w:t>
      </w:r>
      <w:proofErr w:type="gramStart"/>
      <w:r w:rsidRPr="005219A6">
        <w:rPr>
          <w:rFonts w:ascii="Tahoma" w:hAnsi="Tahoma" w:cs="Tahoma"/>
        </w:rPr>
        <w:t>w  którym</w:t>
      </w:r>
      <w:proofErr w:type="gramEnd"/>
      <w:r w:rsidRPr="005219A6">
        <w:rPr>
          <w:rFonts w:ascii="Tahoma" w:hAnsi="Tahoma" w:cs="Tahoma"/>
        </w:rPr>
        <w:t xml:space="preserve"> upływa termin składania ofert.</w:t>
      </w:r>
    </w:p>
    <w:p w14:paraId="494E7249" w14:textId="0DB11FDB" w:rsidR="00E45B8D" w:rsidRPr="005219A6" w:rsidRDefault="00E45B8D" w:rsidP="001B5B6B">
      <w:pPr>
        <w:numPr>
          <w:ilvl w:val="0"/>
          <w:numId w:val="10"/>
        </w:numPr>
        <w:spacing w:before="120" w:line="240" w:lineRule="auto"/>
        <w:ind w:left="425" w:firstLine="1"/>
        <w:jc w:val="both"/>
        <w:rPr>
          <w:rFonts w:ascii="Tahoma" w:hAnsi="Tahoma" w:cs="Tahoma"/>
        </w:rPr>
      </w:pPr>
      <w:r w:rsidRPr="005219A6">
        <w:rPr>
          <w:rFonts w:ascii="Tahoma" w:hAnsi="Tahoma" w:cs="Tahoma"/>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5219A6">
        <w:rPr>
          <w:rFonts w:ascii="Tahoma" w:hAnsi="Tahoma" w:cs="Tahoma"/>
        </w:rPr>
        <w:tab/>
      </w:r>
    </w:p>
    <w:p w14:paraId="7E8E9595" w14:textId="145F4B8D" w:rsidR="00F60958" w:rsidRPr="005219A6" w:rsidRDefault="00E45B8D" w:rsidP="001B5B6B">
      <w:pPr>
        <w:numPr>
          <w:ilvl w:val="0"/>
          <w:numId w:val="10"/>
        </w:numPr>
        <w:spacing w:before="120" w:line="240" w:lineRule="auto"/>
        <w:ind w:left="425" w:firstLine="1"/>
        <w:jc w:val="both"/>
        <w:rPr>
          <w:rFonts w:ascii="Tahoma" w:hAnsi="Tahoma" w:cs="Tahoma"/>
        </w:rPr>
      </w:pPr>
      <w:r w:rsidRPr="005219A6">
        <w:rPr>
          <w:rFonts w:ascii="Tahoma" w:hAnsi="Tahoma" w:cs="Tahoma"/>
        </w:rPr>
        <w:t xml:space="preserve">Przedłużenie terminu związania ofertą wymaga złożenia przez wykonawcę pisemnego </w:t>
      </w:r>
      <w:proofErr w:type="gramStart"/>
      <w:r w:rsidRPr="005219A6">
        <w:rPr>
          <w:rFonts w:ascii="Tahoma" w:hAnsi="Tahoma" w:cs="Tahoma"/>
        </w:rPr>
        <w:t xml:space="preserve">oświadczenia </w:t>
      </w:r>
      <w:r w:rsidR="00B16731" w:rsidRPr="005219A6">
        <w:rPr>
          <w:rFonts w:ascii="Tahoma" w:hAnsi="Tahoma" w:cs="Tahoma"/>
        </w:rPr>
        <w:t xml:space="preserve"> </w:t>
      </w:r>
      <w:r w:rsidRPr="005219A6">
        <w:rPr>
          <w:rFonts w:ascii="Tahoma" w:hAnsi="Tahoma" w:cs="Tahoma"/>
        </w:rPr>
        <w:t>o</w:t>
      </w:r>
      <w:proofErr w:type="gramEnd"/>
      <w:r w:rsidRPr="005219A6">
        <w:rPr>
          <w:rFonts w:ascii="Tahoma" w:hAnsi="Tahoma" w:cs="Tahoma"/>
        </w:rPr>
        <w:t xml:space="preserve"> wyrażeniu zgody na przedłużenie terminu związania ofertą.</w:t>
      </w:r>
    </w:p>
    <w:p w14:paraId="26E209E2" w14:textId="77777777" w:rsidR="00B16731" w:rsidRPr="005219A6"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ADF6D6E" w14:textId="77777777" w:rsidTr="00333F67">
        <w:tc>
          <w:tcPr>
            <w:tcW w:w="9019" w:type="dxa"/>
            <w:shd w:val="clear" w:color="auto" w:fill="D9D9D9" w:themeFill="background1" w:themeFillShade="D9"/>
          </w:tcPr>
          <w:p w14:paraId="7A4B03D8" w14:textId="17BFFAE9" w:rsidR="00333F67" w:rsidRPr="005219A6" w:rsidRDefault="00333F67" w:rsidP="00DC7105">
            <w:pPr>
              <w:pStyle w:val="Nagwek2"/>
              <w:spacing w:before="120" w:after="0"/>
              <w:outlineLvl w:val="1"/>
              <w:rPr>
                <w:rFonts w:ascii="Tahoma" w:hAnsi="Tahoma" w:cs="Tahoma"/>
                <w:b/>
                <w:bCs/>
                <w:sz w:val="24"/>
                <w:szCs w:val="24"/>
              </w:rPr>
            </w:pPr>
            <w:bookmarkStart w:id="50" w:name="_Toc69448424"/>
            <w:r w:rsidRPr="005219A6">
              <w:rPr>
                <w:rFonts w:ascii="Tahoma" w:hAnsi="Tahoma" w:cs="Tahoma"/>
                <w:b/>
                <w:bCs/>
                <w:sz w:val="24"/>
                <w:szCs w:val="24"/>
              </w:rPr>
              <w:t>XVI</w:t>
            </w:r>
            <w:r w:rsidR="00B16731"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 Sposób obliczania ceny oferty</w:t>
            </w:r>
            <w:bookmarkEnd w:id="50"/>
          </w:p>
        </w:tc>
      </w:tr>
    </w:tbl>
    <w:p w14:paraId="3B1104E1" w14:textId="77777777" w:rsidR="00AF6A17" w:rsidRDefault="00AF6A17" w:rsidP="00AF6A17">
      <w:pPr>
        <w:shd w:val="clear" w:color="auto" w:fill="FFFFFF"/>
        <w:spacing w:before="120" w:line="240" w:lineRule="auto"/>
        <w:ind w:left="284"/>
        <w:jc w:val="both"/>
        <w:rPr>
          <w:rFonts w:ascii="Tahoma" w:eastAsia="SimSun" w:hAnsi="Tahoma" w:cs="Tahoma"/>
          <w:bCs/>
          <w:lang w:val="pl-PL"/>
        </w:rPr>
      </w:pPr>
    </w:p>
    <w:p w14:paraId="07FAD692" w14:textId="518D76BD" w:rsidR="00AF6A17" w:rsidRPr="00AF6A17" w:rsidRDefault="00AF6A17" w:rsidP="00AF6A17">
      <w:pPr>
        <w:shd w:val="clear" w:color="auto" w:fill="FFFFFF"/>
        <w:spacing w:before="120" w:line="240" w:lineRule="auto"/>
        <w:ind w:left="284"/>
        <w:jc w:val="both"/>
        <w:rPr>
          <w:rFonts w:ascii="Tahoma" w:eastAsia="SimSun" w:hAnsi="Tahoma" w:cs="Tahoma"/>
          <w:bCs/>
          <w:lang w:val="pl-PL"/>
        </w:rPr>
      </w:pPr>
      <w:r w:rsidRPr="00AF6A17">
        <w:rPr>
          <w:rFonts w:ascii="Tahoma" w:eastAsia="SimSun" w:hAnsi="Tahoma" w:cs="Tahoma"/>
          <w:bCs/>
          <w:lang w:val="pl-PL"/>
        </w:rPr>
        <w:t xml:space="preserve">Wykonawca podaje cenę za realizację przedmiotu zamówienia zgodnie ze wzorem Formularza Ofertowego, stanowiącego Załącznik nr 1 do SWZ. </w:t>
      </w:r>
    </w:p>
    <w:p w14:paraId="3D066300" w14:textId="77777777" w:rsidR="00AF6A17" w:rsidRPr="00AF6A17" w:rsidRDefault="00AF6A17" w:rsidP="00AF6A17">
      <w:pPr>
        <w:shd w:val="clear" w:color="auto" w:fill="FFFFFF"/>
        <w:spacing w:before="120" w:line="240" w:lineRule="auto"/>
        <w:ind w:left="284"/>
        <w:jc w:val="both"/>
        <w:rPr>
          <w:rFonts w:ascii="Tahoma" w:eastAsia="SimSun" w:hAnsi="Tahoma" w:cs="Tahoma"/>
          <w:bCs/>
          <w:lang w:val="pl-PL"/>
        </w:rPr>
      </w:pPr>
      <w:r w:rsidRPr="00AF6A17">
        <w:rPr>
          <w:rFonts w:ascii="Tahoma" w:eastAsia="SimSun" w:hAnsi="Tahoma" w:cs="Tahoma"/>
          <w:bCs/>
          <w:lang w:val="pl-PL"/>
        </w:rPr>
        <w:t>Cena oferty podana w Załączniku nr 1 do SWZ musi obejmować cały przedmiot zamówienia.</w:t>
      </w:r>
    </w:p>
    <w:p w14:paraId="3910C72D" w14:textId="77777777" w:rsidR="00AF6A17" w:rsidRPr="00AF6A17" w:rsidRDefault="00AF6A17" w:rsidP="00AF6A17">
      <w:pPr>
        <w:shd w:val="clear" w:color="auto" w:fill="FFFFFF"/>
        <w:spacing w:before="120" w:line="240" w:lineRule="auto"/>
        <w:ind w:left="284"/>
        <w:jc w:val="both"/>
        <w:rPr>
          <w:rFonts w:ascii="Tahoma" w:eastAsia="SimSun" w:hAnsi="Tahoma" w:cs="Tahoma"/>
          <w:bCs/>
          <w:lang w:val="pl-PL"/>
        </w:rPr>
      </w:pPr>
      <w:r w:rsidRPr="00AF6A17">
        <w:rPr>
          <w:rFonts w:ascii="Tahoma" w:eastAsia="SimSun" w:hAnsi="Tahoma" w:cs="Tahoma"/>
          <w:bCs/>
          <w:lang w:val="pl-PL"/>
        </w:rPr>
        <w:t>Cena oferty musi być wyrażona w złotych polskich, po zaokrągleniu do pełnych groszy - dwa miejsca po przecinku (końcówki poniżej 0,5 grosza pomija się, a końcówki 0,5 grosza i wyższe zaokrągla się do 1 grosza).</w:t>
      </w:r>
    </w:p>
    <w:p w14:paraId="53B5CA76" w14:textId="77777777" w:rsidR="00AF6A17" w:rsidRPr="00AF6A17" w:rsidRDefault="00AF6A17" w:rsidP="00AF6A17">
      <w:pPr>
        <w:shd w:val="clear" w:color="auto" w:fill="FFFFFF"/>
        <w:spacing w:before="120" w:line="240" w:lineRule="auto"/>
        <w:ind w:left="284"/>
        <w:jc w:val="both"/>
        <w:rPr>
          <w:rFonts w:ascii="Tahoma" w:eastAsia="SimSun" w:hAnsi="Tahoma" w:cs="Tahoma"/>
          <w:bCs/>
          <w:lang w:val="pl-PL"/>
        </w:rPr>
      </w:pPr>
      <w:r w:rsidRPr="00AF6A17">
        <w:rPr>
          <w:rFonts w:ascii="Tahoma" w:eastAsia="SimSun" w:hAnsi="Tahoma" w:cs="Tahoma"/>
          <w:bCs/>
          <w:lang w:val="pl-PL"/>
        </w:rPr>
        <w:t>Cena oferty stanowi wynagrodzenie ryczałtowe w rozumienia art. 632 § 1 kodeksu cywilnego;</w:t>
      </w:r>
    </w:p>
    <w:p w14:paraId="0024E4CB" w14:textId="77777777" w:rsidR="00AF6A17" w:rsidRPr="00AF6A17" w:rsidRDefault="00AF6A17" w:rsidP="00AF6A17">
      <w:pPr>
        <w:shd w:val="clear" w:color="auto" w:fill="FFFFFF"/>
        <w:spacing w:before="120" w:line="240" w:lineRule="auto"/>
        <w:ind w:left="284"/>
        <w:jc w:val="both"/>
        <w:rPr>
          <w:rFonts w:ascii="Tahoma" w:eastAsia="SimSun" w:hAnsi="Tahoma" w:cs="Tahoma"/>
          <w:bCs/>
          <w:lang w:val="pl-PL"/>
        </w:rPr>
      </w:pPr>
      <w:r w:rsidRPr="00AF6A17">
        <w:rPr>
          <w:rFonts w:ascii="Tahoma" w:eastAsia="SimSun" w:hAnsi="Tahoma" w:cs="Tahoma"/>
          <w:bCs/>
          <w:lang w:val="pl-PL"/>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14:paraId="2269DDA5" w14:textId="77777777" w:rsidR="00AF6A17" w:rsidRPr="00AF6A17" w:rsidRDefault="00AF6A17" w:rsidP="00AF6A17">
      <w:pPr>
        <w:shd w:val="clear" w:color="auto" w:fill="FFFFFF"/>
        <w:spacing w:before="120" w:line="240" w:lineRule="auto"/>
        <w:ind w:left="284"/>
        <w:jc w:val="both"/>
        <w:rPr>
          <w:rFonts w:ascii="Tahoma" w:eastAsia="SimSun" w:hAnsi="Tahoma" w:cs="Tahoma"/>
          <w:bCs/>
          <w:lang w:val="pl-PL"/>
        </w:rPr>
      </w:pPr>
      <w:r w:rsidRPr="00AF6A17">
        <w:rPr>
          <w:rFonts w:ascii="Tahoma" w:eastAsia="SimSun" w:hAnsi="Tahoma" w:cs="Tahoma"/>
          <w:bCs/>
          <w:lang w:val="pl-PL"/>
        </w:rPr>
        <w:t>Cena podana na Formularzu Ofertowym jest ceną ostateczną, niepodlegającą negocjacji i wyczerpującą wszelkie należności Wykonawcy wobec Zamawiającego związane z realizacją przedmiotu zamówienia.</w:t>
      </w:r>
    </w:p>
    <w:p w14:paraId="5268C8A0" w14:textId="77777777" w:rsidR="00AF6A17" w:rsidRPr="00AF6A17" w:rsidRDefault="00AF6A17" w:rsidP="00AF6A17">
      <w:pPr>
        <w:shd w:val="clear" w:color="auto" w:fill="FFFFFF"/>
        <w:spacing w:before="120" w:line="240" w:lineRule="auto"/>
        <w:ind w:left="284"/>
        <w:jc w:val="both"/>
        <w:rPr>
          <w:rFonts w:ascii="Tahoma" w:eastAsia="SimSun" w:hAnsi="Tahoma" w:cs="Tahoma"/>
          <w:bCs/>
          <w:lang w:val="pl-PL"/>
        </w:rPr>
      </w:pPr>
      <w:r w:rsidRPr="00AF6A17">
        <w:rPr>
          <w:rFonts w:ascii="Tahoma" w:eastAsia="SimSun" w:hAnsi="Tahoma" w:cs="Tahoma"/>
          <w:bCs/>
          <w:lang w:val="pl-PL"/>
        </w:rPr>
        <w:t>Ceną w rozumieniu przepisów art. 3 ust. 1 i 2 ustawy z dnia 9 maja 2014 r. o informowaniu o cenach towarów i usług (</w:t>
      </w:r>
      <w:proofErr w:type="spellStart"/>
      <w:r w:rsidRPr="00AF6A17">
        <w:rPr>
          <w:rFonts w:ascii="Tahoma" w:eastAsia="SimSun" w:hAnsi="Tahoma" w:cs="Tahoma"/>
          <w:bCs/>
          <w:lang w:val="pl-PL"/>
        </w:rPr>
        <w:t>t.j</w:t>
      </w:r>
      <w:proofErr w:type="spellEnd"/>
      <w:r w:rsidRPr="00AF6A17">
        <w:rPr>
          <w:rFonts w:ascii="Tahoma" w:eastAsia="SimSun" w:hAnsi="Tahoma" w:cs="Tahoma"/>
          <w:bCs/>
          <w:lang w:val="pl-PL"/>
        </w:rPr>
        <w:t xml:space="preserve">. Dz. U. z 2023 r. poz. 168) jest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w:t>
      </w:r>
    </w:p>
    <w:p w14:paraId="18E58781" w14:textId="77777777" w:rsidR="00AF6A17" w:rsidRPr="00AF6A17" w:rsidRDefault="00AF6A17" w:rsidP="00AF6A17">
      <w:pPr>
        <w:shd w:val="clear" w:color="auto" w:fill="FFFFFF"/>
        <w:spacing w:before="120" w:line="240" w:lineRule="auto"/>
        <w:ind w:left="284"/>
        <w:jc w:val="both"/>
        <w:rPr>
          <w:rFonts w:ascii="Tahoma" w:eastAsia="SimSun" w:hAnsi="Tahoma" w:cs="Tahoma"/>
          <w:bCs/>
          <w:lang w:val="pl-PL"/>
        </w:rPr>
      </w:pPr>
      <w:r w:rsidRPr="00AF6A17">
        <w:rPr>
          <w:rFonts w:ascii="Tahoma" w:eastAsia="SimSun" w:hAnsi="Tahoma" w:cs="Tahoma"/>
          <w:bCs/>
          <w:lang w:val="pl-PL"/>
        </w:rPr>
        <w:t>W cenie oferty Wykonawca zobowiązany jest uwzględnić wymagania ustawy z dnia 10 października 2002 r. o minimalnym wynagrodzeniu za pracę (Dz. U. z 2020 r. poz. 2207).</w:t>
      </w:r>
    </w:p>
    <w:p w14:paraId="388C307D" w14:textId="77777777" w:rsidR="00AF6A17" w:rsidRPr="00AF6A17" w:rsidRDefault="00AF6A17" w:rsidP="00AF6A17">
      <w:pPr>
        <w:shd w:val="clear" w:color="auto" w:fill="FFFFFF"/>
        <w:spacing w:before="120" w:line="240" w:lineRule="auto"/>
        <w:ind w:left="284"/>
        <w:jc w:val="both"/>
        <w:rPr>
          <w:rFonts w:ascii="Tahoma" w:eastAsia="SimSun" w:hAnsi="Tahoma" w:cs="Tahoma"/>
          <w:bCs/>
          <w:lang w:val="pl-PL"/>
        </w:rPr>
      </w:pPr>
      <w:r w:rsidRPr="00AF6A17">
        <w:rPr>
          <w:rFonts w:ascii="Tahoma" w:eastAsia="SimSun" w:hAnsi="Tahoma" w:cs="Tahoma"/>
          <w:bCs/>
          <w:lang w:val="pl-PL"/>
        </w:rPr>
        <w:t>Zamawiający nie przewiduje rozliczeń w walucie obcej.</w:t>
      </w:r>
    </w:p>
    <w:p w14:paraId="752CEFF7" w14:textId="77777777" w:rsidR="00AF6A17" w:rsidRPr="00AF6A17" w:rsidRDefault="00AF6A17" w:rsidP="00AF6A17">
      <w:pPr>
        <w:shd w:val="clear" w:color="auto" w:fill="FFFFFF"/>
        <w:spacing w:before="120" w:line="240" w:lineRule="auto"/>
        <w:ind w:left="284"/>
        <w:jc w:val="both"/>
        <w:rPr>
          <w:rFonts w:ascii="Tahoma" w:eastAsia="SimSun" w:hAnsi="Tahoma" w:cs="Tahoma"/>
          <w:bCs/>
          <w:lang w:val="pl-PL"/>
        </w:rPr>
      </w:pPr>
      <w:r w:rsidRPr="00AF6A17">
        <w:rPr>
          <w:rFonts w:ascii="Tahoma" w:eastAsia="SimSun" w:hAnsi="Tahoma" w:cs="Tahoma"/>
          <w:bCs/>
          <w:lang w:val="pl-PL"/>
        </w:rPr>
        <w:t>Wyliczona cena oferty brutto będzie służyć do porównania złożonych ofert i do rozliczenia w trakcie realizacji zamówienia.</w:t>
      </w:r>
    </w:p>
    <w:p w14:paraId="57FEDEA6" w14:textId="77777777" w:rsidR="00AF6A17" w:rsidRPr="00AF6A17" w:rsidRDefault="00AF6A17" w:rsidP="00AF6A17">
      <w:pPr>
        <w:shd w:val="clear" w:color="auto" w:fill="FFFFFF"/>
        <w:spacing w:before="120" w:line="240" w:lineRule="auto"/>
        <w:ind w:left="284"/>
        <w:jc w:val="both"/>
        <w:rPr>
          <w:rFonts w:ascii="Tahoma" w:eastAsia="SimSun" w:hAnsi="Tahoma" w:cs="Tahoma"/>
          <w:bCs/>
          <w:lang w:val="pl-PL"/>
        </w:rPr>
      </w:pPr>
      <w:r w:rsidRPr="00AF6A17">
        <w:rPr>
          <w:rFonts w:ascii="Tahoma" w:eastAsia="SimSun" w:hAnsi="Tahoma" w:cs="Tahoma"/>
          <w:bCs/>
          <w:lang w:val="pl-PL"/>
        </w:rPr>
        <w:t>Jeżeli została złożona oferta, której wybór prowadziłby do powstania u zamawiającego obowiązku podatkowego zgodnie z ustawą z dnia 11 marca 2004 r. o podatku od towarów i usług (</w:t>
      </w:r>
      <w:proofErr w:type="spellStart"/>
      <w:r w:rsidRPr="00AF6A17">
        <w:rPr>
          <w:rFonts w:ascii="Tahoma" w:eastAsia="SimSun" w:hAnsi="Tahoma" w:cs="Tahoma"/>
          <w:bCs/>
          <w:lang w:val="pl-PL"/>
        </w:rPr>
        <w:t>t.j</w:t>
      </w:r>
      <w:proofErr w:type="spellEnd"/>
      <w:r w:rsidRPr="00AF6A17">
        <w:rPr>
          <w:rFonts w:ascii="Tahoma" w:eastAsia="SimSun" w:hAnsi="Tahoma" w:cs="Tahoma"/>
          <w:bCs/>
          <w:lang w:val="pl-PL"/>
        </w:rPr>
        <w:t xml:space="preserve">. Dz. U. z 2023 r. poz. 1570 z </w:t>
      </w:r>
      <w:proofErr w:type="spellStart"/>
      <w:r w:rsidRPr="00AF6A17">
        <w:rPr>
          <w:rFonts w:ascii="Tahoma" w:eastAsia="SimSun" w:hAnsi="Tahoma" w:cs="Tahoma"/>
          <w:bCs/>
          <w:lang w:val="pl-PL"/>
        </w:rPr>
        <w:t>późn</w:t>
      </w:r>
      <w:proofErr w:type="spellEnd"/>
      <w:r w:rsidRPr="00AF6A17">
        <w:rPr>
          <w:rFonts w:ascii="Tahoma" w:eastAsia="SimSun" w:hAnsi="Tahoma" w:cs="Tahoma"/>
          <w:bCs/>
          <w:lang w:val="pl-PL"/>
        </w:rPr>
        <w:t>. zm.), dla celów zastosowania kryterium ceny lub kosztu zamawiający dolicza do przedstawionej w tej ofercie ceny kwotę podatku od towarów i usług, którą miałby obowiązek rozliczyć.  W ofercie, o której mowa w ust. 1, Wykonawca ma obowiązek:</w:t>
      </w:r>
    </w:p>
    <w:p w14:paraId="67B07353" w14:textId="77777777" w:rsidR="00AF6A17" w:rsidRPr="00AF6A17" w:rsidRDefault="00AF6A17" w:rsidP="00AF6A17">
      <w:pPr>
        <w:shd w:val="clear" w:color="auto" w:fill="FFFFFF"/>
        <w:spacing w:before="120" w:line="240" w:lineRule="auto"/>
        <w:ind w:left="567"/>
        <w:jc w:val="both"/>
        <w:rPr>
          <w:rFonts w:ascii="Tahoma" w:eastAsia="SimSun" w:hAnsi="Tahoma" w:cs="Tahoma"/>
          <w:bCs/>
          <w:lang w:val="pl-PL"/>
        </w:rPr>
      </w:pPr>
      <w:r w:rsidRPr="00AF6A17">
        <w:rPr>
          <w:rFonts w:ascii="Tahoma" w:eastAsia="SimSun" w:hAnsi="Tahoma" w:cs="Tahoma"/>
          <w:bCs/>
          <w:lang w:val="pl-PL"/>
        </w:rPr>
        <w:t>1) poinformowania zamawiającego, że wybór jego oferty będzie prowadził do powstania u zamawiającego obowiązku podatkowego;</w:t>
      </w:r>
    </w:p>
    <w:p w14:paraId="77451C01" w14:textId="77777777" w:rsidR="00AF6A17" w:rsidRPr="00AF6A17" w:rsidRDefault="00AF6A17" w:rsidP="00AF6A17">
      <w:pPr>
        <w:shd w:val="clear" w:color="auto" w:fill="FFFFFF"/>
        <w:spacing w:before="120" w:line="240" w:lineRule="auto"/>
        <w:ind w:left="567"/>
        <w:jc w:val="both"/>
        <w:rPr>
          <w:rFonts w:ascii="Tahoma" w:eastAsia="SimSun" w:hAnsi="Tahoma" w:cs="Tahoma"/>
          <w:bCs/>
          <w:lang w:val="pl-PL"/>
        </w:rPr>
      </w:pPr>
      <w:r w:rsidRPr="00AF6A17">
        <w:rPr>
          <w:rFonts w:ascii="Tahoma" w:eastAsia="SimSun" w:hAnsi="Tahoma" w:cs="Tahoma"/>
          <w:bCs/>
          <w:lang w:val="pl-PL"/>
        </w:rPr>
        <w:lastRenderedPageBreak/>
        <w:t>2) wskazania nazwy (rodzaju) towaru lub usługi, których dostawa lub świadczenie będą prowadziły do powstania obowiązku podatkowego;</w:t>
      </w:r>
    </w:p>
    <w:p w14:paraId="31503EF0" w14:textId="77777777" w:rsidR="00AF6A17" w:rsidRPr="00AF6A17" w:rsidRDefault="00AF6A17" w:rsidP="00AF6A17">
      <w:pPr>
        <w:shd w:val="clear" w:color="auto" w:fill="FFFFFF"/>
        <w:spacing w:before="120" w:line="240" w:lineRule="auto"/>
        <w:ind w:left="567"/>
        <w:jc w:val="both"/>
        <w:rPr>
          <w:rFonts w:ascii="Tahoma" w:eastAsia="SimSun" w:hAnsi="Tahoma" w:cs="Tahoma"/>
          <w:bCs/>
          <w:lang w:val="pl-PL"/>
        </w:rPr>
      </w:pPr>
      <w:r w:rsidRPr="00AF6A17">
        <w:rPr>
          <w:rFonts w:ascii="Tahoma" w:eastAsia="SimSun" w:hAnsi="Tahoma" w:cs="Tahoma"/>
          <w:bCs/>
          <w:lang w:val="pl-PL"/>
        </w:rPr>
        <w:t>3) wskazania wartości towaru lub usługi objętego obowiązkiem podatkowym zamawiającego, bez kwoty podatku;</w:t>
      </w:r>
    </w:p>
    <w:p w14:paraId="6E8B384E" w14:textId="77777777" w:rsidR="00AF6A17" w:rsidRDefault="00AF6A17" w:rsidP="00AF6A17">
      <w:pPr>
        <w:shd w:val="clear" w:color="auto" w:fill="FFFFFF"/>
        <w:spacing w:before="120" w:line="240" w:lineRule="auto"/>
        <w:ind w:left="567"/>
        <w:jc w:val="both"/>
        <w:rPr>
          <w:rFonts w:ascii="Tahoma" w:eastAsia="SimSun" w:hAnsi="Tahoma" w:cs="Tahoma"/>
          <w:bCs/>
          <w:lang w:val="pl-PL"/>
        </w:rPr>
      </w:pPr>
      <w:r w:rsidRPr="00AF6A17">
        <w:rPr>
          <w:rFonts w:ascii="Tahoma" w:eastAsia="SimSun" w:hAnsi="Tahoma" w:cs="Tahoma"/>
          <w:bCs/>
          <w:lang w:val="pl-PL"/>
        </w:rPr>
        <w:t>4) wskazania stawki podatku od towarów i usług, która zgodnie z wiedzą wykonawcy, będzie miała zastosowanie.</w:t>
      </w:r>
    </w:p>
    <w:p w14:paraId="51D54593" w14:textId="77777777" w:rsidR="00AF6A17" w:rsidRPr="00AF6A17" w:rsidRDefault="00AF6A17" w:rsidP="00AF6A17">
      <w:pPr>
        <w:shd w:val="clear" w:color="auto" w:fill="FFFFFF"/>
        <w:spacing w:before="120" w:line="240" w:lineRule="auto"/>
        <w:ind w:left="567"/>
        <w:jc w:val="both"/>
        <w:rPr>
          <w:rFonts w:ascii="Tahoma" w:eastAsia="SimSun" w:hAnsi="Tahoma" w:cs="Tahoma"/>
          <w:bCs/>
          <w:lang w:val="pl-PL"/>
        </w:rPr>
      </w:pPr>
    </w:p>
    <w:p w14:paraId="5DFBAD2C" w14:textId="77777777" w:rsidR="0097018D" w:rsidRPr="005219A6"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308349F" w14:textId="77777777" w:rsidTr="00333F67">
        <w:tc>
          <w:tcPr>
            <w:tcW w:w="9019" w:type="dxa"/>
            <w:shd w:val="clear" w:color="auto" w:fill="D9D9D9" w:themeFill="background1" w:themeFillShade="D9"/>
          </w:tcPr>
          <w:p w14:paraId="549C1616" w14:textId="5BCAC4F6" w:rsidR="00333F67" w:rsidRPr="005219A6" w:rsidRDefault="00333F67" w:rsidP="00DC7105">
            <w:pPr>
              <w:pStyle w:val="Nagwek2"/>
              <w:spacing w:before="120" w:after="0"/>
              <w:jc w:val="both"/>
              <w:outlineLvl w:val="1"/>
              <w:rPr>
                <w:rFonts w:ascii="Tahoma" w:hAnsi="Tahoma" w:cs="Tahoma"/>
                <w:b/>
                <w:bCs/>
                <w:sz w:val="24"/>
                <w:szCs w:val="24"/>
              </w:rPr>
            </w:pPr>
            <w:bookmarkStart w:id="51" w:name="_Toc69448425"/>
            <w:r w:rsidRPr="005219A6">
              <w:rPr>
                <w:rFonts w:ascii="Tahoma" w:hAnsi="Tahoma" w:cs="Tahoma"/>
                <w:b/>
                <w:bCs/>
                <w:sz w:val="24"/>
                <w:szCs w:val="24"/>
              </w:rPr>
              <w:t>X</w:t>
            </w:r>
            <w:r w:rsidR="00D1226F" w:rsidRPr="005219A6">
              <w:rPr>
                <w:rFonts w:ascii="Tahoma" w:hAnsi="Tahoma" w:cs="Tahoma"/>
                <w:b/>
                <w:bCs/>
                <w:sz w:val="24"/>
                <w:szCs w:val="24"/>
              </w:rPr>
              <w:t>IV</w:t>
            </w:r>
            <w:r w:rsidRPr="005219A6">
              <w:rPr>
                <w:rFonts w:ascii="Tahoma" w:hAnsi="Tahoma" w:cs="Tahoma"/>
                <w:b/>
                <w:bCs/>
                <w:sz w:val="24"/>
                <w:szCs w:val="24"/>
              </w:rPr>
              <w:t>. Opis kryteriów oceny ofert wraz z podaniem wag tych kryteriów</w:t>
            </w:r>
            <w:r w:rsidR="009D37D1" w:rsidRPr="005219A6">
              <w:rPr>
                <w:rFonts w:ascii="Tahoma" w:hAnsi="Tahoma" w:cs="Tahoma"/>
                <w:b/>
                <w:bCs/>
                <w:sz w:val="24"/>
                <w:szCs w:val="24"/>
              </w:rPr>
              <w:br/>
              <w:t xml:space="preserve">            </w:t>
            </w:r>
            <w:r w:rsidRPr="005219A6">
              <w:rPr>
                <w:rFonts w:ascii="Tahoma" w:hAnsi="Tahoma" w:cs="Tahoma"/>
                <w:b/>
                <w:bCs/>
                <w:sz w:val="24"/>
                <w:szCs w:val="24"/>
              </w:rPr>
              <w:t>i sposobu oceny ofert</w:t>
            </w:r>
            <w:bookmarkEnd w:id="51"/>
            <w:r w:rsidRPr="005219A6">
              <w:rPr>
                <w:rFonts w:ascii="Tahoma" w:hAnsi="Tahoma" w:cs="Tahoma"/>
                <w:b/>
                <w:bCs/>
                <w:sz w:val="24"/>
                <w:szCs w:val="24"/>
              </w:rPr>
              <w:t xml:space="preserve"> </w:t>
            </w:r>
          </w:p>
        </w:tc>
      </w:tr>
    </w:tbl>
    <w:p w14:paraId="47C223CD" w14:textId="77777777" w:rsidR="00774E0F" w:rsidRPr="005219A6" w:rsidRDefault="00774E0F" w:rsidP="00DC7105">
      <w:pPr>
        <w:spacing w:before="120" w:line="240" w:lineRule="auto"/>
        <w:ind w:left="284"/>
        <w:jc w:val="both"/>
        <w:rPr>
          <w:rFonts w:ascii="Tahoma" w:hAnsi="Tahoma" w:cs="Tahoma"/>
        </w:rPr>
      </w:pPr>
    </w:p>
    <w:p w14:paraId="340369C0" w14:textId="4CC20253" w:rsidR="00563F39" w:rsidRPr="005219A6" w:rsidRDefault="00774E0F" w:rsidP="001B5B6B">
      <w:pPr>
        <w:pStyle w:val="Akapitzlist"/>
        <w:numPr>
          <w:ilvl w:val="6"/>
          <w:numId w:val="10"/>
        </w:numPr>
        <w:spacing w:before="120" w:line="240" w:lineRule="auto"/>
        <w:ind w:left="567"/>
        <w:jc w:val="both"/>
        <w:rPr>
          <w:rFonts w:ascii="Tahoma" w:eastAsia="MS Mincho" w:hAnsi="Tahoma" w:cs="Tahoma"/>
        </w:rPr>
      </w:pPr>
      <w:r w:rsidRPr="005219A6">
        <w:rPr>
          <w:rFonts w:ascii="Tahoma" w:eastAsia="MS Mincho" w:hAnsi="Tahoma" w:cs="Tahoma"/>
        </w:rPr>
        <w:t xml:space="preserve">Przy </w:t>
      </w:r>
      <w:r w:rsidR="00563F39" w:rsidRPr="005219A6">
        <w:rPr>
          <w:rFonts w:ascii="Tahoma" w:hAnsi="Tahoma" w:cs="Tahoma"/>
        </w:rPr>
        <w:t xml:space="preserve">wyborze najkorzystniejszej oferty Zamawiający będzie się kierował następującymi kryteriami oceny </w:t>
      </w:r>
      <w:proofErr w:type="gramStart"/>
      <w:r w:rsidR="00563F39" w:rsidRPr="005219A6">
        <w:rPr>
          <w:rFonts w:ascii="Tahoma" w:hAnsi="Tahoma" w:cs="Tahoma"/>
        </w:rPr>
        <w:t>ofert  i</w:t>
      </w:r>
      <w:proofErr w:type="gramEnd"/>
      <w:r w:rsidR="00563F39" w:rsidRPr="005219A6">
        <w:rPr>
          <w:rFonts w:ascii="Tahoma" w:hAnsi="Tahoma" w:cs="Tahoma"/>
        </w:rPr>
        <w:t xml:space="preserve"> odpowiadającymi im znaczeniami oraz w następujący sposób będzie oceniał spełnienie kryteriów:</w:t>
      </w:r>
    </w:p>
    <w:p w14:paraId="01FCB47C" w14:textId="77777777" w:rsidR="00563F39" w:rsidRPr="005219A6" w:rsidRDefault="00563F39" w:rsidP="00563F39">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5219A6" w:rsidRPr="005219A6" w14:paraId="6B8726F0" w14:textId="77777777" w:rsidTr="006A5647">
        <w:tc>
          <w:tcPr>
            <w:tcW w:w="1554" w:type="dxa"/>
          </w:tcPr>
          <w:p w14:paraId="56A4A255" w14:textId="77777777" w:rsidR="00563F39" w:rsidRPr="005219A6" w:rsidRDefault="00563F39" w:rsidP="006A5647">
            <w:pPr>
              <w:jc w:val="center"/>
              <w:rPr>
                <w:rFonts w:ascii="Tahoma" w:hAnsi="Tahoma" w:cs="Tahoma"/>
                <w:b/>
                <w:bCs/>
              </w:rPr>
            </w:pPr>
            <w:proofErr w:type="gramStart"/>
            <w:r w:rsidRPr="005219A6">
              <w:rPr>
                <w:rFonts w:ascii="Tahoma" w:hAnsi="Tahoma" w:cs="Tahoma"/>
                <w:b/>
                <w:bCs/>
              </w:rPr>
              <w:t>Nr  kryterium</w:t>
            </w:r>
            <w:proofErr w:type="gramEnd"/>
          </w:p>
        </w:tc>
        <w:tc>
          <w:tcPr>
            <w:tcW w:w="5954" w:type="dxa"/>
          </w:tcPr>
          <w:p w14:paraId="04F473F2" w14:textId="77777777" w:rsidR="00563F39" w:rsidRPr="005219A6" w:rsidRDefault="00563F39" w:rsidP="006A5647">
            <w:pPr>
              <w:jc w:val="center"/>
              <w:rPr>
                <w:rFonts w:ascii="Tahoma" w:hAnsi="Tahoma" w:cs="Tahoma"/>
                <w:b/>
                <w:bCs/>
              </w:rPr>
            </w:pPr>
            <w:r w:rsidRPr="005219A6">
              <w:rPr>
                <w:rFonts w:ascii="Tahoma" w:hAnsi="Tahoma" w:cs="Tahoma"/>
                <w:b/>
                <w:bCs/>
              </w:rPr>
              <w:t>Nazwa kryterium</w:t>
            </w:r>
          </w:p>
        </w:tc>
        <w:tc>
          <w:tcPr>
            <w:tcW w:w="1701" w:type="dxa"/>
          </w:tcPr>
          <w:p w14:paraId="3110C5F5" w14:textId="77777777" w:rsidR="00563F39" w:rsidRPr="005219A6" w:rsidRDefault="00563F39" w:rsidP="006A5647">
            <w:pPr>
              <w:jc w:val="center"/>
              <w:rPr>
                <w:rFonts w:ascii="Tahoma" w:hAnsi="Tahoma" w:cs="Tahoma"/>
                <w:b/>
                <w:bCs/>
              </w:rPr>
            </w:pPr>
            <w:r w:rsidRPr="005219A6">
              <w:rPr>
                <w:rFonts w:ascii="Tahoma" w:hAnsi="Tahoma" w:cs="Tahoma"/>
                <w:b/>
                <w:bCs/>
              </w:rPr>
              <w:t>Waga kryterium</w:t>
            </w:r>
          </w:p>
        </w:tc>
      </w:tr>
      <w:tr w:rsidR="005219A6" w:rsidRPr="005219A6" w14:paraId="4E8AE0EA" w14:textId="77777777" w:rsidTr="006A5647">
        <w:tc>
          <w:tcPr>
            <w:tcW w:w="1554" w:type="dxa"/>
          </w:tcPr>
          <w:p w14:paraId="3AEDA459" w14:textId="77777777" w:rsidR="00563F39" w:rsidRPr="005219A6" w:rsidRDefault="00563F39" w:rsidP="006A5647">
            <w:pPr>
              <w:jc w:val="center"/>
              <w:rPr>
                <w:rFonts w:ascii="Tahoma" w:hAnsi="Tahoma" w:cs="Tahoma"/>
              </w:rPr>
            </w:pPr>
            <w:r w:rsidRPr="005219A6">
              <w:rPr>
                <w:rFonts w:ascii="Tahoma" w:hAnsi="Tahoma" w:cs="Tahoma"/>
              </w:rPr>
              <w:t>I</w:t>
            </w:r>
          </w:p>
        </w:tc>
        <w:tc>
          <w:tcPr>
            <w:tcW w:w="5954" w:type="dxa"/>
          </w:tcPr>
          <w:p w14:paraId="49C6B82F" w14:textId="77777777" w:rsidR="00563F39" w:rsidRPr="005219A6" w:rsidRDefault="00563F39" w:rsidP="006A5647">
            <w:pPr>
              <w:jc w:val="both"/>
              <w:rPr>
                <w:rFonts w:ascii="Tahoma" w:hAnsi="Tahoma" w:cs="Tahoma"/>
              </w:rPr>
            </w:pPr>
            <w:r w:rsidRPr="005219A6">
              <w:rPr>
                <w:rFonts w:ascii="Tahoma" w:hAnsi="Tahoma" w:cs="Tahoma"/>
              </w:rPr>
              <w:t>Cena brutto (C)</w:t>
            </w:r>
          </w:p>
        </w:tc>
        <w:tc>
          <w:tcPr>
            <w:tcW w:w="1701" w:type="dxa"/>
          </w:tcPr>
          <w:p w14:paraId="6794B259" w14:textId="77777777" w:rsidR="00563F39" w:rsidRPr="005219A6" w:rsidRDefault="00563F39" w:rsidP="006A5647">
            <w:pPr>
              <w:jc w:val="center"/>
              <w:rPr>
                <w:rFonts w:ascii="Tahoma" w:hAnsi="Tahoma" w:cs="Tahoma"/>
              </w:rPr>
            </w:pPr>
            <w:r w:rsidRPr="005219A6">
              <w:rPr>
                <w:rFonts w:ascii="Tahoma" w:hAnsi="Tahoma" w:cs="Tahoma"/>
              </w:rPr>
              <w:t>60 %</w:t>
            </w:r>
          </w:p>
        </w:tc>
      </w:tr>
      <w:tr w:rsidR="00563F39" w:rsidRPr="005219A6" w14:paraId="6D83D7FA" w14:textId="77777777" w:rsidTr="006A5647">
        <w:tc>
          <w:tcPr>
            <w:tcW w:w="1554" w:type="dxa"/>
          </w:tcPr>
          <w:p w14:paraId="40E35004" w14:textId="77777777" w:rsidR="00563F39" w:rsidRPr="005219A6" w:rsidRDefault="00563F39" w:rsidP="006A5647">
            <w:pPr>
              <w:jc w:val="center"/>
              <w:rPr>
                <w:rFonts w:ascii="Tahoma" w:hAnsi="Tahoma" w:cs="Tahoma"/>
              </w:rPr>
            </w:pPr>
            <w:r w:rsidRPr="005219A6">
              <w:rPr>
                <w:rFonts w:ascii="Tahoma" w:hAnsi="Tahoma" w:cs="Tahoma"/>
              </w:rPr>
              <w:t>II</w:t>
            </w:r>
          </w:p>
        </w:tc>
        <w:tc>
          <w:tcPr>
            <w:tcW w:w="5954" w:type="dxa"/>
          </w:tcPr>
          <w:p w14:paraId="6B818F94" w14:textId="77777777" w:rsidR="00563F39" w:rsidRPr="005219A6" w:rsidRDefault="00563F39" w:rsidP="006A5647">
            <w:pPr>
              <w:jc w:val="both"/>
              <w:rPr>
                <w:rFonts w:ascii="Tahoma" w:hAnsi="Tahoma" w:cs="Tahoma"/>
              </w:rPr>
            </w:pPr>
            <w:r w:rsidRPr="005219A6">
              <w:rPr>
                <w:rFonts w:ascii="Tahoma" w:hAnsi="Tahoma" w:cs="Tahoma"/>
              </w:rPr>
              <w:t xml:space="preserve">Długość okresu gwarancji i rękojmi za wady </w:t>
            </w:r>
            <w:bookmarkStart w:id="52" w:name="_Hlk93939687"/>
            <w:r w:rsidRPr="005219A6">
              <w:rPr>
                <w:rFonts w:ascii="Tahoma" w:hAnsi="Tahoma" w:cs="Tahoma"/>
              </w:rPr>
              <w:t xml:space="preserve">na wykonane roboty budowlane oraz wbudowane materiały i zamontowane urządzenia </w:t>
            </w:r>
            <w:bookmarkEnd w:id="52"/>
            <w:r w:rsidRPr="005219A6">
              <w:rPr>
                <w:rFonts w:ascii="Tahoma" w:hAnsi="Tahoma" w:cs="Tahoma"/>
              </w:rPr>
              <w:t>(G)</w:t>
            </w:r>
          </w:p>
        </w:tc>
        <w:tc>
          <w:tcPr>
            <w:tcW w:w="1701" w:type="dxa"/>
          </w:tcPr>
          <w:p w14:paraId="646E10B5" w14:textId="007E60AB" w:rsidR="00563F39" w:rsidRPr="005219A6" w:rsidRDefault="00563F39" w:rsidP="006A5647">
            <w:pPr>
              <w:jc w:val="center"/>
              <w:rPr>
                <w:rFonts w:ascii="Tahoma" w:hAnsi="Tahoma" w:cs="Tahoma"/>
              </w:rPr>
            </w:pPr>
            <w:r w:rsidRPr="005219A6">
              <w:rPr>
                <w:rFonts w:ascii="Tahoma" w:hAnsi="Tahoma" w:cs="Tahoma"/>
              </w:rPr>
              <w:t>40</w:t>
            </w:r>
            <w:r w:rsidR="002D6070">
              <w:rPr>
                <w:rFonts w:ascii="Tahoma" w:hAnsi="Tahoma" w:cs="Tahoma"/>
              </w:rPr>
              <w:t xml:space="preserve"> </w:t>
            </w:r>
            <w:r w:rsidRPr="005219A6">
              <w:rPr>
                <w:rFonts w:ascii="Tahoma" w:hAnsi="Tahoma" w:cs="Tahoma"/>
              </w:rPr>
              <w:t>%</w:t>
            </w:r>
          </w:p>
        </w:tc>
      </w:tr>
    </w:tbl>
    <w:p w14:paraId="7601850F" w14:textId="77777777" w:rsidR="00563F39" w:rsidRPr="005219A6" w:rsidRDefault="00563F39" w:rsidP="00563F39">
      <w:pPr>
        <w:jc w:val="both"/>
        <w:rPr>
          <w:rFonts w:ascii="Tahoma" w:hAnsi="Tahoma" w:cs="Tahoma"/>
        </w:rPr>
      </w:pPr>
    </w:p>
    <w:p w14:paraId="335A7860" w14:textId="77777777" w:rsidR="00563F39" w:rsidRPr="005219A6" w:rsidRDefault="00563F39" w:rsidP="00563F39">
      <w:pPr>
        <w:jc w:val="both"/>
        <w:rPr>
          <w:rFonts w:ascii="Tahoma" w:hAnsi="Tahoma" w:cs="Tahoma"/>
          <w:b/>
          <w:bCs/>
        </w:rPr>
      </w:pPr>
      <w:r w:rsidRPr="005219A6">
        <w:rPr>
          <w:rFonts w:ascii="Tahoma" w:hAnsi="Tahoma" w:cs="Tahoma"/>
          <w:b/>
          <w:bCs/>
        </w:rPr>
        <w:t>Oferty nieodrzucone oceniane będą wg wzoru:</w:t>
      </w:r>
    </w:p>
    <w:p w14:paraId="30C8D251" w14:textId="77777777" w:rsidR="00563F39" w:rsidRPr="005219A6" w:rsidRDefault="00563F39" w:rsidP="00563F39">
      <w:pPr>
        <w:ind w:left="284"/>
        <w:jc w:val="both"/>
        <w:rPr>
          <w:rFonts w:ascii="Tahoma" w:hAnsi="Tahoma" w:cs="Tahoma"/>
        </w:rPr>
      </w:pPr>
      <w:r w:rsidRPr="005219A6">
        <w:rPr>
          <w:rFonts w:ascii="Tahoma" w:hAnsi="Tahoma" w:cs="Tahoma"/>
        </w:rPr>
        <w:t>O = C + G, gdzie:</w:t>
      </w:r>
    </w:p>
    <w:p w14:paraId="2339464B" w14:textId="77777777" w:rsidR="00563F39" w:rsidRPr="005219A6" w:rsidRDefault="00563F39" w:rsidP="00563F39">
      <w:pPr>
        <w:ind w:left="284"/>
        <w:jc w:val="both"/>
        <w:rPr>
          <w:rFonts w:ascii="Tahoma" w:hAnsi="Tahoma" w:cs="Tahoma"/>
        </w:rPr>
      </w:pPr>
      <w:r w:rsidRPr="005219A6">
        <w:rPr>
          <w:rFonts w:ascii="Tahoma" w:hAnsi="Tahoma" w:cs="Tahoma"/>
        </w:rPr>
        <w:t>O = suma punktów jaką Wykonawca uzyskał za oba kryteria oceny ofert</w:t>
      </w:r>
    </w:p>
    <w:p w14:paraId="674A6F0E" w14:textId="77777777" w:rsidR="00563F39" w:rsidRPr="005219A6" w:rsidRDefault="00563F39" w:rsidP="00563F39">
      <w:pPr>
        <w:ind w:left="284"/>
        <w:jc w:val="both"/>
        <w:rPr>
          <w:rFonts w:ascii="Tahoma" w:hAnsi="Tahoma" w:cs="Tahoma"/>
        </w:rPr>
      </w:pPr>
      <w:r w:rsidRPr="005219A6">
        <w:rPr>
          <w:rFonts w:ascii="Tahoma" w:hAnsi="Tahoma" w:cs="Tahoma"/>
        </w:rPr>
        <w:t>C = ilość punktów jaką Wykonawca uzyskał za kryterium cena oferty brutto</w:t>
      </w:r>
    </w:p>
    <w:p w14:paraId="2D9354B0" w14:textId="77777777" w:rsidR="00563F39" w:rsidRPr="005219A6" w:rsidRDefault="00563F39" w:rsidP="00563F39">
      <w:pPr>
        <w:ind w:left="284"/>
        <w:jc w:val="both"/>
        <w:rPr>
          <w:rFonts w:ascii="Tahoma" w:hAnsi="Tahoma" w:cs="Tahoma"/>
        </w:rPr>
      </w:pPr>
      <w:r w:rsidRPr="005219A6">
        <w:rPr>
          <w:rFonts w:ascii="Tahoma" w:hAnsi="Tahoma" w:cs="Tahoma"/>
        </w:rPr>
        <w:t>G = ilość punktów jaką Wykonawca uzyskał za kryterium długość okresu gwarancji i rękojmi za wady na wykonane roboty budowlane oraz wbudowane materiały i zamontowane urządzenia.</w:t>
      </w:r>
    </w:p>
    <w:p w14:paraId="0824AD4C" w14:textId="77777777" w:rsidR="00563F39" w:rsidRPr="005219A6" w:rsidRDefault="00563F39" w:rsidP="00563F39">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5219A6" w:rsidRPr="005219A6" w14:paraId="20D550FD" w14:textId="77777777" w:rsidTr="006A5647">
        <w:tc>
          <w:tcPr>
            <w:tcW w:w="9498" w:type="dxa"/>
          </w:tcPr>
          <w:p w14:paraId="0218E96C" w14:textId="77777777" w:rsidR="00563F39" w:rsidRPr="005219A6" w:rsidRDefault="00563F39" w:rsidP="006A5647">
            <w:pPr>
              <w:jc w:val="both"/>
              <w:rPr>
                <w:rFonts w:ascii="Tahoma" w:hAnsi="Tahoma" w:cs="Tahoma"/>
              </w:rPr>
            </w:pPr>
          </w:p>
          <w:p w14:paraId="10BF792D" w14:textId="77777777" w:rsidR="00563F39" w:rsidRPr="005219A6" w:rsidRDefault="00563F39" w:rsidP="006A5647">
            <w:pPr>
              <w:pStyle w:val="Akapitzlist"/>
              <w:ind w:left="34"/>
              <w:jc w:val="both"/>
              <w:rPr>
                <w:rFonts w:ascii="Tahoma" w:hAnsi="Tahoma" w:cs="Tahoma"/>
                <w:b/>
                <w:bCs/>
              </w:rPr>
            </w:pPr>
            <w:r w:rsidRPr="005219A6">
              <w:rPr>
                <w:rFonts w:ascii="Tahoma" w:hAnsi="Tahoma" w:cs="Tahoma"/>
                <w:b/>
                <w:bCs/>
              </w:rPr>
              <w:t xml:space="preserve">Kryterium I – </w:t>
            </w:r>
            <w:r w:rsidRPr="005219A6">
              <w:rPr>
                <w:rFonts w:ascii="Tahoma" w:hAnsi="Tahoma" w:cs="Tahoma"/>
              </w:rPr>
              <w:t xml:space="preserve">cena brutto - </w:t>
            </w:r>
            <w:r w:rsidRPr="005219A6">
              <w:rPr>
                <w:rFonts w:ascii="Tahoma" w:hAnsi="Tahoma" w:cs="Tahoma"/>
                <w:b/>
                <w:bCs/>
              </w:rPr>
              <w:t>C</w:t>
            </w:r>
          </w:p>
          <w:p w14:paraId="1C987BE2" w14:textId="77777777" w:rsidR="00563F39" w:rsidRPr="005219A6" w:rsidRDefault="00563F39" w:rsidP="006A5647">
            <w:pPr>
              <w:jc w:val="both"/>
              <w:rPr>
                <w:rFonts w:ascii="Tahoma" w:hAnsi="Tahoma" w:cs="Tahoma"/>
              </w:rPr>
            </w:pPr>
          </w:p>
        </w:tc>
      </w:tr>
    </w:tbl>
    <w:p w14:paraId="3290C31E" w14:textId="77777777" w:rsidR="00563F39" w:rsidRPr="005219A6" w:rsidRDefault="00563F39" w:rsidP="00563F39">
      <w:pPr>
        <w:ind w:left="284"/>
        <w:jc w:val="both"/>
        <w:rPr>
          <w:rFonts w:ascii="Tahoma" w:hAnsi="Tahoma" w:cs="Tahoma"/>
        </w:rPr>
      </w:pPr>
    </w:p>
    <w:p w14:paraId="769A1B21" w14:textId="77777777" w:rsidR="00563F39" w:rsidRPr="005219A6" w:rsidRDefault="00563F39" w:rsidP="00563F39">
      <w:pPr>
        <w:jc w:val="both"/>
        <w:rPr>
          <w:rFonts w:ascii="Tahoma" w:hAnsi="Tahoma" w:cs="Tahoma"/>
        </w:rPr>
      </w:pPr>
      <w:r w:rsidRPr="005219A6">
        <w:rPr>
          <w:rFonts w:ascii="Tahoma" w:hAnsi="Tahoma" w:cs="Tahoma"/>
        </w:rPr>
        <w:t>Zamawiający dokona oceny cen ofertowych brutto wskazanych przez Wykonawców w formularzu ofertowym. Wykonawcy zostaną przyznane punkty w skali od 0 do 60 z dokładnością do dwóch miejsc po przecinku, na podstawie poniższego wzoru:</w:t>
      </w:r>
    </w:p>
    <w:p w14:paraId="110FBAE6" w14:textId="77777777" w:rsidR="00563F39" w:rsidRPr="005219A6" w:rsidRDefault="00563F39" w:rsidP="00563F39">
      <w:pPr>
        <w:jc w:val="center"/>
        <w:rPr>
          <w:rFonts w:ascii="Tahoma" w:hAnsi="Tahoma" w:cs="Tahoma"/>
          <w:b/>
          <w:bCs/>
        </w:rPr>
      </w:pPr>
      <w:r w:rsidRPr="005219A6">
        <w:rPr>
          <w:rFonts w:ascii="Tahoma" w:hAnsi="Tahoma" w:cs="Tahoma"/>
          <w:b/>
          <w:bCs/>
        </w:rPr>
        <w:t>C = (</w:t>
      </w:r>
      <w:proofErr w:type="spellStart"/>
      <w:r w:rsidRPr="005219A6">
        <w:rPr>
          <w:rFonts w:ascii="Tahoma" w:hAnsi="Tahoma" w:cs="Tahoma"/>
          <w:b/>
          <w:bCs/>
        </w:rPr>
        <w:t>Cn</w:t>
      </w:r>
      <w:proofErr w:type="spellEnd"/>
      <w:r w:rsidRPr="005219A6">
        <w:rPr>
          <w:rFonts w:ascii="Tahoma" w:hAnsi="Tahoma" w:cs="Tahoma"/>
          <w:b/>
          <w:bCs/>
        </w:rPr>
        <w:t xml:space="preserve"> / </w:t>
      </w:r>
      <w:proofErr w:type="spellStart"/>
      <w:r w:rsidRPr="005219A6">
        <w:rPr>
          <w:rFonts w:ascii="Tahoma" w:hAnsi="Tahoma" w:cs="Tahoma"/>
          <w:b/>
          <w:bCs/>
        </w:rPr>
        <w:t>Cb</w:t>
      </w:r>
      <w:proofErr w:type="spellEnd"/>
      <w:r w:rsidRPr="005219A6">
        <w:rPr>
          <w:rFonts w:ascii="Tahoma" w:hAnsi="Tahoma" w:cs="Tahoma"/>
          <w:b/>
          <w:bCs/>
        </w:rPr>
        <w:t>) x 100 x 60%</w:t>
      </w:r>
    </w:p>
    <w:p w14:paraId="2381D16A" w14:textId="77777777" w:rsidR="00563F39" w:rsidRPr="005219A6" w:rsidRDefault="00563F39" w:rsidP="00563F39">
      <w:pPr>
        <w:jc w:val="both"/>
        <w:rPr>
          <w:rFonts w:ascii="Tahoma" w:hAnsi="Tahoma" w:cs="Tahoma"/>
        </w:rPr>
      </w:pPr>
      <w:r w:rsidRPr="005219A6">
        <w:rPr>
          <w:rFonts w:ascii="Tahoma" w:hAnsi="Tahoma" w:cs="Tahoma"/>
        </w:rPr>
        <w:t>Gdzie:</w:t>
      </w:r>
    </w:p>
    <w:p w14:paraId="464B8A67" w14:textId="77777777" w:rsidR="00563F39" w:rsidRPr="005219A6" w:rsidRDefault="00563F39" w:rsidP="00563F39">
      <w:pPr>
        <w:jc w:val="both"/>
        <w:rPr>
          <w:rFonts w:ascii="Tahoma" w:hAnsi="Tahoma" w:cs="Tahoma"/>
        </w:rPr>
      </w:pPr>
      <w:proofErr w:type="spellStart"/>
      <w:r w:rsidRPr="005219A6">
        <w:rPr>
          <w:rFonts w:ascii="Tahoma" w:hAnsi="Tahoma" w:cs="Tahoma"/>
          <w:b/>
          <w:bCs/>
        </w:rPr>
        <w:t>Cn</w:t>
      </w:r>
      <w:proofErr w:type="spellEnd"/>
      <w:r w:rsidRPr="005219A6">
        <w:rPr>
          <w:rFonts w:ascii="Tahoma" w:hAnsi="Tahoma" w:cs="Tahoma"/>
        </w:rPr>
        <w:t xml:space="preserve"> – najniższa cena oferty, </w:t>
      </w:r>
      <w:proofErr w:type="spellStart"/>
      <w:r w:rsidRPr="005219A6">
        <w:rPr>
          <w:rFonts w:ascii="Tahoma" w:hAnsi="Tahoma" w:cs="Tahoma"/>
          <w:b/>
          <w:bCs/>
        </w:rPr>
        <w:t>Cb</w:t>
      </w:r>
      <w:proofErr w:type="spellEnd"/>
      <w:r w:rsidRPr="005219A6">
        <w:rPr>
          <w:rFonts w:ascii="Tahoma" w:hAnsi="Tahoma" w:cs="Tahoma"/>
        </w:rPr>
        <w:t xml:space="preserve"> – cena oferty badanej</w:t>
      </w:r>
    </w:p>
    <w:p w14:paraId="5B09626A" w14:textId="77777777" w:rsidR="00563F39" w:rsidRPr="005219A6" w:rsidRDefault="00563F39" w:rsidP="00563F39">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563F39" w:rsidRPr="005219A6" w14:paraId="4032AE99" w14:textId="77777777" w:rsidTr="006A5647">
        <w:tc>
          <w:tcPr>
            <w:tcW w:w="9493" w:type="dxa"/>
          </w:tcPr>
          <w:p w14:paraId="121163E9" w14:textId="77777777" w:rsidR="00563F39" w:rsidRPr="005219A6" w:rsidRDefault="00563F39" w:rsidP="006A5647">
            <w:pPr>
              <w:ind w:left="34"/>
              <w:jc w:val="both"/>
              <w:rPr>
                <w:rFonts w:ascii="Tahoma" w:hAnsi="Tahoma" w:cs="Tahoma"/>
              </w:rPr>
            </w:pPr>
            <w:r w:rsidRPr="005219A6">
              <w:rPr>
                <w:rFonts w:ascii="Tahoma" w:hAnsi="Tahoma" w:cs="Tahoma"/>
                <w:b/>
                <w:bCs/>
              </w:rPr>
              <w:t>Kryterium II</w:t>
            </w:r>
            <w:r w:rsidRPr="005219A6">
              <w:rPr>
                <w:rFonts w:ascii="Tahoma" w:hAnsi="Tahoma" w:cs="Tahoma"/>
              </w:rPr>
              <w:t xml:space="preserve"> – długość okresu gwarancji i rękojmi za wady na wykonane roboty budowlane oraz wbudowane materiały i zamontowane urządzenia - </w:t>
            </w:r>
            <w:r w:rsidRPr="005219A6">
              <w:rPr>
                <w:rFonts w:ascii="Tahoma" w:hAnsi="Tahoma" w:cs="Tahoma"/>
                <w:b/>
                <w:bCs/>
              </w:rPr>
              <w:t>G</w:t>
            </w:r>
          </w:p>
        </w:tc>
      </w:tr>
    </w:tbl>
    <w:p w14:paraId="7360EBF6" w14:textId="77777777" w:rsidR="00563F39" w:rsidRPr="005219A6" w:rsidRDefault="00563F39" w:rsidP="00563F39">
      <w:pPr>
        <w:jc w:val="both"/>
        <w:rPr>
          <w:rFonts w:ascii="Tahoma" w:hAnsi="Tahoma" w:cs="Tahoma"/>
          <w:b/>
          <w:bCs/>
        </w:rPr>
      </w:pPr>
    </w:p>
    <w:p w14:paraId="68492809" w14:textId="1AA17446" w:rsidR="00563F39" w:rsidRPr="005219A6" w:rsidRDefault="00563F39" w:rsidP="00563F39">
      <w:pPr>
        <w:jc w:val="both"/>
        <w:rPr>
          <w:rFonts w:ascii="Tahoma" w:hAnsi="Tahoma" w:cs="Tahoma"/>
        </w:rPr>
      </w:pPr>
      <w:r w:rsidRPr="005219A6">
        <w:rPr>
          <w:rFonts w:ascii="Tahoma" w:hAnsi="Tahoma" w:cs="Tahoma"/>
          <w:b/>
          <w:bCs/>
        </w:rPr>
        <w:t xml:space="preserve">Minimalny okres gwarancji </w:t>
      </w:r>
      <w:r w:rsidRPr="005219A6">
        <w:rPr>
          <w:rFonts w:ascii="Tahoma" w:hAnsi="Tahoma" w:cs="Tahoma"/>
        </w:rPr>
        <w:t xml:space="preserve">i rękojmi za wady na wykonane roboty budowlane oraz wbudowane materiały i zamontowane urządzenia wymagany przez Zamawiającego wynosi </w:t>
      </w:r>
      <w:r w:rsidR="00286F85">
        <w:rPr>
          <w:rFonts w:ascii="Tahoma" w:hAnsi="Tahoma" w:cs="Tahoma"/>
          <w:b/>
          <w:bCs/>
        </w:rPr>
        <w:t>60</w:t>
      </w:r>
      <w:r w:rsidRPr="005219A6">
        <w:rPr>
          <w:rFonts w:ascii="Tahoma" w:hAnsi="Tahoma" w:cs="Tahoma"/>
          <w:b/>
          <w:bCs/>
        </w:rPr>
        <w:t xml:space="preserve"> miesięcy. </w:t>
      </w:r>
      <w:r w:rsidRPr="005219A6">
        <w:rPr>
          <w:rFonts w:ascii="Tahoma" w:hAnsi="Tahoma" w:cs="Tahoma"/>
        </w:rPr>
        <w:t xml:space="preserve">Punkty za kryterium gwarancja zostaną przyznane Wykonawcy na podstawie oświadczenia dotyczącego okresu udzielonej gwarancji </w:t>
      </w:r>
      <w:r w:rsidRPr="005219A6">
        <w:rPr>
          <w:rFonts w:ascii="Tahoma" w:hAnsi="Tahoma" w:cs="Tahoma"/>
          <w:b/>
          <w:bCs/>
        </w:rPr>
        <w:t>zawartego w formularzu oferty.</w:t>
      </w:r>
      <w:r w:rsidRPr="005219A6">
        <w:rPr>
          <w:rFonts w:ascii="Tahoma" w:hAnsi="Tahoma" w:cs="Tahoma"/>
        </w:rPr>
        <w:t xml:space="preserve"> </w:t>
      </w:r>
    </w:p>
    <w:p w14:paraId="5991E238" w14:textId="77777777" w:rsidR="00563F39" w:rsidRPr="005219A6" w:rsidRDefault="00563F39" w:rsidP="00563F39">
      <w:pPr>
        <w:jc w:val="both"/>
        <w:rPr>
          <w:rFonts w:ascii="Tahoma" w:hAnsi="Tahoma" w:cs="Tahoma"/>
        </w:rPr>
      </w:pPr>
      <w:r w:rsidRPr="005219A6">
        <w:rPr>
          <w:rFonts w:ascii="Tahoma" w:hAnsi="Tahoma" w:cs="Tahoma"/>
        </w:rPr>
        <w:lastRenderedPageBreak/>
        <w:t xml:space="preserve">Komisja dokona oceny poszczególnych ofert w kryterium gwarancja stosując poniższe zasady: </w:t>
      </w:r>
    </w:p>
    <w:p w14:paraId="4CA06F56" w14:textId="4F230F3B" w:rsidR="00563F39" w:rsidRPr="005219A6" w:rsidRDefault="00563F39" w:rsidP="00563F39">
      <w:pPr>
        <w:jc w:val="both"/>
        <w:rPr>
          <w:rFonts w:ascii="Tahoma" w:hAnsi="Tahoma" w:cs="Tahoma"/>
        </w:rPr>
      </w:pPr>
      <w:r w:rsidRPr="005219A6">
        <w:rPr>
          <w:rFonts w:ascii="Tahoma" w:hAnsi="Tahoma" w:cs="Tahoma"/>
        </w:rPr>
        <w:t xml:space="preserve">W przypadku zaoferowania minimalnej długości okresu gwarancji tj. </w:t>
      </w:r>
      <w:r w:rsidR="00286F85">
        <w:rPr>
          <w:rFonts w:ascii="Tahoma" w:hAnsi="Tahoma" w:cs="Tahoma"/>
        </w:rPr>
        <w:t>60</w:t>
      </w:r>
      <w:r w:rsidRPr="005219A6">
        <w:rPr>
          <w:rFonts w:ascii="Tahoma" w:hAnsi="Tahoma" w:cs="Tahoma"/>
        </w:rPr>
        <w:t xml:space="preserve"> miesięcy, Wykonawca otrzyma zero (0) punktów.</w:t>
      </w:r>
    </w:p>
    <w:p w14:paraId="41DC0CC9" w14:textId="2C1FD6E7" w:rsidR="00563F39" w:rsidRPr="005219A6" w:rsidRDefault="00563F39" w:rsidP="00563F39">
      <w:pPr>
        <w:jc w:val="both"/>
        <w:rPr>
          <w:rFonts w:ascii="Tahoma" w:hAnsi="Tahoma" w:cs="Tahoma"/>
        </w:rPr>
      </w:pPr>
      <w:r w:rsidRPr="005219A6">
        <w:rPr>
          <w:rFonts w:ascii="Tahoma" w:hAnsi="Tahoma" w:cs="Tahoma"/>
        </w:rPr>
        <w:t xml:space="preserve">W przypadku zaoferowania maksymalnej długości okresu gwarancji tj. </w:t>
      </w:r>
      <w:r w:rsidR="00FA7883">
        <w:rPr>
          <w:rFonts w:ascii="Tahoma" w:hAnsi="Tahoma" w:cs="Tahoma"/>
        </w:rPr>
        <w:t>84</w:t>
      </w:r>
      <w:r w:rsidRPr="005219A6">
        <w:rPr>
          <w:rFonts w:ascii="Tahoma" w:hAnsi="Tahoma" w:cs="Tahoma"/>
        </w:rPr>
        <w:t xml:space="preserve"> miesięcy lub więcej, Wykonawca otrzyma czterdzieści (40) punktów. Wykonawca, który zaproponuje okres gwarancji dłuższy niż </w:t>
      </w:r>
      <w:r w:rsidR="00FA7883">
        <w:rPr>
          <w:rFonts w:ascii="Tahoma" w:hAnsi="Tahoma" w:cs="Tahoma"/>
        </w:rPr>
        <w:t>84</w:t>
      </w:r>
      <w:r w:rsidRPr="005219A6">
        <w:rPr>
          <w:rFonts w:ascii="Tahoma" w:hAnsi="Tahoma" w:cs="Tahoma"/>
        </w:rPr>
        <w:t xml:space="preserve"> miesięcy </w:t>
      </w:r>
      <w:r w:rsidRPr="005219A6">
        <w:rPr>
          <w:rFonts w:ascii="Tahoma" w:hAnsi="Tahoma" w:cs="Tahoma"/>
          <w:b/>
          <w:bCs/>
        </w:rPr>
        <w:t>nie otrzyma więcej niż 40 punktów</w:t>
      </w:r>
      <w:r w:rsidRPr="005219A6">
        <w:rPr>
          <w:rFonts w:ascii="Tahoma" w:hAnsi="Tahoma" w:cs="Tahoma"/>
        </w:rPr>
        <w:t>.</w:t>
      </w:r>
    </w:p>
    <w:p w14:paraId="31E34CFE" w14:textId="4BDAD4CA" w:rsidR="00563F39" w:rsidRPr="005219A6" w:rsidRDefault="00563F39" w:rsidP="00563F39">
      <w:pPr>
        <w:jc w:val="both"/>
        <w:rPr>
          <w:rFonts w:ascii="Tahoma" w:hAnsi="Tahoma" w:cs="Tahoma"/>
        </w:rPr>
      </w:pPr>
      <w:r w:rsidRPr="005219A6">
        <w:rPr>
          <w:rFonts w:ascii="Tahoma" w:hAnsi="Tahoma" w:cs="Tahoma"/>
        </w:rPr>
        <w:t xml:space="preserve">W przypadku zaoferowania gwarancji pomiędzy </w:t>
      </w:r>
      <w:r w:rsidR="00FF790A">
        <w:rPr>
          <w:rFonts w:ascii="Tahoma" w:hAnsi="Tahoma" w:cs="Tahoma"/>
        </w:rPr>
        <w:t>60</w:t>
      </w:r>
      <w:r w:rsidRPr="005219A6">
        <w:rPr>
          <w:rFonts w:ascii="Tahoma" w:hAnsi="Tahoma" w:cs="Tahoma"/>
        </w:rPr>
        <w:t xml:space="preserve"> a </w:t>
      </w:r>
      <w:r w:rsidR="00FF790A">
        <w:rPr>
          <w:rFonts w:ascii="Tahoma" w:hAnsi="Tahoma" w:cs="Tahoma"/>
        </w:rPr>
        <w:t>84</w:t>
      </w:r>
      <w:r w:rsidRPr="005219A6">
        <w:rPr>
          <w:rFonts w:ascii="Tahoma" w:hAnsi="Tahoma" w:cs="Tahoma"/>
        </w:rPr>
        <w:t xml:space="preserve"> miesięcy Wykonawca otrzyma pkt wg wzoru:</w:t>
      </w:r>
    </w:p>
    <w:p w14:paraId="780D7B2B" w14:textId="77777777" w:rsidR="00563F39" w:rsidRPr="005219A6" w:rsidRDefault="00563F39" w:rsidP="00563F39">
      <w:pPr>
        <w:jc w:val="both"/>
        <w:rPr>
          <w:rFonts w:ascii="Tahoma" w:hAnsi="Tahoma" w:cs="Tahoma"/>
        </w:rPr>
      </w:pPr>
    </w:p>
    <w:p w14:paraId="383B2B17" w14:textId="77777777" w:rsidR="00563F39" w:rsidRPr="005219A6" w:rsidRDefault="00563F39" w:rsidP="00563F39">
      <w:pPr>
        <w:jc w:val="center"/>
        <w:rPr>
          <w:rFonts w:ascii="Tahoma" w:hAnsi="Tahoma" w:cs="Tahoma"/>
          <w:b/>
          <w:bCs/>
        </w:rPr>
      </w:pPr>
      <w:r w:rsidRPr="005219A6">
        <w:rPr>
          <w:rFonts w:ascii="Tahoma" w:hAnsi="Tahoma" w:cs="Tahoma"/>
          <w:b/>
          <w:bCs/>
        </w:rPr>
        <w:t>G = (</w:t>
      </w:r>
      <w:proofErr w:type="spellStart"/>
      <w:r w:rsidRPr="005219A6">
        <w:rPr>
          <w:rFonts w:ascii="Tahoma" w:hAnsi="Tahoma" w:cs="Tahoma"/>
          <w:b/>
          <w:bCs/>
        </w:rPr>
        <w:t>Gb</w:t>
      </w:r>
      <w:proofErr w:type="spellEnd"/>
      <w:r w:rsidRPr="005219A6">
        <w:rPr>
          <w:rFonts w:ascii="Tahoma" w:hAnsi="Tahoma" w:cs="Tahoma"/>
          <w:b/>
          <w:bCs/>
        </w:rPr>
        <w:t xml:space="preserve"> / </w:t>
      </w:r>
      <w:proofErr w:type="spellStart"/>
      <w:r w:rsidRPr="005219A6">
        <w:rPr>
          <w:rFonts w:ascii="Tahoma" w:hAnsi="Tahoma" w:cs="Tahoma"/>
          <w:b/>
          <w:bCs/>
        </w:rPr>
        <w:t>Gm</w:t>
      </w:r>
      <w:proofErr w:type="spellEnd"/>
      <w:r w:rsidRPr="005219A6">
        <w:rPr>
          <w:rFonts w:ascii="Tahoma" w:hAnsi="Tahoma" w:cs="Tahoma"/>
          <w:b/>
          <w:bCs/>
        </w:rPr>
        <w:t>) x 100 x 40%</w:t>
      </w:r>
    </w:p>
    <w:p w14:paraId="50F0DE9B" w14:textId="77777777" w:rsidR="00563F39" w:rsidRPr="005219A6" w:rsidRDefault="00563F39" w:rsidP="00563F39">
      <w:pPr>
        <w:rPr>
          <w:rFonts w:ascii="Tahoma" w:hAnsi="Tahoma" w:cs="Tahoma"/>
          <w:b/>
          <w:bCs/>
          <w:lang w:val="pl-PL"/>
        </w:rPr>
      </w:pPr>
    </w:p>
    <w:p w14:paraId="4398C490" w14:textId="00E4C57F" w:rsidR="00563F39" w:rsidRPr="005219A6" w:rsidRDefault="00563F39" w:rsidP="00563F39">
      <w:pPr>
        <w:rPr>
          <w:rFonts w:ascii="Tahoma" w:hAnsi="Tahoma" w:cs="Tahoma"/>
          <w:bCs/>
          <w:lang w:val="pl-PL"/>
        </w:rPr>
      </w:pPr>
      <w:r w:rsidRPr="005219A6">
        <w:rPr>
          <w:rFonts w:ascii="Tahoma" w:hAnsi="Tahoma" w:cs="Tahoma"/>
          <w:b/>
          <w:bCs/>
          <w:lang w:val="pl-PL"/>
        </w:rPr>
        <w:t>Gm</w:t>
      </w:r>
      <w:r w:rsidRPr="005219A6">
        <w:rPr>
          <w:rFonts w:ascii="Tahoma" w:hAnsi="Tahoma" w:cs="Tahoma"/>
          <w:b/>
          <w:bCs/>
          <w:vertAlign w:val="subscript"/>
          <w:lang w:val="pl-PL"/>
        </w:rPr>
        <w:t>.</w:t>
      </w:r>
      <w:r w:rsidRPr="005219A6">
        <w:rPr>
          <w:rFonts w:ascii="Tahoma" w:hAnsi="Tahoma" w:cs="Tahoma"/>
          <w:bCs/>
          <w:lang w:val="pl-PL"/>
        </w:rPr>
        <w:t xml:space="preserve"> - </w:t>
      </w:r>
      <w:r w:rsidRPr="005219A6">
        <w:rPr>
          <w:rFonts w:ascii="Tahoma" w:hAnsi="Tahoma" w:cs="Tahoma"/>
          <w:bCs/>
          <w:lang w:val="pl-PL"/>
        </w:rPr>
        <w:tab/>
        <w:t xml:space="preserve">najdłuższy oferowany okres gwarancji, nie więcej niż </w:t>
      </w:r>
      <w:r w:rsidR="00FA7883">
        <w:rPr>
          <w:rFonts w:ascii="Tahoma" w:hAnsi="Tahoma" w:cs="Tahoma"/>
          <w:bCs/>
          <w:lang w:val="pl-PL"/>
        </w:rPr>
        <w:t>84</w:t>
      </w:r>
      <w:r w:rsidRPr="005219A6">
        <w:rPr>
          <w:rFonts w:ascii="Tahoma" w:hAnsi="Tahoma" w:cs="Tahoma"/>
          <w:bCs/>
          <w:lang w:val="pl-PL"/>
        </w:rPr>
        <w:t xml:space="preserve"> m/</w:t>
      </w:r>
      <w:proofErr w:type="spellStart"/>
      <w:r w:rsidRPr="005219A6">
        <w:rPr>
          <w:rFonts w:ascii="Tahoma" w:hAnsi="Tahoma" w:cs="Tahoma"/>
          <w:bCs/>
          <w:lang w:val="pl-PL"/>
        </w:rPr>
        <w:t>cy</w:t>
      </w:r>
      <w:proofErr w:type="spellEnd"/>
      <w:r w:rsidRPr="005219A6">
        <w:rPr>
          <w:rFonts w:ascii="Tahoma" w:hAnsi="Tahoma" w:cs="Tahoma"/>
          <w:bCs/>
          <w:lang w:val="pl-PL"/>
        </w:rPr>
        <w:t>,</w:t>
      </w:r>
    </w:p>
    <w:p w14:paraId="56B9A380" w14:textId="77777777" w:rsidR="00563F39" w:rsidRPr="005219A6" w:rsidRDefault="00563F39" w:rsidP="00563F39">
      <w:pPr>
        <w:rPr>
          <w:rFonts w:ascii="Tahoma" w:hAnsi="Tahoma" w:cs="Tahoma"/>
          <w:bCs/>
          <w:lang w:val="pl-PL"/>
        </w:rPr>
      </w:pPr>
      <w:proofErr w:type="spellStart"/>
      <w:r w:rsidRPr="005219A6">
        <w:rPr>
          <w:rFonts w:ascii="Tahoma" w:hAnsi="Tahoma" w:cs="Tahoma"/>
          <w:b/>
          <w:bCs/>
          <w:lang w:val="pl-PL"/>
        </w:rPr>
        <w:t>Gb</w:t>
      </w:r>
      <w:proofErr w:type="spellEnd"/>
      <w:r w:rsidRPr="005219A6">
        <w:rPr>
          <w:rFonts w:ascii="Tahoma" w:hAnsi="Tahoma" w:cs="Tahoma"/>
          <w:b/>
          <w:bCs/>
          <w:vertAlign w:val="subscript"/>
          <w:lang w:val="pl-PL"/>
        </w:rPr>
        <w:t xml:space="preserve">      </w:t>
      </w:r>
      <w:r w:rsidRPr="005219A6">
        <w:rPr>
          <w:rFonts w:ascii="Tahoma" w:hAnsi="Tahoma" w:cs="Tahoma"/>
          <w:bCs/>
          <w:lang w:val="pl-PL"/>
        </w:rPr>
        <w:t xml:space="preserve">- </w:t>
      </w:r>
      <w:r w:rsidRPr="005219A6">
        <w:rPr>
          <w:rFonts w:ascii="Tahoma" w:hAnsi="Tahoma" w:cs="Tahoma"/>
          <w:bCs/>
          <w:lang w:val="pl-PL"/>
        </w:rPr>
        <w:tab/>
        <w:t>okres gwarancji podany w badanej ofercie.</w:t>
      </w:r>
    </w:p>
    <w:p w14:paraId="2AC24183" w14:textId="77777777" w:rsidR="00563F39" w:rsidRPr="005219A6" w:rsidRDefault="00563F39" w:rsidP="00563F39">
      <w:pPr>
        <w:jc w:val="both"/>
        <w:rPr>
          <w:rFonts w:ascii="Tahoma" w:hAnsi="Tahoma" w:cs="Tahoma"/>
        </w:rPr>
      </w:pPr>
    </w:p>
    <w:p w14:paraId="79581A86" w14:textId="1C17744F" w:rsidR="00563F39" w:rsidRPr="005219A6" w:rsidRDefault="00563F39" w:rsidP="00563F39">
      <w:pPr>
        <w:jc w:val="both"/>
        <w:rPr>
          <w:rFonts w:ascii="Tahoma" w:hAnsi="Tahoma" w:cs="Tahoma"/>
        </w:rPr>
      </w:pPr>
      <w:r w:rsidRPr="005219A6">
        <w:rPr>
          <w:rFonts w:ascii="Tahoma" w:hAnsi="Tahoma" w:cs="Tahoma"/>
        </w:rPr>
        <w:t xml:space="preserve">Oferta Wykonawcy, który zaproponuje okres gwarancji krótszy niż wymagane minimum, czyli </w:t>
      </w:r>
      <w:r w:rsidR="00E36736">
        <w:rPr>
          <w:rFonts w:ascii="Tahoma" w:hAnsi="Tahoma" w:cs="Tahoma"/>
        </w:rPr>
        <w:t>60</w:t>
      </w:r>
      <w:r w:rsidRPr="005219A6">
        <w:rPr>
          <w:rFonts w:ascii="Tahoma" w:hAnsi="Tahoma" w:cs="Tahoma"/>
        </w:rPr>
        <w:t xml:space="preserve"> miesięcy, zostanie odrzucona jako niezgodna z treścią SWZ. W przypadku, gdy Wykonawca nie wpisze w formularzu oferty żadnego okresu gwarancji, Zamawiający uzna, że Wykonawca proponuje minimalny okres gwarancji, czyli </w:t>
      </w:r>
      <w:r w:rsidR="00FA7883">
        <w:rPr>
          <w:rFonts w:ascii="Tahoma" w:hAnsi="Tahoma" w:cs="Tahoma"/>
        </w:rPr>
        <w:t>60</w:t>
      </w:r>
      <w:r w:rsidRPr="005219A6">
        <w:rPr>
          <w:rFonts w:ascii="Tahoma" w:hAnsi="Tahoma" w:cs="Tahoma"/>
        </w:rPr>
        <w:t xml:space="preserve"> miesięcy i nie przyzna punktów.</w:t>
      </w:r>
    </w:p>
    <w:p w14:paraId="43FE8203" w14:textId="238DDE89" w:rsidR="00563F39" w:rsidRPr="005219A6" w:rsidRDefault="00563F39" w:rsidP="001B5B6B">
      <w:pPr>
        <w:pStyle w:val="Akapitzlist"/>
        <w:numPr>
          <w:ilvl w:val="6"/>
          <w:numId w:val="10"/>
        </w:numPr>
        <w:ind w:left="284"/>
        <w:jc w:val="both"/>
        <w:rPr>
          <w:rFonts w:ascii="Tahoma" w:hAnsi="Tahoma" w:cs="Tahoma"/>
        </w:rPr>
      </w:pPr>
      <w:r w:rsidRPr="005219A6">
        <w:rPr>
          <w:rFonts w:ascii="Tahoma" w:hAnsi="Tahoma" w:cs="Tahoma"/>
        </w:rPr>
        <w:t>Punktacja przyznawana ofertom w poszczególnych kryteriach oceny ofert będzie liczona z dokładnością do dwóch miejsc po przecinku, zgodnie z zasadami arytmetyki.</w:t>
      </w:r>
    </w:p>
    <w:p w14:paraId="15CE8655" w14:textId="23971E7A" w:rsidR="00563F39" w:rsidRPr="005219A6" w:rsidRDefault="00563F39" w:rsidP="001B5B6B">
      <w:pPr>
        <w:pStyle w:val="Akapitzlist"/>
        <w:numPr>
          <w:ilvl w:val="6"/>
          <w:numId w:val="10"/>
        </w:numPr>
        <w:ind w:left="284"/>
        <w:jc w:val="both"/>
        <w:rPr>
          <w:rFonts w:ascii="Tahoma" w:hAnsi="Tahoma" w:cs="Tahoma"/>
        </w:rPr>
      </w:pPr>
      <w:r w:rsidRPr="005219A6">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2F042B2B" w14:textId="77777777" w:rsidR="00563F39" w:rsidRPr="005219A6" w:rsidRDefault="00563F39" w:rsidP="001B5B6B">
      <w:pPr>
        <w:pStyle w:val="Akapitzlist"/>
        <w:numPr>
          <w:ilvl w:val="6"/>
          <w:numId w:val="10"/>
        </w:numPr>
        <w:ind w:left="284"/>
        <w:jc w:val="both"/>
        <w:rPr>
          <w:rFonts w:ascii="Tahoma" w:hAnsi="Tahoma" w:cs="Tahoma"/>
        </w:rPr>
      </w:pPr>
      <w:r w:rsidRPr="005219A6">
        <w:rPr>
          <w:rFonts w:ascii="Tahoma" w:hAnsi="Tahoma" w:cs="Tahoma"/>
        </w:rPr>
        <w:t>W toku badania i oceny ofert Zamawiający może żądać od Wykonawcy wyjaśnień dotyczących treści złożonej oferty, w tym zaoferowanej ceny.</w:t>
      </w:r>
    </w:p>
    <w:p w14:paraId="7BD31627" w14:textId="77777777" w:rsidR="00563F39" w:rsidRPr="005219A6" w:rsidRDefault="00563F39" w:rsidP="00563F39">
      <w:pPr>
        <w:spacing w:before="120" w:line="240" w:lineRule="auto"/>
        <w:jc w:val="both"/>
        <w:rPr>
          <w:rFonts w:ascii="Tahoma" w:eastAsia="MS Mincho" w:hAnsi="Tahoma" w:cs="Tahoma"/>
        </w:rPr>
      </w:pPr>
      <w:bookmarkStart w:id="53" w:name="_Hlk129342008"/>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5219A6" w:rsidRPr="005219A6" w14:paraId="76247F00" w14:textId="77777777" w:rsidTr="00333F67">
        <w:tc>
          <w:tcPr>
            <w:tcW w:w="9024" w:type="dxa"/>
            <w:shd w:val="clear" w:color="auto" w:fill="D9D9D9" w:themeFill="background1" w:themeFillShade="D9"/>
          </w:tcPr>
          <w:p w14:paraId="64BB07BB" w14:textId="0CF2F8D9" w:rsidR="00333F67" w:rsidRPr="005219A6" w:rsidRDefault="00333F67" w:rsidP="00DC7105">
            <w:pPr>
              <w:pStyle w:val="Nagwek2"/>
              <w:spacing w:before="120" w:after="0"/>
              <w:outlineLvl w:val="1"/>
              <w:rPr>
                <w:rFonts w:ascii="Tahoma" w:hAnsi="Tahoma" w:cs="Tahoma"/>
                <w:b/>
                <w:bCs/>
                <w:sz w:val="24"/>
                <w:szCs w:val="24"/>
              </w:rPr>
            </w:pPr>
            <w:bookmarkStart w:id="54" w:name="_Toc69448426"/>
            <w:r w:rsidRPr="005219A6">
              <w:rPr>
                <w:rFonts w:ascii="Tahoma" w:hAnsi="Tahoma" w:cs="Tahoma"/>
                <w:b/>
                <w:bCs/>
                <w:sz w:val="24"/>
                <w:szCs w:val="24"/>
              </w:rPr>
              <w:t>X</w:t>
            </w:r>
            <w:r w:rsidR="00160B31" w:rsidRPr="005219A6">
              <w:rPr>
                <w:rFonts w:ascii="Tahoma" w:hAnsi="Tahoma" w:cs="Tahoma"/>
                <w:b/>
                <w:bCs/>
                <w:sz w:val="24"/>
                <w:szCs w:val="24"/>
              </w:rPr>
              <w:t>X</w:t>
            </w:r>
            <w:r w:rsidRPr="005219A6">
              <w:rPr>
                <w:rFonts w:ascii="Tahoma" w:hAnsi="Tahoma" w:cs="Tahoma"/>
                <w:b/>
                <w:bCs/>
                <w:sz w:val="24"/>
                <w:szCs w:val="24"/>
              </w:rPr>
              <w:t>. Wymagania dotyczące wadium</w:t>
            </w:r>
            <w:bookmarkEnd w:id="54"/>
          </w:p>
        </w:tc>
      </w:tr>
    </w:tbl>
    <w:p w14:paraId="64AA7C58" w14:textId="77777777" w:rsidR="00062733" w:rsidRPr="005219A6" w:rsidRDefault="00062733" w:rsidP="00DC7105">
      <w:pPr>
        <w:spacing w:before="120" w:line="240" w:lineRule="auto"/>
        <w:jc w:val="both"/>
        <w:rPr>
          <w:rFonts w:ascii="Tahoma" w:hAnsi="Tahoma" w:cs="Tahoma"/>
        </w:rPr>
      </w:pPr>
      <w:bookmarkStart w:id="55" w:name="_Hlk71648054"/>
    </w:p>
    <w:p w14:paraId="518C350E" w14:textId="77777777" w:rsidR="00B675C8" w:rsidRPr="005219A6" w:rsidRDefault="00B675C8" w:rsidP="00B675C8">
      <w:pPr>
        <w:spacing w:before="120" w:line="240" w:lineRule="auto"/>
        <w:contextualSpacing/>
        <w:jc w:val="both"/>
        <w:outlineLvl w:val="3"/>
        <w:rPr>
          <w:rFonts w:ascii="Tahoma" w:hAnsi="Tahoma" w:cs="Tahoma"/>
        </w:rPr>
      </w:pPr>
    </w:p>
    <w:p w14:paraId="6049B4CB" w14:textId="5596F68E" w:rsidR="004D09CD" w:rsidRPr="00431A05" w:rsidRDefault="004D09CD" w:rsidP="001B5B6B">
      <w:pPr>
        <w:pStyle w:val="Akapitzlist"/>
        <w:numPr>
          <w:ilvl w:val="6"/>
          <w:numId w:val="41"/>
        </w:numPr>
        <w:spacing w:before="120" w:line="240" w:lineRule="auto"/>
        <w:ind w:left="426"/>
        <w:jc w:val="both"/>
        <w:outlineLvl w:val="3"/>
        <w:rPr>
          <w:rFonts w:ascii="Tahoma" w:eastAsia="SimSun" w:hAnsi="Tahoma" w:cs="Tahoma"/>
          <w:b/>
          <w:color w:val="FF0000"/>
          <w:lang w:eastAsia="zh-CN"/>
        </w:rPr>
      </w:pPr>
      <w:r w:rsidRPr="00431A05">
        <w:rPr>
          <w:rFonts w:ascii="Tahoma" w:eastAsia="SimSun" w:hAnsi="Tahoma" w:cs="Tahoma"/>
          <w:bCs/>
          <w:lang w:eastAsia="zh-CN"/>
        </w:rPr>
        <w:t>Wykonawca jest zobowiązany wnieść wadium w wysokości</w:t>
      </w:r>
      <w:r w:rsidR="001D7AEB" w:rsidRPr="00431A05">
        <w:rPr>
          <w:rFonts w:ascii="Tahoma" w:eastAsia="SimSun" w:hAnsi="Tahoma" w:cs="Tahoma"/>
          <w:bCs/>
          <w:lang w:eastAsia="zh-CN"/>
        </w:rPr>
        <w:t xml:space="preserve"> </w:t>
      </w:r>
      <w:r w:rsidR="00144FA7" w:rsidRPr="00431A05">
        <w:rPr>
          <w:rFonts w:ascii="Tahoma" w:eastAsia="SimSun" w:hAnsi="Tahoma" w:cs="Tahoma"/>
          <w:b/>
          <w:color w:val="FF0000"/>
          <w:lang w:eastAsia="zh-CN"/>
        </w:rPr>
        <w:t>3</w:t>
      </w:r>
      <w:r w:rsidR="00E46E80" w:rsidRPr="00431A05">
        <w:rPr>
          <w:rFonts w:ascii="Tahoma" w:eastAsia="SimSun" w:hAnsi="Tahoma" w:cs="Tahoma"/>
          <w:b/>
          <w:color w:val="FF0000"/>
          <w:lang w:eastAsia="zh-CN"/>
        </w:rPr>
        <w:t>.</w:t>
      </w:r>
      <w:r w:rsidR="001D7AEB" w:rsidRPr="00431A05">
        <w:rPr>
          <w:rFonts w:ascii="Tahoma" w:eastAsia="SimSun" w:hAnsi="Tahoma" w:cs="Tahoma"/>
          <w:b/>
          <w:color w:val="FF0000"/>
          <w:lang w:eastAsia="zh-CN"/>
        </w:rPr>
        <w:t>000,00</w:t>
      </w:r>
      <w:r w:rsidRPr="00431A05">
        <w:rPr>
          <w:rFonts w:ascii="Tahoma" w:eastAsia="SimSun" w:hAnsi="Tahoma" w:cs="Tahoma"/>
          <w:b/>
          <w:color w:val="FF0000"/>
          <w:lang w:eastAsia="zh-CN"/>
        </w:rPr>
        <w:t xml:space="preserve"> PLN </w:t>
      </w:r>
      <w:r w:rsidRPr="00431A05">
        <w:rPr>
          <w:rFonts w:ascii="Tahoma" w:hAnsi="Tahoma" w:cs="Tahoma"/>
          <w:b/>
          <w:color w:val="FF0000"/>
        </w:rPr>
        <w:t>(</w:t>
      </w:r>
      <w:proofErr w:type="gramStart"/>
      <w:r w:rsidRPr="00431A05">
        <w:rPr>
          <w:rFonts w:ascii="Tahoma" w:hAnsi="Tahoma" w:cs="Tahoma"/>
          <w:b/>
          <w:color w:val="FF0000"/>
        </w:rPr>
        <w:t xml:space="preserve">słownie:  </w:t>
      </w:r>
      <w:r w:rsidR="00144FA7" w:rsidRPr="00431A05">
        <w:rPr>
          <w:rFonts w:ascii="Tahoma" w:hAnsi="Tahoma" w:cs="Tahoma"/>
          <w:b/>
          <w:color w:val="FF0000"/>
        </w:rPr>
        <w:t>trzy</w:t>
      </w:r>
      <w:proofErr w:type="gramEnd"/>
      <w:r w:rsidR="00E46E80" w:rsidRPr="00431A05">
        <w:rPr>
          <w:rFonts w:ascii="Tahoma" w:hAnsi="Tahoma" w:cs="Tahoma"/>
          <w:b/>
          <w:color w:val="FF0000"/>
        </w:rPr>
        <w:t xml:space="preserve"> </w:t>
      </w:r>
      <w:r w:rsidRPr="00431A05">
        <w:rPr>
          <w:rFonts w:ascii="Tahoma" w:hAnsi="Tahoma" w:cs="Tahoma"/>
          <w:b/>
          <w:color w:val="FF0000"/>
        </w:rPr>
        <w:t>tysi</w:t>
      </w:r>
      <w:r w:rsidR="00E46E80" w:rsidRPr="00431A05">
        <w:rPr>
          <w:rFonts w:ascii="Tahoma" w:hAnsi="Tahoma" w:cs="Tahoma"/>
          <w:b/>
          <w:color w:val="FF0000"/>
        </w:rPr>
        <w:t>ące</w:t>
      </w:r>
      <w:r w:rsidRPr="00431A05">
        <w:rPr>
          <w:rFonts w:ascii="Tahoma" w:hAnsi="Tahoma" w:cs="Tahoma"/>
          <w:b/>
          <w:color w:val="FF0000"/>
        </w:rPr>
        <w:t xml:space="preserve"> 00/100 zł).</w:t>
      </w:r>
    </w:p>
    <w:p w14:paraId="06A9C0E4" w14:textId="30DE827B" w:rsidR="004D09CD" w:rsidRPr="005219A6" w:rsidRDefault="00B675C8" w:rsidP="001B5B6B">
      <w:pPr>
        <w:pStyle w:val="Akapitzlist"/>
        <w:numPr>
          <w:ilvl w:val="6"/>
          <w:numId w:val="41"/>
        </w:numPr>
        <w:spacing w:before="120" w:line="240" w:lineRule="auto"/>
        <w:ind w:left="426"/>
        <w:jc w:val="both"/>
        <w:outlineLvl w:val="3"/>
        <w:rPr>
          <w:rFonts w:ascii="Tahoma" w:eastAsia="SimSun" w:hAnsi="Tahoma" w:cs="Tahoma"/>
          <w:bCs/>
          <w:lang w:eastAsia="zh-CN"/>
        </w:rPr>
      </w:pPr>
      <w:r w:rsidRPr="005219A6">
        <w:rPr>
          <w:rFonts w:ascii="Tahoma" w:hAnsi="Tahoma" w:cs="Tahoma"/>
          <w:bCs/>
        </w:rPr>
        <w:t>Wa</w:t>
      </w:r>
      <w:r w:rsidR="004D09CD" w:rsidRPr="005219A6">
        <w:rPr>
          <w:rFonts w:ascii="Tahoma" w:hAnsi="Tahoma" w:cs="Tahoma"/>
          <w:bCs/>
        </w:rPr>
        <w:t>dium może być wniesione w jednej lub kilku następujących formach:</w:t>
      </w:r>
    </w:p>
    <w:p w14:paraId="3959A8F2" w14:textId="77777777" w:rsidR="004D09CD" w:rsidRPr="005219A6" w:rsidRDefault="004D09CD" w:rsidP="001B5B6B">
      <w:pPr>
        <w:numPr>
          <w:ilvl w:val="0"/>
          <w:numId w:val="21"/>
        </w:numPr>
        <w:tabs>
          <w:tab w:val="left" w:pos="1134"/>
        </w:tabs>
        <w:spacing w:before="120" w:line="240" w:lineRule="auto"/>
        <w:ind w:left="1134" w:hanging="425"/>
        <w:jc w:val="both"/>
        <w:rPr>
          <w:rFonts w:ascii="Tahoma" w:hAnsi="Tahoma" w:cs="Tahoma"/>
        </w:rPr>
      </w:pPr>
      <w:r w:rsidRPr="005219A6">
        <w:rPr>
          <w:rFonts w:ascii="Tahoma" w:hAnsi="Tahoma" w:cs="Tahoma"/>
        </w:rPr>
        <w:t>pieniądzu;</w:t>
      </w:r>
    </w:p>
    <w:p w14:paraId="3FB315A5" w14:textId="77777777" w:rsidR="004D09CD" w:rsidRPr="005219A6" w:rsidRDefault="004D09CD" w:rsidP="001B5B6B">
      <w:pPr>
        <w:numPr>
          <w:ilvl w:val="0"/>
          <w:numId w:val="21"/>
        </w:numPr>
        <w:tabs>
          <w:tab w:val="left" w:pos="1134"/>
        </w:tabs>
        <w:spacing w:before="120" w:line="240" w:lineRule="auto"/>
        <w:ind w:left="1134" w:hanging="425"/>
        <w:jc w:val="both"/>
        <w:rPr>
          <w:rFonts w:ascii="Tahoma" w:hAnsi="Tahoma" w:cs="Tahoma"/>
        </w:rPr>
      </w:pPr>
      <w:r w:rsidRPr="005219A6">
        <w:rPr>
          <w:rFonts w:ascii="Tahoma" w:hAnsi="Tahoma" w:cs="Tahoma"/>
        </w:rPr>
        <w:t>gwarancjach bankowych;</w:t>
      </w:r>
    </w:p>
    <w:p w14:paraId="54522A97" w14:textId="77777777" w:rsidR="004D09CD" w:rsidRPr="005219A6" w:rsidRDefault="004D09CD" w:rsidP="001B5B6B">
      <w:pPr>
        <w:numPr>
          <w:ilvl w:val="0"/>
          <w:numId w:val="21"/>
        </w:numPr>
        <w:tabs>
          <w:tab w:val="left" w:pos="1134"/>
        </w:tabs>
        <w:spacing w:before="120" w:line="240" w:lineRule="auto"/>
        <w:ind w:left="1134" w:hanging="425"/>
        <w:jc w:val="both"/>
        <w:rPr>
          <w:rFonts w:ascii="Tahoma" w:hAnsi="Tahoma" w:cs="Tahoma"/>
        </w:rPr>
      </w:pPr>
      <w:r w:rsidRPr="005219A6">
        <w:rPr>
          <w:rFonts w:ascii="Tahoma" w:hAnsi="Tahoma" w:cs="Tahoma"/>
        </w:rPr>
        <w:t>gwarancjach ubezpieczeniowych;</w:t>
      </w:r>
    </w:p>
    <w:p w14:paraId="6F38BFEA" w14:textId="77777777" w:rsidR="004D09CD" w:rsidRPr="005219A6" w:rsidRDefault="004D09CD" w:rsidP="001B5B6B">
      <w:pPr>
        <w:numPr>
          <w:ilvl w:val="0"/>
          <w:numId w:val="21"/>
        </w:numPr>
        <w:tabs>
          <w:tab w:val="left" w:pos="1134"/>
        </w:tabs>
        <w:spacing w:before="120" w:line="240" w:lineRule="auto"/>
        <w:ind w:left="1134" w:hanging="425"/>
        <w:jc w:val="both"/>
        <w:rPr>
          <w:rFonts w:ascii="Tahoma" w:hAnsi="Tahoma" w:cs="Tahoma"/>
          <w:bCs/>
        </w:rPr>
      </w:pPr>
      <w:r w:rsidRPr="005219A6">
        <w:rPr>
          <w:rFonts w:ascii="Tahoma" w:hAnsi="Tahoma" w:cs="Tahoma"/>
        </w:rPr>
        <w:t>poręczeniach udzielanych przez podmioty, o których mowa w art. 6b ust. 5 pkt. 2 ustawy z dnia 9 listopada 2000 r. o utworzeniu Polskiej Agencji Rozwoju Przedsiębiorczości.</w:t>
      </w:r>
    </w:p>
    <w:p w14:paraId="6F2764C6" w14:textId="1315DA28" w:rsidR="004D09CD" w:rsidRPr="005219A6" w:rsidRDefault="004D09CD" w:rsidP="001B5B6B">
      <w:pPr>
        <w:pStyle w:val="Akapitzlist2"/>
        <w:numPr>
          <w:ilvl w:val="6"/>
          <w:numId w:val="41"/>
        </w:numPr>
        <w:spacing w:before="120" w:after="0" w:line="240" w:lineRule="auto"/>
        <w:ind w:left="426"/>
        <w:rPr>
          <w:rFonts w:ascii="Tahoma" w:eastAsia="Calibri" w:hAnsi="Tahoma" w:cs="Tahoma"/>
          <w:b/>
          <w:sz w:val="22"/>
          <w:szCs w:val="22"/>
        </w:rPr>
      </w:pPr>
      <w:r w:rsidRPr="005219A6">
        <w:rPr>
          <w:rFonts w:ascii="Tahoma" w:hAnsi="Tahoma" w:cs="Tahoma"/>
          <w:bCs/>
          <w:sz w:val="22"/>
          <w:szCs w:val="22"/>
        </w:rPr>
        <w:t>Wadium wnoszone w pieniądzu należy wpłacić przelewem na następujący rachunek bankowy Zamawiającego:</w:t>
      </w:r>
    </w:p>
    <w:p w14:paraId="5551E801" w14:textId="1AA6BEBA" w:rsidR="004D09CD" w:rsidRPr="005219A6" w:rsidRDefault="00B675C8" w:rsidP="00B675C8">
      <w:pPr>
        <w:tabs>
          <w:tab w:val="left" w:pos="851"/>
        </w:tabs>
        <w:spacing w:before="120" w:line="240" w:lineRule="auto"/>
        <w:jc w:val="both"/>
        <w:rPr>
          <w:rFonts w:ascii="Tahoma" w:eastAsia="SimSun" w:hAnsi="Tahoma" w:cs="Tahoma"/>
          <w:b/>
          <w:lang w:eastAsia="zh-CN"/>
        </w:rPr>
      </w:pPr>
      <w:r w:rsidRPr="005219A6">
        <w:rPr>
          <w:rFonts w:ascii="Tahoma" w:eastAsia="SimSun" w:hAnsi="Tahoma" w:cs="Tahoma"/>
          <w:b/>
          <w:lang w:eastAsia="zh-CN"/>
        </w:rPr>
        <w:t xml:space="preserve">           </w:t>
      </w:r>
      <w:r w:rsidR="004D09CD" w:rsidRPr="005219A6">
        <w:rPr>
          <w:rFonts w:ascii="Tahoma" w:eastAsia="SimSun" w:hAnsi="Tahoma" w:cs="Tahoma"/>
          <w:b/>
          <w:lang w:eastAsia="zh-CN"/>
        </w:rPr>
        <w:t>Rejonowy Bank Spółdzielczy w Lututowie Oddział w Galewicach</w:t>
      </w:r>
    </w:p>
    <w:p w14:paraId="1F246279" w14:textId="043DCC14" w:rsidR="008D1E5F" w:rsidRPr="008D1E5F" w:rsidRDefault="008D1E5F" w:rsidP="001B5B6B">
      <w:pPr>
        <w:pStyle w:val="Akapitzlist"/>
        <w:numPr>
          <w:ilvl w:val="0"/>
          <w:numId w:val="38"/>
        </w:numPr>
        <w:tabs>
          <w:tab w:val="left" w:pos="851"/>
        </w:tabs>
        <w:spacing w:before="120" w:line="240" w:lineRule="auto"/>
        <w:jc w:val="center"/>
        <w:rPr>
          <w:rFonts w:ascii="Tahoma" w:eastAsia="SimSun" w:hAnsi="Tahoma" w:cs="Tahoma"/>
          <w:b/>
          <w:color w:val="FF0000"/>
          <w:lang w:eastAsia="zh-CN"/>
        </w:rPr>
      </w:pPr>
      <w:r w:rsidRPr="008D1E5F">
        <w:rPr>
          <w:rFonts w:ascii="Tahoma" w:eastAsia="SimSun" w:hAnsi="Tahoma" w:cs="Tahoma"/>
          <w:b/>
          <w:color w:val="FF0000"/>
          <w:lang w:eastAsia="zh-CN"/>
        </w:rPr>
        <w:t>9</w:t>
      </w:r>
      <w:r w:rsidR="004D09CD" w:rsidRPr="008D1E5F">
        <w:rPr>
          <w:rFonts w:ascii="Tahoma" w:eastAsia="SimSun" w:hAnsi="Tahoma" w:cs="Tahoma"/>
          <w:b/>
          <w:color w:val="FF0000"/>
          <w:lang w:eastAsia="zh-CN"/>
        </w:rPr>
        <w:t>256 0004 5500 0257 2000 0010</w:t>
      </w:r>
    </w:p>
    <w:p w14:paraId="052653F9" w14:textId="4FCA3438" w:rsidR="00B675C8" w:rsidRPr="00144FA7" w:rsidRDefault="004D09CD" w:rsidP="00431A05">
      <w:pPr>
        <w:pStyle w:val="Kolorowalistaakcent11"/>
        <w:spacing w:before="120" w:line="240" w:lineRule="auto"/>
        <w:rPr>
          <w:rFonts w:ascii="Tahoma" w:hAnsi="Tahoma" w:cs="Tahoma"/>
          <w:b/>
          <w:bCs/>
          <w:sz w:val="22"/>
          <w:szCs w:val="22"/>
        </w:rPr>
      </w:pPr>
      <w:r w:rsidRPr="00144FA7">
        <w:rPr>
          <w:rFonts w:ascii="Tahoma" w:hAnsi="Tahoma" w:cs="Tahoma"/>
          <w:b/>
          <w:bCs/>
          <w:sz w:val="22"/>
          <w:szCs w:val="22"/>
        </w:rPr>
        <w:t xml:space="preserve">z adnotacją „Wadium – Znak sprawy: </w:t>
      </w:r>
      <w:r w:rsidR="00144FA7" w:rsidRPr="00144FA7">
        <w:rPr>
          <w:rFonts w:ascii="Tahoma" w:hAnsi="Tahoma" w:cs="Tahoma"/>
          <w:b/>
          <w:bCs/>
          <w:sz w:val="22"/>
          <w:szCs w:val="22"/>
        </w:rPr>
        <w:t>RI.</w:t>
      </w:r>
      <w:proofErr w:type="gramStart"/>
      <w:r w:rsidR="00144FA7" w:rsidRPr="00144FA7">
        <w:rPr>
          <w:rFonts w:ascii="Tahoma" w:hAnsi="Tahoma" w:cs="Tahoma"/>
          <w:b/>
          <w:bCs/>
          <w:sz w:val="22"/>
          <w:szCs w:val="22"/>
        </w:rPr>
        <w:t>D.RFRD</w:t>
      </w:r>
      <w:proofErr w:type="gramEnd"/>
      <w:r w:rsidR="00144FA7" w:rsidRPr="00144FA7">
        <w:rPr>
          <w:rFonts w:ascii="Tahoma" w:hAnsi="Tahoma" w:cs="Tahoma"/>
          <w:b/>
          <w:bCs/>
          <w:sz w:val="22"/>
          <w:szCs w:val="22"/>
        </w:rPr>
        <w:t>.1.202</w:t>
      </w:r>
      <w:r w:rsidR="00431A05">
        <w:rPr>
          <w:rFonts w:ascii="Tahoma" w:hAnsi="Tahoma" w:cs="Tahoma"/>
          <w:b/>
          <w:bCs/>
          <w:sz w:val="22"/>
          <w:szCs w:val="22"/>
        </w:rPr>
        <w:t>4</w:t>
      </w:r>
      <w:r w:rsidR="00B26D11" w:rsidRPr="00144FA7">
        <w:rPr>
          <w:rFonts w:ascii="Tahoma" w:hAnsi="Tahoma" w:cs="Tahoma"/>
          <w:b/>
          <w:bCs/>
          <w:sz w:val="22"/>
          <w:szCs w:val="22"/>
        </w:rPr>
        <w:t xml:space="preserve"> </w:t>
      </w:r>
      <w:r w:rsidR="00431A05" w:rsidRPr="00431A05">
        <w:rPr>
          <w:rFonts w:ascii="Tahoma" w:hAnsi="Tahoma" w:cs="Tahoma"/>
          <w:b/>
          <w:bCs/>
          <w:sz w:val="22"/>
          <w:szCs w:val="22"/>
        </w:rPr>
        <w:t>„Remont Nawierzchni Jezdni i Chodników na Ulicach Akacjowej, Lipowej, Sosnowej, Świerkowej i Wieluńskiej w Galewicach”</w:t>
      </w:r>
      <w:r w:rsidR="002D6070" w:rsidRPr="00144FA7">
        <w:rPr>
          <w:rFonts w:ascii="Tahoma" w:hAnsi="Tahoma" w:cs="Tahoma"/>
          <w:b/>
          <w:bCs/>
          <w:sz w:val="22"/>
          <w:szCs w:val="22"/>
        </w:rPr>
        <w:t>.</w:t>
      </w:r>
    </w:p>
    <w:p w14:paraId="738091FE" w14:textId="77777777" w:rsidR="00160711" w:rsidRPr="005219A6" w:rsidRDefault="00160711" w:rsidP="00B675C8">
      <w:pPr>
        <w:pStyle w:val="Kolorowalistaakcent11"/>
        <w:spacing w:before="120" w:after="0" w:line="240" w:lineRule="auto"/>
        <w:ind w:left="0" w:firstLine="720"/>
        <w:rPr>
          <w:rFonts w:ascii="Tahoma" w:hAnsi="Tahoma" w:cs="Tahoma"/>
          <w:b/>
          <w:bCs/>
          <w:sz w:val="24"/>
          <w:szCs w:val="24"/>
        </w:rPr>
      </w:pPr>
    </w:p>
    <w:p w14:paraId="0D3154DE" w14:textId="342CD565" w:rsidR="004D09CD" w:rsidRPr="005219A6" w:rsidRDefault="004D09CD" w:rsidP="001B5B6B">
      <w:pPr>
        <w:pStyle w:val="Kolorowalistaakcent11"/>
        <w:numPr>
          <w:ilvl w:val="0"/>
          <w:numId w:val="39"/>
        </w:numPr>
        <w:spacing w:before="120" w:after="0" w:line="240" w:lineRule="auto"/>
        <w:ind w:left="426"/>
        <w:rPr>
          <w:rFonts w:ascii="Tahoma" w:hAnsi="Tahoma" w:cs="Tahoma"/>
          <w:bCs/>
          <w:i/>
          <w:sz w:val="22"/>
          <w:szCs w:val="22"/>
        </w:rPr>
      </w:pPr>
      <w:r w:rsidRPr="005219A6">
        <w:rPr>
          <w:rFonts w:ascii="Tahoma" w:hAnsi="Tahoma" w:cs="Tahoma"/>
          <w:sz w:val="22"/>
          <w:szCs w:val="22"/>
        </w:rPr>
        <w:t>Za skuteczne wniesienie wadium w pieniądzu, Zamawiający uzna wadium, które zostanie zaksięgowane na rachunku bankowym Zamawiającego przed upływem terminu składania ofert.</w:t>
      </w:r>
    </w:p>
    <w:p w14:paraId="389183EB" w14:textId="67B407A7" w:rsidR="004D09CD" w:rsidRPr="005219A6" w:rsidRDefault="004D09CD" w:rsidP="001B5B6B">
      <w:pPr>
        <w:pStyle w:val="Kolorowalistaakcent11"/>
        <w:numPr>
          <w:ilvl w:val="0"/>
          <w:numId w:val="39"/>
        </w:numPr>
        <w:spacing w:before="120" w:after="0" w:line="240" w:lineRule="auto"/>
        <w:ind w:left="426"/>
        <w:rPr>
          <w:rFonts w:ascii="Tahoma" w:hAnsi="Tahoma" w:cs="Tahoma"/>
          <w:bCs/>
          <w:i/>
          <w:sz w:val="22"/>
          <w:szCs w:val="22"/>
        </w:rPr>
      </w:pPr>
      <w:r w:rsidRPr="005219A6">
        <w:rPr>
          <w:rFonts w:ascii="Tahoma" w:hAnsi="Tahoma" w:cs="Tahoma"/>
          <w:sz w:val="22"/>
          <w:szCs w:val="22"/>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5219A6" w:rsidRDefault="004D09CD" w:rsidP="001B5B6B">
      <w:pPr>
        <w:pStyle w:val="Kolorowalistaakcent11"/>
        <w:numPr>
          <w:ilvl w:val="0"/>
          <w:numId w:val="39"/>
        </w:numPr>
        <w:spacing w:before="120" w:after="0" w:line="240" w:lineRule="auto"/>
        <w:ind w:left="426"/>
        <w:rPr>
          <w:rFonts w:ascii="Tahoma" w:hAnsi="Tahoma" w:cs="Tahoma"/>
          <w:bCs/>
          <w:i/>
          <w:sz w:val="22"/>
          <w:szCs w:val="22"/>
        </w:rPr>
      </w:pPr>
      <w:r w:rsidRPr="005219A6">
        <w:rPr>
          <w:rFonts w:ascii="Tahoma" w:hAnsi="Tahoma" w:cs="Tahoma"/>
          <w:sz w:val="22"/>
          <w:szCs w:val="22"/>
        </w:rPr>
        <w:t xml:space="preserve">W przypadku wnoszenia wadium w formie gwarancji bankowej lub ubezpieczeniowej, lub poręczenia gwarancja lub poręczenie musi być nieodwołalne, bezwarunkowe </w:t>
      </w:r>
      <w:r w:rsidRPr="005219A6">
        <w:rPr>
          <w:rFonts w:ascii="Tahoma" w:hAnsi="Tahoma" w:cs="Tahoma"/>
          <w:sz w:val="22"/>
          <w:szCs w:val="22"/>
        </w:rPr>
        <w:br/>
        <w:t xml:space="preserve">i płatne na pierwsze pisemne żądanie Zamawiającego, sporządzone zgodnie </w:t>
      </w:r>
      <w:r w:rsidRPr="005219A6">
        <w:rPr>
          <w:rFonts w:ascii="Tahoma" w:hAnsi="Tahoma" w:cs="Tahoma"/>
          <w:sz w:val="22"/>
          <w:szCs w:val="22"/>
        </w:rPr>
        <w:br/>
        <w:t>z obowiązującymi przepisami i powinna zawierać następujące elementy:</w:t>
      </w:r>
    </w:p>
    <w:p w14:paraId="312DA6A1" w14:textId="77777777" w:rsidR="004D09CD" w:rsidRPr="005219A6" w:rsidRDefault="004D09CD" w:rsidP="001B5B6B">
      <w:pPr>
        <w:pStyle w:val="Kolorowalistaakcent11"/>
        <w:numPr>
          <w:ilvl w:val="0"/>
          <w:numId w:val="20"/>
        </w:numPr>
        <w:spacing w:before="120" w:after="0" w:line="240" w:lineRule="auto"/>
        <w:ind w:left="993" w:hanging="284"/>
        <w:rPr>
          <w:rFonts w:ascii="Tahoma" w:hAnsi="Tahoma" w:cs="Tahoma"/>
          <w:bCs/>
          <w:sz w:val="22"/>
          <w:szCs w:val="22"/>
        </w:rPr>
      </w:pPr>
      <w:r w:rsidRPr="005219A6">
        <w:rPr>
          <w:rFonts w:ascii="Tahoma" w:hAnsi="Tahoma" w:cs="Tahoma"/>
          <w:bCs/>
          <w:sz w:val="22"/>
          <w:szCs w:val="22"/>
        </w:rPr>
        <w:t>nazwę: dającego zlecenie (Wykonawcy), beneficjenta gwarancji/poręczenia (Zamawiającego), gwaranta lub poręczyciela oraz wskazanie ich siedzib,</w:t>
      </w:r>
    </w:p>
    <w:p w14:paraId="3F5E3D50" w14:textId="77777777" w:rsidR="004D09CD" w:rsidRPr="005219A6" w:rsidRDefault="004D09CD" w:rsidP="001B5B6B">
      <w:pPr>
        <w:pStyle w:val="Kolorowalistaakcent11"/>
        <w:numPr>
          <w:ilvl w:val="0"/>
          <w:numId w:val="20"/>
        </w:numPr>
        <w:spacing w:before="120" w:after="0" w:line="240" w:lineRule="auto"/>
        <w:ind w:left="993" w:hanging="284"/>
        <w:rPr>
          <w:rFonts w:ascii="Tahoma" w:hAnsi="Tahoma" w:cs="Tahoma"/>
          <w:bCs/>
          <w:sz w:val="22"/>
          <w:szCs w:val="22"/>
        </w:rPr>
      </w:pPr>
      <w:r w:rsidRPr="005219A6">
        <w:rPr>
          <w:rFonts w:ascii="Tahoma" w:hAnsi="Tahoma" w:cs="Tahoma"/>
          <w:bCs/>
          <w:sz w:val="22"/>
          <w:szCs w:val="22"/>
        </w:rPr>
        <w:t>kwotę wadium,</w:t>
      </w:r>
    </w:p>
    <w:p w14:paraId="1D630333" w14:textId="77777777" w:rsidR="004D09CD" w:rsidRPr="005219A6" w:rsidRDefault="004D09CD" w:rsidP="001B5B6B">
      <w:pPr>
        <w:pStyle w:val="Kolorowalistaakcent11"/>
        <w:numPr>
          <w:ilvl w:val="0"/>
          <w:numId w:val="20"/>
        </w:numPr>
        <w:spacing w:before="120" w:after="0" w:line="240" w:lineRule="auto"/>
        <w:ind w:left="993" w:hanging="284"/>
        <w:rPr>
          <w:rFonts w:ascii="Tahoma" w:hAnsi="Tahoma" w:cs="Tahoma"/>
          <w:bCs/>
          <w:sz w:val="22"/>
          <w:szCs w:val="22"/>
        </w:rPr>
      </w:pPr>
      <w:r w:rsidRPr="005219A6">
        <w:rPr>
          <w:rFonts w:ascii="Tahoma" w:hAnsi="Tahoma" w:cs="Tahoma"/>
          <w:bCs/>
          <w:sz w:val="22"/>
          <w:szCs w:val="22"/>
        </w:rPr>
        <w:t xml:space="preserve">termin ważności gwarancji/poręczenia w formule: „od dnia </w:t>
      </w:r>
      <w:proofErr w:type="gramStart"/>
      <w:r w:rsidRPr="005219A6">
        <w:rPr>
          <w:rFonts w:ascii="Tahoma" w:hAnsi="Tahoma" w:cs="Tahoma"/>
          <w:bCs/>
          <w:sz w:val="22"/>
          <w:szCs w:val="22"/>
        </w:rPr>
        <w:t>…….</w:t>
      </w:r>
      <w:proofErr w:type="gramEnd"/>
      <w:r w:rsidRPr="005219A6">
        <w:rPr>
          <w:rFonts w:ascii="Tahoma" w:hAnsi="Tahoma" w:cs="Tahoma"/>
          <w:bCs/>
          <w:sz w:val="22"/>
          <w:szCs w:val="22"/>
        </w:rPr>
        <w:t>– do dnia ………”,</w:t>
      </w:r>
    </w:p>
    <w:p w14:paraId="7A7E8CE5" w14:textId="77777777" w:rsidR="004D09CD" w:rsidRPr="005219A6" w:rsidRDefault="004D09CD" w:rsidP="001B5B6B">
      <w:pPr>
        <w:pStyle w:val="Kolorowalistaakcent11"/>
        <w:numPr>
          <w:ilvl w:val="0"/>
          <w:numId w:val="20"/>
        </w:numPr>
        <w:spacing w:before="120" w:after="0" w:line="240" w:lineRule="auto"/>
        <w:ind w:left="993" w:hanging="284"/>
        <w:rPr>
          <w:rFonts w:ascii="Tahoma" w:hAnsi="Tahoma" w:cs="Tahoma"/>
          <w:sz w:val="22"/>
          <w:szCs w:val="22"/>
        </w:rPr>
      </w:pPr>
      <w:r w:rsidRPr="005219A6">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63F0376F" w14:textId="4BF63DD4" w:rsidR="004D09CD" w:rsidRPr="005219A6" w:rsidRDefault="004D09CD" w:rsidP="001B5B6B">
      <w:pPr>
        <w:pStyle w:val="Kolorowalistaakcent11"/>
        <w:numPr>
          <w:ilvl w:val="0"/>
          <w:numId w:val="39"/>
        </w:numPr>
        <w:tabs>
          <w:tab w:val="left" w:pos="709"/>
        </w:tabs>
        <w:spacing w:before="120" w:after="0" w:line="240" w:lineRule="auto"/>
        <w:ind w:left="426"/>
        <w:rPr>
          <w:rFonts w:ascii="Tahoma" w:hAnsi="Tahoma" w:cs="Tahoma"/>
          <w:sz w:val="22"/>
          <w:szCs w:val="22"/>
        </w:rPr>
      </w:pPr>
      <w:r w:rsidRPr="005219A6">
        <w:rPr>
          <w:rFonts w:ascii="Tahoma" w:hAnsi="Tahoma" w:cs="Tahoma"/>
          <w:sz w:val="22"/>
          <w:szCs w:val="22"/>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5219A6">
        <w:rPr>
          <w:rFonts w:ascii="Tahoma" w:hAnsi="Tahoma" w:cs="Tahoma"/>
          <w:sz w:val="22"/>
          <w:szCs w:val="22"/>
        </w:rPr>
        <w:t>Pzp</w:t>
      </w:r>
      <w:proofErr w:type="spellEnd"/>
      <w:r w:rsidRPr="005219A6">
        <w:rPr>
          <w:rFonts w:ascii="Tahoma" w:hAnsi="Tahoma" w:cs="Tahoma"/>
          <w:sz w:val="22"/>
          <w:szCs w:val="22"/>
        </w:rPr>
        <w:t>.</w:t>
      </w:r>
    </w:p>
    <w:p w14:paraId="09857798" w14:textId="48DC38CF" w:rsidR="004D09CD" w:rsidRPr="005219A6" w:rsidRDefault="004D09CD" w:rsidP="001B5B6B">
      <w:pPr>
        <w:pStyle w:val="Kolorowalistaakcent11"/>
        <w:numPr>
          <w:ilvl w:val="0"/>
          <w:numId w:val="39"/>
        </w:numPr>
        <w:tabs>
          <w:tab w:val="left" w:pos="709"/>
        </w:tabs>
        <w:spacing w:before="120" w:after="0" w:line="240" w:lineRule="auto"/>
        <w:ind w:left="426"/>
        <w:rPr>
          <w:rFonts w:ascii="Tahoma" w:hAnsi="Tahoma" w:cs="Tahoma"/>
          <w:sz w:val="22"/>
          <w:szCs w:val="22"/>
        </w:rPr>
      </w:pPr>
      <w:r w:rsidRPr="005219A6">
        <w:rPr>
          <w:rFonts w:ascii="Tahoma" w:hAnsi="Tahoma" w:cs="Tahoma"/>
          <w:sz w:val="22"/>
          <w:szCs w:val="22"/>
        </w:rPr>
        <w:t xml:space="preserve">Zasady dokonywania zatrzymania i zwrotu wadium określono w przepisach art. 98 ustawy </w:t>
      </w:r>
      <w:proofErr w:type="spellStart"/>
      <w:r w:rsidRPr="005219A6">
        <w:rPr>
          <w:rFonts w:ascii="Tahoma" w:hAnsi="Tahoma" w:cs="Tahoma"/>
          <w:sz w:val="22"/>
          <w:szCs w:val="22"/>
        </w:rPr>
        <w:t>Pzp</w:t>
      </w:r>
      <w:proofErr w:type="spellEnd"/>
      <w:r w:rsidRPr="005219A6">
        <w:rPr>
          <w:rFonts w:ascii="Tahoma" w:hAnsi="Tahoma" w:cs="Tahoma"/>
          <w:sz w:val="22"/>
          <w:szCs w:val="22"/>
        </w:rPr>
        <w:t>.</w:t>
      </w:r>
    </w:p>
    <w:bookmarkEnd w:id="53"/>
    <w:p w14:paraId="20F7FCA8" w14:textId="77777777" w:rsidR="00627DD3" w:rsidRPr="005219A6" w:rsidRDefault="00627DD3"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025510B" w14:textId="77777777" w:rsidTr="00333F67">
        <w:tc>
          <w:tcPr>
            <w:tcW w:w="9019" w:type="dxa"/>
            <w:shd w:val="clear" w:color="auto" w:fill="D9D9D9" w:themeFill="background1" w:themeFillShade="D9"/>
          </w:tcPr>
          <w:p w14:paraId="572ACDC8" w14:textId="60414A63" w:rsidR="00333F67" w:rsidRPr="005219A6" w:rsidRDefault="00333F67" w:rsidP="00DC7105">
            <w:pPr>
              <w:pStyle w:val="Nagwek2"/>
              <w:spacing w:before="120" w:after="0"/>
              <w:jc w:val="both"/>
              <w:outlineLvl w:val="1"/>
              <w:rPr>
                <w:rFonts w:ascii="Tahoma" w:hAnsi="Tahoma" w:cs="Tahoma"/>
                <w:b/>
                <w:bCs/>
                <w:sz w:val="24"/>
                <w:szCs w:val="24"/>
              </w:rPr>
            </w:pPr>
            <w:bookmarkStart w:id="56" w:name="_Toc69448427"/>
            <w:bookmarkEnd w:id="55"/>
            <w:r w:rsidRPr="005219A6">
              <w:rPr>
                <w:rFonts w:ascii="Tahoma" w:hAnsi="Tahoma" w:cs="Tahoma"/>
                <w:b/>
                <w:bCs/>
                <w:sz w:val="24"/>
                <w:szCs w:val="24"/>
              </w:rPr>
              <w:t>XX</w:t>
            </w:r>
            <w:r w:rsidR="00D1226F" w:rsidRPr="005219A6">
              <w:rPr>
                <w:rFonts w:ascii="Tahoma" w:hAnsi="Tahoma" w:cs="Tahoma"/>
                <w:b/>
                <w:bCs/>
                <w:sz w:val="24"/>
                <w:szCs w:val="24"/>
              </w:rPr>
              <w:t>I</w:t>
            </w:r>
            <w:r w:rsidRPr="005219A6">
              <w:rPr>
                <w:rFonts w:ascii="Tahoma" w:hAnsi="Tahoma" w:cs="Tahoma"/>
                <w:b/>
                <w:bCs/>
                <w:sz w:val="24"/>
                <w:szCs w:val="24"/>
              </w:rPr>
              <w:t>. Informacje o formalnościach, jakie powinny być dopełnione po wyborze oferty w celu zawarcia umowy</w:t>
            </w:r>
            <w:bookmarkEnd w:id="56"/>
          </w:p>
        </w:tc>
      </w:tr>
    </w:tbl>
    <w:p w14:paraId="01209550" w14:textId="063B283F" w:rsidR="009F6502" w:rsidRPr="005219A6" w:rsidRDefault="003236C6" w:rsidP="001B5B6B">
      <w:pPr>
        <w:pStyle w:val="Akapitzlist"/>
        <w:numPr>
          <w:ilvl w:val="0"/>
          <w:numId w:val="3"/>
        </w:numPr>
        <w:spacing w:before="120" w:line="240" w:lineRule="auto"/>
        <w:ind w:left="426" w:hanging="284"/>
        <w:jc w:val="both"/>
        <w:rPr>
          <w:rFonts w:ascii="Tahoma" w:hAnsi="Tahoma" w:cs="Tahoma"/>
        </w:rPr>
      </w:pPr>
      <w:r w:rsidRPr="005219A6">
        <w:rPr>
          <w:rFonts w:ascii="Tahoma" w:hAnsi="Tahoma" w:cs="Tahoma"/>
        </w:rPr>
        <w:t xml:space="preserve">Zamawiający zawiera umowę w sprawie zamówienia publicznego w terminie </w:t>
      </w:r>
      <w:r w:rsidRPr="005219A6">
        <w:rPr>
          <w:rFonts w:ascii="Tahoma" w:hAnsi="Tahoma" w:cs="Tahoma"/>
          <w:b/>
          <w:bCs/>
        </w:rPr>
        <w:t>nie krótszym niż 5</w:t>
      </w:r>
      <w:r w:rsidRPr="005219A6">
        <w:rPr>
          <w:rFonts w:ascii="Tahoma" w:hAnsi="Tahoma" w:cs="Tahoma"/>
        </w:rPr>
        <w:t xml:space="preserve"> dni od dnia przesłania zawiadomienia o wyborze najkorzystniejszej oferty.</w:t>
      </w:r>
    </w:p>
    <w:p w14:paraId="00000133" w14:textId="2C39EA81" w:rsidR="00881017" w:rsidRPr="005219A6" w:rsidRDefault="003236C6" w:rsidP="001B5B6B">
      <w:pPr>
        <w:pStyle w:val="Akapitzlist"/>
        <w:numPr>
          <w:ilvl w:val="0"/>
          <w:numId w:val="3"/>
        </w:numPr>
        <w:spacing w:before="120" w:line="240" w:lineRule="auto"/>
        <w:ind w:left="426" w:hanging="284"/>
        <w:jc w:val="both"/>
        <w:rPr>
          <w:rFonts w:ascii="Tahoma" w:hAnsi="Tahoma" w:cs="Tahoma"/>
        </w:rPr>
      </w:pPr>
      <w:r w:rsidRPr="005219A6">
        <w:rPr>
          <w:rFonts w:ascii="Tahoma" w:hAnsi="Tahoma" w:cs="Tahoma"/>
        </w:rPr>
        <w:t xml:space="preserve">Zamawiający może zawrzeć umowę w sprawie zamówienia publicznego przed upływem terminu, o którym mowa w ust. 1, jeżeli </w:t>
      </w:r>
      <w:r w:rsidR="00506CC9" w:rsidRPr="005219A6">
        <w:rPr>
          <w:rFonts w:ascii="Tahoma" w:hAnsi="Tahoma" w:cs="Tahoma"/>
        </w:rPr>
        <w:t>w</w:t>
      </w:r>
      <w:r w:rsidRPr="005219A6">
        <w:rPr>
          <w:rFonts w:ascii="Tahoma" w:hAnsi="Tahoma" w:cs="Tahoma"/>
        </w:rPr>
        <w:t xml:space="preserve"> postępowaniu o udzielenie zamówienia złożono tylko jedną ofertę.</w:t>
      </w:r>
    </w:p>
    <w:p w14:paraId="00000135" w14:textId="6C253101" w:rsidR="00881017" w:rsidRPr="005219A6" w:rsidRDefault="003236C6" w:rsidP="001B5B6B">
      <w:pPr>
        <w:pStyle w:val="Akapitzlist"/>
        <w:numPr>
          <w:ilvl w:val="0"/>
          <w:numId w:val="3"/>
        </w:numPr>
        <w:spacing w:before="120" w:line="240" w:lineRule="auto"/>
        <w:ind w:left="426" w:hanging="284"/>
        <w:jc w:val="both"/>
        <w:rPr>
          <w:rFonts w:ascii="Tahoma" w:hAnsi="Tahoma" w:cs="Tahoma"/>
        </w:rPr>
      </w:pPr>
      <w:r w:rsidRPr="005219A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Pr="005219A6" w:rsidRDefault="00DA5A40" w:rsidP="001B5B6B">
      <w:pPr>
        <w:numPr>
          <w:ilvl w:val="0"/>
          <w:numId w:val="3"/>
        </w:numPr>
        <w:spacing w:before="120" w:line="240" w:lineRule="auto"/>
        <w:ind w:left="426" w:hanging="284"/>
        <w:jc w:val="both"/>
        <w:rPr>
          <w:rFonts w:ascii="Tahoma" w:hAnsi="Tahoma" w:cs="Tahoma"/>
        </w:rPr>
      </w:pPr>
      <w:r w:rsidRPr="005219A6">
        <w:rPr>
          <w:rFonts w:ascii="Tahoma" w:hAnsi="Tahoma" w:cs="Tahoma"/>
        </w:rPr>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5219A6" w:rsidRDefault="003236C6" w:rsidP="001B5B6B">
      <w:pPr>
        <w:numPr>
          <w:ilvl w:val="0"/>
          <w:numId w:val="3"/>
        </w:numPr>
        <w:spacing w:before="120" w:line="240" w:lineRule="auto"/>
        <w:ind w:left="426" w:hanging="284"/>
        <w:jc w:val="both"/>
        <w:rPr>
          <w:rFonts w:ascii="Tahoma" w:hAnsi="Tahoma" w:cs="Tahoma"/>
        </w:rPr>
      </w:pPr>
      <w:r w:rsidRPr="005219A6">
        <w:rPr>
          <w:rFonts w:ascii="Tahoma" w:hAnsi="Tahoma" w:cs="Tahoma"/>
        </w:rPr>
        <w:t>Wykonawca będzie zobowiązany do podpisania umowy w miejscu i terminie wskazanym przez Zamawiającego.</w:t>
      </w:r>
    </w:p>
    <w:p w14:paraId="28744B2E" w14:textId="27549A95" w:rsidR="00092DCE" w:rsidRPr="005219A6" w:rsidRDefault="00092DCE" w:rsidP="001B5B6B">
      <w:pPr>
        <w:pStyle w:val="Akapitzlist"/>
        <w:numPr>
          <w:ilvl w:val="0"/>
          <w:numId w:val="3"/>
        </w:numPr>
        <w:spacing w:before="120" w:line="240" w:lineRule="auto"/>
        <w:ind w:left="426" w:hanging="284"/>
        <w:jc w:val="both"/>
        <w:rPr>
          <w:rFonts w:ascii="Tahoma" w:hAnsi="Tahoma" w:cs="Tahoma"/>
        </w:rPr>
      </w:pPr>
      <w:r w:rsidRPr="005219A6">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5219A6">
        <w:rPr>
          <w:rFonts w:ascii="Tahoma" w:hAnsi="Tahoma" w:cs="Tahoma"/>
        </w:rPr>
        <w:t>.</w:t>
      </w:r>
    </w:p>
    <w:p w14:paraId="43010EDB" w14:textId="77777777" w:rsidR="009C3326" w:rsidRPr="005219A6" w:rsidRDefault="009C3326" w:rsidP="00DC7105">
      <w:pPr>
        <w:spacing w:before="120" w:line="240" w:lineRule="auto"/>
        <w:ind w:left="459"/>
        <w:jc w:val="both"/>
        <w:rPr>
          <w:rFonts w:ascii="Tahoma" w:hAnsi="Tahoma" w:cs="Tahoma"/>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1D34AEBC" w14:textId="77777777" w:rsidTr="00333F67">
        <w:tc>
          <w:tcPr>
            <w:tcW w:w="9019" w:type="dxa"/>
            <w:shd w:val="clear" w:color="auto" w:fill="D9D9D9" w:themeFill="background1" w:themeFillShade="D9"/>
          </w:tcPr>
          <w:p w14:paraId="20CE1628" w14:textId="43CFA297" w:rsidR="00333F67" w:rsidRPr="005219A6" w:rsidRDefault="00333F67" w:rsidP="00DC7105">
            <w:pPr>
              <w:pStyle w:val="Nagwek2"/>
              <w:spacing w:before="120" w:after="0"/>
              <w:jc w:val="both"/>
              <w:outlineLvl w:val="1"/>
              <w:rPr>
                <w:rFonts w:ascii="Tahoma" w:hAnsi="Tahoma" w:cs="Tahoma"/>
                <w:b/>
                <w:bCs/>
                <w:sz w:val="24"/>
                <w:szCs w:val="24"/>
              </w:rPr>
            </w:pPr>
            <w:bookmarkStart w:id="57" w:name="_Toc69448428"/>
            <w:r w:rsidRPr="005219A6">
              <w:rPr>
                <w:rFonts w:ascii="Tahoma" w:hAnsi="Tahoma" w:cs="Tahoma"/>
                <w:b/>
                <w:bCs/>
                <w:sz w:val="24"/>
                <w:szCs w:val="24"/>
              </w:rPr>
              <w:lastRenderedPageBreak/>
              <w:t>XX</w:t>
            </w:r>
            <w:r w:rsidR="009F6502"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 Wymagania dotyczące zabezpieczenia należytego wykonania umowy</w:t>
            </w:r>
            <w:bookmarkEnd w:id="57"/>
          </w:p>
        </w:tc>
      </w:tr>
    </w:tbl>
    <w:p w14:paraId="4424CC1C" w14:textId="77777777" w:rsidR="00261576" w:rsidRPr="005219A6" w:rsidRDefault="00261576" w:rsidP="00DC7105">
      <w:pPr>
        <w:pStyle w:val="Akapitzlist"/>
        <w:spacing w:before="120" w:line="240" w:lineRule="auto"/>
        <w:ind w:left="426"/>
        <w:jc w:val="both"/>
        <w:rPr>
          <w:rFonts w:ascii="Tahoma" w:hAnsi="Tahoma" w:cs="Tahoma"/>
          <w:sz w:val="10"/>
          <w:szCs w:val="10"/>
        </w:rPr>
      </w:pPr>
    </w:p>
    <w:p w14:paraId="6DD91C76" w14:textId="2261C1C6" w:rsidR="00B065E5" w:rsidRPr="005219A6" w:rsidRDefault="00B065E5" w:rsidP="001B5B6B">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t xml:space="preserve">Wykonawca przed podpisaniem umowy zobowiązany jest do wniesienia zabezpieczenia należytego wykonania umowy w wysokości </w:t>
      </w:r>
      <w:r w:rsidR="00B26D11" w:rsidRPr="005219A6">
        <w:rPr>
          <w:rFonts w:ascii="Tahoma" w:eastAsia="MS Mincho" w:hAnsi="Tahoma" w:cs="Tahoma"/>
        </w:rPr>
        <w:t xml:space="preserve">5 </w:t>
      </w:r>
      <w:r w:rsidRPr="005219A6">
        <w:rPr>
          <w:rFonts w:ascii="Tahoma" w:eastAsia="MS Mincho" w:hAnsi="Tahoma" w:cs="Tahoma"/>
        </w:rPr>
        <w:t xml:space="preserve">% ceny całkowitej podanej w ofercie, w jednej z poniższych form: </w:t>
      </w:r>
    </w:p>
    <w:p w14:paraId="3D25D7B3" w14:textId="77777777" w:rsidR="00B065E5" w:rsidRPr="005219A6" w:rsidRDefault="00B065E5" w:rsidP="00AC0783">
      <w:pPr>
        <w:spacing w:before="120" w:line="240" w:lineRule="auto"/>
        <w:ind w:firstLine="708"/>
        <w:jc w:val="both"/>
        <w:rPr>
          <w:rFonts w:ascii="Tahoma" w:eastAsia="MS Mincho" w:hAnsi="Tahoma" w:cs="Tahoma"/>
        </w:rPr>
      </w:pPr>
      <w:proofErr w:type="gramStart"/>
      <w:r w:rsidRPr="005219A6">
        <w:rPr>
          <w:rFonts w:ascii="Tahoma" w:eastAsia="MS Mincho" w:hAnsi="Tahoma" w:cs="Tahoma"/>
        </w:rPr>
        <w:t>1.1  pieniądzu</w:t>
      </w:r>
      <w:proofErr w:type="gramEnd"/>
      <w:r w:rsidRPr="005219A6">
        <w:rPr>
          <w:rFonts w:ascii="Tahoma" w:eastAsia="MS Mincho" w:hAnsi="Tahoma" w:cs="Tahoma"/>
        </w:rPr>
        <w:t xml:space="preserve">; </w:t>
      </w:r>
    </w:p>
    <w:p w14:paraId="6FD0B92E" w14:textId="6B9186AB" w:rsidR="00B065E5" w:rsidRPr="005219A6" w:rsidRDefault="00B065E5" w:rsidP="00AC0783">
      <w:pPr>
        <w:spacing w:before="120" w:line="240" w:lineRule="auto"/>
        <w:ind w:left="1260" w:hanging="552"/>
        <w:jc w:val="both"/>
        <w:rPr>
          <w:rFonts w:ascii="Tahoma" w:eastAsia="MS Mincho" w:hAnsi="Tahoma" w:cs="Tahoma"/>
        </w:rPr>
      </w:pPr>
      <w:r w:rsidRPr="005219A6">
        <w:rPr>
          <w:rFonts w:ascii="Tahoma" w:eastAsia="MS Mincho" w:hAnsi="Tahoma" w:cs="Tahoma"/>
        </w:rPr>
        <w:t xml:space="preserve">1.2 poręczeniach bankowych lub poręczeniach spółdzielczej kasy oszczędnościowo-kredytowej, z </w:t>
      </w:r>
      <w:proofErr w:type="gramStart"/>
      <w:r w:rsidRPr="005219A6">
        <w:rPr>
          <w:rFonts w:ascii="Tahoma" w:eastAsia="MS Mincho" w:hAnsi="Tahoma" w:cs="Tahoma"/>
        </w:rPr>
        <w:t>tym</w:t>
      </w:r>
      <w:proofErr w:type="gramEnd"/>
      <w:r w:rsidRPr="005219A6">
        <w:rPr>
          <w:rFonts w:ascii="Tahoma" w:eastAsia="MS Mincho" w:hAnsi="Tahoma" w:cs="Tahoma"/>
        </w:rPr>
        <w:t xml:space="preserve"> że zobowiązanie kasy jest zawsze zobowiązaniem pieniężnym; </w:t>
      </w:r>
    </w:p>
    <w:p w14:paraId="355CFAAB" w14:textId="77777777" w:rsidR="00B065E5" w:rsidRPr="005219A6" w:rsidRDefault="00B065E5" w:rsidP="00AC0783">
      <w:pPr>
        <w:spacing w:before="120" w:line="240" w:lineRule="auto"/>
        <w:ind w:firstLine="708"/>
        <w:jc w:val="both"/>
        <w:rPr>
          <w:rFonts w:ascii="Tahoma" w:eastAsia="MS Mincho" w:hAnsi="Tahoma" w:cs="Tahoma"/>
        </w:rPr>
      </w:pPr>
      <w:proofErr w:type="gramStart"/>
      <w:r w:rsidRPr="005219A6">
        <w:rPr>
          <w:rFonts w:ascii="Tahoma" w:eastAsia="MS Mincho" w:hAnsi="Tahoma" w:cs="Tahoma"/>
        </w:rPr>
        <w:t>1.3  gwarancjach</w:t>
      </w:r>
      <w:proofErr w:type="gramEnd"/>
      <w:r w:rsidRPr="005219A6">
        <w:rPr>
          <w:rFonts w:ascii="Tahoma" w:eastAsia="MS Mincho" w:hAnsi="Tahoma" w:cs="Tahoma"/>
        </w:rPr>
        <w:t xml:space="preserve"> bankowych; </w:t>
      </w:r>
    </w:p>
    <w:p w14:paraId="4B094DC2" w14:textId="77777777" w:rsidR="00B065E5" w:rsidRPr="005219A6" w:rsidRDefault="00B065E5" w:rsidP="00AC0783">
      <w:pPr>
        <w:spacing w:before="120" w:line="240" w:lineRule="auto"/>
        <w:ind w:firstLine="708"/>
        <w:jc w:val="both"/>
        <w:rPr>
          <w:rFonts w:ascii="Tahoma" w:eastAsia="MS Mincho" w:hAnsi="Tahoma" w:cs="Tahoma"/>
        </w:rPr>
      </w:pPr>
      <w:proofErr w:type="gramStart"/>
      <w:r w:rsidRPr="005219A6">
        <w:rPr>
          <w:rFonts w:ascii="Tahoma" w:eastAsia="MS Mincho" w:hAnsi="Tahoma" w:cs="Tahoma"/>
        </w:rPr>
        <w:t>1.4  gwarancjach</w:t>
      </w:r>
      <w:proofErr w:type="gramEnd"/>
      <w:r w:rsidRPr="005219A6">
        <w:rPr>
          <w:rFonts w:ascii="Tahoma" w:eastAsia="MS Mincho" w:hAnsi="Tahoma" w:cs="Tahoma"/>
        </w:rPr>
        <w:t xml:space="preserve"> ubezpieczeniowych; </w:t>
      </w:r>
    </w:p>
    <w:p w14:paraId="3EF8EAF0" w14:textId="5D644AAC" w:rsidR="00B065E5" w:rsidRPr="005219A6" w:rsidRDefault="00B065E5" w:rsidP="00AC0783">
      <w:pPr>
        <w:spacing w:before="120" w:line="240" w:lineRule="auto"/>
        <w:ind w:left="1260" w:hanging="552"/>
        <w:jc w:val="both"/>
        <w:rPr>
          <w:rFonts w:ascii="Tahoma" w:eastAsia="MS Mincho" w:hAnsi="Tahoma" w:cs="Tahoma"/>
        </w:rPr>
      </w:pPr>
      <w:r w:rsidRPr="005219A6">
        <w:rPr>
          <w:rFonts w:ascii="Tahoma" w:eastAsia="MS Mincho" w:hAnsi="Tahoma" w:cs="Tahoma"/>
        </w:rPr>
        <w:t xml:space="preserve">1.5 poręczeniach udzielanych przez podmioty, o których mowa w art. 6b ust. 5 pkt 2 ustawy z dnia 9 listopada 2000 r. o utworzeniu Polskiej Agencji Rozwoju Przedsiębiorczości. </w:t>
      </w:r>
    </w:p>
    <w:p w14:paraId="6E59BC65" w14:textId="77777777" w:rsidR="00B065E5" w:rsidRPr="005219A6" w:rsidRDefault="00B065E5" w:rsidP="001B5B6B">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t xml:space="preserve">Zamawiający nie wyraża zgody na wniesienie zabezpieczenia w formach określonych art. 450 ust. 2 ustawy </w:t>
      </w:r>
      <w:proofErr w:type="spellStart"/>
      <w:r w:rsidRPr="005219A6">
        <w:rPr>
          <w:rFonts w:ascii="Tahoma" w:eastAsia="MS Mincho" w:hAnsi="Tahoma" w:cs="Tahoma"/>
        </w:rPr>
        <w:t>Pzp</w:t>
      </w:r>
      <w:proofErr w:type="spellEnd"/>
      <w:r w:rsidRPr="005219A6">
        <w:rPr>
          <w:rFonts w:ascii="Tahoma" w:eastAsia="MS Mincho" w:hAnsi="Tahoma" w:cs="Tahoma"/>
        </w:rPr>
        <w:t xml:space="preserve">. </w:t>
      </w:r>
    </w:p>
    <w:p w14:paraId="039D6C46" w14:textId="77777777" w:rsidR="00B065E5" w:rsidRPr="005219A6" w:rsidRDefault="00B065E5" w:rsidP="001B5B6B">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t xml:space="preserve">Zamawiający nie wyraża zgody na tworzenie zabezpieczenia przez potrącenia z należności za częściowo wykonane świadczenia. </w:t>
      </w:r>
    </w:p>
    <w:p w14:paraId="494F7D64" w14:textId="77777777" w:rsidR="00B065E5" w:rsidRPr="005219A6" w:rsidRDefault="00B065E5" w:rsidP="001B5B6B">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5219A6" w:rsidRDefault="00B065E5" w:rsidP="001B5B6B">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t xml:space="preserve">W przypadku składania przez Wykonawcę zabezpieczenia </w:t>
      </w:r>
      <w:r w:rsidRPr="005219A6">
        <w:rPr>
          <w:rFonts w:ascii="Tahoma" w:eastAsia="MS Mincho" w:hAnsi="Tahoma" w:cs="Tahoma"/>
          <w:b/>
          <w:bCs/>
        </w:rPr>
        <w:t>w formie gwarancji lub poręczenia</w:t>
      </w:r>
      <w:r w:rsidRPr="005219A6">
        <w:rPr>
          <w:rFonts w:ascii="Tahoma" w:eastAsia="MS Mincho" w:hAnsi="Tahoma" w:cs="Tahoma"/>
        </w:rPr>
        <w:t>, powinny one być sporządzone zgodnie z obowiązującym prawem i winny zawierać następujące elementy:</w:t>
      </w:r>
    </w:p>
    <w:p w14:paraId="163356FB" w14:textId="77777777" w:rsidR="00B065E5" w:rsidRPr="005219A6" w:rsidRDefault="00B065E5" w:rsidP="001B5B6B">
      <w:pPr>
        <w:pStyle w:val="Akapitzlist"/>
        <w:numPr>
          <w:ilvl w:val="0"/>
          <w:numId w:val="22"/>
        </w:numPr>
        <w:spacing w:before="120" w:line="240" w:lineRule="auto"/>
        <w:jc w:val="both"/>
        <w:rPr>
          <w:rFonts w:ascii="Tahoma" w:eastAsia="MS Mincho" w:hAnsi="Tahoma" w:cs="Tahoma"/>
        </w:rPr>
      </w:pPr>
      <w:r w:rsidRPr="005219A6">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5219A6" w:rsidRDefault="00B065E5" w:rsidP="001B5B6B">
      <w:pPr>
        <w:pStyle w:val="Akapitzlist"/>
        <w:numPr>
          <w:ilvl w:val="0"/>
          <w:numId w:val="22"/>
        </w:numPr>
        <w:spacing w:before="120" w:line="240" w:lineRule="auto"/>
        <w:jc w:val="both"/>
        <w:rPr>
          <w:rFonts w:ascii="Tahoma" w:eastAsia="MS Mincho" w:hAnsi="Tahoma" w:cs="Tahoma"/>
        </w:rPr>
      </w:pPr>
      <w:r w:rsidRPr="005219A6">
        <w:rPr>
          <w:rFonts w:ascii="Tahoma" w:eastAsia="MS Mincho" w:hAnsi="Tahoma" w:cs="Tahoma"/>
        </w:rPr>
        <w:t>określenie wierzytelności, która ma być zabezpieczona gwarancją lub poręczeniem, w szczególności nazwę postępowania i nr referencyjny nadane przez Zamawiającego;</w:t>
      </w:r>
    </w:p>
    <w:p w14:paraId="7236A548" w14:textId="77777777" w:rsidR="00B065E5" w:rsidRPr="005219A6" w:rsidRDefault="00B065E5" w:rsidP="001B5B6B">
      <w:pPr>
        <w:pStyle w:val="Akapitzlist"/>
        <w:numPr>
          <w:ilvl w:val="0"/>
          <w:numId w:val="22"/>
        </w:numPr>
        <w:spacing w:before="120" w:line="240" w:lineRule="auto"/>
        <w:jc w:val="both"/>
        <w:rPr>
          <w:rFonts w:ascii="Tahoma" w:eastAsia="MS Mincho" w:hAnsi="Tahoma" w:cs="Tahoma"/>
        </w:rPr>
      </w:pPr>
      <w:r w:rsidRPr="005219A6">
        <w:rPr>
          <w:rFonts w:ascii="Tahoma" w:eastAsia="MS Mincho" w:hAnsi="Tahoma" w:cs="Tahoma"/>
        </w:rPr>
        <w:t>kwotę gwarancji lub poręczenia;</w:t>
      </w:r>
    </w:p>
    <w:p w14:paraId="356FA734" w14:textId="77777777" w:rsidR="00B065E5" w:rsidRPr="005219A6" w:rsidRDefault="00B065E5" w:rsidP="001B5B6B">
      <w:pPr>
        <w:pStyle w:val="Akapitzlist"/>
        <w:numPr>
          <w:ilvl w:val="0"/>
          <w:numId w:val="22"/>
        </w:numPr>
        <w:spacing w:before="120" w:line="240" w:lineRule="auto"/>
        <w:jc w:val="both"/>
        <w:rPr>
          <w:rFonts w:ascii="Tahoma" w:eastAsia="MS Mincho" w:hAnsi="Tahoma" w:cs="Tahoma"/>
        </w:rPr>
      </w:pPr>
      <w:r w:rsidRPr="005219A6">
        <w:rPr>
          <w:rFonts w:ascii="Tahoma" w:eastAsia="MS Mincho" w:hAnsi="Tahoma" w:cs="Tahoma"/>
        </w:rPr>
        <w:t>termin ważności gwarancji lub poręczenia;</w:t>
      </w:r>
    </w:p>
    <w:p w14:paraId="176E4D09" w14:textId="77777777" w:rsidR="00B065E5" w:rsidRPr="005219A6" w:rsidRDefault="00B065E5" w:rsidP="001B5B6B">
      <w:pPr>
        <w:pStyle w:val="Akapitzlist"/>
        <w:numPr>
          <w:ilvl w:val="0"/>
          <w:numId w:val="22"/>
        </w:numPr>
        <w:spacing w:before="120" w:line="240" w:lineRule="auto"/>
        <w:jc w:val="both"/>
        <w:rPr>
          <w:rFonts w:ascii="Tahoma" w:eastAsia="MS Mincho" w:hAnsi="Tahoma" w:cs="Tahoma"/>
        </w:rPr>
      </w:pPr>
      <w:r w:rsidRPr="005219A6">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5219A6" w:rsidRDefault="00B065E5" w:rsidP="001B5B6B">
      <w:pPr>
        <w:pStyle w:val="Akapitzlist"/>
        <w:numPr>
          <w:ilvl w:val="0"/>
          <w:numId w:val="22"/>
        </w:numPr>
        <w:spacing w:before="120" w:line="240" w:lineRule="auto"/>
        <w:jc w:val="both"/>
        <w:rPr>
          <w:rFonts w:ascii="Tahoma" w:eastAsia="MS Mincho" w:hAnsi="Tahoma" w:cs="Tahoma"/>
        </w:rPr>
      </w:pPr>
      <w:r w:rsidRPr="005219A6">
        <w:rPr>
          <w:rFonts w:ascii="Tahoma" w:eastAsia="MS Mincho" w:hAnsi="Tahoma" w:cs="Tahoma"/>
        </w:rPr>
        <w:t xml:space="preserve">treść wystawionej gwarancji lub poręczenia nie może uzależniać jej realizacji od stwierdzenia bezsporności roszczenia przez Zamawiającego (lub braku z jego strony zastrzeżeń), czy </w:t>
      </w:r>
      <w:proofErr w:type="gramStart"/>
      <w:r w:rsidRPr="005219A6">
        <w:rPr>
          <w:rFonts w:ascii="Tahoma" w:eastAsia="MS Mincho" w:hAnsi="Tahoma" w:cs="Tahoma"/>
        </w:rPr>
        <w:t>tez</w:t>
      </w:r>
      <w:proofErr w:type="gramEnd"/>
      <w:r w:rsidRPr="005219A6">
        <w:rPr>
          <w:rFonts w:ascii="Tahoma" w:eastAsia="MS Mincho" w:hAnsi="Tahoma" w:cs="Tahoma"/>
        </w:rPr>
        <w:t xml:space="preserve">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DEC51A2" w14:textId="77777777" w:rsidR="00B065E5" w:rsidRPr="005219A6" w:rsidRDefault="00B065E5" w:rsidP="001B5B6B">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lastRenderedPageBreak/>
        <w:t xml:space="preserve">Zabezpieczenie wnoszone w formie innej niż w pieniądzu powinno być dostarczone </w:t>
      </w:r>
      <w:r w:rsidRPr="005219A6">
        <w:rPr>
          <w:rFonts w:ascii="Tahoma" w:eastAsia="MS Mincho" w:hAnsi="Tahoma" w:cs="Tahoma"/>
          <w:b/>
          <w:bCs/>
        </w:rPr>
        <w:t>w formie oryginału</w:t>
      </w:r>
      <w:r w:rsidRPr="005219A6">
        <w:rPr>
          <w:rFonts w:ascii="Tahoma" w:eastAsia="MS Mincho" w:hAnsi="Tahoma" w:cs="Tahoma"/>
        </w:rPr>
        <w:t>, przez wykonawcę do siedziby zamawiającego, najpóźniej w dniu podpisania umowy – do chwili jej podpisania.</w:t>
      </w:r>
    </w:p>
    <w:p w14:paraId="7E049B06" w14:textId="6CB8847E" w:rsidR="00B065E5" w:rsidRPr="005219A6" w:rsidRDefault="00B065E5" w:rsidP="00B26D11">
      <w:pPr>
        <w:pStyle w:val="Kolorowalistaakcent11"/>
        <w:spacing w:before="120" w:after="0" w:line="240" w:lineRule="auto"/>
        <w:ind w:left="0" w:firstLine="720"/>
        <w:rPr>
          <w:rFonts w:ascii="Tahoma" w:hAnsi="Tahoma" w:cs="Tahoma"/>
          <w:b/>
          <w:bCs/>
          <w:sz w:val="24"/>
          <w:szCs w:val="24"/>
        </w:rPr>
      </w:pPr>
      <w:r w:rsidRPr="005219A6">
        <w:rPr>
          <w:rFonts w:ascii="Tahoma" w:eastAsia="MS Mincho" w:hAnsi="Tahoma" w:cs="Tahoma"/>
        </w:rPr>
        <w:t xml:space="preserve">Zabezpieczenie wnoszone w pieniądzu powinno zostać wpłacone przelewem na rachunek bankowy zamawiającego: </w:t>
      </w:r>
      <w:r w:rsidRPr="005219A6">
        <w:rPr>
          <w:rFonts w:ascii="Tahoma" w:eastAsia="MS Mincho" w:hAnsi="Tahoma" w:cs="Tahoma"/>
          <w:b/>
        </w:rPr>
        <w:t>RBSO/</w:t>
      </w:r>
      <w:proofErr w:type="gramStart"/>
      <w:r w:rsidRPr="005219A6">
        <w:rPr>
          <w:rFonts w:ascii="Tahoma" w:eastAsia="MS Mincho" w:hAnsi="Tahoma" w:cs="Tahoma"/>
          <w:b/>
        </w:rPr>
        <w:t>Galewice  97</w:t>
      </w:r>
      <w:proofErr w:type="gramEnd"/>
      <w:r w:rsidRPr="005219A6">
        <w:rPr>
          <w:rFonts w:ascii="Tahoma" w:eastAsia="MS Mincho" w:hAnsi="Tahoma" w:cs="Tahoma"/>
          <w:b/>
        </w:rPr>
        <w:t xml:space="preserve"> 9256 0004 5500 0257 2000 0010 tytuł przelewu: </w:t>
      </w:r>
      <w:r w:rsidR="00431A05" w:rsidRPr="00431A05">
        <w:rPr>
          <w:rFonts w:ascii="Tahoma" w:hAnsi="Tahoma" w:cs="Tahoma"/>
          <w:b/>
          <w:bCs/>
          <w:sz w:val="22"/>
          <w:szCs w:val="22"/>
        </w:rPr>
        <w:t>„Remont Nawierzchni Jezdni i Chodników na Ulicach Akacjowej, Lipowej, Sosnowej, Świerkowej i Wieluńskiej w Galewicach”</w:t>
      </w:r>
    </w:p>
    <w:p w14:paraId="11BC39F5" w14:textId="77777777" w:rsidR="00B065E5" w:rsidRPr="005219A6" w:rsidRDefault="00B065E5" w:rsidP="001B5B6B">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t>Do zmiany formy zabezpieczenia w trakcie realizacji umowy stosuje się art. 451 ustawy PZP.</w:t>
      </w:r>
    </w:p>
    <w:p w14:paraId="760F62F4" w14:textId="77777777" w:rsidR="00B065E5" w:rsidRPr="005219A6" w:rsidRDefault="00B065E5" w:rsidP="001B5B6B">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t xml:space="preserve">W przypadku wydłużenia terminu realizacji umowy, Wykonawca zobowiązuje się przedłużyć ważność zabezpieczenia. </w:t>
      </w:r>
    </w:p>
    <w:p w14:paraId="04A3D4A2" w14:textId="77777777" w:rsidR="00204F2F" w:rsidRPr="005219A6"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7FC1FD86" w14:textId="77777777" w:rsidTr="00333F67">
        <w:tc>
          <w:tcPr>
            <w:tcW w:w="9019" w:type="dxa"/>
            <w:shd w:val="clear" w:color="auto" w:fill="D9D9D9" w:themeFill="background1" w:themeFillShade="D9"/>
          </w:tcPr>
          <w:p w14:paraId="08B41623" w14:textId="0F9D408B" w:rsidR="00333F67" w:rsidRPr="005219A6" w:rsidRDefault="00333F67" w:rsidP="00DC7105">
            <w:pPr>
              <w:pStyle w:val="Nagwek2"/>
              <w:spacing w:before="120" w:after="0"/>
              <w:jc w:val="both"/>
              <w:outlineLvl w:val="1"/>
              <w:rPr>
                <w:rFonts w:ascii="Tahoma" w:hAnsi="Tahoma" w:cs="Tahoma"/>
                <w:b/>
                <w:bCs/>
                <w:sz w:val="24"/>
                <w:szCs w:val="24"/>
              </w:rPr>
            </w:pPr>
            <w:bookmarkStart w:id="58" w:name="_Toc69448429"/>
            <w:r w:rsidRPr="005219A6">
              <w:rPr>
                <w:rFonts w:ascii="Tahoma" w:hAnsi="Tahoma" w:cs="Tahoma"/>
                <w:b/>
                <w:bCs/>
                <w:sz w:val="24"/>
                <w:szCs w:val="24"/>
              </w:rPr>
              <w:t>XX</w:t>
            </w:r>
            <w:r w:rsidR="00293FBE"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I. Informacje o treści zawieranej umowy oraz możliwości jej zmiany</w:t>
            </w:r>
            <w:bookmarkEnd w:id="58"/>
            <w:r w:rsidRPr="005219A6">
              <w:rPr>
                <w:rFonts w:ascii="Tahoma" w:hAnsi="Tahoma" w:cs="Tahoma"/>
                <w:b/>
                <w:bCs/>
                <w:sz w:val="24"/>
                <w:szCs w:val="24"/>
              </w:rPr>
              <w:t xml:space="preserve"> </w:t>
            </w:r>
          </w:p>
        </w:tc>
      </w:tr>
    </w:tbl>
    <w:p w14:paraId="0000013A" w14:textId="0A72F5F6" w:rsidR="00881017" w:rsidRPr="005219A6" w:rsidRDefault="003236C6" w:rsidP="001B5B6B">
      <w:pPr>
        <w:numPr>
          <w:ilvl w:val="3"/>
          <w:numId w:val="5"/>
        </w:numPr>
        <w:spacing w:before="120" w:line="240" w:lineRule="auto"/>
        <w:ind w:left="284"/>
        <w:jc w:val="both"/>
        <w:rPr>
          <w:rFonts w:ascii="Tahoma" w:hAnsi="Tahoma" w:cs="Tahoma"/>
        </w:rPr>
      </w:pPr>
      <w:r w:rsidRPr="005219A6">
        <w:rPr>
          <w:rFonts w:ascii="Tahoma" w:hAnsi="Tahoma" w:cs="Tahoma"/>
        </w:rPr>
        <w:t xml:space="preserve">Wybrany Wykonawca jest zobowiązany do zawarcia umowy w sprawie zamówienia publicznego na </w:t>
      </w:r>
      <w:r w:rsidR="00786CCF" w:rsidRPr="005219A6">
        <w:rPr>
          <w:rFonts w:ascii="Tahoma" w:hAnsi="Tahoma" w:cs="Tahoma"/>
        </w:rPr>
        <w:t>w</w:t>
      </w:r>
      <w:r w:rsidRPr="005219A6">
        <w:rPr>
          <w:rFonts w:ascii="Tahoma" w:hAnsi="Tahoma" w:cs="Tahoma"/>
        </w:rPr>
        <w:t xml:space="preserve">arunkach określonych we Wzorze Umowy, stanowiącym </w:t>
      </w:r>
      <w:r w:rsidRPr="005219A6">
        <w:rPr>
          <w:rFonts w:ascii="Tahoma" w:hAnsi="Tahoma" w:cs="Tahoma"/>
          <w:b/>
        </w:rPr>
        <w:t>Załącznik nr</w:t>
      </w:r>
      <w:r w:rsidR="00293FBE" w:rsidRPr="005219A6">
        <w:rPr>
          <w:rFonts w:ascii="Tahoma" w:hAnsi="Tahoma" w:cs="Tahoma"/>
          <w:b/>
        </w:rPr>
        <w:t xml:space="preserve"> </w:t>
      </w:r>
      <w:r w:rsidR="00B26D11" w:rsidRPr="005219A6">
        <w:rPr>
          <w:rFonts w:ascii="Tahoma" w:hAnsi="Tahoma" w:cs="Tahoma"/>
          <w:b/>
        </w:rPr>
        <w:t xml:space="preserve">8 </w:t>
      </w:r>
      <w:r w:rsidRPr="005219A6">
        <w:rPr>
          <w:rFonts w:ascii="Tahoma" w:hAnsi="Tahoma" w:cs="Tahoma"/>
          <w:b/>
        </w:rPr>
        <w:t xml:space="preserve">do </w:t>
      </w:r>
      <w:r w:rsidR="00670169" w:rsidRPr="005219A6">
        <w:rPr>
          <w:rFonts w:ascii="Tahoma" w:hAnsi="Tahoma" w:cs="Tahoma"/>
          <w:b/>
        </w:rPr>
        <w:t>SWZ</w:t>
      </w:r>
      <w:r w:rsidRPr="005219A6">
        <w:rPr>
          <w:rFonts w:ascii="Tahoma" w:hAnsi="Tahoma" w:cs="Tahoma"/>
        </w:rPr>
        <w:t>.</w:t>
      </w:r>
    </w:p>
    <w:p w14:paraId="0000013B" w14:textId="77777777" w:rsidR="00881017" w:rsidRPr="005219A6" w:rsidRDefault="003236C6" w:rsidP="001B5B6B">
      <w:pPr>
        <w:numPr>
          <w:ilvl w:val="3"/>
          <w:numId w:val="5"/>
        </w:numPr>
        <w:spacing w:before="120" w:line="240" w:lineRule="auto"/>
        <w:ind w:left="284"/>
        <w:jc w:val="both"/>
        <w:rPr>
          <w:rFonts w:ascii="Tahoma" w:hAnsi="Tahoma" w:cs="Tahoma"/>
        </w:rPr>
      </w:pPr>
      <w:r w:rsidRPr="005219A6">
        <w:rPr>
          <w:rFonts w:ascii="Tahoma" w:hAnsi="Tahoma" w:cs="Tahoma"/>
        </w:rPr>
        <w:t>Zakres świadczenia Wykonawcy wynikający z umowy jest tożsamy z jego zobowiązaniem zawartym w ofercie.</w:t>
      </w:r>
    </w:p>
    <w:p w14:paraId="0000013C" w14:textId="2DD22D0F" w:rsidR="00881017" w:rsidRPr="005219A6" w:rsidRDefault="003236C6" w:rsidP="001B5B6B">
      <w:pPr>
        <w:numPr>
          <w:ilvl w:val="3"/>
          <w:numId w:val="5"/>
        </w:numPr>
        <w:spacing w:before="120" w:line="240" w:lineRule="auto"/>
        <w:ind w:left="284"/>
        <w:jc w:val="both"/>
        <w:rPr>
          <w:rFonts w:ascii="Tahoma" w:hAnsi="Tahoma" w:cs="Tahoma"/>
        </w:rPr>
      </w:pPr>
      <w:r w:rsidRPr="005219A6">
        <w:rPr>
          <w:rFonts w:ascii="Tahoma" w:hAnsi="Tahoma" w:cs="Tahoma"/>
        </w:rPr>
        <w:t xml:space="preserve">Zamawiający przewiduje możliwość zmiany zawartej umowy w stosunku do treści wybranej oferty w zakresie uregulowanym w art. 454-455 PZP oraz wskazanym we Wzorze Umowy, stanowiącym </w:t>
      </w:r>
      <w:r w:rsidRPr="005219A6">
        <w:rPr>
          <w:rFonts w:ascii="Tahoma" w:hAnsi="Tahoma" w:cs="Tahoma"/>
          <w:b/>
        </w:rPr>
        <w:t xml:space="preserve">Załącznik nr </w:t>
      </w:r>
      <w:r w:rsidR="00B26D11" w:rsidRPr="005219A6">
        <w:rPr>
          <w:rFonts w:ascii="Tahoma" w:hAnsi="Tahoma" w:cs="Tahoma"/>
          <w:b/>
        </w:rPr>
        <w:t>8</w:t>
      </w:r>
      <w:r w:rsidR="009C3326" w:rsidRPr="005219A6">
        <w:rPr>
          <w:rFonts w:ascii="Tahoma" w:hAnsi="Tahoma" w:cs="Tahoma"/>
          <w:b/>
        </w:rPr>
        <w:t xml:space="preserve"> </w:t>
      </w:r>
      <w:r w:rsidRPr="005219A6">
        <w:rPr>
          <w:rFonts w:ascii="Tahoma" w:hAnsi="Tahoma" w:cs="Tahoma"/>
          <w:b/>
        </w:rPr>
        <w:t xml:space="preserve">do </w:t>
      </w:r>
      <w:r w:rsidR="00670169" w:rsidRPr="005219A6">
        <w:rPr>
          <w:rFonts w:ascii="Tahoma" w:hAnsi="Tahoma" w:cs="Tahoma"/>
          <w:b/>
        </w:rPr>
        <w:t>SWZ</w:t>
      </w:r>
      <w:r w:rsidRPr="005219A6">
        <w:rPr>
          <w:rFonts w:ascii="Tahoma" w:hAnsi="Tahoma" w:cs="Tahoma"/>
        </w:rPr>
        <w:t>.</w:t>
      </w:r>
    </w:p>
    <w:p w14:paraId="6922E8AA" w14:textId="77777777" w:rsidR="00030FD2" w:rsidRPr="005219A6"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3715EBEF" w14:textId="77777777" w:rsidTr="00333F67">
        <w:tc>
          <w:tcPr>
            <w:tcW w:w="9019" w:type="dxa"/>
            <w:shd w:val="clear" w:color="auto" w:fill="D9D9D9" w:themeFill="background1" w:themeFillShade="D9"/>
          </w:tcPr>
          <w:p w14:paraId="51409EB8" w14:textId="0BBDC7F7" w:rsidR="00333F67" w:rsidRPr="005219A6" w:rsidRDefault="00333F67" w:rsidP="00DC7105">
            <w:pPr>
              <w:pStyle w:val="Nagwek2"/>
              <w:spacing w:before="120" w:after="0"/>
              <w:jc w:val="both"/>
              <w:outlineLvl w:val="1"/>
              <w:rPr>
                <w:rFonts w:ascii="Tahoma" w:hAnsi="Tahoma" w:cs="Tahoma"/>
                <w:b/>
                <w:bCs/>
                <w:sz w:val="24"/>
                <w:szCs w:val="24"/>
              </w:rPr>
            </w:pPr>
            <w:bookmarkStart w:id="59" w:name="_Toc69448430"/>
            <w:r w:rsidRPr="005219A6">
              <w:rPr>
                <w:rFonts w:ascii="Tahoma" w:hAnsi="Tahoma" w:cs="Tahoma"/>
                <w:b/>
                <w:bCs/>
                <w:sz w:val="24"/>
                <w:szCs w:val="24"/>
              </w:rPr>
              <w:t>XX</w:t>
            </w:r>
            <w:r w:rsidR="00D1226F" w:rsidRPr="005219A6">
              <w:rPr>
                <w:rFonts w:ascii="Tahoma" w:hAnsi="Tahoma" w:cs="Tahoma"/>
                <w:b/>
                <w:bCs/>
                <w:sz w:val="24"/>
                <w:szCs w:val="24"/>
              </w:rPr>
              <w:t>IV</w:t>
            </w:r>
            <w:r w:rsidRPr="005219A6">
              <w:rPr>
                <w:rFonts w:ascii="Tahoma" w:hAnsi="Tahoma" w:cs="Tahoma"/>
                <w:b/>
                <w:bCs/>
                <w:sz w:val="24"/>
                <w:szCs w:val="24"/>
              </w:rPr>
              <w:t>. Pouczenie o środkach ochrony prawnej przysługujących Wykonawcy</w:t>
            </w:r>
            <w:bookmarkEnd w:id="59"/>
          </w:p>
        </w:tc>
      </w:tr>
    </w:tbl>
    <w:p w14:paraId="0000013F" w14:textId="77777777" w:rsidR="00881017" w:rsidRPr="005219A6" w:rsidRDefault="003236C6" w:rsidP="001B5B6B">
      <w:pPr>
        <w:numPr>
          <w:ilvl w:val="0"/>
          <w:numId w:val="2"/>
        </w:numPr>
        <w:spacing w:before="120" w:line="240" w:lineRule="auto"/>
        <w:ind w:left="426"/>
        <w:jc w:val="both"/>
        <w:rPr>
          <w:rFonts w:ascii="Tahoma" w:hAnsi="Tahoma" w:cs="Tahoma"/>
        </w:rPr>
      </w:pPr>
      <w:r w:rsidRPr="005219A6">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5219A6" w:rsidRDefault="003236C6" w:rsidP="001B5B6B">
      <w:pPr>
        <w:numPr>
          <w:ilvl w:val="0"/>
          <w:numId w:val="2"/>
        </w:numPr>
        <w:spacing w:before="120" w:line="240" w:lineRule="auto"/>
        <w:ind w:left="426"/>
        <w:jc w:val="both"/>
        <w:rPr>
          <w:rFonts w:ascii="Tahoma" w:hAnsi="Tahoma" w:cs="Tahoma"/>
        </w:rPr>
      </w:pPr>
      <w:r w:rsidRPr="005219A6">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5219A6" w:rsidRDefault="003236C6" w:rsidP="001B5B6B">
      <w:pPr>
        <w:numPr>
          <w:ilvl w:val="0"/>
          <w:numId w:val="2"/>
        </w:numPr>
        <w:spacing w:before="120" w:line="240" w:lineRule="auto"/>
        <w:ind w:left="426"/>
        <w:jc w:val="both"/>
        <w:rPr>
          <w:rFonts w:ascii="Tahoma" w:hAnsi="Tahoma" w:cs="Tahoma"/>
        </w:rPr>
      </w:pPr>
      <w:r w:rsidRPr="005219A6">
        <w:rPr>
          <w:rFonts w:ascii="Tahoma" w:hAnsi="Tahoma" w:cs="Tahoma"/>
        </w:rPr>
        <w:t>Odwołanie przysługuje na:</w:t>
      </w:r>
    </w:p>
    <w:p w14:paraId="00000142" w14:textId="77777777" w:rsidR="00881017" w:rsidRPr="005219A6" w:rsidRDefault="003236C6" w:rsidP="00DC7105">
      <w:pPr>
        <w:spacing w:before="120" w:line="240" w:lineRule="auto"/>
        <w:ind w:left="868" w:hanging="425"/>
        <w:jc w:val="both"/>
        <w:rPr>
          <w:rFonts w:ascii="Tahoma" w:hAnsi="Tahoma" w:cs="Tahoma"/>
        </w:rPr>
      </w:pPr>
      <w:r w:rsidRPr="005219A6">
        <w:rPr>
          <w:rFonts w:ascii="Tahoma" w:hAnsi="Tahoma" w:cs="Tahoma"/>
        </w:rPr>
        <w:t>1)</w:t>
      </w:r>
      <w:r w:rsidRPr="005219A6">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5219A6" w:rsidRDefault="003236C6" w:rsidP="00DC7105">
      <w:pPr>
        <w:spacing w:before="120" w:line="240" w:lineRule="auto"/>
        <w:ind w:left="868" w:hanging="425"/>
        <w:jc w:val="both"/>
        <w:rPr>
          <w:rFonts w:ascii="Tahoma" w:hAnsi="Tahoma" w:cs="Tahoma"/>
        </w:rPr>
      </w:pPr>
      <w:r w:rsidRPr="005219A6">
        <w:rPr>
          <w:rFonts w:ascii="Tahoma" w:hAnsi="Tahoma" w:cs="Tahoma"/>
        </w:rPr>
        <w:t>2)</w:t>
      </w:r>
      <w:r w:rsidRPr="005219A6">
        <w:rPr>
          <w:rFonts w:ascii="Tahoma" w:hAnsi="Tahoma" w:cs="Tahoma"/>
        </w:rPr>
        <w:tab/>
        <w:t>zaniechanie czynności w postępowaniu o udzielenie zamówienia do której zamawiający był obowiązany na podstawie ustawy;</w:t>
      </w:r>
    </w:p>
    <w:p w14:paraId="00000144" w14:textId="77777777" w:rsidR="00881017" w:rsidRPr="005219A6" w:rsidRDefault="003236C6" w:rsidP="001B5B6B">
      <w:pPr>
        <w:numPr>
          <w:ilvl w:val="0"/>
          <w:numId w:val="2"/>
        </w:numPr>
        <w:spacing w:before="120" w:line="240" w:lineRule="auto"/>
        <w:ind w:left="426"/>
        <w:jc w:val="both"/>
        <w:rPr>
          <w:rFonts w:ascii="Tahoma" w:hAnsi="Tahoma" w:cs="Tahoma"/>
        </w:rPr>
      </w:pPr>
      <w:r w:rsidRPr="005219A6">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5219A6" w:rsidRDefault="003236C6" w:rsidP="001B5B6B">
      <w:pPr>
        <w:numPr>
          <w:ilvl w:val="0"/>
          <w:numId w:val="2"/>
        </w:numPr>
        <w:spacing w:before="120" w:line="240" w:lineRule="auto"/>
        <w:ind w:left="426"/>
        <w:jc w:val="both"/>
        <w:rPr>
          <w:rFonts w:ascii="Tahoma" w:hAnsi="Tahoma" w:cs="Tahoma"/>
        </w:rPr>
      </w:pPr>
      <w:r w:rsidRPr="005219A6">
        <w:rPr>
          <w:rFonts w:ascii="Tahoma" w:hAnsi="Tahoma" w:cs="Tahoma"/>
        </w:rPr>
        <w:t xml:space="preserve">Odwołanie wobec treści ogłoszenia lub treści </w:t>
      </w:r>
      <w:r w:rsidR="00670169" w:rsidRPr="005219A6">
        <w:rPr>
          <w:rFonts w:ascii="Tahoma" w:hAnsi="Tahoma" w:cs="Tahoma"/>
        </w:rPr>
        <w:t>SWZ</w:t>
      </w:r>
      <w:r w:rsidRPr="005219A6">
        <w:rPr>
          <w:rFonts w:ascii="Tahoma" w:hAnsi="Tahoma" w:cs="Tahoma"/>
        </w:rPr>
        <w:t xml:space="preserve"> wnosi się w terminie 5 dni od dnia zamieszczenia ogłoszenia w Biuletynie Zamówień Publicznych lub treści </w:t>
      </w:r>
      <w:r w:rsidR="00670169" w:rsidRPr="005219A6">
        <w:rPr>
          <w:rFonts w:ascii="Tahoma" w:hAnsi="Tahoma" w:cs="Tahoma"/>
        </w:rPr>
        <w:t>SWZ</w:t>
      </w:r>
      <w:r w:rsidRPr="005219A6">
        <w:rPr>
          <w:rFonts w:ascii="Tahoma" w:hAnsi="Tahoma" w:cs="Tahoma"/>
        </w:rPr>
        <w:t xml:space="preserve"> na stronie internetowej.</w:t>
      </w:r>
    </w:p>
    <w:p w14:paraId="00000146" w14:textId="77777777" w:rsidR="00881017" w:rsidRPr="005219A6" w:rsidRDefault="003236C6" w:rsidP="001B5B6B">
      <w:pPr>
        <w:numPr>
          <w:ilvl w:val="0"/>
          <w:numId w:val="2"/>
        </w:numPr>
        <w:spacing w:before="120" w:line="240" w:lineRule="auto"/>
        <w:ind w:left="426"/>
        <w:jc w:val="both"/>
        <w:rPr>
          <w:rFonts w:ascii="Tahoma" w:hAnsi="Tahoma" w:cs="Tahoma"/>
        </w:rPr>
      </w:pPr>
      <w:r w:rsidRPr="005219A6">
        <w:rPr>
          <w:rFonts w:ascii="Tahoma" w:hAnsi="Tahoma" w:cs="Tahoma"/>
        </w:rPr>
        <w:t>Odwołanie wnosi się w terminie:</w:t>
      </w:r>
    </w:p>
    <w:p w14:paraId="00000147" w14:textId="77777777" w:rsidR="00881017" w:rsidRPr="005219A6" w:rsidRDefault="003236C6" w:rsidP="00DC7105">
      <w:pPr>
        <w:spacing w:before="120" w:line="240" w:lineRule="auto"/>
        <w:ind w:left="709" w:hanging="425"/>
        <w:jc w:val="both"/>
        <w:rPr>
          <w:rFonts w:ascii="Tahoma" w:hAnsi="Tahoma" w:cs="Tahoma"/>
        </w:rPr>
      </w:pPr>
      <w:r w:rsidRPr="005219A6">
        <w:rPr>
          <w:rFonts w:ascii="Tahoma" w:hAnsi="Tahoma" w:cs="Tahoma"/>
        </w:rPr>
        <w:t>1)</w:t>
      </w:r>
      <w:r w:rsidRPr="005219A6">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5219A6" w:rsidRDefault="003236C6" w:rsidP="00DC7105">
      <w:pPr>
        <w:spacing w:before="120" w:line="240" w:lineRule="auto"/>
        <w:ind w:left="709" w:hanging="425"/>
        <w:jc w:val="both"/>
        <w:rPr>
          <w:rFonts w:ascii="Tahoma" w:hAnsi="Tahoma" w:cs="Tahoma"/>
        </w:rPr>
      </w:pPr>
      <w:r w:rsidRPr="005219A6">
        <w:rPr>
          <w:rFonts w:ascii="Tahoma" w:hAnsi="Tahoma" w:cs="Tahoma"/>
        </w:rPr>
        <w:lastRenderedPageBreak/>
        <w:t>2)</w:t>
      </w:r>
      <w:r w:rsidRPr="005219A6">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5219A6" w:rsidRDefault="003236C6" w:rsidP="001B5B6B">
      <w:pPr>
        <w:numPr>
          <w:ilvl w:val="0"/>
          <w:numId w:val="2"/>
        </w:numPr>
        <w:spacing w:before="120" w:line="240" w:lineRule="auto"/>
        <w:ind w:left="426"/>
        <w:jc w:val="both"/>
        <w:rPr>
          <w:rFonts w:ascii="Tahoma" w:hAnsi="Tahoma" w:cs="Tahoma"/>
        </w:rPr>
      </w:pPr>
      <w:r w:rsidRPr="005219A6">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5219A6" w:rsidRDefault="003236C6" w:rsidP="001B5B6B">
      <w:pPr>
        <w:numPr>
          <w:ilvl w:val="0"/>
          <w:numId w:val="2"/>
        </w:numPr>
        <w:spacing w:before="120" w:line="240" w:lineRule="auto"/>
        <w:ind w:left="426"/>
        <w:jc w:val="both"/>
        <w:rPr>
          <w:rFonts w:ascii="Tahoma" w:hAnsi="Tahoma" w:cs="Tahoma"/>
        </w:rPr>
      </w:pPr>
      <w:r w:rsidRPr="005219A6">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5219A6" w:rsidRDefault="003236C6" w:rsidP="001B5B6B">
      <w:pPr>
        <w:numPr>
          <w:ilvl w:val="0"/>
          <w:numId w:val="2"/>
        </w:numPr>
        <w:spacing w:before="120" w:line="240" w:lineRule="auto"/>
        <w:ind w:left="426"/>
        <w:jc w:val="both"/>
        <w:rPr>
          <w:rFonts w:ascii="Tahoma" w:hAnsi="Tahoma" w:cs="Tahoma"/>
        </w:rPr>
      </w:pPr>
      <w:r w:rsidRPr="005219A6">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5219A6" w:rsidRDefault="003236C6" w:rsidP="001B5B6B">
      <w:pPr>
        <w:numPr>
          <w:ilvl w:val="0"/>
          <w:numId w:val="2"/>
        </w:numPr>
        <w:spacing w:before="120" w:line="240" w:lineRule="auto"/>
        <w:ind w:left="426"/>
        <w:jc w:val="both"/>
        <w:rPr>
          <w:rFonts w:ascii="Tahoma" w:hAnsi="Tahoma" w:cs="Tahoma"/>
        </w:rPr>
      </w:pPr>
      <w:r w:rsidRPr="005219A6">
        <w:rPr>
          <w:rFonts w:ascii="Tahoma" w:hAnsi="Tahoma" w:cs="Tahoma"/>
        </w:rPr>
        <w:t>Skargę wnosi się do Sądu Okręgowego w Warszawie - sądu zamówień publicznych, zwanego dalej "sądem zamówień publicznych".</w:t>
      </w:r>
    </w:p>
    <w:p w14:paraId="0000014D" w14:textId="77777777" w:rsidR="00881017" w:rsidRPr="005219A6" w:rsidRDefault="003236C6" w:rsidP="001B5B6B">
      <w:pPr>
        <w:numPr>
          <w:ilvl w:val="0"/>
          <w:numId w:val="2"/>
        </w:numPr>
        <w:spacing w:before="120" w:line="240" w:lineRule="auto"/>
        <w:ind w:left="426"/>
        <w:jc w:val="both"/>
        <w:rPr>
          <w:rFonts w:ascii="Tahoma" w:hAnsi="Tahoma" w:cs="Tahoma"/>
        </w:rPr>
      </w:pPr>
      <w:r w:rsidRPr="005219A6">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5219A6" w:rsidRDefault="003236C6" w:rsidP="001B5B6B">
      <w:pPr>
        <w:numPr>
          <w:ilvl w:val="0"/>
          <w:numId w:val="2"/>
        </w:numPr>
        <w:spacing w:before="120" w:line="240" w:lineRule="auto"/>
        <w:ind w:left="426"/>
        <w:jc w:val="both"/>
        <w:rPr>
          <w:rFonts w:ascii="Tahoma" w:hAnsi="Tahoma" w:cs="Tahoma"/>
        </w:rPr>
      </w:pPr>
      <w:r w:rsidRPr="005219A6">
        <w:rPr>
          <w:rFonts w:ascii="Tahoma" w:hAnsi="Tahoma" w:cs="Tahoma"/>
        </w:rPr>
        <w:t>Prezes Izby przekazuje skargę wraz z aktami postępowania odwoławczego do sądu zamówień publicznych w terminie 7 dni od dnia jej otrzymania.</w:t>
      </w:r>
    </w:p>
    <w:p w14:paraId="3BC0EBC4" w14:textId="732190FF" w:rsidR="00AA0627" w:rsidRPr="005219A6"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5219A6" w:rsidRPr="005219A6" w14:paraId="7685E1D3" w14:textId="77777777" w:rsidTr="007F6165">
        <w:trPr>
          <w:trHeight w:val="540"/>
        </w:trPr>
        <w:tc>
          <w:tcPr>
            <w:tcW w:w="9000" w:type="dxa"/>
            <w:shd w:val="clear" w:color="auto" w:fill="D9D9D9" w:themeFill="background1" w:themeFillShade="D9"/>
          </w:tcPr>
          <w:p w14:paraId="4FA7E195" w14:textId="0AAD0415" w:rsidR="00AA0627" w:rsidRPr="005219A6" w:rsidRDefault="00333F67" w:rsidP="00DC7105">
            <w:pPr>
              <w:pStyle w:val="Nagwek2"/>
              <w:spacing w:before="120" w:after="0" w:line="240" w:lineRule="auto"/>
              <w:rPr>
                <w:rFonts w:ascii="Tahoma" w:hAnsi="Tahoma" w:cs="Tahoma"/>
                <w:b/>
                <w:bCs/>
                <w:sz w:val="24"/>
                <w:szCs w:val="24"/>
              </w:rPr>
            </w:pPr>
            <w:bookmarkStart w:id="60" w:name="_Toc69448431"/>
            <w:r w:rsidRPr="005219A6">
              <w:rPr>
                <w:rFonts w:ascii="Tahoma" w:hAnsi="Tahoma" w:cs="Tahoma"/>
                <w:b/>
                <w:bCs/>
                <w:sz w:val="24"/>
                <w:szCs w:val="24"/>
              </w:rPr>
              <w:t>XX</w:t>
            </w:r>
            <w:r w:rsidR="00293FBE" w:rsidRPr="005219A6">
              <w:rPr>
                <w:rFonts w:ascii="Tahoma" w:hAnsi="Tahoma" w:cs="Tahoma"/>
                <w:b/>
                <w:bCs/>
                <w:sz w:val="24"/>
                <w:szCs w:val="24"/>
              </w:rPr>
              <w:t>V</w:t>
            </w:r>
            <w:r w:rsidR="00AA0627" w:rsidRPr="005219A6">
              <w:rPr>
                <w:rFonts w:ascii="Tahoma" w:hAnsi="Tahoma" w:cs="Tahoma"/>
                <w:b/>
                <w:bCs/>
                <w:sz w:val="24"/>
                <w:szCs w:val="24"/>
              </w:rPr>
              <w:t>. Ochrona danych osobowych</w:t>
            </w:r>
            <w:bookmarkEnd w:id="60"/>
          </w:p>
        </w:tc>
      </w:tr>
    </w:tbl>
    <w:p w14:paraId="24952A5A" w14:textId="77777777" w:rsidR="003A62C8" w:rsidRPr="005219A6" w:rsidRDefault="003A62C8" w:rsidP="00DC7105">
      <w:pPr>
        <w:spacing w:before="120" w:line="240" w:lineRule="auto"/>
        <w:jc w:val="both"/>
        <w:rPr>
          <w:rFonts w:ascii="Tahoma" w:hAnsi="Tahoma" w:cs="Tahoma"/>
          <w:sz w:val="20"/>
          <w:szCs w:val="20"/>
        </w:rPr>
      </w:pPr>
    </w:p>
    <w:p w14:paraId="2A376233" w14:textId="77777777" w:rsidR="003A62C8" w:rsidRPr="005219A6" w:rsidRDefault="003A62C8" w:rsidP="00293FBE">
      <w:pPr>
        <w:spacing w:before="120" w:line="240" w:lineRule="auto"/>
        <w:jc w:val="both"/>
        <w:rPr>
          <w:rFonts w:ascii="Tahoma" w:hAnsi="Tahoma" w:cs="Tahoma"/>
        </w:rPr>
      </w:pPr>
      <w:r w:rsidRPr="005219A6">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Pr="005219A6" w:rsidRDefault="003A62C8" w:rsidP="001B5B6B">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3" w:history="1">
        <w:r w:rsidR="00293FBE" w:rsidRPr="005219A6">
          <w:rPr>
            <w:rStyle w:val="Hipercze"/>
            <w:rFonts w:ascii="Tahoma" w:hAnsi="Tahoma" w:cs="Tahoma"/>
            <w:color w:val="auto"/>
          </w:rPr>
          <w:t>sekretariat@galewice.pl</w:t>
        </w:r>
      </w:hyperlink>
      <w:r w:rsidR="00293FBE" w:rsidRPr="005219A6">
        <w:rPr>
          <w:rFonts w:ascii="Tahoma" w:hAnsi="Tahoma" w:cs="Tahoma"/>
        </w:rPr>
        <w:t>.</w:t>
      </w:r>
    </w:p>
    <w:p w14:paraId="1F454BCB" w14:textId="63AB9CCB" w:rsidR="003A62C8" w:rsidRPr="005219A6" w:rsidRDefault="003A62C8" w:rsidP="001B5B6B">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r w:rsidR="00BE6F9D" w:rsidRPr="00BE6F9D">
        <w:t>iodo@galewice.pl</w:t>
      </w:r>
      <w:r w:rsidRPr="005219A6">
        <w:rPr>
          <w:rFonts w:ascii="Tahoma" w:hAnsi="Tahoma" w:cs="Tahoma"/>
        </w:rPr>
        <w:t>.</w:t>
      </w:r>
    </w:p>
    <w:p w14:paraId="407971DA" w14:textId="5BD6AEC2" w:rsidR="003A62C8" w:rsidRPr="005219A6" w:rsidRDefault="003A62C8" w:rsidP="001B5B6B">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sidRPr="005219A6">
        <w:rPr>
          <w:rFonts w:ascii="Tahoma" w:hAnsi="Tahoma" w:cs="Tahoma"/>
        </w:rPr>
        <w:t>i.</w:t>
      </w:r>
    </w:p>
    <w:p w14:paraId="0E11A080" w14:textId="00EB95C1" w:rsidR="003A62C8" w:rsidRPr="005219A6" w:rsidRDefault="003A62C8" w:rsidP="001B5B6B">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Podstawa prawną ich przetwarzania jest Pani/Pana zgoda wyrażona poprzez akt uczestnictwa w postepowaniu oraz następujące przepisy prawa:</w:t>
      </w:r>
    </w:p>
    <w:p w14:paraId="37B93B0A"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ustawa z dnia 11 września 2019 r. Prawo zamówień publicznych </w:t>
      </w:r>
    </w:p>
    <w:p w14:paraId="581AAF4B"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rozporządzenia Ministra Rozwoju z dnia 26 lipca 2016 r. w sprawie rodzajów dokumentów, jakie może żądać zamawiający od wykonawcy w postępowaniu o udzielenie zamówienia </w:t>
      </w:r>
    </w:p>
    <w:p w14:paraId="68DCBCEA" w14:textId="6E06C529"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ustawa o narodowym zasobie archiwalnym i archiwach. </w:t>
      </w:r>
    </w:p>
    <w:p w14:paraId="4B508543" w14:textId="31CE4772" w:rsidR="003A62C8" w:rsidRPr="005219A6" w:rsidRDefault="003A62C8" w:rsidP="001B5B6B">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lastRenderedPageBreak/>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Pr="005219A6" w:rsidRDefault="003A62C8" w:rsidP="001B5B6B">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Odbiorcami Pani/Pana danych osobowych będą osoby lub podmioty, którym udostępniona zostanie dokumentacja postępowania w oparciu o art. 18 oraz art. 74 ustawy Prawo zamówień publicznych</w:t>
      </w:r>
      <w:r w:rsidR="00293FBE" w:rsidRPr="005219A6">
        <w:rPr>
          <w:rFonts w:ascii="Tahoma" w:hAnsi="Tahoma" w:cs="Tahoma"/>
        </w:rPr>
        <w:t>.</w:t>
      </w:r>
    </w:p>
    <w:p w14:paraId="278378F0" w14:textId="0DEABE35" w:rsidR="003A62C8" w:rsidRPr="005219A6" w:rsidRDefault="003A62C8" w:rsidP="001B5B6B">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Posiada Pan/Pani:</w:t>
      </w:r>
    </w:p>
    <w:p w14:paraId="720026B4"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prawo dostępu do danych osobowych Pani/Pana dotyczących; </w:t>
      </w:r>
    </w:p>
    <w:p w14:paraId="0AD9CC8B"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0889B6E"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3BFA7DF"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do wniesienia skargi do Prezesa Urzędu Ochrony Danych Osobowych, gdy uzna Pani/Pan, że przetwarzanie danych osobowych Pani/Pana dotyczących narusza przepisy RODO;</w:t>
      </w:r>
    </w:p>
    <w:p w14:paraId="1A97F8D8"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Nie przysługuje Pani/Panu:</w:t>
      </w:r>
    </w:p>
    <w:p w14:paraId="5332406C"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w prawo do usunięcia danych osobowych; </w:t>
      </w:r>
    </w:p>
    <w:p w14:paraId="49DE53CA"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prawo do przenoszenia danych osobowych, </w:t>
      </w:r>
    </w:p>
    <w:p w14:paraId="018FC02A" w14:textId="6D0EB826"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sprzeciwu, wobec przetwarzania danych osobowych, gdyż podstawą prawną przetwarzania Pani/Pana danych osobowych jest art. 6 ust. 1 lit. c RODO.</w:t>
      </w:r>
    </w:p>
    <w:p w14:paraId="2F9BE489" w14:textId="41A521F0" w:rsidR="003A62C8" w:rsidRPr="005219A6" w:rsidRDefault="003A62C8" w:rsidP="001B5B6B">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724B7731" w14:textId="4407FF8A" w:rsidR="00D1226F" w:rsidRPr="005219A6" w:rsidRDefault="003A62C8" w:rsidP="001B5B6B">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W odniesieniu do Pani/Pana danych osobowych decyzje nie będą podejmowane w sposób zautomatyzowany, stosowanie do art. 22 RODO.</w:t>
      </w:r>
    </w:p>
    <w:p w14:paraId="7F87D08A" w14:textId="77777777" w:rsidR="00293FBE" w:rsidRPr="005219A6"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5219A6" w:rsidRPr="005219A6" w14:paraId="12EC721B" w14:textId="77777777" w:rsidTr="006A5647">
        <w:trPr>
          <w:trHeight w:val="507"/>
        </w:trPr>
        <w:tc>
          <w:tcPr>
            <w:tcW w:w="9639" w:type="dxa"/>
            <w:tcBorders>
              <w:bottom w:val="single" w:sz="4" w:space="0" w:color="000000"/>
            </w:tcBorders>
            <w:shd w:val="clear" w:color="auto" w:fill="D9D9D9"/>
          </w:tcPr>
          <w:p w14:paraId="2AAEE74E" w14:textId="2F13135C" w:rsidR="000854DE" w:rsidRPr="005219A6" w:rsidRDefault="00293FBE" w:rsidP="00293FBE">
            <w:pPr>
              <w:spacing w:before="120" w:line="240" w:lineRule="auto"/>
              <w:jc w:val="both"/>
              <w:rPr>
                <w:rFonts w:ascii="Tahoma" w:hAnsi="Tahoma" w:cs="Tahoma"/>
              </w:rPr>
            </w:pPr>
            <w:r w:rsidRPr="005219A6">
              <w:rPr>
                <w:rFonts w:ascii="Tahoma" w:hAnsi="Tahoma" w:cs="Tahoma"/>
                <w:b/>
                <w:bCs/>
                <w:sz w:val="24"/>
                <w:szCs w:val="24"/>
              </w:rPr>
              <w:t>XXV</w:t>
            </w:r>
            <w:r w:rsidR="00D1226F" w:rsidRPr="005219A6">
              <w:rPr>
                <w:rFonts w:ascii="Tahoma" w:hAnsi="Tahoma" w:cs="Tahoma"/>
                <w:b/>
                <w:bCs/>
                <w:sz w:val="24"/>
                <w:szCs w:val="24"/>
              </w:rPr>
              <w:t>I</w:t>
            </w:r>
            <w:r w:rsidRPr="005219A6">
              <w:rPr>
                <w:rFonts w:ascii="Tahoma" w:hAnsi="Tahoma" w:cs="Tahoma"/>
                <w:b/>
                <w:bCs/>
                <w:sz w:val="24"/>
                <w:szCs w:val="24"/>
              </w:rPr>
              <w:t xml:space="preserve">. Informacje dodatkowe </w:t>
            </w:r>
          </w:p>
        </w:tc>
      </w:tr>
    </w:tbl>
    <w:p w14:paraId="13E23653" w14:textId="77777777" w:rsidR="000854DE" w:rsidRPr="005219A6" w:rsidRDefault="000854DE" w:rsidP="00DC7105">
      <w:pPr>
        <w:spacing w:before="120" w:line="240" w:lineRule="auto"/>
        <w:ind w:left="340"/>
        <w:rPr>
          <w:rFonts w:ascii="Tahoma" w:hAnsi="Tahoma" w:cs="Tahoma"/>
          <w:bCs/>
        </w:rPr>
      </w:pPr>
    </w:p>
    <w:p w14:paraId="7013A54C" w14:textId="56978754" w:rsidR="00E80624" w:rsidRPr="005219A6" w:rsidRDefault="000854DE" w:rsidP="001B5B6B">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bCs/>
          <w:sz w:val="22"/>
          <w:szCs w:val="22"/>
          <w:u w:val="single"/>
        </w:rPr>
        <w:t xml:space="preserve">nie dopuszcza </w:t>
      </w:r>
      <w:r w:rsidRPr="005219A6">
        <w:rPr>
          <w:rFonts w:ascii="Tahoma" w:eastAsia="Cambria" w:hAnsi="Tahoma" w:cs="Tahoma"/>
          <w:sz w:val="22"/>
          <w:szCs w:val="22"/>
        </w:rPr>
        <w:t xml:space="preserve">składania </w:t>
      </w:r>
      <w:r w:rsidRPr="005219A6">
        <w:rPr>
          <w:rFonts w:ascii="Tahoma" w:eastAsia="Cambria" w:hAnsi="Tahoma" w:cs="Tahoma"/>
          <w:b/>
          <w:bCs/>
          <w:sz w:val="22"/>
          <w:szCs w:val="22"/>
        </w:rPr>
        <w:t>ofert częściowych.</w:t>
      </w:r>
    </w:p>
    <w:p w14:paraId="1934D52B" w14:textId="26A8CFA1" w:rsidR="000854DE" w:rsidRPr="005219A6" w:rsidRDefault="000854DE" w:rsidP="001B5B6B">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nie dopuszcza</w:t>
      </w:r>
      <w:r w:rsidRPr="005219A6">
        <w:rPr>
          <w:rFonts w:ascii="Tahoma" w:eastAsia="Cambria" w:hAnsi="Tahoma" w:cs="Tahoma"/>
          <w:sz w:val="22"/>
          <w:szCs w:val="22"/>
        </w:rPr>
        <w:t xml:space="preserve"> składania </w:t>
      </w:r>
      <w:r w:rsidRPr="005219A6">
        <w:rPr>
          <w:rFonts w:ascii="Tahoma" w:eastAsia="Cambria" w:hAnsi="Tahoma" w:cs="Tahoma"/>
          <w:b/>
          <w:bCs/>
          <w:sz w:val="22"/>
          <w:szCs w:val="22"/>
        </w:rPr>
        <w:t>ofert wariantowych</w:t>
      </w:r>
      <w:r w:rsidRPr="005219A6">
        <w:rPr>
          <w:rFonts w:ascii="Tahoma" w:eastAsia="Cambria" w:hAnsi="Tahoma" w:cs="Tahoma"/>
          <w:sz w:val="22"/>
          <w:szCs w:val="22"/>
        </w:rPr>
        <w:t>.</w:t>
      </w:r>
    </w:p>
    <w:p w14:paraId="1AE2954F" w14:textId="0A037DD9" w:rsidR="000854DE" w:rsidRPr="005219A6" w:rsidRDefault="000854DE" w:rsidP="001B5B6B">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nie przewiduje</w:t>
      </w:r>
      <w:r w:rsidRPr="005219A6">
        <w:rPr>
          <w:rFonts w:ascii="Tahoma" w:eastAsia="Cambria" w:hAnsi="Tahoma" w:cs="Tahoma"/>
          <w:sz w:val="22"/>
          <w:szCs w:val="22"/>
        </w:rPr>
        <w:t xml:space="preserve"> wymagań wskazanych w art. 96 ust. 2 pkt 2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14:paraId="0186C481" w14:textId="3ADDC088" w:rsidR="000854DE" w:rsidRPr="005219A6" w:rsidRDefault="000854DE" w:rsidP="001B5B6B">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lastRenderedPageBreak/>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 xml:space="preserve">zamówień, o których mowa w art. 214 ust. 1 pkt 7 i 8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14:paraId="2A2D434F" w14:textId="48C5E139" w:rsidR="000854DE" w:rsidRPr="005219A6" w:rsidRDefault="000854DE" w:rsidP="001B5B6B">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nie wymaga</w:t>
      </w:r>
      <w:r w:rsidRPr="005219A6">
        <w:rPr>
          <w:rFonts w:ascii="Tahoma" w:eastAsia="Cambria" w:hAnsi="Tahoma" w:cs="Tahoma"/>
          <w:sz w:val="22"/>
          <w:szCs w:val="22"/>
        </w:rPr>
        <w:t xml:space="preserve"> przeprowadzenia przez Wykonawcę wizji lokalnej lub sprawdzenia przez niego dokumentów niezbędnych do realizacji zamówienia, </w:t>
      </w:r>
      <w:r w:rsidRPr="005219A6">
        <w:rPr>
          <w:rFonts w:ascii="Tahoma" w:eastAsia="Cambria" w:hAnsi="Tahoma" w:cs="Tahoma"/>
          <w:sz w:val="22"/>
          <w:szCs w:val="22"/>
        </w:rPr>
        <w:br/>
        <w:t xml:space="preserve">o których mowa w art. 131 ust. 2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14:paraId="6A5E13D5" w14:textId="49146EC1" w:rsidR="000F62F8" w:rsidRPr="005219A6" w:rsidRDefault="000F62F8" w:rsidP="000F62F8">
      <w:pPr>
        <w:rPr>
          <w:rFonts w:ascii="Tahoma" w:eastAsia="MS Mincho" w:hAnsi="Tahoma" w:cs="Tahoma"/>
        </w:rPr>
      </w:pPr>
      <w:r w:rsidRPr="005219A6">
        <w:rPr>
          <w:rFonts w:ascii="Tahoma" w:eastAsia="MS Mincho" w:hAnsi="Tahoma" w:cs="Tahoma"/>
        </w:rPr>
        <w:t xml:space="preserve">Zaleca się, aby Wykonawca dokonał wizji lokalnej na terenie budowy,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zgłosić ten fakt zamawiającemu przed terminem składania ofert. </w:t>
      </w:r>
      <w:r w:rsidR="006F5186" w:rsidRPr="005219A6">
        <w:rPr>
          <w:rFonts w:ascii="Tahoma" w:eastAsia="MS Mincho" w:hAnsi="Tahoma" w:cs="Tahoma"/>
        </w:rPr>
        <w:t>W celu umówienia wizji lokalnej lub zapoznania się z dokumentacją znajdującą się w miejscu u Zamawiającego należy kontaktować się z osobami wyznaczonymi do komunikowania się z Wykonawcami wymienianymi w rozdziale</w:t>
      </w:r>
      <w:r w:rsidR="009B7BBD" w:rsidRPr="005219A6">
        <w:rPr>
          <w:rFonts w:ascii="Tahoma" w:eastAsia="MS Mincho" w:hAnsi="Tahoma" w:cs="Tahoma"/>
        </w:rPr>
        <w:t xml:space="preserve"> XIV SWZ. </w:t>
      </w:r>
      <w:r w:rsidR="006F5186" w:rsidRPr="005219A6">
        <w:rPr>
          <w:rFonts w:ascii="Tahoma" w:eastAsia="MS Mincho" w:hAnsi="Tahoma" w:cs="Tahoma"/>
        </w:rPr>
        <w:t xml:space="preserve">     </w:t>
      </w:r>
    </w:p>
    <w:p w14:paraId="257BFB41" w14:textId="63B2D0DF" w:rsidR="000854DE" w:rsidRPr="005219A6" w:rsidRDefault="000854DE" w:rsidP="001B5B6B">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 xml:space="preserve">rozliczenia między Zamawiającym a Wykonawcą </w:t>
      </w:r>
      <w:r w:rsidRPr="005219A6">
        <w:rPr>
          <w:rFonts w:ascii="Tahoma" w:eastAsia="Cambria" w:hAnsi="Tahoma" w:cs="Tahoma"/>
          <w:sz w:val="22"/>
          <w:szCs w:val="22"/>
        </w:rPr>
        <w:br/>
        <w:t>w walutach obcych.</w:t>
      </w:r>
    </w:p>
    <w:p w14:paraId="2062AB85" w14:textId="0D6149F4" w:rsidR="000854DE" w:rsidRPr="005219A6" w:rsidRDefault="000854DE" w:rsidP="001B5B6B">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zwrotu kosztów udziału w postępowaniu.</w:t>
      </w:r>
    </w:p>
    <w:p w14:paraId="045AC04F" w14:textId="1AF83EDF" w:rsidR="000854DE" w:rsidRPr="005219A6" w:rsidRDefault="000854DE" w:rsidP="001B5B6B">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wymaga </w:t>
      </w:r>
      <w:r w:rsidRPr="005219A6">
        <w:rPr>
          <w:rFonts w:ascii="Tahoma" w:eastAsia="Cambria" w:hAnsi="Tahoma" w:cs="Tahoma"/>
          <w:sz w:val="22"/>
          <w:szCs w:val="22"/>
        </w:rPr>
        <w:t xml:space="preserve">obowiązku osobistego wykonania przez Wykonawcę kluczowych zadań zgodnie z art. 60 i art. 121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14:paraId="28904E43" w14:textId="3EE430BA" w:rsidR="000854DE" w:rsidRPr="005219A6" w:rsidRDefault="000854DE" w:rsidP="001B5B6B">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zawarcia umowy ramowej.</w:t>
      </w:r>
    </w:p>
    <w:p w14:paraId="43171AF9" w14:textId="2CDD1934" w:rsidR="000854DE" w:rsidRPr="005219A6" w:rsidRDefault="000854DE" w:rsidP="001B5B6B">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 xml:space="preserve">wyboru najkorzystniejszej oferty z zastosowaniem aukcji elektronicznej wraz z informacjami, o których mowa w art. 230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14:paraId="7EA473A2" w14:textId="75D990AE" w:rsidR="00ED701F" w:rsidRPr="005219A6" w:rsidRDefault="00ED701F" w:rsidP="001B5B6B">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Times New Roman" w:hAnsi="Tahoma" w:cs="Tahoma"/>
          <w:sz w:val="22"/>
          <w:szCs w:val="22"/>
        </w:rPr>
        <w:t xml:space="preserve">Zamawiający na podstawie art. 95 ust. 1 ustawy </w:t>
      </w:r>
      <w:proofErr w:type="spellStart"/>
      <w:r w:rsidRPr="005219A6">
        <w:rPr>
          <w:rFonts w:ascii="Tahoma" w:eastAsia="Times New Roman" w:hAnsi="Tahoma" w:cs="Tahoma"/>
          <w:sz w:val="22"/>
          <w:szCs w:val="22"/>
        </w:rPr>
        <w:t>Pzp</w:t>
      </w:r>
      <w:proofErr w:type="spellEnd"/>
      <w:r w:rsidRPr="005219A6">
        <w:rPr>
          <w:rFonts w:ascii="Tahoma" w:eastAsia="Times New Roman" w:hAnsi="Tahoma" w:cs="Tahoma"/>
          <w:sz w:val="22"/>
          <w:szCs w:val="22"/>
        </w:rPr>
        <w:t xml:space="preserve"> wymaga zatrudnienia przez Wykonawcę lub Podwykonawcę na podstawie umowy o pracę osób wykonujących czynności w zakresie realizacji zamówienia w rozumieniu przepisów ustawy z dnia 26 czerwca 1974 r. – Kodeks pracy</w:t>
      </w:r>
      <w:r w:rsidR="00863597" w:rsidRPr="005219A6">
        <w:rPr>
          <w:rFonts w:ascii="Tahoma" w:eastAsia="Times New Roman" w:hAnsi="Tahoma" w:cs="Tahoma"/>
          <w:sz w:val="22"/>
          <w:szCs w:val="22"/>
        </w:rPr>
        <w:t xml:space="preserve">: </w:t>
      </w:r>
      <w:r w:rsidRPr="005219A6">
        <w:rPr>
          <w:rFonts w:ascii="Tahoma" w:eastAsia="Times New Roman" w:hAnsi="Tahoma" w:cs="Tahoma"/>
          <w:b/>
          <w:bCs/>
          <w:sz w:val="22"/>
          <w:szCs w:val="22"/>
          <w:u w:val="single"/>
        </w:rPr>
        <w:t>pracowników bezpośrednio wykonujących roboty budowlano montażowe o ile nie będą wykonywane przez daną osobę w ramach prowadzonej przez nią działalności gospodarczej.</w:t>
      </w:r>
      <w:r w:rsidR="00863597" w:rsidRPr="005219A6">
        <w:rPr>
          <w:rFonts w:ascii="Tahoma" w:hAnsi="Tahoma" w:cs="Tahoma"/>
          <w:i/>
          <w:sz w:val="22"/>
          <w:szCs w:val="22"/>
        </w:rPr>
        <w:t xml:space="preserve"> </w:t>
      </w:r>
      <w:r w:rsidR="00863597" w:rsidRPr="005219A6">
        <w:rPr>
          <w:rFonts w:ascii="Tahoma" w:hAnsi="Tahoma" w:cs="Tahoma"/>
          <w:iCs/>
          <w:sz w:val="22"/>
          <w:szCs w:val="22"/>
        </w:rPr>
        <w:t>(obowiązek ten nie dotyczy sytuacji, gdy prace te będą wykonywane samodzielnie</w:t>
      </w:r>
      <w:r w:rsidR="00863597" w:rsidRPr="005219A6">
        <w:rPr>
          <w:rFonts w:ascii="Tahoma" w:eastAsia="Cambria" w:hAnsi="Tahoma" w:cs="Tahoma"/>
          <w:iCs/>
          <w:sz w:val="22"/>
          <w:szCs w:val="22"/>
        </w:rPr>
        <w:t xml:space="preserve"> </w:t>
      </w:r>
      <w:r w:rsidR="00863597" w:rsidRPr="005219A6">
        <w:rPr>
          <w:rFonts w:ascii="Tahoma" w:hAnsi="Tahoma" w:cs="Tahoma"/>
          <w:iCs/>
          <w:sz w:val="22"/>
          <w:szCs w:val="22"/>
        </w:rPr>
        <w:t>i osobiście przez osoby fizyczne prowadzące działalność gospodarczą w postaci tzw. samozatrudnienia, jako podwykonawcy).</w:t>
      </w:r>
      <w:r w:rsidR="00DF46EF" w:rsidRPr="005219A6">
        <w:rPr>
          <w:rFonts w:ascii="Tahoma" w:hAnsi="Tahoma" w:cs="Tahoma"/>
          <w:iCs/>
          <w:sz w:val="22"/>
          <w:szCs w:val="22"/>
        </w:rPr>
        <w:t xml:space="preserve"> </w:t>
      </w:r>
      <w:r w:rsidR="00294B9C" w:rsidRPr="005219A6">
        <w:rPr>
          <w:rFonts w:ascii="Tahoma" w:hAnsi="Tahoma" w:cs="Tahoma"/>
          <w:sz w:val="22"/>
          <w:szCs w:val="22"/>
        </w:rPr>
        <w:t>Szczegółowe wymagania dotyczące realizacji oraz egzekwowania wymogu zatrudnienia na podstawie stosunku pracy zostały określone w</w:t>
      </w:r>
      <w:r w:rsidR="00D1226F" w:rsidRPr="005219A6">
        <w:rPr>
          <w:rFonts w:ascii="Tahoma" w:hAnsi="Tahoma" w:cs="Tahoma"/>
          <w:sz w:val="22"/>
          <w:szCs w:val="22"/>
        </w:rPr>
        <w:t>e wzorze</w:t>
      </w:r>
      <w:r w:rsidR="00294B9C" w:rsidRPr="005219A6">
        <w:rPr>
          <w:rFonts w:ascii="Tahoma" w:hAnsi="Tahoma" w:cs="Tahoma"/>
          <w:sz w:val="22"/>
          <w:szCs w:val="22"/>
        </w:rPr>
        <w:t xml:space="preserve"> umowy.</w:t>
      </w:r>
    </w:p>
    <w:p w14:paraId="699B62DE" w14:textId="22BDDC07" w:rsidR="00D1226F" w:rsidRPr="005219A6" w:rsidRDefault="00D1226F" w:rsidP="001B5B6B">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stawia </w:t>
      </w:r>
      <w:r w:rsidRPr="005219A6">
        <w:rPr>
          <w:rFonts w:ascii="Tahoma" w:eastAsia="Cambria" w:hAnsi="Tahoma" w:cs="Tahoma"/>
          <w:sz w:val="22"/>
          <w:szCs w:val="22"/>
        </w:rPr>
        <w:t xml:space="preserve">wymogu lub możliwości złożenia ofert w postaci katalogów elektronicznych lub dołączenia katalogów elektronicznych do oferty, w sytuacji określonej w art. 93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14:paraId="529E13E4" w14:textId="514B200F" w:rsidR="00ED701F" w:rsidRPr="005219A6" w:rsidRDefault="00ED701F" w:rsidP="001B5B6B">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hAnsi="Tahoma" w:cs="Tahoma"/>
          <w:sz w:val="22"/>
          <w:szCs w:val="22"/>
        </w:rPr>
        <w:t xml:space="preserve">Wykonawca ubiegając </w:t>
      </w:r>
      <w:r w:rsidR="00420C2C">
        <w:rPr>
          <w:rFonts w:ascii="Tahoma" w:hAnsi="Tahoma" w:cs="Tahoma"/>
          <w:sz w:val="22"/>
          <w:szCs w:val="22"/>
        </w:rPr>
        <w:t>się</w:t>
      </w:r>
      <w:r w:rsidRPr="005219A6">
        <w:rPr>
          <w:rFonts w:ascii="Tahoma" w:hAnsi="Tahoma" w:cs="Tahoma"/>
          <w:sz w:val="22"/>
          <w:szCs w:val="22"/>
        </w:rPr>
        <w:t xml:space="preserv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t>
      </w:r>
      <w:proofErr w:type="spellStart"/>
      <w:r w:rsidRPr="005219A6">
        <w:rPr>
          <w:rFonts w:ascii="Tahoma" w:hAnsi="Tahoma" w:cs="Tahoma"/>
          <w:sz w:val="22"/>
          <w:szCs w:val="22"/>
        </w:rPr>
        <w:t>w</w:t>
      </w:r>
      <w:r w:rsidR="00420C2C">
        <w:rPr>
          <w:rFonts w:ascii="Tahoma" w:hAnsi="Tahoma" w:cs="Tahoma"/>
          <w:sz w:val="22"/>
          <w:szCs w:val="22"/>
        </w:rPr>
        <w:t>y</w:t>
      </w:r>
      <w:r w:rsidRPr="005219A6">
        <w:rPr>
          <w:rFonts w:ascii="Tahoma" w:hAnsi="Tahoma" w:cs="Tahoma"/>
          <w:sz w:val="22"/>
          <w:szCs w:val="22"/>
        </w:rPr>
        <w:t>łączeń</w:t>
      </w:r>
      <w:proofErr w:type="spellEnd"/>
      <w:r w:rsidRPr="005219A6">
        <w:rPr>
          <w:rFonts w:ascii="Tahoma" w:hAnsi="Tahoma" w:cs="Tahoma"/>
          <w:sz w:val="22"/>
          <w:szCs w:val="22"/>
        </w:rPr>
        <w:t>, o których mowa w art. 14 ust. 5 RODO.</w:t>
      </w:r>
    </w:p>
    <w:p w14:paraId="16771AA7" w14:textId="09CB4B68" w:rsidR="00636438" w:rsidRPr="00160711" w:rsidRDefault="00636438" w:rsidP="001B5B6B">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hAnsi="Tahoma" w:cs="Tahoma"/>
          <w:sz w:val="22"/>
          <w:szCs w:val="22"/>
        </w:rPr>
        <w:t xml:space="preserve">Do spraw nieuregulowanych w SWZ mają zastosowanie przepisy ustawy z 11 września 2019 r. – Prawo zamówień publicznych </w:t>
      </w:r>
      <w:r w:rsidR="00EA5F8A" w:rsidRPr="00EA5F8A">
        <w:rPr>
          <w:rFonts w:ascii="Tahoma" w:hAnsi="Tahoma" w:cs="Tahoma"/>
          <w:sz w:val="22"/>
          <w:szCs w:val="22"/>
        </w:rPr>
        <w:t>(</w:t>
      </w:r>
      <w:proofErr w:type="spellStart"/>
      <w:r w:rsidR="00EA5F8A" w:rsidRPr="00EA5F8A">
        <w:rPr>
          <w:rFonts w:ascii="Tahoma" w:hAnsi="Tahoma" w:cs="Tahoma"/>
          <w:sz w:val="22"/>
          <w:szCs w:val="22"/>
        </w:rPr>
        <w:t>t.j</w:t>
      </w:r>
      <w:proofErr w:type="spellEnd"/>
      <w:r w:rsidR="00EA5F8A" w:rsidRPr="00EA5F8A">
        <w:rPr>
          <w:rFonts w:ascii="Tahoma" w:hAnsi="Tahoma" w:cs="Tahoma"/>
          <w:sz w:val="22"/>
          <w:szCs w:val="22"/>
        </w:rPr>
        <w:t xml:space="preserve">. Dz. U. z 2023 r. poz. 1605 z </w:t>
      </w:r>
      <w:proofErr w:type="spellStart"/>
      <w:r w:rsidR="00EA5F8A" w:rsidRPr="00EA5F8A">
        <w:rPr>
          <w:rFonts w:ascii="Tahoma" w:hAnsi="Tahoma" w:cs="Tahoma"/>
          <w:sz w:val="22"/>
          <w:szCs w:val="22"/>
        </w:rPr>
        <w:t>późn</w:t>
      </w:r>
      <w:proofErr w:type="spellEnd"/>
      <w:r w:rsidR="00EA5F8A" w:rsidRPr="00EA5F8A">
        <w:rPr>
          <w:rFonts w:ascii="Tahoma" w:hAnsi="Tahoma" w:cs="Tahoma"/>
          <w:sz w:val="22"/>
          <w:szCs w:val="22"/>
        </w:rPr>
        <w:t>. zm.)</w:t>
      </w:r>
      <w:r w:rsidRPr="005219A6">
        <w:rPr>
          <w:rFonts w:ascii="Tahoma" w:hAnsi="Tahoma" w:cs="Tahoma"/>
          <w:sz w:val="22"/>
          <w:szCs w:val="22"/>
        </w:rPr>
        <w:t xml:space="preserve"> oraz wydane na jej podstawie przepisy wykonawcze.</w:t>
      </w:r>
    </w:p>
    <w:p w14:paraId="57648D2C" w14:textId="77777777" w:rsidR="00160711" w:rsidRPr="005219A6" w:rsidRDefault="00160711" w:rsidP="00160711">
      <w:pPr>
        <w:pStyle w:val="Akapitzlist2"/>
        <w:spacing w:before="120" w:after="0" w:line="240" w:lineRule="auto"/>
        <w:ind w:left="426"/>
        <w:rPr>
          <w:rFonts w:ascii="Tahoma" w:eastAsia="Cambria" w:hAnsi="Tahoma" w:cs="Tahoma"/>
          <w:sz w:val="22"/>
          <w:szCs w:val="22"/>
        </w:rPr>
      </w:pPr>
    </w:p>
    <w:p w14:paraId="2AF392B8" w14:textId="77777777" w:rsidR="00096BB7" w:rsidRPr="005219A6" w:rsidRDefault="00096BB7" w:rsidP="00096BB7">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5219A6" w:rsidRPr="005219A6" w14:paraId="7136BCA4" w14:textId="77777777" w:rsidTr="006A5647">
        <w:trPr>
          <w:trHeight w:val="507"/>
        </w:trPr>
        <w:tc>
          <w:tcPr>
            <w:tcW w:w="9639" w:type="dxa"/>
            <w:tcBorders>
              <w:bottom w:val="single" w:sz="4" w:space="0" w:color="000000"/>
            </w:tcBorders>
            <w:shd w:val="clear" w:color="auto" w:fill="D9D9D9"/>
          </w:tcPr>
          <w:p w14:paraId="5D506B71" w14:textId="1D7BBA98" w:rsidR="00096BB7" w:rsidRPr="005219A6" w:rsidRDefault="00096BB7" w:rsidP="006A5647">
            <w:pPr>
              <w:spacing w:before="120" w:line="240" w:lineRule="auto"/>
              <w:jc w:val="both"/>
              <w:rPr>
                <w:rFonts w:ascii="Tahoma" w:hAnsi="Tahoma" w:cs="Tahoma"/>
              </w:rPr>
            </w:pPr>
            <w:r w:rsidRPr="005219A6">
              <w:rPr>
                <w:rFonts w:ascii="Tahoma" w:hAnsi="Tahoma" w:cs="Tahoma"/>
                <w:b/>
                <w:bCs/>
                <w:sz w:val="24"/>
                <w:szCs w:val="24"/>
              </w:rPr>
              <w:lastRenderedPageBreak/>
              <w:t>XXV</w:t>
            </w:r>
            <w:r w:rsidR="00D1226F" w:rsidRPr="005219A6">
              <w:rPr>
                <w:rFonts w:ascii="Tahoma" w:hAnsi="Tahoma" w:cs="Tahoma"/>
                <w:b/>
                <w:bCs/>
                <w:sz w:val="24"/>
                <w:szCs w:val="24"/>
              </w:rPr>
              <w:t>II</w:t>
            </w:r>
            <w:r w:rsidRPr="005219A6">
              <w:rPr>
                <w:rFonts w:ascii="Tahoma" w:hAnsi="Tahoma" w:cs="Tahoma"/>
                <w:b/>
                <w:bCs/>
                <w:sz w:val="24"/>
                <w:szCs w:val="24"/>
              </w:rPr>
              <w:t xml:space="preserve">. Załączniki  </w:t>
            </w:r>
          </w:p>
        </w:tc>
      </w:tr>
    </w:tbl>
    <w:p w14:paraId="5BEFE3AD" w14:textId="77777777" w:rsidR="00096BB7" w:rsidRPr="005219A6" w:rsidRDefault="00096BB7" w:rsidP="00096BB7">
      <w:pPr>
        <w:spacing w:before="120" w:line="240" w:lineRule="auto"/>
        <w:ind w:left="340"/>
        <w:rPr>
          <w:rFonts w:ascii="Tahoma" w:hAnsi="Tahoma" w:cs="Tahoma"/>
          <w:bCs/>
        </w:rPr>
      </w:pPr>
    </w:p>
    <w:p w14:paraId="06674098" w14:textId="2A6616A8" w:rsidR="00636438" w:rsidRPr="005219A6" w:rsidRDefault="00636438" w:rsidP="00096BB7">
      <w:pPr>
        <w:ind w:firstLine="142"/>
        <w:rPr>
          <w:rFonts w:ascii="Tahoma" w:hAnsi="Tahoma" w:cs="Tahoma"/>
        </w:rPr>
      </w:pPr>
      <w:r w:rsidRPr="005219A6">
        <w:rPr>
          <w:rFonts w:ascii="Tahoma" w:hAnsi="Tahoma" w:cs="Tahoma"/>
        </w:rPr>
        <w:t>Załącznik nr 1 – formularz ofert</w:t>
      </w:r>
      <w:r w:rsidR="00D1226F" w:rsidRPr="005219A6">
        <w:rPr>
          <w:rFonts w:ascii="Tahoma" w:hAnsi="Tahoma" w:cs="Tahoma"/>
        </w:rPr>
        <w:t>y</w:t>
      </w:r>
    </w:p>
    <w:p w14:paraId="7097B11A" w14:textId="773360AE" w:rsidR="005A059F" w:rsidRPr="005219A6" w:rsidRDefault="00636438" w:rsidP="00096BB7">
      <w:pPr>
        <w:ind w:left="142"/>
        <w:rPr>
          <w:rFonts w:ascii="Tahoma" w:hAnsi="Tahoma" w:cs="Tahoma"/>
        </w:rPr>
      </w:pPr>
      <w:r w:rsidRPr="005219A6">
        <w:rPr>
          <w:rFonts w:ascii="Tahoma" w:hAnsi="Tahoma" w:cs="Tahoma"/>
        </w:rPr>
        <w:t>Załącznik nr 2</w:t>
      </w:r>
      <w:r w:rsidR="005A059F" w:rsidRPr="005219A6">
        <w:rPr>
          <w:rFonts w:ascii="Tahoma" w:hAnsi="Tahoma" w:cs="Tahoma"/>
        </w:rPr>
        <w:t>a</w:t>
      </w:r>
      <w:r w:rsidRPr="005219A6">
        <w:rPr>
          <w:rFonts w:ascii="Tahoma" w:hAnsi="Tahoma" w:cs="Tahoma"/>
        </w:rPr>
        <w:t xml:space="preserve"> – oświadczenie </w:t>
      </w:r>
      <w:r w:rsidR="00CC2CF9" w:rsidRPr="005219A6">
        <w:rPr>
          <w:rFonts w:ascii="Tahoma" w:hAnsi="Tahoma" w:cs="Tahoma"/>
        </w:rPr>
        <w:t xml:space="preserve">wstępne </w:t>
      </w:r>
      <w:r w:rsidRPr="005219A6">
        <w:rPr>
          <w:rFonts w:ascii="Tahoma" w:hAnsi="Tahoma" w:cs="Tahoma"/>
        </w:rPr>
        <w:t xml:space="preserve">o braku podstaw do wykluczenia </w:t>
      </w:r>
    </w:p>
    <w:p w14:paraId="4225C76F" w14:textId="6E703D90" w:rsidR="00636438" w:rsidRPr="005219A6" w:rsidRDefault="005A059F" w:rsidP="005A059F">
      <w:pPr>
        <w:ind w:left="142"/>
        <w:rPr>
          <w:rFonts w:ascii="Tahoma" w:hAnsi="Tahoma" w:cs="Tahoma"/>
        </w:rPr>
      </w:pPr>
      <w:r w:rsidRPr="005219A6">
        <w:rPr>
          <w:rFonts w:ascii="Tahoma" w:hAnsi="Tahoma" w:cs="Tahoma"/>
        </w:rPr>
        <w:t xml:space="preserve">Załącznik nr 2b </w:t>
      </w:r>
      <w:r w:rsidR="00D1226F" w:rsidRPr="005219A6">
        <w:rPr>
          <w:rFonts w:ascii="Tahoma" w:hAnsi="Tahoma" w:cs="Tahoma"/>
        </w:rPr>
        <w:t xml:space="preserve">- </w:t>
      </w:r>
      <w:r w:rsidRPr="005219A6">
        <w:rPr>
          <w:rFonts w:ascii="Tahoma" w:hAnsi="Tahoma" w:cs="Tahoma"/>
        </w:rPr>
        <w:t xml:space="preserve">oświadczenie </w:t>
      </w:r>
      <w:r w:rsidR="00D1226F" w:rsidRPr="005219A6">
        <w:rPr>
          <w:rFonts w:ascii="Tahoma" w:hAnsi="Tahoma" w:cs="Tahoma"/>
        </w:rPr>
        <w:t xml:space="preserve">wstępne </w:t>
      </w:r>
      <w:r w:rsidRPr="005219A6">
        <w:rPr>
          <w:rFonts w:ascii="Tahoma" w:hAnsi="Tahoma" w:cs="Tahoma"/>
        </w:rPr>
        <w:t xml:space="preserve">o </w:t>
      </w:r>
      <w:r w:rsidR="00636438" w:rsidRPr="005219A6">
        <w:rPr>
          <w:rFonts w:ascii="Tahoma" w:hAnsi="Tahoma" w:cs="Tahoma"/>
        </w:rPr>
        <w:t xml:space="preserve">spełnianiu warunków udziału w postępowaniu </w:t>
      </w:r>
    </w:p>
    <w:p w14:paraId="3E60BA5A" w14:textId="77777777" w:rsidR="00636438" w:rsidRPr="005219A6" w:rsidRDefault="00636438" w:rsidP="00096BB7">
      <w:pPr>
        <w:ind w:left="142"/>
        <w:rPr>
          <w:rFonts w:ascii="Tahoma" w:hAnsi="Tahoma" w:cs="Tahoma"/>
        </w:rPr>
      </w:pPr>
      <w:r w:rsidRPr="005219A6">
        <w:rPr>
          <w:rFonts w:ascii="Tahoma" w:hAnsi="Tahoma" w:cs="Tahoma"/>
        </w:rPr>
        <w:t xml:space="preserve">Załącznik nr 3 – oświadczenie wykonawców wspólnie ubiegających się o udzielenie zamówienia </w:t>
      </w:r>
    </w:p>
    <w:p w14:paraId="1FD9DE0C" w14:textId="77777777" w:rsidR="00636438" w:rsidRPr="005219A6" w:rsidRDefault="00636438" w:rsidP="00096BB7">
      <w:pPr>
        <w:ind w:firstLine="142"/>
        <w:rPr>
          <w:rFonts w:ascii="Tahoma" w:hAnsi="Tahoma" w:cs="Tahoma"/>
        </w:rPr>
      </w:pPr>
      <w:r w:rsidRPr="005219A6">
        <w:rPr>
          <w:rFonts w:ascii="Tahoma" w:hAnsi="Tahoma" w:cs="Tahoma"/>
        </w:rPr>
        <w:t xml:space="preserve">Załącznik nr 4 – zobowiązanie podmiotu udostępniającego swoje zasoby </w:t>
      </w:r>
    </w:p>
    <w:p w14:paraId="0428338D" w14:textId="77777777" w:rsidR="00636438" w:rsidRPr="005219A6" w:rsidRDefault="00636438" w:rsidP="00096BB7">
      <w:pPr>
        <w:ind w:firstLine="142"/>
        <w:rPr>
          <w:rFonts w:ascii="Tahoma" w:hAnsi="Tahoma" w:cs="Tahoma"/>
        </w:rPr>
      </w:pPr>
      <w:r w:rsidRPr="005219A6">
        <w:rPr>
          <w:rFonts w:ascii="Tahoma" w:hAnsi="Tahoma" w:cs="Tahoma"/>
        </w:rPr>
        <w:t xml:space="preserve">Załącznik nr 5 – oświadczenie grupa kapitałowa </w:t>
      </w:r>
    </w:p>
    <w:p w14:paraId="154E5CC0" w14:textId="62F6B07A" w:rsidR="00636438" w:rsidRPr="005219A6" w:rsidRDefault="00636438" w:rsidP="00CC2CF9">
      <w:pPr>
        <w:ind w:left="142"/>
        <w:rPr>
          <w:rFonts w:ascii="Tahoma" w:hAnsi="Tahoma" w:cs="Tahoma"/>
        </w:rPr>
      </w:pPr>
      <w:r w:rsidRPr="005219A6">
        <w:rPr>
          <w:rFonts w:ascii="Tahoma" w:hAnsi="Tahoma" w:cs="Tahoma"/>
        </w:rPr>
        <w:t xml:space="preserve">Załącznik nr 6 – wykaz osób </w:t>
      </w:r>
    </w:p>
    <w:p w14:paraId="7A48F1E3" w14:textId="0CB9DFC4" w:rsidR="00636438" w:rsidRPr="005219A6" w:rsidRDefault="00636438" w:rsidP="00CC2CF9">
      <w:pPr>
        <w:ind w:firstLine="142"/>
        <w:rPr>
          <w:rFonts w:ascii="Tahoma" w:hAnsi="Tahoma" w:cs="Tahoma"/>
        </w:rPr>
      </w:pPr>
      <w:r w:rsidRPr="005219A6">
        <w:rPr>
          <w:rFonts w:ascii="Tahoma" w:hAnsi="Tahoma" w:cs="Tahoma"/>
        </w:rPr>
        <w:t>Załącznik nr 7– wykaz robót budowlanych</w:t>
      </w:r>
      <w:r w:rsidR="00996760">
        <w:rPr>
          <w:rFonts w:ascii="Tahoma" w:hAnsi="Tahoma" w:cs="Tahoma"/>
        </w:rPr>
        <w:t xml:space="preserve"> i usług</w:t>
      </w:r>
    </w:p>
    <w:p w14:paraId="2AFC3C9A" w14:textId="466C4CF3" w:rsidR="00636438" w:rsidRPr="005219A6" w:rsidRDefault="00636438" w:rsidP="00CC2CF9">
      <w:pPr>
        <w:ind w:firstLine="142"/>
        <w:rPr>
          <w:rFonts w:ascii="Tahoma" w:hAnsi="Tahoma" w:cs="Tahoma"/>
        </w:rPr>
      </w:pPr>
      <w:r w:rsidRPr="005219A6">
        <w:rPr>
          <w:rFonts w:ascii="Tahoma" w:hAnsi="Tahoma" w:cs="Tahoma"/>
        </w:rPr>
        <w:t xml:space="preserve">Załącznik nr 8 – wzór umowy </w:t>
      </w:r>
    </w:p>
    <w:p w14:paraId="43D0EAC2" w14:textId="385CF79F" w:rsidR="005A059F" w:rsidRPr="005219A6" w:rsidRDefault="005A059F" w:rsidP="00CC2CF9">
      <w:pPr>
        <w:ind w:firstLine="142"/>
        <w:rPr>
          <w:rFonts w:ascii="Tahoma" w:hAnsi="Tahoma" w:cs="Tahoma"/>
        </w:rPr>
      </w:pPr>
      <w:r w:rsidRPr="005219A6">
        <w:rPr>
          <w:rFonts w:ascii="Tahoma" w:hAnsi="Tahoma" w:cs="Tahoma"/>
        </w:rPr>
        <w:t xml:space="preserve">Załącznik nr 9 – dokumentacja </w:t>
      </w:r>
    </w:p>
    <w:sectPr w:rsidR="005A059F" w:rsidRPr="005219A6" w:rsidSect="001818F9">
      <w:footerReference w:type="default" r:id="rId24"/>
      <w:footerReference w:type="first" r:id="rId25"/>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0688" w14:textId="77777777" w:rsidR="001B5B6B" w:rsidRDefault="001B5B6B">
      <w:pPr>
        <w:spacing w:line="240" w:lineRule="auto"/>
      </w:pPr>
      <w:r>
        <w:separator/>
      </w:r>
    </w:p>
  </w:endnote>
  <w:endnote w:type="continuationSeparator" w:id="0">
    <w:p w14:paraId="1D9516F0" w14:textId="77777777" w:rsidR="001B5B6B" w:rsidRDefault="001B5B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64F3D" w14:textId="77777777" w:rsidR="001B5B6B" w:rsidRDefault="001B5B6B">
      <w:pPr>
        <w:spacing w:line="240" w:lineRule="auto"/>
      </w:pPr>
      <w:r>
        <w:separator/>
      </w:r>
    </w:p>
  </w:footnote>
  <w:footnote w:type="continuationSeparator" w:id="0">
    <w:p w14:paraId="5F41BC45" w14:textId="77777777" w:rsidR="001B5B6B" w:rsidRDefault="001B5B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15:restartNumberingAfterBreak="0">
    <w:nsid w:val="00000007"/>
    <w:multiLevelType w:val="multilevel"/>
    <w:tmpl w:val="70E6A0AA"/>
    <w:name w:val="WW8Num7"/>
    <w:lvl w:ilvl="0">
      <w:start w:val="6"/>
      <w:numFmt w:val="decimal"/>
      <w:lvlText w:val="%1."/>
      <w:lvlJc w:val="left"/>
      <w:pPr>
        <w:tabs>
          <w:tab w:val="num" w:pos="0"/>
        </w:tabs>
        <w:ind w:left="360" w:hanging="360"/>
      </w:pPr>
      <w:rPr>
        <w:rFonts w:cs="Times New Roman" w:hint="default"/>
      </w:rPr>
    </w:lvl>
    <w:lvl w:ilvl="1">
      <w:start w:val="3"/>
      <w:numFmt w:val="decimal"/>
      <w:lvlText w:val="%2."/>
      <w:lvlJc w:val="left"/>
      <w:pPr>
        <w:ind w:left="360" w:hanging="360"/>
      </w:pPr>
      <w:rPr>
        <w:rFonts w:hint="default"/>
      </w:rPr>
    </w:lvl>
    <w:lvl w:ilvl="2">
      <w:start w:val="1"/>
      <w:numFmt w:val="decimal"/>
      <w:lvlText w:val="%1.%2.%3."/>
      <w:lvlJc w:val="left"/>
      <w:pPr>
        <w:tabs>
          <w:tab w:val="num" w:pos="0"/>
        </w:tabs>
        <w:ind w:left="143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16"/>
    <w:multiLevelType w:val="singleLevel"/>
    <w:tmpl w:val="00000016"/>
    <w:name w:val="WW8Num22"/>
    <w:lvl w:ilvl="0">
      <w:start w:val="1"/>
      <w:numFmt w:val="decimal"/>
      <w:lvlText w:val="%1)"/>
      <w:lvlJc w:val="left"/>
      <w:pPr>
        <w:tabs>
          <w:tab w:val="num" w:pos="-567"/>
        </w:tabs>
        <w:ind w:left="360" w:hanging="360"/>
      </w:pPr>
      <w:rPr>
        <w:rFonts w:ascii="Cambria" w:hAnsi="Cambria" w:cs="Calibri"/>
        <w:color w:val="000000"/>
      </w:rPr>
    </w:lvl>
  </w:abstractNum>
  <w:abstractNum w:abstractNumId="8"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9"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0"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1" w15:restartNumberingAfterBreak="0">
    <w:nsid w:val="00000028"/>
    <w:multiLevelType w:val="singleLevel"/>
    <w:tmpl w:val="00000028"/>
    <w:name w:val="WW8Num40"/>
    <w:lvl w:ilvl="0">
      <w:start w:val="7"/>
      <w:numFmt w:val="decimal"/>
      <w:lvlText w:val="%1."/>
      <w:lvlJc w:val="left"/>
      <w:pPr>
        <w:tabs>
          <w:tab w:val="num" w:pos="720"/>
        </w:tabs>
        <w:ind w:left="720" w:hanging="360"/>
      </w:pPr>
      <w:rPr>
        <w:rFonts w:ascii="Cambria" w:hAnsi="Cambria" w:cs="Arial" w:hint="default"/>
      </w:rPr>
    </w:lvl>
  </w:abstractNum>
  <w:abstractNum w:abstractNumId="12" w15:restartNumberingAfterBreak="0">
    <w:nsid w:val="0000002A"/>
    <w:multiLevelType w:val="multilevel"/>
    <w:tmpl w:val="41CEE0D2"/>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rPr>
        <w:b/>
        <w:bCs/>
      </w:r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13" w15:restartNumberingAfterBreak="0">
    <w:nsid w:val="0000002C"/>
    <w:multiLevelType w:val="multilevel"/>
    <w:tmpl w:val="44142384"/>
    <w:name w:val="WW8Num44"/>
    <w:lvl w:ilvl="0">
      <w:start w:val="2"/>
      <w:numFmt w:val="decimal"/>
      <w:lvlText w:val="%1)"/>
      <w:lvlJc w:val="left"/>
      <w:pPr>
        <w:tabs>
          <w:tab w:val="num" w:pos="2836"/>
        </w:tabs>
        <w:ind w:left="3556" w:hanging="360"/>
      </w:pPr>
      <w:rPr>
        <w:rFonts w:ascii="Cambria" w:eastAsia="SimSun" w:hAnsi="Cambria" w:cs="Times New Roman" w:hint="default"/>
        <w:b/>
        <w:bCs/>
        <w:sz w:val="24"/>
        <w:szCs w:val="24"/>
      </w:rPr>
    </w:lvl>
    <w:lvl w:ilvl="1">
      <w:start w:val="1"/>
      <w:numFmt w:val="lowerLetter"/>
      <w:lvlText w:val="%2."/>
      <w:lvlJc w:val="left"/>
      <w:pPr>
        <w:tabs>
          <w:tab w:val="num" w:pos="2836"/>
        </w:tabs>
        <w:ind w:left="4276" w:hanging="360"/>
      </w:pPr>
    </w:lvl>
    <w:lvl w:ilvl="2">
      <w:start w:val="1"/>
      <w:numFmt w:val="lowerRoman"/>
      <w:lvlText w:val="%2.%3."/>
      <w:lvlJc w:val="right"/>
      <w:pPr>
        <w:tabs>
          <w:tab w:val="num" w:pos="2836"/>
        </w:tabs>
        <w:ind w:left="4996" w:hanging="180"/>
      </w:pPr>
    </w:lvl>
    <w:lvl w:ilvl="3">
      <w:start w:val="1"/>
      <w:numFmt w:val="decimal"/>
      <w:lvlText w:val="%2.%3.%4."/>
      <w:lvlJc w:val="left"/>
      <w:pPr>
        <w:tabs>
          <w:tab w:val="num" w:pos="2836"/>
        </w:tabs>
        <w:ind w:left="5716" w:hanging="360"/>
      </w:pPr>
    </w:lvl>
    <w:lvl w:ilvl="4">
      <w:start w:val="1"/>
      <w:numFmt w:val="lowerLetter"/>
      <w:lvlText w:val="%2.%3.%4.%5."/>
      <w:lvlJc w:val="left"/>
      <w:pPr>
        <w:tabs>
          <w:tab w:val="num" w:pos="2836"/>
        </w:tabs>
        <w:ind w:left="6436" w:hanging="360"/>
      </w:pPr>
    </w:lvl>
    <w:lvl w:ilvl="5">
      <w:start w:val="1"/>
      <w:numFmt w:val="lowerRoman"/>
      <w:lvlText w:val="%2.%3.%4.%5.%6."/>
      <w:lvlJc w:val="right"/>
      <w:pPr>
        <w:tabs>
          <w:tab w:val="num" w:pos="2836"/>
        </w:tabs>
        <w:ind w:left="7156" w:hanging="180"/>
      </w:pPr>
    </w:lvl>
    <w:lvl w:ilvl="6">
      <w:start w:val="1"/>
      <w:numFmt w:val="decimal"/>
      <w:lvlText w:val="%2.%3.%4.%5.%6.%7."/>
      <w:lvlJc w:val="left"/>
      <w:pPr>
        <w:tabs>
          <w:tab w:val="num" w:pos="2836"/>
        </w:tabs>
        <w:ind w:left="7876" w:hanging="360"/>
      </w:pPr>
    </w:lvl>
    <w:lvl w:ilvl="7">
      <w:start w:val="1"/>
      <w:numFmt w:val="lowerLetter"/>
      <w:lvlText w:val="%2.%3.%4.%5.%6.%7.%8."/>
      <w:lvlJc w:val="left"/>
      <w:pPr>
        <w:tabs>
          <w:tab w:val="num" w:pos="2836"/>
        </w:tabs>
        <w:ind w:left="8596" w:hanging="360"/>
      </w:pPr>
    </w:lvl>
    <w:lvl w:ilvl="8">
      <w:start w:val="1"/>
      <w:numFmt w:val="lowerRoman"/>
      <w:lvlText w:val="%2.%3.%4.%5.%6.%7.%8.%9."/>
      <w:lvlJc w:val="right"/>
      <w:pPr>
        <w:tabs>
          <w:tab w:val="num" w:pos="2836"/>
        </w:tabs>
        <w:ind w:left="9316" w:hanging="180"/>
      </w:pPr>
    </w:lvl>
  </w:abstractNum>
  <w:abstractNum w:abstractNumId="14"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5"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0E521E5A"/>
    <w:multiLevelType w:val="hybridMultilevel"/>
    <w:tmpl w:val="7A7EA8C8"/>
    <w:lvl w:ilvl="0" w:tplc="9E6C4384">
      <w:start w:val="1"/>
      <w:numFmt w:val="decimal"/>
      <w:lvlText w:val="%1."/>
      <w:lvlJc w:val="left"/>
      <w:pPr>
        <w:ind w:left="720" w:hanging="360"/>
      </w:pPr>
      <w:rPr>
        <w:rFonts w:ascii="Tahoma" w:eastAsia="Arial" w:hAnsi="Tahoma" w:cs="Tahoma"/>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16783E48"/>
    <w:multiLevelType w:val="multilevel"/>
    <w:tmpl w:val="02109B44"/>
    <w:lvl w:ilvl="0">
      <w:start w:val="1"/>
      <w:numFmt w:val="decimal"/>
      <w:lvlText w:val="%1."/>
      <w:lvlJc w:val="left"/>
      <w:pPr>
        <w:ind w:left="1004" w:hanging="360"/>
      </w:pPr>
      <w:rPr>
        <w:rFonts w:ascii="Tahoma" w:eastAsia="Arial" w:hAnsi="Tahoma" w:cs="Tahoma"/>
        <w:b w:val="0"/>
        <w:bCs/>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4"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5"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6"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28"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43F064E"/>
    <w:multiLevelType w:val="hybridMultilevel"/>
    <w:tmpl w:val="1E7E3D9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37AE3BEB"/>
    <w:multiLevelType w:val="hybridMultilevel"/>
    <w:tmpl w:val="74961E0C"/>
    <w:lvl w:ilvl="0" w:tplc="F2C2C80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C430497"/>
    <w:multiLevelType w:val="multilevel"/>
    <w:tmpl w:val="7D94F8B8"/>
    <w:lvl w:ilvl="0">
      <w:start w:val="1"/>
      <w:numFmt w:val="decimal"/>
      <w:lvlText w:val="%1."/>
      <w:lvlJc w:val="left"/>
      <w:pPr>
        <w:ind w:left="906" w:hanging="453"/>
      </w:pPr>
      <w:rPr>
        <w:rFonts w:ascii="Tahoma" w:eastAsia="Arial" w:hAnsi="Tahoma" w:cs="Tahoma"/>
        <w:b w:val="0"/>
        <w:bCs/>
        <w:color w:val="000000"/>
        <w:sz w:val="22"/>
        <w:szCs w:val="22"/>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40"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1" w15:restartNumberingAfterBreak="0">
    <w:nsid w:val="3DFB09C7"/>
    <w:multiLevelType w:val="multilevel"/>
    <w:tmpl w:val="E580DA72"/>
    <w:lvl w:ilvl="0">
      <w:start w:val="3"/>
      <w:numFmt w:val="decimal"/>
      <w:lvlText w:val="%1."/>
      <w:lvlJc w:val="left"/>
      <w:pPr>
        <w:ind w:left="427" w:hanging="452"/>
      </w:pPr>
      <w:rPr>
        <w:rFonts w:hint="default"/>
        <w:b w:val="0"/>
        <w:bCs/>
        <w:vertAlign w:val="baseline"/>
      </w:rPr>
    </w:lvl>
    <w:lvl w:ilvl="1">
      <w:start w:val="1"/>
      <w:numFmt w:val="lowerLetter"/>
      <w:lvlText w:val="%2)"/>
      <w:lvlJc w:val="left"/>
      <w:pPr>
        <w:ind w:left="858"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1578" w:hanging="180"/>
      </w:pPr>
      <w:rPr>
        <w:rFonts w:hint="default"/>
        <w:vertAlign w:val="baseline"/>
      </w:rPr>
    </w:lvl>
    <w:lvl w:ilvl="3">
      <w:start w:val="21"/>
      <w:numFmt w:val="decimal"/>
      <w:lvlText w:val="%4."/>
      <w:lvlJc w:val="left"/>
      <w:pPr>
        <w:ind w:left="427" w:hanging="452"/>
      </w:pPr>
      <w:rPr>
        <w:rFonts w:hint="default"/>
        <w:b/>
        <w:vertAlign w:val="baseline"/>
      </w:rPr>
    </w:lvl>
    <w:lvl w:ilvl="4">
      <w:start w:val="1"/>
      <w:numFmt w:val="lowerLetter"/>
      <w:lvlText w:val="%5."/>
      <w:lvlJc w:val="left"/>
      <w:pPr>
        <w:ind w:left="3018" w:hanging="360"/>
      </w:pPr>
      <w:rPr>
        <w:rFonts w:hint="default"/>
        <w:vertAlign w:val="baseline"/>
      </w:rPr>
    </w:lvl>
    <w:lvl w:ilvl="5">
      <w:start w:val="1"/>
      <w:numFmt w:val="lowerRoman"/>
      <w:lvlText w:val="%6."/>
      <w:lvlJc w:val="right"/>
      <w:pPr>
        <w:ind w:left="3738" w:hanging="180"/>
      </w:pPr>
      <w:rPr>
        <w:rFonts w:hint="default"/>
        <w:vertAlign w:val="baseline"/>
      </w:rPr>
    </w:lvl>
    <w:lvl w:ilvl="6">
      <w:start w:val="1"/>
      <w:numFmt w:val="decimal"/>
      <w:lvlText w:val="%7."/>
      <w:lvlJc w:val="left"/>
      <w:pPr>
        <w:ind w:left="4458" w:hanging="360"/>
      </w:pPr>
      <w:rPr>
        <w:rFonts w:hint="default"/>
        <w:vertAlign w:val="baseline"/>
      </w:rPr>
    </w:lvl>
    <w:lvl w:ilvl="7">
      <w:start w:val="1"/>
      <w:numFmt w:val="lowerLetter"/>
      <w:lvlText w:val="%8."/>
      <w:lvlJc w:val="left"/>
      <w:pPr>
        <w:ind w:left="5178" w:hanging="360"/>
      </w:pPr>
      <w:rPr>
        <w:rFonts w:hint="default"/>
        <w:vertAlign w:val="baseline"/>
      </w:rPr>
    </w:lvl>
    <w:lvl w:ilvl="8">
      <w:start w:val="1"/>
      <w:numFmt w:val="lowerRoman"/>
      <w:lvlText w:val="%9."/>
      <w:lvlJc w:val="right"/>
      <w:pPr>
        <w:ind w:left="5898" w:hanging="180"/>
      </w:pPr>
      <w:rPr>
        <w:rFonts w:hint="default"/>
        <w:vertAlign w:val="baseline"/>
      </w:rPr>
    </w:lvl>
  </w:abstractNum>
  <w:abstractNum w:abstractNumId="42"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4"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6"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0B42B4"/>
    <w:multiLevelType w:val="hybridMultilevel"/>
    <w:tmpl w:val="7794C7F8"/>
    <w:lvl w:ilvl="0" w:tplc="F33E430C">
      <w:start w:val="1"/>
      <w:numFmt w:val="decimal"/>
      <w:lvlText w:val="%1."/>
      <w:lvlJc w:val="left"/>
      <w:pPr>
        <w:ind w:left="720" w:hanging="360"/>
      </w:pPr>
      <w:rPr>
        <w:rFonts w:hint="default"/>
        <w:b w:val="0"/>
        <w:color w:val="000000"/>
      </w:rPr>
    </w:lvl>
    <w:lvl w:ilvl="1" w:tplc="1388A90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026B8E"/>
    <w:multiLevelType w:val="multilevel"/>
    <w:tmpl w:val="1634228C"/>
    <w:lvl w:ilvl="0">
      <w:start w:val="1"/>
      <w:numFmt w:val="decimal"/>
      <w:lvlText w:val="%1."/>
      <w:lvlJc w:val="left"/>
      <w:pPr>
        <w:ind w:left="45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546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2"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5"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6"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DB76410"/>
    <w:multiLevelType w:val="multilevel"/>
    <w:tmpl w:val="17EE893E"/>
    <w:lvl w:ilvl="0">
      <w:start w:val="1"/>
      <w:numFmt w:val="decimal"/>
      <w:lvlText w:val="%1."/>
      <w:lvlJc w:val="left"/>
      <w:pPr>
        <w:ind w:left="788" w:hanging="363"/>
      </w:pPr>
      <w:rPr>
        <w:b w:val="0"/>
        <w:bCs/>
        <w:color w:val="auto"/>
        <w:vertAlign w:val="baseline"/>
      </w:rPr>
    </w:lvl>
    <w:lvl w:ilvl="1">
      <w:start w:val="1"/>
      <w:numFmt w:val="lowerLetter"/>
      <w:lvlText w:val="%2."/>
      <w:lvlJc w:val="left"/>
      <w:pPr>
        <w:ind w:left="428" w:hanging="360"/>
      </w:pPr>
      <w:rPr>
        <w:vertAlign w:val="baseline"/>
      </w:rPr>
    </w:lvl>
    <w:lvl w:ilvl="2">
      <w:start w:val="1"/>
      <w:numFmt w:val="lowerRoman"/>
      <w:lvlText w:val="%3."/>
      <w:lvlJc w:val="right"/>
      <w:pPr>
        <w:ind w:left="1148" w:hanging="180"/>
      </w:pPr>
      <w:rPr>
        <w:vertAlign w:val="baseline"/>
      </w:rPr>
    </w:lvl>
    <w:lvl w:ilvl="3">
      <w:start w:val="1"/>
      <w:numFmt w:val="decimal"/>
      <w:lvlText w:val="%4."/>
      <w:lvlJc w:val="left"/>
      <w:pPr>
        <w:ind w:left="1868" w:hanging="360"/>
      </w:pPr>
      <w:rPr>
        <w:vertAlign w:val="baseline"/>
      </w:rPr>
    </w:lvl>
    <w:lvl w:ilvl="4">
      <w:start w:val="1"/>
      <w:numFmt w:val="lowerLetter"/>
      <w:lvlText w:val="%5."/>
      <w:lvlJc w:val="left"/>
      <w:pPr>
        <w:ind w:left="2588" w:hanging="360"/>
      </w:pPr>
      <w:rPr>
        <w:vertAlign w:val="baseline"/>
      </w:rPr>
    </w:lvl>
    <w:lvl w:ilvl="5">
      <w:start w:val="1"/>
      <w:numFmt w:val="lowerRoman"/>
      <w:lvlText w:val="%6."/>
      <w:lvlJc w:val="right"/>
      <w:pPr>
        <w:ind w:left="3308" w:hanging="180"/>
      </w:pPr>
      <w:rPr>
        <w:vertAlign w:val="baseline"/>
      </w:rPr>
    </w:lvl>
    <w:lvl w:ilvl="6">
      <w:start w:val="1"/>
      <w:numFmt w:val="decimal"/>
      <w:lvlText w:val="%7."/>
      <w:lvlJc w:val="left"/>
      <w:pPr>
        <w:ind w:left="4028" w:hanging="360"/>
      </w:pPr>
      <w:rPr>
        <w:vertAlign w:val="baseline"/>
      </w:rPr>
    </w:lvl>
    <w:lvl w:ilvl="7">
      <w:start w:val="1"/>
      <w:numFmt w:val="lowerLetter"/>
      <w:lvlText w:val="%8."/>
      <w:lvlJc w:val="left"/>
      <w:pPr>
        <w:ind w:left="4748" w:hanging="360"/>
      </w:pPr>
      <w:rPr>
        <w:vertAlign w:val="baseline"/>
      </w:rPr>
    </w:lvl>
    <w:lvl w:ilvl="8">
      <w:start w:val="1"/>
      <w:numFmt w:val="lowerRoman"/>
      <w:lvlText w:val="%9."/>
      <w:lvlJc w:val="right"/>
      <w:pPr>
        <w:ind w:left="5468" w:hanging="180"/>
      </w:pPr>
      <w:rPr>
        <w:vertAlign w:val="baseline"/>
      </w:rPr>
    </w:lvl>
  </w:abstractNum>
  <w:abstractNum w:abstractNumId="58"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59"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0"/>
  </w:num>
  <w:num w:numId="2">
    <w:abstractNumId w:val="18"/>
  </w:num>
  <w:num w:numId="3">
    <w:abstractNumId w:val="32"/>
  </w:num>
  <w:num w:numId="4">
    <w:abstractNumId w:val="39"/>
  </w:num>
  <w:num w:numId="5">
    <w:abstractNumId w:val="33"/>
  </w:num>
  <w:num w:numId="6">
    <w:abstractNumId w:val="45"/>
  </w:num>
  <w:num w:numId="7">
    <w:abstractNumId w:val="51"/>
  </w:num>
  <w:num w:numId="8">
    <w:abstractNumId w:val="40"/>
  </w:num>
  <w:num w:numId="9">
    <w:abstractNumId w:val="22"/>
  </w:num>
  <w:num w:numId="10">
    <w:abstractNumId w:val="57"/>
  </w:num>
  <w:num w:numId="11">
    <w:abstractNumId w:val="48"/>
  </w:num>
  <w:num w:numId="12">
    <w:abstractNumId w:val="46"/>
  </w:num>
  <w:num w:numId="13">
    <w:abstractNumId w:val="25"/>
  </w:num>
  <w:num w:numId="14">
    <w:abstractNumId w:val="50"/>
  </w:num>
  <w:num w:numId="15">
    <w:abstractNumId w:val="34"/>
  </w:num>
  <w:num w:numId="16">
    <w:abstractNumId w:val="19"/>
  </w:num>
  <w:num w:numId="17">
    <w:abstractNumId w:val="59"/>
  </w:num>
  <w:num w:numId="18">
    <w:abstractNumId w:val="0"/>
  </w:num>
  <w:num w:numId="19">
    <w:abstractNumId w:val="53"/>
  </w:num>
  <w:num w:numId="20">
    <w:abstractNumId w:val="1"/>
  </w:num>
  <w:num w:numId="21">
    <w:abstractNumId w:val="16"/>
  </w:num>
  <w:num w:numId="22">
    <w:abstractNumId w:val="44"/>
  </w:num>
  <w:num w:numId="23">
    <w:abstractNumId w:val="26"/>
  </w:num>
  <w:num w:numId="24">
    <w:abstractNumId w:val="41"/>
  </w:num>
  <w:num w:numId="25">
    <w:abstractNumId w:val="43"/>
  </w:num>
  <w:num w:numId="26">
    <w:abstractNumId w:val="47"/>
  </w:num>
  <w:num w:numId="27">
    <w:abstractNumId w:val="54"/>
  </w:num>
  <w:num w:numId="28">
    <w:abstractNumId w:val="55"/>
  </w:num>
  <w:num w:numId="29">
    <w:abstractNumId w:val="23"/>
  </w:num>
  <w:num w:numId="30">
    <w:abstractNumId w:val="58"/>
  </w:num>
  <w:num w:numId="31">
    <w:abstractNumId w:val="42"/>
  </w:num>
  <w:num w:numId="32">
    <w:abstractNumId w:val="29"/>
  </w:num>
  <w:num w:numId="33">
    <w:abstractNumId w:val="38"/>
  </w:num>
  <w:num w:numId="34">
    <w:abstractNumId w:val="20"/>
  </w:num>
  <w:num w:numId="35">
    <w:abstractNumId w:val="17"/>
  </w:num>
  <w:num w:numId="36">
    <w:abstractNumId w:val="24"/>
  </w:num>
  <w:num w:numId="37">
    <w:abstractNumId w:val="56"/>
  </w:num>
  <w:num w:numId="38">
    <w:abstractNumId w:val="49"/>
  </w:num>
  <w:num w:numId="39">
    <w:abstractNumId w:val="31"/>
  </w:num>
  <w:num w:numId="40">
    <w:abstractNumId w:val="36"/>
  </w:num>
  <w:num w:numId="41">
    <w:abstractNumId w:val="21"/>
  </w:num>
  <w:num w:numId="42">
    <w:abstractNumId w:val="28"/>
  </w:num>
  <w:num w:numId="43">
    <w:abstractNumId w:val="27"/>
  </w:num>
  <w:num w:numId="44">
    <w:abstractNumId w:val="52"/>
  </w:num>
  <w:num w:numId="45">
    <w:abstractNumId w:val="3"/>
  </w:num>
  <w:num w:numId="46">
    <w:abstractNumId w:val="35"/>
  </w:num>
  <w:num w:numId="47">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17"/>
    <w:rsid w:val="0000018E"/>
    <w:rsid w:val="0000037F"/>
    <w:rsid w:val="0000076B"/>
    <w:rsid w:val="00001090"/>
    <w:rsid w:val="00006A5B"/>
    <w:rsid w:val="00010728"/>
    <w:rsid w:val="00014A03"/>
    <w:rsid w:val="00017B96"/>
    <w:rsid w:val="00020C45"/>
    <w:rsid w:val="00024299"/>
    <w:rsid w:val="00026841"/>
    <w:rsid w:val="00026A42"/>
    <w:rsid w:val="00030FD2"/>
    <w:rsid w:val="0003156A"/>
    <w:rsid w:val="00032A4A"/>
    <w:rsid w:val="000333A5"/>
    <w:rsid w:val="00035BB0"/>
    <w:rsid w:val="00036228"/>
    <w:rsid w:val="00042541"/>
    <w:rsid w:val="00046756"/>
    <w:rsid w:val="00047850"/>
    <w:rsid w:val="000537AF"/>
    <w:rsid w:val="000543CE"/>
    <w:rsid w:val="00054EA3"/>
    <w:rsid w:val="0006154E"/>
    <w:rsid w:val="00062733"/>
    <w:rsid w:val="00065148"/>
    <w:rsid w:val="00066F95"/>
    <w:rsid w:val="00076B11"/>
    <w:rsid w:val="000770A0"/>
    <w:rsid w:val="0008547E"/>
    <w:rsid w:val="000854DE"/>
    <w:rsid w:val="00086B62"/>
    <w:rsid w:val="00087D0F"/>
    <w:rsid w:val="00092DCE"/>
    <w:rsid w:val="00094008"/>
    <w:rsid w:val="000940B1"/>
    <w:rsid w:val="0009461B"/>
    <w:rsid w:val="00095161"/>
    <w:rsid w:val="00095E55"/>
    <w:rsid w:val="00096BB7"/>
    <w:rsid w:val="000A4819"/>
    <w:rsid w:val="000A5E6B"/>
    <w:rsid w:val="000A6754"/>
    <w:rsid w:val="000B0744"/>
    <w:rsid w:val="000B4546"/>
    <w:rsid w:val="000B5370"/>
    <w:rsid w:val="000B5E35"/>
    <w:rsid w:val="000C10C5"/>
    <w:rsid w:val="000D23A1"/>
    <w:rsid w:val="000D25A7"/>
    <w:rsid w:val="000D5397"/>
    <w:rsid w:val="000D6119"/>
    <w:rsid w:val="000E2CCC"/>
    <w:rsid w:val="000E33D2"/>
    <w:rsid w:val="000E3E6C"/>
    <w:rsid w:val="000E53D9"/>
    <w:rsid w:val="000E7E5D"/>
    <w:rsid w:val="000F1716"/>
    <w:rsid w:val="000F6047"/>
    <w:rsid w:val="000F62F8"/>
    <w:rsid w:val="001002E8"/>
    <w:rsid w:val="00101744"/>
    <w:rsid w:val="00104B6D"/>
    <w:rsid w:val="00105121"/>
    <w:rsid w:val="001110C5"/>
    <w:rsid w:val="00112C36"/>
    <w:rsid w:val="0012589D"/>
    <w:rsid w:val="00127FE2"/>
    <w:rsid w:val="00137E16"/>
    <w:rsid w:val="00142310"/>
    <w:rsid w:val="00142B71"/>
    <w:rsid w:val="00144B66"/>
    <w:rsid w:val="00144FA7"/>
    <w:rsid w:val="00145ABD"/>
    <w:rsid w:val="00150F30"/>
    <w:rsid w:val="00151A6E"/>
    <w:rsid w:val="00152549"/>
    <w:rsid w:val="00154867"/>
    <w:rsid w:val="00160711"/>
    <w:rsid w:val="00160B31"/>
    <w:rsid w:val="0016168E"/>
    <w:rsid w:val="001643E4"/>
    <w:rsid w:val="001667B9"/>
    <w:rsid w:val="0016733E"/>
    <w:rsid w:val="00175A75"/>
    <w:rsid w:val="001765E0"/>
    <w:rsid w:val="001818F9"/>
    <w:rsid w:val="00194F9A"/>
    <w:rsid w:val="001960E1"/>
    <w:rsid w:val="00197C2B"/>
    <w:rsid w:val="001A154B"/>
    <w:rsid w:val="001A1648"/>
    <w:rsid w:val="001A1DD3"/>
    <w:rsid w:val="001B202C"/>
    <w:rsid w:val="001B26F8"/>
    <w:rsid w:val="001B44AA"/>
    <w:rsid w:val="001B5B6B"/>
    <w:rsid w:val="001B7447"/>
    <w:rsid w:val="001B771E"/>
    <w:rsid w:val="001B7884"/>
    <w:rsid w:val="001C15F2"/>
    <w:rsid w:val="001D39E5"/>
    <w:rsid w:val="001D5B19"/>
    <w:rsid w:val="001D6C87"/>
    <w:rsid w:val="001D6F37"/>
    <w:rsid w:val="001D7AEB"/>
    <w:rsid w:val="001E129D"/>
    <w:rsid w:val="001E187F"/>
    <w:rsid w:val="001E1C0E"/>
    <w:rsid w:val="001E4060"/>
    <w:rsid w:val="001F10C7"/>
    <w:rsid w:val="001F4018"/>
    <w:rsid w:val="001F52C4"/>
    <w:rsid w:val="001F5BC2"/>
    <w:rsid w:val="00202656"/>
    <w:rsid w:val="00204F2F"/>
    <w:rsid w:val="00207D79"/>
    <w:rsid w:val="00212537"/>
    <w:rsid w:val="00214A8F"/>
    <w:rsid w:val="00215FC4"/>
    <w:rsid w:val="002166D8"/>
    <w:rsid w:val="00216DC9"/>
    <w:rsid w:val="002212FF"/>
    <w:rsid w:val="00223421"/>
    <w:rsid w:val="002372B6"/>
    <w:rsid w:val="002400E3"/>
    <w:rsid w:val="00241566"/>
    <w:rsid w:val="002447EB"/>
    <w:rsid w:val="0024720D"/>
    <w:rsid w:val="002518CE"/>
    <w:rsid w:val="00254483"/>
    <w:rsid w:val="002570D9"/>
    <w:rsid w:val="00261576"/>
    <w:rsid w:val="00267D2A"/>
    <w:rsid w:val="00273DDD"/>
    <w:rsid w:val="002841D2"/>
    <w:rsid w:val="002847F9"/>
    <w:rsid w:val="002853DC"/>
    <w:rsid w:val="00286F85"/>
    <w:rsid w:val="00290225"/>
    <w:rsid w:val="00290660"/>
    <w:rsid w:val="00293B25"/>
    <w:rsid w:val="00293FBE"/>
    <w:rsid w:val="00294B9C"/>
    <w:rsid w:val="00295093"/>
    <w:rsid w:val="002954D4"/>
    <w:rsid w:val="00296801"/>
    <w:rsid w:val="00297F9D"/>
    <w:rsid w:val="002A05CA"/>
    <w:rsid w:val="002A2CB7"/>
    <w:rsid w:val="002A394A"/>
    <w:rsid w:val="002A5D92"/>
    <w:rsid w:val="002A6CBE"/>
    <w:rsid w:val="002B4938"/>
    <w:rsid w:val="002B635E"/>
    <w:rsid w:val="002C414D"/>
    <w:rsid w:val="002C65DE"/>
    <w:rsid w:val="002D11BA"/>
    <w:rsid w:val="002D3004"/>
    <w:rsid w:val="002D6070"/>
    <w:rsid w:val="002D6A3D"/>
    <w:rsid w:val="002D6AC5"/>
    <w:rsid w:val="002E1861"/>
    <w:rsid w:val="002E5F34"/>
    <w:rsid w:val="002E605E"/>
    <w:rsid w:val="002E71B3"/>
    <w:rsid w:val="002F13E6"/>
    <w:rsid w:val="002F1BD7"/>
    <w:rsid w:val="002F22CC"/>
    <w:rsid w:val="002F54F5"/>
    <w:rsid w:val="00303D32"/>
    <w:rsid w:val="00304AAD"/>
    <w:rsid w:val="003102EE"/>
    <w:rsid w:val="00314728"/>
    <w:rsid w:val="003175C8"/>
    <w:rsid w:val="00320FAD"/>
    <w:rsid w:val="003236C6"/>
    <w:rsid w:val="00324C17"/>
    <w:rsid w:val="00332AB0"/>
    <w:rsid w:val="003337B6"/>
    <w:rsid w:val="00333F67"/>
    <w:rsid w:val="003349A0"/>
    <w:rsid w:val="00336B3F"/>
    <w:rsid w:val="0034048D"/>
    <w:rsid w:val="003422DE"/>
    <w:rsid w:val="003446C0"/>
    <w:rsid w:val="00344F80"/>
    <w:rsid w:val="00345F95"/>
    <w:rsid w:val="0035641E"/>
    <w:rsid w:val="00367F36"/>
    <w:rsid w:val="00370080"/>
    <w:rsid w:val="0037118B"/>
    <w:rsid w:val="003732D7"/>
    <w:rsid w:val="003738DC"/>
    <w:rsid w:val="0037736D"/>
    <w:rsid w:val="0037786E"/>
    <w:rsid w:val="00377A0B"/>
    <w:rsid w:val="00381B64"/>
    <w:rsid w:val="003862F1"/>
    <w:rsid w:val="00386CC1"/>
    <w:rsid w:val="00392D70"/>
    <w:rsid w:val="00394DE9"/>
    <w:rsid w:val="003A175B"/>
    <w:rsid w:val="003A1C4C"/>
    <w:rsid w:val="003A1EE5"/>
    <w:rsid w:val="003A21AA"/>
    <w:rsid w:val="003A2297"/>
    <w:rsid w:val="003A31A9"/>
    <w:rsid w:val="003A62C8"/>
    <w:rsid w:val="003A6FEA"/>
    <w:rsid w:val="003B65AF"/>
    <w:rsid w:val="003B7D97"/>
    <w:rsid w:val="003C029E"/>
    <w:rsid w:val="003C381E"/>
    <w:rsid w:val="003C3F4C"/>
    <w:rsid w:val="003C4459"/>
    <w:rsid w:val="003D012D"/>
    <w:rsid w:val="003D09FC"/>
    <w:rsid w:val="003D0D57"/>
    <w:rsid w:val="003D3200"/>
    <w:rsid w:val="003D3D9D"/>
    <w:rsid w:val="003D624F"/>
    <w:rsid w:val="003E1514"/>
    <w:rsid w:val="003E448D"/>
    <w:rsid w:val="003E6C90"/>
    <w:rsid w:val="003F2229"/>
    <w:rsid w:val="003F4E8E"/>
    <w:rsid w:val="003F6285"/>
    <w:rsid w:val="003F6F04"/>
    <w:rsid w:val="00401A6E"/>
    <w:rsid w:val="00420C2C"/>
    <w:rsid w:val="0042542C"/>
    <w:rsid w:val="0042622E"/>
    <w:rsid w:val="004276F0"/>
    <w:rsid w:val="00427BAF"/>
    <w:rsid w:val="00430254"/>
    <w:rsid w:val="00431A05"/>
    <w:rsid w:val="00434853"/>
    <w:rsid w:val="00434A8A"/>
    <w:rsid w:val="0044318C"/>
    <w:rsid w:val="00443806"/>
    <w:rsid w:val="0044478A"/>
    <w:rsid w:val="0044696D"/>
    <w:rsid w:val="004503FC"/>
    <w:rsid w:val="004563C0"/>
    <w:rsid w:val="00456B0F"/>
    <w:rsid w:val="00457829"/>
    <w:rsid w:val="0046314C"/>
    <w:rsid w:val="0046607A"/>
    <w:rsid w:val="0046627D"/>
    <w:rsid w:val="004710E3"/>
    <w:rsid w:val="00471F14"/>
    <w:rsid w:val="00472F41"/>
    <w:rsid w:val="00476FFC"/>
    <w:rsid w:val="00482398"/>
    <w:rsid w:val="00483422"/>
    <w:rsid w:val="00483ECF"/>
    <w:rsid w:val="004844E3"/>
    <w:rsid w:val="00484EF6"/>
    <w:rsid w:val="00485F5A"/>
    <w:rsid w:val="00491026"/>
    <w:rsid w:val="00494FA2"/>
    <w:rsid w:val="00495629"/>
    <w:rsid w:val="004A5E45"/>
    <w:rsid w:val="004B01D5"/>
    <w:rsid w:val="004B1F63"/>
    <w:rsid w:val="004B28F4"/>
    <w:rsid w:val="004B762F"/>
    <w:rsid w:val="004B7B83"/>
    <w:rsid w:val="004C1C79"/>
    <w:rsid w:val="004C664D"/>
    <w:rsid w:val="004D09CD"/>
    <w:rsid w:val="004D4A32"/>
    <w:rsid w:val="004D5457"/>
    <w:rsid w:val="004D5998"/>
    <w:rsid w:val="004E1BDB"/>
    <w:rsid w:val="004E2925"/>
    <w:rsid w:val="004E2D9A"/>
    <w:rsid w:val="004E3874"/>
    <w:rsid w:val="004E5B0C"/>
    <w:rsid w:val="004E64AA"/>
    <w:rsid w:val="004F1695"/>
    <w:rsid w:val="004F1F93"/>
    <w:rsid w:val="004F2EA5"/>
    <w:rsid w:val="004F63AC"/>
    <w:rsid w:val="005022EE"/>
    <w:rsid w:val="00503FEF"/>
    <w:rsid w:val="005056F3"/>
    <w:rsid w:val="00506160"/>
    <w:rsid w:val="00506CC9"/>
    <w:rsid w:val="00507C7D"/>
    <w:rsid w:val="00514F28"/>
    <w:rsid w:val="0051624A"/>
    <w:rsid w:val="005179D2"/>
    <w:rsid w:val="005219A6"/>
    <w:rsid w:val="00523764"/>
    <w:rsid w:val="00526D8A"/>
    <w:rsid w:val="00530575"/>
    <w:rsid w:val="0053328C"/>
    <w:rsid w:val="0053340A"/>
    <w:rsid w:val="00541EBA"/>
    <w:rsid w:val="00542F24"/>
    <w:rsid w:val="00544441"/>
    <w:rsid w:val="005444BA"/>
    <w:rsid w:val="00544741"/>
    <w:rsid w:val="00546B18"/>
    <w:rsid w:val="0056140E"/>
    <w:rsid w:val="005616DA"/>
    <w:rsid w:val="005628C0"/>
    <w:rsid w:val="00563E6C"/>
    <w:rsid w:val="00563F39"/>
    <w:rsid w:val="00565DBC"/>
    <w:rsid w:val="00566E33"/>
    <w:rsid w:val="0056793E"/>
    <w:rsid w:val="005741D0"/>
    <w:rsid w:val="005749EF"/>
    <w:rsid w:val="00581B07"/>
    <w:rsid w:val="00581D34"/>
    <w:rsid w:val="0058443A"/>
    <w:rsid w:val="00590D2A"/>
    <w:rsid w:val="0059313A"/>
    <w:rsid w:val="00593B91"/>
    <w:rsid w:val="00596929"/>
    <w:rsid w:val="005978FC"/>
    <w:rsid w:val="005A059F"/>
    <w:rsid w:val="005A09A3"/>
    <w:rsid w:val="005A48F8"/>
    <w:rsid w:val="005A4DEE"/>
    <w:rsid w:val="005B03E7"/>
    <w:rsid w:val="005B3B77"/>
    <w:rsid w:val="005B4C5A"/>
    <w:rsid w:val="005C17A9"/>
    <w:rsid w:val="005C7207"/>
    <w:rsid w:val="005D26E0"/>
    <w:rsid w:val="005E0E00"/>
    <w:rsid w:val="005F35A1"/>
    <w:rsid w:val="005F456F"/>
    <w:rsid w:val="005F53F9"/>
    <w:rsid w:val="005F5626"/>
    <w:rsid w:val="005F5E4A"/>
    <w:rsid w:val="006039EF"/>
    <w:rsid w:val="00613324"/>
    <w:rsid w:val="00614022"/>
    <w:rsid w:val="00615937"/>
    <w:rsid w:val="0061622E"/>
    <w:rsid w:val="00617BED"/>
    <w:rsid w:val="00622D0D"/>
    <w:rsid w:val="006251C1"/>
    <w:rsid w:val="00625837"/>
    <w:rsid w:val="00627D59"/>
    <w:rsid w:val="00627DD3"/>
    <w:rsid w:val="006300EC"/>
    <w:rsid w:val="00630D1D"/>
    <w:rsid w:val="00632D6E"/>
    <w:rsid w:val="00636154"/>
    <w:rsid w:val="00636438"/>
    <w:rsid w:val="00637D38"/>
    <w:rsid w:val="00640572"/>
    <w:rsid w:val="00645417"/>
    <w:rsid w:val="00645CF1"/>
    <w:rsid w:val="0065083F"/>
    <w:rsid w:val="006522EC"/>
    <w:rsid w:val="006558D3"/>
    <w:rsid w:val="00660D3F"/>
    <w:rsid w:val="00662029"/>
    <w:rsid w:val="00670169"/>
    <w:rsid w:val="006746C8"/>
    <w:rsid w:val="00680CDA"/>
    <w:rsid w:val="00685D34"/>
    <w:rsid w:val="00687125"/>
    <w:rsid w:val="0069131D"/>
    <w:rsid w:val="0069200D"/>
    <w:rsid w:val="00692874"/>
    <w:rsid w:val="00695383"/>
    <w:rsid w:val="006A275C"/>
    <w:rsid w:val="006A37A0"/>
    <w:rsid w:val="006A4D61"/>
    <w:rsid w:val="006A5647"/>
    <w:rsid w:val="006B0DEF"/>
    <w:rsid w:val="006B33F2"/>
    <w:rsid w:val="006B50F1"/>
    <w:rsid w:val="006B7CA3"/>
    <w:rsid w:val="006C1B25"/>
    <w:rsid w:val="006C4616"/>
    <w:rsid w:val="006C4938"/>
    <w:rsid w:val="006D2CF0"/>
    <w:rsid w:val="006E0856"/>
    <w:rsid w:val="006F1267"/>
    <w:rsid w:val="006F5186"/>
    <w:rsid w:val="006F5370"/>
    <w:rsid w:val="006F5ACF"/>
    <w:rsid w:val="006F7F2A"/>
    <w:rsid w:val="0070076E"/>
    <w:rsid w:val="00705029"/>
    <w:rsid w:val="00705226"/>
    <w:rsid w:val="007066B7"/>
    <w:rsid w:val="007071FE"/>
    <w:rsid w:val="0070760B"/>
    <w:rsid w:val="0071240C"/>
    <w:rsid w:val="00714CFE"/>
    <w:rsid w:val="007251F5"/>
    <w:rsid w:val="00735EB1"/>
    <w:rsid w:val="00736E23"/>
    <w:rsid w:val="00745AA7"/>
    <w:rsid w:val="00746B61"/>
    <w:rsid w:val="00747638"/>
    <w:rsid w:val="007506B5"/>
    <w:rsid w:val="007524A7"/>
    <w:rsid w:val="0075328D"/>
    <w:rsid w:val="00765394"/>
    <w:rsid w:val="00767888"/>
    <w:rsid w:val="00770A05"/>
    <w:rsid w:val="0077295F"/>
    <w:rsid w:val="00773367"/>
    <w:rsid w:val="00774E0F"/>
    <w:rsid w:val="00783A9C"/>
    <w:rsid w:val="00783CD7"/>
    <w:rsid w:val="00783D30"/>
    <w:rsid w:val="00784FB4"/>
    <w:rsid w:val="00785BAD"/>
    <w:rsid w:val="00786CCF"/>
    <w:rsid w:val="007904BC"/>
    <w:rsid w:val="00791AD5"/>
    <w:rsid w:val="00795D08"/>
    <w:rsid w:val="007A407B"/>
    <w:rsid w:val="007A55FD"/>
    <w:rsid w:val="007A5FF2"/>
    <w:rsid w:val="007A690C"/>
    <w:rsid w:val="007B40B3"/>
    <w:rsid w:val="007B78FA"/>
    <w:rsid w:val="007C3DF4"/>
    <w:rsid w:val="007C49B9"/>
    <w:rsid w:val="007C526B"/>
    <w:rsid w:val="007D49C4"/>
    <w:rsid w:val="007E23E3"/>
    <w:rsid w:val="007F0F8C"/>
    <w:rsid w:val="007F2B2C"/>
    <w:rsid w:val="007F4F18"/>
    <w:rsid w:val="007F6165"/>
    <w:rsid w:val="008028F9"/>
    <w:rsid w:val="0080377D"/>
    <w:rsid w:val="0080621E"/>
    <w:rsid w:val="008063E1"/>
    <w:rsid w:val="0081102E"/>
    <w:rsid w:val="00811A5E"/>
    <w:rsid w:val="00811B45"/>
    <w:rsid w:val="00813E37"/>
    <w:rsid w:val="00821A35"/>
    <w:rsid w:val="00824574"/>
    <w:rsid w:val="008249FB"/>
    <w:rsid w:val="00833CC4"/>
    <w:rsid w:val="00841002"/>
    <w:rsid w:val="00842BEF"/>
    <w:rsid w:val="00847E9A"/>
    <w:rsid w:val="0085118D"/>
    <w:rsid w:val="00852936"/>
    <w:rsid w:val="0085328D"/>
    <w:rsid w:val="00855516"/>
    <w:rsid w:val="00862015"/>
    <w:rsid w:val="008622D5"/>
    <w:rsid w:val="008628B7"/>
    <w:rsid w:val="008634FD"/>
    <w:rsid w:val="00863597"/>
    <w:rsid w:val="00865763"/>
    <w:rsid w:val="00872097"/>
    <w:rsid w:val="00872D9E"/>
    <w:rsid w:val="00873ECD"/>
    <w:rsid w:val="00877107"/>
    <w:rsid w:val="00877430"/>
    <w:rsid w:val="00881017"/>
    <w:rsid w:val="008824E1"/>
    <w:rsid w:val="0088788B"/>
    <w:rsid w:val="008917D8"/>
    <w:rsid w:val="00893590"/>
    <w:rsid w:val="00895249"/>
    <w:rsid w:val="00897A2B"/>
    <w:rsid w:val="008A57A5"/>
    <w:rsid w:val="008B37B5"/>
    <w:rsid w:val="008B5485"/>
    <w:rsid w:val="008B603E"/>
    <w:rsid w:val="008C287B"/>
    <w:rsid w:val="008C28C8"/>
    <w:rsid w:val="008C3C84"/>
    <w:rsid w:val="008C70AA"/>
    <w:rsid w:val="008D1D47"/>
    <w:rsid w:val="008D1E5F"/>
    <w:rsid w:val="008D3E8C"/>
    <w:rsid w:val="008D45C2"/>
    <w:rsid w:val="008E0369"/>
    <w:rsid w:val="008E3B5B"/>
    <w:rsid w:val="008E515E"/>
    <w:rsid w:val="008E592F"/>
    <w:rsid w:val="008E7503"/>
    <w:rsid w:val="008F272C"/>
    <w:rsid w:val="0090009B"/>
    <w:rsid w:val="0090057F"/>
    <w:rsid w:val="00902F40"/>
    <w:rsid w:val="00903F60"/>
    <w:rsid w:val="00904824"/>
    <w:rsid w:val="00906CC9"/>
    <w:rsid w:val="0091087F"/>
    <w:rsid w:val="00910F3A"/>
    <w:rsid w:val="00911E55"/>
    <w:rsid w:val="00913372"/>
    <w:rsid w:val="00914213"/>
    <w:rsid w:val="009143E2"/>
    <w:rsid w:val="0091701E"/>
    <w:rsid w:val="0092054B"/>
    <w:rsid w:val="009206BB"/>
    <w:rsid w:val="00920C6F"/>
    <w:rsid w:val="00920F55"/>
    <w:rsid w:val="00921578"/>
    <w:rsid w:val="00923452"/>
    <w:rsid w:val="00931951"/>
    <w:rsid w:val="0093239F"/>
    <w:rsid w:val="0093506E"/>
    <w:rsid w:val="00945D6E"/>
    <w:rsid w:val="0095036D"/>
    <w:rsid w:val="00950729"/>
    <w:rsid w:val="00950D7A"/>
    <w:rsid w:val="009511A0"/>
    <w:rsid w:val="009526C9"/>
    <w:rsid w:val="00955DE4"/>
    <w:rsid w:val="009567A2"/>
    <w:rsid w:val="00961084"/>
    <w:rsid w:val="00961122"/>
    <w:rsid w:val="0097018D"/>
    <w:rsid w:val="00976AA2"/>
    <w:rsid w:val="0097792F"/>
    <w:rsid w:val="009801F6"/>
    <w:rsid w:val="00980F1A"/>
    <w:rsid w:val="009815E2"/>
    <w:rsid w:val="00981E21"/>
    <w:rsid w:val="00985890"/>
    <w:rsid w:val="0098640C"/>
    <w:rsid w:val="009870D1"/>
    <w:rsid w:val="00992C53"/>
    <w:rsid w:val="00996760"/>
    <w:rsid w:val="0099713A"/>
    <w:rsid w:val="0099769A"/>
    <w:rsid w:val="009A05E5"/>
    <w:rsid w:val="009A1A4D"/>
    <w:rsid w:val="009B3310"/>
    <w:rsid w:val="009B4FAB"/>
    <w:rsid w:val="009B5E16"/>
    <w:rsid w:val="009B67AD"/>
    <w:rsid w:val="009B6F11"/>
    <w:rsid w:val="009B7BBD"/>
    <w:rsid w:val="009C271E"/>
    <w:rsid w:val="009C3326"/>
    <w:rsid w:val="009C36F0"/>
    <w:rsid w:val="009C608D"/>
    <w:rsid w:val="009C6D53"/>
    <w:rsid w:val="009C6DB2"/>
    <w:rsid w:val="009C746F"/>
    <w:rsid w:val="009D13F8"/>
    <w:rsid w:val="009D37D1"/>
    <w:rsid w:val="009D5964"/>
    <w:rsid w:val="009E059E"/>
    <w:rsid w:val="009E1427"/>
    <w:rsid w:val="009E1916"/>
    <w:rsid w:val="009E3B8B"/>
    <w:rsid w:val="009E409A"/>
    <w:rsid w:val="009E47D3"/>
    <w:rsid w:val="009F31D6"/>
    <w:rsid w:val="009F4B95"/>
    <w:rsid w:val="009F6502"/>
    <w:rsid w:val="009F710D"/>
    <w:rsid w:val="009F7AEF"/>
    <w:rsid w:val="00A02197"/>
    <w:rsid w:val="00A02297"/>
    <w:rsid w:val="00A07061"/>
    <w:rsid w:val="00A07571"/>
    <w:rsid w:val="00A07BE2"/>
    <w:rsid w:val="00A10EFF"/>
    <w:rsid w:val="00A13706"/>
    <w:rsid w:val="00A1454B"/>
    <w:rsid w:val="00A16D98"/>
    <w:rsid w:val="00A176F3"/>
    <w:rsid w:val="00A22240"/>
    <w:rsid w:val="00A22FBF"/>
    <w:rsid w:val="00A24857"/>
    <w:rsid w:val="00A2511E"/>
    <w:rsid w:val="00A25238"/>
    <w:rsid w:val="00A2567F"/>
    <w:rsid w:val="00A261FB"/>
    <w:rsid w:val="00A31E16"/>
    <w:rsid w:val="00A3387C"/>
    <w:rsid w:val="00A3388E"/>
    <w:rsid w:val="00A350D7"/>
    <w:rsid w:val="00A35C4E"/>
    <w:rsid w:val="00A36858"/>
    <w:rsid w:val="00A41E7B"/>
    <w:rsid w:val="00A468F6"/>
    <w:rsid w:val="00A477A4"/>
    <w:rsid w:val="00A53A4B"/>
    <w:rsid w:val="00A568FF"/>
    <w:rsid w:val="00A600B7"/>
    <w:rsid w:val="00A60D48"/>
    <w:rsid w:val="00A65AFA"/>
    <w:rsid w:val="00A6684F"/>
    <w:rsid w:val="00A67EA8"/>
    <w:rsid w:val="00A700E6"/>
    <w:rsid w:val="00A70216"/>
    <w:rsid w:val="00A708B1"/>
    <w:rsid w:val="00A752C0"/>
    <w:rsid w:val="00A770E8"/>
    <w:rsid w:val="00A8201F"/>
    <w:rsid w:val="00A85A68"/>
    <w:rsid w:val="00A8670E"/>
    <w:rsid w:val="00A86B41"/>
    <w:rsid w:val="00A9422D"/>
    <w:rsid w:val="00A96D98"/>
    <w:rsid w:val="00A97E1C"/>
    <w:rsid w:val="00AA0627"/>
    <w:rsid w:val="00AA2D8C"/>
    <w:rsid w:val="00AA36DA"/>
    <w:rsid w:val="00AA4125"/>
    <w:rsid w:val="00AA415E"/>
    <w:rsid w:val="00AB07E2"/>
    <w:rsid w:val="00AB24A8"/>
    <w:rsid w:val="00AB7DE5"/>
    <w:rsid w:val="00AC0783"/>
    <w:rsid w:val="00AC1260"/>
    <w:rsid w:val="00AD0064"/>
    <w:rsid w:val="00AD0F7A"/>
    <w:rsid w:val="00AD2359"/>
    <w:rsid w:val="00AD2D89"/>
    <w:rsid w:val="00AD36A9"/>
    <w:rsid w:val="00AE0466"/>
    <w:rsid w:val="00AE3096"/>
    <w:rsid w:val="00AE33DA"/>
    <w:rsid w:val="00AE4A08"/>
    <w:rsid w:val="00AE6013"/>
    <w:rsid w:val="00AE6D15"/>
    <w:rsid w:val="00AF0C72"/>
    <w:rsid w:val="00AF1F33"/>
    <w:rsid w:val="00AF4F77"/>
    <w:rsid w:val="00AF6A17"/>
    <w:rsid w:val="00AF7C1B"/>
    <w:rsid w:val="00B02DD4"/>
    <w:rsid w:val="00B065E5"/>
    <w:rsid w:val="00B0671A"/>
    <w:rsid w:val="00B07134"/>
    <w:rsid w:val="00B14E0C"/>
    <w:rsid w:val="00B15BEF"/>
    <w:rsid w:val="00B16731"/>
    <w:rsid w:val="00B168F0"/>
    <w:rsid w:val="00B224AE"/>
    <w:rsid w:val="00B2531D"/>
    <w:rsid w:val="00B25321"/>
    <w:rsid w:val="00B26D11"/>
    <w:rsid w:val="00B3053E"/>
    <w:rsid w:val="00B32181"/>
    <w:rsid w:val="00B3247B"/>
    <w:rsid w:val="00B341A3"/>
    <w:rsid w:val="00B42BD0"/>
    <w:rsid w:val="00B44B1B"/>
    <w:rsid w:val="00B44D84"/>
    <w:rsid w:val="00B45D8F"/>
    <w:rsid w:val="00B51C24"/>
    <w:rsid w:val="00B56661"/>
    <w:rsid w:val="00B61E71"/>
    <w:rsid w:val="00B623C7"/>
    <w:rsid w:val="00B64842"/>
    <w:rsid w:val="00B675C8"/>
    <w:rsid w:val="00B702F7"/>
    <w:rsid w:val="00B71C0A"/>
    <w:rsid w:val="00B72693"/>
    <w:rsid w:val="00B76756"/>
    <w:rsid w:val="00B8287D"/>
    <w:rsid w:val="00B8388C"/>
    <w:rsid w:val="00B8517C"/>
    <w:rsid w:val="00B903DD"/>
    <w:rsid w:val="00B90903"/>
    <w:rsid w:val="00B91C24"/>
    <w:rsid w:val="00B91D57"/>
    <w:rsid w:val="00B944D6"/>
    <w:rsid w:val="00B97458"/>
    <w:rsid w:val="00BA5DB8"/>
    <w:rsid w:val="00BA6629"/>
    <w:rsid w:val="00BB1207"/>
    <w:rsid w:val="00BB7FFD"/>
    <w:rsid w:val="00BC1CAC"/>
    <w:rsid w:val="00BC268E"/>
    <w:rsid w:val="00BC38F7"/>
    <w:rsid w:val="00BC4FEB"/>
    <w:rsid w:val="00BC7489"/>
    <w:rsid w:val="00BC7651"/>
    <w:rsid w:val="00BC799B"/>
    <w:rsid w:val="00BC7D76"/>
    <w:rsid w:val="00BD14AF"/>
    <w:rsid w:val="00BD477F"/>
    <w:rsid w:val="00BD6140"/>
    <w:rsid w:val="00BE0C5D"/>
    <w:rsid w:val="00BE1044"/>
    <w:rsid w:val="00BE1A53"/>
    <w:rsid w:val="00BE563A"/>
    <w:rsid w:val="00BE6F9D"/>
    <w:rsid w:val="00BE71B6"/>
    <w:rsid w:val="00BF11BC"/>
    <w:rsid w:val="00BF13E5"/>
    <w:rsid w:val="00BF180F"/>
    <w:rsid w:val="00BF3B39"/>
    <w:rsid w:val="00C012D6"/>
    <w:rsid w:val="00C02EB7"/>
    <w:rsid w:val="00C03877"/>
    <w:rsid w:val="00C114BA"/>
    <w:rsid w:val="00C17456"/>
    <w:rsid w:val="00C238F0"/>
    <w:rsid w:val="00C25E3F"/>
    <w:rsid w:val="00C26E02"/>
    <w:rsid w:val="00C313BD"/>
    <w:rsid w:val="00C32377"/>
    <w:rsid w:val="00C372EF"/>
    <w:rsid w:val="00C451D4"/>
    <w:rsid w:val="00C460F5"/>
    <w:rsid w:val="00C5145A"/>
    <w:rsid w:val="00C52389"/>
    <w:rsid w:val="00C52EFB"/>
    <w:rsid w:val="00C54AD6"/>
    <w:rsid w:val="00C54E2D"/>
    <w:rsid w:val="00C605F9"/>
    <w:rsid w:val="00C63C11"/>
    <w:rsid w:val="00C64835"/>
    <w:rsid w:val="00C64E93"/>
    <w:rsid w:val="00C66E3D"/>
    <w:rsid w:val="00C7363D"/>
    <w:rsid w:val="00C75892"/>
    <w:rsid w:val="00C82127"/>
    <w:rsid w:val="00C83A02"/>
    <w:rsid w:val="00C965FB"/>
    <w:rsid w:val="00C97B09"/>
    <w:rsid w:val="00C97C1E"/>
    <w:rsid w:val="00CA0915"/>
    <w:rsid w:val="00CA0BA6"/>
    <w:rsid w:val="00CA334F"/>
    <w:rsid w:val="00CA3F63"/>
    <w:rsid w:val="00CB308E"/>
    <w:rsid w:val="00CB5177"/>
    <w:rsid w:val="00CC2CF9"/>
    <w:rsid w:val="00CC346A"/>
    <w:rsid w:val="00CC722B"/>
    <w:rsid w:val="00CD0004"/>
    <w:rsid w:val="00CD11A8"/>
    <w:rsid w:val="00CD1CC3"/>
    <w:rsid w:val="00CD2DB3"/>
    <w:rsid w:val="00CD3148"/>
    <w:rsid w:val="00CD3582"/>
    <w:rsid w:val="00CD367F"/>
    <w:rsid w:val="00CD419B"/>
    <w:rsid w:val="00CD4F7D"/>
    <w:rsid w:val="00CD7695"/>
    <w:rsid w:val="00CE0A3B"/>
    <w:rsid w:val="00CF1A1A"/>
    <w:rsid w:val="00CF6520"/>
    <w:rsid w:val="00CF7F28"/>
    <w:rsid w:val="00D00F4D"/>
    <w:rsid w:val="00D01971"/>
    <w:rsid w:val="00D021CE"/>
    <w:rsid w:val="00D076F0"/>
    <w:rsid w:val="00D1226F"/>
    <w:rsid w:val="00D12C10"/>
    <w:rsid w:val="00D167C9"/>
    <w:rsid w:val="00D206F9"/>
    <w:rsid w:val="00D23508"/>
    <w:rsid w:val="00D250BE"/>
    <w:rsid w:val="00D2510D"/>
    <w:rsid w:val="00D26914"/>
    <w:rsid w:val="00D330D1"/>
    <w:rsid w:val="00D3421B"/>
    <w:rsid w:val="00D34BBB"/>
    <w:rsid w:val="00D359B4"/>
    <w:rsid w:val="00D400CC"/>
    <w:rsid w:val="00D4161D"/>
    <w:rsid w:val="00D42F1F"/>
    <w:rsid w:val="00D458F7"/>
    <w:rsid w:val="00D45BF3"/>
    <w:rsid w:val="00D4769E"/>
    <w:rsid w:val="00D7288B"/>
    <w:rsid w:val="00D75648"/>
    <w:rsid w:val="00D8058A"/>
    <w:rsid w:val="00D82A9D"/>
    <w:rsid w:val="00D84DA6"/>
    <w:rsid w:val="00DA196A"/>
    <w:rsid w:val="00DA2CAD"/>
    <w:rsid w:val="00DA5A40"/>
    <w:rsid w:val="00DC229F"/>
    <w:rsid w:val="00DC4B4F"/>
    <w:rsid w:val="00DC6300"/>
    <w:rsid w:val="00DC7105"/>
    <w:rsid w:val="00DD27F7"/>
    <w:rsid w:val="00DD3AAE"/>
    <w:rsid w:val="00DD4C71"/>
    <w:rsid w:val="00DD55F4"/>
    <w:rsid w:val="00DD6D86"/>
    <w:rsid w:val="00DE457E"/>
    <w:rsid w:val="00DE460D"/>
    <w:rsid w:val="00DF2D37"/>
    <w:rsid w:val="00DF46EF"/>
    <w:rsid w:val="00DF652A"/>
    <w:rsid w:val="00DF6800"/>
    <w:rsid w:val="00DF68F0"/>
    <w:rsid w:val="00E01893"/>
    <w:rsid w:val="00E031C3"/>
    <w:rsid w:val="00E12C3E"/>
    <w:rsid w:val="00E16982"/>
    <w:rsid w:val="00E241A3"/>
    <w:rsid w:val="00E27A39"/>
    <w:rsid w:val="00E36736"/>
    <w:rsid w:val="00E368A9"/>
    <w:rsid w:val="00E42422"/>
    <w:rsid w:val="00E4347B"/>
    <w:rsid w:val="00E44130"/>
    <w:rsid w:val="00E44CA1"/>
    <w:rsid w:val="00E44CE0"/>
    <w:rsid w:val="00E45B8D"/>
    <w:rsid w:val="00E46667"/>
    <w:rsid w:val="00E46E80"/>
    <w:rsid w:val="00E5158A"/>
    <w:rsid w:val="00E5191A"/>
    <w:rsid w:val="00E51B01"/>
    <w:rsid w:val="00E52F02"/>
    <w:rsid w:val="00E65A86"/>
    <w:rsid w:val="00E70716"/>
    <w:rsid w:val="00E737C4"/>
    <w:rsid w:val="00E73BD4"/>
    <w:rsid w:val="00E80624"/>
    <w:rsid w:val="00E8496A"/>
    <w:rsid w:val="00E8513C"/>
    <w:rsid w:val="00E92F7B"/>
    <w:rsid w:val="00E94767"/>
    <w:rsid w:val="00E95499"/>
    <w:rsid w:val="00E96D8E"/>
    <w:rsid w:val="00E973F1"/>
    <w:rsid w:val="00EA46BF"/>
    <w:rsid w:val="00EA5F8A"/>
    <w:rsid w:val="00EB30FA"/>
    <w:rsid w:val="00EB5726"/>
    <w:rsid w:val="00EB5FC1"/>
    <w:rsid w:val="00EB603F"/>
    <w:rsid w:val="00EB7B4D"/>
    <w:rsid w:val="00EC081C"/>
    <w:rsid w:val="00EC6B65"/>
    <w:rsid w:val="00ED4BD8"/>
    <w:rsid w:val="00ED701F"/>
    <w:rsid w:val="00EE128D"/>
    <w:rsid w:val="00EE5EB0"/>
    <w:rsid w:val="00EF1E26"/>
    <w:rsid w:val="00EF2F59"/>
    <w:rsid w:val="00EF75B0"/>
    <w:rsid w:val="00F0512F"/>
    <w:rsid w:val="00F13C98"/>
    <w:rsid w:val="00F17C17"/>
    <w:rsid w:val="00F22D7D"/>
    <w:rsid w:val="00F237D0"/>
    <w:rsid w:val="00F25540"/>
    <w:rsid w:val="00F30A1C"/>
    <w:rsid w:val="00F30B7A"/>
    <w:rsid w:val="00F5325A"/>
    <w:rsid w:val="00F53372"/>
    <w:rsid w:val="00F538C7"/>
    <w:rsid w:val="00F5500A"/>
    <w:rsid w:val="00F560F2"/>
    <w:rsid w:val="00F56FAD"/>
    <w:rsid w:val="00F60958"/>
    <w:rsid w:val="00F612BB"/>
    <w:rsid w:val="00F63512"/>
    <w:rsid w:val="00F64FED"/>
    <w:rsid w:val="00F66E9A"/>
    <w:rsid w:val="00F67F1B"/>
    <w:rsid w:val="00F72A90"/>
    <w:rsid w:val="00F8075F"/>
    <w:rsid w:val="00F818B0"/>
    <w:rsid w:val="00F82F79"/>
    <w:rsid w:val="00F91B8F"/>
    <w:rsid w:val="00FA0BD3"/>
    <w:rsid w:val="00FA3AC6"/>
    <w:rsid w:val="00FA3AE3"/>
    <w:rsid w:val="00FA7883"/>
    <w:rsid w:val="00FB2F7C"/>
    <w:rsid w:val="00FB495B"/>
    <w:rsid w:val="00FB6589"/>
    <w:rsid w:val="00FB6A9F"/>
    <w:rsid w:val="00FB7A2B"/>
    <w:rsid w:val="00FC0233"/>
    <w:rsid w:val="00FC7082"/>
    <w:rsid w:val="00FC751E"/>
    <w:rsid w:val="00FD1021"/>
    <w:rsid w:val="00FD2358"/>
    <w:rsid w:val="00FD37A9"/>
    <w:rsid w:val="00FD3BF7"/>
    <w:rsid w:val="00FE2686"/>
    <w:rsid w:val="00FE2B69"/>
    <w:rsid w:val="00FE3111"/>
    <w:rsid w:val="00FF1B80"/>
    <w:rsid w:val="00FF2E88"/>
    <w:rsid w:val="00FF2EC8"/>
    <w:rsid w:val="00FF79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2B083"/>
  <w15:docId w15:val="{7162F51D-5F0F-4B5C-8A44-C0EB22BF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5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link w:val="AkapitzlistZnak"/>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5"/>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8"/>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37"/>
      </w:numPr>
    </w:pPr>
  </w:style>
  <w:style w:type="numbering" w:customStyle="1" w:styleId="Bezlisty1">
    <w:name w:val="Bez listy1"/>
    <w:next w:val="Bezlisty"/>
    <w:semiHidden/>
    <w:rsid w:val="00C7363D"/>
  </w:style>
  <w:style w:type="paragraph" w:customStyle="1" w:styleId="Tekstpodstawowywcity22">
    <w:name w:val="Tekst podstawowy wcięty 22"/>
    <w:basedOn w:val="Normalny"/>
    <w:rsid w:val="00AE4A08"/>
    <w:pPr>
      <w:suppressAutoHyphens/>
      <w:spacing w:line="240" w:lineRule="auto"/>
      <w:ind w:left="284"/>
    </w:pPr>
    <w:rPr>
      <w:rFonts w:ascii="Times New Roman" w:eastAsia="Times New Roman" w:hAnsi="Times New Roman" w:cs="Times New Roman"/>
      <w:szCs w:val="24"/>
      <w:lang w:val="pl-PL" w:eastAsia="ar-SA"/>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F1F93"/>
  </w:style>
  <w:style w:type="paragraph" w:customStyle="1" w:styleId="Standard">
    <w:name w:val="Standard"/>
    <w:qFormat/>
    <w:rsid w:val="00AC1260"/>
    <w:pPr>
      <w:widowControl w:val="0"/>
      <w:suppressAutoHyphens/>
      <w:spacing w:line="240" w:lineRule="auto"/>
      <w:textAlignment w:val="baseline"/>
    </w:pPr>
    <w:rPr>
      <w:rFonts w:ascii="Times New Roman" w:eastAsia="Calibri" w:hAnsi="Times New Roman" w:cs="Tahoma"/>
      <w:kern w:val="2"/>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36868469">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626739547">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891381634">
      <w:bodyDiv w:val="1"/>
      <w:marLeft w:val="0"/>
      <w:marRight w:val="0"/>
      <w:marTop w:val="0"/>
      <w:marBottom w:val="0"/>
      <w:divBdr>
        <w:top w:val="none" w:sz="0" w:space="0" w:color="auto"/>
        <w:left w:val="none" w:sz="0" w:space="0" w:color="auto"/>
        <w:bottom w:val="none" w:sz="0" w:space="0" w:color="auto"/>
        <w:right w:val="none" w:sz="0" w:space="0" w:color="auto"/>
      </w:divBdr>
    </w:div>
    <w:div w:id="903182746">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107851230">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681005056">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www.gov.pl/web/mswia/oprogramowanie-do-pobrani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galewice" TargetMode="External"/><Relationship Id="rId17" Type="http://schemas.openxmlformats.org/officeDocument/2006/relationships/hyperlink" Target="https://moj.gov.pl/nforms/signer/upload?xFormsAppName=SIGNE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sekretariat@galewice.pl" TargetMode="External"/><Relationship Id="rId10" Type="http://schemas.openxmlformats.org/officeDocument/2006/relationships/hyperlink" Target="http://www.galewice.pl" TargetMode="External"/><Relationship Id="rId19" Type="http://schemas.openxmlformats.org/officeDocument/2006/relationships/hyperlink" Target="https://platformazakupowa.pl/pn/galewice"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32</Pages>
  <Words>13541</Words>
  <Characters>81252</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Katarzyna Owczarek</cp:lastModifiedBy>
  <cp:revision>15</cp:revision>
  <cp:lastPrinted>2024-05-29T11:29:00Z</cp:lastPrinted>
  <dcterms:created xsi:type="dcterms:W3CDTF">2023-08-29T09:58:00Z</dcterms:created>
  <dcterms:modified xsi:type="dcterms:W3CDTF">2024-05-29T12:51:00Z</dcterms:modified>
</cp:coreProperties>
</file>