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20A4FECF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8E129C">
        <w:rPr>
          <w:rFonts w:cs="Arial"/>
          <w:sz w:val="20"/>
        </w:rPr>
        <w:t>2</w:t>
      </w:r>
      <w:r w:rsidR="00EA1DC1">
        <w:rPr>
          <w:rFonts w:cs="Arial"/>
          <w:sz w:val="20"/>
        </w:rPr>
        <w:t>1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7FCBEF4C" w14:textId="77777777" w:rsidR="008E129C" w:rsidRDefault="00E84F1B" w:rsidP="00EA1DC1">
      <w:pPr>
        <w:jc w:val="center"/>
        <w:rPr>
          <w:rFonts w:ascii="Arial" w:eastAsia="Times New Roman" w:hAnsi="Arial" w:cs="Arial"/>
          <w:lang w:eastAsia="pl-PL"/>
        </w:rPr>
      </w:pPr>
      <w:r w:rsidRPr="004B48A4">
        <w:rPr>
          <w:rFonts w:ascii="Arial" w:eastAsia="Times New Roman" w:hAnsi="Arial" w:cs="Arial"/>
          <w:lang w:eastAsia="pl-PL"/>
        </w:rPr>
        <w:t>na potrzeby postępowania o udzielenie zamówienia publicznego</w:t>
      </w:r>
    </w:p>
    <w:p w14:paraId="11408C5B" w14:textId="4DA82DF8" w:rsidR="000B3D39" w:rsidRDefault="00E84F1B" w:rsidP="00EA1DC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B48A4">
        <w:rPr>
          <w:rFonts w:ascii="Arial" w:eastAsia="Times New Roman" w:hAnsi="Arial" w:cs="Arial"/>
          <w:lang w:eastAsia="pl-PL"/>
        </w:rPr>
        <w:t xml:space="preserve">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8E129C" w:rsidRPr="008E129C">
        <w:rPr>
          <w:rFonts w:ascii="Arial" w:hAnsi="Arial" w:cs="Arial"/>
          <w:b/>
          <w:bCs/>
          <w:color w:val="000000"/>
          <w:kern w:val="1"/>
          <w:lang w:eastAsia="ar-SA"/>
        </w:rPr>
        <w:t>Remont budynku WDL w Łapczycy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8E129C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A1DC1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10</cp:revision>
  <cp:lastPrinted>2023-01-27T07:51:00Z</cp:lastPrinted>
  <dcterms:created xsi:type="dcterms:W3CDTF">2022-09-05T12:34:00Z</dcterms:created>
  <dcterms:modified xsi:type="dcterms:W3CDTF">2023-07-28T12:00:00Z</dcterms:modified>
</cp:coreProperties>
</file>