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B4CC7" w14:textId="77777777" w:rsidR="000777DB" w:rsidRPr="000777DB" w:rsidRDefault="000777DB" w:rsidP="000777DB">
      <w:pPr>
        <w:contextualSpacing/>
        <w:rPr>
          <w:rFonts w:ascii="Calibri" w:eastAsia="Times New Roman" w:hAnsi="Calibri" w:cs="Calibri"/>
          <w:sz w:val="24"/>
          <w:szCs w:val="24"/>
          <w:lang w:eastAsia="pl-PL"/>
        </w:rPr>
      </w:pPr>
    </w:p>
    <w:p w14:paraId="074D716C" w14:textId="77777777" w:rsidR="000777DB" w:rsidRPr="000777DB" w:rsidRDefault="000777DB" w:rsidP="000777DB">
      <w:pPr>
        <w:contextualSpacing/>
        <w:jc w:val="center"/>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 xml:space="preserve">Nr referencyjny nadany sprawie </w:t>
      </w:r>
    </w:p>
    <w:p w14:paraId="50239035" w14:textId="4127EA09" w:rsidR="00597275" w:rsidRPr="00523689" w:rsidRDefault="00597275" w:rsidP="00597275">
      <w:pPr>
        <w:contextualSpacing/>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ZP/P/6</w:t>
      </w:r>
      <w:r w:rsidRPr="00523689">
        <w:rPr>
          <w:rFonts w:ascii="Calibri" w:eastAsia="Times New Roman" w:hAnsi="Calibri" w:cs="Calibri"/>
          <w:b/>
          <w:sz w:val="24"/>
          <w:szCs w:val="24"/>
          <w:lang w:eastAsia="pl-PL"/>
        </w:rPr>
        <w:t>/22</w:t>
      </w:r>
    </w:p>
    <w:p w14:paraId="74B4F310" w14:textId="77777777" w:rsidR="000777DB" w:rsidRPr="000777DB" w:rsidRDefault="000777DB" w:rsidP="000777DB">
      <w:pPr>
        <w:contextualSpacing/>
        <w:rPr>
          <w:rFonts w:ascii="Calibri" w:eastAsia="Times New Roman" w:hAnsi="Calibri" w:cs="Calibri"/>
          <w:b/>
          <w:color w:val="000000" w:themeColor="text1"/>
          <w:sz w:val="24"/>
          <w:szCs w:val="24"/>
          <w:lang w:eastAsia="pl-PL"/>
        </w:rPr>
      </w:pPr>
    </w:p>
    <w:p w14:paraId="5CDDA7C5" w14:textId="77777777" w:rsidR="000777DB" w:rsidRPr="000777DB" w:rsidRDefault="000777DB" w:rsidP="000777DB">
      <w:pPr>
        <w:contextualSpacing/>
        <w:jc w:val="center"/>
        <w:rPr>
          <w:rFonts w:ascii="Calibri" w:eastAsia="Times New Roman" w:hAnsi="Calibri" w:cs="Calibri"/>
          <w:sz w:val="24"/>
          <w:szCs w:val="24"/>
          <w:lang w:eastAsia="pl-PL"/>
        </w:rPr>
      </w:pPr>
    </w:p>
    <w:p w14:paraId="3E7A0D41" w14:textId="77777777" w:rsidR="000777DB" w:rsidRPr="000777DB" w:rsidRDefault="000777DB" w:rsidP="000777DB">
      <w:pPr>
        <w:contextualSpacing/>
        <w:jc w:val="center"/>
        <w:rPr>
          <w:rFonts w:ascii="Calibri" w:eastAsia="Times New Roman" w:hAnsi="Calibri" w:cs="Calibri"/>
          <w:sz w:val="24"/>
          <w:szCs w:val="24"/>
          <w:lang w:eastAsia="pl-PL"/>
        </w:rPr>
      </w:pPr>
    </w:p>
    <w:p w14:paraId="6B5B4489" w14:textId="77777777" w:rsidR="000777DB" w:rsidRPr="000777DB" w:rsidRDefault="000777DB" w:rsidP="000777DB">
      <w:pPr>
        <w:contextualSpacing/>
        <w:jc w:val="center"/>
        <w:rPr>
          <w:rFonts w:ascii="Calibri" w:eastAsia="Times New Roman" w:hAnsi="Calibri" w:cs="Calibri"/>
          <w:sz w:val="24"/>
          <w:szCs w:val="24"/>
          <w:lang w:eastAsia="pl-PL"/>
        </w:rPr>
      </w:pPr>
    </w:p>
    <w:p w14:paraId="27613861" w14:textId="77777777" w:rsidR="000777DB" w:rsidRPr="000777DB" w:rsidRDefault="000777DB" w:rsidP="000777DB">
      <w:pPr>
        <w:contextualSpacing/>
        <w:jc w:val="center"/>
        <w:rPr>
          <w:rFonts w:ascii="Calibri" w:eastAsia="Times New Roman" w:hAnsi="Calibri" w:cs="Calibri"/>
          <w:b/>
          <w:bCs/>
          <w:sz w:val="24"/>
          <w:szCs w:val="24"/>
          <w:lang w:eastAsia="pl-PL"/>
        </w:rPr>
      </w:pPr>
      <w:r w:rsidRPr="000777DB">
        <w:rPr>
          <w:rFonts w:ascii="Calibri" w:eastAsia="Times New Roman" w:hAnsi="Calibri" w:cs="Calibri"/>
          <w:b/>
          <w:bCs/>
          <w:sz w:val="24"/>
          <w:szCs w:val="24"/>
          <w:lang w:eastAsia="pl-PL"/>
        </w:rPr>
        <w:t>SPECYFIKACJA WARUNKÓW ZAMÓWIENIA</w:t>
      </w:r>
    </w:p>
    <w:p w14:paraId="57BC9769" w14:textId="77777777" w:rsidR="000777DB" w:rsidRPr="000777DB" w:rsidRDefault="000777DB" w:rsidP="000777DB">
      <w:pPr>
        <w:contextualSpacing/>
        <w:jc w:val="center"/>
        <w:rPr>
          <w:rFonts w:ascii="Calibri" w:eastAsia="Times New Roman" w:hAnsi="Calibri" w:cs="Calibri"/>
          <w:b/>
          <w:bCs/>
          <w:sz w:val="24"/>
          <w:szCs w:val="24"/>
          <w:lang w:eastAsia="pl-PL"/>
        </w:rPr>
      </w:pPr>
      <w:r w:rsidRPr="000777DB">
        <w:rPr>
          <w:rFonts w:ascii="Calibri" w:eastAsia="Times New Roman" w:hAnsi="Calibri" w:cs="Calibri"/>
          <w:b/>
          <w:bCs/>
          <w:sz w:val="24"/>
          <w:szCs w:val="24"/>
          <w:lang w:eastAsia="pl-PL"/>
        </w:rPr>
        <w:t>(SWZ)</w:t>
      </w:r>
    </w:p>
    <w:p w14:paraId="79097D7E" w14:textId="77777777" w:rsidR="000777DB" w:rsidRPr="000777DB" w:rsidRDefault="000777DB" w:rsidP="000777DB">
      <w:pPr>
        <w:contextualSpacing/>
        <w:jc w:val="center"/>
        <w:rPr>
          <w:rFonts w:ascii="Calibri" w:eastAsia="Times New Roman" w:hAnsi="Calibri" w:cs="Calibri"/>
          <w:sz w:val="24"/>
          <w:szCs w:val="24"/>
          <w:lang w:eastAsia="pl-PL"/>
        </w:rPr>
      </w:pPr>
    </w:p>
    <w:p w14:paraId="7C204F9E" w14:textId="77777777" w:rsidR="000777DB" w:rsidRPr="000777DB" w:rsidRDefault="000777DB" w:rsidP="000777DB">
      <w:pPr>
        <w:ind w:right="21"/>
        <w:contextualSpacing/>
        <w:jc w:val="center"/>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DLA</w:t>
      </w:r>
    </w:p>
    <w:p w14:paraId="7E9B628C" w14:textId="77777777" w:rsidR="000777DB" w:rsidRPr="000777DB" w:rsidRDefault="000777DB" w:rsidP="000777DB">
      <w:pPr>
        <w:contextualSpacing/>
        <w:jc w:val="center"/>
        <w:rPr>
          <w:rFonts w:ascii="Calibri" w:eastAsia="Times New Roman" w:hAnsi="Calibri" w:cs="Calibri"/>
          <w:sz w:val="24"/>
          <w:szCs w:val="24"/>
          <w:lang w:eastAsia="pl-PL"/>
        </w:rPr>
      </w:pPr>
    </w:p>
    <w:p w14:paraId="2A208255" w14:textId="77777777" w:rsidR="000777DB" w:rsidRPr="000777DB" w:rsidRDefault="000777DB" w:rsidP="000777DB">
      <w:pPr>
        <w:contextualSpacing/>
        <w:jc w:val="center"/>
        <w:rPr>
          <w:rFonts w:ascii="Calibri" w:eastAsia="Times New Roman" w:hAnsi="Calibri" w:cs="Calibri"/>
          <w:sz w:val="24"/>
          <w:szCs w:val="24"/>
          <w:lang w:eastAsia="pl-PL"/>
        </w:rPr>
      </w:pPr>
    </w:p>
    <w:p w14:paraId="3C34B8E4" w14:textId="548AD5A9" w:rsidR="000777DB" w:rsidRPr="000777DB" w:rsidRDefault="000777DB" w:rsidP="000777DB">
      <w:pPr>
        <w:ind w:right="21"/>
        <w:contextualSpacing/>
        <w:jc w:val="center"/>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 xml:space="preserve">postępowania o udzielenie zamówienia publicznego prowadzonego w trybie podstawowym bez negocjacji na podstawie ustawy z dnia 11 września 2019 r. Prawo zamówień publicznych </w:t>
      </w:r>
      <w:r w:rsidRPr="000777DB">
        <w:rPr>
          <w:rFonts w:ascii="Calibri" w:eastAsia="Times New Roman" w:hAnsi="Calibri" w:cs="Calibri"/>
          <w:sz w:val="24"/>
          <w:szCs w:val="24"/>
          <w:lang w:eastAsia="pl-PL"/>
        </w:rPr>
        <w:br/>
        <w:t>(tj. Dz.U. z 2021 r. poz. 1129</w:t>
      </w:r>
      <w:r w:rsidR="00014FF9" w:rsidRPr="00014FF9">
        <w:t xml:space="preserve"> </w:t>
      </w:r>
      <w:r w:rsidR="00014FF9" w:rsidRPr="00014FF9">
        <w:rPr>
          <w:rFonts w:ascii="Calibri" w:eastAsia="Times New Roman" w:hAnsi="Calibri" w:cs="Calibri"/>
          <w:sz w:val="24"/>
          <w:szCs w:val="24"/>
          <w:lang w:eastAsia="pl-PL"/>
        </w:rPr>
        <w:t>z późn. zm.</w:t>
      </w:r>
      <w:r w:rsidRPr="000777DB">
        <w:rPr>
          <w:rFonts w:ascii="Calibri" w:eastAsia="Times New Roman" w:hAnsi="Calibri" w:cs="Calibri"/>
          <w:sz w:val="24"/>
          <w:szCs w:val="24"/>
          <w:lang w:eastAsia="pl-PL"/>
        </w:rPr>
        <w:t>), zwanej w treści SWZ ustawą Pzp</w:t>
      </w:r>
    </w:p>
    <w:p w14:paraId="4DA5DDA4" w14:textId="77777777" w:rsidR="000777DB" w:rsidRPr="000777DB" w:rsidRDefault="000777DB" w:rsidP="000777DB">
      <w:pPr>
        <w:contextualSpacing/>
        <w:jc w:val="center"/>
        <w:rPr>
          <w:rFonts w:ascii="Calibri" w:eastAsia="Times New Roman" w:hAnsi="Calibri" w:cs="Calibri"/>
          <w:sz w:val="24"/>
          <w:szCs w:val="24"/>
          <w:lang w:eastAsia="pl-PL"/>
        </w:rPr>
      </w:pPr>
    </w:p>
    <w:p w14:paraId="6F34BC1C" w14:textId="77777777" w:rsidR="000777DB" w:rsidRPr="000777DB" w:rsidRDefault="000777DB" w:rsidP="000777DB">
      <w:pPr>
        <w:contextualSpacing/>
        <w:jc w:val="center"/>
        <w:rPr>
          <w:rFonts w:ascii="Calibri" w:eastAsia="Times New Roman" w:hAnsi="Calibri" w:cs="Calibri"/>
          <w:sz w:val="24"/>
          <w:szCs w:val="24"/>
          <w:lang w:eastAsia="pl-PL"/>
        </w:rPr>
      </w:pPr>
    </w:p>
    <w:p w14:paraId="55216EB7" w14:textId="77777777" w:rsidR="000777DB" w:rsidRPr="000777DB" w:rsidRDefault="000777DB" w:rsidP="000777DB">
      <w:pPr>
        <w:ind w:right="21"/>
        <w:contextualSpacing/>
        <w:jc w:val="center"/>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na</w:t>
      </w:r>
    </w:p>
    <w:p w14:paraId="7EA135B9" w14:textId="77777777" w:rsidR="000777DB" w:rsidRPr="000777DB" w:rsidRDefault="000777DB" w:rsidP="000777DB">
      <w:pPr>
        <w:ind w:right="21"/>
        <w:contextualSpacing/>
        <w:jc w:val="center"/>
        <w:rPr>
          <w:rFonts w:ascii="Calibri" w:eastAsia="Times New Roman" w:hAnsi="Calibri" w:cs="Calibri"/>
          <w:sz w:val="24"/>
          <w:szCs w:val="24"/>
          <w:lang w:eastAsia="pl-PL"/>
        </w:rPr>
      </w:pPr>
    </w:p>
    <w:p w14:paraId="0996F2D8" w14:textId="77777777" w:rsidR="000777DB" w:rsidRPr="000777DB" w:rsidRDefault="000777DB" w:rsidP="000777DB">
      <w:pPr>
        <w:ind w:right="21"/>
        <w:contextualSpacing/>
        <w:jc w:val="center"/>
        <w:rPr>
          <w:rFonts w:ascii="Calibri" w:eastAsia="Times New Roman" w:hAnsi="Calibri" w:cs="Calibri"/>
          <w:sz w:val="24"/>
          <w:szCs w:val="24"/>
          <w:lang w:eastAsia="pl-PL"/>
        </w:rPr>
      </w:pPr>
    </w:p>
    <w:p w14:paraId="7EEF0D06" w14:textId="5310FF20" w:rsidR="000777DB" w:rsidRDefault="000777DB" w:rsidP="000777DB">
      <w:pPr>
        <w:ind w:right="21"/>
        <w:contextualSpacing/>
        <w:jc w:val="center"/>
        <w:rPr>
          <w:rFonts w:ascii="Calibri" w:hAnsi="Calibri" w:cs="Calibri"/>
          <w:b/>
          <w:color w:val="000000" w:themeColor="text1"/>
          <w:sz w:val="24"/>
          <w:szCs w:val="24"/>
          <w:lang w:eastAsia="pl-PL"/>
        </w:rPr>
      </w:pPr>
      <w:r w:rsidRPr="000777DB">
        <w:rPr>
          <w:rFonts w:ascii="Calibri" w:hAnsi="Calibri" w:cs="Calibri"/>
          <w:b/>
          <w:color w:val="000000" w:themeColor="text1"/>
          <w:sz w:val="24"/>
          <w:szCs w:val="24"/>
          <w:lang w:eastAsia="pl-PL"/>
        </w:rPr>
        <w:t xml:space="preserve">dostawę, montaż i uruchomienie </w:t>
      </w:r>
      <w:r w:rsidRPr="00597275">
        <w:rPr>
          <w:rFonts w:ascii="Calibri" w:hAnsi="Calibri" w:cs="Calibri"/>
          <w:b/>
          <w:color w:val="000000" w:themeColor="text1"/>
          <w:sz w:val="24"/>
          <w:szCs w:val="24"/>
          <w:lang w:eastAsia="pl-PL"/>
        </w:rPr>
        <w:t>skaningowego mikroskopu elektrochemicznego</w:t>
      </w:r>
    </w:p>
    <w:p w14:paraId="4E1852BB" w14:textId="77777777" w:rsidR="00597275" w:rsidRPr="000777DB" w:rsidRDefault="00597275" w:rsidP="000777DB">
      <w:pPr>
        <w:ind w:right="21"/>
        <w:contextualSpacing/>
        <w:jc w:val="center"/>
        <w:rPr>
          <w:rFonts w:ascii="Calibri" w:hAnsi="Calibri" w:cs="Calibri"/>
          <w:b/>
          <w:color w:val="000000" w:themeColor="text1"/>
          <w:sz w:val="24"/>
          <w:szCs w:val="24"/>
          <w:lang w:eastAsia="pl-PL"/>
        </w:rPr>
      </w:pPr>
    </w:p>
    <w:p w14:paraId="33D3A71A" w14:textId="77777777" w:rsidR="000777DB" w:rsidRPr="000777DB" w:rsidRDefault="000777DB" w:rsidP="000777DB">
      <w:pPr>
        <w:spacing w:line="240" w:lineRule="auto"/>
        <w:contextualSpacing/>
        <w:jc w:val="center"/>
        <w:rPr>
          <w:rFonts w:ascii="Calibri" w:hAnsi="Calibri" w:cs="Calibri"/>
          <w:b/>
          <w:color w:val="000000" w:themeColor="text1"/>
          <w:sz w:val="24"/>
          <w:szCs w:val="24"/>
          <w:lang w:eastAsia="pl-PL"/>
        </w:rPr>
      </w:pPr>
    </w:p>
    <w:p w14:paraId="59BE571A" w14:textId="77777777" w:rsidR="000777DB" w:rsidRPr="000777DB" w:rsidRDefault="000777DB" w:rsidP="000777DB">
      <w:pPr>
        <w:ind w:right="21"/>
        <w:contextualSpacing/>
        <w:jc w:val="center"/>
        <w:rPr>
          <w:rFonts w:ascii="Calibri" w:hAnsi="Calibri" w:cs="Calibri"/>
          <w:b/>
          <w:sz w:val="24"/>
          <w:szCs w:val="24"/>
          <w:lang w:eastAsia="pl-PL"/>
        </w:rPr>
      </w:pPr>
    </w:p>
    <w:p w14:paraId="7620654C" w14:textId="77777777" w:rsidR="000777DB" w:rsidRPr="000777DB" w:rsidRDefault="000777DB" w:rsidP="000777DB">
      <w:pPr>
        <w:ind w:right="21"/>
        <w:contextualSpacing/>
        <w:rPr>
          <w:rFonts w:ascii="Calibri" w:hAnsi="Calibri" w:cs="Calibri"/>
          <w:b/>
          <w:sz w:val="24"/>
          <w:szCs w:val="24"/>
          <w:lang w:eastAsia="pl-PL"/>
        </w:rPr>
      </w:pPr>
    </w:p>
    <w:p w14:paraId="53DB012E" w14:textId="77777777" w:rsidR="000777DB" w:rsidRPr="000777DB" w:rsidRDefault="000777DB" w:rsidP="000777DB">
      <w:pPr>
        <w:ind w:right="21"/>
        <w:contextualSpacing/>
        <w:rPr>
          <w:rFonts w:ascii="Calibri" w:hAnsi="Calibri" w:cs="Calibri"/>
          <w:b/>
          <w:sz w:val="24"/>
          <w:szCs w:val="24"/>
          <w:lang w:eastAsia="pl-PL"/>
        </w:rPr>
      </w:pPr>
    </w:p>
    <w:p w14:paraId="13C92332" w14:textId="77777777" w:rsidR="000777DB" w:rsidRPr="000777DB" w:rsidRDefault="000777DB" w:rsidP="000777DB">
      <w:pPr>
        <w:ind w:right="21"/>
        <w:contextualSpacing/>
        <w:rPr>
          <w:rFonts w:ascii="Calibri" w:hAnsi="Calibri" w:cs="Calibri"/>
          <w:b/>
          <w:sz w:val="24"/>
          <w:szCs w:val="24"/>
          <w:lang w:eastAsia="pl-PL"/>
        </w:rPr>
      </w:pPr>
    </w:p>
    <w:p w14:paraId="2657F4B5" w14:textId="77777777" w:rsidR="000777DB" w:rsidRPr="000777DB" w:rsidRDefault="000777DB" w:rsidP="000777DB">
      <w:pPr>
        <w:ind w:right="21"/>
        <w:contextualSpacing/>
        <w:rPr>
          <w:rFonts w:ascii="Calibri" w:hAnsi="Calibri" w:cs="Calibri"/>
          <w:b/>
          <w:sz w:val="24"/>
          <w:szCs w:val="24"/>
          <w:lang w:eastAsia="pl-PL"/>
        </w:rPr>
      </w:pPr>
    </w:p>
    <w:p w14:paraId="1753786E" w14:textId="77777777" w:rsidR="000777DB" w:rsidRPr="000777DB" w:rsidRDefault="000777DB" w:rsidP="000777DB">
      <w:pPr>
        <w:ind w:right="21"/>
        <w:contextualSpacing/>
        <w:rPr>
          <w:rFonts w:ascii="Calibri" w:hAnsi="Calibri" w:cs="Calibri"/>
          <w:b/>
          <w:sz w:val="24"/>
          <w:szCs w:val="24"/>
          <w:lang w:eastAsia="pl-PL"/>
        </w:rPr>
      </w:pPr>
    </w:p>
    <w:p w14:paraId="783FE208" w14:textId="77777777" w:rsidR="000777DB" w:rsidRPr="000777DB" w:rsidRDefault="000777DB" w:rsidP="000777DB">
      <w:pPr>
        <w:ind w:right="21"/>
        <w:contextualSpacing/>
        <w:rPr>
          <w:rFonts w:ascii="Calibri" w:hAnsi="Calibri" w:cs="Calibri"/>
          <w:b/>
          <w:sz w:val="24"/>
          <w:szCs w:val="24"/>
          <w:lang w:eastAsia="pl-PL"/>
        </w:rPr>
      </w:pPr>
    </w:p>
    <w:p w14:paraId="45CF5773" w14:textId="424661C4" w:rsidR="000777DB" w:rsidRDefault="000777DB" w:rsidP="000777DB">
      <w:pPr>
        <w:ind w:right="21"/>
        <w:contextualSpacing/>
        <w:rPr>
          <w:rFonts w:ascii="Calibri" w:hAnsi="Calibri" w:cs="Calibri"/>
          <w:b/>
          <w:sz w:val="24"/>
          <w:szCs w:val="24"/>
          <w:lang w:eastAsia="pl-PL"/>
        </w:rPr>
      </w:pPr>
    </w:p>
    <w:p w14:paraId="21218627" w14:textId="6BB75978" w:rsidR="00597275" w:rsidRDefault="00597275" w:rsidP="000777DB">
      <w:pPr>
        <w:ind w:right="21"/>
        <w:contextualSpacing/>
        <w:rPr>
          <w:rFonts w:ascii="Calibri" w:hAnsi="Calibri" w:cs="Calibri"/>
          <w:b/>
          <w:sz w:val="24"/>
          <w:szCs w:val="24"/>
          <w:lang w:eastAsia="pl-PL"/>
        </w:rPr>
      </w:pPr>
    </w:p>
    <w:p w14:paraId="73F03EF6" w14:textId="054761DD" w:rsidR="00597275" w:rsidRDefault="00597275" w:rsidP="000777DB">
      <w:pPr>
        <w:ind w:right="21"/>
        <w:contextualSpacing/>
        <w:rPr>
          <w:rFonts w:ascii="Calibri" w:hAnsi="Calibri" w:cs="Calibri"/>
          <w:b/>
          <w:sz w:val="24"/>
          <w:szCs w:val="24"/>
          <w:lang w:eastAsia="pl-PL"/>
        </w:rPr>
      </w:pPr>
    </w:p>
    <w:p w14:paraId="1E820553" w14:textId="40EA6E25" w:rsidR="00597275" w:rsidRDefault="00597275" w:rsidP="000777DB">
      <w:pPr>
        <w:ind w:right="21"/>
        <w:contextualSpacing/>
        <w:rPr>
          <w:rFonts w:ascii="Calibri" w:hAnsi="Calibri" w:cs="Calibri"/>
          <w:b/>
          <w:sz w:val="24"/>
          <w:szCs w:val="24"/>
          <w:lang w:eastAsia="pl-PL"/>
        </w:rPr>
      </w:pPr>
    </w:p>
    <w:p w14:paraId="7C904FF6" w14:textId="454FB7F8" w:rsidR="00597275" w:rsidRDefault="00597275" w:rsidP="000777DB">
      <w:pPr>
        <w:ind w:right="21"/>
        <w:contextualSpacing/>
        <w:rPr>
          <w:rFonts w:ascii="Calibri" w:hAnsi="Calibri" w:cs="Calibri"/>
          <w:b/>
          <w:sz w:val="24"/>
          <w:szCs w:val="24"/>
          <w:lang w:eastAsia="pl-PL"/>
        </w:rPr>
      </w:pPr>
    </w:p>
    <w:p w14:paraId="1E51793E" w14:textId="2278AAD1" w:rsidR="00597275" w:rsidRDefault="00597275" w:rsidP="000777DB">
      <w:pPr>
        <w:ind w:right="21"/>
        <w:contextualSpacing/>
        <w:rPr>
          <w:rFonts w:ascii="Calibri" w:hAnsi="Calibri" w:cs="Calibri"/>
          <w:b/>
          <w:sz w:val="24"/>
          <w:szCs w:val="24"/>
          <w:lang w:eastAsia="pl-PL"/>
        </w:rPr>
      </w:pPr>
    </w:p>
    <w:p w14:paraId="0A3DE5AD" w14:textId="01398A0A" w:rsidR="00597275" w:rsidRDefault="00597275" w:rsidP="000777DB">
      <w:pPr>
        <w:ind w:right="21"/>
        <w:contextualSpacing/>
        <w:rPr>
          <w:rFonts w:ascii="Calibri" w:hAnsi="Calibri" w:cs="Calibri"/>
          <w:b/>
          <w:sz w:val="24"/>
          <w:szCs w:val="24"/>
          <w:lang w:eastAsia="pl-PL"/>
        </w:rPr>
      </w:pPr>
    </w:p>
    <w:p w14:paraId="6565E3F0" w14:textId="356F1A58" w:rsidR="00597275" w:rsidRPr="000777DB" w:rsidRDefault="00597275" w:rsidP="000777DB">
      <w:pPr>
        <w:ind w:right="21"/>
        <w:contextualSpacing/>
        <w:rPr>
          <w:rFonts w:ascii="Calibri" w:hAnsi="Calibri" w:cs="Calibri"/>
          <w:b/>
          <w:sz w:val="24"/>
          <w:szCs w:val="24"/>
          <w:lang w:eastAsia="pl-PL"/>
        </w:rPr>
      </w:pPr>
    </w:p>
    <w:p w14:paraId="3E5AAB12" w14:textId="77777777" w:rsidR="000777DB" w:rsidRPr="000777DB" w:rsidRDefault="000777DB" w:rsidP="000777DB">
      <w:pPr>
        <w:ind w:right="21"/>
        <w:contextualSpacing/>
        <w:rPr>
          <w:rFonts w:ascii="Calibri" w:hAnsi="Calibri" w:cs="Calibri"/>
          <w:b/>
          <w:sz w:val="24"/>
          <w:szCs w:val="24"/>
          <w:lang w:eastAsia="pl-PL"/>
        </w:rPr>
      </w:pPr>
    </w:p>
    <w:p w14:paraId="3761B8A4" w14:textId="77777777" w:rsidR="000777DB" w:rsidRPr="000777DB" w:rsidRDefault="000777DB" w:rsidP="000777DB">
      <w:pPr>
        <w:ind w:right="21"/>
        <w:contextualSpacing/>
        <w:rPr>
          <w:rFonts w:ascii="Calibri" w:hAnsi="Calibri" w:cs="Calibri"/>
          <w:b/>
          <w:sz w:val="24"/>
          <w:szCs w:val="24"/>
          <w:lang w:eastAsia="pl-PL"/>
        </w:rPr>
      </w:pPr>
    </w:p>
    <w:p w14:paraId="3AF54305" w14:textId="77777777" w:rsidR="000777DB" w:rsidRPr="000777DB" w:rsidRDefault="000777DB" w:rsidP="000777DB">
      <w:pPr>
        <w:ind w:right="21"/>
        <w:contextualSpacing/>
        <w:jc w:val="center"/>
        <w:rPr>
          <w:rFonts w:ascii="Calibri" w:eastAsia="Times New Roman" w:hAnsi="Calibri" w:cs="Calibri"/>
          <w:sz w:val="24"/>
          <w:szCs w:val="24"/>
          <w:lang w:eastAsia="pl-PL"/>
        </w:rPr>
      </w:pPr>
      <w:r w:rsidRPr="00597275">
        <w:rPr>
          <w:rFonts w:ascii="Calibri" w:hAnsi="Calibri" w:cs="Calibri"/>
          <w:b/>
          <w:sz w:val="24"/>
          <w:szCs w:val="24"/>
          <w:lang w:eastAsia="pl-PL"/>
        </w:rPr>
        <w:t>Poznań, luty 2022 r.</w:t>
      </w:r>
    </w:p>
    <w:p w14:paraId="6E18EFAE" w14:textId="77777777" w:rsidR="000777DB" w:rsidRPr="000777DB" w:rsidRDefault="000777DB" w:rsidP="000777DB">
      <w:pPr>
        <w:numPr>
          <w:ilvl w:val="0"/>
          <w:numId w:val="15"/>
        </w:numPr>
        <w:tabs>
          <w:tab w:val="left" w:pos="426"/>
        </w:tabs>
        <w:spacing w:after="0" w:line="240" w:lineRule="auto"/>
        <w:ind w:left="0" w:firstLine="0"/>
        <w:contextualSpacing/>
        <w:rPr>
          <w:rFonts w:ascii="Calibri" w:eastAsia="Times New Roman" w:hAnsi="Calibri" w:cs="Calibri"/>
          <w:sz w:val="24"/>
          <w:szCs w:val="24"/>
          <w:lang w:eastAsia="pl-PL"/>
        </w:rPr>
      </w:pPr>
      <w:r w:rsidRPr="000777DB">
        <w:rPr>
          <w:rFonts w:ascii="Calibri" w:eastAsia="Times New Roman" w:hAnsi="Calibri" w:cs="Calibri"/>
          <w:b/>
          <w:sz w:val="24"/>
          <w:szCs w:val="24"/>
          <w:lang w:eastAsia="pl-PL"/>
        </w:rPr>
        <w:br w:type="page"/>
      </w:r>
      <w:r w:rsidRPr="000777DB">
        <w:rPr>
          <w:rFonts w:ascii="Calibri" w:eastAsia="Times New Roman" w:hAnsi="Calibri" w:cs="Calibri"/>
          <w:b/>
          <w:sz w:val="24"/>
          <w:szCs w:val="24"/>
          <w:lang w:eastAsia="pl-PL"/>
        </w:rPr>
        <w:lastRenderedPageBreak/>
        <w:t>Nazwa i adres Zamawiającego</w:t>
      </w:r>
    </w:p>
    <w:p w14:paraId="4DAFD062" w14:textId="77777777" w:rsidR="000777DB" w:rsidRPr="000777DB" w:rsidRDefault="000777DB" w:rsidP="000777DB">
      <w:pPr>
        <w:tabs>
          <w:tab w:val="left" w:pos="426"/>
        </w:tabs>
        <w:spacing w:line="240" w:lineRule="auto"/>
        <w:contextualSpacing/>
        <w:rPr>
          <w:rFonts w:ascii="Calibri" w:eastAsia="Times New Roman" w:hAnsi="Calibri" w:cs="Calibri"/>
          <w:b/>
          <w:sz w:val="24"/>
          <w:szCs w:val="24"/>
          <w:lang w:eastAsia="pl-PL"/>
        </w:rPr>
      </w:pPr>
    </w:p>
    <w:p w14:paraId="204E5E62" w14:textId="77777777" w:rsidR="00014FF9" w:rsidRDefault="000777DB" w:rsidP="000777DB">
      <w:pPr>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 xml:space="preserve">Sieć Badawcza Łukasiewicz – Instytut Metali Nieżelaznych </w:t>
      </w:r>
    </w:p>
    <w:p w14:paraId="6CDA2846" w14:textId="1733263B" w:rsidR="000777DB" w:rsidRPr="000777DB" w:rsidRDefault="000777DB" w:rsidP="000777DB">
      <w:pPr>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Oddział w Poznaniu</w:t>
      </w:r>
    </w:p>
    <w:p w14:paraId="0847FC1F" w14:textId="77777777" w:rsidR="000777DB" w:rsidRPr="000777DB" w:rsidRDefault="000777DB" w:rsidP="000777DB">
      <w:pPr>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 xml:space="preserve">ul. Forteczna 12, 61-362 Poznań, </w:t>
      </w:r>
    </w:p>
    <w:p w14:paraId="4C9FD9F3" w14:textId="77777777" w:rsidR="000777DB" w:rsidRPr="00603EC3" w:rsidRDefault="000777DB" w:rsidP="000777DB">
      <w:pPr>
        <w:contextualSpacing/>
        <w:rPr>
          <w:rFonts w:ascii="Calibri" w:eastAsia="Times New Roman" w:hAnsi="Calibri" w:cs="Calibri"/>
          <w:sz w:val="24"/>
          <w:szCs w:val="24"/>
          <w:lang w:val="en-US" w:eastAsia="pl-PL"/>
        </w:rPr>
      </w:pPr>
      <w:r w:rsidRPr="00603EC3">
        <w:rPr>
          <w:rFonts w:ascii="Calibri" w:eastAsia="Times New Roman" w:hAnsi="Calibri" w:cs="Calibri"/>
          <w:sz w:val="24"/>
          <w:szCs w:val="24"/>
          <w:lang w:val="en-US" w:eastAsia="pl-PL"/>
        </w:rPr>
        <w:t>NIP 631 020 07 71</w:t>
      </w:r>
    </w:p>
    <w:p w14:paraId="2B790AF5" w14:textId="77777777" w:rsidR="000777DB" w:rsidRPr="00603EC3" w:rsidRDefault="000777DB" w:rsidP="000777DB">
      <w:pPr>
        <w:contextualSpacing/>
        <w:rPr>
          <w:rFonts w:ascii="Calibri" w:eastAsia="Times New Roman" w:hAnsi="Calibri" w:cs="Calibri"/>
          <w:sz w:val="24"/>
          <w:szCs w:val="24"/>
          <w:lang w:val="en-US" w:eastAsia="pl-PL"/>
        </w:rPr>
      </w:pPr>
      <w:r w:rsidRPr="00603EC3">
        <w:rPr>
          <w:rFonts w:ascii="Calibri" w:eastAsia="Times New Roman" w:hAnsi="Calibri" w:cs="Calibri"/>
          <w:sz w:val="24"/>
          <w:szCs w:val="24"/>
          <w:lang w:val="en-US" w:eastAsia="pl-PL"/>
        </w:rPr>
        <w:t>tel. +48 61 27 97 800</w:t>
      </w:r>
    </w:p>
    <w:p w14:paraId="5DA61E03" w14:textId="77777777" w:rsidR="000777DB" w:rsidRPr="000777DB" w:rsidRDefault="000777DB" w:rsidP="000777DB">
      <w:pPr>
        <w:contextualSpacing/>
        <w:rPr>
          <w:rFonts w:ascii="Calibri" w:eastAsia="Times New Roman" w:hAnsi="Calibri" w:cs="Calibri"/>
          <w:sz w:val="24"/>
          <w:szCs w:val="24"/>
          <w:lang w:val="en-US" w:eastAsia="pl-PL"/>
        </w:rPr>
      </w:pPr>
      <w:r w:rsidRPr="000777DB">
        <w:rPr>
          <w:rFonts w:ascii="Calibri" w:eastAsia="Times New Roman" w:hAnsi="Calibri" w:cs="Calibri"/>
          <w:sz w:val="24"/>
          <w:szCs w:val="24"/>
          <w:lang w:val="en-US" w:eastAsia="pl-PL"/>
        </w:rPr>
        <w:t>fax. +48 61 27 97 897</w:t>
      </w:r>
    </w:p>
    <w:p w14:paraId="48DA3E18" w14:textId="77777777" w:rsidR="000777DB" w:rsidRPr="000777DB" w:rsidRDefault="000777DB" w:rsidP="000777DB">
      <w:pPr>
        <w:contextualSpacing/>
        <w:rPr>
          <w:rFonts w:ascii="Calibri" w:eastAsia="Times New Roman" w:hAnsi="Calibri" w:cs="Calibri"/>
          <w:color w:val="0000FF"/>
          <w:sz w:val="24"/>
          <w:szCs w:val="24"/>
          <w:u w:val="single"/>
          <w:lang w:val="en-US" w:eastAsia="pl-PL"/>
        </w:rPr>
      </w:pPr>
      <w:r w:rsidRPr="000777DB">
        <w:rPr>
          <w:rFonts w:ascii="Calibri" w:eastAsia="Times New Roman" w:hAnsi="Calibri" w:cs="Calibri"/>
          <w:sz w:val="24"/>
          <w:szCs w:val="24"/>
          <w:lang w:val="en-US" w:eastAsia="pl-PL"/>
        </w:rPr>
        <w:t xml:space="preserve">Adres email: </w:t>
      </w:r>
      <w:hyperlink r:id="rId8" w:history="1">
        <w:r w:rsidRPr="000777DB">
          <w:rPr>
            <w:rStyle w:val="Hipercze"/>
            <w:rFonts w:ascii="Calibri" w:eastAsia="Times New Roman" w:hAnsi="Calibri" w:cs="Calibri"/>
            <w:sz w:val="24"/>
            <w:szCs w:val="24"/>
            <w:lang w:val="en-US" w:eastAsia="pl-PL"/>
          </w:rPr>
          <w:t>przetargi@claio.poznan.pl</w:t>
        </w:r>
      </w:hyperlink>
    </w:p>
    <w:p w14:paraId="778CF2DC" w14:textId="77777777" w:rsidR="000777DB" w:rsidRPr="000777DB" w:rsidRDefault="000777DB" w:rsidP="000777DB">
      <w:pPr>
        <w:contextualSpacing/>
        <w:rPr>
          <w:rFonts w:ascii="Calibri" w:hAnsi="Calibri" w:cs="Calibri"/>
          <w:sz w:val="24"/>
          <w:szCs w:val="24"/>
        </w:rPr>
      </w:pPr>
      <w:r w:rsidRPr="000777DB">
        <w:rPr>
          <w:rFonts w:ascii="Calibri" w:hAnsi="Calibri" w:cs="Calibri"/>
          <w:sz w:val="24"/>
          <w:szCs w:val="24"/>
        </w:rPr>
        <w:t xml:space="preserve">Strona internetowa: </w:t>
      </w:r>
      <w:hyperlink r:id="rId9" w:history="1">
        <w:r w:rsidRPr="000777DB">
          <w:rPr>
            <w:rStyle w:val="Hipercze"/>
            <w:rFonts w:ascii="Calibri" w:hAnsi="Calibri" w:cs="Calibri"/>
            <w:sz w:val="24"/>
            <w:szCs w:val="24"/>
          </w:rPr>
          <w:t>http://www.claio.poznan.pl</w:t>
        </w:r>
      </w:hyperlink>
    </w:p>
    <w:p w14:paraId="5848665B" w14:textId="77777777" w:rsidR="00597275" w:rsidRDefault="000777DB" w:rsidP="000777DB">
      <w:pPr>
        <w:contextualSpacing/>
        <w:rPr>
          <w:rFonts w:ascii="Calibri" w:hAnsi="Calibri" w:cs="Calibri"/>
          <w:sz w:val="24"/>
          <w:szCs w:val="24"/>
        </w:rPr>
      </w:pPr>
      <w:r w:rsidRPr="000777DB">
        <w:rPr>
          <w:rFonts w:ascii="Calibri" w:hAnsi="Calibri" w:cs="Calibri"/>
          <w:sz w:val="24"/>
          <w:szCs w:val="24"/>
        </w:rPr>
        <w:t xml:space="preserve">Strona internetowa postępowania: </w:t>
      </w:r>
    </w:p>
    <w:p w14:paraId="754DE172" w14:textId="400699D5" w:rsidR="000777DB" w:rsidRPr="000777DB" w:rsidRDefault="00E37475" w:rsidP="000777DB">
      <w:pPr>
        <w:contextualSpacing/>
        <w:rPr>
          <w:rFonts w:ascii="Calibri" w:hAnsi="Calibri" w:cs="Calibri"/>
          <w:sz w:val="24"/>
          <w:szCs w:val="24"/>
        </w:rPr>
      </w:pPr>
      <w:hyperlink r:id="rId10" w:history="1">
        <w:r w:rsidR="000777DB" w:rsidRPr="000777DB">
          <w:rPr>
            <w:rStyle w:val="Hipercze"/>
            <w:rFonts w:ascii="Calibri" w:hAnsi="Calibri" w:cs="Calibri"/>
            <w:sz w:val="24"/>
            <w:szCs w:val="24"/>
          </w:rPr>
          <w:t>https://platformazakupowa.pl/pn/imn_gliwice</w:t>
        </w:r>
      </w:hyperlink>
    </w:p>
    <w:p w14:paraId="47CED89C" w14:textId="77777777" w:rsidR="000777DB" w:rsidRPr="000777DB" w:rsidRDefault="000777DB" w:rsidP="000777DB">
      <w:pPr>
        <w:contextualSpacing/>
        <w:rPr>
          <w:rFonts w:ascii="Calibri" w:eastAsia="Times New Roman" w:hAnsi="Calibri" w:cs="Calibri"/>
          <w:color w:val="000000" w:themeColor="text1"/>
          <w:sz w:val="24"/>
          <w:szCs w:val="24"/>
          <w:lang w:eastAsia="pl-PL"/>
        </w:rPr>
      </w:pPr>
    </w:p>
    <w:p w14:paraId="6558BECC" w14:textId="2DF2FADD" w:rsidR="000777DB" w:rsidRPr="000777DB" w:rsidRDefault="000777DB" w:rsidP="000777DB">
      <w:pPr>
        <w:contextualSpacing/>
        <w:rPr>
          <w:rFonts w:ascii="Calibri" w:eastAsia="Times New Roman" w:hAnsi="Calibri" w:cs="Calibri"/>
          <w:b/>
          <w:color w:val="000000" w:themeColor="text1"/>
          <w:sz w:val="24"/>
          <w:szCs w:val="24"/>
          <w:lang w:eastAsia="pl-PL"/>
        </w:rPr>
      </w:pPr>
      <w:r w:rsidRPr="000777DB">
        <w:rPr>
          <w:rFonts w:ascii="Calibri" w:eastAsia="Times New Roman" w:hAnsi="Calibri" w:cs="Calibri"/>
          <w:color w:val="000000" w:themeColor="text1"/>
          <w:sz w:val="24"/>
          <w:szCs w:val="24"/>
          <w:lang w:eastAsia="pl-PL"/>
        </w:rPr>
        <w:t xml:space="preserve">Zamawiający nadał postępowaniu znak sprawy: </w:t>
      </w:r>
      <w:r w:rsidRPr="00597275">
        <w:rPr>
          <w:rFonts w:ascii="Calibri" w:eastAsia="Times New Roman" w:hAnsi="Calibri" w:cs="Calibri"/>
          <w:b/>
          <w:color w:val="000000" w:themeColor="text1"/>
          <w:sz w:val="24"/>
          <w:szCs w:val="24"/>
          <w:lang w:eastAsia="pl-PL"/>
        </w:rPr>
        <w:t>ZP/P/</w:t>
      </w:r>
      <w:r w:rsidR="00597275" w:rsidRPr="00597275">
        <w:rPr>
          <w:rFonts w:ascii="Calibri" w:eastAsia="Times New Roman" w:hAnsi="Calibri" w:cs="Calibri"/>
          <w:b/>
          <w:color w:val="000000" w:themeColor="text1"/>
          <w:sz w:val="24"/>
          <w:szCs w:val="24"/>
          <w:lang w:eastAsia="pl-PL"/>
        </w:rPr>
        <w:t>6/22</w:t>
      </w:r>
    </w:p>
    <w:p w14:paraId="189C880E" w14:textId="77777777" w:rsidR="000777DB" w:rsidRPr="000777DB" w:rsidRDefault="000777DB" w:rsidP="000777DB">
      <w:pPr>
        <w:contextualSpacing/>
        <w:rPr>
          <w:rFonts w:ascii="Calibri" w:eastAsia="Times New Roman" w:hAnsi="Calibri" w:cs="Calibri"/>
          <w:b/>
          <w:color w:val="000000" w:themeColor="text1"/>
          <w:sz w:val="24"/>
          <w:szCs w:val="24"/>
          <w:lang w:eastAsia="pl-PL"/>
        </w:rPr>
      </w:pPr>
    </w:p>
    <w:p w14:paraId="481C42CC" w14:textId="77777777" w:rsidR="000777DB" w:rsidRPr="000777DB" w:rsidRDefault="000777DB" w:rsidP="000777DB">
      <w:pPr>
        <w:contextualSpacing/>
        <w:rPr>
          <w:rFonts w:ascii="Calibri" w:eastAsia="Times New Roman" w:hAnsi="Calibri" w:cs="Calibri"/>
          <w:sz w:val="24"/>
          <w:szCs w:val="24"/>
          <w:lang w:eastAsia="pl-PL"/>
        </w:rPr>
      </w:pPr>
    </w:p>
    <w:p w14:paraId="7F3B7169" w14:textId="77777777" w:rsidR="000777DB" w:rsidRPr="000777DB" w:rsidRDefault="000777DB" w:rsidP="000777DB">
      <w:pPr>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Wykonawca w kontaktach z Zamawiającym oraz korespondencji kierowanej do Zamawiającego jest zobowiązany powoływać się na ten znak.</w:t>
      </w:r>
    </w:p>
    <w:p w14:paraId="267AB92A" w14:textId="77777777" w:rsidR="000777DB" w:rsidRPr="000777DB" w:rsidRDefault="000777DB" w:rsidP="000777DB">
      <w:pPr>
        <w:ind w:left="426"/>
        <w:contextualSpacing/>
        <w:rPr>
          <w:rFonts w:ascii="Calibri" w:eastAsia="Times New Roman" w:hAnsi="Calibri" w:cs="Calibri"/>
          <w:sz w:val="24"/>
          <w:szCs w:val="24"/>
          <w:lang w:eastAsia="pl-PL"/>
        </w:rPr>
      </w:pPr>
    </w:p>
    <w:p w14:paraId="4D1E4903" w14:textId="1E727F97" w:rsidR="000777DB" w:rsidRPr="000777DB" w:rsidRDefault="000777DB" w:rsidP="000777DB">
      <w:pPr>
        <w:contextualSpacing/>
        <w:rPr>
          <w:rFonts w:ascii="Calibri" w:hAnsi="Calibri" w:cs="Calibri"/>
          <w:b/>
          <w:sz w:val="24"/>
          <w:szCs w:val="24"/>
        </w:rPr>
      </w:pPr>
      <w:r w:rsidRPr="000777DB">
        <w:rPr>
          <w:rFonts w:ascii="Calibri" w:hAnsi="Calibri" w:cs="Calibri"/>
          <w:b/>
          <w:sz w:val="24"/>
          <w:szCs w:val="24"/>
        </w:rPr>
        <w:t>Informacja o przetwarzaniu danych osobowych dla osób biorących udział w postępowaniu o udzielenie zamówienia publicznego</w:t>
      </w:r>
    </w:p>
    <w:p w14:paraId="1DE3E03E" w14:textId="77777777" w:rsidR="000777DB" w:rsidRPr="000777DB" w:rsidRDefault="000777DB" w:rsidP="000777DB">
      <w:pPr>
        <w:ind w:left="426"/>
        <w:contextualSpacing/>
        <w:rPr>
          <w:rFonts w:ascii="Calibri" w:hAnsi="Calibri" w:cs="Calibri"/>
          <w:b/>
          <w:sz w:val="24"/>
          <w:szCs w:val="24"/>
        </w:rPr>
      </w:pPr>
    </w:p>
    <w:p w14:paraId="47F9B0F6" w14:textId="77777777" w:rsidR="00620D4E" w:rsidRPr="00E109B7" w:rsidRDefault="00620D4E" w:rsidP="00620D4E">
      <w:pPr>
        <w:pStyle w:val="pkt"/>
        <w:numPr>
          <w:ilvl w:val="0"/>
          <w:numId w:val="48"/>
        </w:numPr>
        <w:tabs>
          <w:tab w:val="num" w:pos="284"/>
        </w:tabs>
        <w:spacing w:before="240" w:after="0" w:line="360" w:lineRule="auto"/>
        <w:ind w:left="284" w:hanging="284"/>
        <w:rPr>
          <w:rFonts w:ascii="Arial" w:hAnsi="Arial" w:cs="Arial"/>
          <w:sz w:val="20"/>
        </w:rPr>
      </w:pPr>
      <w:r w:rsidRPr="00E109B7">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106B37E" w14:textId="77777777" w:rsidR="00620D4E" w:rsidRPr="00F2363F" w:rsidRDefault="00620D4E" w:rsidP="00620D4E">
      <w:pPr>
        <w:pStyle w:val="pkt"/>
        <w:numPr>
          <w:ilvl w:val="0"/>
          <w:numId w:val="49"/>
        </w:numPr>
        <w:spacing w:before="0" w:after="0" w:line="360" w:lineRule="auto"/>
        <w:rPr>
          <w:rFonts w:ascii="Arial" w:hAnsi="Arial" w:cs="Arial"/>
          <w:sz w:val="20"/>
        </w:rPr>
      </w:pPr>
      <w:r w:rsidRPr="00F2363F">
        <w:rPr>
          <w:rFonts w:ascii="Arial" w:hAnsi="Arial" w:cs="Arial"/>
          <w:sz w:val="20"/>
        </w:rPr>
        <w:t xml:space="preserve">administratorem Pani/Pana danych osobowych jest </w:t>
      </w:r>
      <w:r w:rsidRPr="00F2363F">
        <w:rPr>
          <w:rFonts w:ascii="Arial" w:hAnsi="Arial" w:cs="Arial"/>
          <w:bCs/>
          <w:sz w:val="20"/>
        </w:rPr>
        <w:t>Sieć Badawcza Łukasiewicz - Instytut Metali Nieżelaznych (adres: ul. Sowińskiego 5, 44-100 Gliwice; dane kontaktowe w sprawach danych osobowych związanych z niniejszym przetargiem: Oddział w Poznaniu, ul. Forteczna 12, 61-362 Poznań, tel. +48 61 27 97 800, +48 61 27 97 897)</w:t>
      </w:r>
      <w:r w:rsidRPr="00F2363F">
        <w:rPr>
          <w:rFonts w:ascii="Arial" w:hAnsi="Arial" w:cs="Arial"/>
          <w:sz w:val="20"/>
        </w:rPr>
        <w:t>;</w:t>
      </w:r>
    </w:p>
    <w:p w14:paraId="0920D8B8" w14:textId="77777777" w:rsidR="00620D4E" w:rsidRPr="00E109B7" w:rsidRDefault="00620D4E" w:rsidP="00620D4E">
      <w:pPr>
        <w:pStyle w:val="pkt"/>
        <w:numPr>
          <w:ilvl w:val="0"/>
          <w:numId w:val="49"/>
        </w:numPr>
        <w:spacing w:before="0" w:after="0" w:line="360" w:lineRule="auto"/>
        <w:ind w:left="709" w:hanging="401"/>
        <w:rPr>
          <w:rFonts w:ascii="Arial" w:hAnsi="Arial" w:cs="Arial"/>
          <w:sz w:val="20"/>
        </w:rPr>
      </w:pPr>
      <w:r w:rsidRPr="00E109B7">
        <w:rPr>
          <w:rFonts w:ascii="Arial" w:hAnsi="Arial" w:cs="Arial"/>
          <w:sz w:val="20"/>
        </w:rPr>
        <w:t xml:space="preserve">administrator wyznaczył Inspektora Danych Osobowych, z którym można się kontaktować pod adresem e-mail: </w:t>
      </w:r>
      <w:hyperlink r:id="rId11" w:history="1">
        <w:r w:rsidRPr="00E109B7">
          <w:rPr>
            <w:rStyle w:val="Hipercze"/>
            <w:rFonts w:ascii="Arial" w:eastAsia="Calibri" w:hAnsi="Arial" w:cs="Arial"/>
            <w:bCs/>
            <w:color w:val="000000" w:themeColor="text1"/>
            <w:sz w:val="20"/>
          </w:rPr>
          <w:t>iod@imn.gliwice.pl</w:t>
        </w:r>
      </w:hyperlink>
    </w:p>
    <w:p w14:paraId="4C26CC8E" w14:textId="77777777" w:rsidR="00620D4E" w:rsidRPr="000C7661" w:rsidRDefault="00620D4E" w:rsidP="00620D4E">
      <w:pPr>
        <w:pStyle w:val="pkt"/>
        <w:numPr>
          <w:ilvl w:val="0"/>
          <w:numId w:val="49"/>
        </w:numPr>
        <w:spacing w:before="0" w:after="0" w:line="360" w:lineRule="auto"/>
        <w:ind w:left="709"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w:t>
      </w:r>
    </w:p>
    <w:p w14:paraId="078248E5" w14:textId="77777777" w:rsidR="00620D4E" w:rsidRPr="000C7661" w:rsidRDefault="00620D4E" w:rsidP="00620D4E">
      <w:pPr>
        <w:pStyle w:val="pkt"/>
        <w:numPr>
          <w:ilvl w:val="0"/>
          <w:numId w:val="49"/>
        </w:numPr>
        <w:spacing w:before="0" w:after="0" w:line="360" w:lineRule="auto"/>
        <w:ind w:left="709" w:hanging="401"/>
        <w:rPr>
          <w:rFonts w:ascii="Arial" w:hAnsi="Arial" w:cs="Arial"/>
          <w:sz w:val="20"/>
        </w:rPr>
      </w:pPr>
      <w:r w:rsidRPr="000C7661">
        <w:rPr>
          <w:rFonts w:ascii="Arial" w:hAnsi="Arial" w:cs="Arial"/>
          <w:sz w:val="20"/>
        </w:rPr>
        <w:t>odbiorcami Pani/Pana danych osobowych będą osoby lub podmioty, którym udostępniona zostanie dokumentacja postępowania w oparciu o art. 74 ustawy P.Z.P.</w:t>
      </w:r>
      <w:r>
        <w:rPr>
          <w:rFonts w:ascii="Arial" w:hAnsi="Arial" w:cs="Arial"/>
          <w:sz w:val="20"/>
        </w:rPr>
        <w:t xml:space="preserve"> </w:t>
      </w:r>
      <w:r w:rsidRPr="00F2363F">
        <w:rPr>
          <w:rFonts w:ascii="Arial" w:hAnsi="Arial" w:cs="Arial"/>
          <w:sz w:val="20"/>
        </w:rPr>
        <w:lastRenderedPageBreak/>
        <w:t>Odbiorcami danych mogą być również dostawcy usług zaopatrujących Sieć Badawczą Łukasiewicz – Instytut Metali Nieżelaznych w rozwiązania techniczne oraz organizacyjne, umożliwiające zarządzanie Siecią Badawczą Łukasiewicz – Instytutem Metali Nieżelaznych (w szczególności dostawcy usług teleinformatycznych, firmy kurierskie i pocztowe), a także dostawcy usług prawnych i doradczych oraz wspierających w dochodzeniu należnych roszczeń (w szczególności kancelarie prawne, podatkowe, windykacyjne)</w:t>
      </w:r>
      <w:r>
        <w:rPr>
          <w:rFonts w:ascii="Arial" w:hAnsi="Arial" w:cs="Arial"/>
          <w:sz w:val="20"/>
        </w:rPr>
        <w:t>;</w:t>
      </w:r>
    </w:p>
    <w:p w14:paraId="2C331C7C" w14:textId="77777777" w:rsidR="00620D4E" w:rsidRPr="000C7661" w:rsidRDefault="00620D4E" w:rsidP="00620D4E">
      <w:pPr>
        <w:pStyle w:val="pkt"/>
        <w:numPr>
          <w:ilvl w:val="0"/>
          <w:numId w:val="49"/>
        </w:numPr>
        <w:spacing w:before="0" w:after="0" w:line="360" w:lineRule="auto"/>
        <w:ind w:left="709" w:hanging="401"/>
        <w:rPr>
          <w:rFonts w:ascii="Arial" w:hAnsi="Arial" w:cs="Arial"/>
          <w:sz w:val="20"/>
        </w:rPr>
      </w:pPr>
      <w:r w:rsidRPr="000C7661">
        <w:rPr>
          <w:rFonts w:ascii="Arial" w:hAnsi="Arial"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FD889BA" w14:textId="77777777" w:rsidR="00620D4E" w:rsidRPr="000C7661" w:rsidRDefault="00620D4E" w:rsidP="00620D4E">
      <w:pPr>
        <w:pStyle w:val="pkt"/>
        <w:numPr>
          <w:ilvl w:val="0"/>
          <w:numId w:val="49"/>
        </w:numPr>
        <w:spacing w:before="0" w:after="0" w:line="360" w:lineRule="auto"/>
        <w:ind w:left="709" w:hanging="401"/>
        <w:rPr>
          <w:rFonts w:ascii="Arial" w:hAnsi="Arial" w:cs="Arial"/>
          <w:sz w:val="20"/>
        </w:rPr>
      </w:pPr>
      <w:r w:rsidRPr="000C7661">
        <w:rPr>
          <w:rFonts w:ascii="Arial" w:hAnsi="Arial" w:cs="Arial"/>
          <w:sz w:val="20"/>
        </w:rPr>
        <w:t>obowiązek podania przez Panią/Pana danych osobowych bezpośrednio Pani/Pana dotyczących jest wymogiem ustawowym określonym w przepisanych ustawy P.Z.P., związanym z udziałem w postępowaniu o udzielenie zamówienia publicznego.</w:t>
      </w:r>
    </w:p>
    <w:p w14:paraId="712885C0" w14:textId="77777777" w:rsidR="00620D4E" w:rsidRPr="000C7661" w:rsidRDefault="00620D4E" w:rsidP="00620D4E">
      <w:pPr>
        <w:pStyle w:val="pkt"/>
        <w:numPr>
          <w:ilvl w:val="0"/>
          <w:numId w:val="49"/>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p>
    <w:p w14:paraId="3AA00725" w14:textId="77777777" w:rsidR="00620D4E" w:rsidRPr="000C7661" w:rsidRDefault="00620D4E" w:rsidP="00620D4E">
      <w:pPr>
        <w:pStyle w:val="pkt"/>
        <w:numPr>
          <w:ilvl w:val="0"/>
          <w:numId w:val="49"/>
        </w:numPr>
        <w:spacing w:before="0" w:after="0" w:line="360" w:lineRule="auto"/>
        <w:ind w:left="709" w:hanging="401"/>
        <w:rPr>
          <w:rFonts w:ascii="Arial" w:hAnsi="Arial" w:cs="Arial"/>
          <w:sz w:val="20"/>
        </w:rPr>
      </w:pPr>
      <w:r w:rsidRPr="000C7661">
        <w:rPr>
          <w:rFonts w:ascii="Arial" w:hAnsi="Arial" w:cs="Arial"/>
          <w:sz w:val="20"/>
        </w:rPr>
        <w:t>posiada Pani/Pan:</w:t>
      </w:r>
    </w:p>
    <w:p w14:paraId="283EDB9A" w14:textId="77777777" w:rsidR="00620D4E" w:rsidRPr="000C7661" w:rsidRDefault="00620D4E" w:rsidP="00620D4E">
      <w:pPr>
        <w:pStyle w:val="pkt"/>
        <w:numPr>
          <w:ilvl w:val="0"/>
          <w:numId w:val="50"/>
        </w:numPr>
        <w:spacing w:before="0" w:after="0" w:line="360" w:lineRule="auto"/>
        <w:ind w:left="1064" w:hanging="462"/>
        <w:rPr>
          <w:rFonts w:ascii="Arial" w:hAnsi="Arial" w:cs="Arial"/>
          <w:sz w:val="20"/>
        </w:rPr>
      </w:pPr>
      <w:r w:rsidRPr="000C7661">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E7B6F86" w14:textId="77777777" w:rsidR="00620D4E" w:rsidRPr="000C7661" w:rsidRDefault="00620D4E" w:rsidP="00620D4E">
      <w:pPr>
        <w:pStyle w:val="pkt"/>
        <w:numPr>
          <w:ilvl w:val="0"/>
          <w:numId w:val="50"/>
        </w:numPr>
        <w:spacing w:before="0" w:after="0" w:line="360" w:lineRule="auto"/>
        <w:ind w:left="1064" w:hanging="462"/>
        <w:rPr>
          <w:rFonts w:ascii="Arial" w:hAnsi="Arial" w:cs="Arial"/>
          <w:sz w:val="20"/>
        </w:rPr>
      </w:pPr>
      <w:r w:rsidRPr="000C7661">
        <w:rPr>
          <w:rFonts w:ascii="Arial" w:hAnsi="Arial" w:cs="Arial"/>
          <w:sz w:val="20"/>
        </w:rPr>
        <w:t>na podstawie art. 16 RODO prawo do sprostowania Pani/Pana danych osobowych (</w:t>
      </w:r>
      <w:r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C7661">
        <w:rPr>
          <w:rFonts w:ascii="Arial" w:hAnsi="Arial" w:cs="Arial"/>
          <w:sz w:val="20"/>
        </w:rPr>
        <w:t>);</w:t>
      </w:r>
    </w:p>
    <w:p w14:paraId="30723395" w14:textId="77777777" w:rsidR="00620D4E" w:rsidRPr="000C7661" w:rsidRDefault="00620D4E" w:rsidP="00620D4E">
      <w:pPr>
        <w:pStyle w:val="pkt"/>
        <w:numPr>
          <w:ilvl w:val="0"/>
          <w:numId w:val="50"/>
        </w:numPr>
        <w:spacing w:before="0" w:after="0" w:line="360" w:lineRule="auto"/>
        <w:ind w:left="1064" w:hanging="462"/>
        <w:rPr>
          <w:rFonts w:ascii="Arial" w:hAnsi="Arial" w:cs="Arial"/>
          <w:sz w:val="20"/>
        </w:rPr>
      </w:pPr>
      <w:r w:rsidRPr="000C7661">
        <w:rPr>
          <w:rFonts w:ascii="Arial" w:hAnsi="Arial" w:cs="Arial"/>
          <w:sz w:val="20"/>
        </w:rPr>
        <w:t>na podstawie art. 18 RODO prawo żądania od administratora ograniczenia przetwarzania danych osobowych</w:t>
      </w:r>
      <w:r w:rsidRPr="00EA2DC2">
        <w:rPr>
          <w:rFonts w:ascii="Arial" w:hAnsi="Arial" w:cs="Arial"/>
          <w:sz w:val="20"/>
        </w:rPr>
        <w:t>(</w:t>
      </w:r>
      <w:r w:rsidRPr="00EA4F30">
        <w:rPr>
          <w:rFonts w:ascii="Arial" w:hAnsi="Arial" w:cs="Arial"/>
          <w:i/>
          <w:sz w:val="20"/>
        </w:rPr>
        <w:t>bez ograniczenia przetwarzania danych osobowych do czasu zakończenia postępowania o udzielenie zamówienia publicznego</w:t>
      </w:r>
      <w:r w:rsidRPr="00EA2DC2">
        <w:rPr>
          <w:rFonts w:ascii="Arial" w:hAnsi="Arial" w:cs="Arial"/>
          <w:sz w:val="20"/>
        </w:rPr>
        <w:t>)</w:t>
      </w:r>
      <w:r>
        <w:rPr>
          <w:rFonts w:ascii="Arial" w:hAnsi="Arial" w:cs="Arial"/>
          <w:sz w:val="20"/>
        </w:rPr>
        <w:t xml:space="preserve"> </w:t>
      </w:r>
      <w:r w:rsidRPr="000C7661">
        <w:rPr>
          <w:rFonts w:ascii="Arial" w:hAnsi="Arial" w:cs="Arial"/>
          <w:sz w:val="20"/>
        </w:rPr>
        <w:t xml:space="preserve"> z zastrzeżeniem okresu trwania postępowania o udzielenie zamówienia publicznego lub konkursu oraz przypadków, o których mowa w art. 18 ust. 2 RODO (</w:t>
      </w:r>
      <w:r w:rsidRPr="000C7661">
        <w:rPr>
          <w:rFonts w:ascii="Arial" w:hAnsi="Arial" w:cs="Arial"/>
          <w:i/>
          <w:sz w:val="20"/>
        </w:rPr>
        <w:t xml:space="preserve">prawo do ograniczenia przetwarzania nie ma zastosowania w odniesieniu do przechowywania, w celu zapewnienia korzystania ze środków </w:t>
      </w:r>
      <w:r w:rsidRPr="000C7661">
        <w:rPr>
          <w:rFonts w:ascii="Arial" w:hAnsi="Arial" w:cs="Arial"/>
          <w:i/>
          <w:sz w:val="20"/>
        </w:rPr>
        <w:lastRenderedPageBreak/>
        <w:t>ochrony prawnej lub w celu ochrony praw innej osoby fizycznej lub prawnej, lub z uwagi na ważne względy interesu publicznego Unii Europejskiej lub państwa członkowskiego</w:t>
      </w:r>
      <w:r w:rsidRPr="000C7661">
        <w:rPr>
          <w:rFonts w:ascii="Arial" w:hAnsi="Arial" w:cs="Arial"/>
          <w:sz w:val="20"/>
        </w:rPr>
        <w:t>);</w:t>
      </w:r>
    </w:p>
    <w:p w14:paraId="2831B50B" w14:textId="77777777" w:rsidR="00620D4E" w:rsidRPr="000C7661" w:rsidRDefault="00620D4E" w:rsidP="00620D4E">
      <w:pPr>
        <w:pStyle w:val="pkt"/>
        <w:numPr>
          <w:ilvl w:val="0"/>
          <w:numId w:val="50"/>
        </w:numPr>
        <w:spacing w:before="0" w:after="0" w:line="360" w:lineRule="auto"/>
        <w:ind w:left="1064" w:hanging="462"/>
        <w:rPr>
          <w:rFonts w:ascii="Arial" w:hAnsi="Arial" w:cs="Arial"/>
          <w:sz w:val="20"/>
        </w:rPr>
      </w:pPr>
      <w:r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Pr="000C7661">
        <w:rPr>
          <w:rFonts w:ascii="Arial" w:hAnsi="Arial" w:cs="Arial"/>
          <w:i/>
          <w:sz w:val="20"/>
        </w:rPr>
        <w:t xml:space="preserve"> </w:t>
      </w:r>
    </w:p>
    <w:p w14:paraId="15FB3FA4" w14:textId="77777777" w:rsidR="00620D4E" w:rsidRPr="000C7661" w:rsidRDefault="00620D4E" w:rsidP="00620D4E">
      <w:pPr>
        <w:pStyle w:val="pkt"/>
        <w:numPr>
          <w:ilvl w:val="0"/>
          <w:numId w:val="49"/>
        </w:numPr>
        <w:spacing w:before="0" w:after="0" w:line="360" w:lineRule="auto"/>
        <w:ind w:left="709" w:hanging="401"/>
        <w:rPr>
          <w:rFonts w:ascii="Arial" w:hAnsi="Arial" w:cs="Arial"/>
          <w:sz w:val="20"/>
        </w:rPr>
      </w:pPr>
      <w:r w:rsidRPr="000C7661">
        <w:rPr>
          <w:rFonts w:ascii="Arial" w:hAnsi="Arial" w:cs="Arial"/>
          <w:sz w:val="20"/>
        </w:rPr>
        <w:t>nie przysługuje Pani/Panu:</w:t>
      </w:r>
    </w:p>
    <w:p w14:paraId="62C5257B" w14:textId="77777777" w:rsidR="00620D4E" w:rsidRPr="000C7661" w:rsidRDefault="00620D4E" w:rsidP="00620D4E">
      <w:pPr>
        <w:pStyle w:val="pkt"/>
        <w:numPr>
          <w:ilvl w:val="0"/>
          <w:numId w:val="51"/>
        </w:numPr>
        <w:spacing w:before="0" w:after="0" w:line="360" w:lineRule="auto"/>
        <w:ind w:left="1008" w:hanging="392"/>
        <w:rPr>
          <w:rFonts w:ascii="Arial" w:hAnsi="Arial" w:cs="Arial"/>
          <w:sz w:val="20"/>
        </w:rPr>
      </w:pPr>
      <w:r w:rsidRPr="000C7661">
        <w:rPr>
          <w:rFonts w:ascii="Arial" w:hAnsi="Arial" w:cs="Arial"/>
          <w:sz w:val="20"/>
        </w:rPr>
        <w:t>w związku z art. 17 ust. 3 lit. b, d lub e RODO prawo do usunięcia danych osobowych;</w:t>
      </w:r>
    </w:p>
    <w:p w14:paraId="403BD4A6" w14:textId="77777777" w:rsidR="00620D4E" w:rsidRPr="000C7661" w:rsidRDefault="00620D4E" w:rsidP="00620D4E">
      <w:pPr>
        <w:pStyle w:val="pkt"/>
        <w:numPr>
          <w:ilvl w:val="0"/>
          <w:numId w:val="51"/>
        </w:numPr>
        <w:spacing w:before="0" w:after="0" w:line="360" w:lineRule="auto"/>
        <w:ind w:left="1008" w:hanging="392"/>
        <w:rPr>
          <w:rFonts w:ascii="Arial" w:hAnsi="Arial" w:cs="Arial"/>
          <w:sz w:val="20"/>
        </w:rPr>
      </w:pPr>
      <w:r w:rsidRPr="000C7661">
        <w:rPr>
          <w:rFonts w:ascii="Arial" w:hAnsi="Arial" w:cs="Arial"/>
          <w:sz w:val="20"/>
        </w:rPr>
        <w:t>prawo do przenoszenia danych osobowych, o którym mowa w art. 20 RODO;</w:t>
      </w:r>
    </w:p>
    <w:p w14:paraId="5259AC89" w14:textId="77777777" w:rsidR="00620D4E" w:rsidRPr="000C7661" w:rsidRDefault="00620D4E" w:rsidP="00620D4E">
      <w:pPr>
        <w:pStyle w:val="pkt"/>
        <w:numPr>
          <w:ilvl w:val="0"/>
          <w:numId w:val="51"/>
        </w:numPr>
        <w:spacing w:before="0" w:after="0" w:line="360" w:lineRule="auto"/>
        <w:ind w:left="1008" w:hanging="392"/>
        <w:rPr>
          <w:rFonts w:ascii="Arial" w:hAnsi="Arial" w:cs="Arial"/>
          <w:sz w:val="20"/>
        </w:rPr>
      </w:pPr>
      <w:r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14:paraId="075314E1" w14:textId="39CF137F" w:rsidR="000777DB" w:rsidRPr="000777DB" w:rsidRDefault="00620D4E" w:rsidP="000777DB">
      <w:pPr>
        <w:pStyle w:val="Akapitzlist"/>
        <w:ind w:left="0"/>
        <w:jc w:val="both"/>
        <w:rPr>
          <w:rFonts w:ascii="Calibri" w:hAnsi="Calibri" w:cs="Calibri"/>
          <w:sz w:val="24"/>
          <w:szCs w:val="24"/>
        </w:rPr>
      </w:pPr>
      <w:r w:rsidRPr="00267115">
        <w:rPr>
          <w:rFonts w:ascii="Arial" w:hAnsi="Arial" w:cs="Arial"/>
          <w:b/>
          <w:bCs/>
        </w:rPr>
        <w:t>10</w:t>
      </w:r>
      <w:r>
        <w:rPr>
          <w:rFonts w:ascii="Arial" w:hAnsi="Arial" w:cs="Arial"/>
        </w:rPr>
        <w:t>)</w:t>
      </w:r>
      <w:r>
        <w:rPr>
          <w:rFonts w:ascii="Arial" w:hAnsi="Arial" w:cs="Arial"/>
        </w:rPr>
        <w:tab/>
      </w:r>
      <w:r w:rsidRPr="000C7661">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954B25D" w14:textId="77777777" w:rsidR="000777DB" w:rsidRPr="000777DB" w:rsidRDefault="000777DB" w:rsidP="000777DB">
      <w:pPr>
        <w:contextualSpacing/>
        <w:rPr>
          <w:rFonts w:ascii="Calibri" w:eastAsia="Times New Roman" w:hAnsi="Calibri" w:cs="Calibri"/>
          <w:sz w:val="24"/>
          <w:szCs w:val="24"/>
          <w:lang w:eastAsia="pl-PL"/>
        </w:rPr>
      </w:pPr>
    </w:p>
    <w:p w14:paraId="614B5D38" w14:textId="77777777" w:rsidR="000777DB" w:rsidRPr="000777DB" w:rsidRDefault="000777DB" w:rsidP="000777DB">
      <w:pPr>
        <w:numPr>
          <w:ilvl w:val="0"/>
          <w:numId w:val="15"/>
        </w:numPr>
        <w:tabs>
          <w:tab w:val="left" w:pos="426"/>
        </w:tabs>
        <w:spacing w:after="0" w:line="240" w:lineRule="auto"/>
        <w:ind w:left="0" w:firstLine="0"/>
        <w:contextualSpacing/>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Tryb udzielenia zamówienia publicznego</w:t>
      </w:r>
    </w:p>
    <w:p w14:paraId="23441978" w14:textId="6F837AD8" w:rsidR="000777DB" w:rsidRPr="000777DB" w:rsidRDefault="000777DB" w:rsidP="000777DB">
      <w:pPr>
        <w:numPr>
          <w:ilvl w:val="0"/>
          <w:numId w:val="13"/>
        </w:numPr>
        <w:spacing w:after="0" w:line="240" w:lineRule="auto"/>
        <w:ind w:left="426" w:hanging="426"/>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Do niniejszego postępowania mają zastosowanie przepisy ustawy z dnia 11 września 2019 r. Prawo zamówień publicznych (tj. Dz.U. z 2021 r. poz. 1129</w:t>
      </w:r>
      <w:r w:rsidR="00620D4E">
        <w:rPr>
          <w:rFonts w:ascii="Calibri" w:eastAsia="Times New Roman" w:hAnsi="Calibri" w:cs="Calibri"/>
          <w:sz w:val="24"/>
          <w:szCs w:val="24"/>
          <w:lang w:eastAsia="pl-PL"/>
        </w:rPr>
        <w:t xml:space="preserve"> z</w:t>
      </w:r>
      <w:r w:rsidR="00B431DA">
        <w:rPr>
          <w:rFonts w:ascii="Calibri" w:eastAsia="Times New Roman" w:hAnsi="Calibri" w:cs="Calibri"/>
          <w:sz w:val="24"/>
          <w:szCs w:val="24"/>
          <w:lang w:eastAsia="pl-PL"/>
        </w:rPr>
        <w:t> </w:t>
      </w:r>
      <w:r w:rsidR="00620D4E">
        <w:rPr>
          <w:rFonts w:ascii="Calibri" w:eastAsia="Times New Roman" w:hAnsi="Calibri" w:cs="Calibri"/>
          <w:sz w:val="24"/>
          <w:szCs w:val="24"/>
          <w:lang w:eastAsia="pl-PL"/>
        </w:rPr>
        <w:t>późn. zm.</w:t>
      </w:r>
      <w:r w:rsidRPr="000777DB">
        <w:rPr>
          <w:rFonts w:ascii="Calibri" w:eastAsia="Times New Roman" w:hAnsi="Calibri" w:cs="Calibri"/>
          <w:sz w:val="24"/>
          <w:szCs w:val="24"/>
          <w:lang w:eastAsia="pl-PL"/>
        </w:rPr>
        <w:t xml:space="preserve">) zwanej dalej </w:t>
      </w:r>
      <w:r w:rsidR="00620D4E">
        <w:rPr>
          <w:rFonts w:ascii="Calibri" w:eastAsia="Times New Roman" w:hAnsi="Calibri" w:cs="Calibri"/>
          <w:sz w:val="24"/>
          <w:szCs w:val="24"/>
          <w:lang w:eastAsia="pl-PL"/>
        </w:rPr>
        <w:t>U</w:t>
      </w:r>
      <w:r w:rsidRPr="000777DB">
        <w:rPr>
          <w:rFonts w:ascii="Calibri" w:eastAsia="Times New Roman" w:hAnsi="Calibri" w:cs="Calibri"/>
          <w:sz w:val="24"/>
          <w:szCs w:val="24"/>
          <w:lang w:eastAsia="pl-PL"/>
        </w:rPr>
        <w:t xml:space="preserve">stawą </w:t>
      </w:r>
      <w:r w:rsidR="00620D4E">
        <w:rPr>
          <w:rFonts w:ascii="Calibri" w:eastAsia="Times New Roman" w:hAnsi="Calibri" w:cs="Calibri"/>
          <w:sz w:val="24"/>
          <w:szCs w:val="24"/>
          <w:lang w:eastAsia="pl-PL"/>
        </w:rPr>
        <w:t xml:space="preserve">lub </w:t>
      </w:r>
      <w:r w:rsidRPr="000777DB">
        <w:rPr>
          <w:rFonts w:ascii="Calibri" w:eastAsia="Times New Roman" w:hAnsi="Calibri" w:cs="Calibri"/>
          <w:sz w:val="24"/>
          <w:szCs w:val="24"/>
          <w:lang w:eastAsia="pl-PL"/>
        </w:rPr>
        <w:t>Pzp.</w:t>
      </w:r>
    </w:p>
    <w:p w14:paraId="0691C832" w14:textId="0F89B6B4" w:rsidR="000777DB" w:rsidRPr="000777DB" w:rsidRDefault="000777DB" w:rsidP="000777DB">
      <w:pPr>
        <w:numPr>
          <w:ilvl w:val="0"/>
          <w:numId w:val="13"/>
        </w:numPr>
        <w:spacing w:after="0" w:line="240" w:lineRule="auto"/>
        <w:ind w:left="426" w:hanging="426"/>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 xml:space="preserve">Postępowanie prowadzone jest w trybie podstawowym  na podstawie art. 275 pkt. 1) </w:t>
      </w:r>
      <w:r w:rsidR="00B431DA">
        <w:rPr>
          <w:rFonts w:ascii="Calibri" w:eastAsia="Times New Roman" w:hAnsi="Calibri" w:cs="Calibri"/>
          <w:sz w:val="24"/>
          <w:szCs w:val="24"/>
          <w:lang w:eastAsia="pl-PL"/>
        </w:rPr>
        <w:t xml:space="preserve">Pzp </w:t>
      </w:r>
      <w:r w:rsidRPr="000777DB">
        <w:rPr>
          <w:rFonts w:ascii="Calibri" w:eastAsia="Times New Roman" w:hAnsi="Calibri" w:cs="Calibri"/>
          <w:sz w:val="24"/>
          <w:szCs w:val="24"/>
          <w:lang w:eastAsia="pl-PL"/>
        </w:rPr>
        <w:t>oraz aktów wykonawczych do Pzp.</w:t>
      </w:r>
    </w:p>
    <w:p w14:paraId="21B9D11A" w14:textId="77777777" w:rsidR="000777DB" w:rsidRPr="000777DB" w:rsidRDefault="000777DB" w:rsidP="000777DB">
      <w:pPr>
        <w:numPr>
          <w:ilvl w:val="0"/>
          <w:numId w:val="13"/>
        </w:numPr>
        <w:spacing w:after="0" w:line="276" w:lineRule="auto"/>
        <w:ind w:left="426" w:hanging="426"/>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 xml:space="preserve">Postępowanie dofinansowane z </w:t>
      </w:r>
      <w:r w:rsidRPr="000777DB">
        <w:rPr>
          <w:rFonts w:ascii="Calibri" w:hAnsi="Calibri" w:cs="Calibri"/>
          <w:b/>
          <w:sz w:val="24"/>
          <w:szCs w:val="24"/>
        </w:rPr>
        <w:t>Dotacji Celowej</w:t>
      </w:r>
      <w:r w:rsidRPr="000777DB">
        <w:rPr>
          <w:rFonts w:ascii="Calibri" w:hAnsi="Calibri" w:cs="Calibri"/>
          <w:sz w:val="24"/>
          <w:szCs w:val="24"/>
        </w:rPr>
        <w:t xml:space="preserve"> </w:t>
      </w:r>
      <w:r w:rsidRPr="000777DB">
        <w:rPr>
          <w:rFonts w:ascii="Calibri" w:eastAsia="Times New Roman" w:hAnsi="Calibri" w:cs="Calibri"/>
          <w:sz w:val="24"/>
          <w:szCs w:val="24"/>
          <w:lang w:eastAsia="pl-PL"/>
        </w:rPr>
        <w:t xml:space="preserve">w ramach projektu o numerze umowy </w:t>
      </w:r>
      <w:r w:rsidRPr="000777DB">
        <w:rPr>
          <w:rFonts w:ascii="Calibri" w:hAnsi="Calibri" w:cs="Calibri"/>
          <w:b/>
          <w:sz w:val="24"/>
          <w:szCs w:val="24"/>
        </w:rPr>
        <w:t>1/Ł-IMN/CŁ/2021.</w:t>
      </w:r>
    </w:p>
    <w:p w14:paraId="709788FE" w14:textId="3F4C280C" w:rsidR="000777DB" w:rsidRDefault="000777DB" w:rsidP="000777DB">
      <w:pPr>
        <w:numPr>
          <w:ilvl w:val="0"/>
          <w:numId w:val="13"/>
        </w:numPr>
        <w:spacing w:after="0" w:line="240" w:lineRule="auto"/>
        <w:ind w:left="426" w:hanging="426"/>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 xml:space="preserve">Rodzaj przedmiotu zamówienia: </w:t>
      </w:r>
      <w:r w:rsidRPr="000777DB">
        <w:rPr>
          <w:rFonts w:ascii="Calibri" w:eastAsia="Times New Roman" w:hAnsi="Calibri" w:cs="Calibri"/>
          <w:b/>
          <w:color w:val="000000" w:themeColor="text1"/>
          <w:sz w:val="24"/>
          <w:szCs w:val="24"/>
          <w:lang w:eastAsia="pl-PL"/>
        </w:rPr>
        <w:t>dostawa</w:t>
      </w:r>
      <w:r w:rsidRPr="000777DB">
        <w:rPr>
          <w:rFonts w:ascii="Calibri" w:eastAsia="Times New Roman" w:hAnsi="Calibri" w:cs="Calibri"/>
          <w:sz w:val="24"/>
          <w:szCs w:val="24"/>
          <w:lang w:eastAsia="pl-PL"/>
        </w:rPr>
        <w:t>.</w:t>
      </w:r>
    </w:p>
    <w:p w14:paraId="05E17C91" w14:textId="77777777" w:rsidR="00B431DA" w:rsidRDefault="00B431DA" w:rsidP="00B431DA">
      <w:pPr>
        <w:numPr>
          <w:ilvl w:val="0"/>
          <w:numId w:val="13"/>
        </w:numPr>
        <w:spacing w:after="0" w:line="240" w:lineRule="auto"/>
        <w:ind w:left="426" w:hanging="426"/>
        <w:contextualSpacing/>
        <w:rPr>
          <w:rFonts w:ascii="Calibri" w:eastAsia="Times New Roman" w:hAnsi="Calibri" w:cs="Calibri"/>
          <w:sz w:val="24"/>
          <w:szCs w:val="24"/>
          <w:lang w:eastAsia="pl-PL"/>
        </w:rPr>
      </w:pPr>
      <w:r w:rsidRPr="0017181C">
        <w:rPr>
          <w:rFonts w:ascii="Calibri" w:eastAsia="Times New Roman" w:hAnsi="Calibri" w:cs="Calibri"/>
          <w:sz w:val="24"/>
          <w:szCs w:val="24"/>
          <w:lang w:eastAsia="pl-PL"/>
        </w:rPr>
        <w:t>Zamawiający nie przewiduje wyboru najkorzystniejszej oferty z możliwością prowadzenia negocjacji</w:t>
      </w:r>
      <w:r>
        <w:rPr>
          <w:rFonts w:ascii="Calibri" w:eastAsia="Times New Roman" w:hAnsi="Calibri" w:cs="Calibri"/>
          <w:sz w:val="24"/>
          <w:szCs w:val="24"/>
          <w:lang w:eastAsia="pl-PL"/>
        </w:rPr>
        <w:t>.</w:t>
      </w:r>
    </w:p>
    <w:p w14:paraId="123AE177" w14:textId="3674853E" w:rsidR="00B431DA" w:rsidRPr="000777DB" w:rsidRDefault="00B431DA" w:rsidP="00B431DA">
      <w:pPr>
        <w:numPr>
          <w:ilvl w:val="0"/>
          <w:numId w:val="13"/>
        </w:numPr>
        <w:spacing w:after="0" w:line="240" w:lineRule="auto"/>
        <w:ind w:left="426" w:hanging="426"/>
        <w:contextualSpacing/>
        <w:rPr>
          <w:rFonts w:ascii="Calibri" w:eastAsia="Times New Roman" w:hAnsi="Calibri" w:cs="Calibri"/>
          <w:sz w:val="24"/>
          <w:szCs w:val="24"/>
          <w:lang w:eastAsia="pl-PL"/>
        </w:rPr>
      </w:pPr>
      <w:r w:rsidRPr="0017181C">
        <w:rPr>
          <w:rFonts w:ascii="Calibri" w:eastAsia="Times New Roman" w:hAnsi="Calibri" w:cs="Calibri"/>
          <w:sz w:val="24"/>
          <w:szCs w:val="24"/>
          <w:lang w:eastAsia="pl-PL"/>
        </w:rPr>
        <w:t xml:space="preserve">Szacunkowa wartość przedmiotowego zamówienia nie przekracza progów unijnych o jakich mowa w art. 3 </w:t>
      </w:r>
      <w:r>
        <w:rPr>
          <w:rFonts w:ascii="Calibri" w:eastAsia="Times New Roman" w:hAnsi="Calibri" w:cs="Calibri"/>
          <w:sz w:val="24"/>
          <w:szCs w:val="24"/>
          <w:lang w:eastAsia="pl-PL"/>
        </w:rPr>
        <w:t>Pzp.</w:t>
      </w:r>
    </w:p>
    <w:p w14:paraId="006F5B1C" w14:textId="77777777" w:rsidR="000777DB" w:rsidRPr="000777DB" w:rsidRDefault="000777DB" w:rsidP="000777DB">
      <w:pPr>
        <w:numPr>
          <w:ilvl w:val="0"/>
          <w:numId w:val="13"/>
        </w:numPr>
        <w:spacing w:after="0" w:line="240" w:lineRule="auto"/>
        <w:ind w:left="426" w:hanging="426"/>
        <w:contextualSpacing/>
        <w:rPr>
          <w:rFonts w:ascii="Calibri" w:eastAsia="Times New Roman" w:hAnsi="Calibri" w:cs="Calibri"/>
          <w:sz w:val="24"/>
          <w:szCs w:val="24"/>
          <w:lang w:eastAsia="pl-PL"/>
        </w:rPr>
      </w:pPr>
      <w:r w:rsidRPr="000777DB">
        <w:rPr>
          <w:rFonts w:ascii="Calibri" w:hAnsi="Calibri" w:cs="Calibri"/>
          <w:sz w:val="24"/>
          <w:szCs w:val="24"/>
        </w:rPr>
        <w:t>Zamawiający nie przewiduje zawarcia umowy ramowej.</w:t>
      </w:r>
    </w:p>
    <w:p w14:paraId="4B06E4C3" w14:textId="77777777" w:rsidR="000777DB" w:rsidRPr="000777DB" w:rsidRDefault="000777DB" w:rsidP="000777DB">
      <w:pPr>
        <w:numPr>
          <w:ilvl w:val="0"/>
          <w:numId w:val="13"/>
        </w:numPr>
        <w:spacing w:after="0" w:line="240" w:lineRule="auto"/>
        <w:ind w:left="426" w:hanging="426"/>
        <w:contextualSpacing/>
        <w:rPr>
          <w:rFonts w:ascii="Calibri" w:eastAsia="Times New Roman" w:hAnsi="Calibri" w:cs="Calibri"/>
          <w:sz w:val="24"/>
          <w:szCs w:val="24"/>
          <w:lang w:eastAsia="pl-PL"/>
        </w:rPr>
      </w:pPr>
      <w:r w:rsidRPr="000777DB">
        <w:rPr>
          <w:rFonts w:ascii="Calibri" w:hAnsi="Calibri" w:cs="Calibri"/>
          <w:sz w:val="24"/>
          <w:szCs w:val="24"/>
        </w:rPr>
        <w:t>Zamawiający nie przewiduje wyboru oferty najkorzystniejszej z zastosowaniem aukcji elektronicznej.</w:t>
      </w:r>
    </w:p>
    <w:p w14:paraId="171A297D" w14:textId="15A70E57" w:rsidR="00A558AC" w:rsidRDefault="00A558AC" w:rsidP="000777DB">
      <w:pPr>
        <w:numPr>
          <w:ilvl w:val="0"/>
          <w:numId w:val="13"/>
        </w:numPr>
        <w:spacing w:after="0" w:line="240" w:lineRule="auto"/>
        <w:ind w:left="426" w:hanging="426"/>
        <w:contextualSpacing/>
        <w:rPr>
          <w:rFonts w:ascii="Calibri" w:hAnsi="Calibri" w:cs="Calibri"/>
          <w:sz w:val="24"/>
          <w:szCs w:val="24"/>
        </w:rPr>
      </w:pPr>
      <w:r w:rsidRPr="00B431DA">
        <w:rPr>
          <w:rFonts w:ascii="Calibri" w:hAnsi="Calibri" w:cs="Calibri"/>
          <w:sz w:val="24"/>
          <w:szCs w:val="24"/>
        </w:rPr>
        <w:t>Zamawiający nie przewiduje złożenia oferty w postaci katalogów elektronicznych.</w:t>
      </w:r>
    </w:p>
    <w:p w14:paraId="6282F165" w14:textId="1CF01BD8" w:rsidR="000777DB" w:rsidRDefault="000777DB" w:rsidP="000777DB">
      <w:pPr>
        <w:numPr>
          <w:ilvl w:val="0"/>
          <w:numId w:val="13"/>
        </w:numPr>
        <w:spacing w:after="0" w:line="240" w:lineRule="auto"/>
        <w:ind w:left="426" w:hanging="426"/>
        <w:contextualSpacing/>
        <w:rPr>
          <w:rFonts w:ascii="Calibri" w:hAnsi="Calibri" w:cs="Calibri"/>
          <w:sz w:val="24"/>
          <w:szCs w:val="24"/>
        </w:rPr>
      </w:pPr>
      <w:r w:rsidRPr="000777DB">
        <w:rPr>
          <w:rFonts w:ascii="Calibri" w:hAnsi="Calibri" w:cs="Calibri"/>
          <w:sz w:val="24"/>
          <w:szCs w:val="24"/>
        </w:rPr>
        <w:t xml:space="preserve">Wykonawca może powierzyć wykonanie części zamówienia podwykonawcy. Zamawiający żąda wskazania przez </w:t>
      </w:r>
      <w:r w:rsidR="00A558AC">
        <w:rPr>
          <w:rFonts w:ascii="Calibri" w:hAnsi="Calibri" w:cs="Calibri"/>
          <w:sz w:val="24"/>
          <w:szCs w:val="24"/>
        </w:rPr>
        <w:t>W</w:t>
      </w:r>
      <w:r w:rsidR="00A558AC" w:rsidRPr="000777DB">
        <w:rPr>
          <w:rFonts w:ascii="Calibri" w:hAnsi="Calibri" w:cs="Calibri"/>
          <w:sz w:val="24"/>
          <w:szCs w:val="24"/>
        </w:rPr>
        <w:t>ykonawcę</w:t>
      </w:r>
      <w:r w:rsidRPr="000777DB">
        <w:rPr>
          <w:rFonts w:ascii="Calibri" w:hAnsi="Calibri" w:cs="Calibri"/>
          <w:sz w:val="24"/>
          <w:szCs w:val="24"/>
        </w:rPr>
        <w:t xml:space="preserve">, w ofercie, części </w:t>
      </w:r>
      <w:r w:rsidRPr="000777DB">
        <w:rPr>
          <w:rFonts w:ascii="Calibri" w:hAnsi="Calibri" w:cs="Calibri"/>
          <w:sz w:val="24"/>
          <w:szCs w:val="24"/>
        </w:rPr>
        <w:lastRenderedPageBreak/>
        <w:t>zamówienia, których wykonanie zamierza powierzyć podwykonawcom, oraz podania nazw ewentualnych podwykonawców.</w:t>
      </w:r>
    </w:p>
    <w:p w14:paraId="38A6203B" w14:textId="6ADD9991" w:rsidR="00B431DA" w:rsidRPr="000777DB" w:rsidRDefault="00A558AC" w:rsidP="000777DB">
      <w:pPr>
        <w:numPr>
          <w:ilvl w:val="0"/>
          <w:numId w:val="13"/>
        </w:numPr>
        <w:spacing w:after="0" w:line="240" w:lineRule="auto"/>
        <w:ind w:left="426" w:hanging="426"/>
        <w:contextualSpacing/>
        <w:rPr>
          <w:rFonts w:ascii="Calibri" w:hAnsi="Calibri" w:cs="Calibri"/>
          <w:sz w:val="24"/>
          <w:szCs w:val="24"/>
        </w:rPr>
      </w:pPr>
      <w:r w:rsidRPr="008F7F52">
        <w:rPr>
          <w:rFonts w:ascii="Calibri" w:hAnsi="Calibri" w:cs="Calibri"/>
          <w:sz w:val="24"/>
          <w:szCs w:val="24"/>
        </w:rPr>
        <w:t xml:space="preserve">Zamawiający nie zastrzega możliwości ubiegania się o udzielenie zamówienia wyłącznie przez wykonawców, o których mowa w art. 94 </w:t>
      </w:r>
      <w:r>
        <w:rPr>
          <w:rFonts w:ascii="Calibri" w:hAnsi="Calibri" w:cs="Calibri"/>
          <w:sz w:val="24"/>
          <w:szCs w:val="24"/>
        </w:rPr>
        <w:t>Pzp.</w:t>
      </w:r>
    </w:p>
    <w:p w14:paraId="54738BDA" w14:textId="77777777" w:rsidR="000777DB" w:rsidRPr="000777DB" w:rsidRDefault="000777DB" w:rsidP="000777DB">
      <w:pPr>
        <w:numPr>
          <w:ilvl w:val="0"/>
          <w:numId w:val="13"/>
        </w:numPr>
        <w:spacing w:after="0" w:line="240" w:lineRule="auto"/>
        <w:ind w:left="426" w:hanging="426"/>
        <w:contextualSpacing/>
        <w:rPr>
          <w:rFonts w:ascii="Calibri" w:hAnsi="Calibri" w:cs="Calibri"/>
          <w:sz w:val="24"/>
          <w:szCs w:val="24"/>
        </w:rPr>
      </w:pPr>
      <w:r w:rsidRPr="000777DB">
        <w:rPr>
          <w:rFonts w:ascii="Calibri" w:hAnsi="Calibri" w:cs="Calibri"/>
          <w:sz w:val="24"/>
          <w:szCs w:val="24"/>
        </w:rPr>
        <w:t>Zgodnie z art. 274 ust. 1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FC91411" w14:textId="77777777" w:rsidR="000777DB" w:rsidRPr="000777DB" w:rsidRDefault="000777DB" w:rsidP="000777DB">
      <w:pPr>
        <w:numPr>
          <w:ilvl w:val="0"/>
          <w:numId w:val="13"/>
        </w:numPr>
        <w:spacing w:after="0" w:line="240" w:lineRule="auto"/>
        <w:ind w:left="426" w:hanging="426"/>
        <w:contextualSpacing/>
        <w:rPr>
          <w:rFonts w:ascii="Calibri" w:eastAsia="Times New Roman" w:hAnsi="Calibri" w:cs="Calibri"/>
          <w:sz w:val="24"/>
          <w:szCs w:val="24"/>
          <w:lang w:eastAsia="pl-PL"/>
        </w:rPr>
      </w:pPr>
      <w:r w:rsidRPr="000777DB">
        <w:rPr>
          <w:rFonts w:ascii="Calibri" w:hAnsi="Calibri" w:cs="Calibri"/>
          <w:sz w:val="24"/>
          <w:szCs w:val="24"/>
        </w:rPr>
        <w:t>Postępowanie o udzielenie zamówienia prowadzone jest w języku polskim.</w:t>
      </w:r>
    </w:p>
    <w:p w14:paraId="1013C345" w14:textId="77777777" w:rsidR="000777DB" w:rsidRPr="000777DB" w:rsidRDefault="000777DB" w:rsidP="000777DB">
      <w:pPr>
        <w:contextualSpacing/>
        <w:rPr>
          <w:rFonts w:ascii="Calibri" w:eastAsia="Times New Roman" w:hAnsi="Calibri" w:cs="Calibri"/>
          <w:color w:val="000000" w:themeColor="text1"/>
          <w:sz w:val="24"/>
          <w:szCs w:val="24"/>
          <w:lang w:eastAsia="pl-PL"/>
        </w:rPr>
      </w:pPr>
    </w:p>
    <w:p w14:paraId="6136E18A" w14:textId="77777777" w:rsidR="000777DB" w:rsidRPr="000777DB" w:rsidRDefault="000777DB" w:rsidP="000777DB">
      <w:pPr>
        <w:numPr>
          <w:ilvl w:val="0"/>
          <w:numId w:val="15"/>
        </w:numPr>
        <w:tabs>
          <w:tab w:val="left" w:pos="426"/>
        </w:tabs>
        <w:spacing w:after="0" w:line="240" w:lineRule="auto"/>
        <w:ind w:left="0" w:firstLine="0"/>
        <w:contextualSpacing/>
        <w:rPr>
          <w:rFonts w:ascii="Calibri" w:eastAsia="Times New Roman" w:hAnsi="Calibri" w:cs="Calibri"/>
          <w:b/>
          <w:color w:val="000000" w:themeColor="text1"/>
          <w:sz w:val="24"/>
          <w:szCs w:val="24"/>
          <w:lang w:eastAsia="pl-PL"/>
        </w:rPr>
      </w:pPr>
      <w:r w:rsidRPr="000777DB">
        <w:rPr>
          <w:rFonts w:ascii="Calibri" w:eastAsia="Times New Roman" w:hAnsi="Calibri" w:cs="Calibri"/>
          <w:b/>
          <w:color w:val="000000" w:themeColor="text1"/>
          <w:sz w:val="24"/>
          <w:szCs w:val="24"/>
          <w:lang w:eastAsia="pl-PL"/>
        </w:rPr>
        <w:t>Opis przedmiotu zamówienia</w:t>
      </w:r>
    </w:p>
    <w:p w14:paraId="1177632C" w14:textId="22DDB123" w:rsidR="000777DB" w:rsidRPr="00460562" w:rsidRDefault="000777DB" w:rsidP="000777DB">
      <w:pPr>
        <w:numPr>
          <w:ilvl w:val="0"/>
          <w:numId w:val="20"/>
        </w:numPr>
        <w:tabs>
          <w:tab w:val="clear" w:pos="720"/>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Przedmio</w:t>
      </w:r>
      <w:r w:rsidRPr="00460562">
        <w:rPr>
          <w:rFonts w:ascii="Calibri" w:eastAsia="Times New Roman" w:hAnsi="Calibri" w:cs="Calibri"/>
          <w:color w:val="000000" w:themeColor="text1"/>
          <w:sz w:val="24"/>
          <w:szCs w:val="24"/>
          <w:lang w:eastAsia="pl-PL"/>
        </w:rPr>
        <w:t>tem zamówienia jest dostawa, montaż i uruchomienie skaningowego mikroskopu elektrochemicznego</w:t>
      </w:r>
      <w:r w:rsidR="00460562" w:rsidRPr="00460562">
        <w:rPr>
          <w:rFonts w:ascii="Calibri" w:eastAsia="Times New Roman" w:hAnsi="Calibri" w:cs="Calibri"/>
          <w:color w:val="000000" w:themeColor="text1"/>
          <w:sz w:val="24"/>
          <w:szCs w:val="24"/>
          <w:lang w:eastAsia="pl-PL"/>
        </w:rPr>
        <w:t>, zwanego</w:t>
      </w:r>
      <w:r w:rsidRPr="00460562">
        <w:rPr>
          <w:rFonts w:ascii="Calibri" w:eastAsia="Times New Roman" w:hAnsi="Calibri" w:cs="Calibri"/>
          <w:color w:val="000000" w:themeColor="text1"/>
          <w:sz w:val="24"/>
          <w:szCs w:val="24"/>
          <w:lang w:eastAsia="pl-PL"/>
        </w:rPr>
        <w:t xml:space="preserve"> dalej Stanowiskiem.</w:t>
      </w:r>
    </w:p>
    <w:p w14:paraId="2C244203" w14:textId="77777777" w:rsidR="000777DB" w:rsidRPr="000777DB" w:rsidRDefault="000777DB" w:rsidP="000777DB">
      <w:pPr>
        <w:numPr>
          <w:ilvl w:val="0"/>
          <w:numId w:val="20"/>
        </w:numPr>
        <w:tabs>
          <w:tab w:val="clear" w:pos="720"/>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 xml:space="preserve">Główny przedmiot zamówienia wg Wspólnego Słownika Zamówień (CPV): </w:t>
      </w:r>
    </w:p>
    <w:p w14:paraId="06053B52" w14:textId="77777777" w:rsidR="000777DB" w:rsidRPr="000777DB" w:rsidRDefault="000777DB" w:rsidP="000777DB">
      <w:pPr>
        <w:pStyle w:val="Akapitzlist"/>
        <w:spacing w:line="240" w:lineRule="auto"/>
        <w:jc w:val="both"/>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38540000-2 – Maszyny i aparatura badawcza i pomiarowa</w:t>
      </w:r>
    </w:p>
    <w:p w14:paraId="11C15E2E" w14:textId="77777777" w:rsidR="000777DB" w:rsidRPr="000777DB" w:rsidRDefault="000777DB" w:rsidP="000777DB">
      <w:pPr>
        <w:numPr>
          <w:ilvl w:val="0"/>
          <w:numId w:val="20"/>
        </w:numPr>
        <w:tabs>
          <w:tab w:val="clear" w:pos="720"/>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Szczegółowy opis przedmiotu zamówienia przedstawiony został w załączniku nr 1 do SWZ</w:t>
      </w:r>
    </w:p>
    <w:p w14:paraId="4246D6B0" w14:textId="4499D2AC" w:rsidR="000777DB" w:rsidRPr="000777DB" w:rsidRDefault="000777DB" w:rsidP="000777DB">
      <w:pPr>
        <w:numPr>
          <w:ilvl w:val="0"/>
          <w:numId w:val="20"/>
        </w:numPr>
        <w:tabs>
          <w:tab w:val="clear" w:pos="720"/>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Zamawiający nie przewiduje udzielenia zamówień, o których mowa w art. 214 ust. 1 pkt 8 Pzp.</w:t>
      </w:r>
    </w:p>
    <w:p w14:paraId="32A6FED2" w14:textId="77777777" w:rsidR="000777DB" w:rsidRPr="000777DB" w:rsidRDefault="000777DB" w:rsidP="000777DB">
      <w:pPr>
        <w:contextualSpacing/>
        <w:rPr>
          <w:rFonts w:ascii="Calibri" w:eastAsia="Times New Roman" w:hAnsi="Calibri" w:cs="Calibri"/>
          <w:b/>
          <w:sz w:val="24"/>
          <w:szCs w:val="24"/>
          <w:lang w:eastAsia="pl-PL"/>
        </w:rPr>
      </w:pPr>
    </w:p>
    <w:p w14:paraId="4B8A92CF" w14:textId="77777777" w:rsidR="000777DB" w:rsidRPr="000777DB" w:rsidRDefault="000777DB" w:rsidP="000777DB">
      <w:pPr>
        <w:numPr>
          <w:ilvl w:val="0"/>
          <w:numId w:val="15"/>
        </w:numPr>
        <w:tabs>
          <w:tab w:val="left" w:pos="426"/>
        </w:tabs>
        <w:spacing w:after="0" w:line="240" w:lineRule="auto"/>
        <w:ind w:left="0" w:firstLine="0"/>
        <w:contextualSpacing/>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Informacja na temat możliwości składania ofert wariantowych i równoważnych</w:t>
      </w:r>
    </w:p>
    <w:p w14:paraId="1E2EE4D8" w14:textId="77777777" w:rsidR="000777DB" w:rsidRPr="000777DB" w:rsidRDefault="000777DB" w:rsidP="000777DB">
      <w:pPr>
        <w:numPr>
          <w:ilvl w:val="0"/>
          <w:numId w:val="16"/>
        </w:numPr>
        <w:spacing w:after="0" w:line="240" w:lineRule="auto"/>
        <w:ind w:left="426" w:hanging="426"/>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Zamawiający nie dopuszcza składania ofert wariantowych.</w:t>
      </w:r>
    </w:p>
    <w:p w14:paraId="080DFD8D" w14:textId="77777777" w:rsidR="000777DB" w:rsidRPr="000777DB" w:rsidRDefault="000777DB" w:rsidP="000777DB">
      <w:pPr>
        <w:numPr>
          <w:ilvl w:val="0"/>
          <w:numId w:val="16"/>
        </w:numPr>
        <w:spacing w:after="0" w:line="240" w:lineRule="auto"/>
        <w:ind w:left="426" w:hanging="426"/>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 xml:space="preserve">Zamawiający nie dopuszcza składania ofert częściowych. </w:t>
      </w:r>
    </w:p>
    <w:p w14:paraId="1BC4BDDA" w14:textId="0A1D0007" w:rsidR="000777DB" w:rsidRPr="000777DB" w:rsidRDefault="000777DB" w:rsidP="000777DB">
      <w:pPr>
        <w:numPr>
          <w:ilvl w:val="0"/>
          <w:numId w:val="16"/>
        </w:numPr>
        <w:spacing w:after="0" w:line="240" w:lineRule="auto"/>
        <w:ind w:left="426" w:hanging="426"/>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 xml:space="preserve">Zamawiający </w:t>
      </w:r>
      <w:r w:rsidR="00603EC3">
        <w:rPr>
          <w:rFonts w:ascii="Calibri" w:eastAsia="Times New Roman" w:hAnsi="Calibri" w:cs="Calibri"/>
          <w:sz w:val="24"/>
          <w:szCs w:val="24"/>
          <w:lang w:eastAsia="pl-PL"/>
        </w:rPr>
        <w:t>nie dopuszcza składania</w:t>
      </w:r>
      <w:r w:rsidRPr="000777DB">
        <w:rPr>
          <w:rFonts w:ascii="Calibri" w:eastAsia="Times New Roman" w:hAnsi="Calibri" w:cs="Calibri"/>
          <w:sz w:val="24"/>
          <w:szCs w:val="24"/>
          <w:lang w:eastAsia="pl-PL"/>
        </w:rPr>
        <w:t xml:space="preserve"> ofert równoważnych.</w:t>
      </w:r>
    </w:p>
    <w:p w14:paraId="65B40D70" w14:textId="77777777" w:rsidR="000777DB" w:rsidRPr="000777DB" w:rsidRDefault="000777DB" w:rsidP="000777DB">
      <w:pPr>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w:t>
      </w:r>
      <w:r w:rsidRPr="000777DB">
        <w:rPr>
          <w:rFonts w:ascii="Calibri" w:eastAsia="Times New Roman" w:hAnsi="Calibri" w:cs="Calibri"/>
          <w:sz w:val="24"/>
          <w:szCs w:val="24"/>
          <w:lang w:eastAsia="pl-PL"/>
        </w:rPr>
        <w:lastRenderedPageBreak/>
        <w:t>z powyższym Zamawiający dopuszcza możliwość zaoferowania produktów o innych znakach towarowych, patentach lub pochodzeniu, natomiast nie o innych właściwościach i funkcjonalnościach niż określone w SWZ.</w:t>
      </w:r>
    </w:p>
    <w:p w14:paraId="47747933" w14:textId="77777777" w:rsidR="000777DB" w:rsidRPr="000777DB" w:rsidRDefault="000777DB" w:rsidP="000777DB">
      <w:pPr>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 xml:space="preserve">W przypadku, gdy w opisie przedmiotu zamówienia zawarto odniesienia do norm europejskich, europejskich ocen technicznych, aprobat, specyfikacji technicznych i systemów odniesienia referencji technicznych, o których mowa w art. 101 ust. 1 ustawy Pzp, Zamawiający dopuszcza możliwość stosowania norm równoważnych. </w:t>
      </w:r>
    </w:p>
    <w:p w14:paraId="5A5A6880" w14:textId="77777777" w:rsidR="000777DB" w:rsidRPr="000777DB" w:rsidRDefault="000777DB" w:rsidP="000777DB">
      <w:pPr>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5967E192" w14:textId="77777777" w:rsidR="000777DB" w:rsidRPr="000777DB" w:rsidRDefault="000777DB" w:rsidP="000777DB">
      <w:pPr>
        <w:tabs>
          <w:tab w:val="left" w:pos="426"/>
        </w:tabs>
        <w:contextualSpacing/>
        <w:rPr>
          <w:rFonts w:ascii="Calibri" w:eastAsia="Times New Roman" w:hAnsi="Calibri" w:cs="Calibri"/>
          <w:b/>
          <w:color w:val="000000" w:themeColor="text1"/>
          <w:sz w:val="24"/>
          <w:szCs w:val="24"/>
          <w:lang w:eastAsia="pl-PL"/>
        </w:rPr>
      </w:pPr>
    </w:p>
    <w:p w14:paraId="01458D89" w14:textId="77777777" w:rsidR="000777DB" w:rsidRPr="000777DB" w:rsidRDefault="000777DB" w:rsidP="000777DB">
      <w:pPr>
        <w:numPr>
          <w:ilvl w:val="0"/>
          <w:numId w:val="15"/>
        </w:numPr>
        <w:tabs>
          <w:tab w:val="left" w:pos="426"/>
        </w:tabs>
        <w:spacing w:after="0" w:line="240" w:lineRule="auto"/>
        <w:ind w:left="0" w:firstLine="0"/>
        <w:contextualSpacing/>
        <w:rPr>
          <w:rFonts w:ascii="Calibri" w:eastAsia="Times New Roman" w:hAnsi="Calibri" w:cs="Calibri"/>
          <w:b/>
          <w:color w:val="000000" w:themeColor="text1"/>
          <w:sz w:val="24"/>
          <w:szCs w:val="24"/>
          <w:lang w:eastAsia="pl-PL"/>
        </w:rPr>
      </w:pPr>
      <w:r w:rsidRPr="000777DB">
        <w:rPr>
          <w:rFonts w:ascii="Calibri" w:eastAsia="Times New Roman" w:hAnsi="Calibri" w:cs="Calibri"/>
          <w:b/>
          <w:color w:val="000000" w:themeColor="text1"/>
          <w:sz w:val="24"/>
          <w:szCs w:val="24"/>
          <w:lang w:eastAsia="pl-PL"/>
        </w:rPr>
        <w:t>Termin wykonania zamówienia</w:t>
      </w:r>
    </w:p>
    <w:p w14:paraId="64537F08" w14:textId="4C65C96F" w:rsidR="000777DB" w:rsidRPr="000777DB" w:rsidRDefault="000777DB" w:rsidP="000777DB">
      <w:pPr>
        <w:pStyle w:val="Default"/>
        <w:numPr>
          <w:ilvl w:val="0"/>
          <w:numId w:val="44"/>
        </w:numPr>
        <w:spacing w:after="22"/>
        <w:jc w:val="both"/>
        <w:rPr>
          <w:rFonts w:ascii="Calibri" w:hAnsi="Calibri" w:cs="Calibri"/>
          <w:b/>
          <w:color w:val="000000" w:themeColor="text1"/>
        </w:rPr>
      </w:pPr>
      <w:r w:rsidRPr="000777DB">
        <w:rPr>
          <w:rFonts w:ascii="Calibri" w:hAnsi="Calibri" w:cs="Calibri"/>
          <w:b/>
          <w:bCs/>
        </w:rPr>
        <w:t xml:space="preserve">Termin </w:t>
      </w:r>
      <w:r w:rsidR="00460562">
        <w:rPr>
          <w:rFonts w:ascii="Calibri" w:hAnsi="Calibri" w:cs="Calibri"/>
          <w:b/>
          <w:bCs/>
        </w:rPr>
        <w:t>realizacji</w:t>
      </w:r>
      <w:r w:rsidRPr="00460562">
        <w:rPr>
          <w:rFonts w:ascii="Calibri" w:hAnsi="Calibri" w:cs="Calibri"/>
          <w:b/>
          <w:bCs/>
          <w:color w:val="000000" w:themeColor="text1"/>
        </w:rPr>
        <w:t>: do 70 dni od daty podpisania</w:t>
      </w:r>
      <w:r w:rsidRPr="000777DB">
        <w:rPr>
          <w:rFonts w:ascii="Calibri" w:hAnsi="Calibri" w:cs="Calibri"/>
          <w:b/>
          <w:bCs/>
          <w:color w:val="000000" w:themeColor="text1"/>
        </w:rPr>
        <w:t xml:space="preserve"> umowy. </w:t>
      </w:r>
    </w:p>
    <w:p w14:paraId="723D53EF" w14:textId="77777777" w:rsidR="000777DB" w:rsidRPr="000777DB" w:rsidRDefault="000777DB" w:rsidP="000777DB">
      <w:pPr>
        <w:tabs>
          <w:tab w:val="left" w:pos="426"/>
        </w:tabs>
        <w:spacing w:line="240" w:lineRule="auto"/>
        <w:contextualSpacing/>
        <w:rPr>
          <w:rFonts w:ascii="Calibri" w:eastAsia="Times New Roman" w:hAnsi="Calibri" w:cs="Calibri"/>
          <w:b/>
          <w:sz w:val="24"/>
          <w:szCs w:val="24"/>
          <w:lang w:eastAsia="pl-PL"/>
        </w:rPr>
      </w:pPr>
    </w:p>
    <w:p w14:paraId="35C9F10F" w14:textId="77777777" w:rsidR="000777DB" w:rsidRPr="000777DB" w:rsidRDefault="000777DB" w:rsidP="000777DB">
      <w:pPr>
        <w:numPr>
          <w:ilvl w:val="0"/>
          <w:numId w:val="15"/>
        </w:numPr>
        <w:tabs>
          <w:tab w:val="left" w:pos="426"/>
        </w:tabs>
        <w:spacing w:after="0" w:line="240" w:lineRule="auto"/>
        <w:ind w:left="426" w:hanging="426"/>
        <w:contextualSpacing/>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Podstawy wykluczenia z postępowania o udzielenie zamówienia, warunki udziału w postępowaniu oraz wykaz przedmiotowych oraz podmiotowych środków dowodowych.</w:t>
      </w:r>
    </w:p>
    <w:p w14:paraId="1F31A265" w14:textId="77777777" w:rsidR="000777DB" w:rsidRPr="000777DB" w:rsidRDefault="000777DB" w:rsidP="000777DB">
      <w:pPr>
        <w:tabs>
          <w:tab w:val="left" w:pos="567"/>
        </w:tabs>
        <w:contextualSpacing/>
        <w:rPr>
          <w:rFonts w:ascii="Calibri" w:eastAsia="Times New Roman" w:hAnsi="Calibri" w:cs="Calibri"/>
          <w:sz w:val="24"/>
          <w:szCs w:val="24"/>
          <w:lang w:eastAsia="pl-PL"/>
        </w:rPr>
      </w:pPr>
    </w:p>
    <w:p w14:paraId="4E2FBD47" w14:textId="77777777" w:rsidR="000777DB" w:rsidRPr="000777DB" w:rsidRDefault="000777DB" w:rsidP="000777DB">
      <w:pPr>
        <w:numPr>
          <w:ilvl w:val="0"/>
          <w:numId w:val="17"/>
        </w:numPr>
        <w:spacing w:after="0" w:line="240" w:lineRule="auto"/>
        <w:ind w:left="426" w:hanging="426"/>
        <w:contextualSpacing/>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O udzielenie zamówienia mogą się ubiegać Wykonawcy, którzy:</w:t>
      </w:r>
    </w:p>
    <w:p w14:paraId="187D3CAA" w14:textId="77777777" w:rsidR="000777DB" w:rsidRPr="000777DB" w:rsidRDefault="000777DB" w:rsidP="000777DB">
      <w:pPr>
        <w:numPr>
          <w:ilvl w:val="1"/>
          <w:numId w:val="14"/>
        </w:numPr>
        <w:spacing w:after="0" w:line="240" w:lineRule="auto"/>
        <w:ind w:left="709" w:hanging="425"/>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nie podlegają wykluczeniu;</w:t>
      </w:r>
    </w:p>
    <w:p w14:paraId="178D0081" w14:textId="77777777" w:rsidR="000777DB" w:rsidRPr="000777DB" w:rsidRDefault="000777DB" w:rsidP="000777DB">
      <w:pPr>
        <w:numPr>
          <w:ilvl w:val="1"/>
          <w:numId w:val="14"/>
        </w:numPr>
        <w:spacing w:after="0" w:line="240" w:lineRule="auto"/>
        <w:ind w:left="709" w:hanging="425"/>
        <w:contextualSpacing/>
        <w:rPr>
          <w:rFonts w:ascii="Calibri" w:eastAsia="Times New Roman" w:hAnsi="Calibri" w:cs="Calibri"/>
          <w:b/>
          <w:sz w:val="24"/>
          <w:szCs w:val="24"/>
          <w:lang w:eastAsia="pl-PL"/>
        </w:rPr>
      </w:pPr>
      <w:r w:rsidRPr="000777DB">
        <w:rPr>
          <w:rFonts w:ascii="Calibri" w:eastAsia="Times New Roman" w:hAnsi="Calibri" w:cs="Calibri"/>
          <w:sz w:val="24"/>
          <w:szCs w:val="24"/>
          <w:lang w:eastAsia="pl-PL"/>
        </w:rPr>
        <w:t>spełniają warunki udziału w postępowaniu określone przez Zamawiającego.</w:t>
      </w:r>
    </w:p>
    <w:p w14:paraId="175917ED" w14:textId="77777777" w:rsidR="000777DB" w:rsidRPr="000777DB" w:rsidRDefault="000777DB" w:rsidP="000777DB">
      <w:pPr>
        <w:spacing w:line="240" w:lineRule="auto"/>
        <w:ind w:left="709"/>
        <w:contextualSpacing/>
        <w:rPr>
          <w:rFonts w:ascii="Calibri" w:eastAsia="Times New Roman" w:hAnsi="Calibri" w:cs="Calibri"/>
          <w:b/>
          <w:sz w:val="24"/>
          <w:szCs w:val="24"/>
          <w:lang w:eastAsia="pl-PL"/>
        </w:rPr>
      </w:pPr>
    </w:p>
    <w:p w14:paraId="4FF7A860" w14:textId="77777777" w:rsidR="000777DB" w:rsidRPr="000777DB" w:rsidRDefault="000777DB" w:rsidP="000777DB">
      <w:pPr>
        <w:numPr>
          <w:ilvl w:val="0"/>
          <w:numId w:val="17"/>
        </w:numPr>
        <w:spacing w:after="0" w:line="240" w:lineRule="auto"/>
        <w:ind w:left="426" w:hanging="426"/>
        <w:contextualSpacing/>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Podstawy wykluczenia:</w:t>
      </w:r>
    </w:p>
    <w:p w14:paraId="6B035D70" w14:textId="77777777" w:rsidR="000777DB" w:rsidRPr="000777DB" w:rsidRDefault="000777DB" w:rsidP="000777DB">
      <w:pPr>
        <w:numPr>
          <w:ilvl w:val="1"/>
          <w:numId w:val="19"/>
        </w:numPr>
        <w:spacing w:after="0" w:line="240" w:lineRule="auto"/>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 xml:space="preserve">Zamawiający </w:t>
      </w:r>
      <w:r w:rsidRPr="000777DB">
        <w:rPr>
          <w:rFonts w:ascii="Calibri" w:eastAsia="Times New Roman" w:hAnsi="Calibri" w:cs="Calibri"/>
          <w:b/>
          <w:sz w:val="24"/>
          <w:szCs w:val="24"/>
          <w:lang w:eastAsia="pl-PL"/>
        </w:rPr>
        <w:t>wykluczy</w:t>
      </w:r>
      <w:r w:rsidRPr="000777DB">
        <w:rPr>
          <w:rFonts w:ascii="Calibri" w:eastAsia="Times New Roman" w:hAnsi="Calibri" w:cs="Calibri"/>
          <w:sz w:val="24"/>
          <w:szCs w:val="24"/>
          <w:lang w:eastAsia="pl-PL"/>
        </w:rPr>
        <w:t xml:space="preserve"> z postępowania Wykonawcę/ów w przypadkach, o których mowa w art. 108 ust. 1, z zastrzeżeniem art. 110 ust. 2 ustawy Pzp.</w:t>
      </w:r>
    </w:p>
    <w:p w14:paraId="7B248779" w14:textId="77777777" w:rsidR="000777DB" w:rsidRPr="000777DB" w:rsidRDefault="000777DB" w:rsidP="000777DB">
      <w:pPr>
        <w:contextualSpacing/>
        <w:rPr>
          <w:rFonts w:ascii="Calibri" w:eastAsia="Times New Roman" w:hAnsi="Calibri" w:cs="Calibri"/>
          <w:sz w:val="24"/>
          <w:szCs w:val="24"/>
          <w:lang w:eastAsia="pl-PL"/>
        </w:rPr>
      </w:pPr>
    </w:p>
    <w:p w14:paraId="436E1B7A" w14:textId="77777777" w:rsidR="000777DB" w:rsidRPr="000777DB" w:rsidRDefault="000777DB" w:rsidP="000777DB">
      <w:pPr>
        <w:numPr>
          <w:ilvl w:val="0"/>
          <w:numId w:val="17"/>
        </w:numPr>
        <w:spacing w:after="0" w:line="240" w:lineRule="auto"/>
        <w:ind w:left="426" w:hanging="426"/>
        <w:contextualSpacing/>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Warunki udziału w postępowaniu, określone przez Zamawiającego zgodnie z art. 112 ust. 1 ustawy Pzp:</w:t>
      </w:r>
    </w:p>
    <w:p w14:paraId="269313B6" w14:textId="55F45853" w:rsidR="00CB3E3A" w:rsidRPr="00CB3E3A" w:rsidRDefault="00CB3E3A" w:rsidP="00E94D23">
      <w:pPr>
        <w:spacing w:before="240" w:line="240" w:lineRule="auto"/>
        <w:ind w:left="360"/>
        <w:contextualSpacing/>
        <w:rPr>
          <w:rFonts w:ascii="Calibri" w:eastAsia="Times New Roman" w:hAnsi="Calibri" w:cs="Calibri"/>
          <w:vanish/>
          <w:sz w:val="24"/>
          <w:szCs w:val="24"/>
          <w:lang w:eastAsia="pl-PL"/>
        </w:rPr>
      </w:pPr>
      <w:r>
        <w:rPr>
          <w:rFonts w:ascii="Calibri" w:eastAsia="Times New Roman" w:hAnsi="Calibri" w:cs="Calibri"/>
          <w:vanish/>
          <w:sz w:val="24"/>
          <w:szCs w:val="24"/>
          <w:lang w:eastAsia="pl-PL"/>
        </w:rPr>
        <w:t xml:space="preserve">3.1 </w:t>
      </w:r>
      <w:r w:rsidRPr="00CB3E3A">
        <w:rPr>
          <w:rFonts w:ascii="Calibri" w:eastAsia="Times New Roman" w:hAnsi="Calibri" w:cs="Calibri"/>
          <w:vanish/>
          <w:sz w:val="24"/>
          <w:szCs w:val="24"/>
          <w:lang w:eastAsia="pl-PL"/>
        </w:rPr>
        <w:tab/>
      </w:r>
      <w:r w:rsidRPr="00CB3E3A">
        <w:rPr>
          <w:rFonts w:ascii="Calibri" w:eastAsia="Times New Roman" w:hAnsi="Calibri" w:cs="Calibri"/>
          <w:b/>
          <w:bCs/>
          <w:vanish/>
          <w:sz w:val="24"/>
          <w:szCs w:val="24"/>
          <w:lang w:eastAsia="pl-PL"/>
        </w:rPr>
        <w:t>zdolności do występowania w obrocie gospodarczym</w:t>
      </w:r>
      <w:r w:rsidRPr="00CB3E3A">
        <w:rPr>
          <w:rFonts w:ascii="Calibri" w:eastAsia="Times New Roman" w:hAnsi="Calibri" w:cs="Calibri"/>
          <w:vanish/>
          <w:sz w:val="24"/>
          <w:szCs w:val="24"/>
          <w:lang w:eastAsia="pl-PL"/>
        </w:rPr>
        <w:t>:</w:t>
      </w:r>
    </w:p>
    <w:p w14:paraId="7367ED67" w14:textId="77777777" w:rsidR="00CB3E3A" w:rsidRPr="00CB3E3A" w:rsidRDefault="00CB3E3A" w:rsidP="00E94D23">
      <w:pPr>
        <w:spacing w:before="240" w:line="240" w:lineRule="auto"/>
        <w:ind w:left="360"/>
        <w:contextualSpacing/>
        <w:rPr>
          <w:rFonts w:ascii="Calibri" w:eastAsia="Times New Roman" w:hAnsi="Calibri" w:cs="Calibri"/>
          <w:vanish/>
          <w:sz w:val="24"/>
          <w:szCs w:val="24"/>
          <w:lang w:eastAsia="pl-PL"/>
        </w:rPr>
      </w:pPr>
      <w:r w:rsidRPr="00CB3E3A">
        <w:rPr>
          <w:rFonts w:ascii="Calibri" w:eastAsia="Times New Roman" w:hAnsi="Calibri" w:cs="Calibri"/>
          <w:vanish/>
          <w:sz w:val="24"/>
          <w:szCs w:val="24"/>
          <w:lang w:eastAsia="pl-PL"/>
        </w:rPr>
        <w:t>Zamawiający nie stawia warunku w powyższym zakresie.</w:t>
      </w:r>
    </w:p>
    <w:p w14:paraId="750B82C6" w14:textId="77777777" w:rsidR="00CB3E3A" w:rsidRPr="00CB3E3A" w:rsidRDefault="00CB3E3A" w:rsidP="00E94D23">
      <w:pPr>
        <w:spacing w:before="240" w:line="240" w:lineRule="auto"/>
        <w:ind w:left="360"/>
        <w:contextualSpacing/>
        <w:rPr>
          <w:rFonts w:ascii="Calibri" w:eastAsia="Times New Roman" w:hAnsi="Calibri" w:cs="Calibri"/>
          <w:b/>
          <w:bCs/>
          <w:vanish/>
          <w:sz w:val="24"/>
          <w:szCs w:val="24"/>
          <w:lang w:eastAsia="pl-PL"/>
        </w:rPr>
      </w:pPr>
      <w:r w:rsidRPr="00CB3E3A">
        <w:rPr>
          <w:rFonts w:ascii="Calibri" w:eastAsia="Times New Roman" w:hAnsi="Calibri" w:cs="Calibri"/>
          <w:vanish/>
          <w:sz w:val="24"/>
          <w:szCs w:val="24"/>
          <w:lang w:eastAsia="pl-PL"/>
        </w:rPr>
        <w:t>3.2.</w:t>
      </w:r>
      <w:r w:rsidRPr="00CB3E3A">
        <w:rPr>
          <w:rFonts w:ascii="Calibri" w:eastAsia="Times New Roman" w:hAnsi="Calibri" w:cs="Calibri"/>
          <w:vanish/>
          <w:sz w:val="24"/>
          <w:szCs w:val="24"/>
          <w:lang w:eastAsia="pl-PL"/>
        </w:rPr>
        <w:tab/>
      </w:r>
      <w:r w:rsidRPr="00CB3E3A">
        <w:rPr>
          <w:rFonts w:ascii="Calibri" w:eastAsia="Times New Roman" w:hAnsi="Calibri" w:cs="Calibri"/>
          <w:b/>
          <w:bCs/>
          <w:vanish/>
          <w:sz w:val="24"/>
          <w:szCs w:val="24"/>
          <w:lang w:eastAsia="pl-PL"/>
        </w:rPr>
        <w:t>uprawnień do prowadzenia określonej działalności gospodarczej lub zawodowej, o ile wynika to z odrębnych przepisów:</w:t>
      </w:r>
    </w:p>
    <w:p w14:paraId="55A4D798" w14:textId="77777777" w:rsidR="00CB3E3A" w:rsidRPr="00CB3E3A" w:rsidRDefault="00CB3E3A" w:rsidP="00E94D23">
      <w:pPr>
        <w:spacing w:before="240" w:line="240" w:lineRule="auto"/>
        <w:ind w:left="360"/>
        <w:contextualSpacing/>
        <w:rPr>
          <w:rFonts w:ascii="Calibri" w:eastAsia="Times New Roman" w:hAnsi="Calibri" w:cs="Calibri"/>
          <w:vanish/>
          <w:sz w:val="24"/>
          <w:szCs w:val="24"/>
          <w:lang w:eastAsia="pl-PL"/>
        </w:rPr>
      </w:pPr>
      <w:r w:rsidRPr="00CB3E3A">
        <w:rPr>
          <w:rFonts w:ascii="Calibri" w:eastAsia="Times New Roman" w:hAnsi="Calibri" w:cs="Calibri"/>
          <w:vanish/>
          <w:sz w:val="24"/>
          <w:szCs w:val="24"/>
          <w:lang w:eastAsia="pl-PL"/>
        </w:rPr>
        <w:t>Zamawiający nie stawia warunku w powyższym zakresie.</w:t>
      </w:r>
    </w:p>
    <w:p w14:paraId="2FEFD130" w14:textId="77777777" w:rsidR="00CB3E3A" w:rsidRPr="00CB3E3A" w:rsidRDefault="00CB3E3A" w:rsidP="00E94D23">
      <w:pPr>
        <w:spacing w:before="240" w:line="240" w:lineRule="auto"/>
        <w:ind w:left="360"/>
        <w:contextualSpacing/>
        <w:rPr>
          <w:rFonts w:ascii="Calibri" w:eastAsia="Times New Roman" w:hAnsi="Calibri" w:cs="Calibri"/>
          <w:b/>
          <w:bCs/>
          <w:vanish/>
          <w:sz w:val="24"/>
          <w:szCs w:val="24"/>
          <w:lang w:eastAsia="pl-PL"/>
        </w:rPr>
      </w:pPr>
      <w:r w:rsidRPr="00CB3E3A">
        <w:rPr>
          <w:rFonts w:ascii="Calibri" w:eastAsia="Times New Roman" w:hAnsi="Calibri" w:cs="Calibri"/>
          <w:vanish/>
          <w:sz w:val="24"/>
          <w:szCs w:val="24"/>
          <w:lang w:eastAsia="pl-PL"/>
        </w:rPr>
        <w:t>3.3.</w:t>
      </w:r>
      <w:r w:rsidRPr="00CB3E3A">
        <w:rPr>
          <w:rFonts w:ascii="Calibri" w:eastAsia="Times New Roman" w:hAnsi="Calibri" w:cs="Calibri"/>
          <w:vanish/>
          <w:sz w:val="24"/>
          <w:szCs w:val="24"/>
          <w:lang w:eastAsia="pl-PL"/>
        </w:rPr>
        <w:tab/>
      </w:r>
      <w:r w:rsidRPr="00CB3E3A">
        <w:rPr>
          <w:rFonts w:ascii="Calibri" w:eastAsia="Times New Roman" w:hAnsi="Calibri" w:cs="Calibri"/>
          <w:b/>
          <w:bCs/>
          <w:vanish/>
          <w:sz w:val="24"/>
          <w:szCs w:val="24"/>
          <w:lang w:eastAsia="pl-PL"/>
        </w:rPr>
        <w:t>sytuacji ekonomicznej lub finansowej:</w:t>
      </w:r>
    </w:p>
    <w:p w14:paraId="1E38F8A7" w14:textId="77777777" w:rsidR="00CB3E3A" w:rsidRPr="00CB3E3A" w:rsidRDefault="00CB3E3A" w:rsidP="00E94D23">
      <w:pPr>
        <w:spacing w:before="240" w:line="240" w:lineRule="auto"/>
        <w:ind w:left="360"/>
        <w:contextualSpacing/>
        <w:rPr>
          <w:rFonts w:ascii="Calibri" w:eastAsia="Times New Roman" w:hAnsi="Calibri" w:cs="Calibri"/>
          <w:vanish/>
          <w:sz w:val="24"/>
          <w:szCs w:val="24"/>
          <w:lang w:eastAsia="pl-PL"/>
        </w:rPr>
      </w:pPr>
      <w:r w:rsidRPr="00CB3E3A">
        <w:rPr>
          <w:rFonts w:ascii="Calibri" w:eastAsia="Times New Roman" w:hAnsi="Calibri" w:cs="Calibri"/>
          <w:vanish/>
          <w:sz w:val="24"/>
          <w:szCs w:val="24"/>
          <w:lang w:eastAsia="pl-PL"/>
        </w:rPr>
        <w:t>Zamawiający nie stawia warunku w powyższym zakresie.</w:t>
      </w:r>
    </w:p>
    <w:p w14:paraId="30D35559" w14:textId="77777777" w:rsidR="00E94D23" w:rsidRDefault="00CB3E3A" w:rsidP="00E94D23">
      <w:pPr>
        <w:spacing w:after="0" w:line="240" w:lineRule="auto"/>
        <w:ind w:left="360"/>
        <w:contextualSpacing/>
        <w:rPr>
          <w:rFonts w:ascii="Calibri" w:eastAsia="Times New Roman" w:hAnsi="Calibri" w:cs="Calibri"/>
          <w:b/>
          <w:bCs/>
          <w:vanish/>
          <w:sz w:val="24"/>
          <w:szCs w:val="24"/>
          <w:lang w:eastAsia="pl-PL"/>
        </w:rPr>
      </w:pPr>
      <w:r w:rsidRPr="00CB3E3A">
        <w:rPr>
          <w:rFonts w:ascii="Calibri" w:eastAsia="Times New Roman" w:hAnsi="Calibri" w:cs="Calibri"/>
          <w:vanish/>
          <w:sz w:val="24"/>
          <w:szCs w:val="24"/>
          <w:lang w:eastAsia="pl-PL"/>
        </w:rPr>
        <w:t>3.4.</w:t>
      </w:r>
      <w:r w:rsidRPr="00CB3E3A">
        <w:rPr>
          <w:rFonts w:ascii="Calibri" w:eastAsia="Times New Roman" w:hAnsi="Calibri" w:cs="Calibri"/>
          <w:vanish/>
          <w:sz w:val="24"/>
          <w:szCs w:val="24"/>
          <w:lang w:eastAsia="pl-PL"/>
        </w:rPr>
        <w:tab/>
      </w:r>
      <w:r w:rsidRPr="00CB3E3A">
        <w:rPr>
          <w:rFonts w:ascii="Calibri" w:eastAsia="Times New Roman" w:hAnsi="Calibri" w:cs="Calibri"/>
          <w:b/>
          <w:bCs/>
          <w:vanish/>
          <w:sz w:val="24"/>
          <w:szCs w:val="24"/>
          <w:lang w:eastAsia="pl-PL"/>
        </w:rPr>
        <w:t>zdolności technicznej lub zawodowej:</w:t>
      </w:r>
    </w:p>
    <w:p w14:paraId="70168B5C" w14:textId="77777777" w:rsidR="00E94D23" w:rsidRDefault="00E94D23" w:rsidP="00E94D23">
      <w:pPr>
        <w:spacing w:after="0" w:line="240" w:lineRule="auto"/>
        <w:ind w:left="360"/>
        <w:contextualSpacing/>
        <w:rPr>
          <w:rFonts w:ascii="Calibri" w:eastAsia="Times New Roman" w:hAnsi="Calibri" w:cs="Calibri"/>
          <w:sz w:val="24"/>
          <w:szCs w:val="24"/>
          <w:lang w:eastAsia="pl-PL"/>
        </w:rPr>
      </w:pPr>
    </w:p>
    <w:p w14:paraId="5B51939E" w14:textId="41B5A20C" w:rsidR="000777DB" w:rsidRPr="00460562" w:rsidRDefault="000777DB" w:rsidP="00E94D23">
      <w:pPr>
        <w:spacing w:after="0" w:line="240" w:lineRule="auto"/>
        <w:ind w:left="360"/>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 xml:space="preserve">Wykonawca musi wykazać, że w okresie ostatnich 3 lat przed upływem terminu składania ofert, a jeżeli okres prowadzenia działalności jest krótszy - w tym okresie, wykonał należycie, a w przypadku świadczeń okresowych </w:t>
      </w:r>
      <w:r w:rsidRPr="00460562">
        <w:rPr>
          <w:rFonts w:ascii="Calibri" w:eastAsia="Times New Roman" w:hAnsi="Calibri" w:cs="Calibri"/>
          <w:sz w:val="24"/>
          <w:szCs w:val="24"/>
          <w:lang w:eastAsia="pl-PL"/>
        </w:rPr>
        <w:t>lub o charakterze ciągłym również wykonuje należycie, co najmniej 1 dostawę skaningowego mikroskopu elektrochemicznego o wartości co najmniej 100.000,00 zł</w:t>
      </w:r>
      <w:r w:rsidR="00460562">
        <w:rPr>
          <w:rFonts w:ascii="Calibri" w:eastAsia="Times New Roman" w:hAnsi="Calibri" w:cs="Calibri"/>
          <w:sz w:val="24"/>
          <w:szCs w:val="24"/>
          <w:lang w:eastAsia="pl-PL"/>
        </w:rPr>
        <w:t>.</w:t>
      </w:r>
    </w:p>
    <w:p w14:paraId="63990D1B" w14:textId="77777777" w:rsidR="000777DB" w:rsidRPr="000777DB" w:rsidRDefault="000777DB" w:rsidP="000777DB">
      <w:pPr>
        <w:spacing w:line="240" w:lineRule="auto"/>
        <w:ind w:left="1080"/>
        <w:contextualSpacing/>
        <w:rPr>
          <w:rFonts w:ascii="Calibri" w:eastAsia="Times New Roman" w:hAnsi="Calibri" w:cs="Calibri"/>
          <w:sz w:val="24"/>
          <w:szCs w:val="24"/>
          <w:lang w:eastAsia="pl-PL"/>
        </w:rPr>
      </w:pPr>
    </w:p>
    <w:p w14:paraId="0198B68E" w14:textId="3037DB0F" w:rsidR="000777DB" w:rsidRPr="000777DB" w:rsidRDefault="000777DB" w:rsidP="000777DB">
      <w:pPr>
        <w:spacing w:line="240" w:lineRule="auto"/>
        <w:ind w:left="360"/>
        <w:contextualSpacing/>
        <w:rPr>
          <w:rFonts w:ascii="Calibri" w:eastAsia="Times New Roman" w:hAnsi="Calibri" w:cs="Calibri"/>
          <w:color w:val="000000" w:themeColor="text1"/>
          <w:sz w:val="24"/>
          <w:szCs w:val="24"/>
          <w:lang w:eastAsia="pl-PL"/>
        </w:rPr>
      </w:pPr>
      <w:r w:rsidRPr="000777DB">
        <w:rPr>
          <w:rFonts w:ascii="Calibri" w:eastAsia="Times New Roman" w:hAnsi="Calibri" w:cs="Calibri"/>
          <w:bCs/>
          <w:sz w:val="24"/>
          <w:szCs w:val="24"/>
          <w:lang w:eastAsia="pl-PL"/>
        </w:rPr>
        <w:t>W przypadkach, gdy dokumenty</w:t>
      </w:r>
      <w:r w:rsidR="00E94D23">
        <w:rPr>
          <w:rFonts w:ascii="Calibri" w:eastAsia="Times New Roman" w:hAnsi="Calibri" w:cs="Calibri"/>
          <w:bCs/>
          <w:sz w:val="24"/>
          <w:szCs w:val="24"/>
          <w:lang w:eastAsia="pl-PL"/>
        </w:rPr>
        <w:t>,</w:t>
      </w:r>
      <w:r w:rsidRPr="000777DB">
        <w:rPr>
          <w:rFonts w:ascii="Calibri" w:eastAsia="Times New Roman" w:hAnsi="Calibri" w:cs="Calibri"/>
          <w:bCs/>
          <w:sz w:val="24"/>
          <w:szCs w:val="24"/>
          <w:lang w:eastAsia="pl-PL"/>
        </w:rPr>
        <w:t xml:space="preserve"> o których mowa powyżej</w:t>
      </w:r>
      <w:r w:rsidR="00E94D23">
        <w:rPr>
          <w:rFonts w:ascii="Calibri" w:eastAsia="Times New Roman" w:hAnsi="Calibri" w:cs="Calibri"/>
          <w:bCs/>
          <w:sz w:val="24"/>
          <w:szCs w:val="24"/>
          <w:lang w:eastAsia="pl-PL"/>
        </w:rPr>
        <w:t>,</w:t>
      </w:r>
      <w:r w:rsidRPr="000777DB">
        <w:rPr>
          <w:rFonts w:ascii="Calibri" w:eastAsia="Times New Roman" w:hAnsi="Calibri" w:cs="Calibri"/>
          <w:bCs/>
          <w:sz w:val="24"/>
          <w:szCs w:val="24"/>
          <w:lang w:eastAsia="pl-PL"/>
        </w:rPr>
        <w:t xml:space="preserve"> zawierać będą kwoty wyrażone w innej walucie niż złoty, Zamawiający na potrzeby oceny spełniania warunku udziału w postępowaniu przeliczy podane kwoty na złoty (z dokładnością do dwóch miejsc po przecinku) po średnim kursie ogłoszonym </w:t>
      </w:r>
      <w:r w:rsidRPr="000777DB">
        <w:rPr>
          <w:rFonts w:ascii="Calibri" w:eastAsia="Times New Roman" w:hAnsi="Calibri" w:cs="Calibri"/>
          <w:bCs/>
          <w:sz w:val="24"/>
          <w:szCs w:val="24"/>
          <w:lang w:eastAsia="pl-PL"/>
        </w:rPr>
        <w:lastRenderedPageBreak/>
        <w:t>przez Narodowy Bank Polski z dnia publikacji ogłoszenia o zamówieniu, a jeżeli w tym dniu kursu nie ogłoszono, to według tabeli kursów średnich NBP ostatnio przed tą datą og</w:t>
      </w:r>
      <w:r w:rsidRPr="000777DB">
        <w:rPr>
          <w:rFonts w:ascii="Calibri" w:eastAsia="Times New Roman" w:hAnsi="Calibri" w:cs="Calibri"/>
          <w:bCs/>
          <w:color w:val="000000" w:themeColor="text1"/>
          <w:sz w:val="24"/>
          <w:szCs w:val="24"/>
          <w:lang w:eastAsia="pl-PL"/>
        </w:rPr>
        <w:t xml:space="preserve">łoszonych. </w:t>
      </w:r>
    </w:p>
    <w:p w14:paraId="5AA00EB8" w14:textId="77777777" w:rsidR="000777DB" w:rsidRPr="000777DB" w:rsidRDefault="000777DB" w:rsidP="000777DB">
      <w:pPr>
        <w:spacing w:line="240" w:lineRule="auto"/>
        <w:contextualSpacing/>
        <w:rPr>
          <w:rFonts w:ascii="Calibri" w:eastAsia="Times New Roman" w:hAnsi="Calibri" w:cs="Calibri"/>
          <w:color w:val="000000" w:themeColor="text1"/>
          <w:sz w:val="24"/>
          <w:szCs w:val="24"/>
          <w:lang w:eastAsia="pl-PL"/>
        </w:rPr>
      </w:pPr>
    </w:p>
    <w:p w14:paraId="49619E55" w14:textId="77777777" w:rsidR="000777DB" w:rsidRPr="000777DB" w:rsidRDefault="000777DB" w:rsidP="000777DB">
      <w:pPr>
        <w:numPr>
          <w:ilvl w:val="0"/>
          <w:numId w:val="17"/>
        </w:numPr>
        <w:spacing w:after="0" w:line="240" w:lineRule="auto"/>
        <w:ind w:left="426" w:hanging="426"/>
        <w:contextualSpacing/>
        <w:rPr>
          <w:rFonts w:ascii="Calibri" w:eastAsia="Times New Roman" w:hAnsi="Calibri" w:cs="Calibri"/>
          <w:b/>
          <w:color w:val="000000" w:themeColor="text1"/>
          <w:sz w:val="24"/>
          <w:szCs w:val="24"/>
          <w:lang w:eastAsia="pl-PL"/>
        </w:rPr>
      </w:pPr>
      <w:r w:rsidRPr="000777DB">
        <w:rPr>
          <w:rFonts w:ascii="Calibri" w:eastAsia="Times New Roman" w:hAnsi="Calibri" w:cs="Calibri"/>
          <w:b/>
          <w:color w:val="000000" w:themeColor="text1"/>
          <w:sz w:val="24"/>
          <w:szCs w:val="24"/>
          <w:lang w:eastAsia="pl-PL"/>
        </w:rPr>
        <w:t>Wykaz podmiotowych środków dowodowych potwierdzających brak podstaw wykluczenia oraz spełnianie warunków udziału w postępowaniu:</w:t>
      </w:r>
    </w:p>
    <w:p w14:paraId="410400FD" w14:textId="77777777" w:rsidR="000777DB" w:rsidRPr="000777DB" w:rsidRDefault="000777DB" w:rsidP="000777DB">
      <w:pPr>
        <w:contextualSpacing/>
        <w:rPr>
          <w:rFonts w:ascii="Calibri" w:eastAsia="Times New Roman" w:hAnsi="Calibri" w:cs="Calibri"/>
          <w:b/>
          <w:color w:val="000000" w:themeColor="text1"/>
          <w:sz w:val="24"/>
          <w:szCs w:val="24"/>
          <w:lang w:eastAsia="pl-PL"/>
        </w:rPr>
      </w:pPr>
    </w:p>
    <w:p w14:paraId="51A6C925" w14:textId="77777777" w:rsidR="000777DB" w:rsidRPr="000777DB" w:rsidRDefault="000777DB" w:rsidP="000777DB">
      <w:pPr>
        <w:contextualSpacing/>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Dokumenty lub oświadczenia składane są w oryginale w postaci dokumentu elektronicznego lub w elektronicznej kopii dokumentu lub oświadczenia poświadczonej za zgodność z oryginałem.</w:t>
      </w:r>
    </w:p>
    <w:p w14:paraId="067F651D" w14:textId="77777777" w:rsidR="000777DB" w:rsidRPr="000777DB" w:rsidRDefault="000777DB" w:rsidP="00E94D23">
      <w:pPr>
        <w:spacing w:after="0" w:line="240" w:lineRule="auto"/>
        <w:ind w:left="360"/>
        <w:contextualSpacing/>
        <w:rPr>
          <w:rFonts w:ascii="Calibri" w:eastAsia="Times New Roman" w:hAnsi="Calibri" w:cs="Calibri"/>
          <w:vanish/>
          <w:color w:val="000000" w:themeColor="text1"/>
          <w:sz w:val="24"/>
          <w:szCs w:val="24"/>
          <w:lang w:eastAsia="pl-PL"/>
        </w:rPr>
      </w:pPr>
    </w:p>
    <w:p w14:paraId="6056C6C0" w14:textId="2821F0C8" w:rsidR="000777DB" w:rsidRPr="000777DB" w:rsidRDefault="00E94D23" w:rsidP="00603EC3">
      <w:pPr>
        <w:spacing w:after="0" w:line="240" w:lineRule="auto"/>
        <w:ind w:left="709" w:hanging="349"/>
        <w:contextualSpacing/>
        <w:rPr>
          <w:rFonts w:ascii="Calibri" w:eastAsia="Times New Roman" w:hAnsi="Calibri" w:cs="Calibri"/>
          <w:b/>
          <w:color w:val="000000" w:themeColor="text1"/>
          <w:sz w:val="24"/>
          <w:szCs w:val="24"/>
          <w:lang w:eastAsia="pl-PL"/>
        </w:rPr>
      </w:pPr>
      <w:r>
        <w:rPr>
          <w:rFonts w:ascii="Calibri" w:eastAsia="Times New Roman" w:hAnsi="Calibri" w:cs="Calibri"/>
          <w:color w:val="000000" w:themeColor="text1"/>
          <w:sz w:val="24"/>
          <w:szCs w:val="24"/>
          <w:lang w:eastAsia="pl-PL"/>
        </w:rPr>
        <w:t xml:space="preserve">4.1 </w:t>
      </w:r>
      <w:r w:rsidR="000777DB" w:rsidRPr="000777DB">
        <w:rPr>
          <w:rFonts w:ascii="Calibri" w:eastAsia="Times New Roman" w:hAnsi="Calibri" w:cs="Calibri"/>
          <w:color w:val="000000" w:themeColor="text1"/>
          <w:sz w:val="24"/>
          <w:szCs w:val="24"/>
          <w:lang w:eastAsia="pl-PL"/>
        </w:rPr>
        <w:t>W celu wykazania spełniania przez Wykonawcę warunków udziału w postępowaniu, Zamawiający wymaga przedstawienia następujących oświadczeń i dokumentów:</w:t>
      </w:r>
    </w:p>
    <w:p w14:paraId="7C139CF2" w14:textId="77777777" w:rsidR="000777DB" w:rsidRPr="000777DB" w:rsidRDefault="000777DB" w:rsidP="000777DB">
      <w:pPr>
        <w:numPr>
          <w:ilvl w:val="0"/>
          <w:numId w:val="26"/>
        </w:numPr>
        <w:spacing w:after="0" w:line="240" w:lineRule="auto"/>
        <w:rPr>
          <w:rFonts w:ascii="Calibri" w:hAnsi="Calibri" w:cs="Calibri"/>
          <w:color w:val="000000" w:themeColor="text1"/>
          <w:sz w:val="24"/>
          <w:szCs w:val="24"/>
        </w:rPr>
      </w:pPr>
      <w:r w:rsidRPr="000777DB">
        <w:rPr>
          <w:rFonts w:ascii="Calibri" w:hAnsi="Calibri" w:cs="Calibri"/>
          <w:color w:val="000000" w:themeColor="text1"/>
          <w:sz w:val="24"/>
          <w:szCs w:val="24"/>
        </w:rPr>
        <w:t xml:space="preserve">oświadczenie wstępnie potwierdzające, że spełnia warunki udziału w postępowaniu, tj.: </w:t>
      </w:r>
      <w:r w:rsidRPr="000777DB">
        <w:rPr>
          <w:rFonts w:ascii="Calibri" w:hAnsi="Calibri" w:cs="Calibri"/>
          <w:color w:val="000000" w:themeColor="text1"/>
          <w:spacing w:val="-1"/>
          <w:sz w:val="24"/>
          <w:szCs w:val="24"/>
        </w:rPr>
        <w:t>oświadczenie</w:t>
      </w:r>
      <w:r w:rsidRPr="000777DB">
        <w:rPr>
          <w:rFonts w:ascii="Calibri" w:hAnsi="Calibri" w:cs="Calibri"/>
          <w:color w:val="000000" w:themeColor="text1"/>
          <w:spacing w:val="43"/>
          <w:sz w:val="24"/>
          <w:szCs w:val="24"/>
        </w:rPr>
        <w:t xml:space="preserve"> </w:t>
      </w:r>
      <w:r w:rsidRPr="000777DB">
        <w:rPr>
          <w:rFonts w:ascii="Calibri" w:hAnsi="Calibri" w:cs="Calibri"/>
          <w:color w:val="000000" w:themeColor="text1"/>
          <w:spacing w:val="-1"/>
          <w:sz w:val="24"/>
          <w:szCs w:val="24"/>
        </w:rPr>
        <w:t>Wykonawcy</w:t>
      </w:r>
      <w:r w:rsidRPr="000777DB">
        <w:rPr>
          <w:rFonts w:ascii="Calibri" w:hAnsi="Calibri" w:cs="Calibri"/>
          <w:color w:val="000000" w:themeColor="text1"/>
          <w:spacing w:val="44"/>
          <w:sz w:val="24"/>
          <w:szCs w:val="24"/>
        </w:rPr>
        <w:t xml:space="preserve"> </w:t>
      </w:r>
      <w:r w:rsidRPr="000777DB">
        <w:rPr>
          <w:rFonts w:ascii="Calibri" w:hAnsi="Calibri" w:cs="Calibri"/>
          <w:color w:val="000000" w:themeColor="text1"/>
          <w:spacing w:val="-1"/>
          <w:sz w:val="24"/>
          <w:szCs w:val="24"/>
        </w:rPr>
        <w:t>dotyczące</w:t>
      </w:r>
      <w:r w:rsidRPr="000777DB">
        <w:rPr>
          <w:rFonts w:ascii="Calibri" w:hAnsi="Calibri" w:cs="Calibri"/>
          <w:color w:val="000000" w:themeColor="text1"/>
          <w:spacing w:val="45"/>
          <w:sz w:val="24"/>
          <w:szCs w:val="24"/>
        </w:rPr>
        <w:t xml:space="preserve"> </w:t>
      </w:r>
      <w:r w:rsidRPr="000777DB">
        <w:rPr>
          <w:rFonts w:ascii="Calibri" w:hAnsi="Calibri" w:cs="Calibri"/>
          <w:color w:val="000000" w:themeColor="text1"/>
          <w:spacing w:val="-1"/>
          <w:sz w:val="24"/>
          <w:szCs w:val="24"/>
        </w:rPr>
        <w:t>spełnienia</w:t>
      </w:r>
      <w:r w:rsidRPr="000777DB">
        <w:rPr>
          <w:rFonts w:ascii="Calibri" w:hAnsi="Calibri" w:cs="Calibri"/>
          <w:color w:val="000000" w:themeColor="text1"/>
          <w:spacing w:val="48"/>
          <w:sz w:val="24"/>
          <w:szCs w:val="24"/>
        </w:rPr>
        <w:t xml:space="preserve"> </w:t>
      </w:r>
      <w:r w:rsidRPr="000777DB">
        <w:rPr>
          <w:rFonts w:ascii="Calibri" w:hAnsi="Calibri" w:cs="Calibri"/>
          <w:color w:val="000000" w:themeColor="text1"/>
          <w:spacing w:val="-1"/>
          <w:sz w:val="24"/>
          <w:szCs w:val="24"/>
        </w:rPr>
        <w:t>warunków</w:t>
      </w:r>
      <w:r w:rsidRPr="000777DB">
        <w:rPr>
          <w:rFonts w:ascii="Calibri" w:hAnsi="Calibri" w:cs="Calibri"/>
          <w:color w:val="000000" w:themeColor="text1"/>
          <w:spacing w:val="42"/>
          <w:sz w:val="24"/>
          <w:szCs w:val="24"/>
        </w:rPr>
        <w:t xml:space="preserve"> </w:t>
      </w:r>
      <w:r w:rsidRPr="000777DB">
        <w:rPr>
          <w:rFonts w:ascii="Calibri" w:hAnsi="Calibri" w:cs="Calibri"/>
          <w:color w:val="000000" w:themeColor="text1"/>
          <w:spacing w:val="-1"/>
          <w:sz w:val="24"/>
          <w:szCs w:val="24"/>
        </w:rPr>
        <w:t>udziału</w:t>
      </w:r>
      <w:r w:rsidRPr="000777DB">
        <w:rPr>
          <w:rFonts w:ascii="Calibri" w:hAnsi="Calibri" w:cs="Calibri"/>
          <w:color w:val="000000" w:themeColor="text1"/>
          <w:spacing w:val="46"/>
          <w:sz w:val="24"/>
          <w:szCs w:val="24"/>
        </w:rPr>
        <w:t xml:space="preserve"> </w:t>
      </w:r>
      <w:r w:rsidRPr="000777DB">
        <w:rPr>
          <w:rFonts w:ascii="Calibri" w:hAnsi="Calibri" w:cs="Calibri"/>
          <w:color w:val="000000" w:themeColor="text1"/>
          <w:sz w:val="24"/>
          <w:szCs w:val="24"/>
        </w:rPr>
        <w:t>w</w:t>
      </w:r>
      <w:r w:rsidRPr="000777DB">
        <w:rPr>
          <w:rFonts w:ascii="Calibri" w:hAnsi="Calibri" w:cs="Calibri"/>
          <w:color w:val="000000" w:themeColor="text1"/>
          <w:spacing w:val="44"/>
          <w:sz w:val="24"/>
          <w:szCs w:val="24"/>
        </w:rPr>
        <w:t xml:space="preserve"> </w:t>
      </w:r>
      <w:r w:rsidRPr="000777DB">
        <w:rPr>
          <w:rFonts w:ascii="Calibri" w:hAnsi="Calibri" w:cs="Calibri"/>
          <w:color w:val="000000" w:themeColor="text1"/>
          <w:spacing w:val="-1"/>
          <w:sz w:val="24"/>
          <w:szCs w:val="24"/>
        </w:rPr>
        <w:t>postępowaniu</w:t>
      </w:r>
      <w:r w:rsidRPr="000777DB">
        <w:rPr>
          <w:rFonts w:ascii="Calibri" w:hAnsi="Calibri" w:cs="Calibri"/>
          <w:color w:val="000000" w:themeColor="text1"/>
          <w:spacing w:val="55"/>
          <w:sz w:val="24"/>
          <w:szCs w:val="24"/>
        </w:rPr>
        <w:t xml:space="preserve"> </w:t>
      </w:r>
      <w:r w:rsidRPr="000777DB">
        <w:rPr>
          <w:rFonts w:ascii="Calibri" w:hAnsi="Calibri" w:cs="Calibri"/>
          <w:color w:val="000000" w:themeColor="text1"/>
          <w:spacing w:val="-1"/>
          <w:sz w:val="24"/>
          <w:szCs w:val="24"/>
        </w:rPr>
        <w:t>składane</w:t>
      </w:r>
      <w:r w:rsidRPr="000777DB">
        <w:rPr>
          <w:rFonts w:ascii="Calibri" w:hAnsi="Calibri" w:cs="Calibri"/>
          <w:color w:val="000000" w:themeColor="text1"/>
          <w:spacing w:val="-2"/>
          <w:sz w:val="24"/>
          <w:szCs w:val="24"/>
        </w:rPr>
        <w:t xml:space="preserve"> </w:t>
      </w:r>
      <w:r w:rsidRPr="000777DB">
        <w:rPr>
          <w:rFonts w:ascii="Calibri" w:hAnsi="Calibri" w:cs="Calibri"/>
          <w:color w:val="000000" w:themeColor="text1"/>
          <w:sz w:val="24"/>
          <w:szCs w:val="24"/>
        </w:rPr>
        <w:t xml:space="preserve">na </w:t>
      </w:r>
      <w:r w:rsidRPr="000777DB">
        <w:rPr>
          <w:rFonts w:ascii="Calibri" w:hAnsi="Calibri" w:cs="Calibri"/>
          <w:color w:val="000000" w:themeColor="text1"/>
          <w:spacing w:val="-2"/>
          <w:sz w:val="24"/>
          <w:szCs w:val="24"/>
        </w:rPr>
        <w:t>podstawie</w:t>
      </w:r>
      <w:r w:rsidRPr="000777DB">
        <w:rPr>
          <w:rFonts w:ascii="Calibri" w:hAnsi="Calibri" w:cs="Calibri"/>
          <w:color w:val="000000" w:themeColor="text1"/>
          <w:sz w:val="24"/>
          <w:szCs w:val="24"/>
        </w:rPr>
        <w:t xml:space="preserve"> </w:t>
      </w:r>
      <w:r w:rsidRPr="000777DB">
        <w:rPr>
          <w:rFonts w:ascii="Calibri" w:hAnsi="Calibri" w:cs="Calibri"/>
          <w:color w:val="000000" w:themeColor="text1"/>
          <w:spacing w:val="-1"/>
          <w:sz w:val="24"/>
          <w:szCs w:val="24"/>
        </w:rPr>
        <w:t>art.</w:t>
      </w:r>
      <w:r w:rsidRPr="000777DB">
        <w:rPr>
          <w:rFonts w:ascii="Calibri" w:hAnsi="Calibri" w:cs="Calibri"/>
          <w:color w:val="000000" w:themeColor="text1"/>
          <w:spacing w:val="2"/>
          <w:sz w:val="24"/>
          <w:szCs w:val="24"/>
        </w:rPr>
        <w:t xml:space="preserve"> </w:t>
      </w:r>
      <w:r w:rsidRPr="000777DB">
        <w:rPr>
          <w:rFonts w:ascii="Calibri" w:hAnsi="Calibri" w:cs="Calibri"/>
          <w:color w:val="000000" w:themeColor="text1"/>
          <w:spacing w:val="-1"/>
          <w:sz w:val="24"/>
          <w:szCs w:val="24"/>
        </w:rPr>
        <w:t>125</w:t>
      </w:r>
      <w:r w:rsidRPr="000777DB">
        <w:rPr>
          <w:rFonts w:ascii="Calibri" w:hAnsi="Calibri" w:cs="Calibri"/>
          <w:color w:val="000000" w:themeColor="text1"/>
          <w:spacing w:val="-2"/>
          <w:sz w:val="24"/>
          <w:szCs w:val="24"/>
        </w:rPr>
        <w:t xml:space="preserve"> </w:t>
      </w:r>
      <w:r w:rsidRPr="000777DB">
        <w:rPr>
          <w:rFonts w:ascii="Calibri" w:hAnsi="Calibri" w:cs="Calibri"/>
          <w:color w:val="000000" w:themeColor="text1"/>
          <w:spacing w:val="-1"/>
          <w:sz w:val="24"/>
          <w:szCs w:val="24"/>
        </w:rPr>
        <w:t>ust.</w:t>
      </w:r>
      <w:r w:rsidRPr="000777DB">
        <w:rPr>
          <w:rFonts w:ascii="Calibri" w:hAnsi="Calibri" w:cs="Calibri"/>
          <w:color w:val="000000" w:themeColor="text1"/>
          <w:spacing w:val="2"/>
          <w:sz w:val="24"/>
          <w:szCs w:val="24"/>
        </w:rPr>
        <w:t xml:space="preserve"> </w:t>
      </w:r>
      <w:r w:rsidRPr="000777DB">
        <w:rPr>
          <w:rFonts w:ascii="Calibri" w:hAnsi="Calibri" w:cs="Calibri"/>
          <w:color w:val="000000" w:themeColor="text1"/>
          <w:sz w:val="24"/>
          <w:szCs w:val="24"/>
        </w:rPr>
        <w:t>1</w:t>
      </w:r>
      <w:r w:rsidRPr="000777DB">
        <w:rPr>
          <w:rFonts w:ascii="Calibri" w:hAnsi="Calibri" w:cs="Calibri"/>
          <w:color w:val="000000" w:themeColor="text1"/>
          <w:spacing w:val="-2"/>
          <w:sz w:val="24"/>
          <w:szCs w:val="24"/>
        </w:rPr>
        <w:t xml:space="preserve"> ustawy </w:t>
      </w:r>
      <w:r w:rsidRPr="000777DB">
        <w:rPr>
          <w:rFonts w:ascii="Calibri" w:hAnsi="Calibri" w:cs="Calibri"/>
          <w:color w:val="000000" w:themeColor="text1"/>
          <w:spacing w:val="-1"/>
          <w:sz w:val="24"/>
          <w:szCs w:val="24"/>
        </w:rPr>
        <w:t>(wg</w:t>
      </w:r>
      <w:r w:rsidRPr="000777DB">
        <w:rPr>
          <w:rFonts w:ascii="Calibri" w:hAnsi="Calibri" w:cs="Calibri"/>
          <w:color w:val="000000" w:themeColor="text1"/>
          <w:sz w:val="24"/>
          <w:szCs w:val="24"/>
        </w:rPr>
        <w:t xml:space="preserve"> </w:t>
      </w:r>
      <w:r w:rsidRPr="000777DB">
        <w:rPr>
          <w:rFonts w:ascii="Calibri" w:hAnsi="Calibri" w:cs="Calibri"/>
          <w:color w:val="000000" w:themeColor="text1"/>
          <w:spacing w:val="-1"/>
          <w:sz w:val="24"/>
          <w:szCs w:val="24"/>
        </w:rPr>
        <w:t>wzoru</w:t>
      </w:r>
      <w:r w:rsidRPr="000777DB">
        <w:rPr>
          <w:rFonts w:ascii="Calibri" w:hAnsi="Calibri" w:cs="Calibri"/>
          <w:color w:val="000000" w:themeColor="text1"/>
          <w:spacing w:val="1"/>
          <w:sz w:val="24"/>
          <w:szCs w:val="24"/>
        </w:rPr>
        <w:t xml:space="preserve"> </w:t>
      </w:r>
      <w:r w:rsidRPr="000777DB">
        <w:rPr>
          <w:rFonts w:ascii="Calibri" w:hAnsi="Calibri" w:cs="Calibri"/>
          <w:color w:val="000000" w:themeColor="text1"/>
          <w:sz w:val="24"/>
          <w:szCs w:val="24"/>
        </w:rPr>
        <w:t xml:space="preserve">– </w:t>
      </w:r>
      <w:r w:rsidRPr="000777DB">
        <w:rPr>
          <w:rFonts w:ascii="Calibri" w:hAnsi="Calibri" w:cs="Calibri"/>
          <w:color w:val="000000" w:themeColor="text1"/>
          <w:spacing w:val="-2"/>
          <w:sz w:val="24"/>
          <w:szCs w:val="24"/>
        </w:rPr>
        <w:t>załącznik</w:t>
      </w:r>
      <w:r w:rsidRPr="000777DB">
        <w:rPr>
          <w:rFonts w:ascii="Calibri" w:hAnsi="Calibri" w:cs="Calibri"/>
          <w:color w:val="000000" w:themeColor="text1"/>
          <w:spacing w:val="2"/>
          <w:sz w:val="24"/>
          <w:szCs w:val="24"/>
        </w:rPr>
        <w:t xml:space="preserve"> </w:t>
      </w:r>
      <w:r w:rsidRPr="000777DB">
        <w:rPr>
          <w:rFonts w:ascii="Calibri" w:hAnsi="Calibri" w:cs="Calibri"/>
          <w:color w:val="000000" w:themeColor="text1"/>
          <w:sz w:val="24"/>
          <w:szCs w:val="24"/>
        </w:rPr>
        <w:t>nr</w:t>
      </w:r>
      <w:r w:rsidRPr="000777DB">
        <w:rPr>
          <w:rFonts w:ascii="Calibri" w:hAnsi="Calibri" w:cs="Calibri"/>
          <w:color w:val="000000" w:themeColor="text1"/>
          <w:spacing w:val="1"/>
          <w:sz w:val="24"/>
          <w:szCs w:val="24"/>
        </w:rPr>
        <w:t xml:space="preserve"> </w:t>
      </w:r>
      <w:r w:rsidRPr="000777DB">
        <w:rPr>
          <w:rFonts w:ascii="Calibri" w:hAnsi="Calibri" w:cs="Calibri"/>
          <w:color w:val="000000" w:themeColor="text1"/>
          <w:sz w:val="24"/>
          <w:szCs w:val="24"/>
        </w:rPr>
        <w:t>3a</w:t>
      </w:r>
      <w:r w:rsidRPr="000777DB">
        <w:rPr>
          <w:rFonts w:ascii="Calibri" w:hAnsi="Calibri" w:cs="Calibri"/>
          <w:color w:val="000000" w:themeColor="text1"/>
          <w:spacing w:val="-2"/>
          <w:sz w:val="24"/>
          <w:szCs w:val="24"/>
        </w:rPr>
        <w:t xml:space="preserve"> </w:t>
      </w:r>
      <w:r w:rsidRPr="000777DB">
        <w:rPr>
          <w:rFonts w:ascii="Calibri" w:hAnsi="Calibri" w:cs="Calibri"/>
          <w:color w:val="000000" w:themeColor="text1"/>
          <w:sz w:val="24"/>
          <w:szCs w:val="24"/>
        </w:rPr>
        <w:t>do</w:t>
      </w:r>
      <w:r w:rsidRPr="000777DB">
        <w:rPr>
          <w:rFonts w:ascii="Calibri" w:hAnsi="Calibri" w:cs="Calibri"/>
          <w:color w:val="000000" w:themeColor="text1"/>
          <w:spacing w:val="-2"/>
          <w:sz w:val="24"/>
          <w:szCs w:val="24"/>
        </w:rPr>
        <w:t xml:space="preserve"> </w:t>
      </w:r>
      <w:r w:rsidRPr="000777DB">
        <w:rPr>
          <w:rFonts w:ascii="Calibri" w:hAnsi="Calibri" w:cs="Calibri"/>
          <w:color w:val="000000" w:themeColor="text1"/>
          <w:spacing w:val="-1"/>
          <w:sz w:val="24"/>
          <w:szCs w:val="24"/>
        </w:rPr>
        <w:t>SWZ);</w:t>
      </w:r>
    </w:p>
    <w:p w14:paraId="1778F105" w14:textId="77777777" w:rsidR="000777DB" w:rsidRPr="000777DB" w:rsidRDefault="000777DB" w:rsidP="000777DB">
      <w:pPr>
        <w:numPr>
          <w:ilvl w:val="0"/>
          <w:numId w:val="26"/>
        </w:numPr>
        <w:spacing w:after="0" w:line="240" w:lineRule="auto"/>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oświadczenie, z którego wynika, które elementy przedmiotu zamówienia wykonają poszczególni wykonawcy – w przypadku wykonawców wspólnie ubiegających się o udzielenie zamówienia (składany razem z ofertą).</w:t>
      </w:r>
    </w:p>
    <w:p w14:paraId="15C2FF19" w14:textId="77777777" w:rsidR="000777DB" w:rsidRPr="000777DB" w:rsidRDefault="000777DB" w:rsidP="000777DB">
      <w:pPr>
        <w:numPr>
          <w:ilvl w:val="0"/>
          <w:numId w:val="26"/>
        </w:numPr>
        <w:spacing w:after="0" w:line="240" w:lineRule="auto"/>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 xml:space="preserve">wykaz wykonanych, a w przypadku świadczeń okresowych lub ciągłych również wykonywanych, </w:t>
      </w:r>
      <w:r w:rsidRPr="000777DB">
        <w:rPr>
          <w:rFonts w:ascii="Calibri" w:eastAsia="Times New Roman" w:hAnsi="Calibri" w:cs="Calibri"/>
          <w:b/>
          <w:color w:val="000000" w:themeColor="text1"/>
          <w:sz w:val="24"/>
          <w:szCs w:val="24"/>
          <w:lang w:eastAsia="pl-PL"/>
        </w:rPr>
        <w:t>dostaw</w:t>
      </w:r>
      <w:r w:rsidRPr="000777DB">
        <w:rPr>
          <w:rFonts w:ascii="Calibri" w:eastAsia="Times New Roman" w:hAnsi="Calibri" w:cs="Calibri"/>
          <w:b/>
          <w:bCs/>
          <w:color w:val="000000" w:themeColor="text1"/>
          <w:sz w:val="24"/>
          <w:szCs w:val="24"/>
          <w:lang w:eastAsia="pl-PL"/>
        </w:rPr>
        <w:t xml:space="preserve"> </w:t>
      </w:r>
      <w:r w:rsidRPr="000777DB">
        <w:rPr>
          <w:rFonts w:ascii="Calibri" w:eastAsia="Times New Roman" w:hAnsi="Calibri" w:cs="Calibri"/>
          <w:bCs/>
          <w:color w:val="000000" w:themeColor="text1"/>
          <w:sz w:val="24"/>
          <w:szCs w:val="24"/>
          <w:lang w:eastAsia="pl-PL"/>
        </w:rPr>
        <w:t xml:space="preserve">w okresie ostatnich 3 lat przed upływem terminu składania ofert, a jeżeli okres prowadzenia działalności jest krótszy - w tym okresie, wraz z podaniem ich wartości, przedmiotu, </w:t>
      </w:r>
      <w:r w:rsidRPr="000777DB">
        <w:rPr>
          <w:rFonts w:ascii="Calibri" w:eastAsia="Times New Roman" w:hAnsi="Calibri" w:cs="Calibri"/>
          <w:color w:val="000000" w:themeColor="text1"/>
          <w:sz w:val="24"/>
          <w:szCs w:val="24"/>
          <w:lang w:eastAsia="pl-PL"/>
        </w:rPr>
        <w:t xml:space="preserve">dat wykonania i podmiotów na rzecz których dostawy zostały wykonane, oraz załączeniem </w:t>
      </w:r>
      <w:r w:rsidRPr="000777DB">
        <w:rPr>
          <w:rFonts w:ascii="Calibri" w:eastAsia="Times New Roman" w:hAnsi="Calibri" w:cs="Calibri"/>
          <w:b/>
          <w:color w:val="000000" w:themeColor="text1"/>
          <w:sz w:val="24"/>
          <w:szCs w:val="24"/>
          <w:lang w:eastAsia="pl-PL"/>
        </w:rPr>
        <w:t>dowodów</w:t>
      </w:r>
      <w:r w:rsidRPr="000777DB">
        <w:rPr>
          <w:rFonts w:ascii="Calibri" w:eastAsia="Times New Roman" w:hAnsi="Calibri" w:cs="Calibri"/>
          <w:color w:val="000000" w:themeColor="text1"/>
          <w:sz w:val="24"/>
          <w:szCs w:val="24"/>
          <w:lang w:eastAsia="pl-PL"/>
        </w:rPr>
        <w:t xml:space="preserve"> określających czy te dostawy zostały wykonane lub są wykonywane należycie - zgodnie z Załącznikiem nr 5 do SWZ </w:t>
      </w:r>
      <w:r w:rsidRPr="000777DB">
        <w:rPr>
          <w:rFonts w:ascii="Calibri" w:eastAsia="Times New Roman" w:hAnsi="Calibri" w:cs="Calibri"/>
          <w:b/>
          <w:color w:val="000000" w:themeColor="text1"/>
          <w:sz w:val="24"/>
          <w:szCs w:val="24"/>
          <w:lang w:eastAsia="pl-PL"/>
        </w:rPr>
        <w:t>(składany na wezwanie Zamawiającego – będzie obligowało Wykonawcę, którego oferta została najwyżej oceniona).</w:t>
      </w:r>
    </w:p>
    <w:p w14:paraId="74C110FC" w14:textId="77777777" w:rsidR="000777DB" w:rsidRPr="000777DB" w:rsidRDefault="000777DB" w:rsidP="000777DB">
      <w:pPr>
        <w:rPr>
          <w:rFonts w:ascii="Calibri" w:eastAsia="Times New Roman" w:hAnsi="Calibri" w:cs="Calibri"/>
          <w:color w:val="000000" w:themeColor="text1"/>
          <w:sz w:val="24"/>
          <w:szCs w:val="24"/>
          <w:lang w:eastAsia="pl-PL"/>
        </w:rPr>
      </w:pPr>
    </w:p>
    <w:p w14:paraId="2DB58883" w14:textId="77777777" w:rsidR="000777DB" w:rsidRPr="000777DB" w:rsidRDefault="000777DB" w:rsidP="000777DB">
      <w:pPr>
        <w:spacing w:line="240" w:lineRule="auto"/>
        <w:ind w:left="720"/>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 xml:space="preserve">Dowodami, o których mowa wyżej są: </w:t>
      </w:r>
    </w:p>
    <w:p w14:paraId="2842D1E6" w14:textId="77777777" w:rsidR="000777DB" w:rsidRPr="000777DB" w:rsidRDefault="000777DB" w:rsidP="000777DB">
      <w:pPr>
        <w:numPr>
          <w:ilvl w:val="0"/>
          <w:numId w:val="38"/>
        </w:numPr>
        <w:spacing w:after="0" w:line="240" w:lineRule="auto"/>
        <w:ind w:left="1134" w:hanging="425"/>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referencje bądź inne dokumenty wystawione przez podmiot, na rzecz którego dostawy były wykonywane, a w przypadku świadczeń okresowych lub ciągłych są wykonywane,</w:t>
      </w:r>
    </w:p>
    <w:p w14:paraId="267B22E6" w14:textId="77777777" w:rsidR="000777DB" w:rsidRPr="000777DB" w:rsidRDefault="000777DB" w:rsidP="000777DB">
      <w:pPr>
        <w:numPr>
          <w:ilvl w:val="0"/>
          <w:numId w:val="38"/>
        </w:numPr>
        <w:spacing w:after="0" w:line="240" w:lineRule="auto"/>
        <w:ind w:left="1134" w:hanging="425"/>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oświadczenie Wykonawcy – jeżeli z uzasadnionej przyczyny o obiektywnym charakterze Wykonawca nie jest w stanie uzyskać dokumentów, o których mowa powyżej,</w:t>
      </w:r>
    </w:p>
    <w:p w14:paraId="5CF689D3" w14:textId="77777777" w:rsidR="000777DB" w:rsidRPr="000777DB" w:rsidRDefault="000777DB" w:rsidP="000777DB">
      <w:pPr>
        <w:numPr>
          <w:ilvl w:val="0"/>
          <w:numId w:val="38"/>
        </w:numPr>
        <w:spacing w:after="0" w:line="240" w:lineRule="auto"/>
        <w:ind w:left="1134" w:hanging="425"/>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 xml:space="preserve">w przypadku świadczeń okresowych lub ciągłych nadal wykonywanych referencje bądź inne dokumenty potwierdzające ich należyte </w:t>
      </w:r>
      <w:r w:rsidRPr="000777DB">
        <w:rPr>
          <w:rFonts w:ascii="Calibri" w:eastAsia="Times New Roman" w:hAnsi="Calibri" w:cs="Calibri"/>
          <w:color w:val="000000" w:themeColor="text1"/>
          <w:sz w:val="24"/>
          <w:szCs w:val="24"/>
          <w:lang w:eastAsia="pl-PL"/>
        </w:rPr>
        <w:lastRenderedPageBreak/>
        <w:t xml:space="preserve">wykonanie powinny być wydane nie wcześniej niż 3 miesiące przed upływem terminu składania ofert. </w:t>
      </w:r>
    </w:p>
    <w:p w14:paraId="79124D4C" w14:textId="77777777" w:rsidR="000777DB" w:rsidRPr="000777DB" w:rsidRDefault="000777DB" w:rsidP="000777DB">
      <w:pPr>
        <w:spacing w:line="240" w:lineRule="auto"/>
        <w:ind w:left="709"/>
        <w:rPr>
          <w:rFonts w:ascii="Calibri" w:eastAsia="Times New Roman" w:hAnsi="Calibri" w:cs="Calibri"/>
          <w:color w:val="000000" w:themeColor="text1"/>
          <w:sz w:val="24"/>
          <w:szCs w:val="24"/>
          <w:lang w:eastAsia="pl-PL"/>
        </w:rPr>
      </w:pPr>
    </w:p>
    <w:p w14:paraId="4E2C6128" w14:textId="77777777" w:rsidR="000777DB" w:rsidRPr="000777DB" w:rsidRDefault="000777DB" w:rsidP="000777DB">
      <w:pPr>
        <w:spacing w:line="240" w:lineRule="auto"/>
        <w:ind w:left="709"/>
        <w:rPr>
          <w:rFonts w:ascii="Calibri" w:eastAsia="Times New Roman" w:hAnsi="Calibri" w:cs="Calibri"/>
          <w:color w:val="000000" w:themeColor="text1"/>
          <w:sz w:val="24"/>
          <w:szCs w:val="24"/>
          <w:lang w:eastAsia="pl-PL"/>
        </w:rPr>
      </w:pPr>
      <w:r w:rsidRPr="000777DB">
        <w:rPr>
          <w:rFonts w:ascii="Calibri" w:eastAsia="Times New Roman" w:hAnsi="Calibri" w:cs="Calibri"/>
          <w:bCs/>
          <w:color w:val="000000" w:themeColor="text1"/>
          <w:sz w:val="24"/>
          <w:szCs w:val="24"/>
          <w:lang w:eastAsia="pl-PL"/>
        </w:rPr>
        <w:t>W przypadkach, gdy dokumenty o których mowa powyżej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179821D0" w14:textId="77777777" w:rsidR="000777DB" w:rsidRPr="000777DB" w:rsidRDefault="000777DB" w:rsidP="000777DB">
      <w:pPr>
        <w:contextualSpacing/>
        <w:rPr>
          <w:rFonts w:ascii="Calibri" w:eastAsia="Times New Roman" w:hAnsi="Calibri" w:cs="Calibri"/>
          <w:b/>
          <w:color w:val="000000" w:themeColor="text1"/>
          <w:sz w:val="24"/>
          <w:szCs w:val="24"/>
          <w:lang w:eastAsia="pl-PL"/>
        </w:rPr>
      </w:pPr>
    </w:p>
    <w:p w14:paraId="4255D9B7" w14:textId="62F7CFD6" w:rsidR="000777DB" w:rsidRPr="000777DB" w:rsidRDefault="00E94D23" w:rsidP="00603EC3">
      <w:pPr>
        <w:spacing w:after="0" w:line="240" w:lineRule="auto"/>
        <w:ind w:left="360"/>
        <w:contextualSpacing/>
        <w:rPr>
          <w:rFonts w:ascii="Calibri" w:eastAsia="Times New Roman" w:hAnsi="Calibri" w:cs="Calibri"/>
          <w:b/>
          <w:color w:val="000000" w:themeColor="text1"/>
          <w:sz w:val="24"/>
          <w:szCs w:val="24"/>
          <w:lang w:eastAsia="pl-PL"/>
        </w:rPr>
      </w:pPr>
      <w:r>
        <w:rPr>
          <w:rFonts w:ascii="Calibri" w:hAnsi="Calibri" w:cs="Calibri"/>
          <w:color w:val="000000" w:themeColor="text1"/>
          <w:sz w:val="24"/>
          <w:szCs w:val="24"/>
        </w:rPr>
        <w:t xml:space="preserve">4.2 </w:t>
      </w:r>
      <w:r w:rsidR="000777DB" w:rsidRPr="000777DB">
        <w:rPr>
          <w:rFonts w:ascii="Calibri" w:hAnsi="Calibri" w:cs="Calibri"/>
          <w:color w:val="000000" w:themeColor="text1"/>
          <w:sz w:val="24"/>
          <w:szCs w:val="24"/>
        </w:rPr>
        <w:t xml:space="preserve">Wykaz oświadczeń oraz podmiotowych środków dowodowych składanych przez </w:t>
      </w:r>
      <w:r w:rsidR="00CF534F">
        <w:rPr>
          <w:rFonts w:ascii="Calibri" w:hAnsi="Calibri" w:cs="Calibri"/>
          <w:color w:val="000000" w:themeColor="text1"/>
          <w:sz w:val="24"/>
          <w:szCs w:val="24"/>
        </w:rPr>
        <w:t>W</w:t>
      </w:r>
      <w:r w:rsidR="000777DB" w:rsidRPr="000777DB">
        <w:rPr>
          <w:rFonts w:ascii="Calibri" w:hAnsi="Calibri" w:cs="Calibri"/>
          <w:color w:val="000000" w:themeColor="text1"/>
          <w:sz w:val="24"/>
          <w:szCs w:val="24"/>
        </w:rPr>
        <w:t>ykonawcę w celu potwierdzenia, że nie podlega on wykluczeniu:</w:t>
      </w:r>
    </w:p>
    <w:p w14:paraId="728E2150" w14:textId="77777777" w:rsidR="000777DB" w:rsidRPr="000777DB" w:rsidRDefault="000777DB" w:rsidP="000777DB">
      <w:pPr>
        <w:spacing w:line="240" w:lineRule="auto"/>
        <w:contextualSpacing/>
        <w:rPr>
          <w:rFonts w:ascii="Calibri" w:eastAsia="Times New Roman" w:hAnsi="Calibri" w:cs="Calibri"/>
          <w:color w:val="FF0000"/>
          <w:sz w:val="24"/>
          <w:szCs w:val="24"/>
          <w:lang w:eastAsia="pl-PL"/>
        </w:rPr>
      </w:pPr>
    </w:p>
    <w:p w14:paraId="51A0E01D" w14:textId="2B1B1A7B" w:rsidR="000777DB" w:rsidRPr="000777DB" w:rsidRDefault="000777DB" w:rsidP="000777DB">
      <w:pPr>
        <w:numPr>
          <w:ilvl w:val="0"/>
          <w:numId w:val="27"/>
        </w:numPr>
        <w:spacing w:after="0" w:line="240" w:lineRule="auto"/>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 xml:space="preserve">Oświadczenie wstępnie potwierdzające, że Wykonawca nie podlega wykluczeniu z udziału w postępowaniu, tj.: oświadczenie Wykonawcy dotyczące braku podstaw do wykluczenia z postępowania składane na podstawie art. 125 ust. 1 </w:t>
      </w:r>
      <w:r w:rsidR="00D65ACA">
        <w:rPr>
          <w:rFonts w:ascii="Calibri" w:eastAsia="Times New Roman" w:hAnsi="Calibri" w:cs="Calibri"/>
          <w:color w:val="000000" w:themeColor="text1"/>
          <w:sz w:val="24"/>
          <w:szCs w:val="24"/>
          <w:lang w:eastAsia="pl-PL"/>
        </w:rPr>
        <w:t>Pzp</w:t>
      </w:r>
      <w:r w:rsidRPr="000777DB">
        <w:rPr>
          <w:rFonts w:ascii="Calibri" w:eastAsia="Times New Roman" w:hAnsi="Calibri" w:cs="Calibri"/>
          <w:color w:val="000000" w:themeColor="text1"/>
          <w:sz w:val="24"/>
          <w:szCs w:val="24"/>
          <w:lang w:eastAsia="pl-PL"/>
        </w:rPr>
        <w:t xml:space="preserve"> (wg wzoru – załącznik nr 3b do SWZ);</w:t>
      </w:r>
    </w:p>
    <w:p w14:paraId="23C2A1A9" w14:textId="17CAE44D" w:rsidR="000777DB" w:rsidRPr="000777DB" w:rsidRDefault="000777DB" w:rsidP="000777DB">
      <w:pPr>
        <w:pStyle w:val="Akapitzlist"/>
        <w:numPr>
          <w:ilvl w:val="0"/>
          <w:numId w:val="27"/>
        </w:numPr>
        <w:spacing w:after="0" w:line="259" w:lineRule="auto"/>
        <w:jc w:val="both"/>
        <w:rPr>
          <w:rFonts w:ascii="Calibri" w:hAnsi="Calibri" w:cs="Calibri"/>
          <w:color w:val="000000" w:themeColor="text1"/>
          <w:sz w:val="24"/>
          <w:szCs w:val="24"/>
        </w:rPr>
      </w:pPr>
      <w:r w:rsidRPr="000777DB">
        <w:rPr>
          <w:rFonts w:ascii="Calibri" w:hAnsi="Calibri" w:cs="Calibri"/>
          <w:color w:val="000000" w:themeColor="text1"/>
          <w:sz w:val="24"/>
          <w:szCs w:val="24"/>
        </w:rPr>
        <w:t xml:space="preserve">Oświadczenie wykonawcy, w zakresie art. 108 ust. 1 pkt 5 </w:t>
      </w:r>
      <w:r w:rsidR="00D65ACA">
        <w:rPr>
          <w:rFonts w:ascii="Calibri" w:hAnsi="Calibri" w:cs="Calibri"/>
          <w:color w:val="000000" w:themeColor="text1"/>
          <w:sz w:val="24"/>
          <w:szCs w:val="24"/>
        </w:rPr>
        <w:t>Pzp</w:t>
      </w:r>
      <w:r w:rsidRPr="000777DB">
        <w:rPr>
          <w:rFonts w:ascii="Calibri" w:hAnsi="Calibri" w:cs="Calibri"/>
          <w:color w:val="000000" w:themeColor="text1"/>
          <w:sz w:val="24"/>
          <w:szCs w:val="24"/>
        </w:rPr>
        <w:t>, o braku przynależności do tej samej grupy kapitałowej w rozumieniu ustawy z dnia 16 lutego 2007 r. o ochronie konkurencji i konsumentów (</w:t>
      </w:r>
      <w:r w:rsidR="00E94D23" w:rsidRPr="002F04E1">
        <w:rPr>
          <w:rFonts w:ascii="Calibri" w:hAnsi="Calibri" w:cs="Calibri"/>
          <w:color w:val="000000" w:themeColor="text1"/>
          <w:sz w:val="24"/>
          <w:szCs w:val="24"/>
        </w:rPr>
        <w:t>t.j. Dz. U. z 2021 r. poz. 275</w:t>
      </w:r>
      <w:r w:rsidRPr="000777DB">
        <w:rPr>
          <w:rFonts w:ascii="Calibri" w:hAnsi="Calibri" w:cs="Calibri"/>
          <w:color w:val="000000" w:themeColor="text1"/>
          <w:sz w:val="24"/>
          <w:szCs w:val="24"/>
        </w:rPr>
        <w:t xml:space="preserve">), z innym wykonawcą, który złożył odrębną ofertę, albo oświadczenie o przynależności do tej samej grupy kapitałowej wraz z dokumentami lub informacjami potwierdzającymi przygotowanie oferty, niezależnie od innego wykonawcy należącego do tej samej grupy kapitałowej </w:t>
      </w:r>
      <w:r w:rsidRPr="000777DB">
        <w:rPr>
          <w:rFonts w:ascii="Calibri" w:eastAsia="Times New Roman" w:hAnsi="Calibri" w:cs="Calibri"/>
          <w:color w:val="000000" w:themeColor="text1"/>
          <w:sz w:val="24"/>
          <w:szCs w:val="24"/>
          <w:lang w:eastAsia="pl-PL"/>
        </w:rPr>
        <w:t>(składany na wezwanie Zamawiającego – będzie obligowało Wykonawcę, którego oferta została najwyżej oceniona).</w:t>
      </w:r>
    </w:p>
    <w:p w14:paraId="7CC0A429" w14:textId="77777777" w:rsidR="000777DB" w:rsidRPr="000777DB" w:rsidRDefault="000777DB" w:rsidP="000777DB">
      <w:pPr>
        <w:pStyle w:val="Akapitzlist"/>
        <w:spacing w:after="0"/>
        <w:ind w:left="644"/>
        <w:jc w:val="both"/>
        <w:rPr>
          <w:rFonts w:ascii="Calibri" w:hAnsi="Calibri" w:cs="Calibri"/>
          <w:color w:val="000000" w:themeColor="text1"/>
          <w:sz w:val="24"/>
          <w:szCs w:val="24"/>
        </w:rPr>
      </w:pPr>
    </w:p>
    <w:p w14:paraId="0566BBF3" w14:textId="62E16546" w:rsidR="000777DB" w:rsidRPr="000777DB" w:rsidRDefault="00C71475" w:rsidP="00C71475">
      <w:pPr>
        <w:spacing w:after="0" w:line="240" w:lineRule="auto"/>
        <w:ind w:left="284"/>
        <w:contextualSpacing/>
        <w:rPr>
          <w:rFonts w:ascii="Calibri" w:eastAsia="Times New Roman" w:hAnsi="Calibri" w:cs="Calibri"/>
          <w:b/>
          <w:color w:val="000000" w:themeColor="text1"/>
          <w:sz w:val="24"/>
          <w:szCs w:val="24"/>
          <w:lang w:eastAsia="pl-PL"/>
        </w:rPr>
      </w:pPr>
      <w:r>
        <w:rPr>
          <w:rFonts w:ascii="Calibri" w:hAnsi="Calibri" w:cs="Calibri"/>
          <w:color w:val="000000" w:themeColor="text1"/>
          <w:sz w:val="24"/>
          <w:szCs w:val="24"/>
          <w:lang w:eastAsia="zh-CN"/>
        </w:rPr>
        <w:t xml:space="preserve">4.3. </w:t>
      </w:r>
      <w:r w:rsidR="000777DB" w:rsidRPr="000777DB">
        <w:rPr>
          <w:rFonts w:ascii="Calibri" w:hAnsi="Calibri" w:cs="Calibri"/>
          <w:color w:val="000000" w:themeColor="text1"/>
          <w:sz w:val="24"/>
          <w:szCs w:val="24"/>
          <w:lang w:eastAsia="zh-CN"/>
        </w:rPr>
        <w:t>Wykonawca może zostać wykluczony przez Zamawiającego na każdym etapie postępowania o udzielenie zamówienia.</w:t>
      </w:r>
    </w:p>
    <w:p w14:paraId="514500EA" w14:textId="77777777" w:rsidR="000777DB" w:rsidRPr="000777DB" w:rsidRDefault="000777DB" w:rsidP="000777DB">
      <w:pPr>
        <w:spacing w:line="240" w:lineRule="auto"/>
        <w:ind w:left="709"/>
        <w:contextualSpacing/>
        <w:rPr>
          <w:rFonts w:ascii="Calibri" w:eastAsia="Times New Roman" w:hAnsi="Calibri" w:cs="Calibri"/>
          <w:b/>
          <w:color w:val="000000" w:themeColor="text1"/>
          <w:sz w:val="24"/>
          <w:szCs w:val="24"/>
          <w:lang w:eastAsia="pl-PL"/>
        </w:rPr>
      </w:pPr>
    </w:p>
    <w:p w14:paraId="5F40EE38" w14:textId="319C8325" w:rsidR="000777DB" w:rsidRPr="000777DB" w:rsidRDefault="00C71475" w:rsidP="00CF534F">
      <w:pPr>
        <w:spacing w:after="0" w:line="240" w:lineRule="auto"/>
        <w:ind w:left="709" w:hanging="425"/>
        <w:contextualSpacing/>
        <w:rPr>
          <w:rFonts w:ascii="Calibri" w:eastAsia="Times New Roman" w:hAnsi="Calibri" w:cs="Calibri"/>
          <w:b/>
          <w:color w:val="000000" w:themeColor="text1"/>
          <w:sz w:val="24"/>
          <w:szCs w:val="24"/>
          <w:lang w:eastAsia="pl-PL"/>
        </w:rPr>
      </w:pPr>
      <w:r>
        <w:rPr>
          <w:rFonts w:ascii="Calibri" w:hAnsi="Calibri" w:cs="Calibri"/>
          <w:color w:val="000000" w:themeColor="text1"/>
          <w:sz w:val="24"/>
          <w:szCs w:val="24"/>
          <w:lang w:eastAsia="zh-CN"/>
        </w:rPr>
        <w:t xml:space="preserve">4.4. </w:t>
      </w:r>
      <w:r w:rsidR="000777DB" w:rsidRPr="000777DB">
        <w:rPr>
          <w:rFonts w:ascii="Calibri" w:hAnsi="Calibri" w:cs="Calibri"/>
          <w:color w:val="000000" w:themeColor="text1"/>
          <w:sz w:val="24"/>
          <w:szCs w:val="24"/>
          <w:lang w:eastAsia="zh-CN"/>
        </w:rPr>
        <w:t>W przypadku wykonawców wspólnie ubiegających się o udzielenie zamówienia, brak podstaw do wykluczenia z postępowania o udzielenie zamówienia musi zostać wykazany przez każdego z wykonawców.</w:t>
      </w:r>
    </w:p>
    <w:p w14:paraId="58FFB2AF" w14:textId="77777777" w:rsidR="000777DB" w:rsidRPr="000777DB" w:rsidRDefault="000777DB" w:rsidP="000777DB">
      <w:pPr>
        <w:spacing w:line="240" w:lineRule="auto"/>
        <w:contextualSpacing/>
        <w:rPr>
          <w:rFonts w:ascii="Calibri" w:eastAsia="Times New Roman" w:hAnsi="Calibri" w:cs="Calibri"/>
          <w:b/>
          <w:color w:val="000000" w:themeColor="text1"/>
          <w:sz w:val="24"/>
          <w:szCs w:val="24"/>
          <w:lang w:eastAsia="pl-PL"/>
        </w:rPr>
      </w:pPr>
    </w:p>
    <w:p w14:paraId="6476C355" w14:textId="7C6529F0" w:rsidR="000777DB" w:rsidRPr="000777DB" w:rsidRDefault="00C71475" w:rsidP="00CF534F">
      <w:pPr>
        <w:spacing w:after="0" w:line="240" w:lineRule="auto"/>
        <w:ind w:left="709" w:hanging="349"/>
        <w:contextualSpacing/>
        <w:rPr>
          <w:rFonts w:ascii="Calibri" w:eastAsia="Times New Roman" w:hAnsi="Calibri" w:cs="Calibri"/>
          <w:b/>
          <w:color w:val="000000" w:themeColor="text1"/>
          <w:sz w:val="24"/>
          <w:szCs w:val="24"/>
          <w:lang w:eastAsia="pl-PL"/>
        </w:rPr>
      </w:pPr>
      <w:r>
        <w:rPr>
          <w:rFonts w:ascii="Calibri" w:hAnsi="Calibri" w:cs="Calibri"/>
          <w:color w:val="000000" w:themeColor="text1"/>
          <w:sz w:val="24"/>
          <w:szCs w:val="24"/>
          <w:lang w:eastAsia="zh-CN"/>
        </w:rPr>
        <w:t xml:space="preserve">4.5. </w:t>
      </w:r>
      <w:r w:rsidR="000777DB" w:rsidRPr="000777DB">
        <w:rPr>
          <w:rFonts w:ascii="Calibri" w:hAnsi="Calibri" w:cs="Calibri"/>
          <w:color w:val="000000" w:themeColor="text1"/>
          <w:sz w:val="24"/>
          <w:szCs w:val="24"/>
          <w:lang w:eastAsia="zh-CN"/>
        </w:rPr>
        <w:t xml:space="preserve">W przypadku </w:t>
      </w:r>
      <w:r w:rsidR="000777DB" w:rsidRPr="000777DB">
        <w:rPr>
          <w:rFonts w:ascii="Calibri" w:hAnsi="Calibri" w:cs="Calibri"/>
          <w:color w:val="000000" w:themeColor="text1"/>
          <w:sz w:val="24"/>
          <w:szCs w:val="24"/>
        </w:rPr>
        <w:t xml:space="preserve">polegania przez wykonawcę na zdolnościach lub sytuacji podmiotów udostępniających zasoby, w celu potwierdzenia spełniania warunków udziału w postępowaniu, brak podstaw do wykluczenia z </w:t>
      </w:r>
      <w:r w:rsidR="000777DB" w:rsidRPr="000777DB">
        <w:rPr>
          <w:rFonts w:ascii="Calibri" w:hAnsi="Calibri" w:cs="Calibri"/>
          <w:color w:val="000000" w:themeColor="text1"/>
          <w:sz w:val="24"/>
          <w:szCs w:val="24"/>
        </w:rPr>
        <w:lastRenderedPageBreak/>
        <w:t>postępowania o udzielenie zamówienia musi zostać wykazany również dla tych podmiotów.</w:t>
      </w:r>
    </w:p>
    <w:p w14:paraId="3B3072F7" w14:textId="77777777" w:rsidR="000777DB" w:rsidRPr="000777DB" w:rsidRDefault="000777DB" w:rsidP="000777DB">
      <w:pPr>
        <w:spacing w:line="240" w:lineRule="auto"/>
        <w:contextualSpacing/>
        <w:rPr>
          <w:rFonts w:ascii="Calibri" w:eastAsia="Times New Roman" w:hAnsi="Calibri" w:cs="Calibri"/>
          <w:b/>
          <w:color w:val="000000" w:themeColor="text1"/>
          <w:sz w:val="24"/>
          <w:szCs w:val="24"/>
          <w:lang w:eastAsia="pl-PL"/>
        </w:rPr>
      </w:pPr>
    </w:p>
    <w:p w14:paraId="4CB73476" w14:textId="386FAEC8" w:rsidR="000777DB" w:rsidRPr="000777DB" w:rsidRDefault="00CF534F" w:rsidP="00603EC3">
      <w:pPr>
        <w:spacing w:after="0" w:line="240" w:lineRule="auto"/>
        <w:ind w:left="709" w:hanging="283"/>
        <w:contextualSpacing/>
        <w:rPr>
          <w:rFonts w:ascii="Calibri" w:eastAsia="Times New Roman" w:hAnsi="Calibri" w:cs="Calibri"/>
          <w:b/>
          <w:color w:val="000000" w:themeColor="text1"/>
          <w:sz w:val="24"/>
          <w:szCs w:val="24"/>
          <w:lang w:eastAsia="pl-PL"/>
        </w:rPr>
      </w:pPr>
      <w:r>
        <w:rPr>
          <w:rFonts w:ascii="Calibri" w:eastAsia="Times New Roman" w:hAnsi="Calibri" w:cs="Calibri"/>
          <w:color w:val="000000" w:themeColor="text1"/>
          <w:sz w:val="24"/>
          <w:szCs w:val="24"/>
          <w:lang w:eastAsia="pl-PL"/>
        </w:rPr>
        <w:t xml:space="preserve">4.6. </w:t>
      </w:r>
      <w:r w:rsidR="000777DB" w:rsidRPr="000777DB">
        <w:rPr>
          <w:rFonts w:ascii="Calibri" w:eastAsia="Times New Roman" w:hAnsi="Calibri" w:cs="Calibri"/>
          <w:color w:val="000000" w:themeColor="text1"/>
          <w:sz w:val="24"/>
          <w:szCs w:val="24"/>
          <w:lang w:eastAsia="pl-PL"/>
        </w:rPr>
        <w:t>Ponadto, do oferty należy załączyć następujące dokumenty:</w:t>
      </w:r>
    </w:p>
    <w:p w14:paraId="2B647EB1" w14:textId="5A9F4260" w:rsidR="000777DB" w:rsidRPr="000777DB" w:rsidRDefault="000777DB" w:rsidP="000777DB">
      <w:pPr>
        <w:pStyle w:val="Akapitzlist"/>
        <w:numPr>
          <w:ilvl w:val="0"/>
          <w:numId w:val="31"/>
        </w:numPr>
        <w:spacing w:after="0" w:line="240" w:lineRule="auto"/>
        <w:jc w:val="both"/>
        <w:rPr>
          <w:rFonts w:ascii="Calibri" w:eastAsia="Times New Roman" w:hAnsi="Calibri" w:cs="Calibri"/>
          <w:b/>
          <w:color w:val="000000" w:themeColor="text1"/>
          <w:sz w:val="24"/>
          <w:szCs w:val="24"/>
          <w:lang w:eastAsia="pl-PL"/>
        </w:rPr>
      </w:pPr>
      <w:r w:rsidRPr="000777DB">
        <w:rPr>
          <w:rFonts w:ascii="Calibri" w:eastAsia="Times New Roman" w:hAnsi="Calibri" w:cs="Calibri"/>
          <w:color w:val="000000" w:themeColor="text1"/>
          <w:sz w:val="24"/>
          <w:szCs w:val="24"/>
          <w:lang w:eastAsia="pl-PL"/>
        </w:rPr>
        <w:t>Formularz ofertowy – według Załącznika nr 2 do SWZ,</w:t>
      </w:r>
    </w:p>
    <w:p w14:paraId="495D0E63" w14:textId="77777777" w:rsidR="000777DB" w:rsidRPr="000777DB" w:rsidRDefault="000777DB" w:rsidP="000777DB">
      <w:pPr>
        <w:pStyle w:val="Akapitzlist"/>
        <w:numPr>
          <w:ilvl w:val="0"/>
          <w:numId w:val="31"/>
        </w:numPr>
        <w:spacing w:after="0" w:line="240" w:lineRule="auto"/>
        <w:jc w:val="both"/>
        <w:rPr>
          <w:rFonts w:ascii="Calibri" w:eastAsia="Times New Roman" w:hAnsi="Calibri" w:cs="Calibri"/>
          <w:b/>
          <w:color w:val="000000" w:themeColor="text1"/>
          <w:sz w:val="24"/>
          <w:szCs w:val="24"/>
          <w:lang w:eastAsia="pl-PL"/>
        </w:rPr>
      </w:pPr>
      <w:r w:rsidRPr="000777DB">
        <w:rPr>
          <w:rFonts w:ascii="Calibri" w:hAnsi="Calibri" w:cs="Calibri"/>
          <w:color w:val="000000" w:themeColor="text1"/>
          <w:sz w:val="24"/>
          <w:szCs w:val="24"/>
        </w:rPr>
        <w:t>odpis lub informację z Krajowego Rejestru Sądowego, Centralnej Ewidencji i Informacji o Działalności Gospodarczej lub innego właściwego rejestru w celu potwierdzenia, że osoba działająca w imieniu wykonawcy jest umocowana do jego reprezentowania,</w:t>
      </w:r>
    </w:p>
    <w:p w14:paraId="11FDCDC0" w14:textId="77777777" w:rsidR="000777DB" w:rsidRPr="000777DB" w:rsidRDefault="000777DB" w:rsidP="000777DB">
      <w:pPr>
        <w:pStyle w:val="Akapitzlist"/>
        <w:numPr>
          <w:ilvl w:val="0"/>
          <w:numId w:val="31"/>
        </w:numPr>
        <w:spacing w:after="0" w:line="240" w:lineRule="auto"/>
        <w:jc w:val="both"/>
        <w:rPr>
          <w:rFonts w:ascii="Calibri" w:eastAsia="Times New Roman" w:hAnsi="Calibri" w:cs="Calibri"/>
          <w:b/>
          <w:color w:val="000000" w:themeColor="text1"/>
          <w:sz w:val="24"/>
          <w:szCs w:val="24"/>
          <w:lang w:eastAsia="pl-PL"/>
        </w:rPr>
      </w:pPr>
      <w:r w:rsidRPr="000777DB">
        <w:rPr>
          <w:rFonts w:ascii="Calibri" w:eastAsia="Times New Roman" w:hAnsi="Calibri" w:cs="Calibri"/>
          <w:color w:val="000000" w:themeColor="text1"/>
          <w:sz w:val="24"/>
          <w:szCs w:val="24"/>
          <w:lang w:eastAsia="pl-PL"/>
        </w:rPr>
        <w:t>dokumenty potwierdzające uprawnienia osób podpisujących ofertę Wykonawcy,</w:t>
      </w:r>
    </w:p>
    <w:p w14:paraId="50CAF3CC" w14:textId="77777777" w:rsidR="000777DB" w:rsidRPr="000777DB" w:rsidRDefault="000777DB" w:rsidP="000777DB">
      <w:pPr>
        <w:pStyle w:val="Akapitzlist"/>
        <w:numPr>
          <w:ilvl w:val="0"/>
          <w:numId w:val="31"/>
        </w:numPr>
        <w:spacing w:after="0" w:line="240" w:lineRule="auto"/>
        <w:jc w:val="both"/>
        <w:rPr>
          <w:rFonts w:ascii="Calibri" w:eastAsia="Times New Roman" w:hAnsi="Calibri" w:cs="Calibri"/>
          <w:b/>
          <w:color w:val="000000" w:themeColor="text1"/>
          <w:sz w:val="24"/>
          <w:szCs w:val="24"/>
          <w:lang w:eastAsia="pl-PL"/>
        </w:rPr>
      </w:pPr>
      <w:r w:rsidRPr="000777DB">
        <w:rPr>
          <w:rFonts w:ascii="Calibri" w:hAnsi="Calibri" w:cs="Calibri"/>
          <w:color w:val="000000" w:themeColor="text1"/>
          <w:sz w:val="24"/>
          <w:szCs w:val="24"/>
        </w:rPr>
        <w:t>Zobowiązanie podmiotu trzeciego – jeżeli dotyczy.</w:t>
      </w:r>
    </w:p>
    <w:p w14:paraId="14F7CA07" w14:textId="77777777" w:rsidR="000777DB" w:rsidRPr="000777DB" w:rsidRDefault="000777DB" w:rsidP="000777DB">
      <w:pPr>
        <w:contextualSpacing/>
        <w:rPr>
          <w:rFonts w:ascii="Calibri" w:eastAsia="Times New Roman" w:hAnsi="Calibri" w:cs="Calibri"/>
          <w:b/>
          <w:color w:val="FF0000"/>
          <w:sz w:val="24"/>
          <w:szCs w:val="24"/>
          <w:lang w:eastAsia="pl-PL"/>
        </w:rPr>
      </w:pPr>
    </w:p>
    <w:p w14:paraId="010E3E1F" w14:textId="30D96013" w:rsidR="000777DB" w:rsidRPr="000777DB" w:rsidRDefault="00CF534F" w:rsidP="00603EC3">
      <w:pPr>
        <w:spacing w:after="0" w:line="240" w:lineRule="auto"/>
        <w:ind w:left="709"/>
        <w:contextualSpacing/>
        <w:rPr>
          <w:rFonts w:ascii="Calibri" w:eastAsia="Times New Roman" w:hAnsi="Calibri" w:cs="Calibri"/>
          <w:b/>
          <w:color w:val="000000" w:themeColor="text1"/>
          <w:sz w:val="24"/>
          <w:szCs w:val="24"/>
          <w:lang w:eastAsia="pl-PL"/>
        </w:rPr>
      </w:pPr>
      <w:r>
        <w:rPr>
          <w:rFonts w:ascii="Calibri" w:eastAsia="Times New Roman" w:hAnsi="Calibri" w:cs="Calibri"/>
          <w:color w:val="000000" w:themeColor="text1"/>
          <w:sz w:val="24"/>
          <w:szCs w:val="24"/>
          <w:lang w:eastAsia="pl-PL"/>
        </w:rPr>
        <w:t xml:space="preserve">4.7. </w:t>
      </w:r>
      <w:r w:rsidR="000777DB" w:rsidRPr="000777DB">
        <w:rPr>
          <w:rFonts w:ascii="Calibri" w:eastAsia="Times New Roman" w:hAnsi="Calibri" w:cs="Calibri"/>
          <w:color w:val="000000" w:themeColor="text1"/>
          <w:sz w:val="24"/>
          <w:szCs w:val="24"/>
          <w:lang w:eastAsia="pl-PL"/>
        </w:rPr>
        <w:t xml:space="preserve">Wykonawca, który powołuje się na zasoby innych podmiotów, w celu wykazania braku istnienia wobec nich podstaw wykluczenia oraz spełniania, w zakresie, w jakim powołuje się na ich zasoby, warunków udziału w postępowaniu składa także </w:t>
      </w:r>
      <w:r w:rsidR="000777DB" w:rsidRPr="000777DB">
        <w:rPr>
          <w:rFonts w:ascii="Calibri" w:hAnsi="Calibri" w:cs="Calibri"/>
          <w:color w:val="000000" w:themeColor="text1"/>
          <w:sz w:val="24"/>
          <w:szCs w:val="24"/>
          <w:lang w:eastAsia="ar-SA"/>
        </w:rPr>
        <w:t>oświadczenia, o których mowa w pkt 4.1. lit a) oraz 4.2. lit. a) SWZ</w:t>
      </w:r>
      <w:r w:rsidR="000777DB" w:rsidRPr="000777DB">
        <w:rPr>
          <w:rFonts w:ascii="Calibri" w:eastAsia="Times New Roman" w:hAnsi="Calibri" w:cs="Calibri"/>
          <w:color w:val="000000" w:themeColor="text1"/>
          <w:sz w:val="24"/>
          <w:szCs w:val="24"/>
          <w:lang w:eastAsia="pl-PL"/>
        </w:rPr>
        <w:t xml:space="preserve"> dotyczące tych podmiotów.</w:t>
      </w:r>
    </w:p>
    <w:p w14:paraId="1A71DAFE" w14:textId="77777777" w:rsidR="000777DB" w:rsidRPr="000777DB" w:rsidRDefault="000777DB" w:rsidP="000777DB">
      <w:pPr>
        <w:contextualSpacing/>
        <w:rPr>
          <w:rFonts w:ascii="Calibri" w:eastAsia="Times New Roman" w:hAnsi="Calibri" w:cs="Calibri"/>
          <w:color w:val="000000" w:themeColor="text1"/>
          <w:sz w:val="24"/>
          <w:szCs w:val="24"/>
          <w:lang w:eastAsia="pl-PL"/>
        </w:rPr>
      </w:pPr>
    </w:p>
    <w:p w14:paraId="1CEB10CD" w14:textId="67F5C086" w:rsidR="000777DB" w:rsidRPr="000777DB" w:rsidRDefault="00CF534F" w:rsidP="00603EC3">
      <w:pPr>
        <w:spacing w:after="0" w:line="240" w:lineRule="auto"/>
        <w:ind w:left="709"/>
        <w:contextualSpacing/>
        <w:rPr>
          <w:rFonts w:ascii="Calibri" w:eastAsia="Times New Roman" w:hAnsi="Calibri" w:cs="Calibri"/>
          <w:color w:val="000000" w:themeColor="text1"/>
          <w:sz w:val="24"/>
          <w:szCs w:val="24"/>
          <w:lang w:eastAsia="pl-PL"/>
        </w:rPr>
      </w:pPr>
      <w:r>
        <w:rPr>
          <w:rFonts w:ascii="Calibri" w:hAnsi="Calibri" w:cs="Calibri"/>
          <w:color w:val="000000" w:themeColor="text1"/>
          <w:sz w:val="24"/>
          <w:szCs w:val="24"/>
        </w:rPr>
        <w:t xml:space="preserve">4.8. </w:t>
      </w:r>
      <w:r w:rsidR="000777DB" w:rsidRPr="000777DB">
        <w:rPr>
          <w:rFonts w:ascii="Calibri" w:hAnsi="Calibri" w:cs="Calibri"/>
          <w:color w:val="000000" w:themeColor="text1"/>
          <w:sz w:val="24"/>
          <w:szCs w:val="24"/>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F0553E" w14:textId="77777777" w:rsidR="000777DB" w:rsidRPr="000777DB" w:rsidRDefault="000777DB" w:rsidP="000777DB">
      <w:pPr>
        <w:spacing w:line="240" w:lineRule="auto"/>
        <w:ind w:left="709"/>
        <w:contextualSpacing/>
        <w:rPr>
          <w:rFonts w:ascii="Calibri" w:hAnsi="Calibri" w:cs="Calibri"/>
          <w:color w:val="000000" w:themeColor="text1"/>
          <w:sz w:val="24"/>
          <w:szCs w:val="24"/>
        </w:rPr>
      </w:pPr>
      <w:r w:rsidRPr="000777DB">
        <w:rPr>
          <w:rFonts w:ascii="Calibri" w:hAnsi="Calibri" w:cs="Calibri"/>
          <w:color w:val="000000" w:themeColor="text1"/>
          <w:sz w:val="24"/>
          <w:szCs w:val="24"/>
        </w:rPr>
        <w:t>Zobowiązanie podmiotu udostępniającego zasoby, winno potwierdzać, że stosunek łączący wykonawcę z podmiotami udostępniającymi zasoby gwarantuje rzeczywisty dostęp do tych</w:t>
      </w:r>
      <w:r w:rsidRPr="000777DB">
        <w:rPr>
          <w:rFonts w:ascii="Calibri" w:eastAsia="Times New Roman" w:hAnsi="Calibri" w:cs="Calibri"/>
          <w:color w:val="000000" w:themeColor="text1"/>
          <w:sz w:val="24"/>
          <w:szCs w:val="24"/>
          <w:lang w:eastAsia="pl-PL"/>
        </w:rPr>
        <w:t xml:space="preserve"> </w:t>
      </w:r>
      <w:r w:rsidRPr="000777DB">
        <w:rPr>
          <w:rFonts w:ascii="Calibri" w:hAnsi="Calibri" w:cs="Calibri"/>
          <w:color w:val="000000" w:themeColor="text1"/>
          <w:sz w:val="24"/>
          <w:szCs w:val="24"/>
        </w:rPr>
        <w:t>zasobów oraz określa w szczególności:</w:t>
      </w:r>
    </w:p>
    <w:p w14:paraId="1F02CF4E" w14:textId="77777777" w:rsidR="000777DB" w:rsidRPr="000777DB" w:rsidRDefault="000777DB" w:rsidP="000777DB">
      <w:pPr>
        <w:pStyle w:val="Akapitzlist"/>
        <w:numPr>
          <w:ilvl w:val="0"/>
          <w:numId w:val="28"/>
        </w:numPr>
        <w:spacing w:after="0" w:line="240" w:lineRule="auto"/>
        <w:jc w:val="both"/>
        <w:rPr>
          <w:rFonts w:ascii="Calibri" w:eastAsia="Times New Roman" w:hAnsi="Calibri" w:cs="Calibri"/>
          <w:color w:val="000000" w:themeColor="text1"/>
          <w:sz w:val="24"/>
          <w:szCs w:val="24"/>
          <w:lang w:eastAsia="pl-PL"/>
        </w:rPr>
      </w:pPr>
      <w:r w:rsidRPr="000777DB">
        <w:rPr>
          <w:rFonts w:ascii="Calibri" w:hAnsi="Calibri" w:cs="Calibri"/>
          <w:color w:val="000000" w:themeColor="text1"/>
          <w:sz w:val="24"/>
          <w:szCs w:val="24"/>
        </w:rPr>
        <w:t>zakres dostępnych wykonawcy zasobów podmiotu udostępniającego zasoby;</w:t>
      </w:r>
    </w:p>
    <w:p w14:paraId="49D79FC4" w14:textId="77777777" w:rsidR="000777DB" w:rsidRPr="000777DB" w:rsidRDefault="000777DB" w:rsidP="000777DB">
      <w:pPr>
        <w:pStyle w:val="Akapitzlist"/>
        <w:numPr>
          <w:ilvl w:val="0"/>
          <w:numId w:val="28"/>
        </w:numPr>
        <w:spacing w:after="0" w:line="240" w:lineRule="auto"/>
        <w:jc w:val="both"/>
        <w:rPr>
          <w:rFonts w:ascii="Calibri" w:eastAsia="Times New Roman" w:hAnsi="Calibri" w:cs="Calibri"/>
          <w:color w:val="000000" w:themeColor="text1"/>
          <w:sz w:val="24"/>
          <w:szCs w:val="24"/>
          <w:lang w:eastAsia="pl-PL"/>
        </w:rPr>
      </w:pPr>
      <w:r w:rsidRPr="000777DB">
        <w:rPr>
          <w:rFonts w:ascii="Calibri" w:hAnsi="Calibri" w:cs="Calibri"/>
          <w:color w:val="000000" w:themeColor="text1"/>
          <w:sz w:val="24"/>
          <w:szCs w:val="24"/>
        </w:rPr>
        <w:t>sposób i okres udostępnienia wykonawcy i wykorzystania przez niego zasobów podmiotu udostępniającego te zasoby przy wykonywaniu zamówienia;</w:t>
      </w:r>
    </w:p>
    <w:p w14:paraId="0B393046" w14:textId="7CF1ECA3" w:rsidR="000777DB" w:rsidRPr="00460562" w:rsidRDefault="000777DB" w:rsidP="00460562">
      <w:pPr>
        <w:pStyle w:val="Akapitzlist"/>
        <w:numPr>
          <w:ilvl w:val="0"/>
          <w:numId w:val="28"/>
        </w:numPr>
        <w:spacing w:after="0" w:line="240" w:lineRule="auto"/>
        <w:jc w:val="both"/>
        <w:rPr>
          <w:rFonts w:ascii="Calibri" w:eastAsia="Times New Roman" w:hAnsi="Calibri" w:cs="Calibri"/>
          <w:color w:val="000000" w:themeColor="text1"/>
          <w:sz w:val="24"/>
          <w:szCs w:val="24"/>
          <w:lang w:eastAsia="pl-PL"/>
        </w:rPr>
      </w:pPr>
      <w:r w:rsidRPr="000777DB">
        <w:rPr>
          <w:rFonts w:ascii="Calibri" w:hAnsi="Calibri" w:cs="Calibri"/>
          <w:color w:val="000000" w:themeColor="text1"/>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8102418" w14:textId="77777777" w:rsidR="00460562" w:rsidRPr="00460562" w:rsidRDefault="00460562" w:rsidP="00460562">
      <w:pPr>
        <w:pStyle w:val="Akapitzlist"/>
        <w:spacing w:after="0" w:line="240" w:lineRule="auto"/>
        <w:ind w:left="1069"/>
        <w:jc w:val="both"/>
        <w:rPr>
          <w:rFonts w:ascii="Calibri" w:eastAsia="Times New Roman" w:hAnsi="Calibri" w:cs="Calibri"/>
          <w:color w:val="000000" w:themeColor="text1"/>
          <w:sz w:val="24"/>
          <w:szCs w:val="24"/>
          <w:lang w:eastAsia="pl-PL"/>
        </w:rPr>
      </w:pPr>
    </w:p>
    <w:p w14:paraId="3B5ABE3B" w14:textId="438A6EEB" w:rsidR="000777DB" w:rsidRPr="00460562" w:rsidRDefault="000777DB" w:rsidP="00460562">
      <w:pPr>
        <w:autoSpaceDE w:val="0"/>
        <w:autoSpaceDN w:val="0"/>
        <w:adjustRightInd w:val="0"/>
        <w:ind w:left="709"/>
        <w:rPr>
          <w:rFonts w:ascii="Calibri" w:hAnsi="Calibri" w:cs="Calibri"/>
          <w:color w:val="FF0000"/>
          <w:sz w:val="24"/>
          <w:szCs w:val="24"/>
        </w:rPr>
      </w:pPr>
      <w:r w:rsidRPr="000777DB">
        <w:rPr>
          <w:rFonts w:ascii="Calibri" w:hAnsi="Calibri" w:cs="Calibri"/>
          <w:color w:val="000000" w:themeColor="text1"/>
          <w:sz w:val="24"/>
          <w:szCs w:val="24"/>
        </w:rPr>
        <w:lastRenderedPageBreak/>
        <w:t>Wzór zobowiązania stanowi załącznik nr 7 do SWZ.</w:t>
      </w:r>
    </w:p>
    <w:p w14:paraId="2340B208" w14:textId="31B47775" w:rsidR="000777DB" w:rsidRPr="000777DB" w:rsidRDefault="00CF534F" w:rsidP="00CF534F">
      <w:pPr>
        <w:spacing w:after="0" w:line="240" w:lineRule="auto"/>
        <w:ind w:left="709"/>
        <w:contextualSpacing/>
        <w:rPr>
          <w:rFonts w:ascii="Calibri" w:hAnsi="Calibri" w:cs="Calibri"/>
          <w:color w:val="000000" w:themeColor="text1"/>
          <w:sz w:val="24"/>
          <w:szCs w:val="24"/>
          <w:lang w:eastAsia="ar-SA"/>
        </w:rPr>
      </w:pPr>
      <w:r>
        <w:rPr>
          <w:rFonts w:ascii="Calibri" w:hAnsi="Calibri" w:cs="Calibri"/>
          <w:color w:val="000000" w:themeColor="text1"/>
          <w:sz w:val="24"/>
          <w:szCs w:val="24"/>
          <w:lang w:eastAsia="ar-SA"/>
        </w:rPr>
        <w:t xml:space="preserve">4.9. </w:t>
      </w:r>
      <w:r w:rsidR="000777DB" w:rsidRPr="000777DB">
        <w:rPr>
          <w:rFonts w:ascii="Calibri" w:hAnsi="Calibri" w:cs="Calibri"/>
          <w:color w:val="000000" w:themeColor="text1"/>
          <w:sz w:val="24"/>
          <w:szCs w:val="24"/>
          <w:lang w:eastAsia="ar-SA"/>
        </w:rPr>
        <w:t>W przypadku wspólnego ubiegania się o zamówienie przez Wykonawców oświadczenia, o których mowa w pkt 4.1. lit a) oraz 4.2. lit. a) i b) SWZ składa każdy z Wykonawców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14:paraId="03FA9329" w14:textId="18A2585F" w:rsidR="000777DB" w:rsidRPr="000777DB" w:rsidRDefault="00CF534F" w:rsidP="00CF534F">
      <w:pPr>
        <w:spacing w:after="0" w:line="240" w:lineRule="auto"/>
        <w:ind w:left="709"/>
        <w:contextualSpacing/>
        <w:rPr>
          <w:rFonts w:ascii="Calibri" w:eastAsia="Times New Roman" w:hAnsi="Calibri" w:cs="Calibri"/>
          <w:color w:val="000000" w:themeColor="text1"/>
          <w:sz w:val="24"/>
          <w:szCs w:val="24"/>
          <w:lang w:eastAsia="pl-PL"/>
        </w:rPr>
      </w:pPr>
      <w:r>
        <w:rPr>
          <w:rFonts w:ascii="Calibri" w:hAnsi="Calibri" w:cs="Calibri"/>
          <w:color w:val="000000" w:themeColor="text1"/>
          <w:sz w:val="24"/>
          <w:szCs w:val="24"/>
          <w:lang w:eastAsia="ar-SA"/>
        </w:rPr>
        <w:t xml:space="preserve">4.10. </w:t>
      </w:r>
      <w:r w:rsidR="000777DB" w:rsidRPr="000777DB">
        <w:rPr>
          <w:rFonts w:ascii="Calibri" w:hAnsi="Calibri" w:cs="Calibri"/>
          <w:color w:val="000000" w:themeColor="text1"/>
          <w:sz w:val="24"/>
          <w:szCs w:val="24"/>
          <w:lang w:eastAsia="ar-SA"/>
        </w:rPr>
        <w:t>Dokumenty i oświadczenia Wykonawców wspólnie ubiegających się o udzielenie zamówienia:</w:t>
      </w:r>
    </w:p>
    <w:p w14:paraId="3EEC2C7D" w14:textId="77777777" w:rsidR="000777DB" w:rsidRPr="000777DB" w:rsidRDefault="000777DB" w:rsidP="000777DB">
      <w:pPr>
        <w:pStyle w:val="Akapitzlist"/>
        <w:numPr>
          <w:ilvl w:val="0"/>
          <w:numId w:val="29"/>
        </w:numPr>
        <w:spacing w:after="0" w:line="240" w:lineRule="auto"/>
        <w:jc w:val="both"/>
        <w:rPr>
          <w:rFonts w:ascii="Calibri" w:eastAsia="Times New Roman" w:hAnsi="Calibri" w:cs="Calibri"/>
          <w:color w:val="000000" w:themeColor="text1"/>
          <w:sz w:val="24"/>
          <w:szCs w:val="24"/>
          <w:lang w:eastAsia="pl-PL"/>
        </w:rPr>
      </w:pPr>
      <w:r w:rsidRPr="000777DB">
        <w:rPr>
          <w:rFonts w:ascii="Calibri" w:hAnsi="Calibri" w:cs="Calibri"/>
          <w:color w:val="000000" w:themeColor="text1"/>
          <w:sz w:val="24"/>
          <w:szCs w:val="24"/>
          <w:lang w:eastAsia="ar-SA"/>
        </w:rPr>
        <w:t xml:space="preserve">Wykonawcy ubiegający się wspólnie o udzielenie zamówienia zobowiązani są do ustanowienia pełnomocnika do reprezentowania ich w postępowaniu o udzielenie zamówienia albo reprezentowania w postępowaniu i zawarcia umowy w sprawie zamówienia publicznego, oraz załączają do oferty - pełnomocnictwo do reprezentowania Wykonawców w postępowaniu o udzielenie zamówienia albo reprezentowania w postępowaniu i zawarcia umowy w sprawie zamówienia publicznego. </w:t>
      </w:r>
    </w:p>
    <w:p w14:paraId="057391C7" w14:textId="77777777" w:rsidR="000777DB" w:rsidRPr="000777DB" w:rsidRDefault="000777DB" w:rsidP="000777DB">
      <w:pPr>
        <w:pStyle w:val="Akapitzlist"/>
        <w:numPr>
          <w:ilvl w:val="0"/>
          <w:numId w:val="29"/>
        </w:numPr>
        <w:spacing w:after="0" w:line="240" w:lineRule="auto"/>
        <w:jc w:val="both"/>
        <w:rPr>
          <w:rFonts w:ascii="Calibri" w:eastAsia="Times New Roman" w:hAnsi="Calibri" w:cs="Calibri"/>
          <w:color w:val="000000" w:themeColor="text1"/>
          <w:sz w:val="24"/>
          <w:szCs w:val="24"/>
          <w:lang w:eastAsia="pl-PL"/>
        </w:rPr>
      </w:pPr>
      <w:r w:rsidRPr="000777DB">
        <w:rPr>
          <w:rFonts w:ascii="Calibri" w:hAnsi="Calibri" w:cs="Calibri"/>
          <w:color w:val="000000" w:themeColor="text1"/>
          <w:sz w:val="24"/>
          <w:szCs w:val="24"/>
          <w:lang w:eastAsia="ar-SA"/>
        </w:rPr>
        <w:t>W przypadku Wykonawców wspólnie ubiegających się o udzielenie zamówienia kopie dokumentów dotyczące każdego z tych Wykonawców są poświadczane za zgodność z oryginałem przez tego Wykonawcę, którego dany dokument dotyczy.</w:t>
      </w:r>
    </w:p>
    <w:p w14:paraId="3DAC3504" w14:textId="77777777" w:rsidR="000777DB" w:rsidRPr="000777DB" w:rsidRDefault="000777DB" w:rsidP="000777DB">
      <w:pPr>
        <w:spacing w:line="240" w:lineRule="auto"/>
        <w:contextualSpacing/>
        <w:rPr>
          <w:rFonts w:ascii="Calibri" w:eastAsia="Times New Roman" w:hAnsi="Calibri" w:cs="Calibri"/>
          <w:color w:val="000000" w:themeColor="text1"/>
          <w:sz w:val="24"/>
          <w:szCs w:val="24"/>
          <w:lang w:eastAsia="pl-PL"/>
        </w:rPr>
      </w:pPr>
    </w:p>
    <w:p w14:paraId="127ABD5D" w14:textId="2D43798A" w:rsidR="000777DB" w:rsidRPr="000777DB" w:rsidRDefault="00CF534F" w:rsidP="00CF534F">
      <w:pPr>
        <w:spacing w:after="0" w:line="240" w:lineRule="auto"/>
        <w:ind w:left="709"/>
        <w:contextualSpacing/>
        <w:rPr>
          <w:rFonts w:ascii="Calibri" w:eastAsia="Times New Roman" w:hAnsi="Calibri" w:cs="Calibri"/>
          <w:color w:val="000000" w:themeColor="text1"/>
          <w:sz w:val="24"/>
          <w:szCs w:val="24"/>
          <w:lang w:eastAsia="pl-PL"/>
        </w:rPr>
      </w:pPr>
      <w:r>
        <w:rPr>
          <w:rFonts w:ascii="Calibri" w:hAnsi="Calibri" w:cs="Calibri"/>
          <w:color w:val="000000" w:themeColor="text1"/>
          <w:sz w:val="24"/>
          <w:szCs w:val="24"/>
        </w:rPr>
        <w:t xml:space="preserve">4.11. </w:t>
      </w:r>
      <w:r w:rsidR="000777DB" w:rsidRPr="000777DB">
        <w:rPr>
          <w:rFonts w:ascii="Calibri" w:hAnsi="Calibri" w:cs="Calibri"/>
          <w:color w:val="000000" w:themeColor="text1"/>
          <w:sz w:val="24"/>
          <w:szCs w:val="24"/>
        </w:rPr>
        <w:t>Dokumenty i oświadczenia Wykonawców mających siedzibę lub miejsce zamieszkania poza terytorium Rzeczypospolitej Polskiej.</w:t>
      </w:r>
    </w:p>
    <w:p w14:paraId="09BF4346" w14:textId="7F5A1878" w:rsidR="000777DB" w:rsidRPr="000777DB" w:rsidRDefault="000777DB" w:rsidP="000777DB">
      <w:pPr>
        <w:pStyle w:val="Akapitzlist"/>
        <w:numPr>
          <w:ilvl w:val="0"/>
          <w:numId w:val="30"/>
        </w:numPr>
        <w:spacing w:after="0" w:line="240" w:lineRule="auto"/>
        <w:jc w:val="both"/>
        <w:rPr>
          <w:rFonts w:ascii="Calibri" w:eastAsia="Times New Roman" w:hAnsi="Calibri" w:cs="Calibri"/>
          <w:color w:val="000000" w:themeColor="text1"/>
          <w:sz w:val="24"/>
          <w:szCs w:val="24"/>
          <w:lang w:eastAsia="pl-PL"/>
        </w:rPr>
      </w:pPr>
      <w:r w:rsidRPr="000777DB">
        <w:rPr>
          <w:rFonts w:ascii="Calibri" w:hAnsi="Calibri" w:cs="Calibri"/>
          <w:color w:val="000000" w:themeColor="text1"/>
          <w:sz w:val="24"/>
          <w:szCs w:val="24"/>
        </w:rPr>
        <w:t>Jeżeli Wykonawca ma siedzibę lub miejsce zamieszkania poza terytorium Rzeczypospolitej Polskiej zamiast dokumentów: o których mowa w pkt 4.6 tiret 2 składa informacje z odpowiedniego rejestru, takiego jak rejestr s</w:t>
      </w:r>
      <w:r w:rsidR="00497BAD">
        <w:rPr>
          <w:rFonts w:ascii="Calibri" w:hAnsi="Calibri" w:cs="Calibri"/>
          <w:color w:val="000000" w:themeColor="text1"/>
          <w:sz w:val="24"/>
          <w:szCs w:val="24"/>
        </w:rPr>
        <w:t>ą</w:t>
      </w:r>
      <w:r w:rsidRPr="000777DB">
        <w:rPr>
          <w:rFonts w:ascii="Calibri" w:hAnsi="Calibri" w:cs="Calibri"/>
          <w:color w:val="000000" w:themeColor="text1"/>
          <w:sz w:val="24"/>
          <w:szCs w:val="24"/>
        </w:rPr>
        <w:t>dowy albo, w przypadku braku takiego rejestru, inny równoważny dokument wydany przez właściwy organ sądowy lub administracyjny kraju, w którym wykonawca ma siedzibę lub miejsce zamieszkania lub miejsce zamieszkania.</w:t>
      </w:r>
    </w:p>
    <w:p w14:paraId="09848789" w14:textId="3385C43C" w:rsidR="000777DB" w:rsidRPr="000777DB" w:rsidRDefault="00CF534F" w:rsidP="00CF534F">
      <w:pPr>
        <w:spacing w:after="0" w:line="240" w:lineRule="auto"/>
        <w:ind w:left="709"/>
        <w:contextualSpacing/>
        <w:rPr>
          <w:rFonts w:ascii="Calibri" w:eastAsia="Times New Roman" w:hAnsi="Calibri" w:cs="Calibri"/>
          <w:color w:val="000000" w:themeColor="text1"/>
          <w:sz w:val="24"/>
          <w:szCs w:val="24"/>
          <w:lang w:eastAsia="pl-PL"/>
        </w:rPr>
      </w:pPr>
      <w:r>
        <w:rPr>
          <w:rFonts w:ascii="Calibri" w:hAnsi="Calibri" w:cs="Calibri"/>
          <w:sz w:val="24"/>
          <w:szCs w:val="24"/>
        </w:rPr>
        <w:t xml:space="preserve">4.12. </w:t>
      </w:r>
      <w:r w:rsidR="000777DB" w:rsidRPr="000777DB">
        <w:rPr>
          <w:rFonts w:ascii="Calibri" w:hAnsi="Calibri" w:cs="Calibri"/>
          <w:sz w:val="24"/>
          <w:szCs w:val="24"/>
        </w:rPr>
        <w:t>Dokumenty sporządzone w języku obcym są składane wraz z tłumaczeniem na język polski.</w:t>
      </w:r>
    </w:p>
    <w:p w14:paraId="3C50419A" w14:textId="77777777" w:rsidR="000777DB" w:rsidRPr="000777DB" w:rsidRDefault="000777DB" w:rsidP="000777DB">
      <w:pPr>
        <w:tabs>
          <w:tab w:val="left" w:pos="1701"/>
        </w:tabs>
        <w:ind w:right="-114"/>
        <w:contextualSpacing/>
        <w:rPr>
          <w:rFonts w:ascii="Calibri" w:eastAsia="Times New Roman" w:hAnsi="Calibri" w:cs="Calibri"/>
          <w:b/>
          <w:sz w:val="24"/>
          <w:szCs w:val="24"/>
          <w:lang w:eastAsia="pl-PL"/>
        </w:rPr>
      </w:pPr>
    </w:p>
    <w:p w14:paraId="6DF17893" w14:textId="77777777" w:rsidR="000777DB" w:rsidRPr="000777DB" w:rsidRDefault="000777DB" w:rsidP="000777DB">
      <w:pPr>
        <w:numPr>
          <w:ilvl w:val="0"/>
          <w:numId w:val="15"/>
        </w:numPr>
        <w:tabs>
          <w:tab w:val="left" w:pos="408"/>
        </w:tabs>
        <w:spacing w:after="0" w:line="240" w:lineRule="auto"/>
        <w:ind w:left="0" w:firstLine="0"/>
        <w:contextualSpacing/>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Informacja o sposobie porozumiewania się Zamawiającego z Wykonawcami oraz przekazywania dokumentów</w:t>
      </w:r>
    </w:p>
    <w:p w14:paraId="6EB71413" w14:textId="77777777" w:rsidR="00460562" w:rsidRPr="00460562" w:rsidRDefault="000777DB" w:rsidP="000777DB">
      <w:pPr>
        <w:pStyle w:val="Akapitzlist"/>
        <w:numPr>
          <w:ilvl w:val="0"/>
          <w:numId w:val="33"/>
        </w:numPr>
        <w:tabs>
          <w:tab w:val="left" w:pos="9072"/>
        </w:tabs>
        <w:spacing w:after="0" w:line="240" w:lineRule="auto"/>
        <w:ind w:left="426" w:hanging="426"/>
        <w:jc w:val="both"/>
        <w:rPr>
          <w:rFonts w:ascii="Calibri" w:hAnsi="Calibri" w:cs="Calibri"/>
          <w:color w:val="000000" w:themeColor="text1"/>
          <w:sz w:val="24"/>
          <w:szCs w:val="24"/>
          <w:u w:val="single"/>
        </w:rPr>
      </w:pPr>
      <w:r w:rsidRPr="000777DB">
        <w:rPr>
          <w:rFonts w:ascii="Calibri" w:hAnsi="Calibri" w:cs="Calibri"/>
          <w:color w:val="000000" w:themeColor="text1"/>
          <w:sz w:val="24"/>
          <w:szCs w:val="24"/>
        </w:rPr>
        <w:t xml:space="preserve">Postępowanie prowadzone jest w języku polskim za pośrednictwem </w:t>
      </w:r>
      <w:hyperlink r:id="rId12" w:history="1">
        <w:r w:rsidRPr="000777DB">
          <w:rPr>
            <w:rFonts w:ascii="Calibri" w:hAnsi="Calibri" w:cs="Calibri"/>
            <w:color w:val="000000" w:themeColor="text1"/>
            <w:sz w:val="24"/>
            <w:szCs w:val="24"/>
          </w:rPr>
          <w:t>platformazakupowa.pl</w:t>
        </w:r>
      </w:hyperlink>
      <w:r w:rsidRPr="000777DB">
        <w:rPr>
          <w:rFonts w:ascii="Calibri" w:hAnsi="Calibri" w:cs="Calibri"/>
          <w:color w:val="000000" w:themeColor="text1"/>
          <w:sz w:val="24"/>
          <w:szCs w:val="24"/>
        </w:rPr>
        <w:t xml:space="preserve"> pod adresem: </w:t>
      </w:r>
    </w:p>
    <w:p w14:paraId="63AB921E" w14:textId="05357430" w:rsidR="000777DB" w:rsidRPr="000777DB" w:rsidRDefault="00E37475" w:rsidP="00460562">
      <w:pPr>
        <w:pStyle w:val="Akapitzlist"/>
        <w:tabs>
          <w:tab w:val="left" w:pos="9072"/>
        </w:tabs>
        <w:spacing w:after="0" w:line="240" w:lineRule="auto"/>
        <w:ind w:left="426"/>
        <w:jc w:val="both"/>
        <w:rPr>
          <w:rStyle w:val="InternetLink"/>
          <w:rFonts w:ascii="Calibri" w:hAnsi="Calibri" w:cs="Calibri"/>
          <w:color w:val="000000" w:themeColor="text1"/>
          <w:sz w:val="24"/>
          <w:szCs w:val="24"/>
        </w:rPr>
      </w:pPr>
      <w:hyperlink r:id="rId13" w:history="1">
        <w:r w:rsidR="000777DB" w:rsidRPr="000777DB">
          <w:rPr>
            <w:rStyle w:val="Hipercze"/>
            <w:rFonts w:ascii="Calibri" w:hAnsi="Calibri" w:cs="Calibri"/>
            <w:sz w:val="24"/>
            <w:szCs w:val="24"/>
          </w:rPr>
          <w:t>https://platformazakupowa.pl/pn/imn_gliwice</w:t>
        </w:r>
      </w:hyperlink>
    </w:p>
    <w:p w14:paraId="48116655" w14:textId="77777777" w:rsidR="000777DB" w:rsidRPr="000777DB" w:rsidRDefault="000777DB" w:rsidP="000777DB">
      <w:pPr>
        <w:pStyle w:val="Akapitzlist"/>
        <w:numPr>
          <w:ilvl w:val="0"/>
          <w:numId w:val="33"/>
        </w:numPr>
        <w:tabs>
          <w:tab w:val="left" w:pos="9072"/>
        </w:tabs>
        <w:spacing w:after="0" w:line="240" w:lineRule="auto"/>
        <w:ind w:left="426" w:hanging="426"/>
        <w:jc w:val="both"/>
        <w:rPr>
          <w:rFonts w:ascii="Calibri" w:hAnsi="Calibri" w:cs="Calibri"/>
          <w:color w:val="000000" w:themeColor="text1"/>
          <w:sz w:val="24"/>
          <w:szCs w:val="24"/>
          <w:u w:val="single"/>
        </w:rPr>
      </w:pPr>
      <w:r w:rsidRPr="000777DB">
        <w:rPr>
          <w:rFonts w:ascii="Calibri" w:hAnsi="Calibri" w:cs="Calibri"/>
          <w:color w:val="000000" w:themeColor="text1"/>
          <w:sz w:val="24"/>
          <w:szCs w:val="24"/>
        </w:rPr>
        <w:lastRenderedPageBreak/>
        <w:t>Dodatkowo Zamawiający wyznacza następujące osoby do kontaktu z Wykonawcami:</w:t>
      </w:r>
    </w:p>
    <w:p w14:paraId="5E8FB81F" w14:textId="77777777" w:rsidR="000777DB" w:rsidRPr="000777DB" w:rsidRDefault="000777DB" w:rsidP="000777DB">
      <w:pPr>
        <w:pStyle w:val="Akapitzlist"/>
        <w:tabs>
          <w:tab w:val="left" w:pos="9072"/>
        </w:tabs>
        <w:spacing w:after="0"/>
        <w:ind w:left="426"/>
        <w:jc w:val="both"/>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dr inż. Ilona Acznik</w:t>
      </w:r>
    </w:p>
    <w:p w14:paraId="4A977705" w14:textId="77777777" w:rsidR="000777DB" w:rsidRPr="000777DB" w:rsidRDefault="000777DB" w:rsidP="000777DB">
      <w:pPr>
        <w:pStyle w:val="Akapitzlist"/>
        <w:tabs>
          <w:tab w:val="left" w:pos="9072"/>
        </w:tabs>
        <w:spacing w:after="0"/>
        <w:ind w:left="426"/>
        <w:jc w:val="both"/>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tel.: +48 (61) 27 97 808</w:t>
      </w:r>
    </w:p>
    <w:p w14:paraId="2FBDDB07" w14:textId="77777777" w:rsidR="000777DB" w:rsidRPr="000777DB" w:rsidRDefault="000777DB" w:rsidP="000777DB">
      <w:pPr>
        <w:pStyle w:val="Akapitzlist"/>
        <w:tabs>
          <w:tab w:val="left" w:pos="9072"/>
        </w:tabs>
        <w:spacing w:after="0"/>
        <w:ind w:left="426"/>
        <w:jc w:val="both"/>
        <w:rPr>
          <w:rStyle w:val="InternetLink"/>
          <w:rFonts w:ascii="Calibri" w:hAnsi="Calibri" w:cs="Calibri"/>
          <w:color w:val="000000" w:themeColor="text1"/>
          <w:sz w:val="24"/>
          <w:szCs w:val="24"/>
          <w:lang w:val="en-US"/>
        </w:rPr>
      </w:pPr>
      <w:r w:rsidRPr="000777DB">
        <w:rPr>
          <w:rFonts w:ascii="Calibri" w:eastAsia="Times New Roman" w:hAnsi="Calibri" w:cs="Calibri"/>
          <w:color w:val="000000" w:themeColor="text1"/>
          <w:sz w:val="24"/>
          <w:szCs w:val="24"/>
          <w:lang w:val="en-US" w:eastAsia="pl-PL"/>
        </w:rPr>
        <w:t xml:space="preserve">email: </w:t>
      </w:r>
      <w:hyperlink r:id="rId14" w:history="1">
        <w:r w:rsidRPr="000777DB">
          <w:rPr>
            <w:rStyle w:val="Hipercze"/>
            <w:rFonts w:ascii="Calibri" w:eastAsia="Times New Roman" w:hAnsi="Calibri" w:cs="Calibri"/>
            <w:sz w:val="24"/>
            <w:szCs w:val="24"/>
            <w:lang w:val="en-US" w:eastAsia="pl-PL"/>
          </w:rPr>
          <w:t>ilona.acznik@claio.poznan.pl</w:t>
        </w:r>
      </w:hyperlink>
    </w:p>
    <w:p w14:paraId="218857B6" w14:textId="77777777" w:rsidR="000777DB" w:rsidRPr="000777DB" w:rsidRDefault="000777DB" w:rsidP="000777DB">
      <w:pPr>
        <w:pStyle w:val="Akapitzlist"/>
        <w:numPr>
          <w:ilvl w:val="0"/>
          <w:numId w:val="33"/>
        </w:numPr>
        <w:tabs>
          <w:tab w:val="left" w:pos="9072"/>
        </w:tabs>
        <w:spacing w:after="0" w:line="240" w:lineRule="auto"/>
        <w:ind w:left="426" w:hanging="426"/>
        <w:jc w:val="both"/>
        <w:rPr>
          <w:rFonts w:ascii="Calibri" w:hAnsi="Calibri" w:cs="Calibri"/>
          <w:sz w:val="24"/>
          <w:szCs w:val="24"/>
        </w:rPr>
      </w:pPr>
      <w:r w:rsidRPr="000777DB">
        <w:rPr>
          <w:rFonts w:ascii="Calibri" w:hAnsi="Calibri" w:cs="Calibri"/>
          <w:sz w:val="24"/>
          <w:szCs w:val="24"/>
        </w:rPr>
        <w:t>W celu skrócenia czasu udzielenia odpowiedzi na pytania komunikacja między Zamawiającym, a Wykonawcami w zakresie:</w:t>
      </w:r>
    </w:p>
    <w:p w14:paraId="0699B57E" w14:textId="77777777" w:rsidR="000777DB" w:rsidRPr="000777DB" w:rsidRDefault="000777DB" w:rsidP="000777DB">
      <w:pPr>
        <w:pStyle w:val="Akapitzlist"/>
        <w:numPr>
          <w:ilvl w:val="0"/>
          <w:numId w:val="34"/>
        </w:numPr>
        <w:spacing w:after="0" w:line="240" w:lineRule="auto"/>
        <w:ind w:left="567" w:hanging="218"/>
        <w:jc w:val="both"/>
        <w:rPr>
          <w:rFonts w:ascii="Calibri" w:hAnsi="Calibri" w:cs="Calibri"/>
          <w:sz w:val="24"/>
          <w:szCs w:val="24"/>
        </w:rPr>
      </w:pPr>
      <w:r w:rsidRPr="000777DB">
        <w:rPr>
          <w:rFonts w:ascii="Calibri" w:hAnsi="Calibri" w:cs="Calibri"/>
          <w:sz w:val="24"/>
          <w:szCs w:val="24"/>
        </w:rPr>
        <w:t>przesyłania Zamawiającemu pytań do treści SWZ;</w:t>
      </w:r>
    </w:p>
    <w:p w14:paraId="51D4441E" w14:textId="77777777" w:rsidR="000777DB" w:rsidRPr="000777DB" w:rsidRDefault="000777DB" w:rsidP="000777DB">
      <w:pPr>
        <w:pStyle w:val="Akapitzlist"/>
        <w:numPr>
          <w:ilvl w:val="0"/>
          <w:numId w:val="34"/>
        </w:numPr>
        <w:spacing w:after="0" w:line="240" w:lineRule="auto"/>
        <w:ind w:left="567" w:hanging="218"/>
        <w:jc w:val="both"/>
        <w:rPr>
          <w:rFonts w:ascii="Calibri" w:hAnsi="Calibri" w:cs="Calibri"/>
          <w:sz w:val="24"/>
          <w:szCs w:val="24"/>
        </w:rPr>
      </w:pPr>
      <w:r w:rsidRPr="000777DB">
        <w:rPr>
          <w:rFonts w:ascii="Calibri" w:hAnsi="Calibri" w:cs="Calibri"/>
          <w:sz w:val="24"/>
          <w:szCs w:val="24"/>
        </w:rPr>
        <w:t>przesyłania odpowiedzi na wezwanie Zamawiającego do złożenia podmiotowych środków dowodowych;</w:t>
      </w:r>
    </w:p>
    <w:p w14:paraId="57460638" w14:textId="77777777" w:rsidR="000777DB" w:rsidRPr="000777DB" w:rsidRDefault="000777DB" w:rsidP="000777DB">
      <w:pPr>
        <w:pStyle w:val="Akapitzlist"/>
        <w:numPr>
          <w:ilvl w:val="0"/>
          <w:numId w:val="34"/>
        </w:numPr>
        <w:spacing w:after="0" w:line="240" w:lineRule="auto"/>
        <w:ind w:left="567" w:hanging="218"/>
        <w:jc w:val="both"/>
        <w:rPr>
          <w:rFonts w:ascii="Calibri" w:hAnsi="Calibri" w:cs="Calibri"/>
          <w:sz w:val="24"/>
          <w:szCs w:val="24"/>
        </w:rPr>
      </w:pPr>
      <w:r w:rsidRPr="000777DB">
        <w:rPr>
          <w:rFonts w:ascii="Calibri" w:hAnsi="Calibri" w:cs="Calibri"/>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34696B96" w14:textId="77777777" w:rsidR="000777DB" w:rsidRPr="000777DB" w:rsidRDefault="000777DB" w:rsidP="000777DB">
      <w:pPr>
        <w:pStyle w:val="Akapitzlist"/>
        <w:numPr>
          <w:ilvl w:val="0"/>
          <w:numId w:val="34"/>
        </w:numPr>
        <w:spacing w:after="0" w:line="240" w:lineRule="auto"/>
        <w:ind w:left="567" w:hanging="218"/>
        <w:jc w:val="both"/>
        <w:rPr>
          <w:rFonts w:ascii="Calibri" w:hAnsi="Calibri" w:cs="Calibri"/>
          <w:sz w:val="24"/>
          <w:szCs w:val="24"/>
        </w:rPr>
      </w:pPr>
      <w:r w:rsidRPr="000777DB">
        <w:rPr>
          <w:rFonts w:ascii="Calibri" w:hAnsi="Calibri" w:cs="Calibri"/>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B5119C8" w14:textId="77777777" w:rsidR="000777DB" w:rsidRPr="000777DB" w:rsidRDefault="000777DB" w:rsidP="000777DB">
      <w:pPr>
        <w:pStyle w:val="Akapitzlist"/>
        <w:numPr>
          <w:ilvl w:val="0"/>
          <w:numId w:val="34"/>
        </w:numPr>
        <w:spacing w:after="0" w:line="240" w:lineRule="auto"/>
        <w:ind w:left="567" w:hanging="218"/>
        <w:jc w:val="both"/>
        <w:rPr>
          <w:rFonts w:ascii="Calibri" w:hAnsi="Calibri" w:cs="Calibri"/>
          <w:sz w:val="24"/>
          <w:szCs w:val="24"/>
        </w:rPr>
      </w:pPr>
      <w:r w:rsidRPr="000777DB">
        <w:rPr>
          <w:rFonts w:ascii="Calibri" w:hAnsi="Calibri" w:cs="Calibri"/>
          <w:sz w:val="24"/>
          <w:szCs w:val="24"/>
        </w:rPr>
        <w:t>przesłania odpowiedzi na inne wezwania Zamawiającego wynikające z ustawy - Prawo zamówień publicznych;</w:t>
      </w:r>
    </w:p>
    <w:p w14:paraId="0156E1A8" w14:textId="77777777" w:rsidR="000777DB" w:rsidRPr="000777DB" w:rsidRDefault="000777DB" w:rsidP="000777DB">
      <w:pPr>
        <w:pStyle w:val="Akapitzlist"/>
        <w:numPr>
          <w:ilvl w:val="0"/>
          <w:numId w:val="34"/>
        </w:numPr>
        <w:spacing w:after="0" w:line="240" w:lineRule="auto"/>
        <w:ind w:left="567" w:hanging="218"/>
        <w:jc w:val="both"/>
        <w:rPr>
          <w:rFonts w:ascii="Calibri" w:hAnsi="Calibri" w:cs="Calibri"/>
          <w:sz w:val="24"/>
          <w:szCs w:val="24"/>
        </w:rPr>
      </w:pPr>
      <w:r w:rsidRPr="000777DB">
        <w:rPr>
          <w:rFonts w:ascii="Calibri" w:hAnsi="Calibri" w:cs="Calibri"/>
          <w:sz w:val="24"/>
          <w:szCs w:val="24"/>
        </w:rPr>
        <w:t>przesyłania wniosków, informacji, oświadczeń Wykonawcy;</w:t>
      </w:r>
    </w:p>
    <w:p w14:paraId="7D1B8EE4" w14:textId="77777777" w:rsidR="000777DB" w:rsidRPr="000777DB" w:rsidRDefault="000777DB" w:rsidP="000777DB">
      <w:pPr>
        <w:pStyle w:val="Akapitzlist"/>
        <w:numPr>
          <w:ilvl w:val="0"/>
          <w:numId w:val="34"/>
        </w:numPr>
        <w:spacing w:after="0" w:line="240" w:lineRule="auto"/>
        <w:ind w:left="567" w:hanging="218"/>
        <w:jc w:val="both"/>
        <w:rPr>
          <w:rFonts w:ascii="Calibri" w:hAnsi="Calibri" w:cs="Calibri"/>
          <w:sz w:val="24"/>
          <w:szCs w:val="24"/>
        </w:rPr>
      </w:pPr>
      <w:r w:rsidRPr="000777DB">
        <w:rPr>
          <w:rFonts w:ascii="Calibri" w:hAnsi="Calibri" w:cs="Calibri"/>
          <w:sz w:val="24"/>
          <w:szCs w:val="24"/>
        </w:rPr>
        <w:t>przesyłania odwołania/inne</w:t>
      </w:r>
    </w:p>
    <w:p w14:paraId="2545CF1F" w14:textId="77777777" w:rsidR="000777DB" w:rsidRPr="000777DB" w:rsidRDefault="000777DB" w:rsidP="000777DB">
      <w:pPr>
        <w:spacing w:line="240" w:lineRule="auto"/>
        <w:ind w:left="426"/>
        <w:rPr>
          <w:rFonts w:ascii="Calibri" w:hAnsi="Calibri" w:cs="Calibri"/>
          <w:sz w:val="24"/>
          <w:szCs w:val="24"/>
        </w:rPr>
      </w:pPr>
      <w:r w:rsidRPr="000777DB">
        <w:rPr>
          <w:rFonts w:ascii="Calibri" w:hAnsi="Calibri" w:cs="Calibri"/>
          <w:sz w:val="24"/>
          <w:szCs w:val="24"/>
        </w:rPr>
        <w:t xml:space="preserve">odbywa się za pośrednictwem </w:t>
      </w:r>
      <w:hyperlink r:id="rId15" w:history="1">
        <w:r w:rsidRPr="000777DB">
          <w:rPr>
            <w:rFonts w:ascii="Calibri" w:hAnsi="Calibri" w:cs="Calibri"/>
            <w:sz w:val="24"/>
            <w:szCs w:val="24"/>
          </w:rPr>
          <w:t>platformazakupowa.pl</w:t>
        </w:r>
      </w:hyperlink>
      <w:r w:rsidRPr="000777DB">
        <w:rPr>
          <w:rFonts w:ascii="Calibri" w:hAnsi="Calibri" w:cs="Calibri"/>
          <w:sz w:val="24"/>
          <w:szCs w:val="24"/>
        </w:rPr>
        <w:t xml:space="preserve"> i formularza „Wyślij wiadomość do zamawiającego”. </w:t>
      </w:r>
    </w:p>
    <w:p w14:paraId="022794E2" w14:textId="50393031" w:rsidR="000777DB" w:rsidRPr="000777DB" w:rsidRDefault="000777DB" w:rsidP="000777DB">
      <w:pPr>
        <w:spacing w:line="240" w:lineRule="auto"/>
        <w:ind w:left="426"/>
        <w:rPr>
          <w:rFonts w:ascii="Calibri" w:hAnsi="Calibri" w:cs="Calibri"/>
          <w:sz w:val="24"/>
          <w:szCs w:val="24"/>
        </w:rPr>
      </w:pPr>
      <w:r w:rsidRPr="000777DB">
        <w:rPr>
          <w:rFonts w:ascii="Calibri" w:hAnsi="Calibri" w:cs="Calibri"/>
          <w:sz w:val="24"/>
          <w:szCs w:val="24"/>
        </w:rPr>
        <w:t xml:space="preserve">Za datę przekazania (wpływu) oświadczeń, wniosków, zawiadomień oraz informacji przyjmuje się datę ich przesłania za pośrednictwem </w:t>
      </w:r>
      <w:hyperlink r:id="rId16" w:history="1">
        <w:r w:rsidRPr="000777DB">
          <w:rPr>
            <w:rFonts w:ascii="Calibri" w:hAnsi="Calibri" w:cs="Calibri"/>
            <w:sz w:val="24"/>
            <w:szCs w:val="24"/>
          </w:rPr>
          <w:t>platformazakupowa.pl</w:t>
        </w:r>
      </w:hyperlink>
      <w:r w:rsidRPr="000777DB">
        <w:rPr>
          <w:rFonts w:ascii="Calibri" w:hAnsi="Calibri" w:cs="Calibri"/>
          <w:sz w:val="24"/>
          <w:szCs w:val="24"/>
        </w:rPr>
        <w:t xml:space="preserve"> poprzez kliknięcie przycisku  „Wyślij wiadomość do zamawiającego”, po których pojawi się komunikat, że wiadomość została wysłana do zamawiającego.</w:t>
      </w:r>
    </w:p>
    <w:p w14:paraId="4387538E" w14:textId="77777777" w:rsidR="000777DB" w:rsidRPr="000777DB" w:rsidRDefault="000777DB" w:rsidP="000777DB">
      <w:pPr>
        <w:pStyle w:val="Akapitzlist"/>
        <w:numPr>
          <w:ilvl w:val="0"/>
          <w:numId w:val="33"/>
        </w:numPr>
        <w:tabs>
          <w:tab w:val="left" w:pos="9072"/>
        </w:tabs>
        <w:spacing w:after="0" w:line="240" w:lineRule="auto"/>
        <w:ind w:left="426" w:hanging="426"/>
        <w:jc w:val="both"/>
        <w:rPr>
          <w:rFonts w:ascii="Calibri" w:hAnsi="Calibri" w:cs="Calibri"/>
          <w:sz w:val="24"/>
          <w:szCs w:val="24"/>
        </w:rPr>
      </w:pPr>
      <w:r w:rsidRPr="000777DB">
        <w:rPr>
          <w:rFonts w:ascii="Calibri" w:hAnsi="Calibri" w:cs="Calibri"/>
          <w:sz w:val="24"/>
          <w:szCs w:val="24"/>
        </w:rPr>
        <w:t xml:space="preserve">Zamawiający będzie przekazywał Wykonawcom informacje za pośrednictwem </w:t>
      </w:r>
      <w:hyperlink r:id="rId17" w:history="1">
        <w:r w:rsidRPr="000777DB">
          <w:rPr>
            <w:rFonts w:ascii="Calibri" w:hAnsi="Calibri" w:cs="Calibri"/>
            <w:sz w:val="24"/>
            <w:szCs w:val="24"/>
          </w:rPr>
          <w:t>platformazakupowa.pl</w:t>
        </w:r>
      </w:hyperlink>
      <w:r w:rsidRPr="000777DB">
        <w:rPr>
          <w:rFonts w:ascii="Calibri" w:hAnsi="Calibri" w:cs="Calibr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0777DB">
          <w:rPr>
            <w:rFonts w:ascii="Calibri" w:hAnsi="Calibri" w:cs="Calibri"/>
            <w:sz w:val="24"/>
            <w:szCs w:val="24"/>
          </w:rPr>
          <w:t>platformazakupowa.pl</w:t>
        </w:r>
      </w:hyperlink>
      <w:r w:rsidRPr="000777DB">
        <w:rPr>
          <w:rFonts w:ascii="Calibri" w:hAnsi="Calibri" w:cs="Calibri"/>
          <w:sz w:val="24"/>
          <w:szCs w:val="24"/>
        </w:rPr>
        <w:t xml:space="preserve"> do konkretnego wykonawcy.</w:t>
      </w:r>
    </w:p>
    <w:p w14:paraId="399D43EF" w14:textId="3B785144" w:rsidR="000777DB" w:rsidRPr="000777DB" w:rsidRDefault="000777DB" w:rsidP="000777DB">
      <w:pPr>
        <w:pStyle w:val="Akapitzlist"/>
        <w:numPr>
          <w:ilvl w:val="0"/>
          <w:numId w:val="33"/>
        </w:numPr>
        <w:tabs>
          <w:tab w:val="left" w:pos="9072"/>
        </w:tabs>
        <w:spacing w:after="0" w:line="240" w:lineRule="auto"/>
        <w:ind w:left="426" w:hanging="426"/>
        <w:jc w:val="both"/>
        <w:rPr>
          <w:rFonts w:ascii="Calibri" w:hAnsi="Calibri" w:cs="Calibri"/>
          <w:sz w:val="24"/>
          <w:szCs w:val="24"/>
        </w:rPr>
      </w:pPr>
      <w:r w:rsidRPr="000777DB">
        <w:rPr>
          <w:rFonts w:ascii="Calibri" w:hAnsi="Calibri" w:cs="Calibri"/>
          <w:sz w:val="24"/>
          <w:szCs w:val="24"/>
        </w:rPr>
        <w:t xml:space="preserve">Wykonawca jako podmiot profesjonalny ma obowiązek sprawdzania komunikatów i wiadomości bezpośrednio na platformazakupowa.pl przesłanych </w:t>
      </w:r>
      <w:r w:rsidRPr="000777DB">
        <w:rPr>
          <w:rFonts w:ascii="Calibri" w:hAnsi="Calibri" w:cs="Calibri"/>
          <w:sz w:val="24"/>
          <w:szCs w:val="24"/>
        </w:rPr>
        <w:lastRenderedPageBreak/>
        <w:t xml:space="preserve">przez </w:t>
      </w:r>
      <w:r w:rsidR="00497BAD">
        <w:rPr>
          <w:rFonts w:ascii="Calibri" w:hAnsi="Calibri" w:cs="Calibri"/>
          <w:sz w:val="24"/>
          <w:szCs w:val="24"/>
        </w:rPr>
        <w:t>Z</w:t>
      </w:r>
      <w:r w:rsidRPr="000777DB">
        <w:rPr>
          <w:rFonts w:ascii="Calibri" w:hAnsi="Calibri" w:cs="Calibri"/>
          <w:sz w:val="24"/>
          <w:szCs w:val="24"/>
        </w:rPr>
        <w:t>amawiającego, gdyż system powiadomień może ulec awarii lub powiadomienie może trafić do folderu SPAM.</w:t>
      </w:r>
    </w:p>
    <w:p w14:paraId="6143EE08" w14:textId="77777777" w:rsidR="000777DB" w:rsidRPr="000777DB" w:rsidRDefault="000777DB" w:rsidP="000777DB">
      <w:pPr>
        <w:pStyle w:val="Akapitzlist"/>
        <w:numPr>
          <w:ilvl w:val="0"/>
          <w:numId w:val="33"/>
        </w:numPr>
        <w:tabs>
          <w:tab w:val="left" w:pos="9072"/>
        </w:tabs>
        <w:spacing w:after="0" w:line="240" w:lineRule="auto"/>
        <w:ind w:left="426" w:hanging="426"/>
        <w:jc w:val="both"/>
        <w:rPr>
          <w:rFonts w:ascii="Calibri" w:hAnsi="Calibri" w:cs="Calibri"/>
          <w:sz w:val="24"/>
          <w:szCs w:val="24"/>
        </w:rPr>
      </w:pPr>
      <w:r w:rsidRPr="000777DB">
        <w:rPr>
          <w:rFonts w:ascii="Calibri" w:hAnsi="Calibri" w:cs="Calibri"/>
          <w:sz w:val="24"/>
          <w:szCs w:val="24"/>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9" w:history="1">
        <w:r w:rsidRPr="000777DB">
          <w:rPr>
            <w:rFonts w:ascii="Calibri" w:hAnsi="Calibri" w:cs="Calibri"/>
            <w:sz w:val="24"/>
            <w:szCs w:val="24"/>
          </w:rPr>
          <w:t>platformazakupowa.pl</w:t>
        </w:r>
      </w:hyperlink>
      <w:r w:rsidRPr="000777DB">
        <w:rPr>
          <w:rFonts w:ascii="Calibri" w:hAnsi="Calibri" w:cs="Calibri"/>
          <w:sz w:val="24"/>
          <w:szCs w:val="24"/>
        </w:rPr>
        <w:t>, tj.:</w:t>
      </w:r>
    </w:p>
    <w:p w14:paraId="060F8A51" w14:textId="77777777" w:rsidR="000777DB" w:rsidRPr="000777DB" w:rsidRDefault="000777DB" w:rsidP="000777DB">
      <w:pPr>
        <w:numPr>
          <w:ilvl w:val="1"/>
          <w:numId w:val="35"/>
        </w:numPr>
        <w:tabs>
          <w:tab w:val="clear" w:pos="1440"/>
          <w:tab w:val="num" w:pos="567"/>
        </w:tabs>
        <w:spacing w:after="0" w:line="240" w:lineRule="auto"/>
        <w:ind w:left="709"/>
        <w:textAlignment w:val="baseline"/>
        <w:rPr>
          <w:rFonts w:ascii="Calibri" w:hAnsi="Calibri" w:cs="Calibri"/>
          <w:sz w:val="24"/>
          <w:szCs w:val="24"/>
        </w:rPr>
      </w:pPr>
      <w:r w:rsidRPr="000777DB">
        <w:rPr>
          <w:rFonts w:ascii="Calibri" w:hAnsi="Calibri" w:cs="Calibri"/>
          <w:sz w:val="24"/>
          <w:szCs w:val="24"/>
        </w:rPr>
        <w:t>stały dostęp do sieci Internet o gwarantowanej przepustowości nie mniejszej niż 512 kb/s,</w:t>
      </w:r>
    </w:p>
    <w:p w14:paraId="1D39FE00" w14:textId="77777777" w:rsidR="000777DB" w:rsidRPr="000777DB" w:rsidRDefault="000777DB" w:rsidP="000777DB">
      <w:pPr>
        <w:numPr>
          <w:ilvl w:val="1"/>
          <w:numId w:val="35"/>
        </w:numPr>
        <w:tabs>
          <w:tab w:val="clear" w:pos="1440"/>
          <w:tab w:val="num" w:pos="567"/>
        </w:tabs>
        <w:spacing w:after="0" w:line="240" w:lineRule="auto"/>
        <w:ind w:left="567" w:hanging="218"/>
        <w:textAlignment w:val="baseline"/>
        <w:rPr>
          <w:rFonts w:ascii="Calibri" w:hAnsi="Calibri" w:cs="Calibri"/>
          <w:sz w:val="24"/>
          <w:szCs w:val="24"/>
        </w:rPr>
      </w:pPr>
      <w:r w:rsidRPr="000777DB">
        <w:rPr>
          <w:rFonts w:ascii="Calibri" w:hAnsi="Calibri" w:cs="Calibri"/>
          <w:sz w:val="24"/>
          <w:szCs w:val="24"/>
        </w:rPr>
        <w:t>komputer klasy PC lub MAC o następującej konfiguracji: pamięć min. 2 GB Ram, procesor Intel IV 2 GHZ lub jego nowsza wersja, jeden z systemów operacyjnych - MS Windows 7, Mac Os x 10 4, Linux, lub ich nowsze wersje,</w:t>
      </w:r>
    </w:p>
    <w:p w14:paraId="54D1FECB" w14:textId="77777777" w:rsidR="000777DB" w:rsidRPr="000777DB" w:rsidRDefault="000777DB" w:rsidP="000777DB">
      <w:pPr>
        <w:numPr>
          <w:ilvl w:val="1"/>
          <w:numId w:val="35"/>
        </w:numPr>
        <w:tabs>
          <w:tab w:val="clear" w:pos="1440"/>
          <w:tab w:val="num" w:pos="567"/>
        </w:tabs>
        <w:spacing w:after="0" w:line="240" w:lineRule="auto"/>
        <w:ind w:left="567" w:hanging="218"/>
        <w:textAlignment w:val="baseline"/>
        <w:rPr>
          <w:rFonts w:ascii="Calibri" w:hAnsi="Calibri" w:cs="Calibri"/>
          <w:sz w:val="24"/>
          <w:szCs w:val="24"/>
        </w:rPr>
      </w:pPr>
      <w:r w:rsidRPr="000777DB">
        <w:rPr>
          <w:rFonts w:ascii="Calibri" w:hAnsi="Calibri" w:cs="Calibri"/>
          <w:sz w:val="24"/>
          <w:szCs w:val="24"/>
        </w:rPr>
        <w:t>zainstalowana dowolna przeglądarka internetowa, w przypadku Internet Explorer minimalnie wersja 10.0,</w:t>
      </w:r>
    </w:p>
    <w:p w14:paraId="1728A5D0" w14:textId="77777777" w:rsidR="000777DB" w:rsidRPr="000777DB" w:rsidRDefault="000777DB" w:rsidP="000777DB">
      <w:pPr>
        <w:numPr>
          <w:ilvl w:val="1"/>
          <w:numId w:val="35"/>
        </w:numPr>
        <w:tabs>
          <w:tab w:val="clear" w:pos="1440"/>
          <w:tab w:val="num" w:pos="567"/>
        </w:tabs>
        <w:spacing w:after="0" w:line="240" w:lineRule="auto"/>
        <w:ind w:left="709"/>
        <w:textAlignment w:val="baseline"/>
        <w:rPr>
          <w:rFonts w:ascii="Calibri" w:hAnsi="Calibri" w:cs="Calibri"/>
          <w:sz w:val="24"/>
          <w:szCs w:val="24"/>
        </w:rPr>
      </w:pPr>
      <w:r w:rsidRPr="000777DB">
        <w:rPr>
          <w:rFonts w:ascii="Calibri" w:hAnsi="Calibri" w:cs="Calibri"/>
          <w:sz w:val="24"/>
          <w:szCs w:val="24"/>
        </w:rPr>
        <w:t>włączona obsługa JavaScript,</w:t>
      </w:r>
    </w:p>
    <w:p w14:paraId="0D6DDDE7" w14:textId="77777777" w:rsidR="000777DB" w:rsidRPr="000777DB" w:rsidRDefault="000777DB" w:rsidP="000777DB">
      <w:pPr>
        <w:numPr>
          <w:ilvl w:val="1"/>
          <w:numId w:val="35"/>
        </w:numPr>
        <w:tabs>
          <w:tab w:val="clear" w:pos="1440"/>
          <w:tab w:val="num" w:pos="567"/>
        </w:tabs>
        <w:spacing w:after="0" w:line="240" w:lineRule="auto"/>
        <w:ind w:left="709"/>
        <w:textAlignment w:val="baseline"/>
        <w:rPr>
          <w:rFonts w:ascii="Calibri" w:hAnsi="Calibri" w:cs="Calibri"/>
          <w:sz w:val="24"/>
          <w:szCs w:val="24"/>
        </w:rPr>
      </w:pPr>
      <w:r w:rsidRPr="000777DB">
        <w:rPr>
          <w:rFonts w:ascii="Calibri" w:hAnsi="Calibri" w:cs="Calibri"/>
          <w:sz w:val="24"/>
          <w:szCs w:val="24"/>
        </w:rPr>
        <w:t>zainstalowany program Adobe Acrobat Reader lub inny obsługujący format plików .pdf,</w:t>
      </w:r>
    </w:p>
    <w:p w14:paraId="4AE6A961" w14:textId="77777777" w:rsidR="000777DB" w:rsidRPr="000777DB" w:rsidRDefault="000777DB" w:rsidP="000777DB">
      <w:pPr>
        <w:numPr>
          <w:ilvl w:val="1"/>
          <w:numId w:val="35"/>
        </w:numPr>
        <w:tabs>
          <w:tab w:val="clear" w:pos="1440"/>
          <w:tab w:val="num" w:pos="567"/>
        </w:tabs>
        <w:spacing w:after="0" w:line="240" w:lineRule="auto"/>
        <w:ind w:left="709"/>
        <w:textAlignment w:val="baseline"/>
        <w:rPr>
          <w:rFonts w:ascii="Calibri" w:hAnsi="Calibri" w:cs="Calibri"/>
          <w:sz w:val="24"/>
          <w:szCs w:val="24"/>
        </w:rPr>
      </w:pPr>
      <w:r w:rsidRPr="000777DB">
        <w:rPr>
          <w:rFonts w:ascii="Calibri" w:hAnsi="Calibri" w:cs="Calibri"/>
          <w:sz w:val="24"/>
          <w:szCs w:val="24"/>
        </w:rPr>
        <w:t>Szyfrowanie na platformazakupowa.pl odbywa się za pomocą protokołu TLS 1.3.</w:t>
      </w:r>
    </w:p>
    <w:p w14:paraId="0DFCCC80" w14:textId="77777777" w:rsidR="000777DB" w:rsidRPr="000777DB" w:rsidRDefault="000777DB" w:rsidP="000777DB">
      <w:pPr>
        <w:numPr>
          <w:ilvl w:val="1"/>
          <w:numId w:val="35"/>
        </w:numPr>
        <w:tabs>
          <w:tab w:val="clear" w:pos="1440"/>
          <w:tab w:val="num" w:pos="567"/>
        </w:tabs>
        <w:spacing w:after="0" w:line="240" w:lineRule="auto"/>
        <w:ind w:left="567" w:hanging="218"/>
        <w:textAlignment w:val="baseline"/>
        <w:rPr>
          <w:rFonts w:ascii="Calibri" w:hAnsi="Calibri" w:cs="Calibri"/>
          <w:sz w:val="24"/>
          <w:szCs w:val="24"/>
        </w:rPr>
      </w:pPr>
      <w:r w:rsidRPr="000777DB">
        <w:rPr>
          <w:rFonts w:ascii="Calibri" w:hAnsi="Calibri" w:cs="Calibri"/>
          <w:sz w:val="24"/>
          <w:szCs w:val="24"/>
        </w:rPr>
        <w:t>Oznaczenie czasu odbioru danych przez platformę zakupową stanowi datę oraz dokładny czas (hh:mm:ss) generowany wg czasu lokalnego serwera synchronizowanego z zegarem Głównego Urzędu Miar.</w:t>
      </w:r>
    </w:p>
    <w:p w14:paraId="363E114F" w14:textId="77777777" w:rsidR="000777DB" w:rsidRPr="000777DB" w:rsidRDefault="000777DB" w:rsidP="000777DB">
      <w:pPr>
        <w:pStyle w:val="Akapitzlist"/>
        <w:numPr>
          <w:ilvl w:val="0"/>
          <w:numId w:val="33"/>
        </w:numPr>
        <w:tabs>
          <w:tab w:val="left" w:pos="9072"/>
        </w:tabs>
        <w:spacing w:after="0" w:line="240" w:lineRule="auto"/>
        <w:ind w:left="426" w:hanging="426"/>
        <w:jc w:val="both"/>
        <w:rPr>
          <w:rFonts w:ascii="Calibri" w:hAnsi="Calibri" w:cs="Calibri"/>
          <w:sz w:val="24"/>
          <w:szCs w:val="24"/>
        </w:rPr>
      </w:pPr>
      <w:r w:rsidRPr="000777DB">
        <w:rPr>
          <w:rFonts w:ascii="Calibri" w:hAnsi="Calibri" w:cs="Calibri"/>
          <w:sz w:val="24"/>
          <w:szCs w:val="24"/>
        </w:rPr>
        <w:t>Wykonawca, przystępując do niniejszego postępowania o udzielenie zamówienia publicznego:</w:t>
      </w:r>
    </w:p>
    <w:p w14:paraId="062AD021" w14:textId="77777777" w:rsidR="000777DB" w:rsidRPr="000777DB" w:rsidRDefault="000777DB" w:rsidP="000777DB">
      <w:pPr>
        <w:numPr>
          <w:ilvl w:val="1"/>
          <w:numId w:val="36"/>
        </w:numPr>
        <w:tabs>
          <w:tab w:val="clear" w:pos="1440"/>
        </w:tabs>
        <w:spacing w:after="0" w:line="240" w:lineRule="auto"/>
        <w:ind w:left="567" w:hanging="218"/>
        <w:textAlignment w:val="baseline"/>
        <w:rPr>
          <w:rFonts w:ascii="Calibri" w:hAnsi="Calibri" w:cs="Calibri"/>
          <w:sz w:val="24"/>
          <w:szCs w:val="24"/>
        </w:rPr>
      </w:pPr>
      <w:r w:rsidRPr="000777DB">
        <w:rPr>
          <w:rFonts w:ascii="Calibri" w:hAnsi="Calibri" w:cs="Calibri"/>
          <w:sz w:val="24"/>
          <w:szCs w:val="24"/>
        </w:rPr>
        <w:t xml:space="preserve">akceptuje warunki korzystania z </w:t>
      </w:r>
      <w:hyperlink r:id="rId20" w:history="1">
        <w:r w:rsidRPr="000777DB">
          <w:rPr>
            <w:rFonts w:ascii="Calibri" w:eastAsia="Times New Roman" w:hAnsi="Calibri" w:cs="Calibri"/>
            <w:bCs/>
            <w:color w:val="1155CC"/>
            <w:sz w:val="24"/>
            <w:szCs w:val="24"/>
            <w:u w:val="single"/>
            <w:lang w:eastAsia="pl-PL"/>
          </w:rPr>
          <w:t>platformazakupowa.pl</w:t>
        </w:r>
      </w:hyperlink>
      <w:r w:rsidRPr="000777DB">
        <w:rPr>
          <w:rFonts w:ascii="Calibri" w:hAnsi="Calibri" w:cs="Calibri"/>
          <w:sz w:val="24"/>
          <w:szCs w:val="24"/>
        </w:rPr>
        <w:t xml:space="preserve"> określone w Regulaminie zamieszczonym na stronie internetowej </w:t>
      </w:r>
      <w:hyperlink r:id="rId21" w:history="1">
        <w:r w:rsidRPr="000777DB">
          <w:rPr>
            <w:rFonts w:ascii="Calibri" w:eastAsia="Times New Roman" w:hAnsi="Calibri" w:cs="Calibri"/>
            <w:bCs/>
            <w:color w:val="1155CC"/>
            <w:sz w:val="24"/>
            <w:szCs w:val="24"/>
            <w:u w:val="single"/>
            <w:lang w:eastAsia="pl-PL"/>
          </w:rPr>
          <w:t>pod linkiem</w:t>
        </w:r>
      </w:hyperlink>
      <w:r w:rsidRPr="000777DB">
        <w:rPr>
          <w:rFonts w:ascii="Calibri" w:hAnsi="Calibri" w:cs="Calibri"/>
          <w:sz w:val="24"/>
          <w:szCs w:val="24"/>
        </w:rPr>
        <w:t>  w zakładce „Regulamin" oraz uznaje go za wiążący,</w:t>
      </w:r>
    </w:p>
    <w:p w14:paraId="337F3FF4" w14:textId="77777777" w:rsidR="000777DB" w:rsidRPr="000777DB" w:rsidRDefault="000777DB" w:rsidP="000777DB">
      <w:pPr>
        <w:numPr>
          <w:ilvl w:val="1"/>
          <w:numId w:val="36"/>
        </w:numPr>
        <w:tabs>
          <w:tab w:val="clear" w:pos="1440"/>
        </w:tabs>
        <w:spacing w:after="0" w:line="240" w:lineRule="auto"/>
        <w:ind w:left="567" w:hanging="218"/>
        <w:textAlignment w:val="baseline"/>
        <w:rPr>
          <w:rFonts w:ascii="Calibri" w:hAnsi="Calibri" w:cs="Calibri"/>
          <w:sz w:val="24"/>
          <w:szCs w:val="24"/>
        </w:rPr>
      </w:pPr>
      <w:r w:rsidRPr="000777DB">
        <w:rPr>
          <w:rFonts w:ascii="Calibri" w:hAnsi="Calibri" w:cs="Calibri"/>
          <w:sz w:val="24"/>
          <w:szCs w:val="24"/>
        </w:rPr>
        <w:t xml:space="preserve">zapoznał i stosuje się do Instrukcji składania ofert/wniosków dostępnej </w:t>
      </w:r>
      <w:hyperlink r:id="rId22" w:history="1">
        <w:r w:rsidRPr="000777DB">
          <w:rPr>
            <w:rFonts w:ascii="Calibri" w:eastAsia="Times New Roman" w:hAnsi="Calibri" w:cs="Calibri"/>
            <w:bCs/>
            <w:color w:val="1155CC"/>
            <w:sz w:val="24"/>
            <w:szCs w:val="24"/>
            <w:u w:val="single"/>
            <w:lang w:eastAsia="pl-PL"/>
          </w:rPr>
          <w:t>pod linkiem</w:t>
        </w:r>
      </w:hyperlink>
      <w:r w:rsidRPr="000777DB">
        <w:rPr>
          <w:rFonts w:ascii="Calibri" w:hAnsi="Calibri" w:cs="Calibri"/>
          <w:sz w:val="24"/>
          <w:szCs w:val="24"/>
        </w:rPr>
        <w:t>. </w:t>
      </w:r>
    </w:p>
    <w:p w14:paraId="33C555CC" w14:textId="4C8B9C41" w:rsidR="000777DB" w:rsidRPr="000777DB" w:rsidRDefault="000777DB" w:rsidP="000777DB">
      <w:pPr>
        <w:widowControl w:val="0"/>
        <w:numPr>
          <w:ilvl w:val="0"/>
          <w:numId w:val="33"/>
        </w:numPr>
        <w:suppressAutoHyphens/>
        <w:spacing w:after="0" w:line="240" w:lineRule="auto"/>
        <w:ind w:left="426" w:hanging="426"/>
        <w:rPr>
          <w:rFonts w:ascii="Calibri" w:eastAsia="Times New Roman" w:hAnsi="Calibri" w:cs="Calibri"/>
          <w:sz w:val="24"/>
          <w:szCs w:val="24"/>
          <w:lang w:eastAsia="ar-SA"/>
        </w:rPr>
      </w:pPr>
      <w:r w:rsidRPr="000777DB">
        <w:rPr>
          <w:rFonts w:ascii="Calibri" w:eastAsia="Times New Roman" w:hAnsi="Calibri" w:cs="Calibri"/>
          <w:sz w:val="24"/>
          <w:szCs w:val="24"/>
          <w:lang w:eastAsia="ar-SA"/>
        </w:rPr>
        <w:t xml:space="preserve">Zamawiający nie ponosi odpowiedzialności za złożenie oferty w sposób niezgodny z Instrukcją korzystania z </w:t>
      </w:r>
      <w:hyperlink r:id="rId23" w:history="1">
        <w:r w:rsidRPr="000777DB">
          <w:rPr>
            <w:rFonts w:ascii="Calibri" w:eastAsia="Times New Roman" w:hAnsi="Calibri" w:cs="Calibri"/>
            <w:bCs/>
            <w:color w:val="1155CC"/>
            <w:sz w:val="24"/>
            <w:szCs w:val="24"/>
            <w:u w:val="single"/>
            <w:lang w:eastAsia="pl-PL"/>
          </w:rPr>
          <w:t>platformazakupowa.pl</w:t>
        </w:r>
      </w:hyperlink>
      <w:r w:rsidRPr="000777DB">
        <w:rPr>
          <w:rFonts w:ascii="Calibri" w:eastAsia="Times New Roman" w:hAnsi="Calibri" w:cs="Calibri"/>
          <w:sz w:val="24"/>
          <w:szCs w:val="24"/>
          <w:lang w:eastAsia="ar-SA"/>
        </w:rPr>
        <w:t xml:space="preserve">, w szczególności za sytuację, gdy Zamawiający zapozna się z treścią oferty przed upływem terminu składania ofert (np. złożenie oferty w zakładce „Wyślij wiadomość do zamawiającego”). </w:t>
      </w:r>
      <w:r w:rsidRPr="000777DB">
        <w:rPr>
          <w:rFonts w:ascii="Calibri" w:eastAsia="Times New Roman" w:hAnsi="Calibri" w:cs="Calibri"/>
          <w:sz w:val="24"/>
          <w:szCs w:val="24"/>
          <w:lang w:eastAsia="ar-SA"/>
        </w:rPr>
        <w:br/>
        <w:t xml:space="preserve">Taka oferta zostanie uznana przez Zamawiającego za ofertę handlową i nie będzie brana pod uwagę w przedmiotowym postępowaniu, ponieważ nie został spełniony obowiązek narzucony w art. 221 </w:t>
      </w:r>
      <w:r w:rsidR="00497BAD">
        <w:rPr>
          <w:rFonts w:ascii="Calibri" w:eastAsia="Times New Roman" w:hAnsi="Calibri" w:cs="Calibri"/>
          <w:sz w:val="24"/>
          <w:szCs w:val="24"/>
          <w:lang w:eastAsia="ar-SA"/>
        </w:rPr>
        <w:t>Pzp</w:t>
      </w:r>
      <w:r w:rsidRPr="000777DB">
        <w:rPr>
          <w:rFonts w:ascii="Calibri" w:eastAsia="Times New Roman" w:hAnsi="Calibri" w:cs="Calibri"/>
          <w:sz w:val="24"/>
          <w:szCs w:val="24"/>
          <w:lang w:eastAsia="ar-SA"/>
        </w:rPr>
        <w:t>.</w:t>
      </w:r>
    </w:p>
    <w:p w14:paraId="34794B00" w14:textId="77777777" w:rsidR="000777DB" w:rsidRPr="000777DB" w:rsidRDefault="000777DB" w:rsidP="000777DB">
      <w:pPr>
        <w:numPr>
          <w:ilvl w:val="0"/>
          <w:numId w:val="33"/>
        </w:numPr>
        <w:spacing w:after="0" w:line="240" w:lineRule="auto"/>
        <w:ind w:left="426" w:hanging="426"/>
        <w:textAlignment w:val="baseline"/>
        <w:rPr>
          <w:rFonts w:ascii="Calibri" w:eastAsia="Times New Roman" w:hAnsi="Calibri" w:cs="Calibri"/>
          <w:color w:val="000000"/>
          <w:sz w:val="24"/>
          <w:szCs w:val="24"/>
          <w:lang w:eastAsia="pl-PL"/>
        </w:rPr>
      </w:pPr>
      <w:r w:rsidRPr="000777DB">
        <w:rPr>
          <w:rFonts w:ascii="Calibri" w:eastAsia="Times New Roman" w:hAnsi="Calibri" w:cs="Calibri"/>
          <w:color w:val="000000"/>
          <w:sz w:val="24"/>
          <w:szCs w:val="24"/>
          <w:lang w:eastAsia="pl-PL"/>
        </w:rPr>
        <w:t xml:space="preserve">Zamawiający informuje, że instrukcje korzystania z </w:t>
      </w:r>
      <w:hyperlink r:id="rId24" w:history="1">
        <w:r w:rsidRPr="000777DB">
          <w:rPr>
            <w:rFonts w:ascii="Calibri" w:eastAsia="Times New Roman" w:hAnsi="Calibri" w:cs="Calibri"/>
            <w:color w:val="1155CC"/>
            <w:sz w:val="24"/>
            <w:szCs w:val="24"/>
            <w:u w:val="single"/>
            <w:lang w:eastAsia="pl-PL"/>
          </w:rPr>
          <w:t>platformazakupowa.pl</w:t>
        </w:r>
      </w:hyperlink>
      <w:r w:rsidRPr="000777DB">
        <w:rPr>
          <w:rFonts w:ascii="Calibri" w:eastAsia="Times New Roman" w:hAnsi="Calibri" w:cs="Calibri"/>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5" w:history="1">
        <w:r w:rsidRPr="000777DB">
          <w:rPr>
            <w:rFonts w:ascii="Calibri" w:eastAsia="Times New Roman" w:hAnsi="Calibri" w:cs="Calibri"/>
            <w:color w:val="1155CC"/>
            <w:sz w:val="24"/>
            <w:szCs w:val="24"/>
            <w:u w:val="single"/>
            <w:lang w:eastAsia="pl-PL"/>
          </w:rPr>
          <w:t>platformazakupowa.pl</w:t>
        </w:r>
      </w:hyperlink>
      <w:r w:rsidRPr="000777DB">
        <w:rPr>
          <w:rFonts w:ascii="Calibri" w:eastAsia="Times New Roman" w:hAnsi="Calibri" w:cs="Calibri"/>
          <w:color w:val="000000"/>
          <w:sz w:val="24"/>
          <w:szCs w:val="24"/>
          <w:lang w:eastAsia="pl-PL"/>
        </w:rPr>
        <w:t xml:space="preserve"> znajdują się w </w:t>
      </w:r>
      <w:r w:rsidRPr="000777DB">
        <w:rPr>
          <w:rFonts w:ascii="Calibri" w:eastAsia="Times New Roman" w:hAnsi="Calibri" w:cs="Calibri"/>
          <w:color w:val="000000"/>
          <w:sz w:val="24"/>
          <w:szCs w:val="24"/>
          <w:lang w:eastAsia="pl-PL"/>
        </w:rPr>
        <w:lastRenderedPageBreak/>
        <w:t xml:space="preserve">zakładce „Instrukcje dla Wykonawców" na stronie internetowej pod adresem: </w:t>
      </w:r>
      <w:hyperlink r:id="rId26" w:history="1">
        <w:r w:rsidRPr="000777DB">
          <w:rPr>
            <w:rFonts w:ascii="Calibri" w:eastAsia="Times New Roman" w:hAnsi="Calibri" w:cs="Calibri"/>
            <w:color w:val="1155CC"/>
            <w:sz w:val="24"/>
            <w:szCs w:val="24"/>
            <w:u w:val="single"/>
            <w:lang w:eastAsia="pl-PL"/>
          </w:rPr>
          <w:t>https://platformazakupowa.pl/strona/45-instrukcje</w:t>
        </w:r>
      </w:hyperlink>
    </w:p>
    <w:p w14:paraId="2C3F1B50" w14:textId="77777777" w:rsidR="000777DB" w:rsidRPr="000777DB" w:rsidRDefault="000777DB" w:rsidP="000777DB">
      <w:pPr>
        <w:widowControl w:val="0"/>
        <w:numPr>
          <w:ilvl w:val="0"/>
          <w:numId w:val="33"/>
        </w:numPr>
        <w:suppressAutoHyphens/>
        <w:spacing w:after="0" w:line="240" w:lineRule="auto"/>
        <w:ind w:left="426" w:hanging="426"/>
        <w:rPr>
          <w:rFonts w:ascii="Calibri" w:hAnsi="Calibri" w:cs="Calibri"/>
          <w:sz w:val="24"/>
          <w:szCs w:val="24"/>
        </w:rPr>
      </w:pPr>
      <w:r w:rsidRPr="000777DB">
        <w:rPr>
          <w:rFonts w:ascii="Calibri" w:hAnsi="Calibri" w:cs="Calibri"/>
          <w:sz w:val="24"/>
          <w:szCs w:val="24"/>
        </w:rPr>
        <w:t>Zamawiający nie przewiduje sposobu komunikowania się z Wykonawcami w inny sposób niż przy użyciu środków komunikacji elektronicznej, wskazanej w SWZ.</w:t>
      </w:r>
    </w:p>
    <w:p w14:paraId="0C079D83" w14:textId="77777777" w:rsidR="000777DB" w:rsidRPr="000777DB" w:rsidRDefault="000777DB" w:rsidP="000777DB">
      <w:pPr>
        <w:widowControl w:val="0"/>
        <w:numPr>
          <w:ilvl w:val="0"/>
          <w:numId w:val="33"/>
        </w:numPr>
        <w:suppressAutoHyphens/>
        <w:spacing w:after="0" w:line="240" w:lineRule="auto"/>
        <w:ind w:left="426" w:hanging="426"/>
        <w:rPr>
          <w:rFonts w:ascii="Calibri" w:eastAsia="Times New Roman" w:hAnsi="Calibri" w:cs="Calibri"/>
          <w:sz w:val="24"/>
          <w:szCs w:val="24"/>
          <w:lang w:eastAsia="ar-SA"/>
        </w:rPr>
      </w:pPr>
      <w:r w:rsidRPr="000777DB">
        <w:rPr>
          <w:rFonts w:ascii="Calibri" w:hAnsi="Calibri" w:cs="Calibri"/>
          <w:sz w:val="24"/>
          <w:szCs w:val="24"/>
        </w:rPr>
        <w:t>W przypadkach nie ujętych zapisami niniejszej SWZ będą miały zastosowanie przepisy ustawy Pzp i aktów wykonawczych.</w:t>
      </w:r>
    </w:p>
    <w:p w14:paraId="1B326F14" w14:textId="77777777" w:rsidR="000777DB" w:rsidRPr="000777DB" w:rsidRDefault="000777DB" w:rsidP="000777DB">
      <w:pPr>
        <w:tabs>
          <w:tab w:val="left" w:pos="426"/>
        </w:tabs>
        <w:contextualSpacing/>
        <w:rPr>
          <w:rFonts w:ascii="Calibri" w:eastAsia="Times New Roman" w:hAnsi="Calibri" w:cs="Calibri"/>
          <w:b/>
          <w:sz w:val="24"/>
          <w:szCs w:val="24"/>
          <w:lang w:eastAsia="pl-PL"/>
        </w:rPr>
      </w:pPr>
    </w:p>
    <w:p w14:paraId="78DC067D" w14:textId="77777777" w:rsidR="000777DB" w:rsidRPr="000777DB" w:rsidRDefault="000777DB" w:rsidP="000777DB">
      <w:pPr>
        <w:numPr>
          <w:ilvl w:val="0"/>
          <w:numId w:val="15"/>
        </w:numPr>
        <w:tabs>
          <w:tab w:val="left" w:pos="426"/>
        </w:tabs>
        <w:spacing w:after="0" w:line="240" w:lineRule="auto"/>
        <w:ind w:left="0" w:firstLine="0"/>
        <w:contextualSpacing/>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Wymagania dotyczące wadium</w:t>
      </w:r>
    </w:p>
    <w:p w14:paraId="2BF1DA67" w14:textId="77777777" w:rsidR="000777DB" w:rsidRPr="000777DB" w:rsidRDefault="000777DB" w:rsidP="000777DB">
      <w:pPr>
        <w:tabs>
          <w:tab w:val="left" w:pos="567"/>
        </w:tabs>
        <w:contextualSpacing/>
        <w:rPr>
          <w:rFonts w:ascii="Calibri" w:hAnsi="Calibri" w:cs="Calibri"/>
          <w:sz w:val="24"/>
          <w:szCs w:val="24"/>
        </w:rPr>
      </w:pPr>
      <w:r w:rsidRPr="000777DB">
        <w:rPr>
          <w:rFonts w:ascii="Calibri" w:hAnsi="Calibri" w:cs="Calibri"/>
          <w:color w:val="000000"/>
          <w:sz w:val="24"/>
          <w:szCs w:val="24"/>
        </w:rPr>
        <w:t xml:space="preserve">Zamawiający </w:t>
      </w:r>
      <w:r w:rsidRPr="000777DB">
        <w:rPr>
          <w:rFonts w:ascii="Calibri" w:hAnsi="Calibri" w:cs="Calibri"/>
          <w:b/>
          <w:color w:val="000000"/>
          <w:sz w:val="24"/>
          <w:szCs w:val="24"/>
        </w:rPr>
        <w:t>nie wymaga</w:t>
      </w:r>
      <w:r w:rsidRPr="000777DB">
        <w:rPr>
          <w:rFonts w:ascii="Calibri" w:hAnsi="Calibri" w:cs="Calibri"/>
          <w:color w:val="000000"/>
          <w:sz w:val="24"/>
          <w:szCs w:val="24"/>
        </w:rPr>
        <w:t xml:space="preserve"> wniesienia</w:t>
      </w:r>
      <w:r w:rsidRPr="000777DB">
        <w:rPr>
          <w:rFonts w:ascii="Calibri" w:hAnsi="Calibri" w:cs="Calibri"/>
          <w:sz w:val="24"/>
          <w:szCs w:val="24"/>
        </w:rPr>
        <w:t xml:space="preserve"> wadium.</w:t>
      </w:r>
    </w:p>
    <w:p w14:paraId="785477F5" w14:textId="77777777" w:rsidR="000777DB" w:rsidRPr="000777DB" w:rsidRDefault="000777DB" w:rsidP="000777DB">
      <w:pPr>
        <w:tabs>
          <w:tab w:val="left" w:pos="426"/>
        </w:tabs>
        <w:spacing w:line="240" w:lineRule="auto"/>
        <w:contextualSpacing/>
        <w:rPr>
          <w:rFonts w:ascii="Calibri" w:eastAsia="Times New Roman" w:hAnsi="Calibri" w:cs="Calibri"/>
          <w:b/>
          <w:sz w:val="24"/>
          <w:szCs w:val="24"/>
          <w:lang w:eastAsia="pl-PL"/>
        </w:rPr>
      </w:pPr>
    </w:p>
    <w:p w14:paraId="5B8AEA56" w14:textId="77777777" w:rsidR="000777DB" w:rsidRPr="000777DB" w:rsidRDefault="000777DB" w:rsidP="000777DB">
      <w:pPr>
        <w:numPr>
          <w:ilvl w:val="0"/>
          <w:numId w:val="15"/>
        </w:numPr>
        <w:tabs>
          <w:tab w:val="left" w:pos="426"/>
        </w:tabs>
        <w:spacing w:after="0" w:line="240" w:lineRule="auto"/>
        <w:ind w:left="0" w:firstLine="0"/>
        <w:contextualSpacing/>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Termin związania ofertą</w:t>
      </w:r>
    </w:p>
    <w:p w14:paraId="7B4CDAA7" w14:textId="3F92D42D" w:rsidR="000777DB" w:rsidRPr="000777DB" w:rsidRDefault="000777DB" w:rsidP="000777DB">
      <w:pPr>
        <w:contextualSpacing/>
        <w:rPr>
          <w:rFonts w:ascii="Calibri" w:eastAsia="Times New Roman" w:hAnsi="Calibri" w:cs="Calibri"/>
          <w:color w:val="000000" w:themeColor="text1"/>
          <w:sz w:val="24"/>
          <w:szCs w:val="24"/>
          <w:lang w:eastAsia="pl-PL"/>
        </w:rPr>
      </w:pPr>
      <w:r w:rsidRPr="000777DB">
        <w:rPr>
          <w:rFonts w:ascii="Calibri" w:eastAsia="Times New Roman" w:hAnsi="Calibri" w:cs="Calibri"/>
          <w:sz w:val="24"/>
          <w:szCs w:val="24"/>
          <w:lang w:eastAsia="pl-PL"/>
        </w:rPr>
        <w:t xml:space="preserve">W niniejszym postępowaniu termin </w:t>
      </w:r>
      <w:r w:rsidRPr="000777DB">
        <w:rPr>
          <w:rFonts w:ascii="Calibri" w:eastAsia="Times New Roman" w:hAnsi="Calibri" w:cs="Calibri"/>
          <w:color w:val="000000" w:themeColor="text1"/>
          <w:sz w:val="24"/>
          <w:szCs w:val="24"/>
          <w:lang w:eastAsia="pl-PL"/>
        </w:rPr>
        <w:t xml:space="preserve">związania </w:t>
      </w:r>
      <w:r w:rsidRPr="00460562">
        <w:rPr>
          <w:rFonts w:ascii="Calibri" w:eastAsia="Times New Roman" w:hAnsi="Calibri" w:cs="Calibri"/>
          <w:color w:val="000000" w:themeColor="text1"/>
          <w:sz w:val="24"/>
          <w:szCs w:val="24"/>
          <w:lang w:eastAsia="pl-PL"/>
        </w:rPr>
        <w:t xml:space="preserve">ofertą: do </w:t>
      </w:r>
      <w:r w:rsidR="00003596">
        <w:rPr>
          <w:rFonts w:ascii="Calibri" w:eastAsia="Times New Roman" w:hAnsi="Calibri" w:cs="Calibri"/>
          <w:b/>
          <w:color w:val="000000" w:themeColor="text1"/>
          <w:sz w:val="24"/>
          <w:szCs w:val="24"/>
          <w:lang w:eastAsia="pl-PL"/>
        </w:rPr>
        <w:t>23</w:t>
      </w:r>
      <w:bookmarkStart w:id="0" w:name="_GoBack"/>
      <w:bookmarkEnd w:id="0"/>
      <w:r w:rsidR="00460562" w:rsidRPr="00460562">
        <w:rPr>
          <w:rFonts w:ascii="Calibri" w:eastAsia="Times New Roman" w:hAnsi="Calibri" w:cs="Calibri"/>
          <w:b/>
          <w:color w:val="000000" w:themeColor="text1"/>
          <w:sz w:val="24"/>
          <w:szCs w:val="24"/>
          <w:lang w:eastAsia="pl-PL"/>
        </w:rPr>
        <w:t xml:space="preserve"> marca 2022</w:t>
      </w:r>
      <w:r w:rsidRPr="00460562">
        <w:rPr>
          <w:rFonts w:ascii="Calibri" w:eastAsia="Times New Roman" w:hAnsi="Calibri" w:cs="Calibri"/>
          <w:b/>
          <w:color w:val="000000" w:themeColor="text1"/>
          <w:sz w:val="24"/>
          <w:szCs w:val="24"/>
          <w:lang w:eastAsia="pl-PL"/>
        </w:rPr>
        <w:t xml:space="preserve"> r.</w:t>
      </w:r>
    </w:p>
    <w:p w14:paraId="4E6D2AB5" w14:textId="77777777" w:rsidR="000777DB" w:rsidRPr="000777DB" w:rsidRDefault="000777DB" w:rsidP="000777DB">
      <w:pPr>
        <w:contextualSpacing/>
        <w:rPr>
          <w:rFonts w:ascii="Calibri" w:eastAsia="Times New Roman" w:hAnsi="Calibri" w:cs="Calibri"/>
          <w:b/>
          <w:sz w:val="24"/>
          <w:szCs w:val="24"/>
          <w:lang w:eastAsia="pl-PL"/>
        </w:rPr>
      </w:pPr>
    </w:p>
    <w:p w14:paraId="4D0C4D47" w14:textId="77777777" w:rsidR="000777DB" w:rsidRPr="000777DB" w:rsidRDefault="000777DB" w:rsidP="000777DB">
      <w:pPr>
        <w:numPr>
          <w:ilvl w:val="0"/>
          <w:numId w:val="15"/>
        </w:numPr>
        <w:tabs>
          <w:tab w:val="left" w:pos="426"/>
        </w:tabs>
        <w:spacing w:after="0" w:line="240" w:lineRule="auto"/>
        <w:ind w:left="0" w:firstLine="0"/>
        <w:contextualSpacing/>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Opis sposobu przygotowania ofert</w:t>
      </w:r>
    </w:p>
    <w:p w14:paraId="6BFD695E" w14:textId="77777777" w:rsidR="000777DB" w:rsidRPr="000777DB" w:rsidRDefault="000777DB" w:rsidP="000777DB">
      <w:pPr>
        <w:numPr>
          <w:ilvl w:val="0"/>
          <w:numId w:val="21"/>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0777DB">
        <w:rPr>
          <w:rFonts w:ascii="Calibri" w:hAnsi="Calibri" w:cs="Calibri"/>
          <w:color w:val="000000" w:themeColor="text1"/>
          <w:sz w:val="24"/>
          <w:szCs w:val="24"/>
        </w:rPr>
        <w:t xml:space="preserve">Ofertę, należy składać za pośrednictwem Platformy zakupowej: </w:t>
      </w:r>
      <w:r w:rsidRPr="000777DB">
        <w:rPr>
          <w:rFonts w:ascii="Calibri" w:eastAsia="Times New Roman" w:hAnsi="Calibri" w:cs="Calibri"/>
          <w:color w:val="000000" w:themeColor="text1"/>
          <w:sz w:val="24"/>
          <w:szCs w:val="24"/>
          <w:lang w:eastAsia="pl-PL"/>
        </w:rPr>
        <w:t>https://platformazakupowa.pl/pn/imn_gliwice</w:t>
      </w:r>
    </w:p>
    <w:p w14:paraId="73C02D69" w14:textId="77777777" w:rsidR="000777DB" w:rsidRPr="000777DB" w:rsidRDefault="000777DB" w:rsidP="000777DB">
      <w:pPr>
        <w:numPr>
          <w:ilvl w:val="0"/>
          <w:numId w:val="21"/>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0777DB">
        <w:rPr>
          <w:rFonts w:ascii="Calibri" w:hAnsi="Calibri" w:cs="Calibri"/>
          <w:bCs/>
          <w:color w:val="000000" w:themeColor="text1"/>
          <w:sz w:val="24"/>
          <w:szCs w:val="24"/>
          <w:lang w:eastAsia="pl-PL"/>
        </w:rPr>
        <w:t>Wykonawca może złożyć tylko jedną ofertę.</w:t>
      </w:r>
    </w:p>
    <w:p w14:paraId="2E9B1580" w14:textId="77777777" w:rsidR="000777DB" w:rsidRPr="000777DB" w:rsidRDefault="000777DB" w:rsidP="000777DB">
      <w:pPr>
        <w:numPr>
          <w:ilvl w:val="0"/>
          <w:numId w:val="21"/>
        </w:numPr>
        <w:tabs>
          <w:tab w:val="clear" w:pos="360"/>
          <w:tab w:val="num" w:pos="567"/>
        </w:tabs>
        <w:spacing w:after="0" w:line="240" w:lineRule="auto"/>
        <w:ind w:left="567" w:hanging="567"/>
        <w:rPr>
          <w:rFonts w:ascii="Calibri" w:hAnsi="Calibri" w:cs="Calibri"/>
          <w:color w:val="000000" w:themeColor="text1"/>
          <w:sz w:val="24"/>
          <w:szCs w:val="24"/>
        </w:rPr>
      </w:pPr>
      <w:r w:rsidRPr="000777DB">
        <w:rPr>
          <w:rFonts w:ascii="Calibri" w:hAnsi="Calibri" w:cs="Calibri"/>
          <w:color w:val="000000" w:themeColor="text1"/>
          <w:sz w:val="24"/>
          <w:szCs w:val="24"/>
        </w:rPr>
        <w:t>Ofertę należy przygotować w oparciu o wymagania określone w SWZ.</w:t>
      </w:r>
    </w:p>
    <w:p w14:paraId="0E9488D3" w14:textId="77777777" w:rsidR="000777DB" w:rsidRPr="000777DB" w:rsidRDefault="000777DB" w:rsidP="000777DB">
      <w:pPr>
        <w:numPr>
          <w:ilvl w:val="0"/>
          <w:numId w:val="21"/>
        </w:numPr>
        <w:tabs>
          <w:tab w:val="clear" w:pos="360"/>
          <w:tab w:val="num" w:pos="567"/>
        </w:tabs>
        <w:spacing w:after="0" w:line="240" w:lineRule="auto"/>
        <w:ind w:left="567" w:hanging="567"/>
        <w:rPr>
          <w:rFonts w:ascii="Calibri" w:hAnsi="Calibri" w:cs="Calibri"/>
          <w:color w:val="000000" w:themeColor="text1"/>
          <w:sz w:val="24"/>
          <w:szCs w:val="24"/>
        </w:rPr>
      </w:pPr>
      <w:r w:rsidRPr="000777DB">
        <w:rPr>
          <w:rFonts w:ascii="Calibri" w:hAnsi="Calibri" w:cs="Calibri"/>
          <w:color w:val="000000" w:themeColor="text1"/>
          <w:sz w:val="24"/>
          <w:szCs w:val="24"/>
        </w:rPr>
        <w:t xml:space="preserve">Składając ofertę w postaci elektronicznej Wykonawca zobowiązany jest złożyć dokumenty podpisane przez osoby umocowane kwalifikowanym podpisem elektronicznym, podpisem zaufanym lub podpisem osobistym. </w:t>
      </w:r>
    </w:p>
    <w:p w14:paraId="7351B867" w14:textId="77777777" w:rsidR="000777DB" w:rsidRPr="000777DB" w:rsidRDefault="000777DB" w:rsidP="000777DB">
      <w:pPr>
        <w:numPr>
          <w:ilvl w:val="0"/>
          <w:numId w:val="21"/>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0777DB">
        <w:rPr>
          <w:rFonts w:ascii="Calibri" w:hAnsi="Calibri" w:cs="Calibri"/>
          <w:color w:val="000000" w:themeColor="text1"/>
          <w:sz w:val="24"/>
          <w:szCs w:val="24"/>
        </w:rPr>
        <w:t xml:space="preserve">Oferta musi być podpisana przez osobę(y) upoważnioną(e) do reprezentowania Wykonawcy. </w:t>
      </w:r>
    </w:p>
    <w:p w14:paraId="211C38A3" w14:textId="77777777" w:rsidR="000777DB" w:rsidRPr="000777DB" w:rsidRDefault="000777DB" w:rsidP="000777DB">
      <w:pPr>
        <w:tabs>
          <w:tab w:val="num" w:pos="567"/>
        </w:tabs>
        <w:spacing w:line="240" w:lineRule="auto"/>
        <w:ind w:left="567"/>
        <w:rPr>
          <w:rFonts w:ascii="Calibri" w:hAnsi="Calibri" w:cs="Calibri"/>
          <w:color w:val="000000" w:themeColor="text1"/>
          <w:sz w:val="24"/>
          <w:szCs w:val="24"/>
        </w:rPr>
      </w:pPr>
      <w:r w:rsidRPr="000777DB">
        <w:rPr>
          <w:rFonts w:ascii="Calibri" w:hAnsi="Calibri" w:cs="Calibri"/>
          <w:color w:val="000000" w:themeColor="text1"/>
          <w:sz w:val="24"/>
          <w:szCs w:val="24"/>
        </w:rPr>
        <w:t>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pełnomocnictwo.</w:t>
      </w:r>
    </w:p>
    <w:p w14:paraId="52B58A5F" w14:textId="77777777" w:rsidR="000777DB" w:rsidRPr="000777DB" w:rsidRDefault="000777DB" w:rsidP="000777DB">
      <w:pPr>
        <w:tabs>
          <w:tab w:val="num" w:pos="567"/>
        </w:tabs>
        <w:spacing w:line="240" w:lineRule="auto"/>
        <w:ind w:left="567"/>
        <w:rPr>
          <w:rFonts w:ascii="Calibri" w:hAnsi="Calibri" w:cs="Calibri"/>
          <w:color w:val="000000" w:themeColor="text1"/>
          <w:sz w:val="24"/>
          <w:szCs w:val="24"/>
        </w:rPr>
      </w:pPr>
      <w:r w:rsidRPr="000777DB">
        <w:rPr>
          <w:rFonts w:ascii="Calibri" w:hAnsi="Calibri" w:cs="Calibri"/>
          <w:color w:val="000000" w:themeColor="text1"/>
          <w:sz w:val="24"/>
          <w:szCs w:val="24"/>
        </w:rPr>
        <w:t xml:space="preserve">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w:t>
      </w:r>
      <w:r w:rsidRPr="000777DB">
        <w:rPr>
          <w:rFonts w:ascii="Calibri" w:hAnsi="Calibri" w:cs="Calibri"/>
          <w:color w:val="000000" w:themeColor="text1"/>
          <w:sz w:val="24"/>
          <w:szCs w:val="24"/>
        </w:rPr>
        <w:lastRenderedPageBreak/>
        <w:t>odwzorowanie pełnomocnictwa nie może być poświadczone przez upełnomocnionego.</w:t>
      </w:r>
    </w:p>
    <w:p w14:paraId="198A5174" w14:textId="77777777" w:rsidR="000777DB" w:rsidRPr="000777DB" w:rsidRDefault="000777DB" w:rsidP="000777DB">
      <w:pPr>
        <w:numPr>
          <w:ilvl w:val="0"/>
          <w:numId w:val="21"/>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0777DB">
        <w:rPr>
          <w:rFonts w:ascii="Calibri" w:hAnsi="Calibri" w:cs="Calibri"/>
          <w:color w:val="000000" w:themeColor="text1"/>
          <w:sz w:val="24"/>
          <w:szCs w:val="24"/>
        </w:rPr>
        <w:t>Zaleca się, by wzory dokumentów dołączonych do SWZ były wypełnione przez Wykonawcę i dołączone do oferty, bądź też przygotowane przez Wykonawcę, w zgodnej z SWZ formie.</w:t>
      </w:r>
    </w:p>
    <w:p w14:paraId="6A639B0A" w14:textId="77777777" w:rsidR="000777DB" w:rsidRPr="000777DB" w:rsidRDefault="000777DB" w:rsidP="000777DB">
      <w:pPr>
        <w:numPr>
          <w:ilvl w:val="0"/>
          <w:numId w:val="21"/>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0777DB">
        <w:rPr>
          <w:rFonts w:ascii="Calibri" w:hAnsi="Calibri" w:cs="Calibri"/>
          <w:color w:val="000000" w:themeColor="text1"/>
          <w:sz w:val="24"/>
          <w:szCs w:val="24"/>
        </w:rPr>
        <w:t>Wykonawca ponosi wszelkie koszty związane z przygotowaniem i złożeniem oferty.</w:t>
      </w:r>
    </w:p>
    <w:p w14:paraId="0A3FCEEA" w14:textId="77777777" w:rsidR="000777DB" w:rsidRPr="000777DB" w:rsidRDefault="000777DB" w:rsidP="000777DB">
      <w:pPr>
        <w:numPr>
          <w:ilvl w:val="0"/>
          <w:numId w:val="21"/>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0777DB">
        <w:rPr>
          <w:rFonts w:ascii="Calibri" w:hAnsi="Calibri" w:cs="Calibri"/>
          <w:color w:val="000000" w:themeColor="text1"/>
          <w:sz w:val="24"/>
          <w:szCs w:val="24"/>
        </w:rPr>
        <w:t xml:space="preserve">Ofertę należy sporządzić w języku polskim. </w:t>
      </w:r>
    </w:p>
    <w:p w14:paraId="4CF19949" w14:textId="77777777" w:rsidR="000777DB" w:rsidRPr="000777DB" w:rsidRDefault="000777DB" w:rsidP="000777DB">
      <w:pPr>
        <w:numPr>
          <w:ilvl w:val="0"/>
          <w:numId w:val="21"/>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0777DB">
        <w:rPr>
          <w:rFonts w:ascii="Calibri" w:hAnsi="Calibri" w:cs="Calibri"/>
          <w:color w:val="000000" w:themeColor="text1"/>
          <w:sz w:val="24"/>
          <w:szCs w:val="24"/>
        </w:rPr>
        <w:t>Ofertę składa się, pod rygorem nieważności, w formie elektronicznej</w:t>
      </w:r>
    </w:p>
    <w:p w14:paraId="6B925AC9" w14:textId="77777777" w:rsidR="000777DB" w:rsidRPr="000777DB" w:rsidRDefault="000777DB" w:rsidP="000777DB">
      <w:pPr>
        <w:numPr>
          <w:ilvl w:val="0"/>
          <w:numId w:val="21"/>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0777DB">
        <w:rPr>
          <w:rFonts w:ascii="Calibri" w:hAnsi="Calibri" w:cs="Calibri"/>
          <w:color w:val="000000" w:themeColor="text1"/>
          <w:sz w:val="24"/>
          <w:szCs w:val="24"/>
        </w:rPr>
        <w:t>Oferta może być złożona tylko do upływu terminu składania ofert.</w:t>
      </w:r>
    </w:p>
    <w:p w14:paraId="68B1C5FB" w14:textId="77777777" w:rsidR="000777DB" w:rsidRPr="000777DB" w:rsidRDefault="000777DB" w:rsidP="000777DB">
      <w:pPr>
        <w:numPr>
          <w:ilvl w:val="0"/>
          <w:numId w:val="21"/>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0777DB">
        <w:rPr>
          <w:rFonts w:ascii="Calibri" w:hAnsi="Calibri" w:cs="Calibri"/>
          <w:color w:val="000000" w:themeColor="text1"/>
          <w:sz w:val="24"/>
          <w:szCs w:val="24"/>
        </w:rPr>
        <w:t>Wykonawca po upływie terminu do składania ofert nie może skutecznie dokonać zmiany ani wycofać złożonej oferty.</w:t>
      </w:r>
    </w:p>
    <w:p w14:paraId="07051CDB" w14:textId="77777777" w:rsidR="000777DB" w:rsidRPr="000777DB" w:rsidRDefault="000777DB" w:rsidP="000777DB">
      <w:pPr>
        <w:numPr>
          <w:ilvl w:val="0"/>
          <w:numId w:val="21"/>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Treść oferty musi odpowiadać treści SWZ.</w:t>
      </w:r>
    </w:p>
    <w:p w14:paraId="6A30BBE6" w14:textId="77777777" w:rsidR="000777DB" w:rsidRPr="000777DB" w:rsidRDefault="000777DB" w:rsidP="000777DB">
      <w:pPr>
        <w:contextualSpacing/>
        <w:rPr>
          <w:rFonts w:ascii="Calibri" w:eastAsia="Times New Roman" w:hAnsi="Calibri" w:cs="Calibri"/>
          <w:b/>
          <w:sz w:val="24"/>
          <w:szCs w:val="24"/>
          <w:lang w:eastAsia="pl-PL"/>
        </w:rPr>
      </w:pPr>
    </w:p>
    <w:p w14:paraId="6AA54530" w14:textId="77777777" w:rsidR="000777DB" w:rsidRPr="000777DB" w:rsidRDefault="000777DB" w:rsidP="000777DB">
      <w:pPr>
        <w:numPr>
          <w:ilvl w:val="0"/>
          <w:numId w:val="15"/>
        </w:numPr>
        <w:tabs>
          <w:tab w:val="left" w:pos="426"/>
        </w:tabs>
        <w:spacing w:after="0" w:line="240" w:lineRule="auto"/>
        <w:ind w:left="0" w:firstLine="0"/>
        <w:contextualSpacing/>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Opis sposobu obliczenia ceny</w:t>
      </w:r>
    </w:p>
    <w:p w14:paraId="615C2C16" w14:textId="77777777" w:rsidR="000777DB" w:rsidRPr="000777DB" w:rsidRDefault="000777DB" w:rsidP="000777DB">
      <w:pPr>
        <w:numPr>
          <w:ilvl w:val="0"/>
          <w:numId w:val="12"/>
        </w:numPr>
        <w:spacing w:before="120" w:after="120" w:line="240" w:lineRule="auto"/>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 xml:space="preserve">Zamawiający wskazuje, że za wykonanie przedmiotu zamówienia będzie obowiązywało wynagrodzenie ryczałtowe. </w:t>
      </w:r>
    </w:p>
    <w:p w14:paraId="2814262E" w14:textId="77777777" w:rsidR="000777DB" w:rsidRPr="000777DB" w:rsidRDefault="000777DB" w:rsidP="000777DB">
      <w:pPr>
        <w:numPr>
          <w:ilvl w:val="0"/>
          <w:numId w:val="12"/>
        </w:numPr>
        <w:spacing w:before="120" w:after="120" w:line="240" w:lineRule="auto"/>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Wykonawca, określając cenę oferty, uwzględnia w niej wszystkie koszty wykonania Zamówienia.</w:t>
      </w:r>
    </w:p>
    <w:p w14:paraId="2809728D" w14:textId="77777777" w:rsidR="000777DB" w:rsidRPr="000777DB" w:rsidRDefault="000777DB" w:rsidP="000777DB">
      <w:pPr>
        <w:numPr>
          <w:ilvl w:val="0"/>
          <w:numId w:val="12"/>
        </w:numPr>
        <w:spacing w:after="0" w:line="240" w:lineRule="auto"/>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W ofercie należy podać: wartość netto, wartość podatku VAT oraz wartość brutto z dokładnością do dwóch miejsc po przecinku.</w:t>
      </w:r>
    </w:p>
    <w:p w14:paraId="0D7C5BC6" w14:textId="77777777" w:rsidR="000777DB" w:rsidRPr="000777DB" w:rsidRDefault="000777DB" w:rsidP="000777DB">
      <w:pPr>
        <w:numPr>
          <w:ilvl w:val="0"/>
          <w:numId w:val="12"/>
        </w:numPr>
        <w:spacing w:before="120" w:after="120" w:line="240" w:lineRule="auto"/>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Zamawiający oceni i porówna jedynie te oferty, które odpowiadają zasadom  określonym w ustawie i spełniają wymagania określone w SWZ.</w:t>
      </w:r>
    </w:p>
    <w:p w14:paraId="76D97885" w14:textId="77777777" w:rsidR="000777DB" w:rsidRPr="000777DB" w:rsidRDefault="000777DB" w:rsidP="000777DB">
      <w:pPr>
        <w:numPr>
          <w:ilvl w:val="0"/>
          <w:numId w:val="12"/>
        </w:numPr>
        <w:spacing w:before="120" w:after="120" w:line="240" w:lineRule="auto"/>
        <w:rPr>
          <w:rFonts w:ascii="Calibri" w:eastAsia="Times New Roman" w:hAnsi="Calibri" w:cs="Calibri"/>
          <w:color w:val="000000" w:themeColor="text1"/>
          <w:sz w:val="24"/>
          <w:szCs w:val="24"/>
          <w:u w:val="single"/>
          <w:lang w:eastAsia="pl-PL"/>
        </w:rPr>
      </w:pPr>
      <w:r w:rsidRPr="000777DB">
        <w:rPr>
          <w:rFonts w:ascii="Calibri" w:eastAsia="Times New Roman" w:hAnsi="Calibri" w:cs="Calibri"/>
          <w:color w:val="000000" w:themeColor="text1"/>
          <w:sz w:val="24"/>
          <w:szCs w:val="24"/>
          <w:lang w:eastAsia="pl-PL"/>
        </w:rPr>
        <w:t xml:space="preserve">Cena oferty (i wszystkie jej składniki stanowiące podstawę do wzajemnych rozliczeń Wykonawcy z Zamawiającym) powinna być wyrażona w polskich złotych z dokładnością do dwóch miejsc po przecinku zgodnie z zasadami matematycznymi. </w:t>
      </w:r>
      <w:r w:rsidRPr="000777DB">
        <w:rPr>
          <w:rFonts w:ascii="Calibri" w:eastAsia="Times New Roman" w:hAnsi="Calibri" w:cs="Calibri"/>
          <w:color w:val="000000" w:themeColor="text1"/>
          <w:sz w:val="24"/>
          <w:szCs w:val="24"/>
          <w:u w:val="single"/>
          <w:lang w:eastAsia="pl-PL"/>
        </w:rPr>
        <w:t>Nie dopuszcza się zaokrągleń poprzez odrzucenie miejsc po przecinku.</w:t>
      </w:r>
    </w:p>
    <w:p w14:paraId="0FF16BFF" w14:textId="77777777" w:rsidR="000777DB" w:rsidRPr="000777DB" w:rsidRDefault="000777DB" w:rsidP="000777DB">
      <w:pPr>
        <w:numPr>
          <w:ilvl w:val="0"/>
          <w:numId w:val="12"/>
        </w:numPr>
        <w:spacing w:before="120" w:after="120" w:line="240" w:lineRule="auto"/>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 xml:space="preserve">Cena powinna być podana cyfrowo i słownie. </w:t>
      </w:r>
    </w:p>
    <w:p w14:paraId="3BC8DBD8" w14:textId="77777777" w:rsidR="000777DB" w:rsidRPr="000777DB" w:rsidRDefault="000777DB" w:rsidP="000777DB">
      <w:pPr>
        <w:numPr>
          <w:ilvl w:val="0"/>
          <w:numId w:val="12"/>
        </w:numPr>
        <w:spacing w:before="120" w:after="120" w:line="240" w:lineRule="auto"/>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Cena oferty musi obejmować pełny zakres wykonania przedmiotu niniejszego zamówienia.</w:t>
      </w:r>
    </w:p>
    <w:p w14:paraId="23A6CEE1" w14:textId="77777777" w:rsidR="000777DB" w:rsidRPr="000777DB" w:rsidRDefault="000777DB" w:rsidP="000777DB">
      <w:pPr>
        <w:contextualSpacing/>
        <w:rPr>
          <w:rFonts w:ascii="Calibri" w:eastAsia="Times New Roman" w:hAnsi="Calibri" w:cs="Calibri"/>
          <w:sz w:val="24"/>
          <w:szCs w:val="24"/>
          <w:lang w:eastAsia="pl-PL"/>
        </w:rPr>
      </w:pPr>
    </w:p>
    <w:p w14:paraId="515B464F" w14:textId="77777777" w:rsidR="000777DB" w:rsidRPr="000777DB" w:rsidRDefault="000777DB" w:rsidP="000777DB">
      <w:pPr>
        <w:numPr>
          <w:ilvl w:val="0"/>
          <w:numId w:val="15"/>
        </w:numPr>
        <w:tabs>
          <w:tab w:val="left" w:pos="426"/>
        </w:tabs>
        <w:spacing w:after="0" w:line="240" w:lineRule="auto"/>
        <w:ind w:left="0" w:firstLine="0"/>
        <w:contextualSpacing/>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Miejsce oraz termin składania i otwarcia ofert.</w:t>
      </w:r>
    </w:p>
    <w:p w14:paraId="35A523DC" w14:textId="77777777" w:rsidR="000777DB" w:rsidRPr="00460562" w:rsidRDefault="000777DB" w:rsidP="000777DB">
      <w:pPr>
        <w:numPr>
          <w:ilvl w:val="0"/>
          <w:numId w:val="22"/>
        </w:numPr>
        <w:tabs>
          <w:tab w:val="left" w:pos="426"/>
        </w:tabs>
        <w:spacing w:before="120" w:after="120" w:line="240" w:lineRule="auto"/>
        <w:ind w:left="426" w:hanging="426"/>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Ofertę należy zł</w:t>
      </w:r>
      <w:r w:rsidRPr="00460562">
        <w:rPr>
          <w:rFonts w:ascii="Calibri" w:eastAsia="Times New Roman" w:hAnsi="Calibri" w:cs="Calibri"/>
          <w:color w:val="000000" w:themeColor="text1"/>
          <w:sz w:val="24"/>
          <w:szCs w:val="24"/>
          <w:lang w:eastAsia="pl-PL"/>
        </w:rPr>
        <w:t>ożyć w nieprzekraczalnym terminie do dnia:</w:t>
      </w:r>
    </w:p>
    <w:p w14:paraId="1B5D7CA0" w14:textId="6A9FC78D" w:rsidR="000777DB" w:rsidRPr="00460562" w:rsidRDefault="00003596" w:rsidP="000777DB">
      <w:pPr>
        <w:tabs>
          <w:tab w:val="left" w:pos="426"/>
        </w:tabs>
        <w:spacing w:before="120" w:after="120" w:line="240" w:lineRule="auto"/>
        <w:ind w:left="426"/>
        <w:rPr>
          <w:rFonts w:ascii="Calibri" w:eastAsia="Times New Roman" w:hAnsi="Calibri" w:cs="Calibri"/>
          <w:b/>
          <w:color w:val="000000" w:themeColor="text1"/>
          <w:sz w:val="24"/>
          <w:szCs w:val="24"/>
          <w:lang w:eastAsia="pl-PL"/>
        </w:rPr>
      </w:pPr>
      <w:r>
        <w:rPr>
          <w:rFonts w:ascii="Calibri" w:eastAsia="Times New Roman" w:hAnsi="Calibri" w:cs="Calibri"/>
          <w:b/>
          <w:color w:val="000000" w:themeColor="text1"/>
          <w:sz w:val="24"/>
          <w:szCs w:val="24"/>
          <w:u w:val="single"/>
          <w:lang w:eastAsia="pl-PL"/>
        </w:rPr>
        <w:t>22</w:t>
      </w:r>
      <w:r w:rsidR="00460562" w:rsidRPr="00460562">
        <w:rPr>
          <w:rFonts w:ascii="Calibri" w:eastAsia="Times New Roman" w:hAnsi="Calibri" w:cs="Calibri"/>
          <w:b/>
          <w:color w:val="000000" w:themeColor="text1"/>
          <w:sz w:val="24"/>
          <w:szCs w:val="24"/>
          <w:u w:val="single"/>
          <w:lang w:eastAsia="pl-PL"/>
        </w:rPr>
        <w:t xml:space="preserve"> lutego</w:t>
      </w:r>
      <w:r w:rsidR="000777DB" w:rsidRPr="00460562">
        <w:rPr>
          <w:rFonts w:ascii="Calibri" w:eastAsia="Times New Roman" w:hAnsi="Calibri" w:cs="Calibri"/>
          <w:b/>
          <w:color w:val="000000" w:themeColor="text1"/>
          <w:sz w:val="24"/>
          <w:szCs w:val="24"/>
          <w:u w:val="single"/>
          <w:lang w:eastAsia="pl-PL"/>
        </w:rPr>
        <w:t xml:space="preserve"> </w:t>
      </w:r>
      <w:r w:rsidR="00460562" w:rsidRPr="00460562">
        <w:rPr>
          <w:rFonts w:ascii="Calibri" w:eastAsia="Times New Roman" w:hAnsi="Calibri" w:cs="Calibri"/>
          <w:b/>
          <w:color w:val="000000" w:themeColor="text1"/>
          <w:sz w:val="24"/>
          <w:szCs w:val="24"/>
          <w:u w:val="single"/>
          <w:lang w:eastAsia="pl-PL"/>
        </w:rPr>
        <w:t>2022</w:t>
      </w:r>
      <w:r w:rsidR="000777DB" w:rsidRPr="00460562">
        <w:rPr>
          <w:rFonts w:ascii="Calibri" w:eastAsia="Times New Roman" w:hAnsi="Calibri" w:cs="Calibri"/>
          <w:b/>
          <w:color w:val="000000" w:themeColor="text1"/>
          <w:sz w:val="24"/>
          <w:szCs w:val="24"/>
          <w:u w:val="single"/>
          <w:lang w:eastAsia="pl-PL"/>
        </w:rPr>
        <w:t xml:space="preserve"> r., do godz. 11:00.</w:t>
      </w:r>
      <w:r w:rsidR="000777DB" w:rsidRPr="00460562">
        <w:rPr>
          <w:rFonts w:ascii="Calibri" w:eastAsia="Times New Roman" w:hAnsi="Calibri" w:cs="Calibri"/>
          <w:b/>
          <w:color w:val="000000" w:themeColor="text1"/>
          <w:sz w:val="24"/>
          <w:szCs w:val="24"/>
          <w:lang w:eastAsia="pl-PL"/>
        </w:rPr>
        <w:t xml:space="preserve"> </w:t>
      </w:r>
      <w:bookmarkStart w:id="1" w:name="_Toc56878493"/>
      <w:bookmarkStart w:id="2" w:name="_Toc136762103"/>
    </w:p>
    <w:p w14:paraId="6C82C776" w14:textId="77777777" w:rsidR="000777DB" w:rsidRPr="00460562" w:rsidRDefault="000777DB" w:rsidP="000777DB">
      <w:pPr>
        <w:pStyle w:val="Akapitzlist"/>
        <w:tabs>
          <w:tab w:val="left" w:pos="426"/>
        </w:tabs>
        <w:spacing w:before="120" w:after="120" w:line="240" w:lineRule="auto"/>
        <w:ind w:left="426"/>
        <w:jc w:val="both"/>
        <w:rPr>
          <w:rFonts w:ascii="Calibri" w:hAnsi="Calibri" w:cs="Calibri"/>
          <w:color w:val="000000" w:themeColor="text1"/>
          <w:sz w:val="24"/>
          <w:szCs w:val="24"/>
        </w:rPr>
      </w:pPr>
      <w:r w:rsidRPr="00460562">
        <w:rPr>
          <w:rFonts w:ascii="Calibri" w:hAnsi="Calibri" w:cs="Calibri"/>
          <w:color w:val="000000" w:themeColor="text1"/>
          <w:sz w:val="24"/>
          <w:szCs w:val="24"/>
        </w:rPr>
        <w:t xml:space="preserve">przy użyciu aplikacji dostępnej na stronie: </w:t>
      </w:r>
      <w:hyperlink r:id="rId27" w:history="1">
        <w:r w:rsidRPr="00460562">
          <w:rPr>
            <w:rStyle w:val="Hipercze"/>
            <w:rFonts w:ascii="Calibri" w:hAnsi="Calibri" w:cs="Calibri"/>
            <w:color w:val="000000" w:themeColor="text1"/>
            <w:sz w:val="24"/>
            <w:szCs w:val="24"/>
          </w:rPr>
          <w:t>https://platformazakupowa.pl/</w:t>
        </w:r>
      </w:hyperlink>
    </w:p>
    <w:p w14:paraId="702AE2B0" w14:textId="1D564DCD" w:rsidR="000777DB" w:rsidRPr="00460562" w:rsidRDefault="000777DB" w:rsidP="000777DB">
      <w:pPr>
        <w:numPr>
          <w:ilvl w:val="0"/>
          <w:numId w:val="22"/>
        </w:numPr>
        <w:tabs>
          <w:tab w:val="left" w:pos="426"/>
        </w:tabs>
        <w:spacing w:before="120" w:after="120" w:line="240" w:lineRule="auto"/>
        <w:ind w:left="426" w:hanging="426"/>
        <w:rPr>
          <w:rFonts w:ascii="Calibri" w:eastAsia="Times New Roman" w:hAnsi="Calibri" w:cs="Calibri"/>
          <w:b/>
          <w:color w:val="000000" w:themeColor="text1"/>
          <w:sz w:val="24"/>
          <w:szCs w:val="24"/>
          <w:lang w:eastAsia="pl-PL"/>
        </w:rPr>
      </w:pPr>
      <w:r w:rsidRPr="00460562">
        <w:rPr>
          <w:rFonts w:ascii="Calibri" w:hAnsi="Calibri" w:cs="Calibri"/>
          <w:color w:val="000000" w:themeColor="text1"/>
          <w:sz w:val="24"/>
          <w:szCs w:val="24"/>
        </w:rPr>
        <w:lastRenderedPageBreak/>
        <w:t xml:space="preserve">Otwarcie ofert nastąpi w dniu </w:t>
      </w:r>
      <w:r w:rsidR="00003596">
        <w:rPr>
          <w:rFonts w:ascii="Calibri" w:eastAsia="Times New Roman" w:hAnsi="Calibri" w:cs="Calibri"/>
          <w:b/>
          <w:color w:val="000000" w:themeColor="text1"/>
          <w:sz w:val="24"/>
          <w:szCs w:val="24"/>
          <w:u w:val="single"/>
          <w:lang w:eastAsia="pl-PL"/>
        </w:rPr>
        <w:t>22</w:t>
      </w:r>
      <w:r w:rsidR="00460562" w:rsidRPr="00460562">
        <w:rPr>
          <w:rFonts w:ascii="Calibri" w:eastAsia="Times New Roman" w:hAnsi="Calibri" w:cs="Calibri"/>
          <w:b/>
          <w:color w:val="000000" w:themeColor="text1"/>
          <w:sz w:val="24"/>
          <w:szCs w:val="24"/>
          <w:u w:val="single"/>
          <w:lang w:eastAsia="pl-PL"/>
        </w:rPr>
        <w:t xml:space="preserve"> lutego</w:t>
      </w:r>
      <w:r w:rsidRPr="00460562">
        <w:rPr>
          <w:rFonts w:ascii="Calibri" w:eastAsia="Times New Roman" w:hAnsi="Calibri" w:cs="Calibri"/>
          <w:b/>
          <w:color w:val="000000" w:themeColor="text1"/>
          <w:sz w:val="24"/>
          <w:szCs w:val="24"/>
          <w:u w:val="single"/>
          <w:lang w:eastAsia="pl-PL"/>
        </w:rPr>
        <w:t xml:space="preserve"> </w:t>
      </w:r>
      <w:r w:rsidR="00460562" w:rsidRPr="00460562">
        <w:rPr>
          <w:rFonts w:ascii="Calibri" w:eastAsia="Times New Roman" w:hAnsi="Calibri" w:cs="Calibri"/>
          <w:b/>
          <w:color w:val="000000" w:themeColor="text1"/>
          <w:sz w:val="24"/>
          <w:szCs w:val="24"/>
          <w:u w:val="single"/>
          <w:lang w:eastAsia="pl-PL"/>
        </w:rPr>
        <w:t>2022</w:t>
      </w:r>
      <w:r w:rsidRPr="00460562">
        <w:rPr>
          <w:rFonts w:ascii="Calibri" w:eastAsia="Times New Roman" w:hAnsi="Calibri" w:cs="Calibri"/>
          <w:b/>
          <w:color w:val="000000" w:themeColor="text1"/>
          <w:sz w:val="24"/>
          <w:szCs w:val="24"/>
          <w:u w:val="single"/>
          <w:lang w:eastAsia="pl-PL"/>
        </w:rPr>
        <w:t xml:space="preserve"> r. o godz. 12:00</w:t>
      </w:r>
      <w:bookmarkEnd w:id="1"/>
      <w:bookmarkEnd w:id="2"/>
    </w:p>
    <w:p w14:paraId="38477EA3" w14:textId="77777777" w:rsidR="000777DB" w:rsidRPr="000777DB" w:rsidRDefault="000777DB" w:rsidP="000777DB">
      <w:pPr>
        <w:numPr>
          <w:ilvl w:val="0"/>
          <w:numId w:val="22"/>
        </w:numPr>
        <w:tabs>
          <w:tab w:val="left" w:pos="426"/>
        </w:tabs>
        <w:spacing w:before="120" w:after="120" w:line="240" w:lineRule="auto"/>
        <w:ind w:left="426" w:hanging="426"/>
        <w:rPr>
          <w:rFonts w:ascii="Calibri" w:hAnsi="Calibri" w:cs="Calibri"/>
          <w:color w:val="000000" w:themeColor="text1"/>
          <w:sz w:val="24"/>
          <w:szCs w:val="24"/>
        </w:rPr>
      </w:pPr>
      <w:r w:rsidRPr="00460562">
        <w:rPr>
          <w:rFonts w:ascii="Calibri" w:hAnsi="Calibri" w:cs="Calibri"/>
          <w:color w:val="000000" w:themeColor="text1"/>
          <w:sz w:val="24"/>
          <w:szCs w:val="24"/>
        </w:rPr>
        <w:t>Otwarcie ofert następuje</w:t>
      </w:r>
      <w:r w:rsidRPr="000777DB">
        <w:rPr>
          <w:rFonts w:ascii="Calibri" w:hAnsi="Calibri" w:cs="Calibri"/>
          <w:color w:val="000000" w:themeColor="text1"/>
          <w:sz w:val="24"/>
          <w:szCs w:val="24"/>
        </w:rPr>
        <w:t xml:space="preserve"> poprzez aplikację wskazaną w punkcie 1</w:t>
      </w:r>
    </w:p>
    <w:p w14:paraId="29D20111" w14:textId="77777777" w:rsidR="000777DB" w:rsidRPr="000777DB" w:rsidRDefault="000777DB" w:rsidP="000777DB">
      <w:pPr>
        <w:numPr>
          <w:ilvl w:val="0"/>
          <w:numId w:val="22"/>
        </w:numPr>
        <w:tabs>
          <w:tab w:val="left" w:pos="426"/>
        </w:tabs>
        <w:spacing w:before="120" w:after="120" w:line="240" w:lineRule="auto"/>
        <w:ind w:left="426" w:hanging="426"/>
        <w:rPr>
          <w:rFonts w:ascii="Calibri" w:eastAsia="Times New Roman" w:hAnsi="Calibri" w:cs="Calibri"/>
          <w:b/>
          <w:color w:val="000000" w:themeColor="text1"/>
          <w:sz w:val="24"/>
          <w:szCs w:val="24"/>
          <w:lang w:eastAsia="pl-PL"/>
        </w:rPr>
      </w:pPr>
      <w:r w:rsidRPr="000777DB">
        <w:rPr>
          <w:rFonts w:ascii="Calibri" w:hAnsi="Calibri" w:cs="Calibri"/>
          <w:color w:val="000000" w:themeColor="text1"/>
          <w:sz w:val="24"/>
          <w:szCs w:val="24"/>
        </w:rPr>
        <w:t>Niezwłocznie po otwarciu ofert Zamawiający udostępni na stronie internetowej prowadzonego postępowania informacje o:</w:t>
      </w:r>
    </w:p>
    <w:p w14:paraId="787FB872" w14:textId="77777777" w:rsidR="000777DB" w:rsidRPr="000777DB" w:rsidRDefault="000777DB" w:rsidP="000777DB">
      <w:pPr>
        <w:pStyle w:val="Akapitzlist"/>
        <w:numPr>
          <w:ilvl w:val="0"/>
          <w:numId w:val="32"/>
        </w:numPr>
        <w:tabs>
          <w:tab w:val="left" w:pos="426"/>
        </w:tabs>
        <w:spacing w:before="120" w:after="120" w:line="240" w:lineRule="auto"/>
        <w:jc w:val="both"/>
        <w:rPr>
          <w:rFonts w:ascii="Calibri" w:hAnsi="Calibri" w:cs="Calibri"/>
          <w:color w:val="000000" w:themeColor="text1"/>
          <w:sz w:val="24"/>
          <w:szCs w:val="24"/>
        </w:rPr>
      </w:pPr>
      <w:r w:rsidRPr="000777DB">
        <w:rPr>
          <w:rFonts w:ascii="Calibri" w:hAnsi="Calibri" w:cs="Calibri"/>
          <w:color w:val="000000" w:themeColor="text1"/>
          <w:sz w:val="24"/>
          <w:szCs w:val="24"/>
        </w:rPr>
        <w:t>nazwach albo imionach i nazwiskach oraz siedzibach lub miejscach prowadzonej działalności gospodarczej albo miejscach zamieszkania wykonawców, których oferty zostały otwarte;</w:t>
      </w:r>
    </w:p>
    <w:p w14:paraId="56D3F45C" w14:textId="77777777" w:rsidR="000777DB" w:rsidRPr="000777DB" w:rsidRDefault="000777DB" w:rsidP="000777DB">
      <w:pPr>
        <w:pStyle w:val="Akapitzlist"/>
        <w:numPr>
          <w:ilvl w:val="0"/>
          <w:numId w:val="32"/>
        </w:numPr>
        <w:tabs>
          <w:tab w:val="left" w:pos="426"/>
        </w:tabs>
        <w:spacing w:before="120" w:after="120" w:line="240" w:lineRule="auto"/>
        <w:jc w:val="both"/>
        <w:rPr>
          <w:rFonts w:ascii="Calibri" w:hAnsi="Calibri" w:cs="Calibri"/>
          <w:color w:val="000000" w:themeColor="text1"/>
          <w:sz w:val="24"/>
          <w:szCs w:val="24"/>
        </w:rPr>
      </w:pPr>
      <w:r w:rsidRPr="000777DB">
        <w:rPr>
          <w:rFonts w:ascii="Calibri" w:hAnsi="Calibri" w:cs="Calibri"/>
          <w:color w:val="000000" w:themeColor="text1"/>
          <w:sz w:val="24"/>
          <w:szCs w:val="24"/>
        </w:rPr>
        <w:t>cenach lub kosztach zawartych w ofertach.</w:t>
      </w:r>
    </w:p>
    <w:p w14:paraId="1C524C82" w14:textId="77777777" w:rsidR="000777DB" w:rsidRPr="000777DB" w:rsidRDefault="000777DB" w:rsidP="000777DB">
      <w:pPr>
        <w:widowControl w:val="0"/>
        <w:autoSpaceDE w:val="0"/>
        <w:autoSpaceDN w:val="0"/>
        <w:adjustRightInd w:val="0"/>
        <w:spacing w:line="240" w:lineRule="auto"/>
        <w:ind w:left="1440"/>
        <w:rPr>
          <w:rFonts w:ascii="Calibri" w:eastAsia="Times New Roman" w:hAnsi="Calibri" w:cs="Calibri"/>
          <w:color w:val="000000"/>
          <w:spacing w:val="-4"/>
          <w:sz w:val="24"/>
          <w:szCs w:val="24"/>
          <w:lang w:eastAsia="pl-PL"/>
        </w:rPr>
      </w:pPr>
    </w:p>
    <w:p w14:paraId="1C4DDDF6" w14:textId="77777777" w:rsidR="000777DB" w:rsidRPr="000777DB" w:rsidRDefault="000777DB" w:rsidP="000777DB">
      <w:pPr>
        <w:numPr>
          <w:ilvl w:val="0"/>
          <w:numId w:val="15"/>
        </w:numPr>
        <w:tabs>
          <w:tab w:val="left" w:pos="426"/>
        </w:tabs>
        <w:spacing w:after="0" w:line="240" w:lineRule="auto"/>
        <w:ind w:left="0" w:firstLine="0"/>
        <w:contextualSpacing/>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Formalności po wyborze oferty, przed zawarciem umowy.</w:t>
      </w:r>
    </w:p>
    <w:p w14:paraId="7248EBD3" w14:textId="1823868C" w:rsidR="000777DB" w:rsidRPr="000777DB" w:rsidRDefault="000777DB" w:rsidP="000777DB">
      <w:pPr>
        <w:numPr>
          <w:ilvl w:val="0"/>
          <w:numId w:val="23"/>
        </w:numPr>
        <w:tabs>
          <w:tab w:val="left" w:pos="426"/>
        </w:tabs>
        <w:spacing w:before="120" w:after="120" w:line="240" w:lineRule="auto"/>
        <w:ind w:left="425" w:hanging="425"/>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Zamawiający zawiera umowę w sprawie zamówienia publicznego, z uwzględnieniem art. 577</w:t>
      </w:r>
      <w:r w:rsidR="00497BAD">
        <w:rPr>
          <w:rFonts w:ascii="Calibri" w:eastAsia="Times New Roman" w:hAnsi="Calibri" w:cs="Calibri"/>
          <w:color w:val="000000" w:themeColor="text1"/>
          <w:sz w:val="24"/>
          <w:szCs w:val="24"/>
          <w:lang w:eastAsia="pl-PL"/>
        </w:rPr>
        <w:t xml:space="preserve"> Pzp</w:t>
      </w:r>
      <w:r w:rsidRPr="000777DB">
        <w:rPr>
          <w:rFonts w:ascii="Calibri" w:eastAsia="Times New Roman" w:hAnsi="Calibri" w:cs="Calibri"/>
          <w:color w:val="000000" w:themeColor="text1"/>
          <w:sz w:val="24"/>
          <w:szCs w:val="24"/>
          <w:lang w:eastAsia="pl-PL"/>
        </w:rPr>
        <w:t xml:space="preserve">, w terminie nie krótszym niż 5 dni od dnia przesłania zawiadomienia o wyborze najkorzystniejszej oferty, jeżeli zawiadomienie to zostało przesłane przy użyciu środków komunikacji elektronicznej. </w:t>
      </w:r>
    </w:p>
    <w:p w14:paraId="728BE61A" w14:textId="77777777" w:rsidR="000777DB" w:rsidRPr="000777DB" w:rsidRDefault="000777DB" w:rsidP="000777DB">
      <w:pPr>
        <w:numPr>
          <w:ilvl w:val="0"/>
          <w:numId w:val="23"/>
        </w:numPr>
        <w:tabs>
          <w:tab w:val="left" w:pos="426"/>
        </w:tabs>
        <w:spacing w:before="120" w:after="120" w:line="240" w:lineRule="auto"/>
        <w:ind w:left="425" w:hanging="425"/>
        <w:rPr>
          <w:rFonts w:ascii="Calibri" w:eastAsia="Times New Roman" w:hAnsi="Calibri" w:cs="Calibri"/>
          <w:color w:val="000000" w:themeColor="text1"/>
          <w:sz w:val="24"/>
          <w:szCs w:val="24"/>
          <w:lang w:eastAsia="pl-PL"/>
        </w:rPr>
      </w:pPr>
      <w:r w:rsidRPr="000777DB">
        <w:rPr>
          <w:rFonts w:ascii="Calibri" w:eastAsia="Times New Roman" w:hAnsi="Calibri" w:cs="Calibri"/>
          <w:color w:val="000000" w:themeColor="text1"/>
          <w:sz w:val="24"/>
          <w:szCs w:val="24"/>
          <w:lang w:eastAsia="pl-PL"/>
        </w:rPr>
        <w:t>Osoby reprezentujące Wykonawcę przy podpisaniu umowy zobowiązane są posiadać ze sobą dokumenty potwierdzające ich umocowanie do podpisania umowy, o ile umocowanie to nie będzie wynikać z dokumentów załączonych do oferty.</w:t>
      </w:r>
    </w:p>
    <w:p w14:paraId="7C075560" w14:textId="77777777" w:rsidR="000777DB" w:rsidRPr="000777DB" w:rsidRDefault="000777DB" w:rsidP="000777DB">
      <w:pPr>
        <w:tabs>
          <w:tab w:val="left" w:pos="426"/>
        </w:tabs>
        <w:spacing w:before="120" w:after="120" w:line="240" w:lineRule="auto"/>
        <w:ind w:left="425"/>
        <w:rPr>
          <w:rFonts w:ascii="Calibri" w:eastAsia="Times New Roman" w:hAnsi="Calibri" w:cs="Calibri"/>
          <w:color w:val="000000" w:themeColor="text1"/>
          <w:sz w:val="24"/>
          <w:szCs w:val="24"/>
          <w:lang w:eastAsia="pl-PL"/>
        </w:rPr>
      </w:pPr>
    </w:p>
    <w:p w14:paraId="40632D4D" w14:textId="77777777" w:rsidR="000777DB" w:rsidRPr="000777DB" w:rsidRDefault="000777DB" w:rsidP="000777DB">
      <w:pPr>
        <w:numPr>
          <w:ilvl w:val="0"/>
          <w:numId w:val="15"/>
        </w:numPr>
        <w:tabs>
          <w:tab w:val="left" w:pos="426"/>
        </w:tabs>
        <w:spacing w:after="0" w:line="240" w:lineRule="auto"/>
        <w:ind w:left="0" w:firstLine="0"/>
        <w:contextualSpacing/>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Opis kryteriów, którymi Zamawiający będzie się kierował przy wyborze oferty wraz z podaniem znaczenia tych kryteriów</w:t>
      </w:r>
    </w:p>
    <w:p w14:paraId="37CDAC54" w14:textId="77777777" w:rsidR="000777DB" w:rsidRPr="000777DB" w:rsidRDefault="000777DB" w:rsidP="000777DB">
      <w:pPr>
        <w:contextualSpacing/>
        <w:rPr>
          <w:rFonts w:ascii="Calibri" w:eastAsia="Times New Roman" w:hAnsi="Calibri" w:cs="Calibri"/>
          <w:b/>
          <w:sz w:val="24"/>
          <w:szCs w:val="24"/>
          <w:lang w:eastAsia="pl-PL"/>
        </w:rPr>
      </w:pPr>
    </w:p>
    <w:p w14:paraId="6858E5AF" w14:textId="77777777" w:rsidR="000777DB" w:rsidRPr="000777DB" w:rsidRDefault="000777DB" w:rsidP="000777DB">
      <w:pPr>
        <w:numPr>
          <w:ilvl w:val="0"/>
          <w:numId w:val="11"/>
        </w:numPr>
        <w:spacing w:after="0" w:line="240" w:lineRule="auto"/>
        <w:contextualSpacing/>
        <w:rPr>
          <w:rFonts w:ascii="Calibri" w:eastAsia="Times New Roman" w:hAnsi="Calibri" w:cs="Calibri"/>
          <w:sz w:val="24"/>
          <w:szCs w:val="24"/>
          <w:lang w:eastAsia="pl-PL"/>
        </w:rPr>
      </w:pPr>
      <w:r w:rsidRPr="000777DB">
        <w:rPr>
          <w:rFonts w:ascii="Calibri" w:eastAsia="Times New Roman" w:hAnsi="Calibri" w:cs="Calibri"/>
          <w:color w:val="000000" w:themeColor="text1"/>
          <w:sz w:val="24"/>
          <w:szCs w:val="24"/>
          <w:lang w:eastAsia="pl-PL"/>
        </w:rPr>
        <w:t xml:space="preserve">Przy </w:t>
      </w:r>
      <w:r w:rsidRPr="000777DB">
        <w:rPr>
          <w:rFonts w:ascii="Calibri" w:eastAsia="Times New Roman" w:hAnsi="Calibri" w:cs="Calibri"/>
          <w:sz w:val="24"/>
          <w:szCs w:val="24"/>
          <w:lang w:eastAsia="pl-PL"/>
        </w:rPr>
        <w:t>wyborze oferty najkorzystniejszej, Zamawiający będzie się kierował następującymi kryteriami:</w:t>
      </w:r>
    </w:p>
    <w:p w14:paraId="35705C3E" w14:textId="77777777" w:rsidR="000777DB" w:rsidRPr="000777DB" w:rsidRDefault="000777DB" w:rsidP="000777DB">
      <w:pPr>
        <w:pStyle w:val="Akapitzlist"/>
        <w:shd w:val="clear" w:color="auto" w:fill="FFFFFF"/>
        <w:spacing w:after="0"/>
        <w:ind w:left="567" w:right="100"/>
        <w:jc w:val="both"/>
        <w:rPr>
          <w:rFonts w:ascii="Calibri" w:eastAsia="Times New Roman" w:hAnsi="Calibri" w:cs="Calibri"/>
          <w:sz w:val="24"/>
          <w:szCs w:val="24"/>
          <w:lang w:eastAsia="pl-PL"/>
        </w:rPr>
      </w:pPr>
    </w:p>
    <w:tbl>
      <w:tblPr>
        <w:tblW w:w="9714" w:type="dxa"/>
        <w:tblInd w:w="-1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82"/>
        <w:gridCol w:w="1713"/>
        <w:gridCol w:w="1350"/>
        <w:gridCol w:w="6169"/>
      </w:tblGrid>
      <w:tr w:rsidR="000777DB" w:rsidRPr="000777DB" w14:paraId="219C3F63" w14:textId="77777777" w:rsidTr="00460562">
        <w:trPr>
          <w:trHeight w:val="529"/>
        </w:trPr>
        <w:tc>
          <w:tcPr>
            <w:tcW w:w="482" w:type="dxa"/>
            <w:vAlign w:val="center"/>
          </w:tcPr>
          <w:p w14:paraId="328F7F0E" w14:textId="77777777" w:rsidR="000777DB" w:rsidRPr="000777DB" w:rsidRDefault="000777DB" w:rsidP="004B6536">
            <w:pPr>
              <w:contextualSpacing/>
              <w:jc w:val="center"/>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l.p.</w:t>
            </w:r>
          </w:p>
        </w:tc>
        <w:tc>
          <w:tcPr>
            <w:tcW w:w="1713" w:type="dxa"/>
            <w:vAlign w:val="center"/>
          </w:tcPr>
          <w:p w14:paraId="460A0F55" w14:textId="77777777" w:rsidR="000777DB" w:rsidRPr="000777DB" w:rsidRDefault="000777DB" w:rsidP="004B6536">
            <w:pPr>
              <w:contextualSpacing/>
              <w:jc w:val="center"/>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Opis kryteriów oceny</w:t>
            </w:r>
          </w:p>
        </w:tc>
        <w:tc>
          <w:tcPr>
            <w:tcW w:w="1350" w:type="dxa"/>
            <w:vAlign w:val="center"/>
          </w:tcPr>
          <w:p w14:paraId="0AFB0227" w14:textId="77777777" w:rsidR="000777DB" w:rsidRPr="000777DB" w:rsidRDefault="000777DB" w:rsidP="004B6536">
            <w:pPr>
              <w:contextualSpacing/>
              <w:jc w:val="center"/>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Znaczenie (Waga)</w:t>
            </w:r>
          </w:p>
        </w:tc>
        <w:tc>
          <w:tcPr>
            <w:tcW w:w="6169" w:type="dxa"/>
            <w:vAlign w:val="center"/>
          </w:tcPr>
          <w:p w14:paraId="5A8E5694" w14:textId="77777777" w:rsidR="000777DB" w:rsidRPr="000777DB" w:rsidRDefault="000777DB" w:rsidP="004B6536">
            <w:pPr>
              <w:contextualSpacing/>
              <w:jc w:val="center"/>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Opis metody przyznawania punktów</w:t>
            </w:r>
          </w:p>
        </w:tc>
      </w:tr>
      <w:tr w:rsidR="000777DB" w:rsidRPr="000777DB" w14:paraId="2233B269" w14:textId="77777777" w:rsidTr="00460562">
        <w:trPr>
          <w:trHeight w:val="465"/>
        </w:trPr>
        <w:tc>
          <w:tcPr>
            <w:tcW w:w="482" w:type="dxa"/>
            <w:vAlign w:val="center"/>
          </w:tcPr>
          <w:p w14:paraId="023887B8" w14:textId="77777777" w:rsidR="000777DB" w:rsidRPr="000777DB" w:rsidRDefault="000777DB" w:rsidP="004B6536">
            <w:pPr>
              <w:contextualSpacing/>
              <w:jc w:val="center"/>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1</w:t>
            </w:r>
          </w:p>
        </w:tc>
        <w:tc>
          <w:tcPr>
            <w:tcW w:w="1713" w:type="dxa"/>
            <w:vAlign w:val="center"/>
          </w:tcPr>
          <w:p w14:paraId="4DBB4DA6" w14:textId="77777777" w:rsidR="000777DB" w:rsidRPr="000777DB" w:rsidRDefault="000777DB" w:rsidP="004B6536">
            <w:pPr>
              <w:widowControl w:val="0"/>
              <w:adjustRightInd w:val="0"/>
              <w:contextualSpacing/>
              <w:textAlignment w:val="baseline"/>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 xml:space="preserve">Cena  </w:t>
            </w:r>
          </w:p>
        </w:tc>
        <w:tc>
          <w:tcPr>
            <w:tcW w:w="1350" w:type="dxa"/>
            <w:vAlign w:val="center"/>
          </w:tcPr>
          <w:p w14:paraId="259EAECD" w14:textId="77777777" w:rsidR="000777DB" w:rsidRPr="000777DB" w:rsidRDefault="000777DB" w:rsidP="004B6536">
            <w:pPr>
              <w:widowControl w:val="0"/>
              <w:adjustRightInd w:val="0"/>
              <w:contextualSpacing/>
              <w:jc w:val="center"/>
              <w:textAlignment w:val="baseline"/>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60%</w:t>
            </w:r>
          </w:p>
        </w:tc>
        <w:tc>
          <w:tcPr>
            <w:tcW w:w="6169" w:type="dxa"/>
          </w:tcPr>
          <w:p w14:paraId="53A4C29E" w14:textId="77777777" w:rsidR="000777DB" w:rsidRPr="000777DB" w:rsidRDefault="000777DB" w:rsidP="004B6536">
            <w:pPr>
              <w:widowControl w:val="0"/>
              <w:adjustRightInd w:val="0"/>
              <w:contextualSpacing/>
              <w:textAlignment w:val="baseline"/>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Proporcje matematyczne wg wzoru:</w:t>
            </w:r>
          </w:p>
          <w:p w14:paraId="72CB008F" w14:textId="77777777" w:rsidR="000777DB" w:rsidRPr="000777DB" w:rsidRDefault="000777DB" w:rsidP="004B6536">
            <w:pPr>
              <w:widowControl w:val="0"/>
              <w:adjustRightInd w:val="0"/>
              <w:contextualSpacing/>
              <w:textAlignment w:val="baseline"/>
              <w:rPr>
                <w:rFonts w:ascii="Calibri" w:eastAsia="Times New Roman" w:hAnsi="Calibri" w:cs="Calibri"/>
                <w:sz w:val="24"/>
                <w:szCs w:val="24"/>
                <w:lang w:eastAsia="pl-PL"/>
              </w:rPr>
            </w:pPr>
          </w:p>
          <w:p w14:paraId="70E173FE" w14:textId="77777777" w:rsidR="000777DB" w:rsidRPr="000777DB" w:rsidRDefault="000777DB" w:rsidP="004B6536">
            <w:pPr>
              <w:tabs>
                <w:tab w:val="left" w:pos="990"/>
              </w:tabs>
              <w:contextualSpacing/>
              <w:rPr>
                <w:rFonts w:ascii="Calibri" w:eastAsia="Times New Roman" w:hAnsi="Calibri" w:cs="Calibri"/>
                <w:sz w:val="24"/>
                <w:szCs w:val="24"/>
                <w:lang w:eastAsia="pl-PL"/>
              </w:rPr>
            </w:pPr>
            <w:r w:rsidRPr="000777DB">
              <w:rPr>
                <w:rFonts w:ascii="Calibri" w:eastAsia="Times New Roman" w:hAnsi="Calibri" w:cs="Calibri"/>
                <w:b/>
                <w:sz w:val="24"/>
                <w:szCs w:val="24"/>
                <w:lang w:eastAsia="pl-PL"/>
              </w:rPr>
              <w:t>C = cena najniższa</w:t>
            </w:r>
            <w:r w:rsidRPr="000777DB">
              <w:rPr>
                <w:rFonts w:ascii="Calibri" w:eastAsia="Times New Roman" w:hAnsi="Calibri" w:cs="Calibri"/>
                <w:sz w:val="24"/>
                <w:szCs w:val="24"/>
                <w:lang w:eastAsia="pl-PL"/>
              </w:rPr>
              <w:t xml:space="preserve">/cena badanej oferty x 100 </w:t>
            </w:r>
            <w:r w:rsidRPr="000777DB">
              <w:rPr>
                <w:rFonts w:ascii="Calibri" w:eastAsia="Times New Roman" w:hAnsi="Calibri" w:cs="Calibri"/>
                <w:sz w:val="24"/>
                <w:szCs w:val="24"/>
                <w:lang w:eastAsia="pl-PL"/>
              </w:rPr>
              <w:sym w:font="Symbol" w:char="F0B4"/>
            </w:r>
            <w:r w:rsidRPr="000777DB">
              <w:rPr>
                <w:rFonts w:ascii="Calibri" w:eastAsia="Times New Roman" w:hAnsi="Calibri" w:cs="Calibri"/>
                <w:sz w:val="24"/>
                <w:szCs w:val="24"/>
                <w:lang w:eastAsia="pl-PL"/>
              </w:rPr>
              <w:t>60%</w:t>
            </w:r>
          </w:p>
          <w:p w14:paraId="142BD5D5" w14:textId="77777777" w:rsidR="000777DB" w:rsidRPr="000777DB" w:rsidRDefault="000777DB" w:rsidP="004B6536">
            <w:pPr>
              <w:tabs>
                <w:tab w:val="left" w:pos="990"/>
              </w:tabs>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gdzie:</w:t>
            </w:r>
          </w:p>
          <w:p w14:paraId="70B6F7E9" w14:textId="77777777" w:rsidR="000777DB" w:rsidRPr="000777DB" w:rsidRDefault="000777DB" w:rsidP="004B6536">
            <w:pPr>
              <w:tabs>
                <w:tab w:val="left" w:pos="990"/>
              </w:tabs>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C - ilość punktów przyznana danemu kryterium</w:t>
            </w:r>
          </w:p>
          <w:p w14:paraId="365193F1" w14:textId="77777777" w:rsidR="000777DB" w:rsidRPr="000777DB" w:rsidRDefault="000777DB" w:rsidP="004B6536">
            <w:pPr>
              <w:tabs>
                <w:tab w:val="left" w:pos="990"/>
              </w:tabs>
              <w:contextualSpacing/>
              <w:rPr>
                <w:rFonts w:ascii="Calibri" w:eastAsia="Times New Roman" w:hAnsi="Calibri" w:cs="Calibri"/>
                <w:sz w:val="24"/>
                <w:szCs w:val="24"/>
                <w:lang w:eastAsia="pl-PL"/>
              </w:rPr>
            </w:pPr>
          </w:p>
          <w:p w14:paraId="72A54669" w14:textId="77777777" w:rsidR="000777DB" w:rsidRPr="000777DB" w:rsidRDefault="000777DB" w:rsidP="004B6536">
            <w:pPr>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 xml:space="preserve">Przy ocenie wysokości proponowanej ceny najwyżej będzie punktowana oferta proponująca najniższą cenę wykonania przedmiotu zamówienia. </w:t>
            </w:r>
          </w:p>
          <w:p w14:paraId="498B1D62" w14:textId="77777777" w:rsidR="000777DB" w:rsidRPr="000777DB" w:rsidRDefault="000777DB" w:rsidP="004B6536">
            <w:pPr>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lastRenderedPageBreak/>
              <w:t xml:space="preserve">Oferta o najniższej cenie - </w:t>
            </w:r>
            <w:r w:rsidRPr="000777DB">
              <w:rPr>
                <w:rFonts w:ascii="Calibri" w:eastAsia="Times New Roman" w:hAnsi="Calibri" w:cs="Calibri"/>
                <w:b/>
                <w:sz w:val="24"/>
                <w:szCs w:val="24"/>
                <w:lang w:eastAsia="pl-PL"/>
              </w:rPr>
              <w:t>60 pkt</w:t>
            </w:r>
            <w:r w:rsidRPr="000777DB">
              <w:rPr>
                <w:rFonts w:ascii="Calibri" w:eastAsia="Times New Roman" w:hAnsi="Calibri" w:cs="Calibri"/>
                <w:sz w:val="24"/>
                <w:szCs w:val="24"/>
                <w:lang w:eastAsia="pl-PL"/>
              </w:rPr>
              <w:t>, pozostałe oferty – ilość punktów wyliczona według wzoru gdzie 1 pkt = 1%.</w:t>
            </w:r>
          </w:p>
          <w:p w14:paraId="78F32086" w14:textId="77777777" w:rsidR="000777DB" w:rsidRPr="000777DB" w:rsidRDefault="000777DB" w:rsidP="004B6536">
            <w:pPr>
              <w:contextualSpacing/>
              <w:rPr>
                <w:rFonts w:ascii="Calibri" w:eastAsia="Times New Roman" w:hAnsi="Calibri" w:cs="Calibri"/>
                <w:sz w:val="24"/>
                <w:szCs w:val="24"/>
                <w:lang w:eastAsia="pl-PL"/>
              </w:rPr>
            </w:pPr>
            <w:r w:rsidRPr="000777DB">
              <w:rPr>
                <w:rFonts w:ascii="Calibri" w:eastAsia="Times New Roman" w:hAnsi="Calibri" w:cs="Calibri"/>
                <w:b/>
                <w:sz w:val="24"/>
                <w:szCs w:val="24"/>
                <w:lang w:eastAsia="pl-PL"/>
              </w:rPr>
              <w:t>Maksymalnie w tym kryterium wykonawca może otrzymać 60 pkt.</w:t>
            </w:r>
          </w:p>
        </w:tc>
      </w:tr>
      <w:tr w:rsidR="000777DB" w:rsidRPr="000777DB" w14:paraId="26D42148" w14:textId="77777777" w:rsidTr="00460562">
        <w:trPr>
          <w:trHeight w:val="595"/>
        </w:trPr>
        <w:tc>
          <w:tcPr>
            <w:tcW w:w="482" w:type="dxa"/>
            <w:vAlign w:val="center"/>
          </w:tcPr>
          <w:p w14:paraId="34503831" w14:textId="77777777" w:rsidR="000777DB" w:rsidRPr="000777DB" w:rsidRDefault="000777DB" w:rsidP="004B6536">
            <w:pPr>
              <w:widowControl w:val="0"/>
              <w:adjustRightInd w:val="0"/>
              <w:contextualSpacing/>
              <w:jc w:val="center"/>
              <w:textAlignment w:val="baseline"/>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lastRenderedPageBreak/>
              <w:t>2</w:t>
            </w:r>
          </w:p>
        </w:tc>
        <w:tc>
          <w:tcPr>
            <w:tcW w:w="1713" w:type="dxa"/>
            <w:vAlign w:val="center"/>
          </w:tcPr>
          <w:p w14:paraId="048885AC" w14:textId="77777777" w:rsidR="000777DB" w:rsidRPr="000777DB" w:rsidRDefault="000777DB" w:rsidP="004B6536">
            <w:pPr>
              <w:widowControl w:val="0"/>
              <w:adjustRightInd w:val="0"/>
              <w:spacing w:before="60"/>
              <w:contextualSpacing/>
              <w:textAlignment w:val="baseline"/>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Wydłużenie Okresu Rękojmi i Gwarancji</w:t>
            </w:r>
          </w:p>
        </w:tc>
        <w:tc>
          <w:tcPr>
            <w:tcW w:w="1350" w:type="dxa"/>
            <w:vAlign w:val="center"/>
          </w:tcPr>
          <w:p w14:paraId="047CD11C" w14:textId="77777777" w:rsidR="000777DB" w:rsidRPr="000777DB" w:rsidRDefault="000777DB" w:rsidP="004B6536">
            <w:pPr>
              <w:widowControl w:val="0"/>
              <w:adjustRightInd w:val="0"/>
              <w:spacing w:before="60"/>
              <w:contextualSpacing/>
              <w:jc w:val="center"/>
              <w:textAlignment w:val="baseline"/>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30%</w:t>
            </w:r>
          </w:p>
        </w:tc>
        <w:tc>
          <w:tcPr>
            <w:tcW w:w="6169" w:type="dxa"/>
          </w:tcPr>
          <w:p w14:paraId="436EC66F" w14:textId="77777777" w:rsidR="000777DB" w:rsidRPr="000777DB" w:rsidRDefault="000777DB" w:rsidP="004B6536">
            <w:pPr>
              <w:widowControl w:val="0"/>
              <w:adjustRightInd w:val="0"/>
              <w:snapToGrid w:val="0"/>
              <w:spacing w:before="60"/>
              <w:textAlignment w:val="baseline"/>
              <w:rPr>
                <w:rFonts w:ascii="Calibri" w:eastAsia="Times New Roman" w:hAnsi="Calibri" w:cs="Calibri"/>
                <w:b/>
                <w:sz w:val="24"/>
                <w:szCs w:val="24"/>
              </w:rPr>
            </w:pPr>
            <w:r w:rsidRPr="000777DB">
              <w:rPr>
                <w:rFonts w:ascii="Calibri" w:eastAsia="Times New Roman" w:hAnsi="Calibri" w:cs="Calibri"/>
                <w:b/>
                <w:sz w:val="24"/>
                <w:szCs w:val="24"/>
              </w:rPr>
              <w:t xml:space="preserve">G – </w:t>
            </w:r>
            <w:r w:rsidRPr="000777DB">
              <w:rPr>
                <w:rFonts w:ascii="Calibri" w:eastAsia="Times New Roman" w:hAnsi="Calibri" w:cs="Calibri"/>
                <w:b/>
                <w:sz w:val="24"/>
                <w:szCs w:val="24"/>
                <w:lang w:eastAsia="pl-PL"/>
              </w:rPr>
              <w:t>Wydłużenie Okresu Rękojmi i Gwarancji</w:t>
            </w:r>
          </w:p>
          <w:p w14:paraId="0BBF710F" w14:textId="77777777" w:rsidR="000777DB" w:rsidRPr="000777DB" w:rsidRDefault="000777DB" w:rsidP="004B6536">
            <w:pPr>
              <w:spacing w:before="60" w:after="120"/>
              <w:rPr>
                <w:rFonts w:ascii="Calibri" w:eastAsia="Times New Roman" w:hAnsi="Calibri" w:cs="Calibri"/>
                <w:color w:val="000000" w:themeColor="text1"/>
                <w:sz w:val="24"/>
                <w:szCs w:val="24"/>
              </w:rPr>
            </w:pPr>
            <w:r w:rsidRPr="000777DB">
              <w:rPr>
                <w:rFonts w:ascii="Calibri" w:eastAsia="Times New Roman" w:hAnsi="Calibri" w:cs="Calibri"/>
                <w:color w:val="000000" w:themeColor="text1"/>
                <w:sz w:val="24"/>
                <w:szCs w:val="24"/>
              </w:rPr>
              <w:t>gdzie:</w:t>
            </w:r>
          </w:p>
          <w:p w14:paraId="4A611308" w14:textId="476FE456" w:rsidR="000777DB" w:rsidRPr="000777DB" w:rsidRDefault="000777DB" w:rsidP="004B6536">
            <w:pPr>
              <w:spacing w:before="60" w:after="120"/>
              <w:rPr>
                <w:rFonts w:ascii="Calibri" w:eastAsia="Times New Roman" w:hAnsi="Calibri" w:cs="Calibri"/>
                <w:b/>
                <w:color w:val="000000" w:themeColor="text1"/>
                <w:sz w:val="24"/>
                <w:szCs w:val="24"/>
              </w:rPr>
            </w:pPr>
            <w:r w:rsidRPr="000777DB">
              <w:rPr>
                <w:rFonts w:ascii="Calibri" w:eastAsia="Times New Roman" w:hAnsi="Calibri" w:cs="Calibri"/>
                <w:color w:val="000000" w:themeColor="text1"/>
                <w:sz w:val="24"/>
                <w:szCs w:val="24"/>
              </w:rPr>
              <w:t xml:space="preserve">- za wydłużenie okresu rękojmi i gwarancji Stanowiska do 24 miesięcy </w:t>
            </w:r>
            <w:r w:rsidR="00616A37">
              <w:rPr>
                <w:rFonts w:ascii="Calibri" w:eastAsia="Times New Roman" w:hAnsi="Calibri" w:cs="Calibri"/>
                <w:color w:val="000000" w:themeColor="text1"/>
                <w:sz w:val="24"/>
                <w:szCs w:val="24"/>
              </w:rPr>
              <w:t>Z</w:t>
            </w:r>
            <w:r w:rsidRPr="000777DB">
              <w:rPr>
                <w:rFonts w:ascii="Calibri" w:eastAsia="Times New Roman" w:hAnsi="Calibri" w:cs="Calibri"/>
                <w:color w:val="000000" w:themeColor="text1"/>
                <w:sz w:val="24"/>
                <w:szCs w:val="24"/>
              </w:rPr>
              <w:t>amawiający przydzieli</w:t>
            </w:r>
            <w:r w:rsidRPr="000777DB">
              <w:rPr>
                <w:rFonts w:ascii="Calibri" w:eastAsia="Times New Roman" w:hAnsi="Calibri" w:cs="Calibri"/>
                <w:b/>
                <w:color w:val="000000" w:themeColor="text1"/>
                <w:sz w:val="24"/>
                <w:szCs w:val="24"/>
              </w:rPr>
              <w:t xml:space="preserve"> 10 pkt.</w:t>
            </w:r>
          </w:p>
          <w:p w14:paraId="0923F7CC" w14:textId="49DBB8FC" w:rsidR="000777DB" w:rsidRPr="000777DB" w:rsidRDefault="000777DB" w:rsidP="004B6536">
            <w:pPr>
              <w:spacing w:before="60" w:after="120"/>
              <w:rPr>
                <w:rFonts w:ascii="Calibri" w:eastAsia="Times New Roman" w:hAnsi="Calibri" w:cs="Calibri"/>
                <w:b/>
                <w:color w:val="000000" w:themeColor="text1"/>
                <w:sz w:val="24"/>
                <w:szCs w:val="24"/>
              </w:rPr>
            </w:pPr>
            <w:r w:rsidRPr="000777DB">
              <w:rPr>
                <w:rFonts w:ascii="Calibri" w:eastAsia="Times New Roman" w:hAnsi="Calibri" w:cs="Calibri"/>
                <w:color w:val="000000" w:themeColor="text1"/>
                <w:sz w:val="24"/>
                <w:szCs w:val="24"/>
              </w:rPr>
              <w:t xml:space="preserve">- za wydłużenie okresu rękojmi i gwarancji Stanowiska do 36 miesięcy </w:t>
            </w:r>
            <w:r w:rsidR="00616A37">
              <w:rPr>
                <w:rFonts w:ascii="Calibri" w:eastAsia="Times New Roman" w:hAnsi="Calibri" w:cs="Calibri"/>
                <w:color w:val="000000" w:themeColor="text1"/>
                <w:sz w:val="24"/>
                <w:szCs w:val="24"/>
              </w:rPr>
              <w:t>Z</w:t>
            </w:r>
            <w:r w:rsidRPr="000777DB">
              <w:rPr>
                <w:rFonts w:ascii="Calibri" w:eastAsia="Times New Roman" w:hAnsi="Calibri" w:cs="Calibri"/>
                <w:color w:val="000000" w:themeColor="text1"/>
                <w:sz w:val="24"/>
                <w:szCs w:val="24"/>
              </w:rPr>
              <w:t>amawiający przydzieli</w:t>
            </w:r>
            <w:r w:rsidRPr="000777DB">
              <w:rPr>
                <w:rFonts w:ascii="Calibri" w:eastAsia="Times New Roman" w:hAnsi="Calibri" w:cs="Calibri"/>
                <w:b/>
                <w:color w:val="000000" w:themeColor="text1"/>
                <w:sz w:val="24"/>
                <w:szCs w:val="24"/>
              </w:rPr>
              <w:t xml:space="preserve"> 20 pkt.</w:t>
            </w:r>
          </w:p>
          <w:p w14:paraId="43E5F113" w14:textId="17020632" w:rsidR="000777DB" w:rsidRPr="000777DB" w:rsidRDefault="000777DB" w:rsidP="004B6536">
            <w:pPr>
              <w:spacing w:before="60" w:after="120"/>
              <w:rPr>
                <w:rFonts w:ascii="Calibri" w:eastAsia="Times New Roman" w:hAnsi="Calibri" w:cs="Calibri"/>
                <w:b/>
                <w:color w:val="000000" w:themeColor="text1"/>
                <w:sz w:val="24"/>
                <w:szCs w:val="24"/>
              </w:rPr>
            </w:pPr>
            <w:r w:rsidRPr="000777DB">
              <w:rPr>
                <w:rFonts w:ascii="Calibri" w:eastAsia="Times New Roman" w:hAnsi="Calibri" w:cs="Calibri"/>
                <w:color w:val="000000" w:themeColor="text1"/>
                <w:sz w:val="24"/>
                <w:szCs w:val="24"/>
              </w:rPr>
              <w:t>-</w:t>
            </w:r>
            <w:r w:rsidRPr="000777DB">
              <w:rPr>
                <w:rFonts w:ascii="Calibri" w:eastAsia="Times New Roman" w:hAnsi="Calibri" w:cs="Calibri"/>
                <w:b/>
                <w:color w:val="000000" w:themeColor="text1"/>
                <w:sz w:val="24"/>
                <w:szCs w:val="24"/>
              </w:rPr>
              <w:t xml:space="preserve"> </w:t>
            </w:r>
            <w:r w:rsidRPr="000777DB">
              <w:rPr>
                <w:rFonts w:ascii="Calibri" w:eastAsia="Times New Roman" w:hAnsi="Calibri" w:cs="Calibri"/>
                <w:color w:val="000000" w:themeColor="text1"/>
                <w:sz w:val="24"/>
                <w:szCs w:val="24"/>
              </w:rPr>
              <w:t xml:space="preserve">za wydłużenie okresu rękojmi i gwarancji Stanowiska do 48 miesięcy </w:t>
            </w:r>
            <w:r w:rsidR="00616A37">
              <w:rPr>
                <w:rFonts w:ascii="Calibri" w:eastAsia="Times New Roman" w:hAnsi="Calibri" w:cs="Calibri"/>
                <w:color w:val="000000" w:themeColor="text1"/>
                <w:sz w:val="24"/>
                <w:szCs w:val="24"/>
              </w:rPr>
              <w:t>Z</w:t>
            </w:r>
            <w:r w:rsidRPr="000777DB">
              <w:rPr>
                <w:rFonts w:ascii="Calibri" w:eastAsia="Times New Roman" w:hAnsi="Calibri" w:cs="Calibri"/>
                <w:color w:val="000000" w:themeColor="text1"/>
                <w:sz w:val="24"/>
                <w:szCs w:val="24"/>
              </w:rPr>
              <w:t>amawiający przydzieli</w:t>
            </w:r>
            <w:r w:rsidRPr="000777DB">
              <w:rPr>
                <w:rFonts w:ascii="Calibri" w:eastAsia="Times New Roman" w:hAnsi="Calibri" w:cs="Calibri"/>
                <w:b/>
                <w:color w:val="000000" w:themeColor="text1"/>
                <w:sz w:val="24"/>
                <w:szCs w:val="24"/>
              </w:rPr>
              <w:t xml:space="preserve"> 30 pkt.</w:t>
            </w:r>
          </w:p>
          <w:p w14:paraId="675E46EF" w14:textId="77777777" w:rsidR="000777DB" w:rsidRPr="000777DB" w:rsidRDefault="000777DB" w:rsidP="004B6536">
            <w:pPr>
              <w:spacing w:before="60"/>
              <w:rPr>
                <w:rFonts w:ascii="Calibri" w:eastAsia="Times New Roman" w:hAnsi="Calibri" w:cs="Calibri"/>
                <w:b/>
                <w:color w:val="000000" w:themeColor="text1"/>
                <w:sz w:val="24"/>
                <w:szCs w:val="24"/>
              </w:rPr>
            </w:pPr>
            <w:r w:rsidRPr="000777DB">
              <w:rPr>
                <w:rFonts w:ascii="Calibri" w:eastAsia="Times New Roman" w:hAnsi="Calibri" w:cs="Calibri"/>
                <w:b/>
                <w:color w:val="000000" w:themeColor="text1"/>
                <w:sz w:val="24"/>
                <w:szCs w:val="24"/>
              </w:rPr>
              <w:t>Maksymalnie w tym kryterium wykonawca może otrzymać 30 pkt.</w:t>
            </w:r>
          </w:p>
        </w:tc>
      </w:tr>
      <w:tr w:rsidR="000777DB" w:rsidRPr="000777DB" w14:paraId="6AAC99A3" w14:textId="77777777" w:rsidTr="00460562">
        <w:trPr>
          <w:trHeight w:val="595"/>
        </w:trPr>
        <w:tc>
          <w:tcPr>
            <w:tcW w:w="482" w:type="dxa"/>
            <w:vAlign w:val="center"/>
          </w:tcPr>
          <w:p w14:paraId="330D948F" w14:textId="77777777" w:rsidR="000777DB" w:rsidRPr="000777DB" w:rsidRDefault="000777DB" w:rsidP="004B6536">
            <w:pPr>
              <w:widowControl w:val="0"/>
              <w:adjustRightInd w:val="0"/>
              <w:contextualSpacing/>
              <w:jc w:val="center"/>
              <w:textAlignment w:val="baseline"/>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3</w:t>
            </w:r>
          </w:p>
        </w:tc>
        <w:tc>
          <w:tcPr>
            <w:tcW w:w="1713" w:type="dxa"/>
            <w:vAlign w:val="center"/>
          </w:tcPr>
          <w:p w14:paraId="2B08FDC7" w14:textId="77777777" w:rsidR="000777DB" w:rsidRPr="000777DB" w:rsidRDefault="000777DB" w:rsidP="004B6536">
            <w:pPr>
              <w:widowControl w:val="0"/>
              <w:adjustRightInd w:val="0"/>
              <w:spacing w:before="60"/>
              <w:contextualSpacing/>
              <w:textAlignment w:val="baseline"/>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Termin realizacji</w:t>
            </w:r>
          </w:p>
        </w:tc>
        <w:tc>
          <w:tcPr>
            <w:tcW w:w="1350" w:type="dxa"/>
            <w:vAlign w:val="center"/>
          </w:tcPr>
          <w:p w14:paraId="12FC8E3E" w14:textId="77777777" w:rsidR="000777DB" w:rsidRPr="000777DB" w:rsidRDefault="000777DB" w:rsidP="004B6536">
            <w:pPr>
              <w:widowControl w:val="0"/>
              <w:adjustRightInd w:val="0"/>
              <w:spacing w:before="60"/>
              <w:contextualSpacing/>
              <w:jc w:val="center"/>
              <w:textAlignment w:val="baseline"/>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10%</w:t>
            </w:r>
          </w:p>
        </w:tc>
        <w:tc>
          <w:tcPr>
            <w:tcW w:w="6169" w:type="dxa"/>
          </w:tcPr>
          <w:p w14:paraId="7DE996EB" w14:textId="77777777" w:rsidR="000777DB" w:rsidRPr="000777DB" w:rsidRDefault="000777DB" w:rsidP="004B6536">
            <w:pPr>
              <w:widowControl w:val="0"/>
              <w:adjustRightInd w:val="0"/>
              <w:snapToGrid w:val="0"/>
              <w:spacing w:before="60"/>
              <w:textAlignment w:val="baseline"/>
              <w:rPr>
                <w:rFonts w:ascii="Calibri" w:eastAsia="Times New Roman" w:hAnsi="Calibri" w:cs="Calibri"/>
                <w:b/>
                <w:sz w:val="24"/>
                <w:szCs w:val="24"/>
              </w:rPr>
            </w:pPr>
            <w:r w:rsidRPr="000777DB">
              <w:rPr>
                <w:rFonts w:ascii="Calibri" w:eastAsia="Times New Roman" w:hAnsi="Calibri" w:cs="Calibri"/>
                <w:b/>
                <w:sz w:val="24"/>
                <w:szCs w:val="24"/>
              </w:rPr>
              <w:t>T –</w:t>
            </w:r>
            <w:r w:rsidRPr="000777DB">
              <w:rPr>
                <w:rFonts w:ascii="Calibri" w:eastAsia="Times New Roman" w:hAnsi="Calibri" w:cs="Calibri"/>
                <w:b/>
                <w:sz w:val="24"/>
                <w:szCs w:val="24"/>
                <w:lang w:eastAsia="pl-PL"/>
              </w:rPr>
              <w:t xml:space="preserve"> Termin realizacji </w:t>
            </w:r>
          </w:p>
          <w:p w14:paraId="054FB0A2" w14:textId="77777777" w:rsidR="000777DB" w:rsidRPr="000777DB" w:rsidRDefault="000777DB" w:rsidP="004B6536">
            <w:pPr>
              <w:spacing w:before="60" w:after="120"/>
              <w:rPr>
                <w:rFonts w:ascii="Calibri" w:eastAsia="Times New Roman" w:hAnsi="Calibri" w:cs="Calibri"/>
                <w:color w:val="000000" w:themeColor="text1"/>
                <w:sz w:val="24"/>
                <w:szCs w:val="24"/>
              </w:rPr>
            </w:pPr>
            <w:r w:rsidRPr="000777DB">
              <w:rPr>
                <w:rFonts w:ascii="Calibri" w:eastAsia="Times New Roman" w:hAnsi="Calibri" w:cs="Calibri"/>
                <w:color w:val="000000" w:themeColor="text1"/>
                <w:sz w:val="24"/>
                <w:szCs w:val="24"/>
              </w:rPr>
              <w:t>gdzie:</w:t>
            </w:r>
          </w:p>
          <w:p w14:paraId="5D37E2AF" w14:textId="01B23556" w:rsidR="000777DB" w:rsidRPr="00460562" w:rsidRDefault="000777DB" w:rsidP="004B6536">
            <w:pPr>
              <w:spacing w:before="60" w:after="120"/>
              <w:rPr>
                <w:rFonts w:ascii="Calibri" w:eastAsia="Times New Roman" w:hAnsi="Calibri" w:cs="Calibri"/>
                <w:b/>
                <w:color w:val="000000" w:themeColor="text1"/>
                <w:sz w:val="24"/>
                <w:szCs w:val="24"/>
              </w:rPr>
            </w:pPr>
            <w:r w:rsidRPr="000777DB">
              <w:rPr>
                <w:rFonts w:ascii="Calibri" w:eastAsia="Times New Roman" w:hAnsi="Calibri" w:cs="Calibri"/>
                <w:color w:val="000000" w:themeColor="text1"/>
                <w:sz w:val="24"/>
                <w:szCs w:val="24"/>
              </w:rPr>
              <w:t xml:space="preserve">- </w:t>
            </w:r>
            <w:r w:rsidRPr="00460562">
              <w:rPr>
                <w:rFonts w:ascii="Calibri" w:eastAsia="Times New Roman" w:hAnsi="Calibri" w:cs="Calibri"/>
                <w:color w:val="000000" w:themeColor="text1"/>
                <w:sz w:val="24"/>
                <w:szCs w:val="24"/>
              </w:rPr>
              <w:t xml:space="preserve">za realizację zamówienia w podstawowym terminie wynoszącym 70 dni </w:t>
            </w:r>
            <w:r w:rsidR="00616A37">
              <w:rPr>
                <w:rFonts w:ascii="Calibri" w:eastAsia="Times New Roman" w:hAnsi="Calibri" w:cs="Calibri"/>
                <w:color w:val="000000" w:themeColor="text1"/>
                <w:sz w:val="24"/>
                <w:szCs w:val="24"/>
              </w:rPr>
              <w:t>Z</w:t>
            </w:r>
            <w:r w:rsidRPr="00460562">
              <w:rPr>
                <w:rFonts w:ascii="Calibri" w:eastAsia="Times New Roman" w:hAnsi="Calibri" w:cs="Calibri"/>
                <w:color w:val="000000" w:themeColor="text1"/>
                <w:sz w:val="24"/>
                <w:szCs w:val="24"/>
              </w:rPr>
              <w:t>amawiający przydzieli</w:t>
            </w:r>
            <w:r w:rsidRPr="00460562">
              <w:rPr>
                <w:rFonts w:ascii="Calibri" w:eastAsia="Times New Roman" w:hAnsi="Calibri" w:cs="Calibri"/>
                <w:b/>
                <w:color w:val="000000" w:themeColor="text1"/>
                <w:sz w:val="24"/>
                <w:szCs w:val="24"/>
              </w:rPr>
              <w:t xml:space="preserve"> 0 pkt.</w:t>
            </w:r>
          </w:p>
          <w:p w14:paraId="44003761" w14:textId="7D38AADC" w:rsidR="000777DB" w:rsidRPr="00460562" w:rsidRDefault="000777DB" w:rsidP="004B6536">
            <w:pPr>
              <w:spacing w:before="60" w:after="120"/>
              <w:rPr>
                <w:rFonts w:ascii="Calibri" w:eastAsia="Times New Roman" w:hAnsi="Calibri" w:cs="Calibri"/>
                <w:b/>
                <w:color w:val="000000" w:themeColor="text1"/>
                <w:sz w:val="24"/>
                <w:szCs w:val="24"/>
              </w:rPr>
            </w:pPr>
            <w:r w:rsidRPr="00460562">
              <w:rPr>
                <w:rFonts w:ascii="Calibri" w:eastAsia="Times New Roman" w:hAnsi="Calibri" w:cs="Calibri"/>
                <w:color w:val="000000" w:themeColor="text1"/>
                <w:sz w:val="24"/>
                <w:szCs w:val="24"/>
              </w:rPr>
              <w:t xml:space="preserve">- za skrócenie terminu realizacji zamówienia o 14 dni (tj. realizacja zamówienia w terminie do 56 dni) </w:t>
            </w:r>
            <w:r w:rsidR="00616A37">
              <w:rPr>
                <w:rFonts w:ascii="Calibri" w:eastAsia="Times New Roman" w:hAnsi="Calibri" w:cs="Calibri"/>
                <w:color w:val="000000" w:themeColor="text1"/>
                <w:sz w:val="24"/>
                <w:szCs w:val="24"/>
              </w:rPr>
              <w:t>Z</w:t>
            </w:r>
            <w:r w:rsidRPr="00460562">
              <w:rPr>
                <w:rFonts w:ascii="Calibri" w:eastAsia="Times New Roman" w:hAnsi="Calibri" w:cs="Calibri"/>
                <w:color w:val="000000" w:themeColor="text1"/>
                <w:sz w:val="24"/>
                <w:szCs w:val="24"/>
              </w:rPr>
              <w:t>amawiający przydzieli</w:t>
            </w:r>
            <w:r w:rsidRPr="00460562">
              <w:rPr>
                <w:rFonts w:ascii="Calibri" w:eastAsia="Times New Roman" w:hAnsi="Calibri" w:cs="Calibri"/>
                <w:b/>
                <w:color w:val="000000" w:themeColor="text1"/>
                <w:sz w:val="24"/>
                <w:szCs w:val="24"/>
              </w:rPr>
              <w:t xml:space="preserve"> 5 pkt.</w:t>
            </w:r>
          </w:p>
          <w:p w14:paraId="57595BFA" w14:textId="08960A62" w:rsidR="000777DB" w:rsidRPr="00460562" w:rsidRDefault="000777DB" w:rsidP="004B6536">
            <w:pPr>
              <w:spacing w:before="60" w:after="120"/>
              <w:rPr>
                <w:rFonts w:ascii="Calibri" w:eastAsia="Times New Roman" w:hAnsi="Calibri" w:cs="Calibri"/>
                <w:b/>
                <w:color w:val="000000" w:themeColor="text1"/>
                <w:sz w:val="24"/>
                <w:szCs w:val="24"/>
              </w:rPr>
            </w:pPr>
            <w:r w:rsidRPr="00460562">
              <w:rPr>
                <w:rFonts w:ascii="Calibri" w:eastAsia="Times New Roman" w:hAnsi="Calibri" w:cs="Calibri"/>
                <w:color w:val="000000" w:themeColor="text1"/>
                <w:sz w:val="24"/>
                <w:szCs w:val="24"/>
              </w:rPr>
              <w:t xml:space="preserve">- za skrócenie terminu realizacji zamówienia o 35 dni (tj. realizacja zamówienia w terminie do 35 dni) </w:t>
            </w:r>
            <w:r w:rsidR="00616A37">
              <w:rPr>
                <w:rFonts w:ascii="Calibri" w:eastAsia="Times New Roman" w:hAnsi="Calibri" w:cs="Calibri"/>
                <w:color w:val="000000" w:themeColor="text1"/>
                <w:sz w:val="24"/>
                <w:szCs w:val="24"/>
              </w:rPr>
              <w:t>Z</w:t>
            </w:r>
            <w:r w:rsidRPr="00460562">
              <w:rPr>
                <w:rFonts w:ascii="Calibri" w:eastAsia="Times New Roman" w:hAnsi="Calibri" w:cs="Calibri"/>
                <w:color w:val="000000" w:themeColor="text1"/>
                <w:sz w:val="24"/>
                <w:szCs w:val="24"/>
              </w:rPr>
              <w:t>amawiający przydzieli</w:t>
            </w:r>
            <w:r w:rsidRPr="00460562">
              <w:rPr>
                <w:rFonts w:ascii="Calibri" w:eastAsia="Times New Roman" w:hAnsi="Calibri" w:cs="Calibri"/>
                <w:b/>
                <w:color w:val="000000" w:themeColor="text1"/>
                <w:sz w:val="24"/>
                <w:szCs w:val="24"/>
              </w:rPr>
              <w:t xml:space="preserve"> 10 pkt.</w:t>
            </w:r>
          </w:p>
          <w:p w14:paraId="1A2A7A90" w14:textId="77777777" w:rsidR="000777DB" w:rsidRPr="000777DB" w:rsidRDefault="000777DB" w:rsidP="004B6536">
            <w:pPr>
              <w:widowControl w:val="0"/>
              <w:adjustRightInd w:val="0"/>
              <w:snapToGrid w:val="0"/>
              <w:spacing w:before="60"/>
              <w:textAlignment w:val="baseline"/>
              <w:rPr>
                <w:rFonts w:ascii="Calibri" w:eastAsia="Times New Roman" w:hAnsi="Calibri" w:cs="Calibri"/>
                <w:b/>
                <w:sz w:val="24"/>
                <w:szCs w:val="24"/>
              </w:rPr>
            </w:pPr>
            <w:r w:rsidRPr="00460562">
              <w:rPr>
                <w:rFonts w:ascii="Calibri" w:eastAsia="Times New Roman" w:hAnsi="Calibri" w:cs="Calibri"/>
                <w:b/>
                <w:color w:val="000000" w:themeColor="text1"/>
                <w:sz w:val="24"/>
                <w:szCs w:val="24"/>
              </w:rPr>
              <w:t>Maksymalnie</w:t>
            </w:r>
            <w:r w:rsidRPr="000777DB">
              <w:rPr>
                <w:rFonts w:ascii="Calibri" w:eastAsia="Times New Roman" w:hAnsi="Calibri" w:cs="Calibri"/>
                <w:b/>
                <w:color w:val="000000" w:themeColor="text1"/>
                <w:sz w:val="24"/>
                <w:szCs w:val="24"/>
              </w:rPr>
              <w:t xml:space="preserve"> w tym kryterium wykonawca może otrzymać 10 pkt</w:t>
            </w:r>
          </w:p>
        </w:tc>
      </w:tr>
    </w:tbl>
    <w:p w14:paraId="7A8EEC4F" w14:textId="77777777" w:rsidR="000777DB" w:rsidRPr="000777DB" w:rsidRDefault="000777DB" w:rsidP="000777DB">
      <w:pPr>
        <w:pStyle w:val="Akapitzlist"/>
        <w:spacing w:after="0" w:line="240" w:lineRule="auto"/>
        <w:ind w:left="567"/>
        <w:jc w:val="both"/>
        <w:rPr>
          <w:rFonts w:ascii="Calibri" w:eastAsia="Times New Roman" w:hAnsi="Calibri" w:cs="Calibri"/>
          <w:b/>
          <w:sz w:val="24"/>
          <w:szCs w:val="24"/>
          <w:lang w:eastAsia="pl-PL"/>
        </w:rPr>
      </w:pPr>
    </w:p>
    <w:p w14:paraId="580C9AB1" w14:textId="77777777" w:rsidR="000777DB" w:rsidRPr="000777DB" w:rsidRDefault="000777DB" w:rsidP="000777DB">
      <w:pPr>
        <w:shd w:val="clear" w:color="auto" w:fill="FFFFFF"/>
        <w:ind w:right="100"/>
        <w:contextualSpacing/>
        <w:rPr>
          <w:rFonts w:ascii="Calibri" w:eastAsia="Times New Roman" w:hAnsi="Calibri" w:cs="Calibri"/>
          <w:sz w:val="24"/>
          <w:szCs w:val="24"/>
        </w:rPr>
      </w:pPr>
      <w:r w:rsidRPr="000777DB">
        <w:rPr>
          <w:rFonts w:ascii="Calibri" w:eastAsia="Times New Roman" w:hAnsi="Calibri" w:cs="Calibri"/>
          <w:b/>
          <w:sz w:val="24"/>
          <w:szCs w:val="24"/>
          <w:u w:val="single"/>
        </w:rPr>
        <w:t>Uwaga:</w:t>
      </w:r>
      <w:r w:rsidRPr="000777DB">
        <w:rPr>
          <w:rFonts w:ascii="Calibri" w:eastAsia="Times New Roman" w:hAnsi="Calibri" w:cs="Calibri"/>
          <w:sz w:val="24"/>
          <w:szCs w:val="24"/>
        </w:rPr>
        <w:t xml:space="preserve"> brak wskazania w ofercie parametrów podlegających ocenie spowoduje brak przyznania punktacji za dany parametr (0 pkt).</w:t>
      </w:r>
    </w:p>
    <w:p w14:paraId="76976C36" w14:textId="77777777" w:rsidR="000777DB" w:rsidRPr="000777DB" w:rsidRDefault="000777DB" w:rsidP="000777DB">
      <w:pPr>
        <w:shd w:val="clear" w:color="auto" w:fill="FFFFFF"/>
        <w:ind w:right="100"/>
        <w:contextualSpacing/>
        <w:rPr>
          <w:rFonts w:ascii="Calibri" w:eastAsia="Times New Roman" w:hAnsi="Calibri" w:cs="Calibri"/>
          <w:color w:val="000000"/>
          <w:sz w:val="24"/>
          <w:szCs w:val="24"/>
        </w:rPr>
      </w:pPr>
    </w:p>
    <w:p w14:paraId="2A1F53BF" w14:textId="77777777" w:rsidR="000777DB" w:rsidRPr="000777DB" w:rsidRDefault="000777DB" w:rsidP="000777DB">
      <w:pPr>
        <w:contextualSpacing/>
        <w:rPr>
          <w:rFonts w:ascii="Calibri" w:eastAsia="Times New Roman" w:hAnsi="Calibri" w:cs="Calibri"/>
          <w:color w:val="000000"/>
          <w:sz w:val="24"/>
          <w:szCs w:val="24"/>
        </w:rPr>
      </w:pPr>
      <w:r w:rsidRPr="000777DB">
        <w:rPr>
          <w:rFonts w:ascii="Calibri" w:eastAsia="Times New Roman" w:hAnsi="Calibri" w:cs="Calibri"/>
          <w:b/>
          <w:color w:val="000000"/>
          <w:sz w:val="24"/>
          <w:szCs w:val="24"/>
          <w:u w:val="single"/>
        </w:rPr>
        <w:t>Uwaga</w:t>
      </w:r>
      <w:r w:rsidRPr="000777DB">
        <w:rPr>
          <w:rFonts w:ascii="Calibri" w:eastAsia="Times New Roman" w:hAnsi="Calibri" w:cs="Calibri"/>
          <w:color w:val="000000"/>
          <w:sz w:val="24"/>
          <w:szCs w:val="24"/>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0EDC913E" w14:textId="77777777" w:rsidR="000777DB" w:rsidRPr="000777DB" w:rsidRDefault="000777DB" w:rsidP="000777DB">
      <w:pPr>
        <w:tabs>
          <w:tab w:val="left" w:pos="567"/>
        </w:tabs>
        <w:contextualSpacing/>
        <w:rPr>
          <w:rFonts w:ascii="Calibri" w:eastAsia="Times New Roman" w:hAnsi="Calibri" w:cs="Calibri"/>
          <w:b/>
          <w:color w:val="000000"/>
          <w:sz w:val="24"/>
          <w:szCs w:val="24"/>
          <w:u w:val="single"/>
        </w:rPr>
      </w:pPr>
    </w:p>
    <w:p w14:paraId="3EBCBC9C" w14:textId="77777777" w:rsidR="000777DB" w:rsidRPr="000777DB" w:rsidRDefault="000777DB" w:rsidP="000777DB">
      <w:pPr>
        <w:tabs>
          <w:tab w:val="left" w:pos="567"/>
        </w:tabs>
        <w:contextualSpacing/>
        <w:rPr>
          <w:rFonts w:ascii="Calibri" w:eastAsia="Times New Roman" w:hAnsi="Calibri" w:cs="Calibri"/>
          <w:color w:val="000000"/>
          <w:sz w:val="24"/>
          <w:szCs w:val="24"/>
        </w:rPr>
      </w:pPr>
      <w:r w:rsidRPr="000777DB">
        <w:rPr>
          <w:rFonts w:ascii="Calibri" w:eastAsia="Times New Roman" w:hAnsi="Calibri" w:cs="Calibri"/>
          <w:b/>
          <w:color w:val="000000"/>
          <w:sz w:val="24"/>
          <w:szCs w:val="24"/>
          <w:u w:val="single"/>
        </w:rPr>
        <w:lastRenderedPageBreak/>
        <w:t>Uwaga</w:t>
      </w:r>
      <w:r w:rsidRPr="000777DB">
        <w:rPr>
          <w:rFonts w:ascii="Calibri" w:eastAsia="Times New Roman" w:hAnsi="Calibri" w:cs="Calibri"/>
          <w:color w:val="000000"/>
          <w:sz w:val="24"/>
          <w:szCs w:val="24"/>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99C7247" w14:textId="77777777" w:rsidR="000777DB" w:rsidRPr="000777DB" w:rsidRDefault="000777DB" w:rsidP="000777DB">
      <w:pPr>
        <w:tabs>
          <w:tab w:val="left" w:pos="567"/>
        </w:tabs>
        <w:contextualSpacing/>
        <w:rPr>
          <w:rFonts w:ascii="Calibri" w:eastAsia="Times New Roman" w:hAnsi="Calibri" w:cs="Calibri"/>
          <w:b/>
          <w:sz w:val="24"/>
          <w:szCs w:val="24"/>
          <w:lang w:eastAsia="pl-PL"/>
        </w:rPr>
      </w:pPr>
    </w:p>
    <w:p w14:paraId="31D9042E" w14:textId="77777777" w:rsidR="000777DB" w:rsidRPr="000777DB" w:rsidRDefault="000777DB" w:rsidP="000777DB">
      <w:pPr>
        <w:numPr>
          <w:ilvl w:val="0"/>
          <w:numId w:val="15"/>
        </w:numPr>
        <w:tabs>
          <w:tab w:val="left" w:pos="426"/>
        </w:tabs>
        <w:spacing w:after="0" w:line="240" w:lineRule="auto"/>
        <w:ind w:left="0" w:firstLine="0"/>
        <w:contextualSpacing/>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Informacja na temat możliwości rozliczania się w walutach obcych</w:t>
      </w:r>
    </w:p>
    <w:p w14:paraId="6D82323F" w14:textId="77777777" w:rsidR="000777DB" w:rsidRPr="000777DB" w:rsidRDefault="000777DB" w:rsidP="000777DB">
      <w:pPr>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Zamawiający będzie rozliczał się z Wykonawcą wyłącznie z uwzględnieniem waluty polskiej (PLN).</w:t>
      </w:r>
    </w:p>
    <w:p w14:paraId="36CE9D6A" w14:textId="77777777" w:rsidR="000777DB" w:rsidRPr="000777DB" w:rsidRDefault="000777DB" w:rsidP="000777DB">
      <w:pPr>
        <w:tabs>
          <w:tab w:val="left" w:pos="426"/>
        </w:tabs>
        <w:contextualSpacing/>
        <w:rPr>
          <w:rFonts w:ascii="Calibri" w:eastAsia="Times New Roman" w:hAnsi="Calibri" w:cs="Calibri"/>
          <w:b/>
          <w:sz w:val="24"/>
          <w:szCs w:val="24"/>
          <w:lang w:eastAsia="pl-PL"/>
        </w:rPr>
      </w:pPr>
    </w:p>
    <w:p w14:paraId="2F79AF2B" w14:textId="77777777" w:rsidR="000777DB" w:rsidRPr="000777DB" w:rsidRDefault="000777DB" w:rsidP="000777DB">
      <w:pPr>
        <w:numPr>
          <w:ilvl w:val="0"/>
          <w:numId w:val="15"/>
        </w:numPr>
        <w:tabs>
          <w:tab w:val="left" w:pos="426"/>
        </w:tabs>
        <w:spacing w:after="0" w:line="240" w:lineRule="auto"/>
        <w:ind w:left="0" w:firstLine="0"/>
        <w:contextualSpacing/>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Informacje dotyczące umowy</w:t>
      </w:r>
    </w:p>
    <w:p w14:paraId="6A41DF48" w14:textId="77777777" w:rsidR="000777DB" w:rsidRPr="000777DB" w:rsidRDefault="000777DB" w:rsidP="000777DB">
      <w:pPr>
        <w:numPr>
          <w:ilvl w:val="0"/>
          <w:numId w:val="18"/>
        </w:numPr>
        <w:spacing w:after="0" w:line="240" w:lineRule="auto"/>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Istotne dla Zamawiającego postanowienia umowy, zawiera wzór umowy stanowiący załącznik nr 4 do SWZ.</w:t>
      </w:r>
    </w:p>
    <w:p w14:paraId="7C1FC51D" w14:textId="77777777" w:rsidR="000777DB" w:rsidRPr="000777DB" w:rsidRDefault="000777DB" w:rsidP="000777DB">
      <w:pPr>
        <w:numPr>
          <w:ilvl w:val="0"/>
          <w:numId w:val="18"/>
        </w:numPr>
        <w:spacing w:after="0" w:line="240" w:lineRule="auto"/>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Zamawiający przewiduje możliwość zmian postanowień zawartej umowy (tzw. zmiany kontraktowe), w stosunku do treści oferty, na podstawie której dokonano wyboru Wykonawcy, zgodnie z warunkami podanymi we wzorze umowy.</w:t>
      </w:r>
    </w:p>
    <w:p w14:paraId="69D9E251" w14:textId="77777777" w:rsidR="000777DB" w:rsidRPr="000777DB" w:rsidRDefault="000777DB" w:rsidP="000777DB">
      <w:pPr>
        <w:numPr>
          <w:ilvl w:val="0"/>
          <w:numId w:val="18"/>
        </w:numPr>
        <w:spacing w:after="0" w:line="240" w:lineRule="auto"/>
        <w:contextualSpacing/>
        <w:rPr>
          <w:rFonts w:ascii="Calibri" w:eastAsia="Times New Roman" w:hAnsi="Calibri" w:cs="Calibri"/>
          <w:sz w:val="24"/>
          <w:szCs w:val="24"/>
          <w:lang w:eastAsia="pl-PL"/>
        </w:rPr>
      </w:pPr>
      <w:r w:rsidRPr="000777DB">
        <w:rPr>
          <w:rFonts w:ascii="Calibri" w:eastAsia="Times New Roman" w:hAnsi="Calibri" w:cs="Calibri"/>
          <w:sz w:val="24"/>
          <w:szCs w:val="24"/>
          <w:lang w:eastAsia="pl-PL"/>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66CC3622" w14:textId="77777777" w:rsidR="000777DB" w:rsidRPr="000777DB" w:rsidRDefault="000777DB" w:rsidP="000777DB">
      <w:pPr>
        <w:contextualSpacing/>
        <w:rPr>
          <w:rFonts w:ascii="Calibri" w:eastAsia="Times New Roman" w:hAnsi="Calibri" w:cs="Calibri"/>
          <w:sz w:val="24"/>
          <w:szCs w:val="24"/>
          <w:lang w:eastAsia="pl-PL"/>
        </w:rPr>
      </w:pPr>
    </w:p>
    <w:p w14:paraId="4345A818" w14:textId="77777777" w:rsidR="000777DB" w:rsidRPr="000777DB" w:rsidRDefault="000777DB" w:rsidP="000777DB">
      <w:pPr>
        <w:numPr>
          <w:ilvl w:val="0"/>
          <w:numId w:val="15"/>
        </w:numPr>
        <w:tabs>
          <w:tab w:val="left" w:pos="426"/>
        </w:tabs>
        <w:spacing w:after="0" w:line="240" w:lineRule="auto"/>
        <w:ind w:left="0" w:firstLine="0"/>
        <w:contextualSpacing/>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Wymagania dotyczące zabezpieczenia należytego wykonania umowy</w:t>
      </w:r>
    </w:p>
    <w:p w14:paraId="624E7037" w14:textId="77777777" w:rsidR="000777DB" w:rsidRPr="000777DB" w:rsidRDefault="000777DB" w:rsidP="000777DB">
      <w:pPr>
        <w:tabs>
          <w:tab w:val="left" w:pos="426"/>
        </w:tabs>
        <w:spacing w:line="240" w:lineRule="auto"/>
        <w:contextualSpacing/>
        <w:rPr>
          <w:rFonts w:ascii="Calibri" w:eastAsia="Times New Roman" w:hAnsi="Calibri" w:cs="Calibri"/>
          <w:b/>
          <w:sz w:val="24"/>
          <w:szCs w:val="24"/>
          <w:lang w:eastAsia="pl-PL"/>
        </w:rPr>
      </w:pPr>
    </w:p>
    <w:p w14:paraId="7633E377" w14:textId="29DCA137" w:rsidR="000777DB" w:rsidRPr="000777DB" w:rsidRDefault="000777DB" w:rsidP="000777DB">
      <w:pPr>
        <w:pStyle w:val="Akapitzlist"/>
        <w:numPr>
          <w:ilvl w:val="0"/>
          <w:numId w:val="41"/>
        </w:numPr>
        <w:tabs>
          <w:tab w:val="left" w:pos="426"/>
        </w:tabs>
        <w:spacing w:after="0" w:line="240" w:lineRule="auto"/>
        <w:jc w:val="both"/>
        <w:rPr>
          <w:rFonts w:ascii="Calibri" w:eastAsia="Times New Roman" w:hAnsi="Calibri" w:cs="Calibri"/>
          <w:b/>
          <w:sz w:val="24"/>
          <w:szCs w:val="24"/>
          <w:lang w:eastAsia="pl-PL"/>
        </w:rPr>
      </w:pPr>
      <w:r w:rsidRPr="000777DB">
        <w:rPr>
          <w:rFonts w:ascii="Calibri" w:hAnsi="Calibri" w:cs="Calibri"/>
          <w:bCs/>
          <w:color w:val="000000" w:themeColor="text1"/>
          <w:sz w:val="24"/>
          <w:szCs w:val="24"/>
        </w:rPr>
        <w:t>Wykonawcy, którego oferta została wybrana jako najkorzystniejsza</w:t>
      </w:r>
      <w:r w:rsidRPr="000777DB">
        <w:rPr>
          <w:rFonts w:ascii="Calibri" w:hAnsi="Calibri" w:cs="Calibri"/>
          <w:color w:val="000000" w:themeColor="text1"/>
          <w:sz w:val="24"/>
          <w:szCs w:val="24"/>
        </w:rPr>
        <w:t xml:space="preserve"> zobowiązany jest do wniesienia zabezpieczenia należytego wykonania umowy w wysokości 5% ceny całkowitej podanej w ofercie.</w:t>
      </w:r>
    </w:p>
    <w:p w14:paraId="3FAA453D" w14:textId="77777777" w:rsidR="000777DB" w:rsidRPr="000777DB" w:rsidRDefault="000777DB" w:rsidP="000777DB">
      <w:pPr>
        <w:pStyle w:val="Akapitzlist"/>
        <w:numPr>
          <w:ilvl w:val="0"/>
          <w:numId w:val="41"/>
        </w:numPr>
        <w:tabs>
          <w:tab w:val="left" w:pos="426"/>
        </w:tabs>
        <w:spacing w:after="0" w:line="240" w:lineRule="auto"/>
        <w:jc w:val="both"/>
        <w:rPr>
          <w:rFonts w:ascii="Calibri" w:eastAsia="Times New Roman" w:hAnsi="Calibri" w:cs="Calibri"/>
          <w:b/>
          <w:color w:val="000000" w:themeColor="text1"/>
          <w:sz w:val="24"/>
          <w:szCs w:val="24"/>
          <w:lang w:eastAsia="pl-PL"/>
        </w:rPr>
      </w:pPr>
      <w:r w:rsidRPr="000777DB">
        <w:rPr>
          <w:rFonts w:ascii="Calibri" w:hAnsi="Calibri" w:cs="Calibri"/>
          <w:bCs/>
          <w:color w:val="000000" w:themeColor="text1"/>
          <w:sz w:val="24"/>
          <w:szCs w:val="24"/>
        </w:rPr>
        <w:t>Zabezpieczenie należytego wykonania umowy może być wniesione według wyboru Wykonawcy w jednej lub kilku następujących formach:</w:t>
      </w:r>
    </w:p>
    <w:p w14:paraId="022F1C7E" w14:textId="77777777" w:rsidR="000777DB" w:rsidRPr="000777DB" w:rsidRDefault="000777DB" w:rsidP="000777DB">
      <w:pPr>
        <w:pStyle w:val="Tekstpodstawowy"/>
        <w:numPr>
          <w:ilvl w:val="0"/>
          <w:numId w:val="43"/>
        </w:numPr>
        <w:rPr>
          <w:rFonts w:ascii="Calibri" w:hAnsi="Calibri" w:cs="Calibri"/>
          <w:bCs/>
          <w:color w:val="000000" w:themeColor="text1"/>
          <w:sz w:val="24"/>
          <w:szCs w:val="24"/>
        </w:rPr>
      </w:pPr>
      <w:r w:rsidRPr="000777DB">
        <w:rPr>
          <w:rFonts w:ascii="Calibri" w:hAnsi="Calibri" w:cs="Calibri"/>
          <w:bCs/>
          <w:color w:val="000000" w:themeColor="text1"/>
          <w:sz w:val="24"/>
          <w:szCs w:val="24"/>
        </w:rPr>
        <w:t>pieniądzu;</w:t>
      </w:r>
    </w:p>
    <w:p w14:paraId="6464AD64" w14:textId="77777777" w:rsidR="000777DB" w:rsidRPr="000777DB" w:rsidRDefault="000777DB" w:rsidP="000777DB">
      <w:pPr>
        <w:pStyle w:val="Tekstpodstawowy"/>
        <w:numPr>
          <w:ilvl w:val="0"/>
          <w:numId w:val="43"/>
        </w:numPr>
        <w:rPr>
          <w:rFonts w:ascii="Calibri" w:hAnsi="Calibri" w:cs="Calibri"/>
          <w:bCs/>
          <w:color w:val="000000" w:themeColor="text1"/>
          <w:sz w:val="24"/>
          <w:szCs w:val="24"/>
        </w:rPr>
      </w:pPr>
      <w:r w:rsidRPr="000777DB">
        <w:rPr>
          <w:rFonts w:ascii="Calibri" w:hAnsi="Calibri" w:cs="Calibri"/>
          <w:bCs/>
          <w:color w:val="000000" w:themeColor="text1"/>
          <w:sz w:val="24"/>
          <w:szCs w:val="24"/>
        </w:rPr>
        <w:t>poręczeniach bankowych lub poręczeniach spółdzielczej kasy oszczędnościowo-kredytowej, z tym że zobowiązanie kasy jest zawsze zobowiązaniem pieniężnym;</w:t>
      </w:r>
    </w:p>
    <w:p w14:paraId="055CC833" w14:textId="77777777" w:rsidR="000777DB" w:rsidRPr="000777DB" w:rsidRDefault="000777DB" w:rsidP="000777DB">
      <w:pPr>
        <w:pStyle w:val="Tekstpodstawowy"/>
        <w:numPr>
          <w:ilvl w:val="0"/>
          <w:numId w:val="43"/>
        </w:numPr>
        <w:rPr>
          <w:rFonts w:ascii="Calibri" w:hAnsi="Calibri" w:cs="Calibri"/>
          <w:bCs/>
          <w:color w:val="000000" w:themeColor="text1"/>
          <w:sz w:val="24"/>
          <w:szCs w:val="24"/>
        </w:rPr>
      </w:pPr>
      <w:r w:rsidRPr="000777DB">
        <w:rPr>
          <w:rFonts w:ascii="Calibri" w:hAnsi="Calibri" w:cs="Calibri"/>
          <w:bCs/>
          <w:color w:val="000000" w:themeColor="text1"/>
          <w:sz w:val="24"/>
          <w:szCs w:val="24"/>
        </w:rPr>
        <w:t>gwarancjach bankowych;</w:t>
      </w:r>
    </w:p>
    <w:p w14:paraId="5379021A" w14:textId="77777777" w:rsidR="000777DB" w:rsidRPr="000777DB" w:rsidRDefault="000777DB" w:rsidP="000777DB">
      <w:pPr>
        <w:pStyle w:val="Tekstpodstawowy"/>
        <w:numPr>
          <w:ilvl w:val="0"/>
          <w:numId w:val="43"/>
        </w:numPr>
        <w:rPr>
          <w:rFonts w:ascii="Calibri" w:hAnsi="Calibri" w:cs="Calibri"/>
          <w:bCs/>
          <w:color w:val="000000" w:themeColor="text1"/>
          <w:sz w:val="24"/>
          <w:szCs w:val="24"/>
        </w:rPr>
      </w:pPr>
      <w:r w:rsidRPr="000777DB">
        <w:rPr>
          <w:rFonts w:ascii="Calibri" w:hAnsi="Calibri" w:cs="Calibri"/>
          <w:bCs/>
          <w:color w:val="000000" w:themeColor="text1"/>
          <w:sz w:val="24"/>
          <w:szCs w:val="24"/>
        </w:rPr>
        <w:t>gwarancjach ubezpieczeniowych;</w:t>
      </w:r>
    </w:p>
    <w:p w14:paraId="64527469" w14:textId="77777777" w:rsidR="000777DB" w:rsidRPr="000777DB" w:rsidRDefault="000777DB" w:rsidP="000777DB">
      <w:pPr>
        <w:pStyle w:val="Tekstpodstawowy"/>
        <w:numPr>
          <w:ilvl w:val="0"/>
          <w:numId w:val="43"/>
        </w:numPr>
        <w:rPr>
          <w:rFonts w:ascii="Calibri" w:hAnsi="Calibri" w:cs="Calibri"/>
          <w:bCs/>
          <w:color w:val="000000" w:themeColor="text1"/>
          <w:sz w:val="24"/>
          <w:szCs w:val="24"/>
        </w:rPr>
      </w:pPr>
      <w:r w:rsidRPr="000777DB">
        <w:rPr>
          <w:rFonts w:ascii="Calibri" w:hAnsi="Calibri" w:cs="Calibri"/>
          <w:bCs/>
          <w:color w:val="000000" w:themeColor="text1"/>
          <w:sz w:val="24"/>
          <w:szCs w:val="24"/>
        </w:rPr>
        <w:t>poręczeniach udzielanych przez podmioty, o których mowa w art. 6b ust.5 pkt 2 ustawy z dnia 9 listopada 2000r. o utworzeniu Polskiej Agencji Rozwoju Przedsiębiorczości.</w:t>
      </w:r>
    </w:p>
    <w:p w14:paraId="4A48DF99" w14:textId="77777777" w:rsidR="000777DB" w:rsidRPr="000777DB" w:rsidRDefault="000777DB" w:rsidP="000777DB">
      <w:pPr>
        <w:pStyle w:val="Akapitzlist"/>
        <w:numPr>
          <w:ilvl w:val="0"/>
          <w:numId w:val="41"/>
        </w:numPr>
        <w:tabs>
          <w:tab w:val="left" w:pos="426"/>
        </w:tabs>
        <w:spacing w:after="0" w:line="240" w:lineRule="auto"/>
        <w:jc w:val="both"/>
        <w:rPr>
          <w:rFonts w:ascii="Calibri" w:eastAsia="Times New Roman" w:hAnsi="Calibri" w:cs="Calibri"/>
          <w:b/>
          <w:color w:val="000000" w:themeColor="text1"/>
          <w:sz w:val="24"/>
          <w:szCs w:val="24"/>
          <w:lang w:eastAsia="pl-PL"/>
        </w:rPr>
      </w:pPr>
      <w:r w:rsidRPr="000777DB">
        <w:rPr>
          <w:rFonts w:ascii="Calibri" w:hAnsi="Calibri" w:cs="Calibri"/>
          <w:bCs/>
          <w:color w:val="000000" w:themeColor="text1"/>
          <w:sz w:val="24"/>
          <w:szCs w:val="24"/>
        </w:rPr>
        <w:lastRenderedPageBreak/>
        <w:t xml:space="preserve">Zabezpieczenie należytego wykonania umowy wnoszone w formie pieniężnej powinno zostać wpłacone przelewem na rachunek bankowy </w:t>
      </w:r>
      <w:r w:rsidRPr="000777DB">
        <w:rPr>
          <w:rFonts w:ascii="Calibri" w:eastAsia="Times New Roman" w:hAnsi="Calibri" w:cs="Calibri"/>
          <w:color w:val="000000" w:themeColor="text1"/>
          <w:sz w:val="24"/>
          <w:szCs w:val="24"/>
          <w:lang w:eastAsia="pl-PL"/>
        </w:rPr>
        <w:t>Zamawiającego.</w:t>
      </w:r>
    </w:p>
    <w:p w14:paraId="68B6C94C" w14:textId="77777777" w:rsidR="000777DB" w:rsidRPr="000777DB" w:rsidRDefault="000777DB" w:rsidP="000777DB">
      <w:pPr>
        <w:pStyle w:val="Akapitzlist"/>
        <w:numPr>
          <w:ilvl w:val="0"/>
          <w:numId w:val="41"/>
        </w:numPr>
        <w:tabs>
          <w:tab w:val="left" w:pos="426"/>
        </w:tabs>
        <w:spacing w:after="0" w:line="240" w:lineRule="auto"/>
        <w:jc w:val="both"/>
        <w:rPr>
          <w:rFonts w:ascii="Calibri" w:hAnsi="Calibri" w:cs="Calibri"/>
          <w:bCs/>
          <w:color w:val="000000" w:themeColor="text1"/>
          <w:sz w:val="24"/>
          <w:szCs w:val="24"/>
        </w:rPr>
      </w:pPr>
      <w:r w:rsidRPr="000777DB">
        <w:rPr>
          <w:rFonts w:ascii="Calibri" w:hAnsi="Calibri" w:cs="Calibri"/>
          <w:bCs/>
          <w:color w:val="000000" w:themeColor="text1"/>
          <w:sz w:val="24"/>
          <w:szCs w:val="24"/>
        </w:rPr>
        <w:t>W przypadku, gdy Wykonawca wnosi zabezpieczenie w formie gwarancji bankowej lub gwarancji ubezpieczeniowej, z treści tych gwarancji musi w szczególności jednoznacznie wynikać zobowiązanie Gwaranta (banku, zakładu ubezpieczeń) do zapłaty, do wysokości określonej w gwarancji kwoty, nieodwołalnie i bezwarunkowo, na pierwsze żądanie Zamawiającego zawierające oświadczenie, że zaistniały okoliczności związane z niewykonaniem lub nienależytym wykonaniem umowy, oraz termin obowiązywania gwarancji i termin oraz miejsce zwrotu gwarancji.</w:t>
      </w:r>
    </w:p>
    <w:p w14:paraId="475544D9" w14:textId="77777777" w:rsidR="000777DB" w:rsidRPr="000777DB" w:rsidRDefault="000777DB" w:rsidP="000777DB">
      <w:pPr>
        <w:pStyle w:val="Akapitzlist"/>
        <w:numPr>
          <w:ilvl w:val="0"/>
          <w:numId w:val="41"/>
        </w:numPr>
        <w:tabs>
          <w:tab w:val="left" w:pos="426"/>
        </w:tabs>
        <w:spacing w:after="0" w:line="240" w:lineRule="auto"/>
        <w:jc w:val="both"/>
        <w:rPr>
          <w:rFonts w:ascii="Calibri" w:hAnsi="Calibri" w:cs="Calibri"/>
          <w:bCs/>
          <w:color w:val="000000" w:themeColor="text1"/>
          <w:sz w:val="24"/>
          <w:szCs w:val="24"/>
        </w:rPr>
      </w:pPr>
      <w:r w:rsidRPr="000777DB">
        <w:rPr>
          <w:rFonts w:ascii="Calibri" w:hAnsi="Calibri" w:cs="Calibri"/>
          <w:bCs/>
          <w:color w:val="000000" w:themeColor="text1"/>
          <w:sz w:val="24"/>
          <w:szCs w:val="24"/>
        </w:rPr>
        <w:t>UWAGA! Gwarant nie może uzależniać wykonania obciążającego go świadczenia na rzecz Zamawiającego od zachowania jakichkolwiek innych rygorów poza złożeniem przez Zamawiającego gwarantowi pisemnego oświadczenia, w którym zawarte jest żądanie wypłacenia oznaczonej kwoty pieniężnej na mocy udzielonej gwarancji (np. rygorem powodującym wadliwość złożonego dokumentu będą zapisy typu: w celu identyfikacji żądanie zapłaty należy przesłać za pośrednictwem banku prowadzącego rachunek beneficjenta, bank musi potwierdzić, że podpisy złożone na żądaniu zapłaty należą do osób upoważnionych do składania oświadczeń woli w imieniu beneficjenta; dołączyć wykaz niewykonanych lub nienależycie wykonanych robót, nieusuniętych czy nienależycie usuniętych wad lub usterek, kopie podpisanych protokołów odbioru lub faktur; gwarant gwarantuje beneficjentowi zapłatę za zobowiązania z wyłączeniem kar umownych i odsetek; gwarancja wygasa czy zobowiązanie z tytułu gwarancji ulega zmniejszeniu w przypadku zapłacenia przez Wykonawcę kar umownych; kwota gwarancji ulega zmniejszeniu w miarę wykonywania przedmiotu umowy; oświadczenie beneficjenta, że pomimo skierowania pism wzywających Wykonawcę do usunięcia wad lub usterek, Wykonawca ich nie usunął; gwarant jest zwolniony z realizacji gwarancji na skutek działań wojennych, stanu wyjątkowego, strajków, manifestacji, rewolucji, wewnętrznych zamieszek, aktów terroru, sabotażu, działania energii jądrowej, itp.; oraz inne tym podobne).</w:t>
      </w:r>
    </w:p>
    <w:p w14:paraId="2D3F0350" w14:textId="77777777" w:rsidR="000777DB" w:rsidRPr="000777DB" w:rsidRDefault="000777DB" w:rsidP="000777DB">
      <w:pPr>
        <w:pStyle w:val="Akapitzlist"/>
        <w:numPr>
          <w:ilvl w:val="0"/>
          <w:numId w:val="41"/>
        </w:numPr>
        <w:tabs>
          <w:tab w:val="left" w:pos="426"/>
        </w:tabs>
        <w:spacing w:after="0" w:line="240" w:lineRule="auto"/>
        <w:jc w:val="both"/>
        <w:rPr>
          <w:rFonts w:ascii="Calibri" w:eastAsia="Times New Roman" w:hAnsi="Calibri" w:cs="Calibri"/>
          <w:b/>
          <w:color w:val="000000" w:themeColor="text1"/>
          <w:sz w:val="24"/>
          <w:szCs w:val="24"/>
          <w:lang w:eastAsia="pl-PL"/>
        </w:rPr>
      </w:pPr>
      <w:r w:rsidRPr="000777DB">
        <w:rPr>
          <w:rFonts w:ascii="Calibri" w:hAnsi="Calibri" w:cs="Calibri"/>
          <w:bCs/>
          <w:color w:val="000000" w:themeColor="text1"/>
          <w:sz w:val="24"/>
          <w:szCs w:val="24"/>
        </w:rPr>
        <w:t>W trakcie realizacji umowy Wykonawca może dokonać zmiany formy zabezpieczenia na jedną lub kilka form zabezpieczenia, jednak zmiana formy zabezpieczenia musi być dokonana z zachowaniem ciągłości zabezpieczenia i bez zmniejszenia jego wysokości.</w:t>
      </w:r>
    </w:p>
    <w:p w14:paraId="656EDCAB" w14:textId="77777777" w:rsidR="000777DB" w:rsidRPr="000777DB" w:rsidRDefault="000777DB" w:rsidP="000777DB">
      <w:pPr>
        <w:pStyle w:val="Akapitzlist"/>
        <w:numPr>
          <w:ilvl w:val="0"/>
          <w:numId w:val="41"/>
        </w:numPr>
        <w:tabs>
          <w:tab w:val="left" w:pos="426"/>
        </w:tabs>
        <w:spacing w:after="0" w:line="240" w:lineRule="auto"/>
        <w:jc w:val="both"/>
        <w:rPr>
          <w:rFonts w:ascii="Calibri" w:eastAsia="Times New Roman" w:hAnsi="Calibri" w:cs="Calibri"/>
          <w:b/>
          <w:color w:val="000000" w:themeColor="text1"/>
          <w:sz w:val="24"/>
          <w:szCs w:val="24"/>
          <w:lang w:eastAsia="pl-PL"/>
        </w:rPr>
      </w:pPr>
      <w:r w:rsidRPr="000777DB">
        <w:rPr>
          <w:rFonts w:ascii="Calibri" w:hAnsi="Calibri" w:cs="Calibri"/>
          <w:bCs/>
          <w:color w:val="000000" w:themeColor="text1"/>
          <w:sz w:val="24"/>
          <w:szCs w:val="24"/>
        </w:rPr>
        <w:t>Zamawiający dokona zwrotu zabezpieczenia należytego wykonania umowy w następujący sposób:</w:t>
      </w:r>
    </w:p>
    <w:p w14:paraId="69146655" w14:textId="77777777" w:rsidR="000777DB" w:rsidRPr="000777DB" w:rsidRDefault="000777DB" w:rsidP="000777DB">
      <w:pPr>
        <w:pStyle w:val="Akapitzlist"/>
        <w:numPr>
          <w:ilvl w:val="0"/>
          <w:numId w:val="42"/>
        </w:numPr>
        <w:tabs>
          <w:tab w:val="left" w:pos="426"/>
        </w:tabs>
        <w:spacing w:after="0" w:line="240" w:lineRule="auto"/>
        <w:jc w:val="both"/>
        <w:rPr>
          <w:rFonts w:ascii="Calibri" w:eastAsia="Times New Roman" w:hAnsi="Calibri" w:cs="Calibri"/>
          <w:color w:val="000000" w:themeColor="text1"/>
          <w:sz w:val="24"/>
          <w:szCs w:val="24"/>
          <w:lang w:eastAsia="pl-PL"/>
        </w:rPr>
      </w:pPr>
      <w:r w:rsidRPr="000777DB">
        <w:rPr>
          <w:rFonts w:ascii="Calibri" w:hAnsi="Calibri" w:cs="Calibri"/>
          <w:bCs/>
          <w:color w:val="000000" w:themeColor="text1"/>
          <w:sz w:val="24"/>
          <w:szCs w:val="24"/>
        </w:rPr>
        <w:t xml:space="preserve">70 % wartości zabezpieczenia zostanie zwrócone w terminie 30 dni od dnia wykonania zamówienia i uznania przez Zamawiającego za należycie wykonane tj. </w:t>
      </w:r>
      <w:r w:rsidRPr="000777DB">
        <w:rPr>
          <w:rFonts w:ascii="Calibri" w:hAnsi="Calibri" w:cs="Calibri"/>
          <w:color w:val="000000" w:themeColor="text1"/>
          <w:sz w:val="24"/>
          <w:szCs w:val="24"/>
        </w:rPr>
        <w:t>od dnia podpisania protokołu odbioru końcowego oraz usunięciu ewentualnych wad, usterek i innych nieprawidłowości powstałych z winy Wykonawcy i stwierdzonych w protokole odbioru końcowego robót</w:t>
      </w:r>
      <w:r w:rsidRPr="000777DB">
        <w:rPr>
          <w:rFonts w:ascii="Calibri" w:hAnsi="Calibri" w:cs="Calibri"/>
          <w:bCs/>
          <w:color w:val="000000" w:themeColor="text1"/>
          <w:sz w:val="24"/>
          <w:szCs w:val="24"/>
        </w:rPr>
        <w:t>,</w:t>
      </w:r>
    </w:p>
    <w:p w14:paraId="4EA6BF64" w14:textId="77777777" w:rsidR="000777DB" w:rsidRPr="000777DB" w:rsidRDefault="000777DB" w:rsidP="000777DB">
      <w:pPr>
        <w:pStyle w:val="Akapitzlist"/>
        <w:numPr>
          <w:ilvl w:val="0"/>
          <w:numId w:val="42"/>
        </w:numPr>
        <w:tabs>
          <w:tab w:val="left" w:pos="426"/>
        </w:tabs>
        <w:spacing w:after="0" w:line="240" w:lineRule="auto"/>
        <w:jc w:val="both"/>
        <w:rPr>
          <w:rFonts w:ascii="Calibri" w:eastAsia="Times New Roman" w:hAnsi="Calibri" w:cs="Calibri"/>
          <w:color w:val="000000" w:themeColor="text1"/>
          <w:sz w:val="24"/>
          <w:szCs w:val="24"/>
          <w:lang w:eastAsia="pl-PL"/>
        </w:rPr>
      </w:pPr>
      <w:r w:rsidRPr="000777DB">
        <w:rPr>
          <w:rFonts w:ascii="Calibri" w:hAnsi="Calibri" w:cs="Calibri"/>
          <w:bCs/>
          <w:color w:val="000000" w:themeColor="text1"/>
          <w:sz w:val="24"/>
          <w:szCs w:val="24"/>
        </w:rPr>
        <w:lastRenderedPageBreak/>
        <w:t>30 % wartości zabezpieczenia zostanie zatrzymane przez Zamawiającego na zabezpieczenie roszczeń z tytułu rękojmi za wady, kwota ta zostanie zwrócona w terminie 15 dni po upływie okresu rękojmi za wady.</w:t>
      </w:r>
    </w:p>
    <w:p w14:paraId="6E094A79" w14:textId="77777777" w:rsidR="000777DB" w:rsidRPr="000777DB" w:rsidRDefault="000777DB" w:rsidP="000777DB">
      <w:pPr>
        <w:tabs>
          <w:tab w:val="left" w:pos="426"/>
        </w:tabs>
        <w:spacing w:line="240" w:lineRule="auto"/>
        <w:contextualSpacing/>
        <w:rPr>
          <w:rFonts w:ascii="Calibri" w:eastAsia="Times New Roman" w:hAnsi="Calibri" w:cs="Calibri"/>
          <w:b/>
          <w:sz w:val="24"/>
          <w:szCs w:val="24"/>
          <w:lang w:eastAsia="pl-PL"/>
        </w:rPr>
      </w:pPr>
    </w:p>
    <w:p w14:paraId="757AFA6A" w14:textId="77777777" w:rsidR="000777DB" w:rsidRPr="000777DB" w:rsidRDefault="000777DB" w:rsidP="000777DB">
      <w:pPr>
        <w:numPr>
          <w:ilvl w:val="0"/>
          <w:numId w:val="15"/>
        </w:numPr>
        <w:tabs>
          <w:tab w:val="left" w:pos="426"/>
        </w:tabs>
        <w:spacing w:after="0" w:line="240" w:lineRule="auto"/>
        <w:ind w:left="0" w:firstLine="0"/>
        <w:contextualSpacing/>
        <w:rPr>
          <w:rFonts w:ascii="Calibri" w:eastAsia="Times New Roman" w:hAnsi="Calibri" w:cs="Calibri"/>
          <w:b/>
          <w:sz w:val="24"/>
          <w:szCs w:val="24"/>
          <w:lang w:eastAsia="pl-PL"/>
        </w:rPr>
      </w:pPr>
      <w:r w:rsidRPr="000777DB">
        <w:rPr>
          <w:rFonts w:ascii="Calibri" w:eastAsia="Times New Roman" w:hAnsi="Calibri" w:cs="Calibri"/>
          <w:b/>
          <w:sz w:val="24"/>
          <w:szCs w:val="24"/>
          <w:lang w:eastAsia="pl-PL"/>
        </w:rPr>
        <w:t>Pouczenie o środkach ochrony prawnej przysługujących wykonawcom w toku postępowania o udzielenie zamówienia publicznego</w:t>
      </w:r>
    </w:p>
    <w:p w14:paraId="09E5BB75" w14:textId="77777777" w:rsidR="000777DB" w:rsidRPr="000777DB" w:rsidRDefault="000777DB" w:rsidP="000777DB">
      <w:pPr>
        <w:spacing w:line="240" w:lineRule="auto"/>
        <w:rPr>
          <w:rFonts w:ascii="Calibri" w:eastAsia="Times New Roman" w:hAnsi="Calibri" w:cs="Calibri"/>
          <w:color w:val="000000"/>
          <w:sz w:val="24"/>
          <w:szCs w:val="24"/>
          <w:lang w:eastAsia="pl-PL"/>
        </w:rPr>
      </w:pPr>
      <w:r w:rsidRPr="000777DB">
        <w:rPr>
          <w:rFonts w:ascii="Calibri" w:eastAsia="Times New Roman" w:hAnsi="Calibri" w:cs="Calibri"/>
          <w:color w:val="000000"/>
          <w:sz w:val="24"/>
          <w:szCs w:val="24"/>
          <w:lang w:eastAsia="pl-PL"/>
        </w:rPr>
        <w:t>Wykonawcom, których interes prawny w uzyskaniu zamówienia doznał lub może doznać uszczerbku w wyniku naruszenia przez Zamawiającego przepisów ustawy, przepisów wykonawczych jak też postanowień niniejszej SWZ przysługują środki ochrony prawnej przewidziane w Dziale IX ustawy Pzp.</w:t>
      </w:r>
    </w:p>
    <w:p w14:paraId="4D553039" w14:textId="77777777" w:rsidR="000777DB" w:rsidRPr="000777DB" w:rsidRDefault="000777DB" w:rsidP="000777DB">
      <w:pPr>
        <w:rPr>
          <w:rFonts w:ascii="Calibri" w:hAnsi="Calibri" w:cs="Calibri"/>
          <w:sz w:val="24"/>
          <w:szCs w:val="24"/>
        </w:rPr>
      </w:pPr>
    </w:p>
    <w:p w14:paraId="34FBE80C" w14:textId="1A1A989A" w:rsidR="006561E1" w:rsidRPr="000777DB" w:rsidRDefault="006561E1" w:rsidP="000777DB">
      <w:pPr>
        <w:rPr>
          <w:rFonts w:ascii="Calibri" w:hAnsi="Calibri" w:cs="Calibri"/>
          <w:sz w:val="24"/>
          <w:szCs w:val="24"/>
        </w:rPr>
      </w:pPr>
    </w:p>
    <w:sectPr w:rsidR="006561E1" w:rsidRPr="000777DB" w:rsidSect="00A208E8">
      <w:footerReference w:type="default" r:id="rId28"/>
      <w:headerReference w:type="first" r:id="rId29"/>
      <w:footerReference w:type="first" r:id="rId30"/>
      <w:pgSz w:w="11906" w:h="16838" w:code="9"/>
      <w:pgMar w:top="2325" w:right="1021" w:bottom="2155" w:left="2722" w:header="709" w:footer="124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9974" w16cex:dateUtc="2022-01-25T14:44:00Z"/>
  <w16cex:commentExtensible w16cex:durableId="259E8F76" w16cex:dateUtc="2022-01-28T14:51:00Z"/>
  <w16cex:commentExtensible w16cex:durableId="259E9479" w16cex:dateUtc="2022-01-28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C028B9" w16cid:durableId="259A9974"/>
  <w16cid:commentId w16cid:paraId="6E9740B0" w16cid:durableId="259E8F76"/>
  <w16cid:commentId w16cid:paraId="1BE5C07F" w16cid:durableId="259E94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C8075" w14:textId="77777777" w:rsidR="00E37475" w:rsidRDefault="00E37475" w:rsidP="006747BD">
      <w:pPr>
        <w:spacing w:after="0" w:line="240" w:lineRule="auto"/>
      </w:pPr>
      <w:r>
        <w:separator/>
      </w:r>
    </w:p>
  </w:endnote>
  <w:endnote w:type="continuationSeparator" w:id="0">
    <w:p w14:paraId="03CECDC4" w14:textId="77777777" w:rsidR="00E37475" w:rsidRDefault="00E37475"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TSupermolot-Regular">
    <w:altName w:val="Calibri"/>
    <w:panose1 w:val="00000000000000000000"/>
    <w:charset w:val="00"/>
    <w:family w:val="modern"/>
    <w:notTrueType/>
    <w:pitch w:val="variable"/>
    <w:sig w:usb0="A000022F" w:usb1="10000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3396BA7B" w14:textId="3FBF48A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003596">
              <w:rPr>
                <w:bCs/>
                <w:noProof/>
              </w:rPr>
              <w:t>16</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003596">
              <w:rPr>
                <w:bCs/>
                <w:noProof/>
              </w:rPr>
              <w:t>19</w:t>
            </w:r>
            <w:r>
              <w:rPr>
                <w:b w:val="0"/>
                <w:bCs/>
                <w:sz w:val="24"/>
                <w:szCs w:val="24"/>
              </w:rPr>
              <w:fldChar w:fldCharType="end"/>
            </w:r>
          </w:p>
        </w:sdtContent>
      </w:sdt>
    </w:sdtContent>
  </w:sdt>
  <w:p w14:paraId="387CD56E"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0A2688A7" wp14:editId="03551F27">
          <wp:simplePos x="0" y="0"/>
          <wp:positionH relativeFrom="column">
            <wp:posOffset>4589780</wp:posOffset>
          </wp:positionH>
          <wp:positionV relativeFrom="page">
            <wp:posOffset>9825990</wp:posOffset>
          </wp:positionV>
          <wp:extent cx="1231200" cy="849600"/>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7398BC49" wp14:editId="457C214D">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DEFF6F4" w14:textId="77777777" w:rsidR="00AB67D4" w:rsidRDefault="00AB67D4" w:rsidP="00AB67D4">
                          <w:pPr>
                            <w:pStyle w:val="LukStopka-adres"/>
                          </w:pPr>
                          <w:r>
                            <w:t>Sieć Badawcza Łukasiewicz – Instytut Metali Nieżelaznych</w:t>
                          </w:r>
                        </w:p>
                        <w:p w14:paraId="29E1E6E7" w14:textId="77777777" w:rsidR="00AB67D4" w:rsidRDefault="00AB67D4" w:rsidP="00AB67D4">
                          <w:pPr>
                            <w:pStyle w:val="LukStopka-adres"/>
                          </w:pPr>
                          <w:r>
                            <w:t xml:space="preserve">44-100 </w:t>
                          </w:r>
                          <w:r w:rsidR="00366B94">
                            <w:t>Gliwice</w:t>
                          </w:r>
                          <w:r>
                            <w:t>, ul. Sowińskiego 5, Tel: +</w:t>
                          </w:r>
                          <w:r w:rsidRPr="00E12E9F">
                            <w:t>48 32 238 02 00</w:t>
                          </w:r>
                        </w:p>
                        <w:p w14:paraId="5A63F3EC" w14:textId="77777777" w:rsidR="00AB67D4" w:rsidRPr="00AB67D4" w:rsidRDefault="00AB67D4" w:rsidP="00AB67D4">
                          <w:pPr>
                            <w:pStyle w:val="LukStopka-adres"/>
                          </w:pPr>
                          <w:r w:rsidRPr="00AB67D4">
                            <w:t>E-mail: imn@imn.gliwice.pl | NIP: 631 020 07 71, REGON: 000027542, BDO: 000011457</w:t>
                          </w:r>
                        </w:p>
                        <w:p w14:paraId="479193EE" w14:textId="536D4BC5" w:rsidR="00AB67D4" w:rsidRPr="00E12E9F" w:rsidRDefault="00AB67D4" w:rsidP="00AB67D4">
                          <w:pPr>
                            <w:pStyle w:val="LukStopka-adres"/>
                          </w:pPr>
                          <w:r w:rsidRPr="00E12E9F">
                            <w:t xml:space="preserve">Sąd Rejonowy w Gliwicach, X Wydział Gospodarczy, KRS: </w:t>
                          </w:r>
                          <w:r w:rsidR="00A208E8">
                            <w:t>0000853498</w:t>
                          </w:r>
                          <w:r w:rsidRPr="00E12E9F">
                            <w:br/>
                            <w:t>Bank PEKAO S.A. nr konta: 48 1240 4748 1111 0000 4877 1906</w:t>
                          </w:r>
                        </w:p>
                        <w:p w14:paraId="36E4DA38" w14:textId="77777777" w:rsidR="00DA52A1" w:rsidRPr="00AB67D4"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398BC49"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6DEFF6F4" w14:textId="77777777" w:rsidR="00AB67D4" w:rsidRDefault="00AB67D4" w:rsidP="00AB67D4">
                    <w:pPr>
                      <w:pStyle w:val="LukStopka-adres"/>
                    </w:pPr>
                    <w:r>
                      <w:t>Sieć Badawcza Łukasiewicz – Instytut Metali Nieżelaznych</w:t>
                    </w:r>
                  </w:p>
                  <w:p w14:paraId="29E1E6E7" w14:textId="77777777" w:rsidR="00AB67D4" w:rsidRDefault="00AB67D4" w:rsidP="00AB67D4">
                    <w:pPr>
                      <w:pStyle w:val="LukStopka-adres"/>
                    </w:pPr>
                    <w:r>
                      <w:t xml:space="preserve">44-100 </w:t>
                    </w:r>
                    <w:r w:rsidR="00366B94">
                      <w:t>Gliwice</w:t>
                    </w:r>
                    <w:r>
                      <w:t>, ul. Sowińskiego 5, Tel: +</w:t>
                    </w:r>
                    <w:r w:rsidRPr="00E12E9F">
                      <w:t>48 32 238 02 00</w:t>
                    </w:r>
                  </w:p>
                  <w:p w14:paraId="5A63F3EC" w14:textId="77777777" w:rsidR="00AB67D4" w:rsidRPr="00AB67D4" w:rsidRDefault="00AB67D4" w:rsidP="00AB67D4">
                    <w:pPr>
                      <w:pStyle w:val="LukStopka-adres"/>
                    </w:pPr>
                    <w:r w:rsidRPr="00AB67D4">
                      <w:t>E-mail: imn@imn.gliwice.pl | NIP: 631 020 07 71, REGON: 000027542, BDO: 000011457</w:t>
                    </w:r>
                  </w:p>
                  <w:p w14:paraId="479193EE" w14:textId="536D4BC5" w:rsidR="00AB67D4" w:rsidRPr="00E12E9F" w:rsidRDefault="00AB67D4" w:rsidP="00AB67D4">
                    <w:pPr>
                      <w:pStyle w:val="LukStopka-adres"/>
                    </w:pPr>
                    <w:r w:rsidRPr="00E12E9F">
                      <w:t xml:space="preserve">Sąd Rejonowy w Gliwicach, X Wydział Gospodarczy, KRS: </w:t>
                    </w:r>
                    <w:r w:rsidR="00A208E8">
                      <w:t>0000853498</w:t>
                    </w:r>
                    <w:r w:rsidRPr="00E12E9F">
                      <w:br/>
                      <w:t>Bank PEKAO S.A. nr konta: 48 1240 4748 1111 0000 4877 1906</w:t>
                    </w:r>
                  </w:p>
                  <w:p w14:paraId="36E4DA38" w14:textId="77777777" w:rsidR="00DA52A1" w:rsidRPr="00AB67D4" w:rsidRDefault="00DA52A1" w:rsidP="00DA52A1">
                    <w:pPr>
                      <w:pStyle w:val="LukStopka-adres"/>
                    </w:pP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73600" behindDoc="1" locked="1" layoutInCell="1" allowOverlap="1" wp14:anchorId="46165D37" wp14:editId="6302E371">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4A05D642"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6165D37" id="_x0000_s1027" type="#_x0000_t202" style="position:absolute;left:0;text-align:left;margin-left:51.15pt;margin-top:773.05pt;width:83.6pt;height:34.6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" filled="f" stroked="f">
              <o:lock v:ext="edit" aspectratio="t"/>
              <v:textbox style="mso-fit-shape-to-text:t" inset="0,0,0,0">
                <w:txbxContent>
                  <w:p w14:paraId="4A05D642"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5B356B01" w14:textId="056A5F0C"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003596">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003596">
              <w:rPr>
                <w:noProof/>
              </w:rPr>
              <w:t>19</w:t>
            </w:r>
            <w:r w:rsidRPr="00D40690">
              <w:fldChar w:fldCharType="end"/>
            </w:r>
          </w:p>
        </w:sdtContent>
      </w:sdt>
    </w:sdtContent>
  </w:sdt>
  <w:p w14:paraId="2B56E57F" w14:textId="77777777"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69504" behindDoc="1" locked="1" layoutInCell="1" allowOverlap="1" wp14:anchorId="2C90B14B" wp14:editId="45EE606A">
              <wp:simplePos x="0" y="0"/>
              <wp:positionH relativeFrom="leftMargin">
                <wp:posOffset>654050</wp:posOffset>
              </wp:positionH>
              <wp:positionV relativeFrom="page">
                <wp:posOffset>9838690</wp:posOffset>
              </wp:positionV>
              <wp:extent cx="1062000" cy="118800"/>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118800"/>
                      </a:xfrm>
                      <a:prstGeom prst="rect">
                        <a:avLst/>
                      </a:prstGeom>
                      <a:noFill/>
                      <a:ln w="9525">
                        <a:noFill/>
                        <a:miter lim="800000"/>
                        <a:headEnd/>
                        <a:tailEnd/>
                      </a:ln>
                    </wps:spPr>
                    <wps:txbx>
                      <w:txbxContent>
                        <w:p w14:paraId="03E26FB4"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C90B14B" id="_x0000_t202" coordsize="21600,21600" o:spt="202" path="m,l,21600r21600,l21600,xe">
              <v:stroke joinstyle="miter"/>
              <v:path gradientshapeok="t" o:connecttype="rect"/>
            </v:shapetype>
            <v:shape id="_x0000_s1029" type="#_x0000_t202" style="position:absolute;margin-left:51.5pt;margin-top:774.7pt;width:83.6pt;height:9.35pt;z-index:-2516469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" filled="f" stroked="f">
              <o:lock v:ext="edit" aspectratio="t"/>
              <v:textbox style="mso-fit-shape-to-text:t" inset="0,0,0,0">
                <w:txbxContent>
                  <w:p w14:paraId="03E26FB4"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61312" behindDoc="1" locked="1" layoutInCell="1" allowOverlap="1" wp14:anchorId="64F59800" wp14:editId="3CD51B81">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62336" behindDoc="1" locked="1" layoutInCell="1" allowOverlap="1" wp14:anchorId="568D0618" wp14:editId="7B2FA593">
              <wp:simplePos x="0" y="0"/>
              <wp:positionH relativeFrom="margin">
                <wp:align>left</wp:align>
              </wp:positionH>
              <wp:positionV relativeFrom="page">
                <wp:posOffset>9841230</wp:posOffset>
              </wp:positionV>
              <wp:extent cx="4269105" cy="222885"/>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6520E1B9" w14:textId="77777777" w:rsidR="00DA52A1" w:rsidRDefault="00DA52A1" w:rsidP="00DA52A1">
                          <w:pPr>
                            <w:pStyle w:val="LukStopka-adres"/>
                          </w:pPr>
                          <w:r>
                            <w:t xml:space="preserve">Sieć Badawcza Łukasiewicz – </w:t>
                          </w:r>
                          <w:r w:rsidR="00E12E9F">
                            <w:t>Instytut Metali Nieżelaznych</w:t>
                          </w:r>
                          <w:r w:rsidR="003D1822">
                            <w:t xml:space="preserve"> Oddział w </w:t>
                          </w:r>
                          <w:r w:rsidR="004D423A">
                            <w:t>Poznaniu</w:t>
                          </w:r>
                        </w:p>
                        <w:p w14:paraId="39807549" w14:textId="77777777" w:rsidR="00DA52A1" w:rsidRDefault="00E12E9F" w:rsidP="00DA52A1">
                          <w:pPr>
                            <w:pStyle w:val="LukStopka-adres"/>
                          </w:pPr>
                          <w:r>
                            <w:t>44-100</w:t>
                          </w:r>
                          <w:r w:rsidR="00DA52A1">
                            <w:t xml:space="preserve"> </w:t>
                          </w:r>
                          <w:r w:rsidR="00366B94">
                            <w:t>Gliwice</w:t>
                          </w:r>
                          <w:r w:rsidR="00DA52A1">
                            <w:t xml:space="preserve">, ul. </w:t>
                          </w:r>
                          <w:r>
                            <w:t>Sowińskiego 5</w:t>
                          </w:r>
                          <w:r w:rsidR="00DA52A1">
                            <w:t>, Tel: +</w:t>
                          </w:r>
                          <w:r w:rsidRPr="00E12E9F">
                            <w:t>48 32 238 02 00</w:t>
                          </w:r>
                        </w:p>
                        <w:p w14:paraId="10204DC2" w14:textId="77777777" w:rsidR="00DA52A1" w:rsidRPr="0030036B" w:rsidRDefault="00DA52A1" w:rsidP="00DA52A1">
                          <w:pPr>
                            <w:pStyle w:val="LukStopka-adres"/>
                          </w:pPr>
                          <w:r w:rsidRPr="0030036B">
                            <w:t xml:space="preserve">E-mail: </w:t>
                          </w:r>
                          <w:r w:rsidR="00E12E9F" w:rsidRPr="0030036B">
                            <w:t>imn</w:t>
                          </w:r>
                          <w:r w:rsidRPr="0030036B">
                            <w:t>@i</w:t>
                          </w:r>
                          <w:r w:rsidR="00E12E9F" w:rsidRPr="0030036B">
                            <w:t>mn</w:t>
                          </w:r>
                          <w:r w:rsidRPr="0030036B">
                            <w:t>.g</w:t>
                          </w:r>
                          <w:r w:rsidR="00E12E9F" w:rsidRPr="0030036B">
                            <w:t>liwice</w:t>
                          </w:r>
                          <w:r w:rsidRPr="0030036B">
                            <w:t xml:space="preserve">.pl | NIP: </w:t>
                          </w:r>
                          <w:r w:rsidR="00E12E9F" w:rsidRPr="0030036B">
                            <w:t>631 020 07 71</w:t>
                          </w:r>
                          <w:r w:rsidRPr="0030036B">
                            <w:t xml:space="preserve">, REGON: </w:t>
                          </w:r>
                          <w:r w:rsidR="00E12E9F" w:rsidRPr="0030036B">
                            <w:t>000027542, BDO: 000011457</w:t>
                          </w:r>
                        </w:p>
                        <w:p w14:paraId="4253D5F5" w14:textId="62D576B8" w:rsidR="004F5805" w:rsidRDefault="00E12E9F" w:rsidP="00E12E9F">
                          <w:pPr>
                            <w:pStyle w:val="LukStopka-adres"/>
                          </w:pPr>
                          <w:r w:rsidRPr="00E12E9F">
                            <w:t xml:space="preserve">Sąd Rejonowy w Gliwicach, X Wydział Gospodarczy, KRS: </w:t>
                          </w:r>
                          <w:r w:rsidR="003F135D">
                            <w:t>0000853498</w:t>
                          </w:r>
                          <w:r w:rsidRPr="00E12E9F">
                            <w:t xml:space="preserve"> </w:t>
                          </w:r>
                          <w:r w:rsidRPr="00E12E9F">
                            <w:br/>
                            <w:t>Bank PEKAO S.A. nr konta: 48 1240 4748 1111 0000 4877 1906</w:t>
                          </w:r>
                          <w:r w:rsidR="007177FD">
                            <w:t xml:space="preserve"> PL</w:t>
                          </w:r>
                        </w:p>
                        <w:p w14:paraId="40CC5E7C" w14:textId="7B8FCE1C" w:rsidR="007177FD" w:rsidRPr="00E12E9F" w:rsidRDefault="007177FD" w:rsidP="00E12E9F">
                          <w:pPr>
                            <w:pStyle w:val="LukStopka-adres"/>
                          </w:pPr>
                          <w:r w:rsidRPr="007177FD">
                            <w:t>Bank PEKAO S.A. nr konta: 06 1240 4272 1978 0010 7391 3897 EUR</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8D0618" id="_x0000_s1030"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nacWuA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6520E1B9" w14:textId="77777777" w:rsidR="00DA52A1" w:rsidRDefault="00DA52A1" w:rsidP="00DA52A1">
                    <w:pPr>
                      <w:pStyle w:val="LukStopka-adres"/>
                    </w:pPr>
                    <w:r>
                      <w:t xml:space="preserve">Sieć Badawcza Łukasiewicz – </w:t>
                    </w:r>
                    <w:r w:rsidR="00E12E9F">
                      <w:t>Instytut Metali Nieżelaznych</w:t>
                    </w:r>
                    <w:r w:rsidR="003D1822">
                      <w:t xml:space="preserve"> Oddział w </w:t>
                    </w:r>
                    <w:r w:rsidR="004D423A">
                      <w:t>Poznaniu</w:t>
                    </w:r>
                  </w:p>
                  <w:p w14:paraId="39807549" w14:textId="77777777" w:rsidR="00DA52A1" w:rsidRDefault="00E12E9F" w:rsidP="00DA52A1">
                    <w:pPr>
                      <w:pStyle w:val="LukStopka-adres"/>
                    </w:pPr>
                    <w:r>
                      <w:t>44-100</w:t>
                    </w:r>
                    <w:r w:rsidR="00DA52A1">
                      <w:t xml:space="preserve"> </w:t>
                    </w:r>
                    <w:r w:rsidR="00366B94">
                      <w:t>Gliwice</w:t>
                    </w:r>
                    <w:r w:rsidR="00DA52A1">
                      <w:t xml:space="preserve">, ul. </w:t>
                    </w:r>
                    <w:r>
                      <w:t>Sowińskiego 5</w:t>
                    </w:r>
                    <w:r w:rsidR="00DA52A1">
                      <w:t>, Tel: +</w:t>
                    </w:r>
                    <w:r w:rsidRPr="00E12E9F">
                      <w:t>48 32 238 02 00</w:t>
                    </w:r>
                  </w:p>
                  <w:p w14:paraId="10204DC2" w14:textId="77777777" w:rsidR="00DA52A1" w:rsidRPr="0030036B" w:rsidRDefault="00DA52A1" w:rsidP="00DA52A1">
                    <w:pPr>
                      <w:pStyle w:val="LukStopka-adres"/>
                    </w:pPr>
                    <w:r w:rsidRPr="0030036B">
                      <w:t xml:space="preserve">E-mail: </w:t>
                    </w:r>
                    <w:r w:rsidR="00E12E9F" w:rsidRPr="0030036B">
                      <w:t>imn</w:t>
                    </w:r>
                    <w:r w:rsidRPr="0030036B">
                      <w:t>@i</w:t>
                    </w:r>
                    <w:r w:rsidR="00E12E9F" w:rsidRPr="0030036B">
                      <w:t>mn</w:t>
                    </w:r>
                    <w:r w:rsidRPr="0030036B">
                      <w:t>.g</w:t>
                    </w:r>
                    <w:r w:rsidR="00E12E9F" w:rsidRPr="0030036B">
                      <w:t>liwice</w:t>
                    </w:r>
                    <w:r w:rsidRPr="0030036B">
                      <w:t xml:space="preserve">.pl | NIP: </w:t>
                    </w:r>
                    <w:r w:rsidR="00E12E9F" w:rsidRPr="0030036B">
                      <w:t>631 020 07 71</w:t>
                    </w:r>
                    <w:r w:rsidRPr="0030036B">
                      <w:t xml:space="preserve">, REGON: </w:t>
                    </w:r>
                    <w:r w:rsidR="00E12E9F" w:rsidRPr="0030036B">
                      <w:t>000027542, BDO: 000011457</w:t>
                    </w:r>
                  </w:p>
                  <w:p w14:paraId="4253D5F5" w14:textId="62D576B8" w:rsidR="004F5805" w:rsidRDefault="00E12E9F" w:rsidP="00E12E9F">
                    <w:pPr>
                      <w:pStyle w:val="LukStopka-adres"/>
                    </w:pPr>
                    <w:r w:rsidRPr="00E12E9F">
                      <w:t xml:space="preserve">Sąd Rejonowy w Gliwicach, X Wydział Gospodarczy, KRS: </w:t>
                    </w:r>
                    <w:r w:rsidR="003F135D">
                      <w:t>0000853498</w:t>
                    </w:r>
                    <w:r w:rsidRPr="00E12E9F">
                      <w:t xml:space="preserve"> </w:t>
                    </w:r>
                    <w:r w:rsidRPr="00E12E9F">
                      <w:br/>
                      <w:t>Bank PEKAO S.A. nr konta: 48 1240 4748 1111 0000 4877 1906</w:t>
                    </w:r>
                    <w:r w:rsidR="007177FD">
                      <w:t xml:space="preserve"> PL</w:t>
                    </w:r>
                  </w:p>
                  <w:p w14:paraId="40CC5E7C" w14:textId="7B8FCE1C" w:rsidR="007177FD" w:rsidRPr="00E12E9F" w:rsidRDefault="007177FD" w:rsidP="00E12E9F">
                    <w:pPr>
                      <w:pStyle w:val="LukStopka-adres"/>
                    </w:pPr>
                    <w:r w:rsidRPr="007177FD">
                      <w:t>Bank PEKAO S.A. nr konta: 06 1240 4272 1978 0010 7391 3897 EUR</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80CD6" w14:textId="77777777" w:rsidR="00E37475" w:rsidRDefault="00E37475" w:rsidP="006747BD">
      <w:pPr>
        <w:spacing w:after="0" w:line="240" w:lineRule="auto"/>
      </w:pPr>
      <w:r>
        <w:separator/>
      </w:r>
    </w:p>
  </w:footnote>
  <w:footnote w:type="continuationSeparator" w:id="0">
    <w:p w14:paraId="6A683FBB" w14:textId="77777777" w:rsidR="00E37475" w:rsidRDefault="00E37475"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6ED85" w14:textId="4E8AB5AE" w:rsidR="006747BD" w:rsidRPr="00DA52A1" w:rsidRDefault="00740602" w:rsidP="006A30D1">
    <w:pPr>
      <w:pStyle w:val="Nagwek"/>
      <w:tabs>
        <w:tab w:val="clear" w:pos="4536"/>
        <w:tab w:val="clear" w:pos="9072"/>
        <w:tab w:val="left" w:pos="3615"/>
      </w:tabs>
    </w:pPr>
    <w:r>
      <w:rPr>
        <w:noProof/>
        <w:lang w:eastAsia="pl-PL"/>
      </w:rPr>
      <w:drawing>
        <wp:anchor distT="0" distB="0" distL="114300" distR="114300" simplePos="0" relativeHeight="251674624" behindDoc="0" locked="0" layoutInCell="1" allowOverlap="1" wp14:anchorId="1D64A6CD" wp14:editId="3A68C039">
          <wp:simplePos x="0" y="0"/>
          <wp:positionH relativeFrom="column">
            <wp:posOffset>-1310640</wp:posOffset>
          </wp:positionH>
          <wp:positionV relativeFrom="paragraph">
            <wp:posOffset>1235075</wp:posOffset>
          </wp:positionV>
          <wp:extent cx="876300" cy="150431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ytut Metali Nieżelaznych_podst_pelna.png"/>
                  <pic:cNvPicPr/>
                </pic:nvPicPr>
                <pic:blipFill>
                  <a:blip r:embed="rId1">
                    <a:extLst>
                      <a:ext uri="{28A0092B-C50C-407E-A947-70E740481C1C}">
                        <a14:useLocalDpi xmlns:a14="http://schemas.microsoft.com/office/drawing/2010/main" val="0"/>
                      </a:ext>
                    </a:extLst>
                  </a:blip>
                  <a:stretch>
                    <a:fillRect/>
                  </a:stretch>
                </pic:blipFill>
                <pic:spPr>
                  <a:xfrm>
                    <a:off x="0" y="0"/>
                    <a:ext cx="876300" cy="1504315"/>
                  </a:xfrm>
                  <a:prstGeom prst="rect">
                    <a:avLst/>
                  </a:prstGeom>
                </pic:spPr>
              </pic:pic>
            </a:graphicData>
          </a:graphic>
          <wp14:sizeRelH relativeFrom="margin">
            <wp14:pctWidth>0</wp14:pctWidth>
          </wp14:sizeRelH>
          <wp14:sizeRelV relativeFrom="margin">
            <wp14:pctHeight>0</wp14:pctHeight>
          </wp14:sizeRelV>
        </wp:anchor>
      </w:drawing>
    </w:r>
    <w:r w:rsidR="003D1822">
      <w:rPr>
        <w:noProof/>
        <w:lang w:eastAsia="pl-PL"/>
      </w:rPr>
      <mc:AlternateContent>
        <mc:Choice Requires="wps">
          <w:drawing>
            <wp:anchor distT="0" distB="0" distL="114300" distR="114300" simplePos="0" relativeHeight="251675648" behindDoc="0" locked="1" layoutInCell="1" allowOverlap="1" wp14:anchorId="00DC4570" wp14:editId="4AB4CF8E">
              <wp:simplePos x="0" y="0"/>
              <wp:positionH relativeFrom="column">
                <wp:posOffset>-1417955</wp:posOffset>
              </wp:positionH>
              <wp:positionV relativeFrom="paragraph">
                <wp:posOffset>2738755</wp:posOffset>
              </wp:positionV>
              <wp:extent cx="1133475" cy="50038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1133475" cy="500380"/>
                      </a:xfrm>
                      <a:prstGeom prst="rect">
                        <a:avLst/>
                      </a:prstGeom>
                      <a:noFill/>
                      <a:ln w="6350">
                        <a:noFill/>
                      </a:ln>
                    </wps:spPr>
                    <wps:txbx>
                      <w:txbxContent>
                        <w:p w14:paraId="6CC4936D" w14:textId="77777777" w:rsidR="003D1822" w:rsidRPr="00E75463" w:rsidRDefault="003D1822">
                          <w:pPr>
                            <w:rPr>
                              <w:rFonts w:ascii="TTSupermolot-Regular" w:hAnsi="TTSupermolot-Regular"/>
                              <w:sz w:val="16"/>
                              <w:szCs w:val="16"/>
                            </w:rPr>
                          </w:pPr>
                          <w:r w:rsidRPr="00E75463">
                            <w:rPr>
                              <w:rFonts w:ascii="TTSupermolot-Regular" w:hAnsi="TTSupermolot-Regular"/>
                              <w:sz w:val="16"/>
                              <w:szCs w:val="16"/>
                            </w:rPr>
                            <w:t xml:space="preserve">Oddział w </w:t>
                          </w:r>
                          <w:r w:rsidR="004D423A">
                            <w:rPr>
                              <w:rFonts w:ascii="TTSupermolot-Regular" w:hAnsi="TTSupermolot-Regular"/>
                              <w:sz w:val="16"/>
                              <w:szCs w:val="16"/>
                            </w:rPr>
                            <w:t>Poznaniu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0DC4570" id="_x0000_t202" coordsize="21600,21600" o:spt="202" path="m,l,21600r21600,l21600,xe">
              <v:stroke joinstyle="miter"/>
              <v:path gradientshapeok="t" o:connecttype="rect"/>
            </v:shapetype>
            <v:shape id="Pole tekstowe 5" o:spid="_x0000_s1028" type="#_x0000_t202" style="position:absolute;left:0;text-align:left;margin-left:-111.65pt;margin-top:215.65pt;width:89.25pt;height:3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6MmGgIAADM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" filled="f" stroked="f" strokeweight=".5pt">
              <v:textbox>
                <w:txbxContent>
                  <w:p w14:paraId="6CC4936D" w14:textId="77777777" w:rsidR="003D1822" w:rsidRPr="00E75463" w:rsidRDefault="003D1822">
                    <w:pPr>
                      <w:rPr>
                        <w:rFonts w:ascii="TTSupermolot-Regular" w:hAnsi="TTSupermolot-Regular"/>
                        <w:sz w:val="16"/>
                        <w:szCs w:val="16"/>
                      </w:rPr>
                    </w:pPr>
                    <w:r w:rsidRPr="00E75463">
                      <w:rPr>
                        <w:rFonts w:ascii="TTSupermolot-Regular" w:hAnsi="TTSupermolot-Regular"/>
                        <w:sz w:val="16"/>
                        <w:szCs w:val="16"/>
                      </w:rPr>
                      <w:t xml:space="preserve">Oddział w </w:t>
                    </w:r>
                    <w:r w:rsidR="004D423A">
                      <w:rPr>
                        <w:rFonts w:ascii="TTSupermolot-Regular" w:hAnsi="TTSupermolot-Regular"/>
                        <w:sz w:val="16"/>
                        <w:szCs w:val="16"/>
                      </w:rPr>
                      <w:t>Poznaniu</w:t>
                    </w:r>
                  </w:p>
                </w:txbxContent>
              </v:textbox>
              <w10:anchorlock/>
            </v:shape>
          </w:pict>
        </mc:Fallback>
      </mc:AlternateContent>
    </w:r>
    <w:r w:rsidR="006A30D1">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4E44DDF"/>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1" w15:restartNumberingAfterBreak="0">
    <w:nsid w:val="148D177E"/>
    <w:multiLevelType w:val="hybridMultilevel"/>
    <w:tmpl w:val="B64CF990"/>
    <w:lvl w:ilvl="0" w:tplc="9FD2C9F6">
      <w:start w:val="1"/>
      <w:numFmt w:val="decimal"/>
      <w:lvlText w:val="%1."/>
      <w:lvlJc w:val="left"/>
      <w:pPr>
        <w:ind w:left="360" w:hanging="360"/>
      </w:pPr>
      <w:rPr>
        <w:rFonts w:hint="default"/>
        <w:b w:val="0"/>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7496EE3"/>
    <w:multiLevelType w:val="hybridMultilevel"/>
    <w:tmpl w:val="A7168778"/>
    <w:lvl w:ilvl="0" w:tplc="04090017">
      <w:start w:val="1"/>
      <w:numFmt w:val="lowerLetter"/>
      <w:lvlText w:val="%1)"/>
      <w:lvlJc w:val="left"/>
      <w:pPr>
        <w:ind w:left="1068" w:hanging="360"/>
      </w:pPr>
      <w:rPr>
        <w:rFonts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182744A6"/>
    <w:multiLevelType w:val="hybridMultilevel"/>
    <w:tmpl w:val="8DBE2EA2"/>
    <w:lvl w:ilvl="0" w:tplc="50E0F0F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D439C0"/>
    <w:multiLevelType w:val="hybridMultilevel"/>
    <w:tmpl w:val="6422F8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0CC6B44"/>
    <w:multiLevelType w:val="multilevel"/>
    <w:tmpl w:val="DB9A5212"/>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8" w15:restartNumberingAfterBreak="0">
    <w:nsid w:val="279D7688"/>
    <w:multiLevelType w:val="hybridMultilevel"/>
    <w:tmpl w:val="0B02BAA8"/>
    <w:lvl w:ilvl="0" w:tplc="4132753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 w15:restartNumberingAfterBreak="0">
    <w:nsid w:val="33492685"/>
    <w:multiLevelType w:val="hybridMultilevel"/>
    <w:tmpl w:val="D77AFFB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0F4EB1"/>
    <w:multiLevelType w:val="multilevel"/>
    <w:tmpl w:val="9604BA8C"/>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357E4FB3"/>
    <w:multiLevelType w:val="hybridMultilevel"/>
    <w:tmpl w:val="79064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2C4F98"/>
    <w:multiLevelType w:val="multilevel"/>
    <w:tmpl w:val="A2CE4E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BDF16B7"/>
    <w:multiLevelType w:val="hybridMultilevel"/>
    <w:tmpl w:val="2D1E3FA4"/>
    <w:lvl w:ilvl="0" w:tplc="413275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D5778AC"/>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26" w15:restartNumberingAfterBreak="0">
    <w:nsid w:val="447D3F56"/>
    <w:multiLevelType w:val="hybridMultilevel"/>
    <w:tmpl w:val="A766A516"/>
    <w:lvl w:ilvl="0" w:tplc="92A447AA">
      <w:start w:val="1"/>
      <w:numFmt w:val="bullet"/>
      <w:lvlText w:val=""/>
      <w:lvlJc w:val="left"/>
      <w:pPr>
        <w:ind w:left="1000" w:hanging="360"/>
      </w:pPr>
      <w:rPr>
        <w:rFonts w:ascii="Symbol" w:hAnsi="Symbol" w:hint="default"/>
      </w:rPr>
    </w:lvl>
    <w:lvl w:ilvl="1" w:tplc="04150003" w:tentative="1">
      <w:start w:val="1"/>
      <w:numFmt w:val="bullet"/>
      <w:lvlText w:val="o"/>
      <w:lvlJc w:val="left"/>
      <w:pPr>
        <w:ind w:left="1720" w:hanging="360"/>
      </w:pPr>
      <w:rPr>
        <w:rFonts w:ascii="Courier New" w:hAnsi="Courier New" w:cs="Courier New" w:hint="default"/>
      </w:rPr>
    </w:lvl>
    <w:lvl w:ilvl="2" w:tplc="04150005" w:tentative="1">
      <w:start w:val="1"/>
      <w:numFmt w:val="bullet"/>
      <w:lvlText w:val=""/>
      <w:lvlJc w:val="left"/>
      <w:pPr>
        <w:ind w:left="2440" w:hanging="360"/>
      </w:pPr>
      <w:rPr>
        <w:rFonts w:ascii="Wingdings" w:hAnsi="Wingdings" w:hint="default"/>
      </w:rPr>
    </w:lvl>
    <w:lvl w:ilvl="3" w:tplc="04150001" w:tentative="1">
      <w:start w:val="1"/>
      <w:numFmt w:val="bullet"/>
      <w:lvlText w:val=""/>
      <w:lvlJc w:val="left"/>
      <w:pPr>
        <w:ind w:left="3160" w:hanging="360"/>
      </w:pPr>
      <w:rPr>
        <w:rFonts w:ascii="Symbol" w:hAnsi="Symbol" w:hint="default"/>
      </w:rPr>
    </w:lvl>
    <w:lvl w:ilvl="4" w:tplc="04150003" w:tentative="1">
      <w:start w:val="1"/>
      <w:numFmt w:val="bullet"/>
      <w:lvlText w:val="o"/>
      <w:lvlJc w:val="left"/>
      <w:pPr>
        <w:ind w:left="3880" w:hanging="360"/>
      </w:pPr>
      <w:rPr>
        <w:rFonts w:ascii="Courier New" w:hAnsi="Courier New" w:cs="Courier New" w:hint="default"/>
      </w:rPr>
    </w:lvl>
    <w:lvl w:ilvl="5" w:tplc="04150005" w:tentative="1">
      <w:start w:val="1"/>
      <w:numFmt w:val="bullet"/>
      <w:lvlText w:val=""/>
      <w:lvlJc w:val="left"/>
      <w:pPr>
        <w:ind w:left="4600" w:hanging="360"/>
      </w:pPr>
      <w:rPr>
        <w:rFonts w:ascii="Wingdings" w:hAnsi="Wingdings" w:hint="default"/>
      </w:rPr>
    </w:lvl>
    <w:lvl w:ilvl="6" w:tplc="04150001" w:tentative="1">
      <w:start w:val="1"/>
      <w:numFmt w:val="bullet"/>
      <w:lvlText w:val=""/>
      <w:lvlJc w:val="left"/>
      <w:pPr>
        <w:ind w:left="5320" w:hanging="360"/>
      </w:pPr>
      <w:rPr>
        <w:rFonts w:ascii="Symbol" w:hAnsi="Symbol" w:hint="default"/>
      </w:rPr>
    </w:lvl>
    <w:lvl w:ilvl="7" w:tplc="04150003" w:tentative="1">
      <w:start w:val="1"/>
      <w:numFmt w:val="bullet"/>
      <w:lvlText w:val="o"/>
      <w:lvlJc w:val="left"/>
      <w:pPr>
        <w:ind w:left="6040" w:hanging="360"/>
      </w:pPr>
      <w:rPr>
        <w:rFonts w:ascii="Courier New" w:hAnsi="Courier New" w:cs="Courier New" w:hint="default"/>
      </w:rPr>
    </w:lvl>
    <w:lvl w:ilvl="8" w:tplc="04150005" w:tentative="1">
      <w:start w:val="1"/>
      <w:numFmt w:val="bullet"/>
      <w:lvlText w:val=""/>
      <w:lvlJc w:val="left"/>
      <w:pPr>
        <w:ind w:left="6760" w:hanging="360"/>
      </w:pPr>
      <w:rPr>
        <w:rFonts w:ascii="Wingdings" w:hAnsi="Wingdings" w:hint="default"/>
      </w:rPr>
    </w:lvl>
  </w:abstractNum>
  <w:abstractNum w:abstractNumId="27" w15:restartNumberingAfterBreak="0">
    <w:nsid w:val="45E82558"/>
    <w:multiLevelType w:val="hybridMultilevel"/>
    <w:tmpl w:val="B9268C24"/>
    <w:lvl w:ilvl="0" w:tplc="B538A7D8">
      <w:start w:val="1"/>
      <w:numFmt w:val="decimal"/>
      <w:lvlText w:val="%1."/>
      <w:lvlJc w:val="left"/>
      <w:pPr>
        <w:ind w:left="720" w:hanging="360"/>
      </w:pPr>
      <w:rPr>
        <w:rFonts w:ascii="Times New Roman" w:hAnsi="Times New Roman" w:cs="Times New Roman"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29" w15:restartNumberingAfterBreak="0">
    <w:nsid w:val="4AF00B43"/>
    <w:multiLevelType w:val="hybridMultilevel"/>
    <w:tmpl w:val="D6E0CFF8"/>
    <w:lvl w:ilvl="0" w:tplc="04150011">
      <w:start w:val="1"/>
      <w:numFmt w:val="decimal"/>
      <w:lvlText w:val="%1)"/>
      <w:lvlJc w:val="left"/>
      <w:pPr>
        <w:tabs>
          <w:tab w:val="num" w:pos="720"/>
        </w:tabs>
        <w:ind w:left="720" w:hanging="360"/>
      </w:pPr>
    </w:lvl>
    <w:lvl w:ilvl="1" w:tplc="5BC0286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FC7A67"/>
    <w:multiLevelType w:val="hybridMultilevel"/>
    <w:tmpl w:val="305223C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535652A3"/>
    <w:multiLevelType w:val="hybridMultilevel"/>
    <w:tmpl w:val="D374A97A"/>
    <w:lvl w:ilvl="0" w:tplc="56A09956">
      <w:start w:val="1"/>
      <w:numFmt w:val="decimal"/>
      <w:lvlText w:val="%1."/>
      <w:lvlJc w:val="left"/>
      <w:pPr>
        <w:ind w:left="720" w:hanging="360"/>
      </w:pPr>
      <w:rPr>
        <w:rFonts w:ascii="Times New Roman" w:hAnsi="Times New Roman" w:cs="Times New Roman"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E23CC9"/>
    <w:multiLevelType w:val="hybridMultilevel"/>
    <w:tmpl w:val="71261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3632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EC472D"/>
    <w:multiLevelType w:val="multilevel"/>
    <w:tmpl w:val="F7609E8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585D2920"/>
    <w:multiLevelType w:val="hybridMultilevel"/>
    <w:tmpl w:val="648265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477738"/>
    <w:multiLevelType w:val="hybridMultilevel"/>
    <w:tmpl w:val="D62CDCFE"/>
    <w:lvl w:ilvl="0" w:tplc="4132753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8"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40" w15:restartNumberingAfterBreak="0">
    <w:nsid w:val="68C62F81"/>
    <w:multiLevelType w:val="hybridMultilevel"/>
    <w:tmpl w:val="0108DE9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C096695"/>
    <w:multiLevelType w:val="hybridMultilevel"/>
    <w:tmpl w:val="4BB853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4" w15:restartNumberingAfterBreak="0">
    <w:nsid w:val="737062A2"/>
    <w:multiLevelType w:val="hybridMultilevel"/>
    <w:tmpl w:val="7ECAAF8E"/>
    <w:lvl w:ilvl="0" w:tplc="04090017">
      <w:start w:val="1"/>
      <w:numFmt w:val="lowerLetter"/>
      <w:lvlText w:val="%1)"/>
      <w:lvlJc w:val="left"/>
      <w:pPr>
        <w:ind w:left="1068" w:hanging="360"/>
      </w:pPr>
      <w:rPr>
        <w:rFonts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82F0242"/>
    <w:multiLevelType w:val="hybridMultilevel"/>
    <w:tmpl w:val="BA20FAE2"/>
    <w:lvl w:ilvl="0" w:tplc="5C5C9E5C">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78372189"/>
    <w:multiLevelType w:val="multilevel"/>
    <w:tmpl w:val="F7609E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A5C717B"/>
    <w:multiLevelType w:val="hybridMultilevel"/>
    <w:tmpl w:val="826A8E96"/>
    <w:lvl w:ilvl="0" w:tplc="4132753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0" w15:restartNumberingAfterBreak="0">
    <w:nsid w:val="7FD43051"/>
    <w:multiLevelType w:val="hybridMultilevel"/>
    <w:tmpl w:val="64B606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42"/>
  </w:num>
  <w:num w:numId="12">
    <w:abstractNumId w:val="38"/>
  </w:num>
  <w:num w:numId="13">
    <w:abstractNumId w:val="28"/>
  </w:num>
  <w:num w:numId="14">
    <w:abstractNumId w:val="35"/>
  </w:num>
  <w:num w:numId="15">
    <w:abstractNumId w:val="13"/>
  </w:num>
  <w:num w:numId="16">
    <w:abstractNumId w:val="10"/>
  </w:num>
  <w:num w:numId="17">
    <w:abstractNumId w:val="25"/>
  </w:num>
  <w:num w:numId="18">
    <w:abstractNumId w:val="21"/>
  </w:num>
  <w:num w:numId="19">
    <w:abstractNumId w:val="23"/>
  </w:num>
  <w:num w:numId="20">
    <w:abstractNumId w:val="15"/>
  </w:num>
  <w:num w:numId="21">
    <w:abstractNumId w:val="47"/>
  </w:num>
  <w:num w:numId="22">
    <w:abstractNumId w:val="27"/>
  </w:num>
  <w:num w:numId="23">
    <w:abstractNumId w:val="32"/>
  </w:num>
  <w:num w:numId="24">
    <w:abstractNumId w:val="12"/>
  </w:num>
  <w:num w:numId="25">
    <w:abstractNumId w:val="44"/>
  </w:num>
  <w:num w:numId="26">
    <w:abstractNumId w:val="36"/>
  </w:num>
  <w:num w:numId="27">
    <w:abstractNumId w:val="40"/>
  </w:num>
  <w:num w:numId="28">
    <w:abstractNumId w:val="19"/>
  </w:num>
  <w:num w:numId="29">
    <w:abstractNumId w:val="14"/>
  </w:num>
  <w:num w:numId="30">
    <w:abstractNumId w:val="31"/>
  </w:num>
  <w:num w:numId="31">
    <w:abstractNumId w:val="49"/>
  </w:num>
  <w:num w:numId="32">
    <w:abstractNumId w:val="37"/>
  </w:num>
  <w:num w:numId="33">
    <w:abstractNumId w:val="46"/>
  </w:num>
  <w:num w:numId="34">
    <w:abstractNumId w:val="39"/>
  </w:num>
  <w:num w:numId="35">
    <w:abstractNumId w:val="20"/>
  </w:num>
  <w:num w:numId="36">
    <w:abstractNumId w:val="30"/>
  </w:num>
  <w:num w:numId="37">
    <w:abstractNumId w:val="34"/>
  </w:num>
  <w:num w:numId="38">
    <w:abstractNumId w:val="29"/>
  </w:num>
  <w:num w:numId="39">
    <w:abstractNumId w:val="24"/>
  </w:num>
  <w:num w:numId="40">
    <w:abstractNumId w:val="26"/>
  </w:num>
  <w:num w:numId="41">
    <w:abstractNumId w:val="11"/>
  </w:num>
  <w:num w:numId="42">
    <w:abstractNumId w:val="22"/>
  </w:num>
  <w:num w:numId="43">
    <w:abstractNumId w:val="33"/>
  </w:num>
  <w:num w:numId="44">
    <w:abstractNumId w:val="50"/>
  </w:num>
  <w:num w:numId="45">
    <w:abstractNumId w:val="41"/>
  </w:num>
  <w:num w:numId="46">
    <w:abstractNumId w:val="18"/>
  </w:num>
  <w:num w:numId="47">
    <w:abstractNumId w:val="48"/>
  </w:num>
  <w:num w:numId="48">
    <w:abstractNumId w:val="45"/>
  </w:num>
  <w:num w:numId="49">
    <w:abstractNumId w:val="16"/>
  </w:num>
  <w:num w:numId="50">
    <w:abstractNumId w:val="17"/>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9F"/>
    <w:rsid w:val="00003596"/>
    <w:rsid w:val="00014FF9"/>
    <w:rsid w:val="000325BC"/>
    <w:rsid w:val="00070438"/>
    <w:rsid w:val="00077647"/>
    <w:rsid w:val="000777DB"/>
    <w:rsid w:val="000A0864"/>
    <w:rsid w:val="000F40B1"/>
    <w:rsid w:val="0018481E"/>
    <w:rsid w:val="002026F8"/>
    <w:rsid w:val="00231524"/>
    <w:rsid w:val="00242400"/>
    <w:rsid w:val="00262CDB"/>
    <w:rsid w:val="002D48BE"/>
    <w:rsid w:val="002F4540"/>
    <w:rsid w:val="0030036B"/>
    <w:rsid w:val="00335F9F"/>
    <w:rsid w:val="00346C00"/>
    <w:rsid w:val="00354A18"/>
    <w:rsid w:val="00366B94"/>
    <w:rsid w:val="00392A0E"/>
    <w:rsid w:val="003D1822"/>
    <w:rsid w:val="003F135D"/>
    <w:rsid w:val="003F4BA3"/>
    <w:rsid w:val="00401F7F"/>
    <w:rsid w:val="00460562"/>
    <w:rsid w:val="00497BAD"/>
    <w:rsid w:val="004A3580"/>
    <w:rsid w:val="004B5429"/>
    <w:rsid w:val="004D423A"/>
    <w:rsid w:val="004F5805"/>
    <w:rsid w:val="00502E97"/>
    <w:rsid w:val="00523689"/>
    <w:rsid w:val="00526CDD"/>
    <w:rsid w:val="00541E72"/>
    <w:rsid w:val="0059166B"/>
    <w:rsid w:val="00597275"/>
    <w:rsid w:val="005A5143"/>
    <w:rsid w:val="005D1495"/>
    <w:rsid w:val="00603EC3"/>
    <w:rsid w:val="00616A37"/>
    <w:rsid w:val="00620D4E"/>
    <w:rsid w:val="00635D8D"/>
    <w:rsid w:val="006561E1"/>
    <w:rsid w:val="006747BD"/>
    <w:rsid w:val="006A30D1"/>
    <w:rsid w:val="006D6DE5"/>
    <w:rsid w:val="006E5990"/>
    <w:rsid w:val="00702C35"/>
    <w:rsid w:val="00703319"/>
    <w:rsid w:val="00716201"/>
    <w:rsid w:val="007177FD"/>
    <w:rsid w:val="00740602"/>
    <w:rsid w:val="0075739D"/>
    <w:rsid w:val="007C3CDC"/>
    <w:rsid w:val="00805DF6"/>
    <w:rsid w:val="00821F16"/>
    <w:rsid w:val="008368C0"/>
    <w:rsid w:val="0084396A"/>
    <w:rsid w:val="00854B7B"/>
    <w:rsid w:val="00885451"/>
    <w:rsid w:val="008C1729"/>
    <w:rsid w:val="008C75DD"/>
    <w:rsid w:val="008F209D"/>
    <w:rsid w:val="009D4C4D"/>
    <w:rsid w:val="009F080E"/>
    <w:rsid w:val="00A208E8"/>
    <w:rsid w:val="00A36F46"/>
    <w:rsid w:val="00A52C29"/>
    <w:rsid w:val="00A558AC"/>
    <w:rsid w:val="00A60DA2"/>
    <w:rsid w:val="00AB67D4"/>
    <w:rsid w:val="00AE684A"/>
    <w:rsid w:val="00B2684F"/>
    <w:rsid w:val="00B431DA"/>
    <w:rsid w:val="00B61F8A"/>
    <w:rsid w:val="00C71475"/>
    <w:rsid w:val="00C736D5"/>
    <w:rsid w:val="00CB3E3A"/>
    <w:rsid w:val="00CF534F"/>
    <w:rsid w:val="00D005B3"/>
    <w:rsid w:val="00D05DDA"/>
    <w:rsid w:val="00D06D36"/>
    <w:rsid w:val="00D40690"/>
    <w:rsid w:val="00D65ACA"/>
    <w:rsid w:val="00DA52A1"/>
    <w:rsid w:val="00E12E9F"/>
    <w:rsid w:val="00E37475"/>
    <w:rsid w:val="00E75463"/>
    <w:rsid w:val="00E94D23"/>
    <w:rsid w:val="00EC5CEB"/>
    <w:rsid w:val="00EE493C"/>
    <w:rsid w:val="00F069B1"/>
    <w:rsid w:val="00FF3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9A62F"/>
  <w15:chartTrackingRefBased/>
  <w15:docId w15:val="{B60FBA5E-E23C-4B23-BF9E-E3A043A3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6">
    <w:name w:val="heading 6"/>
    <w:basedOn w:val="Normalny"/>
    <w:next w:val="Normalny"/>
    <w:link w:val="Nagwek6Znak"/>
    <w:uiPriority w:val="9"/>
    <w:semiHidden/>
    <w:unhideWhenUsed/>
    <w:qFormat/>
    <w:rsid w:val="000A0864"/>
    <w:pPr>
      <w:keepNext/>
      <w:keepLines/>
      <w:spacing w:before="40" w:after="0"/>
      <w:outlineLvl w:val="5"/>
    </w:pPr>
    <w:rPr>
      <w:rFonts w:asciiTheme="majorHAnsi" w:eastAsiaTheme="majorEastAsia" w:hAnsiTheme="majorHAnsi" w:cstheme="majorBidi"/>
      <w:color w:val="216B15"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E75463"/>
    <w:pPr>
      <w:spacing w:before="520" w:after="0"/>
      <w:ind w:left="4026"/>
    </w:pPr>
    <w:rPr>
      <w:rFonts w:asciiTheme="majorHAnsi" w:hAnsiTheme="majorHAnsi"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9F080E"/>
    <w:pPr>
      <w:spacing w:before="560" w:after="560"/>
      <w:ind w:left="0"/>
      <w:jc w:val="left"/>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customStyle="1" w:styleId="Nagwek6Znak">
    <w:name w:val="Nagłówek 6 Znak"/>
    <w:basedOn w:val="Domylnaczcionkaakapitu"/>
    <w:link w:val="Nagwek6"/>
    <w:uiPriority w:val="9"/>
    <w:semiHidden/>
    <w:rsid w:val="000A0864"/>
    <w:rPr>
      <w:rFonts w:asciiTheme="majorHAnsi" w:eastAsiaTheme="majorEastAsia" w:hAnsiTheme="majorHAnsi" w:cstheme="majorBidi"/>
      <w:color w:val="216B15" w:themeColor="accent1" w:themeShade="7F"/>
      <w:spacing w:val="4"/>
      <w:sz w:val="20"/>
    </w:rPr>
  </w:style>
  <w:style w:type="character" w:styleId="Hipercze">
    <w:name w:val="Hyperlink"/>
    <w:basedOn w:val="Domylnaczcionkaakapitu"/>
    <w:uiPriority w:val="99"/>
    <w:unhideWhenUsed/>
    <w:rsid w:val="000A0864"/>
    <w:rPr>
      <w:color w:val="0000FF" w:themeColor="hyperlink"/>
      <w:u w:val="single"/>
    </w:rPr>
  </w:style>
  <w:style w:type="character" w:customStyle="1" w:styleId="Nierozpoznanawzmianka1">
    <w:name w:val="Nierozpoznana wzmianka1"/>
    <w:basedOn w:val="Domylnaczcionkaakapitu"/>
    <w:uiPriority w:val="99"/>
    <w:semiHidden/>
    <w:unhideWhenUsed/>
    <w:rsid w:val="000A0864"/>
    <w:rPr>
      <w:color w:val="605E5C"/>
      <w:shd w:val="clear" w:color="auto" w:fill="E1DFDD"/>
    </w:rPr>
  </w:style>
  <w:style w:type="paragraph" w:styleId="Akapitzlist">
    <w:name w:val="List Paragraph"/>
    <w:aliases w:val="CW_Lista,sw tekst,L1,Numerowanie,List Paragraph,Akapit z listą BS,normalny tekst,Nagłowek 3,Preambuła,Kolorowa lista — akcent 11,Dot pt,F5 List Paragraph,Recommendation,List Paragraph11,lp1,maz_wyliczenie,opis dzialania,K-P_odwolanie"/>
    <w:basedOn w:val="Normalny"/>
    <w:link w:val="AkapitzlistZnak"/>
    <w:uiPriority w:val="34"/>
    <w:qFormat/>
    <w:rsid w:val="005A5143"/>
    <w:pPr>
      <w:spacing w:after="200" w:line="276" w:lineRule="auto"/>
      <w:ind w:left="720"/>
      <w:contextualSpacing/>
      <w:jc w:val="left"/>
    </w:pPr>
    <w:rPr>
      <w:color w:val="auto"/>
      <w:spacing w:val="0"/>
      <w:sz w:val="22"/>
    </w:rPr>
  </w:style>
  <w:style w:type="character" w:customStyle="1" w:styleId="AkapitzlistZnak">
    <w:name w:val="Akapit z listą Znak"/>
    <w:aliases w:val="CW_Lista Znak,sw tekst Znak,L1 Znak,Numerowanie Znak,List Paragraph Znak,Akapit z listą BS Znak,normalny tekst Znak,Nagłowek 3 Znak,Preambuła Znak,Kolorowa lista — akcent 11 Znak,Dot pt Znak,F5 List Paragraph Znak,Recommendation Znak"/>
    <w:link w:val="Akapitzlist"/>
    <w:uiPriority w:val="34"/>
    <w:qFormat/>
    <w:rsid w:val="005A5143"/>
  </w:style>
  <w:style w:type="character" w:styleId="Odwoaniedokomentarza">
    <w:name w:val="annotation reference"/>
    <w:basedOn w:val="Domylnaczcionkaakapitu"/>
    <w:uiPriority w:val="99"/>
    <w:semiHidden/>
    <w:unhideWhenUsed/>
    <w:rsid w:val="005A5143"/>
    <w:rPr>
      <w:sz w:val="16"/>
      <w:szCs w:val="16"/>
    </w:rPr>
  </w:style>
  <w:style w:type="paragraph" w:customStyle="1" w:styleId="Default">
    <w:name w:val="Default"/>
    <w:rsid w:val="005A51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ernetLink">
    <w:name w:val="Internet Link"/>
    <w:uiPriority w:val="99"/>
    <w:unhideWhenUsed/>
    <w:rsid w:val="005A5143"/>
    <w:rPr>
      <w:color w:val="0000FF"/>
      <w:u w:val="single"/>
    </w:rPr>
  </w:style>
  <w:style w:type="character" w:customStyle="1" w:styleId="Teksttreci">
    <w:name w:val="Tekst treści_"/>
    <w:basedOn w:val="Domylnaczcionkaakapitu"/>
    <w:link w:val="Teksttreci0"/>
    <w:rsid w:val="005A5143"/>
    <w:rPr>
      <w:rFonts w:ascii="Calibri" w:eastAsia="Calibri" w:hAnsi="Calibri" w:cs="Calibri"/>
      <w:shd w:val="clear" w:color="auto" w:fill="FFFFFF"/>
    </w:rPr>
  </w:style>
  <w:style w:type="paragraph" w:customStyle="1" w:styleId="Teksttreci0">
    <w:name w:val="Tekst treści"/>
    <w:basedOn w:val="Normalny"/>
    <w:link w:val="Teksttreci"/>
    <w:rsid w:val="005A5143"/>
    <w:pPr>
      <w:widowControl w:val="0"/>
      <w:shd w:val="clear" w:color="auto" w:fill="FFFFFF"/>
      <w:spacing w:after="0" w:line="240" w:lineRule="auto"/>
      <w:jc w:val="left"/>
    </w:pPr>
    <w:rPr>
      <w:rFonts w:ascii="Calibri" w:eastAsia="Calibri" w:hAnsi="Calibri" w:cs="Calibri"/>
      <w:color w:val="auto"/>
      <w:spacing w:val="0"/>
      <w:sz w:val="22"/>
    </w:rPr>
  </w:style>
  <w:style w:type="paragraph" w:styleId="Tekstdymka">
    <w:name w:val="Balloon Text"/>
    <w:basedOn w:val="Normalny"/>
    <w:link w:val="TekstdymkaZnak"/>
    <w:uiPriority w:val="99"/>
    <w:semiHidden/>
    <w:unhideWhenUsed/>
    <w:rsid w:val="00635D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D8D"/>
    <w:rPr>
      <w:rFonts w:ascii="Segoe UI" w:hAnsi="Segoe UI" w:cs="Segoe UI"/>
      <w:color w:val="000000" w:themeColor="background1"/>
      <w:spacing w:val="4"/>
      <w:sz w:val="18"/>
      <w:szCs w:val="18"/>
    </w:rPr>
  </w:style>
  <w:style w:type="paragraph" w:styleId="Tekstpodstawowy">
    <w:name w:val="Body Text"/>
    <w:aliases w:val=" Znak,Znak,Tekst podstawow.(F2),(F2)"/>
    <w:basedOn w:val="Normalny"/>
    <w:link w:val="TekstpodstawowyZnak"/>
    <w:uiPriority w:val="99"/>
    <w:unhideWhenUsed/>
    <w:rsid w:val="00740602"/>
    <w:pPr>
      <w:spacing w:after="120" w:line="276" w:lineRule="auto"/>
      <w:jc w:val="left"/>
    </w:pPr>
    <w:rPr>
      <w:rFonts w:ascii="Times New Roman" w:eastAsia="Times New Roman" w:hAnsi="Times New Roman"/>
      <w:color w:val="auto"/>
      <w:spacing w:val="0"/>
      <w:sz w:val="22"/>
      <w:lang w:eastAsia="pl-PL"/>
    </w:rPr>
  </w:style>
  <w:style w:type="character" w:customStyle="1" w:styleId="TekstpodstawowyZnak">
    <w:name w:val="Tekst podstawowy Znak"/>
    <w:aliases w:val=" Znak Znak,Znak Znak,Tekst podstawow.(F2) Znak,(F2) Znak"/>
    <w:basedOn w:val="Domylnaczcionkaakapitu"/>
    <w:link w:val="Tekstpodstawowy"/>
    <w:uiPriority w:val="99"/>
    <w:rsid w:val="00740602"/>
    <w:rPr>
      <w:rFonts w:ascii="Times New Roman" w:eastAsia="Times New Roman" w:hAnsi="Times New Roman"/>
      <w:lang w:eastAsia="pl-PL"/>
    </w:rPr>
  </w:style>
  <w:style w:type="paragraph" w:customStyle="1" w:styleId="gwp120b2ac7msonormal">
    <w:name w:val="gwp120b2ac7_msonormal"/>
    <w:basedOn w:val="Normalny"/>
    <w:rsid w:val="00740602"/>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paragraph" w:styleId="Poprawka">
    <w:name w:val="Revision"/>
    <w:hidden/>
    <w:uiPriority w:val="99"/>
    <w:semiHidden/>
    <w:rsid w:val="002026F8"/>
    <w:pPr>
      <w:spacing w:after="0" w:line="240" w:lineRule="auto"/>
    </w:pPr>
    <w:rPr>
      <w:color w:val="000000" w:themeColor="background1"/>
      <w:spacing w:val="4"/>
      <w:sz w:val="20"/>
    </w:rPr>
  </w:style>
  <w:style w:type="paragraph" w:customStyle="1" w:styleId="pkt">
    <w:name w:val="pkt"/>
    <w:basedOn w:val="Normalny"/>
    <w:link w:val="pktZnak"/>
    <w:rsid w:val="00620D4E"/>
    <w:pPr>
      <w:spacing w:before="60" w:after="60" w:line="240" w:lineRule="auto"/>
      <w:ind w:left="851" w:hanging="295"/>
    </w:pPr>
    <w:rPr>
      <w:rFonts w:ascii="Times New Roman" w:eastAsia="Times New Roman" w:hAnsi="Times New Roman" w:cs="Times New Roman"/>
      <w:color w:val="auto"/>
      <w:spacing w:val="0"/>
      <w:sz w:val="24"/>
      <w:szCs w:val="20"/>
      <w:lang w:eastAsia="pl-PL"/>
    </w:rPr>
  </w:style>
  <w:style w:type="character" w:customStyle="1" w:styleId="pktZnak">
    <w:name w:val="pkt Znak"/>
    <w:link w:val="pkt"/>
    <w:locked/>
    <w:rsid w:val="00620D4E"/>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semiHidden/>
    <w:unhideWhenUsed/>
    <w:rsid w:val="00A558AC"/>
    <w:pPr>
      <w:spacing w:line="240" w:lineRule="auto"/>
    </w:pPr>
    <w:rPr>
      <w:szCs w:val="20"/>
    </w:rPr>
  </w:style>
  <w:style w:type="character" w:customStyle="1" w:styleId="TekstkomentarzaZnak">
    <w:name w:val="Tekst komentarza Znak"/>
    <w:basedOn w:val="Domylnaczcionkaakapitu"/>
    <w:link w:val="Tekstkomentarza"/>
    <w:uiPriority w:val="99"/>
    <w:semiHidden/>
    <w:rsid w:val="00A558AC"/>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CB3E3A"/>
    <w:rPr>
      <w:b/>
      <w:bCs/>
    </w:rPr>
  </w:style>
  <w:style w:type="character" w:customStyle="1" w:styleId="TematkomentarzaZnak">
    <w:name w:val="Temat komentarza Znak"/>
    <w:basedOn w:val="TekstkomentarzaZnak"/>
    <w:link w:val="Tematkomentarza"/>
    <w:uiPriority w:val="99"/>
    <w:semiHidden/>
    <w:rsid w:val="00CB3E3A"/>
    <w:rPr>
      <w:b/>
      <w:bCs/>
      <w:color w:val="000000" w:themeColor="background1"/>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1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imn_gliwic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mn.gliwice.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footer" Target="footer1.xml"/><Relationship Id="rId36" Type="http://schemas.microsoft.com/office/2018/08/relationships/commentsExtensible" Target="commentsExtensible.xml"/><Relationship Id="rId10" Type="http://schemas.openxmlformats.org/officeDocument/2006/relationships/hyperlink" Target="https://platformazakupowa.pl/pn/imn_gliwice"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laio.poznan.pl" TargetMode="External"/><Relationship Id="rId14" Type="http://schemas.openxmlformats.org/officeDocument/2006/relationships/hyperlink" Target="mailto:ilona.acznik@claio.poznan.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footer" Target="footer2.xml"/><Relationship Id="rId35" Type="http://schemas.microsoft.com/office/2016/09/relationships/commentsIds" Target="commentsIds.xml"/><Relationship Id="rId8" Type="http://schemas.openxmlformats.org/officeDocument/2006/relationships/hyperlink" Target="mailto:przetargi@claio.poznan.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a.B.1006\Documents\logo%20&#321;UKASIEWICZ\papier%20firmowy\&#321;-IMN%20Papier%20firmowy.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9FCC5-A113-4E28-BD15-B4D49FA2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Ł-IMN Papier firmowy</Template>
  <TotalTime>1</TotalTime>
  <Pages>19</Pages>
  <Words>5442</Words>
  <Characters>32653</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Róża Borysławska</dc:creator>
  <cp:keywords/>
  <dc:description/>
  <cp:lastModifiedBy>Gumny Maciej</cp:lastModifiedBy>
  <cp:revision>3</cp:revision>
  <cp:lastPrinted>2020-02-07T19:43:00Z</cp:lastPrinted>
  <dcterms:created xsi:type="dcterms:W3CDTF">2022-02-08T11:09:00Z</dcterms:created>
  <dcterms:modified xsi:type="dcterms:W3CDTF">2022-02-08T12:19:00Z</dcterms:modified>
</cp:coreProperties>
</file>