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67F4" w14:textId="0064E13C" w:rsidR="00C409A2" w:rsidRDefault="007512E9" w:rsidP="005E58FE">
      <w:pPr>
        <w:pStyle w:val="Nagwek4"/>
        <w:jc w:val="right"/>
        <w:rPr>
          <w:rFonts w:ascii="Times New Roman" w:hAnsi="Times New Roman"/>
          <w:sz w:val="24"/>
          <w:lang w:eastAsia="ar-SA"/>
        </w:rPr>
      </w:pPr>
      <w:r w:rsidRPr="00C71EF7">
        <w:rPr>
          <w:rFonts w:ascii="Times New Roman" w:hAnsi="Times New Roman"/>
          <w:sz w:val="24"/>
          <w:lang w:eastAsia="ar-SA"/>
        </w:rPr>
        <w:t xml:space="preserve">Załącznik nr </w:t>
      </w:r>
      <w:r w:rsidR="00A8687C">
        <w:rPr>
          <w:rFonts w:ascii="Times New Roman" w:hAnsi="Times New Roman"/>
          <w:sz w:val="24"/>
          <w:lang w:eastAsia="ar-SA"/>
        </w:rPr>
        <w:t>4</w:t>
      </w:r>
      <w:r w:rsidR="00C71EF7">
        <w:rPr>
          <w:rFonts w:ascii="Times New Roman" w:hAnsi="Times New Roman"/>
          <w:sz w:val="24"/>
          <w:lang w:eastAsia="ar-SA"/>
        </w:rPr>
        <w:t xml:space="preserve"> </w:t>
      </w:r>
      <w:r w:rsidRPr="00C71EF7">
        <w:rPr>
          <w:rFonts w:ascii="Times New Roman" w:hAnsi="Times New Roman"/>
          <w:sz w:val="24"/>
          <w:lang w:eastAsia="ar-SA"/>
        </w:rPr>
        <w:t>do SWZ</w:t>
      </w:r>
    </w:p>
    <w:p w14:paraId="13D3B8CA" w14:textId="72CFD1E7" w:rsidR="00B30D89" w:rsidRDefault="00B30D89">
      <w:pPr>
        <w:pStyle w:val="Standard"/>
        <w:keepNext/>
        <w:autoSpaceDE w:val="0"/>
        <w:jc w:val="center"/>
        <w:rPr>
          <w:rFonts w:ascii="Times New Roman" w:eastAsia="Times New Roman" w:hAnsi="Times New Roman" w:cs="Times New Roman"/>
          <w:b/>
          <w:color w:val="FF0000"/>
          <w:sz w:val="24"/>
          <w:szCs w:val="24"/>
          <w:lang w:eastAsia="ar-SA"/>
        </w:rPr>
      </w:pPr>
      <w:r w:rsidRPr="00B30D89">
        <w:rPr>
          <w:rFonts w:ascii="Times New Roman" w:eastAsia="Times New Roman" w:hAnsi="Times New Roman" w:cs="Times New Roman"/>
          <w:b/>
          <w:color w:val="FF0000"/>
          <w:sz w:val="24"/>
          <w:szCs w:val="24"/>
          <w:lang w:eastAsia="ar-SA"/>
        </w:rPr>
        <w:t xml:space="preserve">ZMIANA </w:t>
      </w:r>
    </w:p>
    <w:p w14:paraId="0A28259B" w14:textId="77777777" w:rsidR="00B30D89" w:rsidRPr="00B30D89" w:rsidRDefault="00B30D89">
      <w:pPr>
        <w:pStyle w:val="Standard"/>
        <w:keepNext/>
        <w:autoSpaceDE w:val="0"/>
        <w:jc w:val="center"/>
        <w:rPr>
          <w:rFonts w:ascii="Times New Roman" w:eastAsia="Times New Roman" w:hAnsi="Times New Roman" w:cs="Times New Roman"/>
          <w:b/>
          <w:color w:val="FF0000"/>
          <w:sz w:val="24"/>
          <w:szCs w:val="24"/>
          <w:lang w:eastAsia="ar-SA"/>
        </w:rPr>
      </w:pPr>
    </w:p>
    <w:p w14:paraId="477CA141" w14:textId="235BCCFD" w:rsidR="00C409A2" w:rsidRDefault="007512E9">
      <w:pPr>
        <w:pStyle w:val="Standard"/>
        <w:keepNext/>
        <w:autoSpaceDE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 M O W A     NR   ….</w:t>
      </w:r>
    </w:p>
    <w:p w14:paraId="13431B80" w14:textId="17F3E7EE" w:rsidR="00C409A2" w:rsidRDefault="007512E9">
      <w:pPr>
        <w:pStyle w:val="Standard"/>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zawarta w dniu  </w:t>
      </w:r>
      <w:r>
        <w:rPr>
          <w:rFonts w:ascii="Times New Roman" w:eastAsia="Times New Roman" w:hAnsi="Times New Roman" w:cs="Times New Roman"/>
          <w:b/>
          <w:sz w:val="24"/>
          <w:szCs w:val="24"/>
          <w:lang w:eastAsia="ar-SA"/>
        </w:rPr>
        <w:t>…………. 202</w:t>
      </w:r>
      <w:r w:rsidR="00CB48D2">
        <w:rPr>
          <w:rFonts w:ascii="Times New Roman" w:eastAsia="Times New Roman" w:hAnsi="Times New Roman" w:cs="Times New Roman"/>
          <w:b/>
          <w:sz w:val="24"/>
          <w:szCs w:val="24"/>
          <w:lang w:eastAsia="ar-SA"/>
        </w:rPr>
        <w:t>3</w:t>
      </w:r>
      <w:r>
        <w:rPr>
          <w:rFonts w:ascii="Times New Roman" w:eastAsia="Times New Roman" w:hAnsi="Times New Roman" w:cs="Times New Roman"/>
          <w:b/>
          <w:sz w:val="24"/>
          <w:szCs w:val="24"/>
          <w:lang w:eastAsia="ar-SA"/>
        </w:rPr>
        <w:t xml:space="preserve">  r., </w:t>
      </w:r>
      <w:r w:rsidR="00855ECB">
        <w:rPr>
          <w:rFonts w:ascii="Times New Roman" w:eastAsia="Times New Roman" w:hAnsi="Times New Roman" w:cs="Times New Roman"/>
          <w:sz w:val="24"/>
          <w:szCs w:val="24"/>
          <w:lang w:eastAsia="ar-SA"/>
        </w:rPr>
        <w:t>Nowym Dworze Mazowieckim</w:t>
      </w:r>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pomiędzy:</w:t>
      </w:r>
    </w:p>
    <w:p w14:paraId="0D4BB53A"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b/>
          <w:kern w:val="0"/>
          <w:lang w:eastAsia="pl-PL" w:bidi="ar-SA"/>
        </w:rPr>
        <w:t>Zakładem Wodociągów i Kanalizacji Sp. z o. o.</w:t>
      </w:r>
      <w:r w:rsidRPr="00855ECB">
        <w:rPr>
          <w:rFonts w:ascii="Times New Roman" w:eastAsia="Times New Roman" w:hAnsi="Times New Roman" w:cs="Times New Roman"/>
          <w:kern w:val="0"/>
          <w:lang w:eastAsia="pl-PL" w:bidi="ar-SA"/>
        </w:rPr>
        <w:t xml:space="preserve"> z siedzibą przy ul. Rtm. Witolda Pileckiego 100, 05-101 Nowy Dwór Mazowiecki, zarejestrowanym pod numerem KRS 0000117313 w Sądzie Rejonowym dla m. st. Warszawy w Warszawie XIV Wydział Gospodarczy. </w:t>
      </w:r>
    </w:p>
    <w:p w14:paraId="2C743103" w14:textId="77777777" w:rsidR="00855ECB" w:rsidRPr="00855ECB" w:rsidRDefault="00855ECB" w:rsidP="00855ECB">
      <w:pPr>
        <w:widowControl/>
        <w:suppressAutoHyphens w:val="0"/>
        <w:autoSpaceDE w:val="0"/>
        <w:adjustRightInd w:val="0"/>
        <w:spacing w:before="120"/>
        <w:jc w:val="both"/>
        <w:textAlignment w:val="auto"/>
        <w:rPr>
          <w:rFonts w:ascii="Times New Roman" w:eastAsia="Times New Roman" w:hAnsi="Times New Roman" w:cs="Times New Roman"/>
          <w:kern w:val="0"/>
          <w:lang w:eastAsia="pl-PL" w:bidi="ar-SA"/>
        </w:rPr>
      </w:pPr>
      <w:r w:rsidRPr="00855ECB">
        <w:rPr>
          <w:rFonts w:ascii="Times New Roman" w:eastAsia="Times New Roman" w:hAnsi="Times New Roman" w:cs="Times New Roman"/>
          <w:kern w:val="0"/>
          <w:lang w:eastAsia="pl-PL" w:bidi="ar-SA"/>
        </w:rPr>
        <w:t>NIP 531-000-49-28</w:t>
      </w:r>
    </w:p>
    <w:p w14:paraId="2D9A235F" w14:textId="77777777" w:rsidR="00855ECB" w:rsidRDefault="00855ECB">
      <w:pPr>
        <w:pStyle w:val="Standard"/>
      </w:pPr>
    </w:p>
    <w:p w14:paraId="000021AE" w14:textId="77777777" w:rsidR="00C409A2" w:rsidRDefault="007512E9" w:rsidP="00855ECB">
      <w:pPr>
        <w:pStyle w:val="Standard"/>
        <w:spacing w:after="0"/>
        <w:ind w:left="0" w:firstLine="0"/>
      </w:pPr>
      <w:r>
        <w:rPr>
          <w:rFonts w:ascii="Times New Roman" w:eastAsia="Times New Roman" w:hAnsi="Times New Roman" w:cs="Times New Roman"/>
          <w:sz w:val="24"/>
          <w:szCs w:val="24"/>
          <w:lang w:eastAsia="ar-SA"/>
        </w:rPr>
        <w:t xml:space="preserve">zwaną w dalszej części umowy </w:t>
      </w:r>
      <w:r>
        <w:rPr>
          <w:rFonts w:ascii="Times New Roman" w:eastAsia="Times New Roman" w:hAnsi="Times New Roman" w:cs="Times New Roman"/>
          <w:b/>
          <w:sz w:val="24"/>
          <w:szCs w:val="24"/>
          <w:lang w:eastAsia="ar-SA"/>
        </w:rPr>
        <w:t>Zamawiającym,</w:t>
      </w:r>
      <w:r>
        <w:rPr>
          <w:rFonts w:ascii="Times New Roman" w:eastAsia="Times New Roman" w:hAnsi="Times New Roman" w:cs="Times New Roman"/>
          <w:sz w:val="24"/>
          <w:szCs w:val="24"/>
          <w:lang w:eastAsia="ar-SA"/>
        </w:rPr>
        <w:t xml:space="preserve"> reprezentowaną przez:</w:t>
      </w:r>
    </w:p>
    <w:p w14:paraId="2018B4EE"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EE1C216" w14:textId="77777777" w:rsidR="00C409A2" w:rsidRDefault="007512E9" w:rsidP="00855ECB">
      <w:pPr>
        <w:pStyle w:val="Standard"/>
        <w:spacing w:after="0"/>
        <w:ind w:left="0" w:firstLine="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 …………………………………………..</w:t>
      </w:r>
    </w:p>
    <w:p w14:paraId="65DFB363" w14:textId="77777777" w:rsidR="00C409A2" w:rsidRDefault="00C409A2" w:rsidP="00855ECB">
      <w:pPr>
        <w:pStyle w:val="Standard"/>
        <w:spacing w:after="0"/>
        <w:ind w:left="0" w:firstLine="0"/>
        <w:rPr>
          <w:rFonts w:ascii="Times New Roman" w:eastAsia="Times New Roman" w:hAnsi="Times New Roman" w:cs="Times New Roman"/>
          <w:b/>
          <w:bCs/>
          <w:sz w:val="24"/>
          <w:szCs w:val="24"/>
          <w:lang w:eastAsia="ar-SA"/>
        </w:rPr>
      </w:pPr>
    </w:p>
    <w:p w14:paraId="51F1BE4C" w14:textId="036D56A1" w:rsidR="00C409A2" w:rsidRDefault="007512E9" w:rsidP="00855ECB">
      <w:pPr>
        <w:pStyle w:val="Standard"/>
        <w:spacing w:after="0"/>
        <w:ind w:left="0" w:firstLine="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należycie uprawnionych do reprezentacji Zamawiającego zgodnie z wydrukiem z KRS Zamawiającego, który stanowi Załącznik do niniejszej umowy,</w:t>
      </w:r>
    </w:p>
    <w:p w14:paraId="14A118EF" w14:textId="77777777" w:rsidR="00855ECB" w:rsidRDefault="00855ECB" w:rsidP="00855ECB">
      <w:pPr>
        <w:pStyle w:val="Standard"/>
        <w:spacing w:after="0"/>
        <w:ind w:left="0" w:firstLine="0"/>
        <w:rPr>
          <w:rFonts w:ascii="Times New Roman" w:eastAsia="Times New Roman" w:hAnsi="Times New Roman" w:cs="Times New Roman"/>
          <w:bCs/>
          <w:sz w:val="24"/>
          <w:szCs w:val="24"/>
          <w:lang w:eastAsia="ar-SA"/>
        </w:rPr>
      </w:pPr>
    </w:p>
    <w:p w14:paraId="421E4193" w14:textId="03465661" w:rsidR="00C409A2" w:rsidRDefault="007512E9">
      <w:pPr>
        <w:pStyle w:val="Standard"/>
        <w:spacing w:after="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a</w:t>
      </w:r>
    </w:p>
    <w:p w14:paraId="3C6C7AA4" w14:textId="77777777" w:rsidR="00855ECB" w:rsidRDefault="00855ECB">
      <w:pPr>
        <w:pStyle w:val="Standard"/>
        <w:spacing w:after="0"/>
        <w:rPr>
          <w:rFonts w:ascii="Times New Roman" w:eastAsia="Times New Roman" w:hAnsi="Times New Roman" w:cs="Times New Roman"/>
          <w:b/>
          <w:bCs/>
          <w:sz w:val="24"/>
          <w:szCs w:val="24"/>
          <w:lang w:eastAsia="ar-SA"/>
        </w:rPr>
      </w:pPr>
    </w:p>
    <w:p w14:paraId="1DC687AF" w14:textId="77777777" w:rsidR="00C409A2" w:rsidRDefault="007512E9" w:rsidP="00855ECB">
      <w:pPr>
        <w:spacing w:line="276" w:lineRule="auto"/>
        <w:jc w:val="both"/>
      </w:pPr>
      <w:r w:rsidRPr="00855ECB">
        <w:rPr>
          <w:rFonts w:eastAsia="Times New Roman"/>
          <w:b/>
          <w:lang w:eastAsia="ar-SA"/>
        </w:rPr>
        <w:t>……………………………..</w:t>
      </w:r>
      <w:r w:rsidRPr="00855ECB">
        <w:rPr>
          <w:rFonts w:eastAsia="Times New Roman"/>
          <w:lang w:eastAsia="ar-SA"/>
        </w:rPr>
        <w:t xml:space="preserve">, z siedzibą w ………………………. adres: ul……………………….., ………………………….. , wpisaną do rejestru przedsiębiorców Krajowego Rejestru Sądowego prowadzonego przez Sąd ………………………………..w……………………… , …………………………………., pod nr KRS: ……………………., NIP:…………..., REGON: ………….. </w:t>
      </w:r>
      <w:r w:rsidRPr="00855ECB">
        <w:rPr>
          <w:rFonts w:eastAsia="Times New Roman"/>
          <w:color w:val="00000A"/>
          <w:lang w:eastAsia="ar-SA"/>
        </w:rPr>
        <w:t>kapitał zakładowy: w wysokości: ……………….. /wpłacony w ………….</w:t>
      </w:r>
      <w:r w:rsidRPr="00855ECB">
        <w:rPr>
          <w:rFonts w:eastAsia="Times New Roman"/>
          <w:i/>
          <w:color w:val="00000A"/>
          <w:lang w:eastAsia="ar-SA"/>
        </w:rPr>
        <w:t xml:space="preserve"> ….dla Spółki Akcyjnej</w:t>
      </w:r>
      <w:r w:rsidRPr="00855ECB">
        <w:rPr>
          <w:rFonts w:eastAsia="Times New Roman"/>
          <w:color w:val="00000A"/>
          <w:lang w:eastAsia="ar-SA"/>
        </w:rPr>
        <w:t>/ zł,</w:t>
      </w:r>
    </w:p>
    <w:p w14:paraId="645011E6" w14:textId="77777777" w:rsidR="00C409A2" w:rsidRDefault="007512E9" w:rsidP="00855ECB">
      <w:pPr>
        <w:pStyle w:val="Standard"/>
        <w:spacing w:after="0"/>
        <w:ind w:left="0" w:firstLine="0"/>
      </w:pPr>
      <w:r>
        <w:rPr>
          <w:rFonts w:ascii="Times New Roman" w:eastAsia="Times New Roman" w:hAnsi="Times New Roman" w:cs="Times New Roman"/>
          <w:i/>
          <w:color w:val="00000A"/>
          <w:sz w:val="24"/>
          <w:szCs w:val="24"/>
          <w:lang w:eastAsia="ar-SA"/>
        </w:rPr>
        <w:t>/lub</w:t>
      </w:r>
      <w:r>
        <w:rPr>
          <w:rFonts w:ascii="Times New Roman" w:eastAsia="Times New Roman" w:hAnsi="Times New Roman" w:cs="Times New Roman"/>
          <w:color w:val="00000A"/>
          <w:sz w:val="24"/>
          <w:szCs w:val="24"/>
          <w:lang w:eastAsia="ar-SA"/>
        </w:rPr>
        <w:t xml:space="preserve"> </w:t>
      </w:r>
      <w:r>
        <w:rPr>
          <w:rFonts w:ascii="Times New Roman" w:eastAsia="Times New Roman" w:hAnsi="Times New Roman" w:cs="Times New Roman"/>
          <w:i/>
          <w:color w:val="00000A"/>
          <w:sz w:val="24"/>
          <w:szCs w:val="24"/>
          <w:lang w:eastAsia="ar-SA"/>
        </w:rPr>
        <w:t>dla Wykonawcy, będącego osobą fizyczną prowadzącą działalność gospodarczą:</w:t>
      </w:r>
    </w:p>
    <w:p w14:paraId="6ECB8FC6"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…………………………………(imię i nazwisko), prowadzącym/</w:t>
      </w:r>
      <w:proofErr w:type="spellStart"/>
      <w:r>
        <w:rPr>
          <w:rFonts w:ascii="Times New Roman" w:eastAsia="Times New Roman" w:hAnsi="Times New Roman" w:cs="Times New Roman"/>
          <w:color w:val="00000A"/>
          <w:sz w:val="24"/>
          <w:szCs w:val="24"/>
          <w:lang w:eastAsia="ar-SA"/>
        </w:rPr>
        <w:t>cą</w:t>
      </w:r>
      <w:proofErr w:type="spellEnd"/>
      <w:r>
        <w:rPr>
          <w:rFonts w:ascii="Times New Roman" w:eastAsia="Times New Roman" w:hAnsi="Times New Roman" w:cs="Times New Roman"/>
          <w:color w:val="00000A"/>
          <w:sz w:val="24"/>
          <w:szCs w:val="24"/>
          <w:lang w:eastAsia="ar-SA"/>
        </w:rPr>
        <w:t xml:space="preserve"> działalność gospodarczą pod firmą…………………..…………………adres: ………………</w:t>
      </w:r>
    </w:p>
    <w:p w14:paraId="12579C5D" w14:textId="77777777" w:rsidR="00C409A2" w:rsidRDefault="007512E9" w:rsidP="00855ECB">
      <w:pPr>
        <w:pStyle w:val="Standard"/>
        <w:spacing w:after="0"/>
        <w:ind w:left="0" w:firstLine="0"/>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 wpisanym/ą do CEIDG, NIP…………………………, REGON………………………</w:t>
      </w:r>
    </w:p>
    <w:p w14:paraId="461651F5" w14:textId="77777777" w:rsidR="00C409A2" w:rsidRDefault="007512E9" w:rsidP="00855ECB">
      <w:pPr>
        <w:pStyle w:val="Standard"/>
        <w:spacing w:after="0"/>
        <w:ind w:left="0" w:firstLine="0"/>
      </w:pPr>
      <w:r>
        <w:rPr>
          <w:rFonts w:ascii="Times New Roman" w:eastAsia="Times New Roman" w:hAnsi="Times New Roman" w:cs="Times New Roman"/>
          <w:color w:val="00000A"/>
          <w:sz w:val="24"/>
          <w:szCs w:val="24"/>
          <w:lang w:eastAsia="ar-SA"/>
        </w:rPr>
        <w:t xml:space="preserve">zwanym dalej </w:t>
      </w:r>
      <w:r>
        <w:rPr>
          <w:rFonts w:ascii="Times New Roman" w:eastAsia="Times New Roman" w:hAnsi="Times New Roman" w:cs="Times New Roman"/>
          <w:b/>
          <w:bCs/>
          <w:color w:val="00000A"/>
          <w:sz w:val="24"/>
          <w:szCs w:val="24"/>
          <w:lang w:eastAsia="ar-SA"/>
        </w:rPr>
        <w:t>Wykonawcą</w:t>
      </w:r>
      <w:r>
        <w:rPr>
          <w:rFonts w:ascii="Times New Roman" w:eastAsia="Times New Roman" w:hAnsi="Times New Roman" w:cs="Times New Roman"/>
          <w:b/>
          <w:color w:val="00000A"/>
          <w:sz w:val="24"/>
          <w:szCs w:val="24"/>
          <w:lang w:eastAsia="ar-SA"/>
        </w:rPr>
        <w:t>,</w:t>
      </w:r>
      <w:r>
        <w:rPr>
          <w:rFonts w:ascii="Times New Roman" w:eastAsia="Times New Roman" w:hAnsi="Times New Roman" w:cs="Times New Roman"/>
          <w:color w:val="00000A"/>
          <w:sz w:val="24"/>
          <w:szCs w:val="24"/>
          <w:lang w:eastAsia="ar-SA"/>
        </w:rPr>
        <w:t xml:space="preserve"> reprezentowaną/ego przez:</w:t>
      </w:r>
    </w:p>
    <w:p w14:paraId="61530A5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49C1238B" w14:textId="77777777" w:rsidR="00C409A2" w:rsidRDefault="007512E9" w:rsidP="00855ECB">
      <w:pPr>
        <w:pStyle w:val="Standard"/>
        <w:spacing w:after="0"/>
        <w:ind w:left="0" w:firstLine="0"/>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 - …………………………………………..</w:t>
      </w:r>
    </w:p>
    <w:p w14:paraId="117D6736" w14:textId="77777777" w:rsidR="00C409A2" w:rsidRDefault="007512E9" w:rsidP="00855ECB">
      <w:pPr>
        <w:pStyle w:val="Akapitzlist"/>
        <w:spacing w:after="0" w:line="276" w:lineRule="auto"/>
        <w:ind w:left="0"/>
        <w:jc w:val="both"/>
        <w:rPr>
          <w:rFonts w:eastAsia="Times New Roman"/>
          <w:bCs/>
          <w:color w:val="00000A"/>
          <w:lang w:eastAsia="ar-SA"/>
        </w:rPr>
      </w:pPr>
      <w:r>
        <w:rPr>
          <w:rFonts w:eastAsia="Times New Roman"/>
          <w:bCs/>
          <w:color w:val="00000A"/>
          <w:lang w:eastAsia="ar-SA"/>
        </w:rPr>
        <w:t>należycie uprawnionego/ą/</w:t>
      </w:r>
      <w:proofErr w:type="spellStart"/>
      <w:r>
        <w:rPr>
          <w:rFonts w:eastAsia="Times New Roman"/>
          <w:bCs/>
          <w:color w:val="00000A"/>
          <w:lang w:eastAsia="ar-SA"/>
        </w:rPr>
        <w:t>nych</w:t>
      </w:r>
      <w:proofErr w:type="spellEnd"/>
      <w:r>
        <w:rPr>
          <w:rFonts w:eastAsia="Times New Roman"/>
          <w:bCs/>
          <w:color w:val="00000A"/>
          <w:lang w:eastAsia="ar-SA"/>
        </w:rPr>
        <w:t xml:space="preserve"> do reprezentacji Wykonawcy zgodnie z wydrukiem </w:t>
      </w:r>
      <w:r>
        <w:rPr>
          <w:rFonts w:eastAsia="Times New Roman"/>
          <w:bCs/>
          <w:color w:val="00000A"/>
          <w:lang w:eastAsia="ar-SA"/>
        </w:rPr>
        <w:br/>
        <w:t>z KRS/CEIDG Wykonawcy, który stanowi Załącznik  do niniejszej umowy</w:t>
      </w:r>
    </w:p>
    <w:p w14:paraId="12ED42AF" w14:textId="77777777" w:rsidR="00C409A2" w:rsidRDefault="007512E9">
      <w:pPr>
        <w:pStyle w:val="Akapitzlist"/>
        <w:spacing w:after="0" w:line="276" w:lineRule="auto"/>
        <w:ind w:left="567"/>
        <w:jc w:val="both"/>
        <w:rPr>
          <w:rFonts w:eastAsia="Times New Roman"/>
          <w:lang w:eastAsia="ar-SA"/>
        </w:rPr>
      </w:pPr>
      <w:r>
        <w:rPr>
          <w:rFonts w:eastAsia="Times New Roman"/>
          <w:lang w:eastAsia="ar-SA"/>
        </w:rPr>
        <w:tab/>
      </w:r>
    </w:p>
    <w:p w14:paraId="3323F2AA" w14:textId="77777777" w:rsidR="00C409A2" w:rsidRDefault="007512E9">
      <w:pPr>
        <w:pStyle w:val="Standard"/>
        <w:spacing w:after="0"/>
      </w:pPr>
      <w:r>
        <w:rPr>
          <w:rFonts w:ascii="Times New Roman" w:eastAsia="Times New Roman" w:hAnsi="Times New Roman" w:cs="Times New Roman"/>
          <w:sz w:val="24"/>
          <w:szCs w:val="24"/>
          <w:lang w:eastAsia="ar-SA"/>
        </w:rPr>
        <w:t xml:space="preserve">zwanymi  w dalszej części umowy indywidualnie </w:t>
      </w:r>
      <w:r>
        <w:rPr>
          <w:rFonts w:ascii="Times New Roman" w:eastAsia="Times New Roman" w:hAnsi="Times New Roman" w:cs="Times New Roman"/>
          <w:b/>
          <w:sz w:val="24"/>
          <w:szCs w:val="24"/>
          <w:lang w:eastAsia="ar-SA"/>
        </w:rPr>
        <w:t>Stroną</w:t>
      </w:r>
      <w:r>
        <w:rPr>
          <w:rFonts w:ascii="Times New Roman" w:eastAsia="Times New Roman" w:hAnsi="Times New Roman" w:cs="Times New Roman"/>
          <w:sz w:val="24"/>
          <w:szCs w:val="24"/>
          <w:lang w:eastAsia="ar-SA"/>
        </w:rPr>
        <w:t xml:space="preserve"> lub łącznie </w:t>
      </w:r>
      <w:r>
        <w:rPr>
          <w:rFonts w:ascii="Times New Roman" w:eastAsia="Times New Roman" w:hAnsi="Times New Roman" w:cs="Times New Roman"/>
          <w:b/>
          <w:sz w:val="24"/>
          <w:szCs w:val="24"/>
          <w:lang w:eastAsia="ar-SA"/>
        </w:rPr>
        <w:t>Stronami</w:t>
      </w:r>
      <w:r>
        <w:rPr>
          <w:rFonts w:ascii="Times New Roman" w:eastAsia="Times New Roman" w:hAnsi="Times New Roman" w:cs="Times New Roman"/>
          <w:sz w:val="24"/>
          <w:szCs w:val="24"/>
          <w:lang w:eastAsia="ar-SA"/>
        </w:rPr>
        <w:t>.</w:t>
      </w:r>
    </w:p>
    <w:p w14:paraId="05213B5A" w14:textId="77777777" w:rsidR="00C409A2" w:rsidRDefault="00C409A2">
      <w:pPr>
        <w:pStyle w:val="Standard"/>
        <w:spacing w:after="0"/>
        <w:ind w:left="0" w:firstLine="0"/>
        <w:rPr>
          <w:rFonts w:ascii="Times New Roman" w:eastAsia="Times New Roman" w:hAnsi="Times New Roman" w:cs="Times New Roman"/>
          <w:color w:val="FF66CC"/>
          <w:sz w:val="24"/>
          <w:szCs w:val="24"/>
          <w:lang w:eastAsia="ar-SA"/>
        </w:rPr>
      </w:pPr>
    </w:p>
    <w:p w14:paraId="66EEAC22" w14:textId="77777777" w:rsidR="00C409A2" w:rsidRDefault="007512E9">
      <w:pPr>
        <w:pStyle w:val="Standard"/>
        <w:spacing w:after="0"/>
        <w:ind w:left="0" w:firstLine="0"/>
      </w:pPr>
      <w:r>
        <w:rPr>
          <w:rFonts w:ascii="Times New Roman" w:eastAsia="Times New Roman" w:hAnsi="Times New Roman" w:cs="Times New Roman"/>
          <w:i/>
          <w:sz w:val="24"/>
          <w:szCs w:val="24"/>
          <w:lang w:eastAsia="ar-SA"/>
        </w:rPr>
        <w:t xml:space="preserve">W rezultacie dokonania przez Zamawiającego wyboru oferty Wykonawcy w trybie przetargu nieograniczonego, zgodnie z ustawą z dnia 11 września 2019  r. Prawo zamówień publicznych </w:t>
      </w:r>
      <w:r>
        <w:rPr>
          <w:rFonts w:ascii="Times New Roman" w:eastAsia="Times New Roman" w:hAnsi="Times New Roman" w:cs="Times New Roman"/>
          <w:i/>
          <w:sz w:val="24"/>
          <w:szCs w:val="24"/>
          <w:lang w:eastAsia="ar-SA"/>
        </w:rPr>
        <w:br/>
        <w:t>(t .j. Dz. U. z 2019 r. 2019 ,z późni. zm. ), dalej „</w:t>
      </w:r>
      <w:r>
        <w:rPr>
          <w:rFonts w:ascii="Times New Roman" w:eastAsia="Times New Roman" w:hAnsi="Times New Roman" w:cs="Times New Roman"/>
          <w:b/>
          <w:i/>
          <w:sz w:val="24"/>
          <w:szCs w:val="24"/>
          <w:lang w:eastAsia="ar-SA"/>
        </w:rPr>
        <w:t>PZP</w:t>
      </w:r>
      <w:r>
        <w:rPr>
          <w:rFonts w:ascii="Times New Roman" w:eastAsia="Times New Roman" w:hAnsi="Times New Roman" w:cs="Times New Roman"/>
          <w:i/>
          <w:sz w:val="24"/>
          <w:szCs w:val="24"/>
          <w:lang w:eastAsia="ar-SA"/>
        </w:rPr>
        <w:t xml:space="preserve">”, </w:t>
      </w:r>
      <w:r>
        <w:rPr>
          <w:rFonts w:ascii="Times New Roman" w:hAnsi="Times New Roman" w:cs="Times New Roman"/>
          <w:i/>
          <w:sz w:val="24"/>
          <w:szCs w:val="24"/>
        </w:rPr>
        <w:t>Strony oświadczają, że zawierają  umowę (zwana dalej: „</w:t>
      </w:r>
      <w:r>
        <w:rPr>
          <w:rFonts w:ascii="Times New Roman" w:hAnsi="Times New Roman" w:cs="Times New Roman"/>
          <w:b/>
          <w:i/>
          <w:sz w:val="24"/>
          <w:szCs w:val="24"/>
        </w:rPr>
        <w:t>Umową</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ar-SA"/>
        </w:rPr>
        <w:t>o następującej treści :</w:t>
      </w:r>
    </w:p>
    <w:p w14:paraId="6D4E7648" w14:textId="77777777" w:rsidR="00C409A2" w:rsidRDefault="00C409A2">
      <w:pPr>
        <w:pStyle w:val="Standard"/>
        <w:jc w:val="center"/>
        <w:rPr>
          <w:rFonts w:ascii="Times New Roman" w:hAnsi="Times New Roman" w:cs="Times New Roman"/>
          <w:b/>
          <w:bCs/>
          <w:i/>
          <w:sz w:val="24"/>
          <w:szCs w:val="24"/>
          <w:lang w:eastAsia="ar-SA"/>
        </w:rPr>
      </w:pPr>
    </w:p>
    <w:p w14:paraId="1C9CAC87" w14:textId="77777777" w:rsidR="005E58FE" w:rsidRDefault="005E58FE">
      <w:pPr>
        <w:pStyle w:val="Standard"/>
        <w:jc w:val="center"/>
        <w:rPr>
          <w:rFonts w:ascii="Times New Roman" w:hAnsi="Times New Roman" w:cs="Times New Roman"/>
          <w:b/>
          <w:bCs/>
          <w:sz w:val="24"/>
          <w:szCs w:val="24"/>
          <w:lang w:eastAsia="ar-SA"/>
        </w:rPr>
      </w:pPr>
    </w:p>
    <w:p w14:paraId="41664046"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1</w:t>
      </w:r>
    </w:p>
    <w:p w14:paraId="0ABC8B35" w14:textId="77777777" w:rsidR="00C409A2" w:rsidRDefault="007512E9">
      <w:pPr>
        <w:pStyle w:val="Standard"/>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PRZEDMIOT UMOWY</w:t>
      </w:r>
    </w:p>
    <w:p w14:paraId="6A113593" w14:textId="016C9AD3" w:rsidR="00946BA3" w:rsidRPr="00C73B23" w:rsidRDefault="003443CE" w:rsidP="00946BA3">
      <w:pPr>
        <w:pStyle w:val="Standard"/>
        <w:numPr>
          <w:ilvl w:val="0"/>
          <w:numId w:val="144"/>
        </w:numPr>
        <w:ind w:left="284" w:hanging="284"/>
      </w:pPr>
      <w:bookmarkStart w:id="0" w:name="_Hlk331980"/>
      <w:r>
        <w:rPr>
          <w:rFonts w:ascii="Times New Roman" w:hAnsi="Times New Roman" w:cs="Times New Roman"/>
          <w:bCs/>
          <w:sz w:val="24"/>
          <w:szCs w:val="24"/>
          <w:lang w:eastAsia="en-US"/>
        </w:rPr>
        <w:t>Na podstawie niniejszej umowy Zamawiający zleca, a Wykonawca przyjmuje do realizacji</w:t>
      </w:r>
      <w:r w:rsidR="00CF4E61">
        <w:rPr>
          <w:rFonts w:ascii="Times New Roman" w:hAnsi="Times New Roman" w:cs="Times New Roman"/>
          <w:bCs/>
          <w:sz w:val="24"/>
          <w:szCs w:val="24"/>
          <w:lang w:eastAsia="en-US"/>
        </w:rPr>
        <w:t xml:space="preserve"> </w:t>
      </w:r>
      <w:r w:rsidR="008535EA">
        <w:rPr>
          <w:rFonts w:ascii="Times New Roman" w:hAnsi="Times New Roman" w:cs="Times New Roman"/>
          <w:bCs/>
          <w:sz w:val="24"/>
          <w:szCs w:val="24"/>
          <w:lang w:eastAsia="en-US"/>
        </w:rPr>
        <w:t>dostawę</w:t>
      </w:r>
      <w:r w:rsidR="00CF4E61">
        <w:rPr>
          <w:rFonts w:ascii="Times New Roman" w:hAnsi="Times New Roman" w:cs="Times New Roman"/>
          <w:bCs/>
          <w:sz w:val="24"/>
          <w:szCs w:val="24"/>
          <w:lang w:eastAsia="en-US"/>
        </w:rPr>
        <w:t xml:space="preserve"> pod nazwą:</w:t>
      </w:r>
      <w:r w:rsidR="009568E9">
        <w:rPr>
          <w:rFonts w:ascii="Times New Roman" w:hAnsi="Times New Roman" w:cs="Times New Roman"/>
          <w:bCs/>
          <w:sz w:val="24"/>
          <w:szCs w:val="24"/>
          <w:lang w:eastAsia="en-US"/>
        </w:rPr>
        <w:t xml:space="preserve">  </w:t>
      </w:r>
      <w:r w:rsidR="00F11BA8">
        <w:rPr>
          <w:rFonts w:ascii="Times New Roman" w:hAnsi="Times New Roman" w:cs="Times New Roman"/>
          <w:bCs/>
          <w:sz w:val="24"/>
          <w:szCs w:val="24"/>
          <w:lang w:eastAsia="en-US"/>
        </w:rPr>
        <w:t>„</w:t>
      </w:r>
      <w:r w:rsidR="008535EA">
        <w:rPr>
          <w:rFonts w:ascii="Times New Roman" w:hAnsi="Times New Roman" w:cs="Times New Roman"/>
          <w:b/>
          <w:sz w:val="24"/>
          <w:szCs w:val="24"/>
          <w:lang w:eastAsia="en-US"/>
        </w:rPr>
        <w:t xml:space="preserve">Dostawa energii elektrycznej na potrzeby Zakładu Wodociągów i Kanalizacji Sp. z o. o. </w:t>
      </w:r>
      <w:r w:rsidR="00CF4E61" w:rsidRPr="00CF4E61">
        <w:rPr>
          <w:rFonts w:ascii="Times New Roman" w:hAnsi="Times New Roman" w:cs="Times New Roman"/>
          <w:b/>
          <w:sz w:val="24"/>
          <w:szCs w:val="24"/>
          <w:lang w:eastAsia="en-US"/>
        </w:rPr>
        <w:t>w Nowym Dworze Mazowieckim</w:t>
      </w:r>
      <w:r w:rsidR="00F11BA8">
        <w:rPr>
          <w:rFonts w:ascii="Times New Roman" w:hAnsi="Times New Roman" w:cs="Times New Roman"/>
          <w:bCs/>
          <w:sz w:val="24"/>
          <w:szCs w:val="24"/>
          <w:lang w:eastAsia="en-US"/>
        </w:rPr>
        <w:t xml:space="preserve">” </w:t>
      </w:r>
      <w:r w:rsidR="004B6DE0">
        <w:rPr>
          <w:rFonts w:ascii="Times New Roman" w:hAnsi="Times New Roman" w:cs="Times New Roman"/>
          <w:bCs/>
          <w:sz w:val="24"/>
          <w:szCs w:val="24"/>
          <w:lang w:eastAsia="en-US"/>
        </w:rPr>
        <w:t>n</w:t>
      </w:r>
      <w:r w:rsidR="003100BD">
        <w:rPr>
          <w:rFonts w:ascii="Times New Roman" w:hAnsi="Times New Roman" w:cs="Times New Roman"/>
          <w:bCs/>
          <w:sz w:val="24"/>
          <w:szCs w:val="24"/>
          <w:lang w:eastAsia="en-US"/>
        </w:rPr>
        <w:t xml:space="preserve">a podstawie zapisów niniejszej </w:t>
      </w:r>
      <w:r w:rsidR="004B6DE0">
        <w:rPr>
          <w:rFonts w:ascii="Times New Roman" w:hAnsi="Times New Roman" w:cs="Times New Roman"/>
          <w:bCs/>
          <w:sz w:val="24"/>
          <w:szCs w:val="24"/>
          <w:lang w:eastAsia="en-US"/>
        </w:rPr>
        <w:t>U</w:t>
      </w:r>
      <w:r w:rsidR="003100BD">
        <w:rPr>
          <w:rFonts w:ascii="Times New Roman" w:hAnsi="Times New Roman" w:cs="Times New Roman"/>
          <w:bCs/>
          <w:sz w:val="24"/>
          <w:szCs w:val="24"/>
          <w:lang w:eastAsia="en-US"/>
        </w:rPr>
        <w:t>mowy, zgodnie z zasadami wiedzy technicz</w:t>
      </w:r>
      <w:r w:rsidR="008607B3">
        <w:rPr>
          <w:rFonts w:ascii="Times New Roman" w:hAnsi="Times New Roman" w:cs="Times New Roman"/>
          <w:bCs/>
          <w:sz w:val="24"/>
          <w:szCs w:val="24"/>
          <w:lang w:eastAsia="en-US"/>
        </w:rPr>
        <w:t>n</w:t>
      </w:r>
      <w:r w:rsidR="003100BD">
        <w:rPr>
          <w:rFonts w:ascii="Times New Roman" w:hAnsi="Times New Roman" w:cs="Times New Roman"/>
          <w:bCs/>
          <w:sz w:val="24"/>
          <w:szCs w:val="24"/>
          <w:lang w:eastAsia="en-US"/>
        </w:rPr>
        <w:t>ej i obowiązującymi w Rzeczypospolitej Polskiej przepisami prawa powszechnie obow</w:t>
      </w:r>
      <w:r w:rsidR="008607B3">
        <w:rPr>
          <w:rFonts w:ascii="Times New Roman" w:hAnsi="Times New Roman" w:cs="Times New Roman"/>
          <w:bCs/>
          <w:sz w:val="24"/>
          <w:szCs w:val="24"/>
          <w:lang w:eastAsia="en-US"/>
        </w:rPr>
        <w:t xml:space="preserve">iązującego, </w:t>
      </w:r>
      <w:r w:rsidR="007512E9">
        <w:rPr>
          <w:rFonts w:ascii="Times New Roman" w:hAnsi="Times New Roman" w:cs="Times New Roman"/>
          <w:sz w:val="24"/>
          <w:szCs w:val="24"/>
          <w:lang w:eastAsia="en-US"/>
        </w:rPr>
        <w:t xml:space="preserve"> dalej jako </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Przedmiot Umowy</w:t>
      </w:r>
      <w:r w:rsidR="00206A1A">
        <w:rPr>
          <w:rFonts w:ascii="Times New Roman" w:hAnsi="Times New Roman" w:cs="Times New Roman"/>
          <w:sz w:val="24"/>
          <w:szCs w:val="24"/>
          <w:lang w:eastAsia="en-US"/>
        </w:rPr>
        <w:t>”</w:t>
      </w:r>
      <w:r w:rsidR="007512E9">
        <w:rPr>
          <w:rFonts w:ascii="Times New Roman" w:hAnsi="Times New Roman" w:cs="Times New Roman"/>
          <w:sz w:val="24"/>
          <w:szCs w:val="24"/>
          <w:lang w:eastAsia="en-US"/>
        </w:rPr>
        <w:t>.</w:t>
      </w:r>
    </w:p>
    <w:p w14:paraId="567F7945" w14:textId="791A13DF" w:rsidR="008535EA" w:rsidRPr="0037095C" w:rsidRDefault="007512E9" w:rsidP="00946BA3">
      <w:pPr>
        <w:pStyle w:val="Standard"/>
        <w:numPr>
          <w:ilvl w:val="0"/>
          <w:numId w:val="144"/>
        </w:numPr>
        <w:ind w:left="284" w:hanging="284"/>
      </w:pPr>
      <w:r w:rsidRPr="00C73B23">
        <w:rPr>
          <w:rFonts w:ascii="Times New Roman" w:eastAsia="Lucida Sans Unicode" w:hAnsi="Times New Roman" w:cs="Times New Roman"/>
          <w:b/>
          <w:bCs/>
          <w:color w:val="00000A"/>
          <w:sz w:val="24"/>
          <w:szCs w:val="24"/>
          <w:lang w:bidi="hi-IN"/>
        </w:rPr>
        <w:t>Przedmiot Umowy</w:t>
      </w:r>
      <w:r w:rsidR="00BE77E6" w:rsidRPr="00C73B23">
        <w:rPr>
          <w:rFonts w:ascii="Times New Roman" w:eastAsia="Lucida Sans Unicode" w:hAnsi="Times New Roman" w:cs="Times New Roman"/>
          <w:color w:val="00000A"/>
          <w:sz w:val="24"/>
          <w:szCs w:val="24"/>
          <w:lang w:bidi="hi-IN"/>
        </w:rPr>
        <w:t>:</w:t>
      </w:r>
      <w:r w:rsidR="008535EA">
        <w:rPr>
          <w:rFonts w:ascii="Times New Roman" w:eastAsia="Lucida Sans Unicode" w:hAnsi="Times New Roman" w:cs="Times New Roman"/>
          <w:color w:val="00000A"/>
          <w:sz w:val="24"/>
          <w:szCs w:val="24"/>
          <w:lang w:bidi="hi-IN"/>
        </w:rPr>
        <w:t xml:space="preserve"> </w:t>
      </w:r>
      <w:r w:rsidR="008535EA" w:rsidRPr="008535EA">
        <w:rPr>
          <w:rFonts w:ascii="Times New Roman" w:hAnsi="Times New Roman"/>
          <w:bCs/>
        </w:rPr>
        <w:t xml:space="preserve">Dostawa (sprzedaż) energii elektrycznej do obiektów należących do Zakładu Wodociągów i Kanalizacji w Nowym Dworze Mazowieckim (Zamawiającego) zgodnie z ustawą z dnia 10 kwietnia 1997 r. Prawo energetyczne (Dz.U. z 2022 r. z poz. 1385 z </w:t>
      </w:r>
      <w:proofErr w:type="spellStart"/>
      <w:r w:rsidR="008535EA" w:rsidRPr="008535EA">
        <w:rPr>
          <w:rFonts w:ascii="Times New Roman" w:hAnsi="Times New Roman"/>
          <w:bCs/>
        </w:rPr>
        <w:t>pozn</w:t>
      </w:r>
      <w:proofErr w:type="spellEnd"/>
      <w:r w:rsidR="008535EA" w:rsidRPr="008535EA">
        <w:rPr>
          <w:rFonts w:ascii="Times New Roman" w:hAnsi="Times New Roman"/>
          <w:bCs/>
        </w:rPr>
        <w:t>. zm.) zwanej dalej „Prawo energetyczne” oraz przepisami wykonawczymi</w:t>
      </w:r>
      <w:r w:rsidR="008535EA">
        <w:rPr>
          <w:rFonts w:ascii="Times New Roman" w:hAnsi="Times New Roman"/>
          <w:bCs/>
        </w:rPr>
        <w:t xml:space="preserve">. </w:t>
      </w:r>
      <w:r w:rsidR="008535EA" w:rsidRPr="008535EA">
        <w:rPr>
          <w:rFonts w:ascii="Times New Roman" w:hAnsi="Times New Roman"/>
          <w:bCs/>
        </w:rPr>
        <w:t xml:space="preserve"> </w:t>
      </w:r>
    </w:p>
    <w:p w14:paraId="735C3231" w14:textId="77777777" w:rsidR="008535EA" w:rsidRDefault="008535EA" w:rsidP="008535EA">
      <w:pPr>
        <w:ind w:left="360"/>
        <w:jc w:val="both"/>
        <w:rPr>
          <w:rFonts w:ascii="Times New Roman" w:hAnsi="Times New Roman"/>
          <w:u w:val="single"/>
        </w:rPr>
      </w:pPr>
      <w:bookmarkStart w:id="1" w:name="_Hlk96512806"/>
      <w:r w:rsidRPr="00976305">
        <w:rPr>
          <w:rFonts w:ascii="Times New Roman" w:hAnsi="Times New Roman"/>
          <w:u w:val="single"/>
        </w:rPr>
        <w:t>Zakres rzeczowy przedmiotu zamówienia obejmuje:</w:t>
      </w:r>
    </w:p>
    <w:p w14:paraId="32FE71BF" w14:textId="67DBF013" w:rsidR="008535EA" w:rsidRDefault="008535EA" w:rsidP="008535EA">
      <w:pPr>
        <w:ind w:left="360"/>
        <w:jc w:val="both"/>
        <w:rPr>
          <w:rFonts w:ascii="Times New Roman" w:hAnsi="Times New Roman"/>
          <w:snapToGrid w:val="0"/>
        </w:rPr>
      </w:pPr>
      <w:r w:rsidRPr="005935F8">
        <w:rPr>
          <w:rFonts w:ascii="Times New Roman" w:hAnsi="Times New Roman"/>
          <w:snapToGrid w:val="0"/>
        </w:rPr>
        <w:t xml:space="preserve">Planowana ilość </w:t>
      </w:r>
      <w:r>
        <w:rPr>
          <w:rFonts w:ascii="Times New Roman" w:hAnsi="Times New Roman"/>
          <w:snapToGrid w:val="0"/>
        </w:rPr>
        <w:t xml:space="preserve">energii elektrycznej, którą Wykonawca będzie musiał dostarczyć do </w:t>
      </w:r>
      <w:r w:rsidRPr="005935F8">
        <w:rPr>
          <w:rFonts w:ascii="Times New Roman" w:hAnsi="Times New Roman"/>
          <w:b/>
          <w:bCs/>
          <w:snapToGrid w:val="0"/>
        </w:rPr>
        <w:t>3</w:t>
      </w:r>
      <w:r w:rsidR="001B7C10">
        <w:rPr>
          <w:rFonts w:ascii="Times New Roman" w:hAnsi="Times New Roman"/>
          <w:b/>
          <w:bCs/>
          <w:snapToGrid w:val="0"/>
        </w:rPr>
        <w:t>3</w:t>
      </w:r>
      <w:r w:rsidRPr="005935F8">
        <w:rPr>
          <w:rFonts w:ascii="Times New Roman" w:hAnsi="Times New Roman"/>
          <w:b/>
          <w:bCs/>
          <w:snapToGrid w:val="0"/>
        </w:rPr>
        <w:t xml:space="preserve"> punktów poboru to około 2</w:t>
      </w:r>
      <w:r w:rsidR="001B7C10">
        <w:rPr>
          <w:rFonts w:ascii="Times New Roman" w:hAnsi="Times New Roman"/>
          <w:b/>
          <w:bCs/>
          <w:snapToGrid w:val="0"/>
        </w:rPr>
        <w:t> </w:t>
      </w:r>
      <w:r w:rsidRPr="005935F8">
        <w:rPr>
          <w:rFonts w:ascii="Times New Roman" w:hAnsi="Times New Roman"/>
          <w:b/>
          <w:bCs/>
          <w:snapToGrid w:val="0"/>
        </w:rPr>
        <w:t>9</w:t>
      </w:r>
      <w:r w:rsidR="001B7C10">
        <w:rPr>
          <w:rFonts w:ascii="Times New Roman" w:hAnsi="Times New Roman"/>
          <w:b/>
          <w:bCs/>
          <w:snapToGrid w:val="0"/>
        </w:rPr>
        <w:t>73 515</w:t>
      </w:r>
      <w:r w:rsidRPr="005935F8">
        <w:rPr>
          <w:rFonts w:ascii="Times New Roman" w:hAnsi="Times New Roman"/>
          <w:b/>
          <w:bCs/>
          <w:snapToGrid w:val="0"/>
        </w:rPr>
        <w:t xml:space="preserve"> kWh</w:t>
      </w:r>
      <w:r>
        <w:rPr>
          <w:rFonts w:ascii="Times New Roman" w:hAnsi="Times New Roman"/>
          <w:snapToGrid w:val="0"/>
        </w:rPr>
        <w:t xml:space="preserve">, zgodnie z załącznikiem nr 1 do SWZ, w tym </w:t>
      </w:r>
    </w:p>
    <w:p w14:paraId="665E6E3F" w14:textId="7332F409" w:rsidR="008535EA" w:rsidRDefault="008535EA" w:rsidP="008535EA">
      <w:pPr>
        <w:ind w:left="360"/>
        <w:jc w:val="both"/>
        <w:rPr>
          <w:rFonts w:ascii="Times New Roman" w:hAnsi="Times New Roman"/>
          <w:snapToGrid w:val="0"/>
        </w:rPr>
      </w:pPr>
      <w:r>
        <w:rPr>
          <w:rFonts w:ascii="Times New Roman" w:hAnsi="Times New Roman"/>
          <w:snapToGrid w:val="0"/>
        </w:rPr>
        <w:t>- dla taryfy C11 – 3</w:t>
      </w:r>
      <w:r w:rsidR="001B7C10">
        <w:rPr>
          <w:rFonts w:ascii="Times New Roman" w:hAnsi="Times New Roman"/>
          <w:snapToGrid w:val="0"/>
        </w:rPr>
        <w:t>17 206</w:t>
      </w:r>
      <w:r>
        <w:rPr>
          <w:rFonts w:ascii="Times New Roman" w:hAnsi="Times New Roman"/>
          <w:snapToGrid w:val="0"/>
        </w:rPr>
        <w:t xml:space="preserve"> kWh</w:t>
      </w:r>
    </w:p>
    <w:p w14:paraId="4FB85A20" w14:textId="77777777" w:rsidR="008535EA" w:rsidRDefault="008535EA" w:rsidP="008535EA">
      <w:pPr>
        <w:ind w:left="360"/>
        <w:jc w:val="both"/>
        <w:rPr>
          <w:rFonts w:ascii="Times New Roman" w:hAnsi="Times New Roman"/>
          <w:snapToGrid w:val="0"/>
        </w:rPr>
      </w:pPr>
      <w:r>
        <w:rPr>
          <w:rFonts w:ascii="Times New Roman" w:hAnsi="Times New Roman"/>
          <w:snapToGrid w:val="0"/>
        </w:rPr>
        <w:t>- dla taryfy B21 – 2 656 309 kWh</w:t>
      </w:r>
    </w:p>
    <w:p w14:paraId="6E666566" w14:textId="77777777" w:rsidR="008535EA" w:rsidRDefault="008535EA" w:rsidP="008535EA">
      <w:pPr>
        <w:ind w:left="360"/>
        <w:jc w:val="both"/>
        <w:rPr>
          <w:rFonts w:ascii="Times New Roman" w:hAnsi="Times New Roman"/>
          <w:snapToGrid w:val="0"/>
        </w:rPr>
      </w:pPr>
    </w:p>
    <w:p w14:paraId="694CE9D8" w14:textId="77777777" w:rsidR="008535EA" w:rsidRDefault="008535EA" w:rsidP="008535EA">
      <w:pPr>
        <w:ind w:left="360"/>
        <w:jc w:val="both"/>
        <w:rPr>
          <w:rFonts w:ascii="Times New Roman" w:hAnsi="Times New Roman"/>
          <w:snapToGrid w:val="0"/>
        </w:rPr>
      </w:pPr>
      <w:r>
        <w:rPr>
          <w:rFonts w:ascii="Times New Roman" w:hAnsi="Times New Roman"/>
          <w:snapToGrid w:val="0"/>
        </w:rPr>
        <w:t xml:space="preserve">Podana powyżej wielkość wolumenu energii elektrycznej jest wartością szacunkową określoną na podstawie dotychczasowego zużycia. Zamawiający zastrzega sobie prawo do zmniejszenia lub zwiększenia łącznego wolumenu energii elektrycznej względem ilości określonej powyżej. Ewentualna zmiana szacowanego zużycia energii elektrycznej nie będzie skutkowała dodatkowymi kosztami dla Zamawiającego, poza rozliczeniami za faktycznie zużytą ilość energii elektrycznej. </w:t>
      </w:r>
    </w:p>
    <w:p w14:paraId="46B403F8" w14:textId="77777777" w:rsidR="008535EA" w:rsidRDefault="008535EA" w:rsidP="008535EA">
      <w:pPr>
        <w:ind w:left="360"/>
        <w:jc w:val="both"/>
        <w:rPr>
          <w:rFonts w:ascii="Times New Roman" w:hAnsi="Times New Roman"/>
          <w:snapToGrid w:val="0"/>
        </w:rPr>
      </w:pPr>
    </w:p>
    <w:p w14:paraId="03092EA5" w14:textId="77777777" w:rsidR="008535EA" w:rsidRDefault="008535EA" w:rsidP="008535EA">
      <w:pPr>
        <w:ind w:left="360"/>
        <w:jc w:val="both"/>
        <w:rPr>
          <w:rFonts w:ascii="Times New Roman" w:hAnsi="Times New Roman"/>
          <w:snapToGrid w:val="0"/>
        </w:rPr>
      </w:pPr>
      <w:r>
        <w:rPr>
          <w:rFonts w:ascii="Times New Roman" w:hAnsi="Times New Roman"/>
          <w:snapToGrid w:val="0"/>
        </w:rPr>
        <w:t>Ilość pobranej przez Zamawiającego energii elektrycznej ustalana będzie w oparciu o bezpośredni odczyt wskazań układów pomiarowo-rozliczeniowych obiektów. Wskazania te przekazywane będą Wykonawcy przez operatora systemu dystrybucji (OSD), tj. PGE Dystrybucja S.A.</w:t>
      </w:r>
    </w:p>
    <w:p w14:paraId="124F127D" w14:textId="77777777" w:rsidR="008535EA" w:rsidRDefault="008535EA" w:rsidP="008535EA">
      <w:pPr>
        <w:ind w:left="360"/>
        <w:jc w:val="both"/>
        <w:rPr>
          <w:rFonts w:ascii="Times New Roman" w:hAnsi="Times New Roman"/>
          <w:snapToGrid w:val="0"/>
        </w:rPr>
      </w:pPr>
    </w:p>
    <w:p w14:paraId="7E84EEC5" w14:textId="77777777" w:rsidR="008535EA" w:rsidRDefault="008535EA" w:rsidP="008535EA">
      <w:pPr>
        <w:ind w:left="360"/>
        <w:jc w:val="both"/>
        <w:rPr>
          <w:rFonts w:ascii="Times New Roman" w:hAnsi="Times New Roman"/>
          <w:snapToGrid w:val="0"/>
        </w:rPr>
      </w:pPr>
      <w:r>
        <w:rPr>
          <w:rFonts w:ascii="Times New Roman" w:hAnsi="Times New Roman"/>
          <w:snapToGrid w:val="0"/>
        </w:rPr>
        <w:t xml:space="preserve">Zamawiający wskazuje, że minimalna wartość wolumenu wynosi 60% ilości energii elektrycznej wskazanej powyżej. </w:t>
      </w:r>
    </w:p>
    <w:p w14:paraId="4CC8F699" w14:textId="77777777" w:rsidR="008535EA" w:rsidRDefault="008535EA" w:rsidP="008535EA">
      <w:pPr>
        <w:ind w:left="360"/>
        <w:jc w:val="both"/>
        <w:rPr>
          <w:rFonts w:ascii="Times New Roman" w:hAnsi="Times New Roman"/>
          <w:snapToGrid w:val="0"/>
        </w:rPr>
      </w:pPr>
    </w:p>
    <w:p w14:paraId="5265D1FA" w14:textId="6FC6BCAF" w:rsidR="008535EA" w:rsidRDefault="008535EA" w:rsidP="008535EA">
      <w:pPr>
        <w:ind w:left="360"/>
        <w:jc w:val="both"/>
        <w:rPr>
          <w:rFonts w:ascii="Times New Roman" w:hAnsi="Times New Roman"/>
          <w:snapToGrid w:val="0"/>
        </w:rPr>
      </w:pPr>
      <w:r>
        <w:rPr>
          <w:rFonts w:ascii="Times New Roman" w:hAnsi="Times New Roman"/>
          <w:snapToGrid w:val="0"/>
        </w:rPr>
        <w:t>Zamawiający w okresie trwania Umowy ma prawo zmniejszyć lub zwiększyć liczbę punktów poboru energii elektrycznej w ramach każdej grupy taryfowej, które zostały wskazane w załączniku nr 1 do SWZ. Zmiana liczby punków poboru jest wynikiem inwestycji prowadzonych przez Zamawiającego w okresie trwania Umowy.</w:t>
      </w:r>
      <w:bookmarkEnd w:id="1"/>
    </w:p>
    <w:p w14:paraId="0809D3D3" w14:textId="77777777" w:rsidR="008535EA" w:rsidRPr="008535EA" w:rsidRDefault="008535EA" w:rsidP="008535EA">
      <w:pPr>
        <w:ind w:left="360"/>
        <w:jc w:val="both"/>
        <w:rPr>
          <w:rFonts w:ascii="Times New Roman" w:hAnsi="Times New Roman"/>
          <w:snapToGrid w:val="0"/>
        </w:rPr>
      </w:pPr>
    </w:p>
    <w:p w14:paraId="238570D3" w14:textId="33845B04" w:rsidR="0037095C" w:rsidRDefault="0037095C" w:rsidP="00946BA3">
      <w:pPr>
        <w:pStyle w:val="Tekstpodstawowy21"/>
        <w:numPr>
          <w:ilvl w:val="0"/>
          <w:numId w:val="62"/>
        </w:numPr>
        <w:tabs>
          <w:tab w:val="left" w:pos="426"/>
        </w:tabs>
        <w:autoSpaceDN/>
        <w:spacing w:after="0" w:line="240" w:lineRule="auto"/>
        <w:textAlignment w:val="auto"/>
        <w:rPr>
          <w:rFonts w:ascii="Times New Roman" w:hAnsi="Times New Roman" w:cs="Times New Roman"/>
          <w:sz w:val="24"/>
          <w:szCs w:val="24"/>
        </w:rPr>
      </w:pPr>
      <w:r w:rsidRPr="0037095C">
        <w:rPr>
          <w:rFonts w:ascii="Times New Roman" w:hAnsi="Times New Roman" w:cs="Times New Roman"/>
          <w:sz w:val="24"/>
          <w:szCs w:val="24"/>
        </w:rPr>
        <w:t xml:space="preserve">Dostawa (sprzedaż) energii  elektrycznej czynnej odbywa się za pośrednictwem sieci dystrybucyjnej należącej do danego </w:t>
      </w:r>
      <w:r w:rsidRPr="0037095C">
        <w:rPr>
          <w:rFonts w:ascii="Times New Roman" w:hAnsi="Times New Roman" w:cs="Times New Roman"/>
          <w:b/>
          <w:bCs/>
          <w:sz w:val="24"/>
          <w:szCs w:val="24"/>
        </w:rPr>
        <w:t xml:space="preserve">Operatora Systemu Dystrybucyjnego (zwanego dalej „OSD”), tj.:  </w:t>
      </w:r>
      <w:r w:rsidRPr="0037095C">
        <w:rPr>
          <w:rFonts w:ascii="Times New Roman" w:hAnsi="Times New Roman" w:cs="Times New Roman"/>
          <w:b/>
          <w:sz w:val="24"/>
          <w:szCs w:val="24"/>
        </w:rPr>
        <w:t>PGE Dystrybucja S.A.</w:t>
      </w:r>
      <w:r w:rsidRPr="0037095C">
        <w:rPr>
          <w:rFonts w:ascii="Times New Roman" w:hAnsi="Times New Roman" w:cs="Times New Roman"/>
          <w:sz w:val="24"/>
          <w:szCs w:val="24"/>
        </w:rPr>
        <w:t>,</w:t>
      </w:r>
      <w:r w:rsidRPr="0037095C">
        <w:rPr>
          <w:rFonts w:ascii="Times New Roman" w:hAnsi="Times New Roman" w:cs="Times New Roman"/>
          <w:color w:val="00B050"/>
          <w:sz w:val="24"/>
          <w:szCs w:val="24"/>
        </w:rPr>
        <w:t xml:space="preserve">  </w:t>
      </w:r>
      <w:r w:rsidRPr="0037095C">
        <w:rPr>
          <w:rFonts w:ascii="Times New Roman" w:hAnsi="Times New Roman" w:cs="Times New Roman"/>
          <w:sz w:val="24"/>
          <w:szCs w:val="24"/>
        </w:rPr>
        <w:t>do sieci którego przyłączony jest dany punkt poboru energii (zwany dalej „PPE”) Zamawiającego.</w:t>
      </w:r>
    </w:p>
    <w:p w14:paraId="4EF0509B" w14:textId="77777777" w:rsidR="00946BA3" w:rsidRDefault="00946BA3" w:rsidP="00946BA3">
      <w:pPr>
        <w:pStyle w:val="Tekstpodstawowy21"/>
        <w:tabs>
          <w:tab w:val="left" w:pos="426"/>
        </w:tabs>
        <w:autoSpaceDN/>
        <w:spacing w:after="0" w:line="240" w:lineRule="auto"/>
        <w:ind w:left="360" w:firstLine="0"/>
        <w:textAlignment w:val="auto"/>
        <w:rPr>
          <w:rFonts w:ascii="Times New Roman" w:hAnsi="Times New Roman" w:cs="Times New Roman"/>
          <w:sz w:val="24"/>
          <w:szCs w:val="24"/>
        </w:rPr>
      </w:pPr>
    </w:p>
    <w:p w14:paraId="379B3F1F" w14:textId="70951CF9" w:rsidR="00C409A2" w:rsidRPr="00946BA3" w:rsidRDefault="007512E9" w:rsidP="00946BA3">
      <w:pPr>
        <w:pStyle w:val="Tekstpodstawowy21"/>
        <w:numPr>
          <w:ilvl w:val="0"/>
          <w:numId w:val="62"/>
        </w:numPr>
        <w:tabs>
          <w:tab w:val="left" w:pos="426"/>
        </w:tabs>
        <w:autoSpaceDN/>
        <w:spacing w:after="0" w:line="240" w:lineRule="auto"/>
        <w:textAlignment w:val="auto"/>
        <w:rPr>
          <w:rFonts w:ascii="Times New Roman" w:hAnsi="Times New Roman" w:cs="Times New Roman"/>
          <w:sz w:val="24"/>
          <w:szCs w:val="24"/>
        </w:rPr>
      </w:pPr>
      <w:r w:rsidRPr="00946BA3">
        <w:rPr>
          <w:rFonts w:ascii="Times New Roman" w:hAnsi="Times New Roman" w:cs="Times New Roman"/>
          <w:color w:val="00000A"/>
          <w:sz w:val="24"/>
          <w:szCs w:val="24"/>
        </w:rPr>
        <w:t xml:space="preserve">Przedmiot Umowy zostanie wykonany na warunkach i w zakresie określonym </w:t>
      </w:r>
      <w:r w:rsidRPr="00946BA3">
        <w:rPr>
          <w:rFonts w:ascii="Times New Roman" w:hAnsi="Times New Roman" w:cs="Times New Roman"/>
          <w:color w:val="00000A"/>
          <w:sz w:val="24"/>
          <w:szCs w:val="24"/>
          <w:lang w:eastAsia="ar-SA"/>
        </w:rPr>
        <w:br/>
      </w:r>
      <w:r w:rsidRPr="00946BA3">
        <w:rPr>
          <w:rFonts w:ascii="Times New Roman" w:eastAsia="Lucida Sans Unicode" w:hAnsi="Times New Roman" w:cs="Times New Roman"/>
          <w:color w:val="00000A"/>
          <w:sz w:val="24"/>
          <w:szCs w:val="24"/>
          <w:lang w:bidi="hi-IN"/>
        </w:rPr>
        <w:t>w postanowieniach Umowy oraz w następujących dokumentach:</w:t>
      </w:r>
    </w:p>
    <w:p w14:paraId="59D164B9" w14:textId="77777777" w:rsidR="00C409A2" w:rsidRDefault="007512E9" w:rsidP="00946BA3">
      <w:pPr>
        <w:pStyle w:val="Akapitzlist"/>
        <w:numPr>
          <w:ilvl w:val="0"/>
          <w:numId w:val="156"/>
        </w:numPr>
        <w:suppressAutoHyphens w:val="0"/>
        <w:spacing w:after="0" w:line="276" w:lineRule="auto"/>
        <w:jc w:val="both"/>
        <w:rPr>
          <w:rFonts w:eastAsia="Lucida Sans Unicode"/>
          <w:color w:val="00000A"/>
          <w:lang w:bidi="hi-IN"/>
        </w:rPr>
      </w:pPr>
      <w:r>
        <w:rPr>
          <w:rFonts w:eastAsia="Lucida Sans Unicode"/>
          <w:color w:val="00000A"/>
          <w:lang w:bidi="hi-IN"/>
        </w:rPr>
        <w:t>Wyjaśnieniach Zamawiającego udzielonych w trakcie procedury przetargowej,</w:t>
      </w:r>
    </w:p>
    <w:p w14:paraId="5111EC97" w14:textId="34B04FB2" w:rsidR="00C409A2" w:rsidRDefault="007512E9" w:rsidP="00946BA3">
      <w:pPr>
        <w:pStyle w:val="Akapitzlist"/>
        <w:numPr>
          <w:ilvl w:val="0"/>
          <w:numId w:val="156"/>
        </w:numPr>
        <w:suppressAutoHyphens w:val="0"/>
        <w:spacing w:after="0" w:line="276" w:lineRule="auto"/>
        <w:jc w:val="both"/>
        <w:rPr>
          <w:rFonts w:eastAsia="Lucida Sans Unicode"/>
          <w:color w:val="00000A"/>
          <w:lang w:bidi="hi-IN"/>
        </w:rPr>
      </w:pPr>
      <w:r>
        <w:rPr>
          <w:rFonts w:eastAsia="Lucida Sans Unicode"/>
          <w:color w:val="00000A"/>
          <w:lang w:bidi="hi-IN"/>
        </w:rPr>
        <w:t xml:space="preserve">Specyfikacji Warunków Zamówienia (dalej: </w:t>
      </w:r>
      <w:r w:rsidR="00AE3852">
        <w:rPr>
          <w:rFonts w:eastAsia="Lucida Sans Unicode"/>
          <w:color w:val="00000A"/>
          <w:lang w:bidi="hi-IN"/>
        </w:rPr>
        <w:t>,,</w:t>
      </w:r>
      <w:r>
        <w:rPr>
          <w:rFonts w:eastAsia="Lucida Sans Unicode"/>
          <w:color w:val="00000A"/>
          <w:lang w:bidi="hi-IN"/>
        </w:rPr>
        <w:t>SWZ</w:t>
      </w:r>
      <w:r w:rsidR="00AE3852">
        <w:rPr>
          <w:rFonts w:eastAsia="Lucida Sans Unicode"/>
          <w:color w:val="00000A"/>
          <w:lang w:bidi="hi-IN"/>
        </w:rPr>
        <w:t>”</w:t>
      </w:r>
      <w:r>
        <w:rPr>
          <w:rFonts w:eastAsia="Lucida Sans Unicode"/>
          <w:color w:val="00000A"/>
          <w:lang w:bidi="hi-IN"/>
        </w:rPr>
        <w:t>),</w:t>
      </w:r>
    </w:p>
    <w:p w14:paraId="75E604CC" w14:textId="2B73DD0E" w:rsidR="00C409A2" w:rsidRDefault="007512E9" w:rsidP="00946BA3">
      <w:pPr>
        <w:pStyle w:val="Akapitzlist"/>
        <w:widowControl w:val="0"/>
        <w:numPr>
          <w:ilvl w:val="0"/>
          <w:numId w:val="156"/>
        </w:numPr>
        <w:spacing w:after="0" w:line="276" w:lineRule="auto"/>
        <w:jc w:val="both"/>
        <w:rPr>
          <w:rFonts w:eastAsia="Lucida Sans Unicode"/>
          <w:color w:val="00000A"/>
          <w:lang w:bidi="hi-IN"/>
        </w:rPr>
      </w:pPr>
      <w:r>
        <w:rPr>
          <w:rFonts w:eastAsia="Lucida Sans Unicode"/>
          <w:color w:val="00000A"/>
          <w:lang w:bidi="hi-IN"/>
        </w:rPr>
        <w:lastRenderedPageBreak/>
        <w:t>Ofercie Wykonawcy wraz z załącznikami.</w:t>
      </w:r>
    </w:p>
    <w:p w14:paraId="0A512A1F" w14:textId="77777777" w:rsidR="008535EA" w:rsidRPr="00C73B23" w:rsidRDefault="008535EA" w:rsidP="008535EA">
      <w:pPr>
        <w:pStyle w:val="Akapitzlist"/>
        <w:widowControl w:val="0"/>
        <w:spacing w:after="0" w:line="276" w:lineRule="auto"/>
        <w:jc w:val="both"/>
        <w:rPr>
          <w:rFonts w:eastAsia="Lucida Sans Unicode"/>
          <w:color w:val="00000A"/>
          <w:lang w:bidi="hi-IN"/>
        </w:rPr>
      </w:pPr>
    </w:p>
    <w:p w14:paraId="40D8EF16" w14:textId="4BD3B5D3" w:rsidR="00C02E96" w:rsidRPr="00C02E96" w:rsidRDefault="008840CB" w:rsidP="00946BA3">
      <w:pPr>
        <w:pStyle w:val="Standard"/>
        <w:numPr>
          <w:ilvl w:val="0"/>
          <w:numId w:val="62"/>
        </w:numPr>
        <w:ind w:left="284" w:hanging="284"/>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D</w:t>
      </w:r>
      <w:r w:rsidR="00215E07">
        <w:rPr>
          <w:rFonts w:ascii="Times New Roman" w:eastAsia="Lucida Sans Unicode" w:hAnsi="Times New Roman" w:cs="Times New Roman"/>
          <w:color w:val="00000A"/>
          <w:sz w:val="24"/>
          <w:szCs w:val="24"/>
          <w:lang w:bidi="hi-IN"/>
        </w:rPr>
        <w:t>la</w:t>
      </w:r>
      <w:r w:rsidR="00C02E96" w:rsidRPr="00C02E96">
        <w:rPr>
          <w:rFonts w:ascii="Times New Roman" w:eastAsia="Lucida Sans Unicode" w:hAnsi="Times New Roman" w:cs="Times New Roman"/>
          <w:color w:val="00000A"/>
          <w:sz w:val="24"/>
          <w:szCs w:val="24"/>
          <w:lang w:bidi="hi-IN"/>
        </w:rPr>
        <w:t xml:space="preserve"> celów interpretacji będą miały pierwszeństwo dokumenty zgodnie z następującą kolejnością:</w:t>
      </w:r>
    </w:p>
    <w:p w14:paraId="5D58FF59" w14:textId="77777777" w:rsidR="00C02E96" w:rsidRPr="00C02E96" w:rsidRDefault="00C02E96" w:rsidP="00946BA3">
      <w:pPr>
        <w:pStyle w:val="Standard"/>
        <w:numPr>
          <w:ilvl w:val="0"/>
          <w:numId w:val="155"/>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hint="eastAsia"/>
          <w:color w:val="00000A"/>
          <w:sz w:val="24"/>
          <w:szCs w:val="24"/>
          <w:lang w:bidi="hi-IN"/>
        </w:rPr>
        <w:t>Umowa</w:t>
      </w:r>
    </w:p>
    <w:p w14:paraId="6FFD7B0E" w14:textId="53509BC6" w:rsidR="00C02E96" w:rsidRPr="00C02E96" w:rsidRDefault="00C02E96" w:rsidP="00946BA3">
      <w:pPr>
        <w:pStyle w:val="Standard"/>
        <w:numPr>
          <w:ilvl w:val="0"/>
          <w:numId w:val="155"/>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SWZ (w zakresie nie uj</w:t>
      </w:r>
      <w:r w:rsidRPr="00C02E96">
        <w:rPr>
          <w:rFonts w:ascii="Times New Roman" w:eastAsia="Lucida Sans Unicode" w:hAnsi="Times New Roman" w:cs="Times New Roman" w:hint="cs"/>
          <w:color w:val="00000A"/>
          <w:sz w:val="24"/>
          <w:szCs w:val="24"/>
          <w:lang w:bidi="hi-IN"/>
        </w:rPr>
        <w:t>ę</w:t>
      </w:r>
      <w:r w:rsidRPr="00C02E96">
        <w:rPr>
          <w:rFonts w:ascii="Times New Roman" w:eastAsia="Lucida Sans Unicode" w:hAnsi="Times New Roman" w:cs="Times New Roman"/>
          <w:color w:val="00000A"/>
          <w:sz w:val="24"/>
          <w:szCs w:val="24"/>
          <w:lang w:bidi="hi-IN"/>
        </w:rPr>
        <w:t>tym wy</w:t>
      </w:r>
      <w:r w:rsidRPr="00C02E96">
        <w:rPr>
          <w:rFonts w:ascii="Times New Roman" w:eastAsia="Lucida Sans Unicode" w:hAnsi="Times New Roman" w:cs="Times New Roman" w:hint="cs"/>
          <w:color w:val="00000A"/>
          <w:sz w:val="24"/>
          <w:szCs w:val="24"/>
          <w:lang w:bidi="hi-IN"/>
        </w:rPr>
        <w:t>ż</w:t>
      </w:r>
      <w:r w:rsidRPr="00C02E96">
        <w:rPr>
          <w:rFonts w:ascii="Times New Roman" w:eastAsia="Lucida Sans Unicode" w:hAnsi="Times New Roman" w:cs="Times New Roman"/>
          <w:color w:val="00000A"/>
          <w:sz w:val="24"/>
          <w:szCs w:val="24"/>
          <w:lang w:bidi="hi-IN"/>
        </w:rPr>
        <w:t>ej)</w:t>
      </w:r>
    </w:p>
    <w:p w14:paraId="2F561386" w14:textId="3837A7AD" w:rsidR="0035183B" w:rsidRDefault="00C02E96" w:rsidP="00946BA3">
      <w:pPr>
        <w:pStyle w:val="Standard"/>
        <w:numPr>
          <w:ilvl w:val="0"/>
          <w:numId w:val="155"/>
        </w:numPr>
        <w:rPr>
          <w:rFonts w:ascii="Times New Roman" w:eastAsia="Lucida Sans Unicode" w:hAnsi="Times New Roman" w:cs="Times New Roman"/>
          <w:color w:val="00000A"/>
          <w:sz w:val="24"/>
          <w:szCs w:val="24"/>
          <w:lang w:bidi="hi-IN"/>
        </w:rPr>
      </w:pPr>
      <w:r w:rsidRPr="00C02E96">
        <w:rPr>
          <w:rFonts w:ascii="Times New Roman" w:eastAsia="Lucida Sans Unicode" w:hAnsi="Times New Roman" w:cs="Times New Roman"/>
          <w:color w:val="00000A"/>
          <w:sz w:val="24"/>
          <w:szCs w:val="24"/>
          <w:lang w:bidi="hi-IN"/>
        </w:rPr>
        <w:t xml:space="preserve">Oferta Wykonawcy </w:t>
      </w:r>
    </w:p>
    <w:p w14:paraId="4F8D7D69" w14:textId="314A77DE" w:rsidR="00C02E96" w:rsidRDefault="00C02E96" w:rsidP="00946BA3">
      <w:pPr>
        <w:pStyle w:val="Akapitzlist"/>
        <w:numPr>
          <w:ilvl w:val="0"/>
          <w:numId w:val="62"/>
        </w:numPr>
        <w:ind w:left="284" w:hanging="284"/>
        <w:jc w:val="both"/>
        <w:rPr>
          <w:rFonts w:eastAsia="Times New Roman"/>
        </w:rPr>
      </w:pPr>
      <w:r w:rsidRPr="00C02E96">
        <w:rPr>
          <w:rFonts w:eastAsia="Times New Roman"/>
        </w:rPr>
        <w:t>W celu wyeliminowania stwierdzonych rozbie</w:t>
      </w:r>
      <w:r w:rsidRPr="00C02E96">
        <w:rPr>
          <w:rFonts w:eastAsia="Times New Roman" w:hint="cs"/>
        </w:rPr>
        <w:t>ż</w:t>
      </w:r>
      <w:r w:rsidRPr="00C02E96">
        <w:rPr>
          <w:rFonts w:eastAsia="Times New Roman"/>
        </w:rPr>
        <w:t>no</w:t>
      </w:r>
      <w:r w:rsidRPr="00C02E96">
        <w:rPr>
          <w:rFonts w:eastAsia="Times New Roman" w:hint="cs"/>
        </w:rPr>
        <w:t>ś</w:t>
      </w:r>
      <w:r w:rsidRPr="00C02E96">
        <w:rPr>
          <w:rFonts w:eastAsia="Times New Roman"/>
        </w:rPr>
        <w:t>ci pomi</w:t>
      </w:r>
      <w:r w:rsidRPr="00C02E96">
        <w:rPr>
          <w:rFonts w:eastAsia="Times New Roman" w:hint="cs"/>
        </w:rPr>
        <w:t>ę</w:t>
      </w:r>
      <w:r w:rsidRPr="00C02E96">
        <w:rPr>
          <w:rFonts w:eastAsia="Times New Roman"/>
        </w:rPr>
        <w:t>dzy dokumentami, o kt</w:t>
      </w:r>
      <w:r w:rsidRPr="00C02E96">
        <w:rPr>
          <w:rFonts w:eastAsia="Times New Roman" w:hint="eastAsia"/>
        </w:rPr>
        <w:t>ó</w:t>
      </w:r>
      <w:r w:rsidRPr="00C02E96">
        <w:rPr>
          <w:rFonts w:eastAsia="Times New Roman"/>
        </w:rPr>
        <w:t xml:space="preserve">rych mowa w pkt </w:t>
      </w:r>
      <w:r w:rsidR="0037095C">
        <w:rPr>
          <w:rFonts w:eastAsia="Times New Roman"/>
        </w:rPr>
        <w:t>5</w:t>
      </w:r>
      <w:r w:rsidRPr="00C02E96">
        <w:rPr>
          <w:rFonts w:eastAsia="Times New Roman"/>
        </w:rPr>
        <w:t xml:space="preserve"> </w:t>
      </w:r>
      <w:r w:rsidR="0003288C">
        <w:rPr>
          <w:rFonts w:eastAsia="Times New Roman"/>
        </w:rPr>
        <w:t xml:space="preserve">powyżej </w:t>
      </w:r>
      <w:r w:rsidRPr="00C02E96">
        <w:rPr>
          <w:rFonts w:eastAsia="Times New Roman"/>
        </w:rPr>
        <w:t>Zamawiaj</w:t>
      </w:r>
      <w:r w:rsidRPr="00C02E96">
        <w:rPr>
          <w:rFonts w:eastAsia="Times New Roman" w:hint="cs"/>
        </w:rPr>
        <w:t>ą</w:t>
      </w:r>
      <w:r w:rsidRPr="00C02E96">
        <w:rPr>
          <w:rFonts w:eastAsia="Times New Roman"/>
        </w:rPr>
        <w:t>cy jest zobowi</w:t>
      </w:r>
      <w:r w:rsidRPr="00C02E96">
        <w:rPr>
          <w:rFonts w:eastAsia="Times New Roman" w:hint="cs"/>
        </w:rPr>
        <w:t>ą</w:t>
      </w:r>
      <w:r w:rsidRPr="00C02E96">
        <w:rPr>
          <w:rFonts w:eastAsia="Times New Roman"/>
        </w:rPr>
        <w:t>zany niezw</w:t>
      </w:r>
      <w:r w:rsidRPr="00C02E96">
        <w:rPr>
          <w:rFonts w:eastAsia="Times New Roman" w:hint="cs"/>
        </w:rPr>
        <w:t>ł</w:t>
      </w:r>
      <w:r w:rsidRPr="00C02E96">
        <w:rPr>
          <w:rFonts w:eastAsia="Times New Roman"/>
        </w:rPr>
        <w:t>ocznie przekaza</w:t>
      </w:r>
      <w:r w:rsidRPr="00C02E96">
        <w:rPr>
          <w:rFonts w:eastAsia="Times New Roman" w:hint="cs"/>
        </w:rPr>
        <w:t>ć</w:t>
      </w:r>
      <w:r w:rsidRPr="00C02E96">
        <w:rPr>
          <w:rFonts w:eastAsia="Times New Roman"/>
        </w:rPr>
        <w:t xml:space="preserve"> informacj</w:t>
      </w:r>
      <w:r w:rsidRPr="00C02E96">
        <w:rPr>
          <w:rFonts w:eastAsia="Times New Roman" w:hint="cs"/>
        </w:rPr>
        <w:t>ę</w:t>
      </w:r>
      <w:r w:rsidRPr="00C02E96">
        <w:rPr>
          <w:rFonts w:eastAsia="Times New Roman"/>
        </w:rPr>
        <w:t xml:space="preserve"> na pi</w:t>
      </w:r>
      <w:r w:rsidRPr="00C02E96">
        <w:rPr>
          <w:rFonts w:eastAsia="Times New Roman" w:hint="cs"/>
        </w:rPr>
        <w:t>ś</w:t>
      </w:r>
      <w:r w:rsidRPr="00C02E96">
        <w:rPr>
          <w:rFonts w:eastAsia="Times New Roman"/>
        </w:rPr>
        <w:t>mie wyst</w:t>
      </w:r>
      <w:r w:rsidRPr="00C02E96">
        <w:rPr>
          <w:rFonts w:eastAsia="Times New Roman" w:hint="cs"/>
        </w:rPr>
        <w:t>ę</w:t>
      </w:r>
      <w:r w:rsidRPr="00C02E96">
        <w:rPr>
          <w:rFonts w:eastAsia="Times New Roman"/>
        </w:rPr>
        <w:t>puj</w:t>
      </w:r>
      <w:r w:rsidRPr="00C02E96">
        <w:rPr>
          <w:rFonts w:eastAsia="Times New Roman" w:hint="cs"/>
        </w:rPr>
        <w:t>ą</w:t>
      </w:r>
      <w:r w:rsidRPr="00C02E96">
        <w:rPr>
          <w:rFonts w:eastAsia="Times New Roman"/>
        </w:rPr>
        <w:t>cemu o wyja</w:t>
      </w:r>
      <w:r w:rsidRPr="00C02E96">
        <w:rPr>
          <w:rFonts w:eastAsia="Times New Roman" w:hint="cs"/>
        </w:rPr>
        <w:t>ś</w:t>
      </w:r>
      <w:r w:rsidRPr="00C02E96">
        <w:rPr>
          <w:rFonts w:eastAsia="Times New Roman"/>
        </w:rPr>
        <w:t>nienie rozbie</w:t>
      </w:r>
      <w:r w:rsidRPr="00C02E96">
        <w:rPr>
          <w:rFonts w:eastAsia="Times New Roman" w:hint="cs"/>
        </w:rPr>
        <w:t>ż</w:t>
      </w:r>
      <w:r w:rsidRPr="00C02E96">
        <w:rPr>
          <w:rFonts w:eastAsia="Times New Roman"/>
        </w:rPr>
        <w:t>no</w:t>
      </w:r>
      <w:r w:rsidRPr="00C02E96">
        <w:rPr>
          <w:rFonts w:eastAsia="Times New Roman" w:hint="cs"/>
        </w:rPr>
        <w:t>ś</w:t>
      </w:r>
      <w:r w:rsidRPr="00C02E96">
        <w:rPr>
          <w:rFonts w:eastAsia="Times New Roman"/>
        </w:rPr>
        <w:t>ci, z zachowaniem przy interpretacji rozbie</w:t>
      </w:r>
      <w:r w:rsidRPr="00C02E96">
        <w:rPr>
          <w:rFonts w:eastAsia="Times New Roman" w:hint="cs"/>
        </w:rPr>
        <w:t>ż</w:t>
      </w:r>
      <w:r w:rsidRPr="00C02E96">
        <w:rPr>
          <w:rFonts w:eastAsia="Times New Roman"/>
        </w:rPr>
        <w:t>no</w:t>
      </w:r>
      <w:r w:rsidRPr="00C02E96">
        <w:rPr>
          <w:rFonts w:eastAsia="Times New Roman" w:hint="cs"/>
        </w:rPr>
        <w:t>ś</w:t>
      </w:r>
      <w:r w:rsidRPr="00C02E96">
        <w:rPr>
          <w:rFonts w:eastAsia="Times New Roman"/>
        </w:rPr>
        <w:t>ci zasady pierwsze</w:t>
      </w:r>
      <w:r w:rsidRPr="00C02E96">
        <w:rPr>
          <w:rFonts w:eastAsia="Times New Roman" w:hint="eastAsia"/>
        </w:rPr>
        <w:t>ń</w:t>
      </w:r>
      <w:r w:rsidRPr="00C02E96">
        <w:rPr>
          <w:rFonts w:eastAsia="Times New Roman"/>
        </w:rPr>
        <w:t>stwa kolejno</w:t>
      </w:r>
      <w:r w:rsidRPr="00C02E96">
        <w:rPr>
          <w:rFonts w:eastAsia="Times New Roman" w:hint="cs"/>
        </w:rPr>
        <w:t>ś</w:t>
      </w:r>
      <w:r w:rsidRPr="00C02E96">
        <w:rPr>
          <w:rFonts w:eastAsia="Times New Roman"/>
        </w:rPr>
        <w:t>ci dokument</w:t>
      </w:r>
      <w:r w:rsidRPr="00C02E96">
        <w:rPr>
          <w:rFonts w:eastAsia="Times New Roman" w:hint="eastAsia"/>
        </w:rPr>
        <w:t>ó</w:t>
      </w:r>
      <w:r w:rsidRPr="00C02E96">
        <w:rPr>
          <w:rFonts w:eastAsia="Times New Roman"/>
        </w:rPr>
        <w:t>w, o kt</w:t>
      </w:r>
      <w:r w:rsidRPr="00C02E96">
        <w:rPr>
          <w:rFonts w:eastAsia="Times New Roman" w:hint="eastAsia"/>
        </w:rPr>
        <w:t>ó</w:t>
      </w:r>
      <w:r w:rsidRPr="00C02E96">
        <w:rPr>
          <w:rFonts w:eastAsia="Times New Roman"/>
        </w:rPr>
        <w:t xml:space="preserve">rej mowa w pkt </w:t>
      </w:r>
      <w:r w:rsidR="0037095C">
        <w:rPr>
          <w:rFonts w:eastAsia="Times New Roman"/>
        </w:rPr>
        <w:t>5</w:t>
      </w:r>
      <w:r w:rsidR="0003288C">
        <w:rPr>
          <w:rFonts w:eastAsia="Times New Roman"/>
        </w:rPr>
        <w:t xml:space="preserve"> powyżej. </w:t>
      </w:r>
    </w:p>
    <w:p w14:paraId="5745A002" w14:textId="01EDA528" w:rsidR="00C409A2" w:rsidRPr="00C73B23" w:rsidRDefault="007512E9" w:rsidP="00946BA3">
      <w:pPr>
        <w:pStyle w:val="Akapitzlist"/>
        <w:numPr>
          <w:ilvl w:val="0"/>
          <w:numId w:val="62"/>
        </w:numPr>
        <w:ind w:left="284" w:hanging="284"/>
        <w:jc w:val="both"/>
        <w:rPr>
          <w:rFonts w:eastAsia="Times New Roman"/>
        </w:rPr>
      </w:pPr>
      <w:r w:rsidRPr="00C73B23">
        <w:rPr>
          <w:rFonts w:eastAsia="Lucida Sans Unicode"/>
          <w:color w:val="00000A"/>
          <w:lang w:bidi="hi-IN"/>
        </w:rPr>
        <w:t>W przypadku jakichkolwiek niezgodności lub wątpliwości dotyczących Opisu Przedmiotu Zamówienia, Wykonawca niezwłocznie powiadomi o tym Zamawiającego na piśmie w celu uzyskania niezbędnych wyjaśnień.</w:t>
      </w:r>
    </w:p>
    <w:p w14:paraId="251860B8" w14:textId="51C730C5" w:rsidR="00C409A2" w:rsidRPr="00C73B23" w:rsidRDefault="007512E9" w:rsidP="00946BA3">
      <w:pPr>
        <w:pStyle w:val="Akapitzlist"/>
        <w:numPr>
          <w:ilvl w:val="0"/>
          <w:numId w:val="62"/>
        </w:numPr>
        <w:ind w:left="284" w:hanging="284"/>
        <w:jc w:val="both"/>
        <w:rPr>
          <w:rFonts w:eastAsia="Times New Roman"/>
        </w:rPr>
      </w:pPr>
      <w:r w:rsidRPr="00C73B23">
        <w:rPr>
          <w:rFonts w:eastAsia="Lucida Sans Unicode"/>
          <w:lang w:bidi="hi-IN"/>
        </w:rPr>
        <w:t>Wykonawca oświadcza, że zapoznał się z SWZ.</w:t>
      </w:r>
    </w:p>
    <w:p w14:paraId="5A40EF12" w14:textId="09B0740B" w:rsidR="00C409A2" w:rsidRPr="008535EA" w:rsidRDefault="007512E9" w:rsidP="00946BA3">
      <w:pPr>
        <w:pStyle w:val="Standard"/>
        <w:widowControl w:val="0"/>
        <w:numPr>
          <w:ilvl w:val="0"/>
          <w:numId w:val="62"/>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 xml:space="preserve">Strony zobowiązują się współdziałać przy wykonaniu niniejszej Umowy w celu należytej realizacji Przedmiotu Umowy. </w:t>
      </w:r>
    </w:p>
    <w:p w14:paraId="4FEA8D84" w14:textId="4FCF0D08" w:rsidR="008535EA" w:rsidRPr="008535EA" w:rsidRDefault="008535EA" w:rsidP="00946BA3">
      <w:pPr>
        <w:pStyle w:val="Tekstpodstawowy21"/>
        <w:numPr>
          <w:ilvl w:val="0"/>
          <w:numId w:val="62"/>
        </w:numPr>
        <w:tabs>
          <w:tab w:val="left" w:pos="567"/>
        </w:tabs>
        <w:autoSpaceDN/>
        <w:spacing w:after="0" w:line="240" w:lineRule="auto"/>
        <w:textAlignment w:val="auto"/>
        <w:rPr>
          <w:rFonts w:ascii="Times New Roman" w:hAnsi="Times New Roman" w:cs="Times New Roman"/>
          <w:sz w:val="24"/>
          <w:szCs w:val="24"/>
        </w:rPr>
      </w:pPr>
      <w:r w:rsidRPr="008535EA">
        <w:rPr>
          <w:rFonts w:ascii="Times New Roman" w:hAnsi="Times New Roman" w:cs="Times New Roman"/>
          <w:sz w:val="24"/>
          <w:szCs w:val="24"/>
        </w:rPr>
        <w:t xml:space="preserve">Wykonawca oświadcza, że posiada aktualną koncesję na obrót energią elektryczną nr ……………………….. wydaną przez Prezesa Urzędu Regulacji Energetyki w dniu ……………..  ważną do  …………….. i zobowiązuje się do jej posiadania nieprzerwanie przez cały okres obowiązywania Umowy. </w:t>
      </w:r>
      <w:r w:rsidRPr="008535EA">
        <w:rPr>
          <w:rFonts w:ascii="Times New Roman" w:hAnsi="Times New Roman" w:cs="Times New Roman"/>
          <w:color w:val="000000"/>
          <w:sz w:val="24"/>
          <w:szCs w:val="24"/>
        </w:rPr>
        <w:t xml:space="preserve">W przypadku, gdy dotychczasowa koncesja wygaśnie w trakcie obowiązywania Umowy Wykonawca ma obowiązek przedstawienia Zamawiającemu nowej koncesji niezwłocznie po jej uzyskaniu, nie później jednak niż w terminie 3 dni roboczych, oraz na wezwanie Zamawiającego w wyznaczonym przez Zamawiającego terminie. </w:t>
      </w:r>
    </w:p>
    <w:p w14:paraId="3CA953E8" w14:textId="77777777" w:rsidR="0037095C" w:rsidRPr="0037095C" w:rsidRDefault="0037095C" w:rsidP="00946BA3">
      <w:pPr>
        <w:pStyle w:val="Tekstpodstawowy21"/>
        <w:numPr>
          <w:ilvl w:val="0"/>
          <w:numId w:val="62"/>
        </w:numPr>
        <w:tabs>
          <w:tab w:val="left" w:pos="567"/>
        </w:tabs>
        <w:autoSpaceDN/>
        <w:spacing w:after="0" w:line="240" w:lineRule="auto"/>
        <w:textAlignment w:val="auto"/>
        <w:rPr>
          <w:rFonts w:ascii="Times New Roman" w:hAnsi="Times New Roman" w:cs="Times New Roman"/>
          <w:sz w:val="24"/>
          <w:szCs w:val="24"/>
        </w:rPr>
      </w:pPr>
      <w:r w:rsidRPr="0037095C">
        <w:rPr>
          <w:rFonts w:ascii="Times New Roman" w:hAnsi="Times New Roman" w:cs="Times New Roman"/>
          <w:sz w:val="24"/>
          <w:szCs w:val="24"/>
        </w:rPr>
        <w:t xml:space="preserve">Wykonawca oświadcza, że ma zawartą Generalną Umowę Dystrybucji z właściwym OSD, do sieci którego  przyłączone są PPE Zamawiającego,  na świadczenie usług dystrybucji energii elektrycznej przez OSD na obszarze, na którym znajduje się miejsce dostarczania energii (dotyczy wykonawców niebędących właścicielami sieci dystrybucyjnej), umożliwiającą sprzedaż energii elektrycznej  do PPE Zamawiającego. </w:t>
      </w:r>
    </w:p>
    <w:p w14:paraId="4205B298" w14:textId="20DBAF6A" w:rsidR="001241BA" w:rsidRPr="0037095C" w:rsidRDefault="0037095C" w:rsidP="00946BA3">
      <w:pPr>
        <w:pStyle w:val="Tekstpodstawowy"/>
        <w:numPr>
          <w:ilvl w:val="0"/>
          <w:numId w:val="62"/>
        </w:numPr>
        <w:tabs>
          <w:tab w:val="left" w:pos="567"/>
          <w:tab w:val="left" w:pos="1309"/>
        </w:tabs>
        <w:suppressAutoHyphens w:val="0"/>
        <w:autoSpaceDN/>
        <w:spacing w:before="2" w:after="0"/>
        <w:ind w:right="115"/>
        <w:jc w:val="both"/>
        <w:textAlignment w:val="auto"/>
        <w:rPr>
          <w:rFonts w:ascii="Times New Roman" w:hAnsi="Times New Roman" w:cs="Times New Roman"/>
          <w:szCs w:val="24"/>
        </w:rPr>
      </w:pPr>
      <w:r w:rsidRPr="0037095C">
        <w:rPr>
          <w:rFonts w:ascii="Times New Roman" w:hAnsi="Times New Roman" w:cs="Times New Roman"/>
          <w:szCs w:val="24"/>
        </w:rPr>
        <w:t xml:space="preserve">Zamawiający informuje, </w:t>
      </w:r>
      <w:r w:rsidRPr="0037095C">
        <w:rPr>
          <w:rFonts w:ascii="Times New Roman" w:hAnsi="Times New Roman" w:cs="Times New Roman"/>
          <w:color w:val="000000" w:themeColor="text1"/>
          <w:szCs w:val="24"/>
        </w:rPr>
        <w:t xml:space="preserve">że ma zawartą umowę sprzedaży </w:t>
      </w:r>
      <w:r w:rsidRPr="0037095C">
        <w:rPr>
          <w:rFonts w:ascii="Times New Roman" w:hAnsi="Times New Roman" w:cs="Times New Roman"/>
          <w:szCs w:val="24"/>
        </w:rPr>
        <w:t xml:space="preserve">energii elektrycznej z firmą </w:t>
      </w:r>
      <w:r>
        <w:rPr>
          <w:rFonts w:ascii="Times New Roman" w:hAnsi="Times New Roman" w:cs="Times New Roman"/>
          <w:szCs w:val="24"/>
        </w:rPr>
        <w:t>PGE Obrót S.A.</w:t>
      </w:r>
      <w:r w:rsidRPr="0037095C">
        <w:rPr>
          <w:rFonts w:ascii="Times New Roman" w:hAnsi="Times New Roman" w:cs="Times New Roman"/>
          <w:szCs w:val="24"/>
        </w:rPr>
        <w:t xml:space="preserve"> z datą obowiązywania do 3</w:t>
      </w:r>
      <w:r>
        <w:rPr>
          <w:rFonts w:ascii="Times New Roman" w:hAnsi="Times New Roman" w:cs="Times New Roman"/>
          <w:szCs w:val="24"/>
        </w:rPr>
        <w:t>1</w:t>
      </w:r>
      <w:r w:rsidRPr="0037095C">
        <w:rPr>
          <w:rFonts w:ascii="Times New Roman" w:hAnsi="Times New Roman" w:cs="Times New Roman"/>
          <w:szCs w:val="24"/>
        </w:rPr>
        <w:t>.</w:t>
      </w:r>
      <w:r>
        <w:rPr>
          <w:rFonts w:ascii="Times New Roman" w:hAnsi="Times New Roman" w:cs="Times New Roman"/>
          <w:szCs w:val="24"/>
        </w:rPr>
        <w:t>12</w:t>
      </w:r>
      <w:r w:rsidRPr="0037095C">
        <w:rPr>
          <w:rFonts w:ascii="Times New Roman" w:hAnsi="Times New Roman" w:cs="Times New Roman"/>
          <w:szCs w:val="24"/>
        </w:rPr>
        <w:t>.2023 r.</w:t>
      </w:r>
    </w:p>
    <w:p w14:paraId="53B9CEE0" w14:textId="14262C84" w:rsidR="00DB55F8" w:rsidRPr="00C73B23" w:rsidRDefault="00DB55F8" w:rsidP="00946BA3">
      <w:pPr>
        <w:pStyle w:val="Standard"/>
        <w:widowControl w:val="0"/>
        <w:numPr>
          <w:ilvl w:val="0"/>
          <w:numId w:val="62"/>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Wszelkie dokumenty dostarczane drugiej Stronie w trakcie realizacji Umowy będą sporządzane w języku polskim</w:t>
      </w:r>
    </w:p>
    <w:p w14:paraId="0661F3D3" w14:textId="53B1E444" w:rsidR="00DB55F8" w:rsidRPr="00C73B23" w:rsidRDefault="00DB55F8" w:rsidP="00946BA3">
      <w:pPr>
        <w:pStyle w:val="Standard"/>
        <w:widowControl w:val="0"/>
        <w:numPr>
          <w:ilvl w:val="0"/>
          <w:numId w:val="62"/>
        </w:numPr>
        <w:tabs>
          <w:tab w:val="left" w:pos="426"/>
        </w:tabs>
        <w:spacing w:after="0"/>
        <w:ind w:left="426" w:hanging="426"/>
        <w:rPr>
          <w:rFonts w:ascii="Times New Roman" w:eastAsia="Lucida Sans Unicode" w:hAnsi="Times New Roman" w:cs="Times New Roman"/>
          <w:color w:val="000000"/>
          <w:sz w:val="24"/>
          <w:szCs w:val="24"/>
          <w:lang w:bidi="hi-IN"/>
        </w:rPr>
      </w:pPr>
      <w:r w:rsidRPr="00C73B23">
        <w:rPr>
          <w:rFonts w:ascii="Times New Roman" w:hAnsi="Times New Roman" w:cs="Times New Roman"/>
          <w:sz w:val="24"/>
          <w:szCs w:val="24"/>
        </w:rPr>
        <w:t>Terminy określone w Umowie w dniach, tygodniach i miesiącach odnoszą się do dni, tygodni i miesięcy kalendarzowych. Bieg i upływ terminu określane są zgodnie z przepisami KC.</w:t>
      </w:r>
    </w:p>
    <w:p w14:paraId="30D1CAA0" w14:textId="77777777" w:rsidR="00DB55F8" w:rsidRDefault="00DB55F8" w:rsidP="00DB55F8">
      <w:pPr>
        <w:pStyle w:val="Standard"/>
      </w:pPr>
    </w:p>
    <w:p w14:paraId="4DBD17B8" w14:textId="77777777" w:rsidR="00C409A2" w:rsidRDefault="007512E9">
      <w:pPr>
        <w:pStyle w:val="Standard"/>
        <w:tabs>
          <w:tab w:val="left" w:pos="171"/>
        </w:tabs>
        <w:spacing w:after="0"/>
        <w:ind w:left="10" w:hanging="10"/>
        <w:jc w:val="center"/>
        <w:rPr>
          <w:rFonts w:ascii="Times New Roman" w:hAnsi="Times New Roman" w:cs="Times New Roman"/>
          <w:b/>
          <w:bCs/>
          <w:sz w:val="24"/>
          <w:szCs w:val="24"/>
          <w:lang w:eastAsia="ar-SA"/>
        </w:rPr>
      </w:pPr>
      <w:bookmarkStart w:id="2" w:name="_Hlk504740973"/>
      <w:bookmarkEnd w:id="0"/>
      <w:r>
        <w:rPr>
          <w:rFonts w:ascii="Times New Roman" w:hAnsi="Times New Roman" w:cs="Times New Roman"/>
          <w:b/>
          <w:bCs/>
          <w:sz w:val="24"/>
          <w:szCs w:val="24"/>
          <w:lang w:eastAsia="ar-SA"/>
        </w:rPr>
        <w:t>§ 2</w:t>
      </w:r>
      <w:bookmarkEnd w:id="2"/>
    </w:p>
    <w:p w14:paraId="458CB388" w14:textId="63B6B6D1" w:rsidR="00C409A2" w:rsidRPr="00475FA8" w:rsidRDefault="00D80DA1" w:rsidP="00475FA8">
      <w:pPr>
        <w:pStyle w:val="Standard"/>
        <w:tabs>
          <w:tab w:val="left" w:pos="0"/>
        </w:tabs>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SPOSÓB</w:t>
      </w:r>
      <w:r w:rsidR="007512E9">
        <w:rPr>
          <w:rFonts w:ascii="Times New Roman" w:hAnsi="Times New Roman" w:cs="Times New Roman"/>
          <w:b/>
          <w:bCs/>
          <w:sz w:val="24"/>
          <w:szCs w:val="24"/>
          <w:lang w:eastAsia="ar-SA"/>
        </w:rPr>
        <w:t xml:space="preserve"> REALIZACJI PRZEDMIOTU UMOWY</w:t>
      </w:r>
    </w:p>
    <w:p w14:paraId="6452DD0E" w14:textId="77777777"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 xml:space="preserve">Wykonawca zobowiązuje się do dokonania wszelkich czynności i uzgodnień z OSD niezbędnych do przeprowadzenia procedury zmiany sprzedawcy. </w:t>
      </w:r>
    </w:p>
    <w:p w14:paraId="59F74657" w14:textId="16ABFEF5" w:rsidR="0037095C" w:rsidRPr="0037095C" w:rsidRDefault="0037095C" w:rsidP="00946BA3">
      <w:pPr>
        <w:pStyle w:val="Tekstpodstawowy"/>
        <w:widowControl/>
        <w:numPr>
          <w:ilvl w:val="0"/>
          <w:numId w:val="165"/>
        </w:numPr>
        <w:tabs>
          <w:tab w:val="clear" w:pos="360"/>
          <w:tab w:val="num" w:pos="567"/>
          <w:tab w:val="left" w:pos="720"/>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Wykonawca zobowiązuje się do terminowego złożenia do OSD zgłoszenia o zawarciu niniejszej Umowy oraz przeprowadzenia procedury zmiany sprzedawcy z należytą starannością, bez zbędnej  zwłoki,  aby umożliwić rozpoczęcie sprzedaży energii elektrycznej przez Wykonawcę</w:t>
      </w:r>
      <w:r w:rsidR="000C385B">
        <w:rPr>
          <w:rFonts w:ascii="Times New Roman" w:hAnsi="Times New Roman" w:cs="Times New Roman"/>
          <w:spacing w:val="4"/>
          <w:szCs w:val="24"/>
        </w:rPr>
        <w:t xml:space="preserve"> od dnia 01.01.2024 r.</w:t>
      </w:r>
      <w:r w:rsidRPr="0037095C">
        <w:rPr>
          <w:rFonts w:ascii="Times New Roman" w:hAnsi="Times New Roman" w:cs="Times New Roman"/>
          <w:spacing w:val="4"/>
          <w:szCs w:val="24"/>
        </w:rPr>
        <w:t xml:space="preserve"> i zachowanie ciągłości dostaw energii elektrycznej.</w:t>
      </w:r>
    </w:p>
    <w:p w14:paraId="7E5252CA" w14:textId="489622B6"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lastRenderedPageBreak/>
        <w:t xml:space="preserve">W związku z zawarciem niniejszej Umowy Zamawiający udzieli Wykonawcy stosownego pełnomocnictwa w zakresie niezbędnym do przeprowadzenia procedury zmiany sprzedawcy. </w:t>
      </w:r>
    </w:p>
    <w:p w14:paraId="373F11C2" w14:textId="3B746ABC"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color w:val="000000"/>
          <w:spacing w:val="4"/>
          <w:szCs w:val="24"/>
        </w:rPr>
        <w:t xml:space="preserve">Wykonawca na podstawie niniejszej Umowy zobowiązuje się do sprzedaży energii </w:t>
      </w:r>
      <w:r w:rsidRPr="0037095C">
        <w:rPr>
          <w:rFonts w:ascii="Times New Roman" w:hAnsi="Times New Roman" w:cs="Times New Roman"/>
          <w:spacing w:val="4"/>
          <w:szCs w:val="24"/>
        </w:rPr>
        <w:t>elektrycznej dla wszystkich obiektów Zamawiającego (PPE) wymienionych w Załączniku nr 1 Umowy za ceny</w:t>
      </w:r>
      <w:r w:rsidR="000C385B">
        <w:rPr>
          <w:rFonts w:ascii="Times New Roman" w:hAnsi="Times New Roman" w:cs="Times New Roman"/>
          <w:spacing w:val="4"/>
          <w:szCs w:val="24"/>
        </w:rPr>
        <w:t xml:space="preserve"> jednostkowe </w:t>
      </w:r>
      <w:r w:rsidRPr="0037095C">
        <w:rPr>
          <w:rFonts w:ascii="Times New Roman" w:hAnsi="Times New Roman" w:cs="Times New Roman"/>
          <w:spacing w:val="4"/>
          <w:szCs w:val="24"/>
        </w:rPr>
        <w:t>pod</w:t>
      </w:r>
      <w:r w:rsidR="000C385B">
        <w:rPr>
          <w:rFonts w:ascii="Times New Roman" w:hAnsi="Times New Roman" w:cs="Times New Roman"/>
          <w:spacing w:val="4"/>
          <w:szCs w:val="24"/>
        </w:rPr>
        <w:t>ane w</w:t>
      </w:r>
      <w:r w:rsidRPr="0037095C">
        <w:rPr>
          <w:rFonts w:ascii="Times New Roman" w:hAnsi="Times New Roman" w:cs="Times New Roman"/>
          <w:spacing w:val="4"/>
          <w:szCs w:val="24"/>
        </w:rPr>
        <w:t xml:space="preserve"> </w:t>
      </w:r>
      <w:r w:rsidRPr="00433FE5">
        <w:rPr>
          <w:rFonts w:ascii="Times New Roman" w:hAnsi="Times New Roman" w:cs="Times New Roman"/>
          <w:spacing w:val="4"/>
          <w:szCs w:val="24"/>
        </w:rPr>
        <w:t>§ 6 Umow</w:t>
      </w:r>
      <w:r w:rsidRPr="00433FE5">
        <w:rPr>
          <w:rFonts w:ascii="Times New Roman" w:hAnsi="Times New Roman" w:cs="Times New Roman"/>
          <w:color w:val="000000"/>
          <w:spacing w:val="4"/>
          <w:szCs w:val="24"/>
        </w:rPr>
        <w:t>y</w:t>
      </w:r>
      <w:r w:rsidRPr="0037095C">
        <w:rPr>
          <w:rFonts w:ascii="Times New Roman" w:hAnsi="Times New Roman" w:cs="Times New Roman"/>
          <w:color w:val="000000"/>
          <w:spacing w:val="4"/>
          <w:szCs w:val="24"/>
        </w:rPr>
        <w:t xml:space="preserve"> w okresie realizacji Umowy wskazanym w § 10 ust. 2 Umowy. </w:t>
      </w:r>
    </w:p>
    <w:p w14:paraId="09991B6B" w14:textId="7C2F8091"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Warunkiem rozpoczęcia sprzedaży energii elektrycznej jest skuteczne przeprowadzenie przez Wykonawcę procedury zmiany sprzedawcy oraz posiadanie przez Wykonawcę ważnej umowy o świadczenie usług dystrybucji energii elektrycznej zawartej z  OSD.</w:t>
      </w:r>
    </w:p>
    <w:p w14:paraId="51BD867A" w14:textId="77777777" w:rsidR="0037095C" w:rsidRPr="0037095C" w:rsidRDefault="0037095C" w:rsidP="00946BA3">
      <w:pPr>
        <w:pStyle w:val="Tekstpodstawowy"/>
        <w:widowControl/>
        <w:numPr>
          <w:ilvl w:val="0"/>
          <w:numId w:val="165"/>
        </w:numPr>
        <w:tabs>
          <w:tab w:val="clear" w:pos="360"/>
          <w:tab w:val="left" w:pos="0"/>
          <w:tab w:val="num" w:pos="567"/>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Wykonawca zobowiązuje się do:</w:t>
      </w:r>
    </w:p>
    <w:p w14:paraId="6EDCCF68" w14:textId="77777777" w:rsidR="0037095C" w:rsidRPr="0037095C" w:rsidRDefault="0037095C" w:rsidP="00946BA3">
      <w:pPr>
        <w:pStyle w:val="Tekstpodstawowy"/>
        <w:widowControl/>
        <w:numPr>
          <w:ilvl w:val="0"/>
          <w:numId w:val="166"/>
        </w:numPr>
        <w:tabs>
          <w:tab w:val="clear" w:pos="720"/>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sprzedaży energii elektrycznej z zachowaniem obowiązujących standardów jakościowych wskazanych w § 4 Umowy;</w:t>
      </w:r>
    </w:p>
    <w:p w14:paraId="280DC7DD" w14:textId="77777777" w:rsidR="0037095C" w:rsidRPr="0037095C" w:rsidRDefault="0037095C" w:rsidP="00946BA3">
      <w:pPr>
        <w:pStyle w:val="Tekstpodstawowy"/>
        <w:widowControl/>
        <w:numPr>
          <w:ilvl w:val="0"/>
          <w:numId w:val="166"/>
        </w:numPr>
        <w:tabs>
          <w:tab w:val="clear" w:pos="720"/>
          <w:tab w:val="num" w:pos="567"/>
        </w:tabs>
        <w:autoSpaceDN/>
        <w:spacing w:after="0"/>
        <w:ind w:left="1134" w:right="38" w:hanging="567"/>
        <w:jc w:val="both"/>
        <w:textAlignment w:val="auto"/>
        <w:rPr>
          <w:rFonts w:ascii="Times New Roman" w:hAnsi="Times New Roman" w:cs="Times New Roman"/>
          <w:color w:val="000000"/>
          <w:spacing w:val="4"/>
          <w:szCs w:val="24"/>
        </w:rPr>
      </w:pPr>
      <w:r w:rsidRPr="0037095C">
        <w:rPr>
          <w:rFonts w:ascii="Times New Roman" w:hAnsi="Times New Roman" w:cs="Times New Roman"/>
          <w:color w:val="000000"/>
          <w:spacing w:val="4"/>
          <w:szCs w:val="24"/>
        </w:rPr>
        <w:t>prowadzenia ewidencji wpłat należności zapewniającej poprawność rozliczeń;</w:t>
      </w:r>
    </w:p>
    <w:p w14:paraId="33B91F29" w14:textId="709BEE53" w:rsidR="0037095C" w:rsidRPr="0037095C" w:rsidRDefault="0037095C" w:rsidP="00946BA3">
      <w:pPr>
        <w:pStyle w:val="Tekstpodstawowy"/>
        <w:widowControl/>
        <w:numPr>
          <w:ilvl w:val="0"/>
          <w:numId w:val="166"/>
        </w:numPr>
        <w:tabs>
          <w:tab w:val="clear" w:pos="720"/>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color w:val="000000"/>
          <w:spacing w:val="4"/>
          <w:szCs w:val="24"/>
        </w:rPr>
        <w:t xml:space="preserve">sprzedaży energii elektrycznej do nowych PPE lub nowych obiektów Zamawiającego w cenach </w:t>
      </w:r>
      <w:r w:rsidR="000C385B">
        <w:rPr>
          <w:rFonts w:ascii="Times New Roman" w:hAnsi="Times New Roman" w:cs="Times New Roman"/>
          <w:color w:val="000000"/>
          <w:spacing w:val="4"/>
          <w:szCs w:val="24"/>
        </w:rPr>
        <w:t>jednostkowych</w:t>
      </w:r>
      <w:r w:rsidRPr="0037095C">
        <w:rPr>
          <w:rFonts w:ascii="Times New Roman" w:hAnsi="Times New Roman" w:cs="Times New Roman"/>
          <w:color w:val="000000"/>
          <w:spacing w:val="4"/>
          <w:szCs w:val="24"/>
        </w:rPr>
        <w:t xml:space="preserve"> pod</w:t>
      </w:r>
      <w:r w:rsidR="000C385B">
        <w:rPr>
          <w:rFonts w:ascii="Times New Roman" w:hAnsi="Times New Roman" w:cs="Times New Roman"/>
          <w:color w:val="000000"/>
          <w:spacing w:val="4"/>
          <w:szCs w:val="24"/>
        </w:rPr>
        <w:t xml:space="preserve">anych </w:t>
      </w:r>
      <w:r w:rsidR="000C385B" w:rsidRPr="00433FE5">
        <w:rPr>
          <w:rFonts w:ascii="Times New Roman" w:hAnsi="Times New Roman" w:cs="Times New Roman"/>
          <w:color w:val="000000"/>
          <w:spacing w:val="4"/>
          <w:szCs w:val="24"/>
        </w:rPr>
        <w:t>w</w:t>
      </w:r>
      <w:r w:rsidRPr="00433FE5">
        <w:rPr>
          <w:rFonts w:ascii="Times New Roman" w:hAnsi="Times New Roman" w:cs="Times New Roman"/>
          <w:spacing w:val="4"/>
          <w:szCs w:val="24"/>
        </w:rPr>
        <w:t xml:space="preserve"> § 6 Umowy</w:t>
      </w:r>
      <w:r w:rsidRPr="0037095C">
        <w:rPr>
          <w:rFonts w:ascii="Times New Roman" w:hAnsi="Times New Roman" w:cs="Times New Roman"/>
          <w:spacing w:val="4"/>
          <w:szCs w:val="24"/>
        </w:rPr>
        <w:t xml:space="preserve">; przy czym sprzedaż nastąpi najpóźniej w terminie 21 dni od zawiadomienia Wykonawcy przez Zamawiającego o nowym PPE lub obiekcie (przedstawienia Wykonawcy zaktualizowanego Załącznika nr 1 do Umowy);  </w:t>
      </w:r>
    </w:p>
    <w:p w14:paraId="5FED325F" w14:textId="77777777" w:rsidR="0037095C" w:rsidRPr="0037095C" w:rsidRDefault="0037095C" w:rsidP="00946BA3">
      <w:pPr>
        <w:pStyle w:val="Tekstpodstawowy"/>
        <w:widowControl/>
        <w:numPr>
          <w:ilvl w:val="0"/>
          <w:numId w:val="165"/>
        </w:numPr>
        <w:tabs>
          <w:tab w:val="clear" w:pos="360"/>
          <w:tab w:val="num" w:pos="567"/>
          <w:tab w:val="left" w:pos="720"/>
        </w:tabs>
        <w:autoSpaceDN/>
        <w:spacing w:after="0"/>
        <w:ind w:left="567"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Zamawiający zobowiązuje się do:</w:t>
      </w:r>
    </w:p>
    <w:p w14:paraId="29B2557B" w14:textId="77777777" w:rsidR="0037095C" w:rsidRPr="0037095C" w:rsidRDefault="0037095C" w:rsidP="00946BA3">
      <w:pPr>
        <w:pStyle w:val="Tekstpodstawowy"/>
        <w:widowControl/>
        <w:numPr>
          <w:ilvl w:val="0"/>
          <w:numId w:val="167"/>
        </w:numPr>
        <w:tabs>
          <w:tab w:val="clear" w:pos="720"/>
          <w:tab w:val="left" w:pos="426"/>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pobierania energii elektrycznej zgodnie z obowiązującymi przepisami i warunkami Umowy;</w:t>
      </w:r>
    </w:p>
    <w:p w14:paraId="4F22396B" w14:textId="1C9C8AC9" w:rsidR="00A31B46" w:rsidRPr="000C385B" w:rsidRDefault="0037095C" w:rsidP="00946BA3">
      <w:pPr>
        <w:pStyle w:val="Tekstpodstawowy"/>
        <w:widowControl/>
        <w:numPr>
          <w:ilvl w:val="0"/>
          <w:numId w:val="167"/>
        </w:numPr>
        <w:tabs>
          <w:tab w:val="clear" w:pos="720"/>
          <w:tab w:val="num" w:pos="567"/>
        </w:tabs>
        <w:autoSpaceDN/>
        <w:spacing w:after="0"/>
        <w:ind w:left="1134" w:right="38" w:hanging="567"/>
        <w:jc w:val="both"/>
        <w:textAlignment w:val="auto"/>
        <w:rPr>
          <w:rFonts w:ascii="Times New Roman" w:hAnsi="Times New Roman" w:cs="Times New Roman"/>
          <w:spacing w:val="4"/>
          <w:szCs w:val="24"/>
        </w:rPr>
      </w:pPr>
      <w:r w:rsidRPr="0037095C">
        <w:rPr>
          <w:rFonts w:ascii="Times New Roman" w:hAnsi="Times New Roman" w:cs="Times New Roman"/>
          <w:spacing w:val="4"/>
          <w:szCs w:val="24"/>
        </w:rPr>
        <w:t>terminowego regulowania należności za energię elektryczną;</w:t>
      </w:r>
    </w:p>
    <w:p w14:paraId="422AE203" w14:textId="77777777" w:rsidR="000C385B" w:rsidRPr="00475FA8" w:rsidRDefault="000C385B" w:rsidP="00946BA3">
      <w:pPr>
        <w:pStyle w:val="Tekstpodstawowy"/>
        <w:widowControl/>
        <w:numPr>
          <w:ilvl w:val="0"/>
          <w:numId w:val="167"/>
        </w:numPr>
        <w:tabs>
          <w:tab w:val="clear" w:pos="720"/>
          <w:tab w:val="left" w:pos="426"/>
        </w:tabs>
        <w:autoSpaceDN/>
        <w:spacing w:after="0"/>
        <w:ind w:left="1134"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bezzwłocznego powiadomienia Wykonawcy o wszelkich okolicznościach mających wpływ na obliczenia należności za energię elektryczną,  w tym zmian w sposobie wykorzystania urządzeń i instalacji elektrycznych w poszczególnych PPE, w tym o likwidacji PPE, utworzeniu nowego PPE.</w:t>
      </w:r>
    </w:p>
    <w:p w14:paraId="14E4D02F" w14:textId="16C376F1" w:rsidR="00475FA8" w:rsidRPr="00475FA8" w:rsidRDefault="000C385B" w:rsidP="00946BA3">
      <w:pPr>
        <w:pStyle w:val="Tekstpodstawowy"/>
        <w:widowControl/>
        <w:numPr>
          <w:ilvl w:val="0"/>
          <w:numId w:val="165"/>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 xml:space="preserve">Strony zobowiązują się do zapewnienia wzajemnego dostępu do danych, stanowiących podstawę do rozliczeń za dostarczoną energię. Dane te będą udostępniane w terminie 3 dni roboczych od wezwania przez drugą Stronę do ich udostępnienia, w sposób i w zakresie wskazanym w wezwaniu. </w:t>
      </w:r>
    </w:p>
    <w:p w14:paraId="7F007A2A" w14:textId="77777777" w:rsidR="00475FA8" w:rsidRPr="00475FA8" w:rsidRDefault="00475FA8" w:rsidP="00475FA8">
      <w:pPr>
        <w:pStyle w:val="Tekstpodstawowy"/>
        <w:widowControl/>
        <w:tabs>
          <w:tab w:val="left" w:pos="567"/>
        </w:tabs>
        <w:autoSpaceDN/>
        <w:spacing w:after="0"/>
        <w:ind w:left="567" w:right="38"/>
        <w:jc w:val="both"/>
        <w:textAlignment w:val="auto"/>
        <w:rPr>
          <w:rFonts w:ascii="Times New Roman" w:hAnsi="Times New Roman" w:cs="Times New Roman"/>
          <w:spacing w:val="4"/>
          <w:szCs w:val="24"/>
        </w:rPr>
      </w:pPr>
    </w:p>
    <w:p w14:paraId="5063F318" w14:textId="41FD04E9" w:rsidR="00475FA8" w:rsidRDefault="007512E9" w:rsidP="00475FA8">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3</w:t>
      </w:r>
    </w:p>
    <w:p w14:paraId="2B44922D" w14:textId="10669434" w:rsidR="00475FA8" w:rsidRDefault="00475FA8" w:rsidP="00475FA8">
      <w:pPr>
        <w:pStyle w:val="Standard"/>
        <w:keepNext/>
        <w:keepLines/>
        <w:autoSpaceDE w:val="0"/>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BILANSOWANIE HANDLOWE</w:t>
      </w:r>
    </w:p>
    <w:p w14:paraId="39A9440E" w14:textId="77777777" w:rsidR="00475FA8" w:rsidRPr="00475FA8" w:rsidRDefault="00475FA8" w:rsidP="00946BA3">
      <w:pPr>
        <w:pStyle w:val="Tekstpodstawowy"/>
        <w:widowControl/>
        <w:numPr>
          <w:ilvl w:val="0"/>
          <w:numId w:val="168"/>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W ramach niniejszej Umowy, Wykonawca jest odpowiedzialny za bilansowanie handlowe, w rozumieniu art. 3 pkt 40 Prawa energetycznego i ponosi wszelkie koszty z tym związane.</w:t>
      </w:r>
    </w:p>
    <w:p w14:paraId="2DA492D8" w14:textId="77777777" w:rsidR="00475FA8" w:rsidRPr="00475FA8" w:rsidRDefault="00475FA8" w:rsidP="00946BA3">
      <w:pPr>
        <w:pStyle w:val="Tekstpodstawowy"/>
        <w:widowControl/>
        <w:numPr>
          <w:ilvl w:val="0"/>
          <w:numId w:val="168"/>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 xml:space="preserve">Wykonawca zwalnia Zamawiającego z wszelkich kosztów i obowiązków powstałych na skutek nie dokonania bilansowania handlowego lub nieprawidłowego bilansowania handlowego. Wszelkie konsekwencje nie dokonania bilansowania lub nieprawidłowego bilansowania handlowego ponosi Wykonawca. </w:t>
      </w:r>
    </w:p>
    <w:p w14:paraId="1DA2466E" w14:textId="77777777" w:rsidR="00475FA8" w:rsidRDefault="00475FA8" w:rsidP="00946BA3">
      <w:pPr>
        <w:pStyle w:val="Tekstpodstawowy"/>
        <w:widowControl/>
        <w:numPr>
          <w:ilvl w:val="0"/>
          <w:numId w:val="168"/>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Zamawiający oświadcza, iż wszystkie prawa i obowiązki związane z bilansowaniem handlowym związane z realizacją Umowy, w tym opracowanie i zgłaszanie grafików handlowych do OSD przysługują i ciążą na Wykonawcy.</w:t>
      </w:r>
    </w:p>
    <w:p w14:paraId="1B6382C5" w14:textId="77777777" w:rsidR="00475FA8" w:rsidRDefault="00475FA8" w:rsidP="00475FA8">
      <w:pPr>
        <w:pStyle w:val="Tekstpodstawowy"/>
        <w:widowControl/>
        <w:tabs>
          <w:tab w:val="left" w:pos="567"/>
        </w:tabs>
        <w:autoSpaceDN/>
        <w:spacing w:after="0"/>
        <w:ind w:left="567" w:right="38"/>
        <w:jc w:val="both"/>
        <w:textAlignment w:val="auto"/>
        <w:rPr>
          <w:rFonts w:ascii="Times New Roman" w:hAnsi="Times New Roman" w:cs="Times New Roman"/>
          <w:spacing w:val="4"/>
          <w:szCs w:val="24"/>
        </w:rPr>
      </w:pPr>
    </w:p>
    <w:p w14:paraId="7D481545" w14:textId="77777777" w:rsidR="00475FA8" w:rsidRDefault="00475FA8" w:rsidP="00475FA8">
      <w:pPr>
        <w:jc w:val="center"/>
        <w:rPr>
          <w:rFonts w:ascii="Times New Roman" w:hAnsi="Times New Roman" w:cs="Times New Roman"/>
          <w:b/>
        </w:rPr>
      </w:pPr>
      <w:r w:rsidRPr="00475FA8">
        <w:rPr>
          <w:rFonts w:ascii="Times New Roman" w:hAnsi="Times New Roman" w:cs="Times New Roman"/>
          <w:b/>
        </w:rPr>
        <w:t>§ 4</w:t>
      </w:r>
    </w:p>
    <w:p w14:paraId="77014C95" w14:textId="0F0850F7" w:rsidR="00475FA8" w:rsidRPr="00475FA8" w:rsidRDefault="00475FA8" w:rsidP="00475FA8">
      <w:pPr>
        <w:jc w:val="center"/>
        <w:rPr>
          <w:rFonts w:ascii="Times New Roman" w:hAnsi="Times New Roman" w:cs="Times New Roman"/>
          <w:b/>
        </w:rPr>
      </w:pPr>
      <w:r>
        <w:rPr>
          <w:rFonts w:ascii="Times New Roman" w:hAnsi="Times New Roman" w:cs="Times New Roman"/>
          <w:b/>
        </w:rPr>
        <w:t>STANDARDY JAKOŚCIOWE</w:t>
      </w:r>
    </w:p>
    <w:p w14:paraId="2AA6549B" w14:textId="559678F1" w:rsidR="00475FA8" w:rsidRPr="00475FA8" w:rsidRDefault="00475FA8" w:rsidP="00946BA3">
      <w:pPr>
        <w:pStyle w:val="Tekstpodstawowy"/>
        <w:widowControl/>
        <w:numPr>
          <w:ilvl w:val="0"/>
          <w:numId w:val="169"/>
        </w:numPr>
        <w:tabs>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Wykonawca zobowiązuje się zapewnić Zamawiającemu standardy jakościowe obsługi w zakresie przedmiotu Umowy zgodnie z obowiązującymi przepisami Prawa energetycznego oraz zgodnie z obowiązującymi rozporządzeniami do w/w ustawy w zakresie zachowania standardów jakościowych.</w:t>
      </w:r>
    </w:p>
    <w:p w14:paraId="4A087767" w14:textId="77777777" w:rsidR="00475FA8" w:rsidRPr="00475FA8" w:rsidRDefault="00475FA8" w:rsidP="00946BA3">
      <w:pPr>
        <w:pStyle w:val="Tekstpodstawowy"/>
        <w:widowControl/>
        <w:numPr>
          <w:ilvl w:val="0"/>
          <w:numId w:val="169"/>
        </w:numPr>
        <w:tabs>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lastRenderedPageBreak/>
        <w:t xml:space="preserve">Wykonawca nie gwarantuje ciągłości sprzedaży energii elektrycznej oraz nie ponosi odpowiedzialności za niedostarczenie energii elektrycznej do obiektów Zamawiającego w przypadku klęsk żywiołowych, innych przypadków siły wyższej, awarii w systemie dystrybucyjnym oraz awarii sieciowych, jak również z powodu </w:t>
      </w:r>
      <w:proofErr w:type="spellStart"/>
      <w:r w:rsidRPr="00475FA8">
        <w:rPr>
          <w:rFonts w:ascii="Times New Roman" w:hAnsi="Times New Roman" w:cs="Times New Roman"/>
          <w:spacing w:val="4"/>
          <w:szCs w:val="24"/>
        </w:rPr>
        <w:t>wyłączeń</w:t>
      </w:r>
      <w:proofErr w:type="spellEnd"/>
      <w:r w:rsidRPr="00475FA8">
        <w:rPr>
          <w:rFonts w:ascii="Times New Roman" w:hAnsi="Times New Roman" w:cs="Times New Roman"/>
          <w:spacing w:val="4"/>
          <w:szCs w:val="24"/>
        </w:rPr>
        <w:t xml:space="preserve"> dokonywanych przez OSD nie z winy Wykonawcy.</w:t>
      </w:r>
    </w:p>
    <w:p w14:paraId="41D993FE" w14:textId="77777777" w:rsidR="00475FA8" w:rsidRPr="00475FA8" w:rsidRDefault="00475FA8" w:rsidP="00946BA3">
      <w:pPr>
        <w:pStyle w:val="Tekstpodstawowy"/>
        <w:widowControl/>
        <w:numPr>
          <w:ilvl w:val="0"/>
          <w:numId w:val="169"/>
        </w:numPr>
        <w:tabs>
          <w:tab w:val="left" w:pos="567"/>
        </w:tabs>
        <w:autoSpaceDN/>
        <w:spacing w:after="0"/>
        <w:ind w:left="567" w:right="38" w:hanging="567"/>
        <w:jc w:val="both"/>
        <w:textAlignment w:val="auto"/>
        <w:rPr>
          <w:rFonts w:ascii="Times New Roman" w:hAnsi="Times New Roman" w:cs="Times New Roman"/>
          <w:spacing w:val="4"/>
          <w:szCs w:val="24"/>
        </w:rPr>
      </w:pPr>
      <w:r w:rsidRPr="00475FA8">
        <w:rPr>
          <w:rFonts w:ascii="Times New Roman" w:hAnsi="Times New Roman" w:cs="Times New Roman"/>
          <w:spacing w:val="4"/>
          <w:szCs w:val="24"/>
        </w:rPr>
        <w:t>W przypadku niedotrzymania standardów jakościowych obsługi w zakresie przedmiotu Umowy określonych obowiązującymi przepisami Prawa energetycznego, Wykonawca zobowiązany jest do udzielenia Zamawiającemu bonifikat w wysokościach określonych Prawem energetycznym oraz zgodnie z obowiązującymi rozporządzeniami do w/w ustawy.</w:t>
      </w:r>
    </w:p>
    <w:p w14:paraId="5B77140F" w14:textId="77777777" w:rsidR="00475FA8" w:rsidRPr="00475FA8" w:rsidRDefault="00475FA8" w:rsidP="00475FA8">
      <w:pPr>
        <w:pStyle w:val="Tekstpodstawowy"/>
        <w:widowControl/>
        <w:tabs>
          <w:tab w:val="left" w:pos="567"/>
        </w:tabs>
        <w:autoSpaceDN/>
        <w:spacing w:after="0"/>
        <w:ind w:left="567" w:right="38"/>
        <w:jc w:val="both"/>
        <w:textAlignment w:val="auto"/>
        <w:rPr>
          <w:rFonts w:ascii="Times New Roman" w:hAnsi="Times New Roman" w:cs="Times New Roman"/>
          <w:spacing w:val="4"/>
          <w:szCs w:val="24"/>
        </w:rPr>
      </w:pPr>
    </w:p>
    <w:p w14:paraId="447A7342" w14:textId="15957B3C" w:rsidR="009D555F" w:rsidRDefault="009D555F" w:rsidP="009D555F">
      <w:pPr>
        <w:jc w:val="center"/>
        <w:rPr>
          <w:rFonts w:ascii="Times New Roman" w:hAnsi="Times New Roman" w:cs="Times New Roman"/>
          <w:b/>
          <w:spacing w:val="4"/>
        </w:rPr>
      </w:pPr>
      <w:r w:rsidRPr="009D555F">
        <w:rPr>
          <w:rFonts w:ascii="Times New Roman" w:hAnsi="Times New Roman" w:cs="Times New Roman"/>
          <w:b/>
          <w:spacing w:val="4"/>
        </w:rPr>
        <w:t xml:space="preserve">§ </w:t>
      </w:r>
      <w:r>
        <w:rPr>
          <w:rFonts w:ascii="Times New Roman" w:hAnsi="Times New Roman" w:cs="Times New Roman"/>
          <w:b/>
          <w:spacing w:val="4"/>
        </w:rPr>
        <w:t>5</w:t>
      </w:r>
    </w:p>
    <w:p w14:paraId="3F6DB7F4" w14:textId="51C01D07" w:rsidR="009D555F" w:rsidRPr="009D555F" w:rsidRDefault="009D555F" w:rsidP="009D555F">
      <w:pPr>
        <w:jc w:val="center"/>
        <w:rPr>
          <w:rFonts w:ascii="Times New Roman" w:hAnsi="Times New Roman" w:cs="Times New Roman"/>
          <w:b/>
          <w:spacing w:val="4"/>
        </w:rPr>
      </w:pPr>
      <w:r>
        <w:rPr>
          <w:rFonts w:ascii="Times New Roman" w:hAnsi="Times New Roman" w:cs="Times New Roman"/>
          <w:b/>
          <w:spacing w:val="4"/>
        </w:rPr>
        <w:t>DOSTAWA I SPRZEDAŻ ENERGII ELEKTRYCZNEJ</w:t>
      </w:r>
    </w:p>
    <w:p w14:paraId="4996A276"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 xml:space="preserve">Wykonawca sprzedaje a Zamawiający kupuje energię elektryczną do </w:t>
      </w:r>
      <w:r w:rsidRPr="009D555F">
        <w:rPr>
          <w:rFonts w:ascii="Times New Roman" w:hAnsi="Times New Roman" w:cs="Times New Roman"/>
          <w:color w:val="000000"/>
          <w:szCs w:val="24"/>
        </w:rPr>
        <w:t xml:space="preserve">poszczególnych PPE </w:t>
      </w:r>
      <w:r w:rsidRPr="009D555F">
        <w:rPr>
          <w:rFonts w:ascii="Times New Roman" w:hAnsi="Times New Roman" w:cs="Times New Roman"/>
          <w:spacing w:val="4"/>
          <w:szCs w:val="24"/>
        </w:rPr>
        <w:t xml:space="preserve">Zamawiającego wymienionych w załączniku  nr 1 do Umowy. </w:t>
      </w:r>
    </w:p>
    <w:p w14:paraId="32E36328" w14:textId="59EC2DBC"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Przewidywana ilość energii elektrycznej będąca przedmiotem sprzedaży w okresie obowiązywania Umowy wynosi</w:t>
      </w:r>
      <w:bookmarkStart w:id="3" w:name="_Hlk69208020"/>
      <w:r w:rsidRPr="009D555F">
        <w:rPr>
          <w:rFonts w:ascii="Times New Roman" w:hAnsi="Times New Roman" w:cs="Times New Roman"/>
          <w:spacing w:val="4"/>
          <w:szCs w:val="24"/>
        </w:rPr>
        <w:t xml:space="preserve"> </w:t>
      </w:r>
      <w:bookmarkEnd w:id="3"/>
      <w:r w:rsidRPr="009D555F">
        <w:rPr>
          <w:rFonts w:ascii="Times New Roman" w:eastAsia="Cambria" w:hAnsi="Times New Roman" w:cs="Times New Roman"/>
          <w:b/>
          <w:bCs/>
          <w:szCs w:val="24"/>
        </w:rPr>
        <w:t xml:space="preserve"> </w:t>
      </w:r>
      <w:r w:rsidRPr="005935F8">
        <w:rPr>
          <w:rFonts w:ascii="Times New Roman" w:hAnsi="Times New Roman"/>
          <w:b/>
          <w:bCs/>
          <w:snapToGrid w:val="0"/>
          <w:szCs w:val="24"/>
        </w:rPr>
        <w:t>2</w:t>
      </w:r>
      <w:r w:rsidR="001B7C10">
        <w:rPr>
          <w:rFonts w:ascii="Times New Roman" w:hAnsi="Times New Roman"/>
          <w:b/>
          <w:bCs/>
          <w:snapToGrid w:val="0"/>
          <w:szCs w:val="24"/>
        </w:rPr>
        <w:t> </w:t>
      </w:r>
      <w:r w:rsidRPr="005935F8">
        <w:rPr>
          <w:rFonts w:ascii="Times New Roman" w:hAnsi="Times New Roman"/>
          <w:b/>
          <w:bCs/>
          <w:snapToGrid w:val="0"/>
          <w:szCs w:val="24"/>
        </w:rPr>
        <w:t>9</w:t>
      </w:r>
      <w:r w:rsidR="001B7C10">
        <w:rPr>
          <w:rFonts w:ascii="Times New Roman" w:hAnsi="Times New Roman"/>
          <w:b/>
          <w:bCs/>
          <w:snapToGrid w:val="0"/>
          <w:szCs w:val="24"/>
        </w:rPr>
        <w:t>73 515</w:t>
      </w:r>
      <w:r w:rsidRPr="005935F8">
        <w:rPr>
          <w:rFonts w:ascii="Times New Roman" w:hAnsi="Times New Roman"/>
          <w:b/>
          <w:bCs/>
          <w:snapToGrid w:val="0"/>
          <w:szCs w:val="24"/>
        </w:rPr>
        <w:t xml:space="preserve"> kWh</w:t>
      </w:r>
      <w:r w:rsidRPr="009D555F">
        <w:rPr>
          <w:rFonts w:ascii="Times New Roman" w:hAnsi="Times New Roman" w:cs="Times New Roman"/>
          <w:spacing w:val="4"/>
          <w:szCs w:val="24"/>
        </w:rPr>
        <w:t xml:space="preserve">. </w:t>
      </w:r>
    </w:p>
    <w:p w14:paraId="585FCAA6" w14:textId="20FB191A"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 xml:space="preserve">Podana w ust. 2 wartość wolumenu energii jest wartością szacowaną i może ulec zmianie, z tym że niezależnie od faktycznej wielkości zużycia Wykonawca zobowiązany jest stosować zaoferowane ceny </w:t>
      </w:r>
      <w:r>
        <w:rPr>
          <w:rFonts w:ascii="Times New Roman" w:hAnsi="Times New Roman" w:cs="Times New Roman"/>
          <w:spacing w:val="4"/>
          <w:szCs w:val="24"/>
        </w:rPr>
        <w:t xml:space="preserve">jednostkowe </w:t>
      </w:r>
      <w:r w:rsidRPr="009D555F">
        <w:rPr>
          <w:rFonts w:ascii="Times New Roman" w:hAnsi="Times New Roman" w:cs="Times New Roman"/>
          <w:spacing w:val="4"/>
          <w:szCs w:val="24"/>
        </w:rPr>
        <w:t>energii elektrycznej</w:t>
      </w:r>
      <w:r>
        <w:rPr>
          <w:rFonts w:ascii="Times New Roman" w:hAnsi="Times New Roman" w:cs="Times New Roman"/>
          <w:spacing w:val="4"/>
          <w:szCs w:val="24"/>
        </w:rPr>
        <w:t xml:space="preserve"> wskazane</w:t>
      </w:r>
      <w:r w:rsidRPr="009D555F">
        <w:rPr>
          <w:rFonts w:ascii="Times New Roman" w:hAnsi="Times New Roman" w:cs="Times New Roman"/>
          <w:spacing w:val="4"/>
          <w:szCs w:val="24"/>
        </w:rPr>
        <w:t xml:space="preserve"> </w:t>
      </w:r>
      <w:r>
        <w:rPr>
          <w:rFonts w:ascii="Times New Roman" w:hAnsi="Times New Roman" w:cs="Times New Roman"/>
          <w:spacing w:val="4"/>
          <w:szCs w:val="24"/>
        </w:rPr>
        <w:t>w</w:t>
      </w:r>
      <w:r w:rsidRPr="009D555F">
        <w:rPr>
          <w:rFonts w:ascii="Times New Roman" w:hAnsi="Times New Roman" w:cs="Times New Roman"/>
          <w:spacing w:val="4"/>
          <w:szCs w:val="24"/>
        </w:rPr>
        <w:t xml:space="preserve"> § 6 Umowy. </w:t>
      </w:r>
    </w:p>
    <w:p w14:paraId="6DEE2954" w14:textId="77777777" w:rsid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Zamawiający wskazuje, że minimalna wartość wolumenu wynosi 60% przewidywanej ilości energii wskazanej w ust. 2 powyżej.</w:t>
      </w:r>
    </w:p>
    <w:p w14:paraId="34060E7B" w14:textId="4BC697F9" w:rsidR="009D555F" w:rsidRPr="009D555F" w:rsidRDefault="009D555F" w:rsidP="00946BA3">
      <w:pPr>
        <w:pStyle w:val="Tekstpodstawowy"/>
        <w:widowControl/>
        <w:numPr>
          <w:ilvl w:val="0"/>
          <w:numId w:val="170"/>
        </w:numPr>
        <w:tabs>
          <w:tab w:val="clear" w:pos="360"/>
          <w:tab w:val="left"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W przypadku rozbieżności między przewidywanym a faktycznym zużyciem energii elektrycznej Wykonawcy nie będzie przysługiwało prawo żądania z tego tytułu dodatkowych żądań finansowych wobec Zamawiającego, poza rozliczeniem za ilości faktycznie zużytej energii według cen</w:t>
      </w:r>
      <w:r>
        <w:rPr>
          <w:rFonts w:ascii="Times New Roman" w:hAnsi="Times New Roman" w:cs="Times New Roman"/>
          <w:spacing w:val="4"/>
          <w:szCs w:val="24"/>
        </w:rPr>
        <w:t>y jednostkowej wskazanej w</w:t>
      </w:r>
      <w:r w:rsidRPr="009D555F">
        <w:rPr>
          <w:rFonts w:ascii="Times New Roman" w:hAnsi="Times New Roman" w:cs="Times New Roman"/>
          <w:spacing w:val="4"/>
          <w:szCs w:val="24"/>
        </w:rPr>
        <w:t xml:space="preserve"> § 6 Umowy.</w:t>
      </w:r>
    </w:p>
    <w:p w14:paraId="67664A24"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hAnsi="Times New Roman" w:cs="Times New Roman"/>
          <w:spacing w:val="4"/>
          <w:szCs w:val="24"/>
        </w:rPr>
      </w:pPr>
      <w:r w:rsidRPr="009D555F">
        <w:rPr>
          <w:rFonts w:ascii="Times New Roman" w:hAnsi="Times New Roman" w:cs="Times New Roman"/>
          <w:spacing w:val="4"/>
          <w:szCs w:val="24"/>
        </w:rPr>
        <w:t xml:space="preserve">Moc umowna, warunki jej zmiany oraz miejsce dostarczania energii elektrycznej dla PPE Zamawiającego wymienionych w załączniku nr 1 do Umowy określana jest każdorazowo </w:t>
      </w:r>
      <w:r w:rsidRPr="009D555F">
        <w:rPr>
          <w:rFonts w:ascii="Times New Roman" w:hAnsi="Times New Roman" w:cs="Times New Roman"/>
          <w:spacing w:val="4"/>
          <w:szCs w:val="24"/>
        </w:rPr>
        <w:br/>
        <w:t>w umowach o świadczenie usług dystrybucyjnych zawartych z OSD.</w:t>
      </w:r>
    </w:p>
    <w:p w14:paraId="5A372F87"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eastAsia="SimSun, 宋体" w:hAnsi="Times New Roman" w:cs="Times New Roman"/>
          <w:szCs w:val="24"/>
        </w:rPr>
      </w:pPr>
      <w:r w:rsidRPr="009D555F">
        <w:rPr>
          <w:rFonts w:ascii="Times New Roman" w:eastAsia="SimSun, 宋体" w:hAnsi="Times New Roman" w:cs="Times New Roman"/>
          <w:szCs w:val="24"/>
        </w:rPr>
        <w:t xml:space="preserve">Wykonawca może powierzyć wykonanie części Przedmiotu Umowy podwykonawcy. </w:t>
      </w:r>
    </w:p>
    <w:p w14:paraId="12272FD4" w14:textId="77777777" w:rsidR="009D555F"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eastAsia="SimSun, 宋体" w:hAnsi="Times New Roman" w:cs="Times New Roman"/>
          <w:szCs w:val="24"/>
        </w:rPr>
      </w:pPr>
      <w:r w:rsidRPr="009D555F">
        <w:rPr>
          <w:rFonts w:ascii="Times New Roman" w:eastAsia="SimSun, 宋体" w:hAnsi="Times New Roman" w:cs="Times New Roman"/>
          <w:szCs w:val="24"/>
        </w:rPr>
        <w:t xml:space="preserve">Zamawiający nie zastrzega obowiązku osobistego wykonania przez Wykonawcę kluczowych części Przedmiotu Umowy. </w:t>
      </w:r>
    </w:p>
    <w:p w14:paraId="186C832A" w14:textId="38829E5C" w:rsidR="00475FA8" w:rsidRPr="009D555F" w:rsidRDefault="009D555F" w:rsidP="00946BA3">
      <w:pPr>
        <w:pStyle w:val="Tekstpodstawowy"/>
        <w:widowControl/>
        <w:numPr>
          <w:ilvl w:val="0"/>
          <w:numId w:val="170"/>
        </w:numPr>
        <w:tabs>
          <w:tab w:val="clear" w:pos="360"/>
          <w:tab w:val="num" w:pos="567"/>
        </w:tabs>
        <w:autoSpaceDN/>
        <w:spacing w:after="0"/>
        <w:ind w:left="567" w:right="38" w:hanging="567"/>
        <w:jc w:val="both"/>
        <w:textAlignment w:val="auto"/>
        <w:rPr>
          <w:rFonts w:ascii="Times New Roman" w:eastAsia="SimSun, 宋体" w:hAnsi="Times New Roman" w:cs="Times New Roman"/>
          <w:szCs w:val="24"/>
        </w:rPr>
      </w:pPr>
      <w:r w:rsidRPr="009D555F">
        <w:rPr>
          <w:rFonts w:ascii="Times New Roman" w:eastAsia="SimSun, 宋体" w:hAnsi="Times New Roman" w:cs="Times New Roman"/>
          <w:szCs w:val="24"/>
        </w:rPr>
        <w:t xml:space="preserve">Zlecenie wykonania części Przedmiotu Umowy podwykonawcom nie zwalnia Wykonawcy </w:t>
      </w:r>
      <w:r w:rsidRPr="009D555F">
        <w:rPr>
          <w:rFonts w:ascii="Times New Roman" w:eastAsia="SimSun, 宋体" w:hAnsi="Times New Roman" w:cs="Times New Roman"/>
          <w:szCs w:val="24"/>
        </w:rPr>
        <w:br/>
        <w:t xml:space="preserve">z  odpowiedzialności wobec Zamawiającego za wykonanie tej części. </w:t>
      </w:r>
    </w:p>
    <w:p w14:paraId="37CB1F35" w14:textId="77777777" w:rsidR="00B51001" w:rsidRPr="009D555F" w:rsidRDefault="00B51001" w:rsidP="00B51001">
      <w:pPr>
        <w:pStyle w:val="Standard"/>
        <w:keepNext/>
        <w:keepLines/>
        <w:autoSpaceDE w:val="0"/>
        <w:spacing w:after="0"/>
        <w:ind w:left="0" w:firstLine="0"/>
        <w:rPr>
          <w:rFonts w:ascii="Times New Roman" w:hAnsi="Times New Roman" w:cs="Times New Roman"/>
          <w:b/>
          <w:bCs/>
          <w:sz w:val="24"/>
          <w:szCs w:val="24"/>
          <w:lang w:eastAsia="ar-SA"/>
        </w:rPr>
      </w:pPr>
    </w:p>
    <w:p w14:paraId="00F8D6E9" w14:textId="77777777" w:rsidR="00B51001" w:rsidRDefault="00B86F2F" w:rsidP="00B51001">
      <w:pPr>
        <w:jc w:val="center"/>
        <w:rPr>
          <w:b/>
          <w:sz w:val="22"/>
          <w:szCs w:val="22"/>
        </w:rPr>
      </w:pPr>
      <w:r w:rsidRPr="00840C21">
        <w:rPr>
          <w:b/>
          <w:sz w:val="22"/>
          <w:szCs w:val="22"/>
        </w:rPr>
        <w:t>§ 6</w:t>
      </w:r>
    </w:p>
    <w:p w14:paraId="3EC172E4" w14:textId="77777777" w:rsidR="00B51001" w:rsidRDefault="00B86F2F" w:rsidP="00B51001">
      <w:pPr>
        <w:jc w:val="center"/>
        <w:rPr>
          <w:rFonts w:ascii="Times New Roman" w:hAnsi="Times New Roman" w:cs="Times New Roman"/>
          <w:b/>
          <w:bCs/>
          <w:lang w:eastAsia="ar-SA"/>
        </w:rPr>
      </w:pPr>
      <w:r>
        <w:rPr>
          <w:rFonts w:ascii="Times New Roman" w:hAnsi="Times New Roman" w:cs="Times New Roman"/>
          <w:b/>
          <w:bCs/>
          <w:lang w:eastAsia="ar-SA"/>
        </w:rPr>
        <w:t>WYNAGRODZENIE</w:t>
      </w:r>
    </w:p>
    <w:p w14:paraId="692A0C63" w14:textId="77777777" w:rsidR="00B51001" w:rsidRPr="00B51001" w:rsidRDefault="00B86F2F" w:rsidP="00946BA3">
      <w:pPr>
        <w:pStyle w:val="Akapitzlist"/>
        <w:numPr>
          <w:ilvl w:val="3"/>
          <w:numId w:val="170"/>
        </w:numPr>
        <w:tabs>
          <w:tab w:val="num" w:pos="567"/>
        </w:tabs>
        <w:ind w:left="612" w:hanging="612"/>
        <w:jc w:val="both"/>
        <w:rPr>
          <w:rFonts w:ascii="Liberation Serif" w:hAnsi="Liberation Serif" w:cs="Arial"/>
          <w:b/>
          <w:sz w:val="22"/>
          <w:szCs w:val="22"/>
        </w:rPr>
      </w:pPr>
      <w:r w:rsidRPr="00B51001">
        <w:rPr>
          <w:lang w:eastAsia="ar-SA"/>
        </w:rPr>
        <w:t>Strony ustalają cenę za energię elektryczną wyrażoną w zł/1 kWh (złotych za</w:t>
      </w:r>
      <w:r w:rsidR="00B51001">
        <w:rPr>
          <w:lang w:eastAsia="ar-SA"/>
        </w:rPr>
        <w:t xml:space="preserve"> </w:t>
      </w:r>
      <w:r w:rsidRPr="00B51001">
        <w:rPr>
          <w:lang w:eastAsia="ar-SA"/>
        </w:rPr>
        <w:t>kilowatogodzinę) dla obiektów Zamawiającego w okresie od 01.01.2024 r. do 31.12.2024 r. wynosi:</w:t>
      </w:r>
    </w:p>
    <w:p w14:paraId="1E60D3C7" w14:textId="77777777" w:rsidR="00B51001" w:rsidRDefault="00B86F2F" w:rsidP="00B51001">
      <w:pPr>
        <w:pStyle w:val="Akapitzlist"/>
        <w:ind w:left="612"/>
        <w:jc w:val="both"/>
        <w:rPr>
          <w:lang w:eastAsia="ar-SA"/>
        </w:rPr>
      </w:pPr>
      <w:r w:rsidRPr="00B51001">
        <w:rPr>
          <w:lang w:eastAsia="ar-SA"/>
        </w:rPr>
        <w:t xml:space="preserve">Taryfa C11 </w:t>
      </w:r>
      <w:r w:rsidR="00CD78C2" w:rsidRPr="00B51001">
        <w:rPr>
          <w:lang w:eastAsia="ar-SA"/>
        </w:rPr>
        <w:t>………………….netto kWh</w:t>
      </w:r>
    </w:p>
    <w:p w14:paraId="225942C6" w14:textId="77777777" w:rsidR="00B51001" w:rsidRDefault="00CD78C2" w:rsidP="00B51001">
      <w:pPr>
        <w:pStyle w:val="Akapitzlist"/>
        <w:ind w:left="612"/>
        <w:jc w:val="both"/>
        <w:rPr>
          <w:lang w:eastAsia="ar-SA"/>
        </w:rPr>
      </w:pPr>
      <w:r>
        <w:rPr>
          <w:lang w:eastAsia="ar-SA"/>
        </w:rPr>
        <w:t>Taryfa B21 ………………… netto kWh</w:t>
      </w:r>
    </w:p>
    <w:p w14:paraId="13160199" w14:textId="77777777" w:rsidR="00B51001" w:rsidRDefault="00CD78C2" w:rsidP="00B51001">
      <w:pPr>
        <w:pStyle w:val="Akapitzlist"/>
        <w:ind w:left="612"/>
        <w:jc w:val="both"/>
        <w:rPr>
          <w:lang w:eastAsia="ar-SA"/>
        </w:rPr>
      </w:pPr>
      <w:r>
        <w:rPr>
          <w:lang w:eastAsia="ar-SA"/>
        </w:rPr>
        <w:t>Zamawiający dopuszcza prowadzenie rozliczeń energii elektrycznej dla grupy taryfowej B21 w jednostkach im dedykowanych, tj. wyrażonych odpowiednio w zł/MWh ( 1 MWh=1000 kWh)</w:t>
      </w:r>
    </w:p>
    <w:p w14:paraId="5C8356C9" w14:textId="77777777" w:rsidR="00B51001" w:rsidRPr="00B51001" w:rsidRDefault="004E0324" w:rsidP="00946BA3">
      <w:pPr>
        <w:pStyle w:val="Akapitzlist"/>
        <w:numPr>
          <w:ilvl w:val="3"/>
          <w:numId w:val="170"/>
        </w:numPr>
        <w:tabs>
          <w:tab w:val="clear" w:pos="3054"/>
          <w:tab w:val="num" w:pos="567"/>
        </w:tabs>
        <w:ind w:left="567" w:hanging="567"/>
        <w:jc w:val="both"/>
        <w:rPr>
          <w:rFonts w:ascii="Liberation Serif" w:hAnsi="Liberation Serif" w:cs="Arial"/>
          <w:b/>
          <w:sz w:val="22"/>
          <w:szCs w:val="22"/>
        </w:rPr>
      </w:pPr>
      <w:r w:rsidRPr="00DC1ADE">
        <w:rPr>
          <w:rFonts w:eastAsia="Times New Roman"/>
          <w:color w:val="000000"/>
          <w:lang w:eastAsia="ar-SA"/>
        </w:rPr>
        <w:t xml:space="preserve">Cena musi każdorazowo uwzględniać wszystkie koszty, jakie poniesie Wykonawca z tytułu realizacji zamówienia, a jej zastosowanie w bieżącym rozliczeniu nie wymaga zmiany w Umowie. </w:t>
      </w:r>
    </w:p>
    <w:p w14:paraId="73B026FF" w14:textId="77777777" w:rsidR="00B51001" w:rsidRPr="00B51001" w:rsidRDefault="004E0324" w:rsidP="00946BA3">
      <w:pPr>
        <w:pStyle w:val="Akapitzlist"/>
        <w:numPr>
          <w:ilvl w:val="3"/>
          <w:numId w:val="170"/>
        </w:numPr>
        <w:tabs>
          <w:tab w:val="clear" w:pos="3054"/>
          <w:tab w:val="num" w:pos="567"/>
        </w:tabs>
        <w:ind w:left="567" w:hanging="567"/>
        <w:jc w:val="both"/>
        <w:rPr>
          <w:rFonts w:ascii="Liberation Serif" w:hAnsi="Liberation Serif" w:cs="Arial"/>
          <w:b/>
          <w:sz w:val="22"/>
          <w:szCs w:val="22"/>
        </w:rPr>
      </w:pPr>
      <w:r w:rsidRPr="00B51001">
        <w:rPr>
          <w:rFonts w:eastAsia="Times New Roman"/>
          <w:color w:val="000000"/>
          <w:lang w:eastAsia="ar-SA"/>
        </w:rPr>
        <w:t>Ceny określone według powyższych ustępów zostaną powiększone o obowiązujący podatek VAT.</w:t>
      </w:r>
    </w:p>
    <w:p w14:paraId="2BB8E02F" w14:textId="7C135F73" w:rsidR="00B51001" w:rsidRPr="00B51001" w:rsidRDefault="004E0324" w:rsidP="00946BA3">
      <w:pPr>
        <w:pStyle w:val="Akapitzlist"/>
        <w:numPr>
          <w:ilvl w:val="3"/>
          <w:numId w:val="170"/>
        </w:numPr>
        <w:tabs>
          <w:tab w:val="clear" w:pos="3054"/>
          <w:tab w:val="num" w:pos="567"/>
        </w:tabs>
        <w:ind w:left="567" w:hanging="567"/>
        <w:jc w:val="both"/>
        <w:rPr>
          <w:rFonts w:ascii="Liberation Serif" w:hAnsi="Liberation Serif" w:cs="Arial"/>
          <w:b/>
          <w:sz w:val="22"/>
          <w:szCs w:val="22"/>
        </w:rPr>
      </w:pPr>
      <w:r w:rsidRPr="00B51001">
        <w:rPr>
          <w:rFonts w:eastAsia="Times New Roman"/>
          <w:color w:val="000000"/>
        </w:rPr>
        <w:lastRenderedPageBreak/>
        <w:t>Ceny wyliczone na podstawie niniejszego paragrafu obowiązują również dla nowo przyłączonych do Sieci elektroenergetycznej OSD obiektów i PPE Zamawiaj</w:t>
      </w:r>
      <w:r w:rsidRPr="00B51001">
        <w:rPr>
          <w:rFonts w:eastAsia="Times New Roman"/>
          <w:color w:val="000000"/>
          <w:lang w:eastAsia="ar-SA"/>
        </w:rPr>
        <w:t>ą</w:t>
      </w:r>
      <w:r w:rsidRPr="00B51001">
        <w:rPr>
          <w:rFonts w:eastAsia="Times New Roman"/>
          <w:color w:val="000000"/>
        </w:rPr>
        <w:t>cego</w:t>
      </w:r>
      <w:r w:rsidR="00B51001">
        <w:rPr>
          <w:rFonts w:eastAsia="Times New Roman"/>
          <w:color w:val="000000"/>
        </w:rPr>
        <w:t>.</w:t>
      </w:r>
    </w:p>
    <w:p w14:paraId="0C370A46" w14:textId="7C840AE7" w:rsidR="00B51001" w:rsidRPr="00B51001" w:rsidRDefault="00B51001" w:rsidP="00946BA3">
      <w:pPr>
        <w:pStyle w:val="Akapitzlist"/>
        <w:numPr>
          <w:ilvl w:val="3"/>
          <w:numId w:val="170"/>
        </w:numPr>
        <w:tabs>
          <w:tab w:val="clear" w:pos="3054"/>
          <w:tab w:val="num" w:pos="567"/>
        </w:tabs>
        <w:ind w:left="567" w:hanging="567"/>
        <w:jc w:val="both"/>
        <w:rPr>
          <w:bCs/>
        </w:rPr>
      </w:pPr>
      <w:r w:rsidRPr="00B51001">
        <w:rPr>
          <w:bCs/>
        </w:rPr>
        <w:t xml:space="preserve">W </w:t>
      </w:r>
      <w:r>
        <w:rPr>
          <w:bCs/>
        </w:rPr>
        <w:t xml:space="preserve">przypadku wydania przez właściwe organy władzy publicznej przepisów prawnych regulujących maksymalne stawki cenowe za energię elektryczną, z chwilą wejścia w życie tych przepisów, o ile nie będą stanowić inaczej, cena jednostkowa wynikająca z niniejszej umowy zostanie obniżona do poziomu ceny wynikającej z tych przepisów, bez konieczności podpisania aneksu do umowy.  </w:t>
      </w:r>
    </w:p>
    <w:p w14:paraId="05502901" w14:textId="77777777" w:rsidR="00475FA8" w:rsidRDefault="00475FA8" w:rsidP="00A351C1">
      <w:pPr>
        <w:pStyle w:val="Standard"/>
        <w:keepNext/>
        <w:keepLines/>
        <w:autoSpaceDE w:val="0"/>
        <w:spacing w:after="0"/>
        <w:ind w:left="0" w:firstLine="0"/>
        <w:rPr>
          <w:rFonts w:ascii="Times New Roman" w:hAnsi="Times New Roman" w:cs="Times New Roman"/>
          <w:b/>
          <w:bCs/>
          <w:sz w:val="24"/>
          <w:szCs w:val="24"/>
          <w:lang w:eastAsia="ar-SA"/>
        </w:rPr>
      </w:pPr>
    </w:p>
    <w:p w14:paraId="7A948B09" w14:textId="77777777" w:rsidR="00A351C1" w:rsidRPr="00A351C1" w:rsidRDefault="00A351C1" w:rsidP="00A351C1">
      <w:pPr>
        <w:jc w:val="center"/>
        <w:rPr>
          <w:rFonts w:ascii="Times New Roman" w:hAnsi="Times New Roman" w:cs="Times New Roman"/>
          <w:b/>
        </w:rPr>
      </w:pPr>
      <w:r w:rsidRPr="00A351C1">
        <w:rPr>
          <w:rFonts w:ascii="Times New Roman" w:hAnsi="Times New Roman" w:cs="Times New Roman"/>
          <w:b/>
        </w:rPr>
        <w:t>§ 7</w:t>
      </w:r>
    </w:p>
    <w:p w14:paraId="767776BE" w14:textId="3451EDE0" w:rsidR="00A351C1" w:rsidRPr="00A351C1" w:rsidRDefault="00A351C1" w:rsidP="00A351C1">
      <w:pPr>
        <w:jc w:val="center"/>
        <w:rPr>
          <w:rFonts w:ascii="Times New Roman" w:hAnsi="Times New Roman" w:cs="Times New Roman"/>
          <w:b/>
        </w:rPr>
      </w:pPr>
      <w:r w:rsidRPr="00A351C1">
        <w:rPr>
          <w:rFonts w:ascii="Times New Roman" w:hAnsi="Times New Roman" w:cs="Times New Roman"/>
          <w:b/>
        </w:rPr>
        <w:t>ROZLICZENIA</w:t>
      </w:r>
    </w:p>
    <w:p w14:paraId="301E9C72"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rPr>
        <w:t xml:space="preserve">Rozliczenia za pobraną energię elektryczną odbywać się będą zgodnie z okresem rozliczeniowym stosowanym przez OSD, określonym w umowie o świadczenie usług dystrybucji. </w:t>
      </w:r>
    </w:p>
    <w:p w14:paraId="216487D9"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rPr>
        <w:t xml:space="preserve">Na podstawie danych pomiarowo-rozliczeniowych przekazywanych Wykonawcy przez OSD za wskazany przez OSD okres rozliczeniowy  Wykonawca wystawi Zamawiającemu fakturę VAT. </w:t>
      </w:r>
    </w:p>
    <w:p w14:paraId="28BC5FC8"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rPr>
        <w:t xml:space="preserve">Wykonawca będzie wystawiać faktury w </w:t>
      </w:r>
      <w:r w:rsidRPr="00A351C1">
        <w:rPr>
          <w:rFonts w:ascii="Times New Roman" w:hAnsi="Times New Roman" w:cs="Times New Roman"/>
        </w:rPr>
        <w:t xml:space="preserve">terminie do 14 dni od otrzymania od lokalnego OSD danych pomiarowych za dany okres rozliczeniowy, nie częściej jednak niż raz w miesiącu. </w:t>
      </w:r>
    </w:p>
    <w:p w14:paraId="5DB34E3A" w14:textId="053845F4" w:rsid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spacing w:val="4"/>
        </w:rPr>
      </w:pPr>
      <w:r w:rsidRPr="00A351C1">
        <w:rPr>
          <w:rFonts w:ascii="Times New Roman" w:hAnsi="Times New Roman" w:cs="Times New Roman"/>
          <w:spacing w:val="4"/>
        </w:rPr>
        <w:t>Wynagrodzenie z tytułu realizacji Umowy obliczane będzie indywidualnie dla każdego PPE jako iloczyn ilości faktycznie zużytej energii elektrycznej ustalonej na podstawie wskazań urządzeń pomiarowych zainstalowanych w układach pomiarowo</w:t>
      </w:r>
      <w:r>
        <w:rPr>
          <w:rFonts w:ascii="Times New Roman" w:hAnsi="Times New Roman" w:cs="Times New Roman"/>
          <w:spacing w:val="4"/>
        </w:rPr>
        <w:t xml:space="preserve"> </w:t>
      </w:r>
      <w:r w:rsidRPr="00A351C1">
        <w:rPr>
          <w:rFonts w:ascii="Times New Roman" w:hAnsi="Times New Roman" w:cs="Times New Roman"/>
          <w:spacing w:val="4"/>
        </w:rPr>
        <w:t>rozliczeniowych w danym okresie rozliczeniowym</w:t>
      </w:r>
      <w:r>
        <w:rPr>
          <w:rFonts w:ascii="Times New Roman" w:hAnsi="Times New Roman" w:cs="Times New Roman"/>
          <w:spacing w:val="4"/>
        </w:rPr>
        <w:t xml:space="preserve"> i ceny jednostkowej energii elektrycznej podanej w § </w:t>
      </w:r>
      <w:r w:rsidR="00433FE5">
        <w:rPr>
          <w:rFonts w:ascii="Times New Roman" w:hAnsi="Times New Roman" w:cs="Times New Roman"/>
          <w:spacing w:val="4"/>
        </w:rPr>
        <w:t>6</w:t>
      </w:r>
      <w:r>
        <w:rPr>
          <w:rFonts w:ascii="Times New Roman" w:hAnsi="Times New Roman" w:cs="Times New Roman"/>
          <w:spacing w:val="4"/>
        </w:rPr>
        <w:t xml:space="preserve"> ust. 1 niniejszej Umowy</w:t>
      </w:r>
      <w:r w:rsidRPr="00A351C1">
        <w:rPr>
          <w:rFonts w:ascii="Times New Roman" w:hAnsi="Times New Roman" w:cs="Times New Roman"/>
          <w:spacing w:val="4"/>
        </w:rPr>
        <w:t xml:space="preserve">, powiększonej o podatek VAT. </w:t>
      </w:r>
    </w:p>
    <w:p w14:paraId="06F153FF" w14:textId="6BEEC8E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spacing w:val="4"/>
        </w:rPr>
      </w:pPr>
      <w:r w:rsidRPr="00A351C1">
        <w:rPr>
          <w:rFonts w:ascii="Times New Roman" w:hAnsi="Times New Roman" w:cs="Times New Roman"/>
          <w:spacing w:val="4"/>
        </w:rPr>
        <w:t xml:space="preserve">W przypadku braku możliwości dokonania pomiaru faktycznie zużytej energii elektrycznej w danym PPE wynagrodzenie będzie ustalone na podstawie ceny jednostkowej energii elektrycznej za 1 kWh </w:t>
      </w:r>
      <w:r>
        <w:rPr>
          <w:rFonts w:ascii="Times New Roman" w:hAnsi="Times New Roman" w:cs="Times New Roman"/>
          <w:spacing w:val="4"/>
        </w:rPr>
        <w:t>podanej w</w:t>
      </w:r>
      <w:r w:rsidRPr="00A351C1">
        <w:rPr>
          <w:rFonts w:ascii="Times New Roman" w:hAnsi="Times New Roman" w:cs="Times New Roman"/>
          <w:spacing w:val="4"/>
        </w:rPr>
        <w:t xml:space="preserve"> § </w:t>
      </w:r>
      <w:r w:rsidR="00433FE5">
        <w:rPr>
          <w:rFonts w:ascii="Times New Roman" w:hAnsi="Times New Roman" w:cs="Times New Roman"/>
          <w:spacing w:val="4"/>
        </w:rPr>
        <w:t>6</w:t>
      </w:r>
      <w:r>
        <w:rPr>
          <w:rFonts w:ascii="Times New Roman" w:hAnsi="Times New Roman" w:cs="Times New Roman"/>
          <w:spacing w:val="4"/>
        </w:rPr>
        <w:t xml:space="preserve"> ust. 1 niniejszej</w:t>
      </w:r>
      <w:r w:rsidRPr="00A351C1">
        <w:rPr>
          <w:rFonts w:ascii="Times New Roman" w:hAnsi="Times New Roman" w:cs="Times New Roman"/>
          <w:spacing w:val="4"/>
        </w:rPr>
        <w:t xml:space="preserve"> Umowy i średniego zużycia ilości energii  elektrycznej  dla danego PPE</w:t>
      </w:r>
      <w:r w:rsidRPr="00A351C1">
        <w:rPr>
          <w:spacing w:val="4"/>
          <w:sz w:val="22"/>
          <w:szCs w:val="22"/>
        </w:rPr>
        <w:t xml:space="preserve"> </w:t>
      </w:r>
      <w:r w:rsidRPr="00A351C1">
        <w:rPr>
          <w:rFonts w:ascii="Times New Roman" w:hAnsi="Times New Roman" w:cs="Times New Roman"/>
          <w:spacing w:val="4"/>
        </w:rPr>
        <w:t xml:space="preserve">na podstawie danych z ostatnich trzech okresów rozliczeniowych. </w:t>
      </w:r>
    </w:p>
    <w:p w14:paraId="733008B8" w14:textId="77777777" w:rsidR="00A351C1" w:rsidRPr="00A351C1" w:rsidRDefault="00A351C1" w:rsidP="00946BA3">
      <w:pPr>
        <w:numPr>
          <w:ilvl w:val="0"/>
          <w:numId w:val="171"/>
        </w:numPr>
        <w:shd w:val="clear" w:color="auto" w:fill="FFFFFF"/>
        <w:tabs>
          <w:tab w:val="clear" w:pos="720"/>
          <w:tab w:val="left" w:pos="709"/>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spacing w:val="4"/>
        </w:rPr>
        <w:t>W przypadku stwierdzenia błędów w pomiarze lub odczycie wskazań układu pomiarowo -rozliczeniowego PPE Zamawiającego, które spowodowały zaniżenie lub zawyżenie należności za pobraną energię elektryczną lub w przypadku, gdy OSD dokona korekty danych pomiarowych przekazanych Wykonawcy za dany okres rozliczeniowy, Wykonawca dokonuje korekty uprzednio wystawionych faktur VAT Zamawiającemu według poniższych zasad:</w:t>
      </w:r>
    </w:p>
    <w:p w14:paraId="14CB65B2"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korekta faktur w wyniku stwierdzenia nieprawidłowości, o których mowa wyżej, obejmuje cały okres rozliczeniowy lub okres, w którym występowały stwierdzone nieprawidłowości lub błędy;</w:t>
      </w:r>
    </w:p>
    <w:p w14:paraId="5A09120A"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podstawą rozliczenia przy korekcie faktur, o których mowa w pkt. 1 powyżej, jest wielkość błędu wskazań układu pomiarowo – rozliczeniowego, zgodnie ze skorygowanymi danymi przekazanymi Wykonawcy przez OSD</w:t>
      </w:r>
    </w:p>
    <w:p w14:paraId="61C38CD3"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nadpłata wynikająca z korekty rozliczeń podlega zaliczeniu na poczet płatności ustalonych na najbliższy okres rozliczeniowy, chyba, że Zamawiający zażąda jej zwrotu;</w:t>
      </w:r>
    </w:p>
    <w:p w14:paraId="25FE73BD" w14:textId="77777777" w:rsidR="00A351C1" w:rsidRPr="00A351C1" w:rsidRDefault="00A351C1" w:rsidP="00946BA3">
      <w:pPr>
        <w:widowControl/>
        <w:numPr>
          <w:ilvl w:val="0"/>
          <w:numId w:val="172"/>
        </w:numPr>
        <w:tabs>
          <w:tab w:val="clear" w:pos="928"/>
          <w:tab w:val="num" w:pos="1134"/>
        </w:tabs>
        <w:autoSpaceDN/>
        <w:ind w:left="1134" w:hanging="567"/>
        <w:jc w:val="both"/>
        <w:textAlignment w:val="auto"/>
        <w:rPr>
          <w:rFonts w:ascii="Times New Roman" w:hAnsi="Times New Roman" w:cs="Times New Roman"/>
          <w:lang w:eastAsia="pl-PL"/>
        </w:rPr>
      </w:pPr>
      <w:r w:rsidRPr="00A351C1">
        <w:rPr>
          <w:rFonts w:ascii="Times New Roman" w:hAnsi="Times New Roman" w:cs="Times New Roman"/>
          <w:lang w:eastAsia="pl-PL"/>
        </w:rPr>
        <w:t>niedopłata wynikająca z korekty płatna będzie zgodnie z terminem wskazanym na fakturze korygującej, nie krótszym jednak niż 7 dni.</w:t>
      </w:r>
    </w:p>
    <w:p w14:paraId="2DAAE185" w14:textId="6E60222C" w:rsidR="00A351C1" w:rsidRDefault="00A351C1" w:rsidP="00946BA3">
      <w:pPr>
        <w:numPr>
          <w:ilvl w:val="0"/>
          <w:numId w:val="171"/>
        </w:numPr>
        <w:shd w:val="clear" w:color="auto" w:fill="FFFFFF"/>
        <w:tabs>
          <w:tab w:val="clear" w:pos="720"/>
          <w:tab w:val="left" w:pos="567"/>
        </w:tabs>
        <w:autoSpaceDN/>
        <w:spacing w:before="34"/>
        <w:ind w:left="567" w:hanging="567"/>
        <w:jc w:val="both"/>
        <w:textAlignment w:val="auto"/>
        <w:rPr>
          <w:rFonts w:ascii="Times New Roman" w:hAnsi="Times New Roman" w:cs="Times New Roman"/>
          <w:color w:val="000000"/>
          <w:spacing w:val="4"/>
        </w:rPr>
      </w:pPr>
      <w:r w:rsidRPr="00A351C1">
        <w:rPr>
          <w:rFonts w:ascii="Times New Roman" w:hAnsi="Times New Roman" w:cs="Times New Roman"/>
          <w:color w:val="000000"/>
          <w:spacing w:val="4"/>
        </w:rPr>
        <w:t>Wykonawca</w:t>
      </w:r>
      <w:r w:rsidR="001445BB">
        <w:rPr>
          <w:rFonts w:ascii="Times New Roman" w:hAnsi="Times New Roman" w:cs="Times New Roman"/>
          <w:color w:val="000000"/>
          <w:spacing w:val="4"/>
        </w:rPr>
        <w:t xml:space="preserve"> na wniosek Zamawiającego, prześle nie częściej niż raz na kwartał, w wersji elektronicznej zestawienie dla wszystkich PPE oddzielnie ilość pobranej energii elektrycznej oraz wysokość należności</w:t>
      </w:r>
      <w:r w:rsidRPr="00A351C1">
        <w:rPr>
          <w:rFonts w:ascii="Times New Roman" w:hAnsi="Times New Roman" w:cs="Times New Roman"/>
          <w:color w:val="000000"/>
          <w:spacing w:val="4"/>
        </w:rPr>
        <w:t>.</w:t>
      </w:r>
    </w:p>
    <w:p w14:paraId="4FC80203" w14:textId="77777777" w:rsidR="00D94372" w:rsidRDefault="00D94372" w:rsidP="00D94372">
      <w:pPr>
        <w:shd w:val="clear" w:color="auto" w:fill="FFFFFF"/>
        <w:tabs>
          <w:tab w:val="left" w:pos="567"/>
        </w:tabs>
        <w:autoSpaceDN/>
        <w:spacing w:before="34"/>
        <w:ind w:left="567"/>
        <w:jc w:val="both"/>
        <w:textAlignment w:val="auto"/>
        <w:rPr>
          <w:rFonts w:ascii="Times New Roman" w:hAnsi="Times New Roman" w:cs="Times New Roman"/>
          <w:color w:val="000000"/>
          <w:spacing w:val="4"/>
        </w:rPr>
      </w:pPr>
    </w:p>
    <w:p w14:paraId="1C609062" w14:textId="77777777" w:rsidR="00D94372" w:rsidRDefault="00D94372" w:rsidP="00D94372">
      <w:pPr>
        <w:jc w:val="center"/>
        <w:rPr>
          <w:b/>
          <w:spacing w:val="4"/>
          <w:sz w:val="22"/>
          <w:szCs w:val="22"/>
        </w:rPr>
      </w:pPr>
      <w:r w:rsidRPr="00840C21">
        <w:rPr>
          <w:b/>
          <w:spacing w:val="4"/>
          <w:sz w:val="22"/>
          <w:szCs w:val="22"/>
        </w:rPr>
        <w:t>§ 8</w:t>
      </w:r>
    </w:p>
    <w:p w14:paraId="1BF0EF40" w14:textId="2378D0BA" w:rsidR="00D94372" w:rsidRPr="00840C21" w:rsidRDefault="00F57FBE" w:rsidP="00D94372">
      <w:pPr>
        <w:jc w:val="center"/>
        <w:rPr>
          <w:b/>
          <w:spacing w:val="4"/>
          <w:sz w:val="22"/>
          <w:szCs w:val="22"/>
        </w:rPr>
      </w:pPr>
      <w:r>
        <w:rPr>
          <w:b/>
          <w:spacing w:val="4"/>
          <w:sz w:val="22"/>
          <w:szCs w:val="22"/>
        </w:rPr>
        <w:t xml:space="preserve">WARUNKI </w:t>
      </w:r>
      <w:r w:rsidR="00D94372">
        <w:rPr>
          <w:b/>
          <w:spacing w:val="4"/>
          <w:sz w:val="22"/>
          <w:szCs w:val="22"/>
        </w:rPr>
        <w:t>PŁATNOŚCI</w:t>
      </w:r>
    </w:p>
    <w:p w14:paraId="0B4DE478" w14:textId="0BD01C5B"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lastRenderedPageBreak/>
        <w:t>Należności za wystawione przez Wykonawcę faktury, o których mowa w § 7 ust. 2 Umowy, zostaną uregulowane przelewem na rachunek bankowy Wykonawcy wskazany na fakturze, w terminie 14 dni od daty prawidłowego doręczenia faktury wraz do siedziby Zamawiającego.</w:t>
      </w:r>
    </w:p>
    <w:p w14:paraId="46428C10" w14:textId="1A4674A1" w:rsidR="00D94372" w:rsidRPr="00B30D89"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color w:val="FF0000"/>
          <w:spacing w:val="4"/>
        </w:rPr>
      </w:pPr>
      <w:r w:rsidRPr="00B30D89">
        <w:rPr>
          <w:rFonts w:ascii="Times New Roman" w:hAnsi="Times New Roman" w:cs="Times New Roman"/>
          <w:color w:val="FF0000"/>
          <w:spacing w:val="4"/>
        </w:rPr>
        <w:t xml:space="preserve">Za termin dokonania płatności uważa się datę obciążenia rachunku bankowego </w:t>
      </w:r>
      <w:r w:rsidR="00B30D89" w:rsidRPr="00B30D89">
        <w:rPr>
          <w:rFonts w:ascii="Times New Roman" w:hAnsi="Times New Roman" w:cs="Times New Roman"/>
          <w:color w:val="FF0000"/>
          <w:spacing w:val="4"/>
        </w:rPr>
        <w:t>Wykonawcy</w:t>
      </w:r>
      <w:r w:rsidRPr="00B30D89">
        <w:rPr>
          <w:rFonts w:ascii="Times New Roman" w:hAnsi="Times New Roman" w:cs="Times New Roman"/>
          <w:color w:val="FF0000"/>
          <w:spacing w:val="4"/>
        </w:rPr>
        <w:t>.</w:t>
      </w:r>
    </w:p>
    <w:p w14:paraId="02040BB2"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W przypadku niedotrzymania terminu zapłaty faktur Wykonawca będzie mógł obciążyć Zamawiającego odsetkami ustawowymi za opóźnienie.</w:t>
      </w:r>
    </w:p>
    <w:p w14:paraId="596311AB" w14:textId="6A13AA39" w:rsidR="00DD1F81" w:rsidRPr="00433FE5" w:rsidRDefault="00DD1F81"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 xml:space="preserve">W przypadku powzięcia wątpliwości dotyczących prawidłowości wystawienia otrzymanej faktury lub odnośnie wskazanej w fakturze ilości zużytej energii, Zamawiającemu przysługuje prawo złożenia reklamacji Wykonawcy zgodnie z ogólnie przyjętymi zasadami.  </w:t>
      </w:r>
    </w:p>
    <w:p w14:paraId="704162E2"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O zmianach danych rachunków bankowych lub danych adresowych Strony zobowiązują się wzajemnie powiadamiać pod rygorem poniesienia kosztów związanych z mylnymi operacjami bankowymi.</w:t>
      </w:r>
    </w:p>
    <w:p w14:paraId="177B734A" w14:textId="77777777" w:rsidR="00D94372" w:rsidRPr="00433FE5" w:rsidRDefault="00D94372"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spacing w:val="4"/>
        </w:rPr>
        <w:t>Zamawiający oświadcza, że jest czynnym podatnikiem podatku VAT.</w:t>
      </w:r>
    </w:p>
    <w:p w14:paraId="6A96441D" w14:textId="77777777" w:rsidR="00F57FBE" w:rsidRPr="00433FE5" w:rsidRDefault="00F57FBE" w:rsidP="00946BA3">
      <w:pPr>
        <w:numPr>
          <w:ilvl w:val="0"/>
          <w:numId w:val="173"/>
        </w:numPr>
        <w:shd w:val="clear" w:color="auto" w:fill="FFFFFF"/>
        <w:tabs>
          <w:tab w:val="clear" w:pos="720"/>
          <w:tab w:val="left" w:pos="567"/>
        </w:tabs>
        <w:autoSpaceDN/>
        <w:spacing w:before="34"/>
        <w:ind w:left="567" w:hanging="567"/>
        <w:jc w:val="both"/>
        <w:textAlignment w:val="auto"/>
        <w:rPr>
          <w:rFonts w:ascii="Times New Roman" w:hAnsi="Times New Roman" w:cs="Times New Roman"/>
          <w:spacing w:val="4"/>
        </w:rPr>
      </w:pPr>
      <w:r w:rsidRPr="00433FE5">
        <w:rPr>
          <w:rFonts w:ascii="Times New Roman" w:hAnsi="Times New Roman" w:cs="Times New Roman"/>
          <w:color w:val="00000A"/>
          <w:lang w:eastAsia="ar-SA"/>
        </w:rPr>
        <w:t xml:space="preserve">Zamawiający jest obowiązany do odbierania od Wykonawcy ustrukturyzowanych faktur elektronicznych przesłanych za pośrednictwem platformy elektronicznego fakturowania, zgodnie z przepisami ustawy z dnia 09.11.2018 r. o elektronicznym fakturowaniu w zamówieniach publicznych, koncesjach na roboty budowlane lub usługi o partnerstwie publiczno- </w:t>
      </w:r>
      <w:r w:rsidRPr="00433FE5">
        <w:rPr>
          <w:rFonts w:ascii="Times New Roman" w:hAnsi="Times New Roman" w:cs="Times New Roman"/>
          <w:lang w:eastAsia="ar-SA"/>
        </w:rPr>
        <w:t>prywatnym.</w:t>
      </w:r>
      <w:r w:rsidRPr="00433FE5">
        <w:rPr>
          <w:rFonts w:ascii="Times New Roman" w:hAnsi="Times New Roman" w:cs="Times New Roman"/>
          <w:color w:val="00000A"/>
          <w:lang w:eastAsia="ar-SA"/>
        </w:rPr>
        <w:t xml:space="preserve"> (Dz.U. poz. 2191 z 2018 r.).</w:t>
      </w:r>
    </w:p>
    <w:p w14:paraId="5B0CFD5C" w14:textId="77777777" w:rsidR="00D94372" w:rsidRPr="00F57FBE" w:rsidRDefault="00D94372" w:rsidP="00F57FBE">
      <w:pPr>
        <w:shd w:val="clear" w:color="auto" w:fill="FFFFFF"/>
        <w:tabs>
          <w:tab w:val="left" w:pos="567"/>
        </w:tabs>
        <w:autoSpaceDN/>
        <w:spacing w:before="34"/>
        <w:ind w:left="567"/>
        <w:jc w:val="both"/>
        <w:textAlignment w:val="auto"/>
        <w:rPr>
          <w:spacing w:val="4"/>
          <w:sz w:val="22"/>
          <w:szCs w:val="22"/>
        </w:rPr>
      </w:pPr>
    </w:p>
    <w:p w14:paraId="07596D4E" w14:textId="77777777" w:rsidR="00F103F1" w:rsidRDefault="00F103F1" w:rsidP="00F103F1">
      <w:pPr>
        <w:shd w:val="clear" w:color="auto" w:fill="FFFFFF"/>
        <w:jc w:val="center"/>
        <w:rPr>
          <w:rFonts w:ascii="Times New Roman" w:hAnsi="Times New Roman" w:cs="Times New Roman"/>
          <w:b/>
          <w:spacing w:val="4"/>
        </w:rPr>
      </w:pPr>
      <w:r w:rsidRPr="00F103F1">
        <w:rPr>
          <w:rFonts w:ascii="Times New Roman" w:hAnsi="Times New Roman" w:cs="Times New Roman"/>
          <w:b/>
          <w:spacing w:val="4"/>
        </w:rPr>
        <w:t>§ 9</w:t>
      </w:r>
    </w:p>
    <w:p w14:paraId="0A692C80" w14:textId="5EB7B332" w:rsidR="00F103F1" w:rsidRPr="00F103F1" w:rsidRDefault="00F103F1" w:rsidP="00F103F1">
      <w:pPr>
        <w:shd w:val="clear" w:color="auto" w:fill="FFFFFF"/>
        <w:jc w:val="center"/>
        <w:rPr>
          <w:rFonts w:ascii="Times New Roman" w:hAnsi="Times New Roman" w:cs="Times New Roman"/>
          <w:b/>
          <w:spacing w:val="4"/>
        </w:rPr>
      </w:pPr>
      <w:r>
        <w:rPr>
          <w:rFonts w:ascii="Times New Roman" w:hAnsi="Times New Roman" w:cs="Times New Roman"/>
          <w:b/>
          <w:spacing w:val="4"/>
        </w:rPr>
        <w:t>WSTRZYMANIE SPRZE</w:t>
      </w:r>
      <w:r w:rsidR="00655BA3">
        <w:rPr>
          <w:rFonts w:ascii="Times New Roman" w:hAnsi="Times New Roman" w:cs="Times New Roman"/>
          <w:b/>
          <w:spacing w:val="4"/>
        </w:rPr>
        <w:t>D</w:t>
      </w:r>
      <w:r>
        <w:rPr>
          <w:rFonts w:ascii="Times New Roman" w:hAnsi="Times New Roman" w:cs="Times New Roman"/>
          <w:b/>
          <w:spacing w:val="4"/>
        </w:rPr>
        <w:t>AŻY ENEGII</w:t>
      </w:r>
    </w:p>
    <w:p w14:paraId="3004CDC1"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Wykonawca może wstrzymać sprzedaż energii elektrycznej do danego PPE w przypadku nieuiszczenia przez Zamawiającego należności za energię elektryczną oraz innych należności związanych z dostarczaniem tej energii, na zasadach i w przypadkach określonych w ustawie Prawo energetyczne.</w:t>
      </w:r>
    </w:p>
    <w:p w14:paraId="43562E6E" w14:textId="77777777" w:rsid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Wykonawca może wstrzymać sprzedaż energii elektrycznej, gdy Zamawiający zwleka z zapłatą za pobraną energią elektryczną o co najmniej 30 dni po upływie terminu płatności, pomimo uprzedniego bezskutecznego wezwania do zapłaty zaległych i bieżących należności, w terminie 14 dni od powiadomienia Zamawiającego na piśmie o zamiarze wstrzymania sprzedaży energii elektrycznej.</w:t>
      </w:r>
    </w:p>
    <w:p w14:paraId="1FFB678E"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 przypadkach, o których mowa w ust. 1 i 2 powyżej, wstrzymanie sprzedaży energii elektrycznej następuje poprzez wstrzymanie dostarczania energii elektrycznej przez OSD na wniosek Wykonawcy.</w:t>
      </w:r>
    </w:p>
    <w:p w14:paraId="0AC06F5B"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spacing w:val="4"/>
        </w:rPr>
      </w:pPr>
      <w:r w:rsidRPr="00F103F1">
        <w:rPr>
          <w:rFonts w:ascii="Times New Roman" w:hAnsi="Times New Roman" w:cs="Times New Roman"/>
          <w:spacing w:val="4"/>
        </w:rPr>
        <w:t>Wznowienie dostarczania energii elektrycznej i świadczenie usług dystrybucji przez OSD na wniosek Wykonawcy nastąpi bezzwłocznie po uregulowaniu zaległych należności za energię elektryczną oraz innych należności związanych z dostarczaniem tej energii.</w:t>
      </w:r>
    </w:p>
    <w:p w14:paraId="137CB573" w14:textId="77777777" w:rsidR="00F103F1" w:rsidRPr="00F103F1" w:rsidRDefault="00F103F1" w:rsidP="00946BA3">
      <w:pPr>
        <w:widowControl/>
        <w:numPr>
          <w:ilvl w:val="0"/>
          <w:numId w:val="174"/>
        </w:numPr>
        <w:tabs>
          <w:tab w:val="clear" w:pos="360"/>
          <w:tab w:val="num" w:pos="567"/>
        </w:tabs>
        <w:overflowPunct w:val="0"/>
        <w:autoSpaceDN/>
        <w:spacing w:before="40"/>
        <w:ind w:left="567" w:hanging="567"/>
        <w:jc w:val="both"/>
        <w:rPr>
          <w:rFonts w:ascii="Times New Roman" w:hAnsi="Times New Roman" w:cs="Times New Roman"/>
        </w:rPr>
      </w:pPr>
      <w:r w:rsidRPr="00F103F1">
        <w:rPr>
          <w:rFonts w:ascii="Times New Roman" w:hAnsi="Times New Roman" w:cs="Times New Roman"/>
          <w:spacing w:val="4"/>
        </w:rPr>
        <w:t>Wykonawca nie ponosi odpowiedzialności za szkody spowodowane wstrzymaniem sprzedaży energii elektrycznej wskutek zawinionego naruszenia przez Zamawiającego warunków Umowy i obowiązujących przepisów Prawa energetycznego i Kodeksu cywilnego.</w:t>
      </w:r>
    </w:p>
    <w:p w14:paraId="484BB7C1" w14:textId="77777777" w:rsidR="00475FA8" w:rsidRDefault="00475FA8" w:rsidP="00F103F1">
      <w:pPr>
        <w:pStyle w:val="Standard"/>
        <w:keepNext/>
        <w:keepLines/>
        <w:autoSpaceDE w:val="0"/>
        <w:spacing w:after="0"/>
        <w:ind w:left="0" w:firstLine="0"/>
        <w:rPr>
          <w:rFonts w:ascii="Times New Roman" w:hAnsi="Times New Roman" w:cs="Times New Roman"/>
          <w:b/>
          <w:bCs/>
          <w:sz w:val="24"/>
          <w:szCs w:val="24"/>
          <w:lang w:eastAsia="ar-SA"/>
        </w:rPr>
      </w:pPr>
    </w:p>
    <w:p w14:paraId="61238B8D" w14:textId="7E006A8B" w:rsidR="00475FA8" w:rsidRPr="00F103F1" w:rsidRDefault="00F103F1" w:rsidP="00F103F1">
      <w:pPr>
        <w:shd w:val="clear" w:color="auto" w:fill="FFFFFF"/>
        <w:jc w:val="center"/>
        <w:rPr>
          <w:rFonts w:ascii="Times New Roman" w:hAnsi="Times New Roman" w:cs="Times New Roman"/>
          <w:b/>
          <w:spacing w:val="4"/>
        </w:rPr>
      </w:pPr>
      <w:r w:rsidRPr="00F103F1">
        <w:rPr>
          <w:rFonts w:ascii="Times New Roman" w:hAnsi="Times New Roman" w:cs="Times New Roman"/>
          <w:b/>
          <w:spacing w:val="4"/>
        </w:rPr>
        <w:t xml:space="preserve">§ </w:t>
      </w:r>
      <w:r>
        <w:rPr>
          <w:rFonts w:ascii="Times New Roman" w:hAnsi="Times New Roman" w:cs="Times New Roman"/>
          <w:b/>
          <w:spacing w:val="4"/>
        </w:rPr>
        <w:t>10</w:t>
      </w:r>
    </w:p>
    <w:p w14:paraId="33BE2C4C" w14:textId="77777777" w:rsidR="00C409A2" w:rsidRDefault="007512E9">
      <w:pPr>
        <w:pStyle w:val="Standard"/>
        <w:keepNext/>
        <w:keepLines/>
        <w:autoSpaceDE w:val="0"/>
        <w:spacing w:after="0"/>
        <w:ind w:left="0" w:firstLine="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TERMINY</w:t>
      </w:r>
    </w:p>
    <w:p w14:paraId="2ED70C2C" w14:textId="0689B7F5" w:rsidR="00F103F1" w:rsidRPr="00F103F1" w:rsidRDefault="00F103F1" w:rsidP="00946BA3">
      <w:pPr>
        <w:pStyle w:val="Akapitzlist"/>
        <w:numPr>
          <w:ilvl w:val="3"/>
          <w:numId w:val="174"/>
        </w:numPr>
        <w:tabs>
          <w:tab w:val="clear" w:pos="2880"/>
          <w:tab w:val="num" w:pos="567"/>
        </w:tabs>
        <w:autoSpaceDE w:val="0"/>
        <w:autoSpaceDN/>
        <w:ind w:left="567" w:hanging="567"/>
        <w:jc w:val="both"/>
        <w:textAlignment w:val="auto"/>
        <w:rPr>
          <w:rFonts w:eastAsia="Calibri"/>
          <w:kern w:val="0"/>
          <w:lang w:eastAsia="en-US"/>
        </w:rPr>
      </w:pPr>
      <w:r w:rsidRPr="00F103F1">
        <w:rPr>
          <w:rFonts w:eastAsia="Calibri"/>
          <w:kern w:val="0"/>
          <w:lang w:eastAsia="en-US"/>
        </w:rPr>
        <w:t>Umowa obowią</w:t>
      </w:r>
      <w:r>
        <w:rPr>
          <w:rFonts w:eastAsia="Calibri"/>
          <w:kern w:val="0"/>
          <w:lang w:eastAsia="en-US"/>
        </w:rPr>
        <w:t>zuje</w:t>
      </w:r>
      <w:r w:rsidRPr="00F103F1">
        <w:rPr>
          <w:rFonts w:eastAsia="Calibri"/>
          <w:kern w:val="0"/>
          <w:lang w:eastAsia="en-US"/>
        </w:rPr>
        <w:t xml:space="preserve"> od dnia podpisania przez Strony, z tym że sprzedaż energii elektrycznej do poszczególnych PPE wskazanych w załączniku nr 1 do </w:t>
      </w:r>
      <w:r>
        <w:rPr>
          <w:rFonts w:eastAsia="Calibri"/>
          <w:kern w:val="0"/>
          <w:lang w:eastAsia="en-US"/>
        </w:rPr>
        <w:t>Umowy</w:t>
      </w:r>
      <w:r w:rsidRPr="00F103F1">
        <w:rPr>
          <w:rFonts w:eastAsia="Calibri"/>
          <w:kern w:val="0"/>
          <w:lang w:eastAsia="en-US"/>
        </w:rPr>
        <w:t xml:space="preserve"> rozpocznie się po skutecznym rozwiązaniu umowy z dotychczasowym sprzedawcą energii elektrycznej oraz po pozytywnym przeprowadzeniu przez Wykonawcę procedury zmiany sprzedawcy energii elektrycznej </w:t>
      </w:r>
    </w:p>
    <w:p w14:paraId="0AFAC6EF" w14:textId="77777777" w:rsidR="00F103F1" w:rsidRPr="00F103F1" w:rsidRDefault="00F103F1" w:rsidP="00F103F1">
      <w:pPr>
        <w:widowControl/>
        <w:numPr>
          <w:ilvl w:val="1"/>
          <w:numId w:val="10"/>
        </w:numPr>
        <w:suppressAutoHyphens w:val="0"/>
        <w:autoSpaceDN/>
        <w:spacing w:line="276" w:lineRule="auto"/>
        <w:ind w:hanging="731"/>
        <w:jc w:val="both"/>
        <w:textAlignment w:val="auto"/>
        <w:rPr>
          <w:rFonts w:ascii="Times New Roman" w:eastAsia="SimSun, 宋体" w:hAnsi="Times New Roman" w:cs="Times New Roman"/>
          <w:lang w:val="x-none" w:bidi="ar-SA"/>
        </w:rPr>
      </w:pPr>
      <w:r w:rsidRPr="00F103F1">
        <w:rPr>
          <w:rFonts w:ascii="Times New Roman" w:eastAsia="SimSun, 宋体" w:hAnsi="Times New Roman" w:cs="Times New Roman"/>
          <w:lang w:eastAsia="ar-SA" w:bidi="ar-SA"/>
        </w:rPr>
        <w:t>Planowany t</w:t>
      </w:r>
      <w:proofErr w:type="spellStart"/>
      <w:r w:rsidRPr="00F103F1">
        <w:rPr>
          <w:rFonts w:ascii="Times New Roman" w:eastAsia="SimSun, 宋体" w:hAnsi="Times New Roman" w:cs="Times New Roman"/>
          <w:lang w:val="x-none" w:eastAsia="ar-SA" w:bidi="ar-SA"/>
        </w:rPr>
        <w:t>ermin</w:t>
      </w:r>
      <w:proofErr w:type="spellEnd"/>
      <w:r w:rsidRPr="00F103F1">
        <w:rPr>
          <w:rFonts w:ascii="Times New Roman" w:eastAsia="SimSun, 宋体" w:hAnsi="Times New Roman" w:cs="Times New Roman"/>
          <w:lang w:val="x-none" w:eastAsia="ar-SA" w:bidi="ar-SA"/>
        </w:rPr>
        <w:t xml:space="preserve"> rozpoczęcia</w:t>
      </w:r>
      <w:r w:rsidRPr="00F103F1">
        <w:rPr>
          <w:rFonts w:ascii="Times New Roman" w:eastAsia="SimSun, 宋体" w:hAnsi="Times New Roman" w:cs="Times New Roman"/>
          <w:lang w:eastAsia="ar-SA" w:bidi="ar-SA"/>
        </w:rPr>
        <w:t xml:space="preserve"> sprzedaży energii elektrycznej</w:t>
      </w:r>
      <w:r w:rsidRPr="00F103F1">
        <w:rPr>
          <w:rFonts w:ascii="Times New Roman" w:eastAsia="SimSun, 宋体" w:hAnsi="Times New Roman" w:cs="Times New Roman"/>
          <w:lang w:val="x-none" w:eastAsia="ar-SA" w:bidi="ar-SA"/>
        </w:rPr>
        <w:t xml:space="preserve">: od dnia  </w:t>
      </w:r>
      <w:r w:rsidRPr="00F103F1">
        <w:rPr>
          <w:rFonts w:ascii="Times New Roman" w:eastAsia="SimSun, 宋体" w:hAnsi="Times New Roman" w:cs="Times New Roman"/>
          <w:b/>
          <w:bCs/>
          <w:lang w:val="x-none" w:eastAsia="ar-SA" w:bidi="ar-SA"/>
        </w:rPr>
        <w:t>01.0</w:t>
      </w:r>
      <w:r w:rsidRPr="00F103F1">
        <w:rPr>
          <w:rFonts w:ascii="Times New Roman" w:eastAsia="SimSun, 宋体" w:hAnsi="Times New Roman" w:cs="Times New Roman"/>
          <w:b/>
          <w:bCs/>
          <w:lang w:eastAsia="ar-SA" w:bidi="ar-SA"/>
        </w:rPr>
        <w:t>1</w:t>
      </w:r>
      <w:r w:rsidRPr="00F103F1">
        <w:rPr>
          <w:rFonts w:ascii="Times New Roman" w:eastAsia="SimSun, 宋体" w:hAnsi="Times New Roman" w:cs="Times New Roman"/>
          <w:b/>
          <w:bCs/>
          <w:lang w:val="x-none" w:eastAsia="ar-SA" w:bidi="ar-SA"/>
        </w:rPr>
        <w:t>.202</w:t>
      </w:r>
      <w:r w:rsidRPr="00F103F1">
        <w:rPr>
          <w:rFonts w:ascii="Times New Roman" w:eastAsia="SimSun, 宋体" w:hAnsi="Times New Roman" w:cs="Times New Roman"/>
          <w:b/>
          <w:bCs/>
          <w:lang w:eastAsia="ar-SA" w:bidi="ar-SA"/>
        </w:rPr>
        <w:t>4</w:t>
      </w:r>
      <w:r w:rsidRPr="00F103F1">
        <w:rPr>
          <w:rFonts w:ascii="Times New Roman" w:eastAsia="SimSun, 宋体" w:hAnsi="Times New Roman" w:cs="Times New Roman"/>
          <w:b/>
          <w:lang w:val="x-none" w:eastAsia="ar-SA" w:bidi="ar-SA"/>
        </w:rPr>
        <w:t xml:space="preserve"> r.</w:t>
      </w:r>
    </w:p>
    <w:p w14:paraId="51AE7539" w14:textId="2409E79F" w:rsidR="00F103F1" w:rsidRPr="00EA65C2" w:rsidRDefault="00F103F1" w:rsidP="00EA65C2">
      <w:pPr>
        <w:widowControl/>
        <w:numPr>
          <w:ilvl w:val="1"/>
          <w:numId w:val="10"/>
        </w:numPr>
        <w:suppressAutoHyphens w:val="0"/>
        <w:autoSpaceDN/>
        <w:spacing w:line="276" w:lineRule="auto"/>
        <w:ind w:hanging="731"/>
        <w:jc w:val="both"/>
        <w:textAlignment w:val="auto"/>
        <w:rPr>
          <w:rFonts w:ascii="Times New Roman" w:eastAsia="SimSun, 宋体" w:hAnsi="Times New Roman" w:cs="Times New Roman"/>
          <w:lang w:bidi="ar-SA"/>
        </w:rPr>
      </w:pPr>
      <w:r w:rsidRPr="00F103F1">
        <w:rPr>
          <w:rFonts w:ascii="Times New Roman" w:eastAsia="SimSun, 宋体" w:hAnsi="Times New Roman" w:cs="Times New Roman"/>
          <w:lang w:eastAsia="ar-SA" w:bidi="ar-SA"/>
        </w:rPr>
        <w:lastRenderedPageBreak/>
        <w:t xml:space="preserve">Planowany termin zakończenia sprzedaży energii elektrycznej: do dnia </w:t>
      </w:r>
      <w:r w:rsidRPr="00F103F1">
        <w:rPr>
          <w:rFonts w:ascii="Times New Roman" w:eastAsia="SimSun, 宋体" w:hAnsi="Times New Roman" w:cs="Times New Roman"/>
          <w:b/>
          <w:lang w:eastAsia="ar-SA" w:bidi="ar-SA"/>
        </w:rPr>
        <w:t>31.12.2024 r</w:t>
      </w:r>
      <w:r w:rsidRPr="00F103F1">
        <w:rPr>
          <w:rFonts w:ascii="Times New Roman" w:eastAsia="SimSun, 宋体" w:hAnsi="Times New Roman" w:cs="Times New Roman"/>
          <w:lang w:eastAsia="ar-SA" w:bidi="ar-SA"/>
        </w:rPr>
        <w:t xml:space="preserve">. </w:t>
      </w:r>
      <w:r w:rsidRPr="00F103F1">
        <w:rPr>
          <w:lang w:eastAsia="ar-SA"/>
        </w:rPr>
        <w:t xml:space="preserve"> </w:t>
      </w:r>
    </w:p>
    <w:p w14:paraId="4CC107E7" w14:textId="77777777" w:rsidR="00C409A2" w:rsidRDefault="00C409A2">
      <w:pPr>
        <w:pStyle w:val="Standard"/>
        <w:tabs>
          <w:tab w:val="left" w:pos="5103"/>
        </w:tabs>
        <w:spacing w:after="0"/>
        <w:ind w:left="0" w:firstLine="4"/>
        <w:jc w:val="center"/>
        <w:rPr>
          <w:rFonts w:ascii="Times New Roman" w:hAnsi="Times New Roman" w:cs="Times New Roman"/>
          <w:b/>
          <w:bCs/>
          <w:color w:val="000000"/>
          <w:sz w:val="24"/>
          <w:szCs w:val="24"/>
          <w:lang w:eastAsia="ar-SA"/>
        </w:rPr>
      </w:pPr>
    </w:p>
    <w:p w14:paraId="2458FD37" w14:textId="0DF7B894" w:rsidR="00C409A2" w:rsidRDefault="007512E9">
      <w:pPr>
        <w:pStyle w:val="Standard"/>
        <w:tabs>
          <w:tab w:val="left" w:pos="5103"/>
        </w:tabs>
        <w:spacing w:after="0"/>
        <w:ind w:left="0" w:firstLine="4"/>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 </w:t>
      </w:r>
      <w:r w:rsidR="00EA65C2">
        <w:rPr>
          <w:rFonts w:ascii="Times New Roman" w:hAnsi="Times New Roman" w:cs="Times New Roman"/>
          <w:b/>
          <w:bCs/>
          <w:color w:val="000000"/>
          <w:sz w:val="24"/>
          <w:szCs w:val="24"/>
          <w:lang w:eastAsia="ar-SA"/>
        </w:rPr>
        <w:t>11</w:t>
      </w:r>
    </w:p>
    <w:p w14:paraId="0F24554A" w14:textId="392029BB" w:rsidR="00C409A2" w:rsidRPr="00C47188" w:rsidRDefault="007512E9" w:rsidP="00C47188">
      <w:pPr>
        <w:pStyle w:val="Standard"/>
        <w:tabs>
          <w:tab w:val="left" w:pos="5529"/>
        </w:tabs>
        <w:spacing w:after="0"/>
        <w:ind w:left="426" w:hanging="426"/>
        <w:jc w:val="center"/>
      </w:pPr>
      <w:r>
        <w:rPr>
          <w:rFonts w:ascii="Times New Roman" w:hAnsi="Times New Roman" w:cs="Times New Roman"/>
          <w:b/>
          <w:bCs/>
          <w:color w:val="000000"/>
          <w:sz w:val="24"/>
          <w:szCs w:val="24"/>
          <w:lang w:eastAsia="ar-SA"/>
        </w:rPr>
        <w:t>PODWYKONAWCY</w:t>
      </w:r>
    </w:p>
    <w:p w14:paraId="7FE8AA62" w14:textId="358BA460" w:rsidR="00C409A2" w:rsidRDefault="007512E9" w:rsidP="00946BA3">
      <w:pPr>
        <w:pStyle w:val="Akapitzlist"/>
        <w:numPr>
          <w:ilvl w:val="0"/>
          <w:numId w:val="145"/>
        </w:numPr>
        <w:spacing w:after="0" w:line="276" w:lineRule="auto"/>
        <w:ind w:left="284" w:hanging="284"/>
        <w:jc w:val="both"/>
      </w:pPr>
      <w:r>
        <w:rPr>
          <w:lang w:eastAsia="ar-SA"/>
        </w:rPr>
        <w:t xml:space="preserve">Wykonawca może powierzyć </w:t>
      </w:r>
      <w:r w:rsidRPr="005E58FE">
        <w:rPr>
          <w:lang w:eastAsia="ar-SA"/>
        </w:rPr>
        <w:t>podwykonawcom</w:t>
      </w:r>
      <w:r w:rsidRPr="005E58FE">
        <w:rPr>
          <w:color w:val="FFFFFF" w:themeColor="background1"/>
          <w:lang w:eastAsia="ar-SA"/>
        </w:rPr>
        <w:t xml:space="preserve"> </w:t>
      </w:r>
      <w:r w:rsidR="005E58FE">
        <w:rPr>
          <w:lang w:eastAsia="ar-SA"/>
        </w:rPr>
        <w:t>(</w:t>
      </w:r>
      <w:r w:rsidRPr="002D47E8">
        <w:rPr>
          <w:lang w:eastAsia="ar-SA"/>
        </w:rPr>
        <w:t>dalej: „</w:t>
      </w:r>
      <w:r>
        <w:rPr>
          <w:b/>
          <w:bCs/>
          <w:lang w:eastAsia="ar-SA"/>
        </w:rPr>
        <w:t>Podwykonawcy</w:t>
      </w:r>
      <w:r>
        <w:rPr>
          <w:lang w:eastAsia="ar-SA"/>
        </w:rPr>
        <w:t xml:space="preserve">”) realizację </w:t>
      </w:r>
      <w:r w:rsidR="00AD030F">
        <w:rPr>
          <w:lang w:eastAsia="ar-SA"/>
        </w:rPr>
        <w:t xml:space="preserve">części </w:t>
      </w:r>
      <w:r>
        <w:rPr>
          <w:lang w:eastAsia="ar-SA"/>
        </w:rPr>
        <w:t>Przedmiotu Umowy</w:t>
      </w:r>
      <w:r w:rsidR="00AF7FC3">
        <w:rPr>
          <w:lang w:eastAsia="ar-SA"/>
        </w:rPr>
        <w:t>,</w:t>
      </w:r>
      <w:r w:rsidR="00C43481">
        <w:rPr>
          <w:lang w:eastAsia="ar-SA"/>
        </w:rPr>
        <w:t xml:space="preserve"> </w:t>
      </w:r>
      <w:r>
        <w:rPr>
          <w:lang w:eastAsia="ar-SA"/>
        </w:rPr>
        <w:t>wyłącznie na podstawie umowy o podwykonawstwo (dalej: „</w:t>
      </w:r>
      <w:r>
        <w:rPr>
          <w:b/>
          <w:bCs/>
          <w:lang w:eastAsia="ar-SA"/>
        </w:rPr>
        <w:t>Umowa o podwykonawstwo</w:t>
      </w:r>
      <w:r>
        <w:rPr>
          <w:lang w:eastAsia="ar-SA"/>
        </w:rPr>
        <w:t>”).</w:t>
      </w:r>
    </w:p>
    <w:p w14:paraId="492DB48A" w14:textId="1899084F" w:rsidR="008A6DB0" w:rsidRDefault="008A6DB0" w:rsidP="00946BA3">
      <w:pPr>
        <w:pStyle w:val="Akapitzlist"/>
        <w:numPr>
          <w:ilvl w:val="0"/>
          <w:numId w:val="122"/>
        </w:numPr>
        <w:spacing w:after="0" w:line="276" w:lineRule="auto"/>
        <w:ind w:left="284" w:hanging="284"/>
        <w:jc w:val="both"/>
        <w:rPr>
          <w:lang w:eastAsia="ar-SA"/>
        </w:rPr>
      </w:pPr>
      <w:r>
        <w:rPr>
          <w:lang w:eastAsia="ar-SA"/>
        </w:rPr>
        <w:t xml:space="preserve">Powierzenie Podwykonawcom części Przedmiotu Umowy nie zmienia treści zobowiązań Wykonawcy wobec Zamawiającego za wykonanie tej części zamówienia. Wykonawca jest odpowiedzialny za działania, zaniechania, uchybienia i zaniedbania </w:t>
      </w:r>
      <w:r w:rsidR="00BE5D5D">
        <w:rPr>
          <w:lang w:eastAsia="ar-SA"/>
        </w:rPr>
        <w:t>każdego podwykonawcy tak, jakby były one działaniami, zaniechaniami, uchybieniami lub zaniedbaniami samego Wykonawcy. Powierzenie wykonanie części Przedmiotu Umowy Podwykonawcom nie zwalnia Wykonawcy z odpowiedzialności za należyte wykonanie Umowy.</w:t>
      </w:r>
    </w:p>
    <w:p w14:paraId="1616A39B" w14:textId="1951B4ED" w:rsidR="00C409A2" w:rsidRPr="00C43481" w:rsidRDefault="007512E9" w:rsidP="00946BA3">
      <w:pPr>
        <w:pStyle w:val="Akapitzlist"/>
        <w:numPr>
          <w:ilvl w:val="0"/>
          <w:numId w:val="122"/>
        </w:numPr>
        <w:spacing w:after="0" w:line="276" w:lineRule="auto"/>
        <w:ind w:left="284" w:hanging="284"/>
        <w:jc w:val="both"/>
      </w:pPr>
      <w:r>
        <w:rPr>
          <w:lang w:eastAsia="ar-SA"/>
        </w:rPr>
        <w:t>Zawieranie Umów o podwykonawstwo z Podwykonawcami odbywać się musi zgodnie  z niniejszą Umową</w:t>
      </w:r>
      <w:r w:rsidR="00C82642">
        <w:rPr>
          <w:lang w:eastAsia="ar-SA"/>
        </w:rPr>
        <w:t xml:space="preserve"> o</w:t>
      </w:r>
      <w:r>
        <w:rPr>
          <w:lang w:eastAsia="ar-SA"/>
        </w:rPr>
        <w:t>raz przepisami  ustawy  PZP.</w:t>
      </w:r>
    </w:p>
    <w:p w14:paraId="7D8F41A1" w14:textId="77777777" w:rsidR="00C409A2" w:rsidRDefault="007512E9" w:rsidP="00946BA3">
      <w:pPr>
        <w:pStyle w:val="Akapitzlist"/>
        <w:numPr>
          <w:ilvl w:val="0"/>
          <w:numId w:val="122"/>
        </w:numPr>
        <w:spacing w:after="0" w:line="276" w:lineRule="auto"/>
        <w:ind w:left="284" w:hanging="284"/>
        <w:jc w:val="both"/>
      </w:pPr>
      <w:r>
        <w:rPr>
          <w:lang w:eastAsia="ar-SA"/>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75DCD7CC" w14:textId="77777777" w:rsidR="00C409A2" w:rsidRDefault="007512E9" w:rsidP="00946BA3">
      <w:pPr>
        <w:pStyle w:val="Akapitzlist"/>
        <w:numPr>
          <w:ilvl w:val="0"/>
          <w:numId w:val="122"/>
        </w:numPr>
        <w:spacing w:after="0" w:line="276" w:lineRule="auto"/>
        <w:ind w:left="426" w:hanging="426"/>
        <w:jc w:val="both"/>
        <w:rPr>
          <w:lang w:eastAsia="ar-SA"/>
        </w:rPr>
      </w:pPr>
      <w:r w:rsidRPr="004635A3">
        <w:rPr>
          <w:b/>
          <w:bCs/>
          <w:lang w:eastAsia="ar-SA"/>
        </w:rPr>
        <w:t>Umowa o podwykonawstwo nie może zawierać postanowień</w:t>
      </w:r>
      <w:r>
        <w:rPr>
          <w:lang w:eastAsia="ar-SA"/>
        </w:rPr>
        <w:t>:</w:t>
      </w:r>
    </w:p>
    <w:p w14:paraId="344F95A3" w14:textId="00247146" w:rsidR="00C409A2" w:rsidRDefault="007512E9" w:rsidP="00C82642">
      <w:pPr>
        <w:pStyle w:val="Akapitzlist"/>
        <w:numPr>
          <w:ilvl w:val="0"/>
          <w:numId w:val="146"/>
        </w:numPr>
        <w:spacing w:after="0" w:line="276" w:lineRule="auto"/>
        <w:jc w:val="both"/>
        <w:rPr>
          <w:lang w:eastAsia="ar-SA"/>
        </w:rPr>
      </w:pPr>
      <w:r>
        <w:rPr>
          <w:lang w:eastAsia="ar-SA"/>
        </w:rPr>
        <w:t>Kształtujących prawa i obowiązki Podwykonawcy w zakresie kar Umownych oraz postanowień dotyczących wypłaty wynagrodzenia, w sposób dla niego mniej korzystny niż praw</w:t>
      </w:r>
      <w:r w:rsidR="00FB60D1">
        <w:rPr>
          <w:lang w:eastAsia="ar-SA"/>
        </w:rPr>
        <w:t>a</w:t>
      </w:r>
      <w:r>
        <w:rPr>
          <w:lang w:eastAsia="ar-SA"/>
        </w:rPr>
        <w:t xml:space="preserve"> i obowiązki Wykonawcy określone w niniejszej Umowie, w tym nie może przewidywać terminu zapłaty wynagrodzenia dłuższego niż określony w § 4 ust </w:t>
      </w:r>
      <w:r w:rsidR="00BE5D5D">
        <w:rPr>
          <w:lang w:eastAsia="ar-SA"/>
        </w:rPr>
        <w:t>5</w:t>
      </w:r>
      <w:r>
        <w:rPr>
          <w:lang w:eastAsia="ar-SA"/>
        </w:rPr>
        <w:t xml:space="preserve"> Umowy.  </w:t>
      </w:r>
    </w:p>
    <w:p w14:paraId="6C2C50AD" w14:textId="77777777" w:rsidR="00C409A2" w:rsidRDefault="007512E9">
      <w:pPr>
        <w:pStyle w:val="Akapitzlist"/>
        <w:numPr>
          <w:ilvl w:val="0"/>
          <w:numId w:val="6"/>
        </w:numPr>
        <w:spacing w:after="0" w:line="276" w:lineRule="auto"/>
        <w:jc w:val="both"/>
        <w:rPr>
          <w:lang w:eastAsia="ar-SA"/>
        </w:rPr>
      </w:pPr>
      <w:r>
        <w:rPr>
          <w:lang w:eastAsia="ar-SA"/>
        </w:rPr>
        <w:t xml:space="preserve">uzależniających uzyskanie przez Podwykonawcę lub dalszego Podwykonawcę zapłaty wynagrodzenia od Wykonawcy lub Podwykonawcy za wykonanie przedmiotu Umowy </w:t>
      </w:r>
      <w:r>
        <w:rPr>
          <w:lang w:eastAsia="ar-SA"/>
        </w:rPr>
        <w:br/>
        <w:t>o podwykonawstwo od zapłaty przez Zamawiającego wynagrodzenia Wykonawcy lub odpowiednio od zapłaty przez Wykonawcę wynagrodzenia Podwykonawcy,</w:t>
      </w:r>
    </w:p>
    <w:p w14:paraId="10258822" w14:textId="1B5AE463" w:rsidR="00C409A2" w:rsidRDefault="00655BA3" w:rsidP="00C82642">
      <w:pPr>
        <w:pStyle w:val="Akapitzlist"/>
        <w:numPr>
          <w:ilvl w:val="0"/>
          <w:numId w:val="122"/>
        </w:numPr>
        <w:spacing w:after="0" w:line="276" w:lineRule="auto"/>
        <w:ind w:left="426" w:hanging="426"/>
        <w:jc w:val="both"/>
        <w:rPr>
          <w:lang w:eastAsia="ar-SA"/>
        </w:rPr>
      </w:pPr>
      <w:r>
        <w:rPr>
          <w:lang w:eastAsia="ar-SA"/>
        </w:rPr>
        <w:t xml:space="preserve">W przypadku zagrożenia dla prawidłowej realizacji Umowy </w:t>
      </w:r>
      <w:r w:rsidR="007512E9">
        <w:rPr>
          <w:lang w:eastAsia="ar-SA"/>
        </w:rPr>
        <w:t>Zamawiający może żądać od Wykonawcy zmiany lub odsunięcia Podwykonawcy lub dalszego Podwykonawcy od wykonywania świadczeń w zakresie realizacji Przedmiotu Umowy, w szczególności, jeżeli sprzęt techniczny, osoby lub kwalifikacje, którymi dysponuje Podwykonawca lub dalszy Podwykonawca nie spełniają warunków lub wymagań dotyczących podwykonawstwa określonych Umową i  SWZ</w:t>
      </w:r>
    </w:p>
    <w:p w14:paraId="3DDE79FE" w14:textId="47AB621C" w:rsidR="0090308C" w:rsidRPr="00906AEB" w:rsidRDefault="007512E9" w:rsidP="00C82642">
      <w:pPr>
        <w:pStyle w:val="Akapitzlist"/>
        <w:numPr>
          <w:ilvl w:val="0"/>
          <w:numId w:val="122"/>
        </w:numPr>
        <w:spacing w:line="276" w:lineRule="auto"/>
        <w:ind w:left="426" w:hanging="426"/>
        <w:jc w:val="both"/>
      </w:pPr>
      <w:r>
        <w:rPr>
          <w:color w:val="000000"/>
          <w:lang w:eastAsia="ar-SA"/>
        </w:rPr>
        <w:t xml:space="preserve">Zawieranie przez Podwykonawców umowy podwykonawczych z dalszymi podwykonawcami odbywa się na takich samych zasadach, jak zawieranie umów podwykonawczych przez Wykonawcę Podwykonawcami, określonych w § </w:t>
      </w:r>
      <w:r w:rsidR="00EA65C2">
        <w:rPr>
          <w:color w:val="000000"/>
          <w:lang w:eastAsia="ar-SA"/>
        </w:rPr>
        <w:t>11</w:t>
      </w:r>
      <w:r>
        <w:rPr>
          <w:color w:val="000000"/>
          <w:lang w:eastAsia="ar-SA"/>
        </w:rPr>
        <w:t xml:space="preserve"> ust 1 -</w:t>
      </w:r>
      <w:r w:rsidR="00EA65C2">
        <w:rPr>
          <w:color w:val="000000"/>
          <w:lang w:eastAsia="ar-SA"/>
        </w:rPr>
        <w:t>6</w:t>
      </w:r>
      <w:r>
        <w:rPr>
          <w:color w:val="000000"/>
          <w:lang w:eastAsia="ar-SA"/>
        </w:rPr>
        <w:t xml:space="preserve"> Umowy.</w:t>
      </w:r>
      <w:r>
        <w:t xml:space="preserve"> </w:t>
      </w:r>
      <w:r>
        <w:rPr>
          <w:color w:val="000000"/>
          <w:lang w:eastAsia="ar-SA"/>
        </w:rPr>
        <w:t xml:space="preserve">Umowa z dalszym podwykonawcą nie może zawierać postanowień sprzecznych z dokumentami zamówienia, w tym SWZ oraz niniejszą Umową. </w:t>
      </w:r>
    </w:p>
    <w:p w14:paraId="648020C9" w14:textId="77777777" w:rsidR="00906AEB" w:rsidRPr="00370E8F" w:rsidRDefault="00906AEB" w:rsidP="00906AEB">
      <w:pPr>
        <w:pStyle w:val="Akapitzlist"/>
        <w:spacing w:line="276" w:lineRule="auto"/>
        <w:ind w:left="426"/>
        <w:jc w:val="both"/>
      </w:pPr>
    </w:p>
    <w:p w14:paraId="5F4EA963" w14:textId="7D64F8DE" w:rsidR="00C409A2" w:rsidRDefault="007512E9" w:rsidP="00D571C6">
      <w:pPr>
        <w:pStyle w:val="Standard"/>
        <w:tabs>
          <w:tab w:val="left" w:pos="-13"/>
        </w:tabs>
        <w:spacing w:after="0"/>
        <w:ind w:left="426" w:hanging="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EA65C2">
        <w:rPr>
          <w:rFonts w:ascii="Times New Roman" w:hAnsi="Times New Roman" w:cs="Times New Roman"/>
          <w:b/>
          <w:bCs/>
          <w:sz w:val="24"/>
          <w:szCs w:val="24"/>
          <w:lang w:eastAsia="ar-SA"/>
        </w:rPr>
        <w:t>11</w:t>
      </w:r>
    </w:p>
    <w:p w14:paraId="0F4BAE0B" w14:textId="12203088" w:rsidR="00C409A2" w:rsidRPr="00E814DD" w:rsidRDefault="007512E9" w:rsidP="00E814DD">
      <w:pPr>
        <w:pStyle w:val="Standard"/>
        <w:tabs>
          <w:tab w:val="center" w:pos="6543"/>
          <w:tab w:val="right" w:pos="9592"/>
          <w:tab w:val="right" w:pos="11079"/>
        </w:tabs>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OSOBY WYZNACZONE DO WSPÓŁDZIAŁANIA PRZY REALIZACJI UMOWY</w:t>
      </w:r>
    </w:p>
    <w:p w14:paraId="6560A726" w14:textId="77777777" w:rsidR="00C409A2" w:rsidRDefault="007512E9" w:rsidP="00C82642">
      <w:pPr>
        <w:pStyle w:val="Akapitzlist"/>
        <w:numPr>
          <w:ilvl w:val="0"/>
          <w:numId w:val="147"/>
        </w:numPr>
        <w:tabs>
          <w:tab w:val="left" w:pos="1146"/>
        </w:tabs>
        <w:spacing w:after="0" w:line="276" w:lineRule="auto"/>
        <w:ind w:left="426" w:hanging="284"/>
        <w:jc w:val="both"/>
      </w:pPr>
      <w:r>
        <w:rPr>
          <w:lang w:eastAsia="ar-SA"/>
        </w:rPr>
        <w:t>Osoby wyznaczone do współdziałania przy realizacji Umowy przez Zamawiającego:</w:t>
      </w:r>
    </w:p>
    <w:p w14:paraId="4014910A" w14:textId="77777777" w:rsidR="00C409A2" w:rsidRDefault="007512E9" w:rsidP="00C82642">
      <w:pPr>
        <w:pStyle w:val="Akapitzlist"/>
        <w:numPr>
          <w:ilvl w:val="0"/>
          <w:numId w:val="119"/>
        </w:numPr>
        <w:autoSpaceDE w:val="0"/>
        <w:spacing w:after="0" w:line="276" w:lineRule="auto"/>
        <w:ind w:left="426"/>
        <w:jc w:val="both"/>
      </w:pPr>
      <w:r>
        <w:rPr>
          <w:lang w:eastAsia="ar-SA"/>
        </w:rPr>
        <w:t>Przedstawiciel Zamawiającego:, tel.,</w:t>
      </w:r>
    </w:p>
    <w:p w14:paraId="700CF815" w14:textId="77777777" w:rsidR="00C409A2" w:rsidRDefault="007512E9" w:rsidP="00906AEB">
      <w:pPr>
        <w:pStyle w:val="Akapitzlist"/>
        <w:autoSpaceDE w:val="0"/>
        <w:spacing w:after="0" w:line="276" w:lineRule="auto"/>
        <w:ind w:left="426"/>
        <w:jc w:val="both"/>
        <w:rPr>
          <w:lang w:eastAsia="ar-SA"/>
        </w:rPr>
      </w:pPr>
      <w:r>
        <w:rPr>
          <w:lang w:eastAsia="ar-SA"/>
        </w:rPr>
        <w:t>e-mail: ……………………………………</w:t>
      </w:r>
    </w:p>
    <w:p w14:paraId="3C963A76" w14:textId="77777777" w:rsidR="00C409A2" w:rsidRDefault="007512E9" w:rsidP="00C82642">
      <w:pPr>
        <w:pStyle w:val="Akapitzlist"/>
        <w:numPr>
          <w:ilvl w:val="0"/>
          <w:numId w:val="119"/>
        </w:numPr>
        <w:autoSpaceDE w:val="0"/>
        <w:spacing w:after="0" w:line="276" w:lineRule="auto"/>
        <w:jc w:val="both"/>
        <w:rPr>
          <w:lang w:eastAsia="ar-SA"/>
        </w:rPr>
      </w:pPr>
      <w:r>
        <w:rPr>
          <w:lang w:eastAsia="ar-SA"/>
        </w:rPr>
        <w:lastRenderedPageBreak/>
        <w:t>Przedstawiciel Zamawiającego: ………………………….tel.</w:t>
      </w:r>
    </w:p>
    <w:p w14:paraId="6A4D8C05" w14:textId="77777777" w:rsidR="00C409A2" w:rsidRDefault="007512E9">
      <w:pPr>
        <w:pStyle w:val="Akapitzlist"/>
        <w:autoSpaceDE w:val="0"/>
        <w:spacing w:after="0" w:line="276" w:lineRule="auto"/>
        <w:jc w:val="both"/>
        <w:rPr>
          <w:lang w:eastAsia="ar-SA"/>
        </w:rPr>
      </w:pPr>
      <w:r>
        <w:rPr>
          <w:lang w:eastAsia="ar-SA"/>
        </w:rPr>
        <w:t>e-mail: …………………………………….</w:t>
      </w:r>
    </w:p>
    <w:p w14:paraId="3CA2190B" w14:textId="77777777" w:rsidR="00C409A2" w:rsidRDefault="007512E9" w:rsidP="00C82642">
      <w:pPr>
        <w:pStyle w:val="Akapitzlist"/>
        <w:keepNext/>
        <w:numPr>
          <w:ilvl w:val="0"/>
          <w:numId w:val="100"/>
        </w:numPr>
        <w:tabs>
          <w:tab w:val="left" w:pos="1146"/>
        </w:tabs>
        <w:spacing w:after="0" w:line="276" w:lineRule="auto"/>
        <w:ind w:left="284" w:hanging="284"/>
        <w:jc w:val="both"/>
        <w:rPr>
          <w:lang w:eastAsia="ar-SA"/>
        </w:rPr>
      </w:pPr>
      <w:r>
        <w:rPr>
          <w:lang w:eastAsia="ar-SA"/>
        </w:rPr>
        <w:t>Osoby wyznaczone do współdziałania przy realizacji Umowy przez Wykonawcę:</w:t>
      </w:r>
    </w:p>
    <w:p w14:paraId="31A798CF" w14:textId="3C298EE1" w:rsidR="00C409A2" w:rsidRDefault="007249B8" w:rsidP="00C82642">
      <w:pPr>
        <w:pStyle w:val="Standard"/>
        <w:numPr>
          <w:ilvl w:val="0"/>
          <w:numId w:val="148"/>
        </w:numPr>
        <w:tabs>
          <w:tab w:val="left" w:pos="709"/>
        </w:tabs>
        <w:ind w:left="284" w:firstLine="0"/>
        <w:rPr>
          <w:rFonts w:ascii="Times New Roman" w:hAnsi="Times New Roman" w:cs="Times New Roman"/>
          <w:sz w:val="24"/>
          <w:szCs w:val="24"/>
          <w:lang w:eastAsia="ar-SA"/>
        </w:rPr>
      </w:pPr>
      <w:r>
        <w:rPr>
          <w:rFonts w:ascii="Times New Roman" w:hAnsi="Times New Roman" w:cs="Times New Roman"/>
          <w:sz w:val="24"/>
          <w:szCs w:val="24"/>
          <w:lang w:eastAsia="ar-SA"/>
        </w:rPr>
        <w:t>Przedstawiciel Wykonawcy</w:t>
      </w:r>
      <w:r w:rsidR="007512E9">
        <w:rPr>
          <w:rFonts w:ascii="Times New Roman" w:hAnsi="Times New Roman" w:cs="Times New Roman"/>
          <w:sz w:val="24"/>
          <w:szCs w:val="24"/>
          <w:lang w:eastAsia="ar-SA"/>
        </w:rPr>
        <w:t>:   .....................tel. ………………...e-mail…………....</w:t>
      </w:r>
    </w:p>
    <w:p w14:paraId="0584665E" w14:textId="3F8BDBA3" w:rsidR="00C409A2" w:rsidRDefault="007512E9" w:rsidP="00C82642">
      <w:pPr>
        <w:pStyle w:val="Akapitzlist"/>
        <w:numPr>
          <w:ilvl w:val="0"/>
          <w:numId w:val="100"/>
        </w:numPr>
        <w:tabs>
          <w:tab w:val="right" w:pos="284"/>
          <w:tab w:val="left" w:pos="1146"/>
        </w:tabs>
        <w:spacing w:after="0" w:line="276" w:lineRule="auto"/>
        <w:ind w:left="284" w:hanging="284"/>
        <w:jc w:val="both"/>
        <w:rPr>
          <w:lang w:eastAsia="ar-SA"/>
        </w:rPr>
      </w:pPr>
      <w:r>
        <w:rPr>
          <w:lang w:eastAsia="ar-SA"/>
        </w:rPr>
        <w:t xml:space="preserve">Zmiana osób wskazanych w ust. 1 i </w:t>
      </w:r>
      <w:r w:rsidR="007249B8">
        <w:rPr>
          <w:lang w:eastAsia="ar-SA"/>
        </w:rPr>
        <w:t>2</w:t>
      </w:r>
      <w:r>
        <w:rPr>
          <w:lang w:eastAsia="ar-SA"/>
        </w:rPr>
        <w:t xml:space="preserve"> powyżej nie stanowi zmiany Umowy.</w:t>
      </w:r>
    </w:p>
    <w:p w14:paraId="06751BAC" w14:textId="77777777" w:rsidR="00C409A2" w:rsidRPr="00EA65C2" w:rsidRDefault="00C409A2" w:rsidP="00EA65C2">
      <w:pPr>
        <w:autoSpaceDE w:val="0"/>
        <w:spacing w:line="276" w:lineRule="auto"/>
        <w:jc w:val="both"/>
        <w:rPr>
          <w:b/>
          <w:bCs/>
          <w:color w:val="FF66CC"/>
          <w:lang w:eastAsia="ar-SA"/>
        </w:rPr>
      </w:pPr>
    </w:p>
    <w:p w14:paraId="30B14479" w14:textId="1F56DF81" w:rsidR="00C409A2" w:rsidRPr="001723C0" w:rsidRDefault="007512E9">
      <w:pPr>
        <w:pStyle w:val="Standard"/>
        <w:keepNext/>
        <w:spacing w:after="0"/>
        <w:jc w:val="center"/>
        <w:rPr>
          <w:rFonts w:ascii="Times New Roman" w:eastAsia="SimSun, 宋体" w:hAnsi="Times New Roman" w:cs="Times New Roman"/>
          <w:color w:val="000000"/>
          <w:sz w:val="24"/>
          <w:szCs w:val="24"/>
          <w:lang w:eastAsia="ar-SA"/>
        </w:rPr>
      </w:pPr>
      <w:r w:rsidRPr="001723C0">
        <w:rPr>
          <w:rFonts w:ascii="Times New Roman" w:eastAsia="SimSun, 宋体" w:hAnsi="Times New Roman" w:cs="Times New Roman"/>
          <w:color w:val="000000"/>
          <w:sz w:val="24"/>
          <w:szCs w:val="24"/>
          <w:lang w:eastAsia="ar-SA"/>
        </w:rPr>
        <w:t xml:space="preserve">§ </w:t>
      </w:r>
      <w:r w:rsidR="00DA0C49" w:rsidRPr="001723C0">
        <w:rPr>
          <w:rFonts w:ascii="Times New Roman" w:eastAsia="SimSun, 宋体" w:hAnsi="Times New Roman" w:cs="Times New Roman"/>
          <w:color w:val="000000"/>
          <w:sz w:val="24"/>
          <w:szCs w:val="24"/>
          <w:lang w:eastAsia="ar-SA"/>
        </w:rPr>
        <w:t>1</w:t>
      </w:r>
      <w:r w:rsidR="00EA65C2" w:rsidRPr="001723C0">
        <w:rPr>
          <w:rFonts w:ascii="Times New Roman" w:eastAsia="SimSun, 宋体" w:hAnsi="Times New Roman" w:cs="Times New Roman"/>
          <w:color w:val="000000"/>
          <w:sz w:val="24"/>
          <w:szCs w:val="24"/>
          <w:lang w:eastAsia="ar-SA"/>
        </w:rPr>
        <w:t>2</w:t>
      </w:r>
    </w:p>
    <w:p w14:paraId="1B9C9892" w14:textId="77777777" w:rsidR="00C409A2" w:rsidRDefault="007512E9">
      <w:pPr>
        <w:pStyle w:val="Nagwek2"/>
        <w:spacing w:after="0"/>
        <w:rPr>
          <w:rFonts w:ascii="Times New Roman" w:eastAsia="SimSun, 宋体" w:hAnsi="Times New Roman" w:cs="Times New Roman"/>
          <w:color w:val="000000"/>
          <w:sz w:val="24"/>
          <w:szCs w:val="24"/>
          <w:lang w:eastAsia="ar-SA"/>
        </w:rPr>
      </w:pPr>
      <w:r>
        <w:rPr>
          <w:rFonts w:ascii="Times New Roman" w:eastAsia="SimSun, 宋体" w:hAnsi="Times New Roman" w:cs="Times New Roman"/>
          <w:color w:val="000000"/>
          <w:sz w:val="24"/>
          <w:szCs w:val="24"/>
          <w:lang w:eastAsia="ar-SA"/>
        </w:rPr>
        <w:t>ZMIANA UMOWY</w:t>
      </w:r>
    </w:p>
    <w:p w14:paraId="6195DEDF" w14:textId="37AB5A46" w:rsidR="00C409A2" w:rsidRDefault="007512E9" w:rsidP="00C82642">
      <w:pPr>
        <w:pStyle w:val="Akapitzlist"/>
        <w:numPr>
          <w:ilvl w:val="0"/>
          <w:numId w:val="149"/>
        </w:numPr>
        <w:spacing w:after="0" w:line="276" w:lineRule="auto"/>
        <w:ind w:left="284" w:hanging="284"/>
        <w:jc w:val="both"/>
        <w:rPr>
          <w:color w:val="000000"/>
          <w:lang w:eastAsia="ar-SA"/>
        </w:rPr>
      </w:pPr>
      <w:r>
        <w:rPr>
          <w:color w:val="000000"/>
          <w:lang w:eastAsia="ar-SA"/>
        </w:rPr>
        <w:t xml:space="preserve">Zamawiający dopuszcza możliwość dokonywania zmian postanowień Umowy na etapie realizacji </w:t>
      </w:r>
      <w:r w:rsidR="004B40B5">
        <w:rPr>
          <w:color w:val="000000"/>
          <w:lang w:eastAsia="ar-SA"/>
        </w:rPr>
        <w:t>usługi</w:t>
      </w:r>
      <w:r>
        <w:rPr>
          <w:color w:val="000000"/>
          <w:lang w:eastAsia="ar-SA"/>
        </w:rPr>
        <w:t>, w następującym zakresie:</w:t>
      </w:r>
    </w:p>
    <w:p w14:paraId="15F546AF" w14:textId="72EE61F2" w:rsidR="003038AF" w:rsidRPr="001723C0" w:rsidRDefault="007512E9" w:rsidP="00C82642">
      <w:pPr>
        <w:pStyle w:val="Akapitzlist"/>
        <w:numPr>
          <w:ilvl w:val="0"/>
          <w:numId w:val="150"/>
        </w:numPr>
        <w:tabs>
          <w:tab w:val="left" w:pos="2127"/>
        </w:tabs>
        <w:spacing w:after="0" w:line="276" w:lineRule="auto"/>
        <w:ind w:left="567" w:hanging="283"/>
        <w:jc w:val="both"/>
        <w:rPr>
          <w:lang w:eastAsia="ar-SA"/>
        </w:rPr>
      </w:pPr>
      <w:r>
        <w:rPr>
          <w:b/>
          <w:bCs/>
          <w:lang w:eastAsia="ar-SA"/>
        </w:rPr>
        <w:t xml:space="preserve">zmiana </w:t>
      </w:r>
      <w:r w:rsidR="00D91A7E">
        <w:rPr>
          <w:b/>
          <w:bCs/>
          <w:lang w:eastAsia="ar-SA"/>
        </w:rPr>
        <w:t xml:space="preserve">ceny, </w:t>
      </w:r>
      <w:r w:rsidR="00D91A7E" w:rsidRPr="00D91A7E">
        <w:rPr>
          <w:lang w:eastAsia="ar-SA"/>
        </w:rPr>
        <w:t>o której mowa w</w:t>
      </w:r>
      <w:r w:rsidR="00D91A7E">
        <w:rPr>
          <w:b/>
          <w:bCs/>
          <w:lang w:eastAsia="ar-SA"/>
        </w:rPr>
        <w:t xml:space="preserve"> </w:t>
      </w:r>
      <w:r w:rsidR="00D91A7E" w:rsidRPr="001723C0">
        <w:rPr>
          <w:lang w:eastAsia="ar-SA"/>
        </w:rPr>
        <w:t>§</w:t>
      </w:r>
      <w:r w:rsidR="001723C0" w:rsidRPr="001723C0">
        <w:rPr>
          <w:lang w:eastAsia="ar-SA"/>
        </w:rPr>
        <w:t>6</w:t>
      </w:r>
      <w:r w:rsidR="00D91A7E" w:rsidRPr="001723C0">
        <w:rPr>
          <w:lang w:eastAsia="ar-SA"/>
        </w:rPr>
        <w:t xml:space="preserve"> ust. 1 </w:t>
      </w:r>
      <w:r w:rsidR="00906AEB" w:rsidRPr="001723C0">
        <w:rPr>
          <w:lang w:eastAsia="ar-SA"/>
        </w:rPr>
        <w:t xml:space="preserve">niniejszej </w:t>
      </w:r>
      <w:r w:rsidR="00D91A7E" w:rsidRPr="001723C0">
        <w:rPr>
          <w:lang w:eastAsia="ar-SA"/>
        </w:rPr>
        <w:t>Umowy w przypadku</w:t>
      </w:r>
      <w:r w:rsidR="003038AF" w:rsidRPr="001723C0">
        <w:rPr>
          <w:lang w:eastAsia="ar-SA"/>
        </w:rPr>
        <w:t>:</w:t>
      </w:r>
    </w:p>
    <w:p w14:paraId="51572E65" w14:textId="2D1642F3" w:rsidR="00C409A2" w:rsidRPr="001723C0" w:rsidRDefault="00D91A7E" w:rsidP="00C82642">
      <w:pPr>
        <w:pStyle w:val="Akapitzlist"/>
        <w:numPr>
          <w:ilvl w:val="0"/>
          <w:numId w:val="175"/>
        </w:numPr>
        <w:tabs>
          <w:tab w:val="left" w:pos="2127"/>
        </w:tabs>
        <w:spacing w:after="0" w:line="276" w:lineRule="auto"/>
        <w:jc w:val="both"/>
        <w:rPr>
          <w:b/>
          <w:bCs/>
          <w:lang w:eastAsia="ar-SA"/>
        </w:rPr>
      </w:pPr>
      <w:r w:rsidRPr="001723C0">
        <w:rPr>
          <w:lang w:eastAsia="ar-SA"/>
        </w:rPr>
        <w:t>zmiany stawki akcyzy</w:t>
      </w:r>
      <w:r w:rsidR="00655BA3">
        <w:rPr>
          <w:lang w:eastAsia="ar-SA"/>
        </w:rPr>
        <w:t xml:space="preserve"> lub zmiany innych przepisów podatkowych wpływające na cenę</w:t>
      </w:r>
      <w:r w:rsidRPr="001723C0">
        <w:rPr>
          <w:lang w:eastAsia="ar-SA"/>
        </w:rPr>
        <w:t xml:space="preserve"> – zmniejszenie lub zwiększenie ceny </w:t>
      </w:r>
    </w:p>
    <w:p w14:paraId="5FEDFE93" w14:textId="7C6EA16C" w:rsidR="003038AF" w:rsidRPr="001723C0" w:rsidRDefault="003038AF" w:rsidP="00C82642">
      <w:pPr>
        <w:pStyle w:val="Akapitzlist"/>
        <w:numPr>
          <w:ilvl w:val="0"/>
          <w:numId w:val="175"/>
        </w:numPr>
        <w:tabs>
          <w:tab w:val="left" w:pos="2127"/>
        </w:tabs>
        <w:spacing w:after="0" w:line="276" w:lineRule="auto"/>
        <w:jc w:val="both"/>
        <w:rPr>
          <w:b/>
          <w:bCs/>
          <w:lang w:eastAsia="ar-SA"/>
        </w:rPr>
      </w:pPr>
      <w:r w:rsidRPr="001723C0">
        <w:rPr>
          <w:lang w:eastAsia="ar-SA"/>
        </w:rPr>
        <w:t xml:space="preserve">zmiany </w:t>
      </w:r>
      <w:r w:rsidR="00906AEB" w:rsidRPr="001723C0">
        <w:rPr>
          <w:lang w:eastAsia="ar-SA"/>
        </w:rPr>
        <w:t xml:space="preserve">na podstawie § 13 niniejszej Umowy </w:t>
      </w:r>
    </w:p>
    <w:p w14:paraId="77E0067E" w14:textId="05E46C90" w:rsidR="00D91A7E" w:rsidRDefault="00D91A7E" w:rsidP="00C82642">
      <w:pPr>
        <w:pStyle w:val="Akapitzlist"/>
        <w:numPr>
          <w:ilvl w:val="0"/>
          <w:numId w:val="150"/>
        </w:numPr>
        <w:tabs>
          <w:tab w:val="left" w:pos="567"/>
        </w:tabs>
        <w:overflowPunct w:val="0"/>
        <w:autoSpaceDN/>
        <w:spacing w:after="0" w:line="276" w:lineRule="auto"/>
        <w:ind w:left="567" w:hanging="283"/>
        <w:contextualSpacing/>
        <w:jc w:val="both"/>
      </w:pPr>
      <w:r>
        <w:t xml:space="preserve">  z</w:t>
      </w:r>
      <w:r w:rsidRPr="00AC317D">
        <w:t>miana innych postanowień umownych - w przypadku zmiany obowiązujących przepisów prawa w tym ustawy Prawo energetyczne lub aktów wykonawczych wydanych na jej podstawie wpływających na prawa i obowiązki Stron wynikające z Umowy - wówczas dopuszcza się zmiany Umowy pozwalające na dostosowanie postanowień Umowy do zmienionych przepisów prawa.</w:t>
      </w:r>
    </w:p>
    <w:p w14:paraId="54EB3DDF" w14:textId="77777777" w:rsidR="002A1AA2" w:rsidRDefault="00D91A7E" w:rsidP="00C82642">
      <w:pPr>
        <w:pStyle w:val="Akapitzlist"/>
        <w:numPr>
          <w:ilvl w:val="0"/>
          <w:numId w:val="150"/>
        </w:numPr>
        <w:tabs>
          <w:tab w:val="left" w:pos="567"/>
        </w:tabs>
        <w:overflowPunct w:val="0"/>
        <w:autoSpaceDN/>
        <w:spacing w:after="0" w:line="276" w:lineRule="auto"/>
        <w:ind w:left="567" w:hanging="283"/>
        <w:contextualSpacing/>
        <w:jc w:val="both"/>
      </w:pPr>
      <w:r>
        <w:t xml:space="preserve">  </w:t>
      </w:r>
      <w:r w:rsidRPr="00AC317D">
        <w:t>zmiany spowodowane wystąpieniem siły wyższej (przez siłę wyższą uważa się okoliczności będące poza rozsądną kontrolą każdej ze Stron, które powstały po zawarciu Umowy, takie jak strajk, wojna, działania wojenne, stany nadzwyczajne, atak terrorystyczny, zarządzenia i zakazy wydane przez władze, katastrofy naturalne, w tym pożar, powódź, trzęsienie ziemi) lub nadzwyczajną zmianą okoliczności - wówczas dopuszczalna będzie zmiana postanowień Umowy w drodze negocjacji Stron w zakresie w jakim okoliczności powyższe wpłynęły w sposób znaczący na możliwość wykonania postanowień Umowy, przy czym zmiany Umowy będą mogły obowiązywać od wystąpienia okoliczności uzasadniających wprowadzenie zmian.</w:t>
      </w:r>
    </w:p>
    <w:p w14:paraId="32464980" w14:textId="6CF5B963" w:rsidR="003038AF" w:rsidRDefault="002A1AA2" w:rsidP="00C82642">
      <w:pPr>
        <w:pStyle w:val="Akapitzlist"/>
        <w:numPr>
          <w:ilvl w:val="0"/>
          <w:numId w:val="150"/>
        </w:numPr>
        <w:tabs>
          <w:tab w:val="left" w:pos="567"/>
        </w:tabs>
        <w:overflowPunct w:val="0"/>
        <w:autoSpaceDN/>
        <w:spacing w:after="0" w:line="276" w:lineRule="auto"/>
        <w:ind w:left="567" w:hanging="283"/>
        <w:contextualSpacing/>
        <w:jc w:val="both"/>
      </w:pPr>
      <w:r>
        <w:t xml:space="preserve">zmiany liczby obiektów (zwiększenie lub zmniejszenie) należących do Zmawiającego korzystających z energii elektrycznej </w:t>
      </w:r>
      <w:r w:rsidR="00D91A7E" w:rsidRPr="00AC317D">
        <w:t xml:space="preserve">   </w:t>
      </w:r>
    </w:p>
    <w:p w14:paraId="7B3320C5" w14:textId="3A2A206E" w:rsidR="00C409A2" w:rsidRDefault="007512E9" w:rsidP="00C82642">
      <w:pPr>
        <w:pStyle w:val="Akapitzlist"/>
        <w:numPr>
          <w:ilvl w:val="0"/>
          <w:numId w:val="54"/>
        </w:numPr>
        <w:tabs>
          <w:tab w:val="left" w:leader="dot" w:pos="567"/>
        </w:tabs>
        <w:autoSpaceDE w:val="0"/>
        <w:spacing w:after="0" w:line="276" w:lineRule="auto"/>
        <w:ind w:left="284" w:firstLine="0"/>
        <w:jc w:val="both"/>
      </w:pPr>
      <w:r>
        <w:rPr>
          <w:b/>
          <w:lang w:eastAsia="ar-SA"/>
        </w:rPr>
        <w:t xml:space="preserve">zmiana wysokości wynagrodzenia należnego </w:t>
      </w:r>
      <w:r>
        <w:t>Wykonawcy w przypadku:</w:t>
      </w:r>
    </w:p>
    <w:p w14:paraId="737D2039" w14:textId="60D9201B" w:rsidR="00C409A2" w:rsidRDefault="007512E9" w:rsidP="00C82642">
      <w:pPr>
        <w:pStyle w:val="Akapitzlist"/>
        <w:numPr>
          <w:ilvl w:val="1"/>
          <w:numId w:val="120"/>
        </w:numPr>
        <w:shd w:val="clear" w:color="auto" w:fill="FFFFFF"/>
        <w:autoSpaceDE w:val="0"/>
        <w:spacing w:after="0" w:line="276" w:lineRule="auto"/>
        <w:ind w:left="567" w:hanging="283"/>
        <w:jc w:val="both"/>
      </w:pPr>
      <w:r>
        <w:t xml:space="preserve"> zmiany stawki podatku od towarów i usług VAT oraz podatku akcyzowego</w:t>
      </w:r>
      <w:r w:rsidR="00F30C73">
        <w:t xml:space="preserve">, </w:t>
      </w:r>
    </w:p>
    <w:p w14:paraId="04B19443" w14:textId="2CFC7B16" w:rsidR="00D234B9" w:rsidRPr="00390E16" w:rsidRDefault="00D234B9" w:rsidP="003911C6">
      <w:pPr>
        <w:pStyle w:val="Akapitzlist"/>
        <w:autoSpaceDE w:val="0"/>
        <w:spacing w:after="0" w:line="276" w:lineRule="auto"/>
        <w:ind w:left="284"/>
        <w:jc w:val="both"/>
        <w:rPr>
          <w:i/>
          <w:iCs/>
        </w:rPr>
      </w:pPr>
      <w:r w:rsidRPr="00D234B9">
        <w:rPr>
          <w:i/>
          <w:iCs/>
        </w:rPr>
        <w:t>W sytuacji wystąpienia okoliczności wskazanych</w:t>
      </w:r>
      <w:r w:rsidR="00484F1A">
        <w:rPr>
          <w:i/>
          <w:iCs/>
        </w:rPr>
        <w:t xml:space="preserve"> powyżej</w:t>
      </w:r>
      <w:r w:rsidRPr="00D234B9">
        <w:rPr>
          <w:i/>
          <w:iCs/>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668AFB5E" w14:textId="77777777" w:rsidR="00D234B9" w:rsidRPr="00D234B9" w:rsidRDefault="00D234B9" w:rsidP="003911C6">
      <w:pPr>
        <w:pStyle w:val="Akapitzlist"/>
        <w:shd w:val="clear" w:color="auto" w:fill="FFFFFF"/>
        <w:autoSpaceDE w:val="0"/>
        <w:spacing w:after="0" w:line="276" w:lineRule="auto"/>
        <w:ind w:left="567" w:hanging="283"/>
        <w:jc w:val="both"/>
        <w:rPr>
          <w:i/>
          <w:iCs/>
        </w:rPr>
      </w:pPr>
    </w:p>
    <w:p w14:paraId="224A11E3" w14:textId="426C47B3" w:rsidR="00C409A2" w:rsidRDefault="007512E9" w:rsidP="00C82642">
      <w:pPr>
        <w:pStyle w:val="Akapitzlist"/>
        <w:numPr>
          <w:ilvl w:val="1"/>
          <w:numId w:val="120"/>
        </w:numPr>
        <w:shd w:val="clear" w:color="auto" w:fill="FFFFFF"/>
        <w:autoSpaceDE w:val="0"/>
        <w:spacing w:after="0" w:line="276" w:lineRule="auto"/>
        <w:ind w:left="567" w:hanging="283"/>
        <w:jc w:val="both"/>
      </w:pPr>
      <w:r>
        <w:rPr>
          <w:rFonts w:eastAsia="Times New Roman"/>
          <w:lang w:eastAsia="pl-PL"/>
        </w:rPr>
        <w:t xml:space="preserve"> </w:t>
      </w:r>
      <w:r>
        <w:rPr>
          <w:lang w:eastAsia="ar-SA"/>
        </w:rPr>
        <w:t>zmiany wysokości minimalnego wynagrodzenia za pracę albo wysokości minimalnej stawki godzinowej ustalonych na podstawie przepisów ustawy z dnia 10.10.2002 r. o minimalnym wynagrodzeniu za pracę</w:t>
      </w:r>
    </w:p>
    <w:p w14:paraId="11A29F9F" w14:textId="1DDF92A6" w:rsidR="00484F1A" w:rsidRPr="005D2F77" w:rsidRDefault="00484F1A" w:rsidP="005D2F77">
      <w:pPr>
        <w:pStyle w:val="Akapitzlist"/>
        <w:autoSpaceDE w:val="0"/>
        <w:spacing w:after="0" w:line="276" w:lineRule="auto"/>
        <w:ind w:left="284"/>
        <w:jc w:val="both"/>
        <w:rPr>
          <w:i/>
          <w:iCs/>
        </w:rPr>
      </w:pPr>
      <w:r w:rsidRPr="00484F1A">
        <w:rPr>
          <w:i/>
          <w:iCs/>
        </w:rPr>
        <w:t xml:space="preserve">W sytuacji wystąpienia okoliczności wskazanych </w:t>
      </w:r>
      <w:r>
        <w:rPr>
          <w:i/>
          <w:iCs/>
        </w:rPr>
        <w:t>powyżej</w:t>
      </w:r>
      <w:r w:rsidRPr="00484F1A">
        <w:rPr>
          <w:i/>
          <w:iCs/>
        </w:rPr>
        <w:t xml:space="preserve"> Wykonawca jest uprawniony złożyć Zamawiającemu pisemny wniosek o zmianę Umowy w zakresie płatności wynikających z faktur </w:t>
      </w:r>
      <w:r w:rsidRPr="00484F1A">
        <w:rPr>
          <w:i/>
          <w:iCs/>
        </w:rPr>
        <w:lastRenderedPageBreak/>
        <w:t>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w:t>
      </w:r>
      <w:r w:rsidRPr="00484F1A">
        <w:t xml:space="preserve"> </w:t>
      </w:r>
      <w:r w:rsidRPr="00484F1A">
        <w:rPr>
          <w:i/>
          <w:iCs/>
        </w:rPr>
        <w:t>których mowa w niniej</w:t>
      </w:r>
      <w:r w:rsidR="00FC74E6">
        <w:rPr>
          <w:i/>
          <w:iCs/>
        </w:rPr>
        <w:t>szym punkcie</w:t>
      </w:r>
      <w:r w:rsidRPr="00484F1A">
        <w:rPr>
          <w:i/>
          <w:iCs/>
        </w:rPr>
        <w:t xml:space="preserve"> na kalkulację wynagrodzenia. Wniosek może obejmować jedynie dodatkowe koszty realizacji Umowy, które Wykonawca obowiązkowo ponosi w związku ze zmianą zasad, o których mowa w </w:t>
      </w:r>
      <w:r w:rsidR="00FC74E6">
        <w:rPr>
          <w:i/>
          <w:iCs/>
        </w:rPr>
        <w:t>niniejszym punkcie</w:t>
      </w:r>
      <w:r w:rsidRPr="00484F1A">
        <w:rPr>
          <w:i/>
          <w:iCs/>
        </w:rPr>
        <w:t>.</w:t>
      </w:r>
      <w:r w:rsidR="00390E16" w:rsidRPr="00390E16">
        <w:rPr>
          <w:color w:val="000000"/>
        </w:rPr>
        <w:t xml:space="preserve"> </w:t>
      </w:r>
      <w:r w:rsidR="00390E16" w:rsidRPr="00390E16">
        <w:rPr>
          <w:i/>
          <w:iCs/>
          <w:color w:val="000000"/>
        </w:rPr>
        <w:t>Na żądanie Zamawiającego Wykonawca zobowiązany jest do uzupełnienia wniosku lub przedstawienia dodatkowych wyjaśnień i dokumentów.</w:t>
      </w:r>
    </w:p>
    <w:p w14:paraId="0E9CE997" w14:textId="2167DE94" w:rsidR="00C409A2" w:rsidRDefault="007512E9" w:rsidP="00C82642">
      <w:pPr>
        <w:pStyle w:val="Akapitzlist"/>
        <w:numPr>
          <w:ilvl w:val="1"/>
          <w:numId w:val="120"/>
        </w:numPr>
        <w:shd w:val="clear" w:color="auto" w:fill="FFFFFF"/>
        <w:autoSpaceDE w:val="0"/>
        <w:spacing w:after="0" w:line="276" w:lineRule="auto"/>
        <w:ind w:left="567" w:hanging="283"/>
        <w:jc w:val="both"/>
      </w:pPr>
      <w:r>
        <w:rPr>
          <w:lang w:eastAsia="pl-PL"/>
        </w:rPr>
        <w:t xml:space="preserve">zmiany </w:t>
      </w:r>
      <w:r>
        <w:t>zasad podlegania ubezpieczeniom społecznym lub ubezpieczeniu zdrowotnemu lub wysokości stawki składki na ubezpieczenia społeczne lub ubezpieczenie zdrowotne, dotyczącej Wykonawcy.</w:t>
      </w:r>
    </w:p>
    <w:p w14:paraId="45BDA900" w14:textId="58159692" w:rsidR="00390E16" w:rsidRPr="005D2F77" w:rsidRDefault="00FC74E6" w:rsidP="005D2F77">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niniejsz</w:t>
      </w:r>
      <w:r>
        <w:rPr>
          <w:i/>
          <w:iCs/>
        </w:rPr>
        <w:t>ym punkcie</w:t>
      </w:r>
      <w:r w:rsidRPr="00FC74E6">
        <w:rPr>
          <w:i/>
          <w:iCs/>
        </w:rPr>
        <w:t xml:space="preserve"> na kalkulację wynagrodzenia. Wniosek może obejmować jedynie dodatkowe koszty realizacji Umowy, które Wykonawca obowiązkowo ponosi w związku ze zmianą zasad, o których </w:t>
      </w:r>
      <w:r>
        <w:rPr>
          <w:i/>
          <w:iCs/>
        </w:rPr>
        <w:t xml:space="preserve">mowa w niniejszym punkcie. </w:t>
      </w:r>
      <w:r w:rsidR="00390E16" w:rsidRPr="00390E16">
        <w:rPr>
          <w:i/>
          <w:iCs/>
          <w:color w:val="000000"/>
        </w:rPr>
        <w:t>Na żądanie Zamawiającego Wykonawca zobowiązany jest do uzupełnienia wniosku lub przedstawienia dodatkowych wyjaśnień i dokumentów.</w:t>
      </w:r>
    </w:p>
    <w:p w14:paraId="34B9FB35" w14:textId="69672B0B" w:rsidR="00C409A2" w:rsidRDefault="007512E9" w:rsidP="00C82642">
      <w:pPr>
        <w:pStyle w:val="Akapitzlist"/>
        <w:numPr>
          <w:ilvl w:val="1"/>
          <w:numId w:val="120"/>
        </w:numPr>
        <w:shd w:val="clear" w:color="auto" w:fill="FFFFFF"/>
        <w:autoSpaceDE w:val="0"/>
        <w:spacing w:after="0" w:line="276" w:lineRule="auto"/>
        <w:ind w:left="567" w:hanging="283"/>
        <w:jc w:val="both"/>
      </w:pPr>
      <w:r>
        <w:t xml:space="preserve"> zmiany zasad gromadzenia i wysokości wpłat do pracowniczych planów kapitałowych, o których mowa w </w:t>
      </w:r>
      <w:hyperlink r:id="rId8" w:anchor="/document/18781862?cm=DOCUMENT" w:history="1">
        <w:r>
          <w:rPr>
            <w:rStyle w:val="Internetlink"/>
            <w:color w:val="000000"/>
            <w:u w:val="none"/>
          </w:rPr>
          <w:t>ustawie</w:t>
        </w:r>
      </w:hyperlink>
      <w:r>
        <w:t xml:space="preserve"> z dnia 4 października 2018 r. o pracowniczych planach kapitałowych (Dz.U.2020.1342 t. j. z dnia 2020.08.05</w:t>
      </w:r>
      <w:r>
        <w:rPr>
          <w:lang w:eastAsia="pl-PL"/>
        </w:rPr>
        <w:t>), dotyczącej Wykonawcy</w:t>
      </w:r>
    </w:p>
    <w:p w14:paraId="197FD431" w14:textId="77777777" w:rsidR="00390E16" w:rsidRPr="00390E16" w:rsidRDefault="00FC74E6" w:rsidP="003911C6">
      <w:pPr>
        <w:pStyle w:val="Akapitzlist"/>
        <w:autoSpaceDE w:val="0"/>
        <w:spacing w:after="0" w:line="276" w:lineRule="auto"/>
        <w:ind w:left="284"/>
        <w:jc w:val="both"/>
        <w:rPr>
          <w:i/>
          <w:iCs/>
        </w:rPr>
      </w:pPr>
      <w:r w:rsidRPr="00FC74E6">
        <w:rPr>
          <w:i/>
          <w:iCs/>
        </w:rPr>
        <w:t>W sytuacji wystąpienia okoliczności wskazanych</w:t>
      </w:r>
      <w:r>
        <w:rPr>
          <w:i/>
          <w:iCs/>
        </w:rPr>
        <w:t xml:space="preserve"> powyżej</w:t>
      </w:r>
      <w:r w:rsidRPr="00FC74E6">
        <w:rPr>
          <w:i/>
          <w:iCs/>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r w:rsidR="00390E16">
        <w:rPr>
          <w:i/>
          <w:iCs/>
        </w:rPr>
        <w:t xml:space="preserve">. </w:t>
      </w:r>
      <w:r w:rsidR="00390E16" w:rsidRPr="00390E16">
        <w:rPr>
          <w:i/>
          <w:iCs/>
          <w:color w:val="000000"/>
        </w:rPr>
        <w:t>Na żądanie Zamawiającego Wykonawca zobowiązany jest do uzupełnienia wniosku lub przedstawienia dodatkowych wyjaśnień i dokumentów.</w:t>
      </w:r>
    </w:p>
    <w:p w14:paraId="0E2E944D" w14:textId="77777777" w:rsidR="00FC74E6" w:rsidRPr="00390E16" w:rsidRDefault="00FC74E6" w:rsidP="003911C6">
      <w:pPr>
        <w:shd w:val="clear" w:color="auto" w:fill="FFFFFF"/>
        <w:autoSpaceDE w:val="0"/>
        <w:spacing w:line="276" w:lineRule="auto"/>
        <w:ind w:left="567" w:hanging="283"/>
        <w:jc w:val="both"/>
        <w:rPr>
          <w:i/>
          <w:iCs/>
        </w:rPr>
      </w:pPr>
    </w:p>
    <w:p w14:paraId="5DE6E051" w14:textId="7D7A0986" w:rsidR="00C409A2" w:rsidRDefault="007512E9">
      <w:pPr>
        <w:pStyle w:val="Standard"/>
        <w:ind w:left="0" w:firstLine="0"/>
        <w:rPr>
          <w:rFonts w:ascii="Times New Roman" w:hAnsi="Times New Roman" w:cs="Times New Roman"/>
          <w:sz w:val="24"/>
          <w:szCs w:val="24"/>
          <w:lang w:eastAsia="pl-PL"/>
        </w:rPr>
      </w:pPr>
      <w:r>
        <w:rPr>
          <w:rFonts w:ascii="Times New Roman" w:hAnsi="Times New Roman" w:cs="Times New Roman"/>
          <w:sz w:val="24"/>
          <w:szCs w:val="24"/>
          <w:lang w:eastAsia="pl-PL"/>
        </w:rPr>
        <w:t xml:space="preserve">- jeżeli zmiany </w:t>
      </w:r>
      <w:r w:rsidR="00FC74E6">
        <w:rPr>
          <w:rFonts w:ascii="Times New Roman" w:hAnsi="Times New Roman" w:cs="Times New Roman"/>
          <w:sz w:val="24"/>
          <w:szCs w:val="24"/>
          <w:lang w:eastAsia="pl-PL"/>
        </w:rPr>
        <w:t xml:space="preserve">wymienione powyżej </w:t>
      </w:r>
      <w:r w:rsidR="00390E16">
        <w:rPr>
          <w:rFonts w:ascii="Times New Roman" w:hAnsi="Times New Roman" w:cs="Times New Roman"/>
          <w:sz w:val="24"/>
          <w:szCs w:val="24"/>
          <w:lang w:eastAsia="pl-PL"/>
        </w:rPr>
        <w:t>muszą mieć</w:t>
      </w:r>
      <w:r>
        <w:rPr>
          <w:rFonts w:ascii="Times New Roman" w:hAnsi="Times New Roman" w:cs="Times New Roman"/>
          <w:sz w:val="24"/>
          <w:szCs w:val="24"/>
          <w:lang w:eastAsia="pl-PL"/>
        </w:rPr>
        <w:t xml:space="preserve"> wpływ na koszt wykonania Przedmiotu Umowy przez Wykonawcę i nastąpiły po  podpisaniu  Umowy.</w:t>
      </w:r>
    </w:p>
    <w:p w14:paraId="28F10AE0" w14:textId="035C75C9" w:rsidR="00C409A2" w:rsidRDefault="007512E9" w:rsidP="00C82642">
      <w:pPr>
        <w:pStyle w:val="Standard"/>
        <w:numPr>
          <w:ilvl w:val="0"/>
          <w:numId w:val="66"/>
        </w:numPr>
        <w:spacing w:after="0"/>
        <w:ind w:left="426"/>
        <w:rPr>
          <w:rFonts w:ascii="Times New Roman" w:hAnsi="Times New Roman" w:cs="Times New Roman"/>
          <w:sz w:val="24"/>
          <w:szCs w:val="24"/>
        </w:rPr>
      </w:pPr>
      <w:r>
        <w:rPr>
          <w:rFonts w:ascii="Times New Roman" w:hAnsi="Times New Roman" w:cs="Times New Roman"/>
          <w:sz w:val="24"/>
          <w:szCs w:val="24"/>
        </w:rPr>
        <w:lastRenderedPageBreak/>
        <w:t>Strona występująca o zmianę postanowień zawartej Umowy zobowiązana jest do udokumentowania zaistnienia okoliczności, o których mowa w ust. 1</w:t>
      </w:r>
      <w:r w:rsidR="00AA6AF7">
        <w:rPr>
          <w:rFonts w:ascii="Times New Roman" w:hAnsi="Times New Roman" w:cs="Times New Roman"/>
          <w:sz w:val="24"/>
          <w:szCs w:val="24"/>
        </w:rPr>
        <w:t xml:space="preserve"> </w:t>
      </w:r>
      <w:r>
        <w:rPr>
          <w:rFonts w:ascii="Times New Roman" w:hAnsi="Times New Roman" w:cs="Times New Roman"/>
          <w:sz w:val="24"/>
          <w:szCs w:val="24"/>
        </w:rPr>
        <w:t xml:space="preserve"> powyżej w postaci pisemnego i uzasadnionego wniosku.</w:t>
      </w:r>
    </w:p>
    <w:p w14:paraId="423AFB75" w14:textId="76E9389E" w:rsidR="00C409A2" w:rsidRPr="00DA0C49" w:rsidRDefault="007512E9" w:rsidP="00C82642">
      <w:pPr>
        <w:pStyle w:val="Standard"/>
        <w:numPr>
          <w:ilvl w:val="0"/>
          <w:numId w:val="66"/>
        </w:numPr>
        <w:spacing w:after="0"/>
        <w:ind w:left="426"/>
        <w:rPr>
          <w:rFonts w:ascii="Times New Roman" w:hAnsi="Times New Roman" w:cs="Times New Roman"/>
          <w:color w:val="000000"/>
          <w:sz w:val="24"/>
          <w:szCs w:val="24"/>
        </w:rPr>
      </w:pPr>
      <w:r w:rsidRPr="00DA0C49">
        <w:rPr>
          <w:rFonts w:ascii="Times New Roman" w:hAnsi="Times New Roman" w:cs="Times New Roman"/>
          <w:color w:val="000000"/>
          <w:sz w:val="24"/>
          <w:szCs w:val="24"/>
        </w:rPr>
        <w:t>Zmiana Umowy może nastąpić wyłącznie w formie podpisanego przez obie Strony aneksu do Umowy, zawartego w formie pisemnej pod rygorem nieważności</w:t>
      </w:r>
    </w:p>
    <w:p w14:paraId="6BCD874D" w14:textId="77777777" w:rsidR="00C409A2" w:rsidRDefault="007512E9" w:rsidP="00C82642">
      <w:pPr>
        <w:pStyle w:val="Standard"/>
        <w:numPr>
          <w:ilvl w:val="0"/>
          <w:numId w:val="66"/>
        </w:numPr>
        <w:spacing w:after="0"/>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Zmiana wynagrodzenia wykonawcy z powodu zmiany podatku VAT  nie wymaga sporządzenia Aneksu do Umowy. Wynagrodzenie Wykonawcy podlega automatycznej waloryzacji odpowiednio o kwotę podatku VAT wynikająca ze stawki tego podatku w chwili powstania obowiązku podatkowego. Wykonawca każdorazowo uwzględni aktualną stawkę podatku VAT obowiązującą na dzień wystawienia faktury.  </w:t>
      </w:r>
    </w:p>
    <w:p w14:paraId="21D4CFFD" w14:textId="77777777" w:rsidR="00670A52" w:rsidRDefault="00670A52" w:rsidP="00670A52">
      <w:pPr>
        <w:pStyle w:val="Standard"/>
        <w:spacing w:after="0"/>
        <w:rPr>
          <w:rFonts w:ascii="Times New Roman" w:hAnsi="Times New Roman" w:cs="Times New Roman"/>
          <w:color w:val="000000"/>
          <w:sz w:val="24"/>
          <w:szCs w:val="24"/>
        </w:rPr>
      </w:pPr>
    </w:p>
    <w:p w14:paraId="2ED7024F" w14:textId="61128DC3" w:rsidR="00670A52" w:rsidRDefault="00670A52" w:rsidP="00670A52">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13</w:t>
      </w:r>
    </w:p>
    <w:p w14:paraId="0980648C" w14:textId="77777777" w:rsidR="00670A52" w:rsidRDefault="00670A52" w:rsidP="00670A52">
      <w:pPr>
        <w:pStyle w:val="Standard"/>
        <w:spacing w:after="0"/>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ZASADY ZMIANY WYSOKOŚCI WYNAGRODZENIA W PRZYPADKU ZMIANY WYSOKOŚCI MATERIAŁÓW I KOSZTÓW</w:t>
      </w:r>
    </w:p>
    <w:p w14:paraId="1D9E0C27" w14:textId="4B7FF832" w:rsidR="00670A52" w:rsidRDefault="00670A52" w:rsidP="00670A52">
      <w:pPr>
        <w:pStyle w:val="Standard"/>
        <w:widowControl w:val="0"/>
        <w:spacing w:before="240" w:after="0"/>
        <w:ind w:left="284" w:hanging="284"/>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1</w:t>
      </w:r>
      <w:r w:rsidRPr="00217C79">
        <w:rPr>
          <w:rFonts w:ascii="Times New Roman" w:eastAsia="Times New Roman" w:hAnsi="Times New Roman" w:cs="Times New Roman"/>
          <w:color w:val="000000"/>
          <w:sz w:val="24"/>
          <w:szCs w:val="24"/>
          <w:lang w:eastAsia="hi-IN" w:bidi="hi-IN"/>
        </w:rPr>
        <w:t xml:space="preserve"> </w:t>
      </w:r>
      <w:r>
        <w:rPr>
          <w:rFonts w:ascii="Times New Roman" w:eastAsia="Times New Roman" w:hAnsi="Times New Roman" w:cs="Times New Roman"/>
          <w:color w:val="000000"/>
          <w:sz w:val="24"/>
          <w:szCs w:val="24"/>
          <w:lang w:eastAsia="hi-IN" w:bidi="hi-IN"/>
        </w:rPr>
        <w:t xml:space="preserve">Strony określają następujące zasady zmiany wysokości wynagrodzenia określonego w </w:t>
      </w:r>
      <w:r w:rsidRPr="001723C0">
        <w:rPr>
          <w:rFonts w:ascii="Times New Roman" w:eastAsia="Times New Roman" w:hAnsi="Times New Roman" w:cs="Times New Roman"/>
          <w:color w:val="000000"/>
          <w:sz w:val="24"/>
          <w:szCs w:val="24"/>
          <w:lang w:eastAsia="hi-IN" w:bidi="hi-IN"/>
        </w:rPr>
        <w:t>§</w:t>
      </w:r>
      <w:r w:rsidR="001723C0" w:rsidRPr="001723C0">
        <w:rPr>
          <w:rFonts w:ascii="Times New Roman" w:eastAsia="Times New Roman" w:hAnsi="Times New Roman" w:cs="Times New Roman"/>
          <w:color w:val="000000"/>
          <w:sz w:val="24"/>
          <w:szCs w:val="24"/>
          <w:lang w:eastAsia="hi-IN" w:bidi="hi-IN"/>
        </w:rPr>
        <w:t>6</w:t>
      </w:r>
      <w:r>
        <w:rPr>
          <w:rFonts w:ascii="Times New Roman" w:eastAsia="Times New Roman" w:hAnsi="Times New Roman" w:cs="Times New Roman"/>
          <w:color w:val="000000"/>
          <w:sz w:val="24"/>
          <w:szCs w:val="24"/>
          <w:lang w:eastAsia="hi-IN" w:bidi="hi-IN"/>
        </w:rPr>
        <w:t xml:space="preserve">  niniejszej Umowy (podwyższenia lub obniżenia) należnego Wykonawcy, w przypadku zmiany ceny energii elektrycznej przy zachowaniu poniższych zasad:</w:t>
      </w:r>
    </w:p>
    <w:p w14:paraId="5344FDF9" w14:textId="1D064AF8"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eastAsia="Times New Roman" w:hAnsi="Times New Roman" w:cs="Times New Roman"/>
          <w:sz w:val="24"/>
          <w:szCs w:val="24"/>
          <w:lang w:eastAsia="hi-IN" w:bidi="hi-IN"/>
        </w:rPr>
        <w:t xml:space="preserve">poziom zmiany cen </w:t>
      </w:r>
      <w:r w:rsidR="001723C0">
        <w:rPr>
          <w:rFonts w:ascii="Times New Roman" w:eastAsia="Times New Roman" w:hAnsi="Times New Roman" w:cs="Times New Roman"/>
          <w:sz w:val="24"/>
          <w:szCs w:val="24"/>
          <w:lang w:eastAsia="hi-IN" w:bidi="hi-IN"/>
        </w:rPr>
        <w:t>energii elektrycznej</w:t>
      </w:r>
      <w:r w:rsidRPr="00C109D1">
        <w:rPr>
          <w:rFonts w:ascii="Times New Roman" w:eastAsia="Times New Roman" w:hAnsi="Times New Roman" w:cs="Times New Roman"/>
          <w:sz w:val="24"/>
          <w:szCs w:val="24"/>
          <w:lang w:eastAsia="hi-IN" w:bidi="hi-IN"/>
        </w:rPr>
        <w:t xml:space="preserve">, określony wskaźnikiem cen </w:t>
      </w:r>
      <w:r w:rsidR="001723C0">
        <w:rPr>
          <w:rFonts w:ascii="Times New Roman" w:eastAsia="Times New Roman" w:hAnsi="Times New Roman" w:cs="Times New Roman"/>
          <w:sz w:val="24"/>
          <w:szCs w:val="24"/>
          <w:lang w:eastAsia="hi-IN" w:bidi="hi-IN"/>
        </w:rPr>
        <w:t>towarów i usług</w:t>
      </w:r>
      <w:r w:rsidRPr="00C109D1">
        <w:rPr>
          <w:rFonts w:ascii="Times New Roman" w:eastAsia="Times New Roman" w:hAnsi="Times New Roman" w:cs="Times New Roman"/>
          <w:sz w:val="24"/>
          <w:szCs w:val="24"/>
          <w:lang w:eastAsia="hi-IN" w:bidi="hi-IN"/>
        </w:rPr>
        <w:t xml:space="preserve"> (dalej zwany: „</w:t>
      </w:r>
      <w:r w:rsidRPr="00C109D1">
        <w:rPr>
          <w:rFonts w:ascii="Times New Roman" w:eastAsia="Times New Roman" w:hAnsi="Times New Roman" w:cs="Times New Roman"/>
          <w:b/>
          <w:bCs/>
          <w:sz w:val="24"/>
          <w:szCs w:val="24"/>
          <w:lang w:eastAsia="hi-IN" w:bidi="hi-IN"/>
        </w:rPr>
        <w:t>Wskaźnik</w:t>
      </w:r>
      <w:r w:rsidRPr="00C109D1">
        <w:rPr>
          <w:rFonts w:ascii="Times New Roman" w:eastAsia="Times New Roman" w:hAnsi="Times New Roman" w:cs="Times New Roman"/>
          <w:sz w:val="24"/>
          <w:szCs w:val="24"/>
          <w:lang w:eastAsia="hi-IN" w:bidi="hi-IN"/>
        </w:rPr>
        <w:t xml:space="preserve">”), ogłoszony w </w:t>
      </w:r>
      <w:r w:rsidRPr="00C109D1">
        <w:rPr>
          <w:rFonts w:ascii="Times New Roman" w:eastAsia="Times New Roman" w:hAnsi="Times New Roman" w:cs="Times New Roman"/>
          <w:i/>
          <w:iCs/>
          <w:sz w:val="24"/>
          <w:szCs w:val="24"/>
          <w:lang w:eastAsia="hi-IN" w:bidi="hi-IN"/>
        </w:rPr>
        <w:t xml:space="preserve">Komunikacie Prezesa Głównego Urzędu Statycznego w sprawie zmian cen </w:t>
      </w:r>
      <w:r w:rsidR="001723C0">
        <w:rPr>
          <w:rFonts w:ascii="Times New Roman" w:eastAsia="Times New Roman" w:hAnsi="Times New Roman" w:cs="Times New Roman"/>
          <w:i/>
          <w:iCs/>
          <w:sz w:val="24"/>
          <w:szCs w:val="24"/>
          <w:lang w:eastAsia="hi-IN" w:bidi="hi-IN"/>
        </w:rPr>
        <w:t>towarów i usług</w:t>
      </w:r>
      <w:r w:rsidRPr="00C109D1">
        <w:rPr>
          <w:rFonts w:ascii="Times New Roman" w:eastAsia="Times New Roman" w:hAnsi="Times New Roman" w:cs="Times New Roman"/>
          <w:sz w:val="24"/>
          <w:szCs w:val="24"/>
          <w:lang w:eastAsia="hi-IN" w:bidi="hi-IN"/>
        </w:rPr>
        <w:t xml:space="preserve"> </w:t>
      </w:r>
      <w:bookmarkStart w:id="4" w:name="_Hlk96519485"/>
      <w:r w:rsidR="00C82642">
        <w:rPr>
          <w:rFonts w:ascii="Times New Roman" w:eastAsia="Times New Roman" w:hAnsi="Times New Roman" w:cs="Times New Roman"/>
          <w:sz w:val="24"/>
          <w:szCs w:val="24"/>
          <w:lang w:eastAsia="hi-IN" w:bidi="hi-IN"/>
        </w:rPr>
        <w:t xml:space="preserve">konsumpcyjnych </w:t>
      </w:r>
      <w:r w:rsidRPr="00C109D1">
        <w:rPr>
          <w:rFonts w:ascii="Times New Roman" w:eastAsia="Times New Roman" w:hAnsi="Times New Roman" w:cs="Times New Roman"/>
          <w:sz w:val="24"/>
          <w:szCs w:val="24"/>
          <w:lang w:eastAsia="hi-IN" w:bidi="hi-IN"/>
        </w:rPr>
        <w:t>w poszczególnych kwartałach roku</w:t>
      </w:r>
      <w:bookmarkEnd w:id="4"/>
      <w:r w:rsidRPr="00C109D1">
        <w:rPr>
          <w:rFonts w:ascii="Times New Roman" w:eastAsia="Times New Roman" w:hAnsi="Times New Roman" w:cs="Times New Roman"/>
          <w:sz w:val="24"/>
          <w:szCs w:val="24"/>
          <w:lang w:eastAsia="hi-IN" w:bidi="hi-IN"/>
        </w:rPr>
        <w:t xml:space="preserve">, uprawniający Strony Umowy do żądania zmiany wynagrodzenia, </w:t>
      </w:r>
      <w:r w:rsidRPr="00C109D1">
        <w:rPr>
          <w:rFonts w:ascii="Times New Roman" w:eastAsia="Times New Roman" w:hAnsi="Times New Roman" w:cs="Times New Roman"/>
          <w:sz w:val="24"/>
          <w:szCs w:val="24"/>
          <w:u w:val="single"/>
          <w:lang w:eastAsia="hi-IN" w:bidi="hi-IN"/>
        </w:rPr>
        <w:t xml:space="preserve">ulegnie zmianie w stosunku do </w:t>
      </w:r>
      <w:r w:rsidRPr="00C109D1">
        <w:rPr>
          <w:rFonts w:ascii="Times New Roman" w:eastAsia="Times New Roman" w:hAnsi="Times New Roman" w:cs="Times New Roman"/>
          <w:b/>
          <w:bCs/>
          <w:sz w:val="24"/>
          <w:szCs w:val="24"/>
          <w:u w:val="single"/>
          <w:lang w:eastAsia="hi-IN" w:bidi="hi-IN"/>
        </w:rPr>
        <w:t>Wskaźnika</w:t>
      </w:r>
      <w:r w:rsidRPr="00C109D1">
        <w:rPr>
          <w:rFonts w:ascii="Times New Roman" w:eastAsia="Times New Roman" w:hAnsi="Times New Roman" w:cs="Times New Roman"/>
          <w:sz w:val="24"/>
          <w:szCs w:val="24"/>
          <w:u w:val="single"/>
          <w:lang w:eastAsia="hi-IN" w:bidi="hi-IN"/>
        </w:rPr>
        <w:t xml:space="preserve">, jaki był ogłoszony dla początkowego terminu ustalenia zmiany wynagrodzenia, jakim jest dzień otwarcia ofert  </w:t>
      </w:r>
    </w:p>
    <w:p w14:paraId="18D01014" w14:textId="2FA8C07C"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u w:val="single"/>
          <w:lang w:eastAsia="hi-IN" w:bidi="hi-IN"/>
        </w:rPr>
      </w:pP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o którym mowa w punkcie powyżej jest ogłaszany w oparciu o art. 17 ust. 4 i 6 </w:t>
      </w:r>
      <w:r w:rsidRPr="00C82642">
        <w:rPr>
          <w:rFonts w:ascii="Times New Roman" w:hAnsi="Times New Roman" w:cs="Times New Roman"/>
          <w:b/>
          <w:bCs/>
          <w:sz w:val="24"/>
          <w:szCs w:val="24"/>
        </w:rPr>
        <w:t>ustawy</w:t>
      </w:r>
      <w:r w:rsidRPr="00C109D1">
        <w:rPr>
          <w:rFonts w:ascii="Times New Roman" w:hAnsi="Times New Roman" w:cs="Times New Roman"/>
          <w:sz w:val="24"/>
          <w:szCs w:val="24"/>
        </w:rPr>
        <w:t xml:space="preserve"> z dnia 2 kwietnia 2009 r. o zmianie ustawy o poręczeniach i gwarancjach udzielanych przez Skarb Państwa oraz niektóre osoby prawne, ustawy o Banku Gospodarstwa Krajowego oraz niektórych innych ustaw (Dz. U. poz. 545 oraz z 2015 r. poz. 1169).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określa o ile % wzrosły ceny </w:t>
      </w:r>
      <w:r w:rsidR="001723C0">
        <w:rPr>
          <w:rFonts w:ascii="Times New Roman" w:hAnsi="Times New Roman" w:cs="Times New Roman"/>
          <w:sz w:val="24"/>
          <w:szCs w:val="24"/>
        </w:rPr>
        <w:t>towarów i usług</w:t>
      </w:r>
      <w:r w:rsidRPr="00C109D1">
        <w:rPr>
          <w:rFonts w:ascii="Times New Roman" w:hAnsi="Times New Roman" w:cs="Times New Roman"/>
          <w:sz w:val="24"/>
          <w:szCs w:val="24"/>
        </w:rPr>
        <w:t xml:space="preserve"> w porównaniu do poprzedniego kwartału, </w:t>
      </w:r>
    </w:p>
    <w:p w14:paraId="010581D9" w14:textId="77777777"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kwoty wynagrodzenia netto będzie dokonywana z uwzględnieniem kolejnych kwartalnych zmian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w stosunku do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jaki był ogłoszony w kwartale w którym nastąpiło otwarcie ofert; dla przykładu: jeśli będzie dokonywana waloryzacja wynagrodzenia za okres, dla którego od dnia otwarcia ofert zostały ogłoszone kolejne </w:t>
      </w:r>
      <w:r w:rsidRPr="00C109D1">
        <w:rPr>
          <w:rFonts w:ascii="Times New Roman" w:hAnsi="Times New Roman" w:cs="Times New Roman"/>
          <w:i/>
          <w:iCs/>
          <w:sz w:val="24"/>
          <w:szCs w:val="24"/>
        </w:rPr>
        <w:t>Komunikaty</w:t>
      </w:r>
      <w:r w:rsidRPr="00C109D1">
        <w:rPr>
          <w:rFonts w:ascii="Times New Roman" w:hAnsi="Times New Roman" w:cs="Times New Roman"/>
          <w:sz w:val="24"/>
          <w:szCs w:val="24"/>
        </w:rPr>
        <w:t xml:space="preserve"> </w:t>
      </w:r>
      <w:r w:rsidRPr="00C109D1">
        <w:rPr>
          <w:rFonts w:ascii="Times New Roman" w:hAnsi="Times New Roman" w:cs="Times New Roman"/>
          <w:i/>
          <w:iCs/>
          <w:sz w:val="24"/>
          <w:szCs w:val="24"/>
        </w:rPr>
        <w:t>w sprawie zmiany wysokości</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 waloryzacja następować będzie kolejno o każdą zmianę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mającego zastosowanie dla okresu od dnia otwarcia ofert po dzień wystawienia faktury (dalej zwany: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w:t>
      </w:r>
    </w:p>
    <w:p w14:paraId="4B53063F" w14:textId="77777777" w:rsidR="00670A52" w:rsidRPr="00C109D1" w:rsidRDefault="00670A52" w:rsidP="00C82642">
      <w:pPr>
        <w:pStyle w:val="Standard"/>
        <w:widowControl w:val="0"/>
        <w:numPr>
          <w:ilvl w:val="0"/>
          <w:numId w:val="176"/>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aby wyznaczyć </w:t>
      </w:r>
      <w:r w:rsidRPr="00C109D1">
        <w:rPr>
          <w:rFonts w:ascii="Times New Roman" w:hAnsi="Times New Roman" w:cs="Times New Roman"/>
          <w:b/>
          <w:bCs/>
          <w:sz w:val="24"/>
          <w:szCs w:val="24"/>
        </w:rPr>
        <w:t>Wskaźnik składany</w:t>
      </w:r>
      <w:r w:rsidRPr="00C109D1">
        <w:rPr>
          <w:rFonts w:ascii="Times New Roman" w:hAnsi="Times New Roman" w:cs="Times New Roman"/>
          <w:sz w:val="24"/>
          <w:szCs w:val="24"/>
        </w:rPr>
        <w:t xml:space="preserve"> zmiany cen dla okresów dłuższych niż jeden kwartał należy przemnożyć przez siebie ogłaszane w </w:t>
      </w:r>
      <w:r w:rsidRPr="00C109D1">
        <w:rPr>
          <w:rFonts w:ascii="Times New Roman" w:hAnsi="Times New Roman" w:cs="Times New Roman"/>
          <w:i/>
          <w:iCs/>
          <w:sz w:val="24"/>
          <w:szCs w:val="24"/>
        </w:rPr>
        <w:t>Komunikacie Prezesa Głównego Urzędu Statystycznego</w:t>
      </w:r>
      <w:r w:rsidRPr="00C109D1">
        <w:rPr>
          <w:rFonts w:ascii="Times New Roman" w:hAnsi="Times New Roman" w:cs="Times New Roman"/>
          <w:sz w:val="24"/>
          <w:szCs w:val="24"/>
        </w:rPr>
        <w:t xml:space="preserve">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kwartalne w odpowiednim przedziale czasowym, od kwartału w którym nastąpiło otwarcie ofert do kwartału w, którym jest dokonywana zmiana wynagrodzenia, a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został ogłoszony, pamiętając, że są to </w:t>
      </w:r>
      <w:r w:rsidRPr="00C109D1">
        <w:rPr>
          <w:rFonts w:ascii="Times New Roman" w:hAnsi="Times New Roman" w:cs="Times New Roman"/>
          <w:b/>
          <w:bCs/>
          <w:sz w:val="24"/>
          <w:szCs w:val="24"/>
        </w:rPr>
        <w:t>Wskaźniki</w:t>
      </w:r>
      <w:r w:rsidRPr="00C109D1">
        <w:rPr>
          <w:rFonts w:ascii="Times New Roman" w:hAnsi="Times New Roman" w:cs="Times New Roman"/>
          <w:sz w:val="24"/>
          <w:szCs w:val="24"/>
        </w:rPr>
        <w:t xml:space="preserve"> procentowe, zaokrąglenia do 3 miejsc po przecinku;</w:t>
      </w:r>
    </w:p>
    <w:p w14:paraId="4B23835E" w14:textId="777777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pierwsza zmiana wynagrodzenia może nastąpić po upływie 6 miesięcy od dnia otwarcia ofert w przypadku gdy </w:t>
      </w:r>
      <w:r w:rsidRPr="00C109D1">
        <w:rPr>
          <w:rFonts w:ascii="Times New Roman" w:hAnsi="Times New Roman" w:cs="Times New Roman"/>
          <w:b/>
          <w:bCs/>
          <w:sz w:val="24"/>
          <w:szCs w:val="24"/>
        </w:rPr>
        <w:t>Wskaźnik</w:t>
      </w:r>
      <w:r w:rsidRPr="00C109D1">
        <w:rPr>
          <w:rFonts w:ascii="Times New Roman" w:hAnsi="Times New Roman" w:cs="Times New Roman"/>
          <w:sz w:val="24"/>
          <w:szCs w:val="24"/>
        </w:rPr>
        <w:t xml:space="preserve"> ulegnie zmianie w stosunku do </w:t>
      </w:r>
      <w:r w:rsidRPr="00C109D1">
        <w:rPr>
          <w:rFonts w:ascii="Times New Roman" w:hAnsi="Times New Roman" w:cs="Times New Roman"/>
          <w:b/>
          <w:bCs/>
          <w:sz w:val="24"/>
          <w:szCs w:val="24"/>
        </w:rPr>
        <w:t xml:space="preserve">Wskaźnika </w:t>
      </w:r>
      <w:r w:rsidRPr="00C109D1">
        <w:rPr>
          <w:rFonts w:ascii="Times New Roman" w:hAnsi="Times New Roman" w:cs="Times New Roman"/>
          <w:sz w:val="24"/>
          <w:szCs w:val="24"/>
        </w:rPr>
        <w:t>ogłoszonego w kwartale w którym nastąpiło otwarcie ofert.</w:t>
      </w:r>
    </w:p>
    <w:p w14:paraId="2C738258" w14:textId="777777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lastRenderedPageBreak/>
        <w:t xml:space="preserve"> każda kolejna waloryzacja będzie dokonywana po upływie 6 miesięcy i będzie obliczana z uwzględnieniem </w:t>
      </w:r>
      <w:r w:rsidRPr="00C109D1">
        <w:rPr>
          <w:rFonts w:ascii="Times New Roman" w:hAnsi="Times New Roman" w:cs="Times New Roman"/>
          <w:b/>
          <w:bCs/>
          <w:sz w:val="24"/>
          <w:szCs w:val="24"/>
        </w:rPr>
        <w:t>Wskaźnika</w:t>
      </w:r>
      <w:r w:rsidRPr="00C109D1">
        <w:rPr>
          <w:rFonts w:ascii="Times New Roman" w:hAnsi="Times New Roman" w:cs="Times New Roman"/>
          <w:sz w:val="24"/>
          <w:szCs w:val="24"/>
        </w:rPr>
        <w:t xml:space="preserve"> za okres, który upłynął od poprzedniej waloryzacji,</w:t>
      </w:r>
    </w:p>
    <w:p w14:paraId="665C3199" w14:textId="257E54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waloryzacja wynagrodzenia </w:t>
      </w:r>
      <w:r w:rsidRPr="00C109D1">
        <w:rPr>
          <w:rFonts w:ascii="Times New Roman" w:eastAsia="Times New Roman" w:hAnsi="Times New Roman" w:cs="Times New Roman"/>
          <w:sz w:val="24"/>
          <w:szCs w:val="24"/>
          <w:lang w:eastAsia="hi-IN" w:bidi="hi-IN"/>
        </w:rPr>
        <w:t xml:space="preserve">dotyczyć będzie wyłącznie </w:t>
      </w:r>
      <w:r w:rsidR="00FD1496">
        <w:rPr>
          <w:rFonts w:ascii="Times New Roman" w:eastAsia="Times New Roman" w:hAnsi="Times New Roman" w:cs="Times New Roman"/>
          <w:sz w:val="24"/>
          <w:szCs w:val="24"/>
          <w:lang w:eastAsia="hi-IN" w:bidi="hi-IN"/>
        </w:rPr>
        <w:t>dostaw</w:t>
      </w:r>
      <w:r w:rsidR="00FD1496" w:rsidRPr="00C109D1">
        <w:rPr>
          <w:rFonts w:ascii="Times New Roman" w:eastAsia="Times New Roman" w:hAnsi="Times New Roman" w:cs="Times New Roman"/>
          <w:sz w:val="24"/>
          <w:szCs w:val="24"/>
          <w:lang w:eastAsia="hi-IN" w:bidi="hi-IN"/>
        </w:rPr>
        <w:t xml:space="preserve">  </w:t>
      </w:r>
      <w:r w:rsidRPr="00C109D1">
        <w:rPr>
          <w:rFonts w:ascii="Times New Roman" w:eastAsia="Times New Roman" w:hAnsi="Times New Roman" w:cs="Times New Roman"/>
          <w:sz w:val="24"/>
          <w:szCs w:val="24"/>
          <w:lang w:eastAsia="hi-IN" w:bidi="hi-IN"/>
        </w:rPr>
        <w:t xml:space="preserve">niezafakturowanych, </w:t>
      </w:r>
    </w:p>
    <w:p w14:paraId="79E7AD4B" w14:textId="77777777"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hAnsi="Times New Roman" w:cs="Times New Roman"/>
          <w:sz w:val="24"/>
          <w:szCs w:val="24"/>
        </w:rPr>
        <w:t xml:space="preserve">Zmiana umowy na podstawie ust. 1 wymaga złożenia drugiej stronie pisemnego wniosku, </w:t>
      </w:r>
      <w:r w:rsidRPr="00C109D1">
        <w:rPr>
          <w:rFonts w:ascii="Times New Roman" w:eastAsia="Times New Roman" w:hAnsi="Times New Roman" w:cs="Times New Roman"/>
          <w:sz w:val="24"/>
          <w:szCs w:val="24"/>
          <w:lang w:eastAsia="hi-IN" w:bidi="hi-IN"/>
        </w:rPr>
        <w:t>w którym druga strona przedstawi:</w:t>
      </w:r>
    </w:p>
    <w:p w14:paraId="47F019F8" w14:textId="39641EE4" w:rsidR="00670A52" w:rsidRPr="00C109D1" w:rsidRDefault="00670A52" w:rsidP="00C82642">
      <w:pPr>
        <w:numPr>
          <w:ilvl w:val="0"/>
          <w:numId w:val="131"/>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i/>
          <w:iCs/>
          <w:lang w:eastAsia="hi-IN"/>
        </w:rPr>
        <w:t>Komunikat w sprawie zmiany cen</w:t>
      </w:r>
      <w:r w:rsidR="001723C0">
        <w:rPr>
          <w:rFonts w:ascii="Times New Roman" w:eastAsia="Times New Roman" w:hAnsi="Times New Roman" w:cs="Times New Roman"/>
          <w:i/>
          <w:iCs/>
          <w:lang w:eastAsia="hi-IN"/>
        </w:rPr>
        <w:t xml:space="preserve"> towarów i usług</w:t>
      </w:r>
      <w:r w:rsidRPr="00C109D1">
        <w:rPr>
          <w:rFonts w:ascii="Times New Roman" w:eastAsia="Times New Roman" w:hAnsi="Times New Roman" w:cs="Times New Roman"/>
          <w:lang w:eastAsia="hi-IN"/>
        </w:rPr>
        <w:t xml:space="preserve"> ogłoszony przez Prezesa GUS na który się powołuje</w:t>
      </w:r>
    </w:p>
    <w:p w14:paraId="61212585" w14:textId="77777777" w:rsidR="00670A52" w:rsidRPr="00C109D1" w:rsidRDefault="00670A52" w:rsidP="00C82642">
      <w:pPr>
        <w:numPr>
          <w:ilvl w:val="0"/>
          <w:numId w:val="131"/>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obliczenia w jaki sposób dokonano waloryzacji</w:t>
      </w:r>
    </w:p>
    <w:p w14:paraId="4FA944C5" w14:textId="77777777" w:rsidR="00670A52" w:rsidRPr="00C109D1" w:rsidRDefault="00670A52" w:rsidP="00C82642">
      <w:pPr>
        <w:numPr>
          <w:ilvl w:val="0"/>
          <w:numId w:val="131"/>
        </w:numPr>
        <w:spacing w:line="276" w:lineRule="auto"/>
        <w:ind w:left="714" w:hanging="357"/>
        <w:jc w:val="both"/>
        <w:rPr>
          <w:rFonts w:ascii="Times New Roman" w:eastAsia="Times New Roman" w:hAnsi="Times New Roman" w:cs="Times New Roman"/>
          <w:lang w:eastAsia="hi-IN"/>
        </w:rPr>
      </w:pPr>
      <w:r w:rsidRPr="00C109D1">
        <w:rPr>
          <w:rFonts w:ascii="Times New Roman" w:eastAsia="Times New Roman" w:hAnsi="Times New Roman" w:cs="Times New Roman"/>
          <w:lang w:eastAsia="hi-IN"/>
        </w:rPr>
        <w:t>kwotę o jaką wynagrodzenie ma zostać zmienione,</w:t>
      </w:r>
    </w:p>
    <w:p w14:paraId="2BC01129" w14:textId="1A6589EE" w:rsidR="00670A52" w:rsidRPr="00C109D1" w:rsidRDefault="00670A52" w:rsidP="00C82642">
      <w:pPr>
        <w:pStyle w:val="Standard"/>
        <w:widowControl w:val="0"/>
        <w:numPr>
          <w:ilvl w:val="0"/>
          <w:numId w:val="113"/>
        </w:numPr>
        <w:spacing w:after="0"/>
        <w:ind w:left="426" w:hanging="349"/>
        <w:rPr>
          <w:rFonts w:ascii="Times New Roman" w:eastAsia="Times New Roman" w:hAnsi="Times New Roman" w:cs="Times New Roman"/>
          <w:sz w:val="24"/>
          <w:szCs w:val="24"/>
          <w:lang w:eastAsia="hi-IN" w:bidi="hi-IN"/>
        </w:rPr>
      </w:pPr>
      <w:r w:rsidRPr="00C109D1">
        <w:rPr>
          <w:rFonts w:ascii="Times New Roman" w:eastAsia="Times New Roman" w:hAnsi="Times New Roman" w:cs="Times New Roman"/>
          <w:sz w:val="24"/>
          <w:szCs w:val="24"/>
          <w:lang w:eastAsia="hi-IN" w:bidi="hi-IN"/>
        </w:rPr>
        <w:t xml:space="preserve">zmiana wynagrodzenia wymaga pisemnego Aneksu do umowy </w:t>
      </w:r>
    </w:p>
    <w:p w14:paraId="025F1256" w14:textId="7A7B26C7" w:rsidR="00670A52" w:rsidRPr="00C109D1" w:rsidRDefault="00670A52" w:rsidP="00C82642">
      <w:pPr>
        <w:pStyle w:val="Standard"/>
        <w:widowControl w:val="0"/>
        <w:numPr>
          <w:ilvl w:val="0"/>
          <w:numId w:val="113"/>
        </w:numPr>
        <w:spacing w:after="0"/>
        <w:ind w:left="426" w:hanging="349"/>
        <w:rPr>
          <w:rFonts w:ascii="Times New Roman" w:hAnsi="Times New Roman" w:cs="Times New Roman"/>
          <w:sz w:val="24"/>
          <w:szCs w:val="24"/>
        </w:rPr>
      </w:pPr>
      <w:r w:rsidRPr="00C109D1">
        <w:rPr>
          <w:rFonts w:ascii="Times New Roman" w:eastAsia="Times New Roman" w:hAnsi="Times New Roman" w:cs="Times New Roman"/>
          <w:sz w:val="24"/>
          <w:szCs w:val="24"/>
          <w:lang w:eastAsia="hi-IN" w:bidi="hi-IN"/>
        </w:rPr>
        <w:t xml:space="preserve">maksymalna wartość zmiany wynagrodzenia (podwyższenie lub obniżenie), jaką dopuszcza Zamawiający w efekcie zastosowania postanowień określonych w § </w:t>
      </w:r>
      <w:r w:rsidR="001723C0">
        <w:rPr>
          <w:rFonts w:ascii="Times New Roman" w:eastAsia="Times New Roman" w:hAnsi="Times New Roman" w:cs="Times New Roman"/>
          <w:sz w:val="24"/>
          <w:szCs w:val="24"/>
          <w:lang w:eastAsia="hi-IN" w:bidi="hi-IN"/>
        </w:rPr>
        <w:t>1</w:t>
      </w:r>
      <w:r w:rsidRPr="00C109D1">
        <w:rPr>
          <w:rFonts w:ascii="Times New Roman" w:eastAsia="Times New Roman" w:hAnsi="Times New Roman" w:cs="Times New Roman"/>
          <w:sz w:val="24"/>
          <w:szCs w:val="24"/>
          <w:lang w:eastAsia="hi-IN" w:bidi="hi-IN"/>
        </w:rPr>
        <w:t>3 powyżej, nie może przekroczyć 5% wynagrodzeni</w:t>
      </w:r>
      <w:r w:rsidR="00FD1496">
        <w:rPr>
          <w:rFonts w:ascii="Times New Roman" w:eastAsia="Times New Roman" w:hAnsi="Times New Roman" w:cs="Times New Roman"/>
          <w:sz w:val="24"/>
          <w:szCs w:val="24"/>
          <w:lang w:eastAsia="hi-IN" w:bidi="hi-IN"/>
        </w:rPr>
        <w:t>a</w:t>
      </w:r>
      <w:r w:rsidRPr="00C109D1">
        <w:rPr>
          <w:rFonts w:ascii="Times New Roman" w:eastAsia="Times New Roman" w:hAnsi="Times New Roman" w:cs="Times New Roman"/>
          <w:sz w:val="24"/>
          <w:szCs w:val="24"/>
          <w:lang w:eastAsia="hi-IN" w:bidi="hi-IN"/>
        </w:rPr>
        <w:t xml:space="preserve"> netto, określonego w </w:t>
      </w:r>
      <w:r w:rsidRPr="001723C0">
        <w:rPr>
          <w:rFonts w:ascii="Times New Roman" w:eastAsia="Times New Roman" w:hAnsi="Times New Roman" w:cs="Times New Roman"/>
          <w:sz w:val="24"/>
          <w:szCs w:val="24"/>
          <w:lang w:eastAsia="hi-IN" w:bidi="hi-IN"/>
        </w:rPr>
        <w:t xml:space="preserve">§ </w:t>
      </w:r>
      <w:r w:rsidR="001723C0" w:rsidRPr="001723C0">
        <w:rPr>
          <w:rFonts w:ascii="Times New Roman" w:eastAsia="Times New Roman" w:hAnsi="Times New Roman" w:cs="Times New Roman"/>
          <w:sz w:val="24"/>
          <w:szCs w:val="24"/>
          <w:lang w:eastAsia="hi-IN" w:bidi="hi-IN"/>
        </w:rPr>
        <w:t>6</w:t>
      </w:r>
      <w:r w:rsidRPr="001723C0">
        <w:rPr>
          <w:rFonts w:ascii="Times New Roman" w:eastAsia="Times New Roman" w:hAnsi="Times New Roman" w:cs="Times New Roman"/>
          <w:sz w:val="24"/>
          <w:szCs w:val="24"/>
          <w:lang w:eastAsia="hi-IN" w:bidi="hi-IN"/>
        </w:rPr>
        <w:t xml:space="preserve">.  </w:t>
      </w:r>
      <w:r w:rsidRPr="001723C0">
        <w:rPr>
          <w:rFonts w:ascii="Times New Roman" w:hAnsi="Times New Roman" w:cs="Times New Roman"/>
          <w:sz w:val="24"/>
          <w:szCs w:val="24"/>
        </w:rPr>
        <w:t>Postanowień</w:t>
      </w:r>
      <w:r w:rsidRPr="00C109D1">
        <w:rPr>
          <w:rFonts w:ascii="Times New Roman" w:hAnsi="Times New Roman" w:cs="Times New Roman"/>
          <w:sz w:val="24"/>
          <w:szCs w:val="24"/>
        </w:rPr>
        <w:t xml:space="preserve"> umownych w zakresie zmiany wynagrodzenia nie stosuje się od chwili osiągnięcia limitu, o którym mowa w zdaniu poprzednim</w:t>
      </w:r>
      <w:r w:rsidR="00FD1496">
        <w:rPr>
          <w:rFonts w:ascii="Times New Roman" w:hAnsi="Times New Roman" w:cs="Times New Roman"/>
          <w:sz w:val="24"/>
          <w:szCs w:val="24"/>
        </w:rPr>
        <w:t>.</w:t>
      </w:r>
    </w:p>
    <w:p w14:paraId="6F7B3972" w14:textId="7C0034C4" w:rsidR="00F30C73" w:rsidRPr="00AA6AF7" w:rsidRDefault="00F30C73" w:rsidP="00DA0C49">
      <w:pPr>
        <w:pStyle w:val="Standard"/>
        <w:spacing w:after="0"/>
        <w:ind w:left="0" w:right="-95" w:firstLine="0"/>
        <w:rPr>
          <w:rFonts w:ascii="Times New Roman" w:hAnsi="Times New Roman" w:cs="Times New Roman"/>
          <w:b/>
          <w:bCs/>
          <w:sz w:val="24"/>
          <w:szCs w:val="24"/>
          <w:lang w:eastAsia="ar-SA"/>
        </w:rPr>
      </w:pPr>
    </w:p>
    <w:p w14:paraId="363548FF" w14:textId="5280D883"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DA0C49">
        <w:rPr>
          <w:rFonts w:ascii="Times New Roman" w:hAnsi="Times New Roman" w:cs="Times New Roman"/>
          <w:b/>
          <w:bCs/>
          <w:sz w:val="24"/>
          <w:szCs w:val="24"/>
          <w:lang w:eastAsia="ar-SA"/>
        </w:rPr>
        <w:t>14</w:t>
      </w:r>
    </w:p>
    <w:p w14:paraId="353E1D47" w14:textId="77777777" w:rsidR="00C409A2" w:rsidRDefault="007512E9">
      <w:pPr>
        <w:pStyle w:val="Standard"/>
        <w:spacing w:after="0"/>
        <w:ind w:right="-95"/>
        <w:jc w:val="center"/>
      </w:pPr>
      <w:r>
        <w:rPr>
          <w:rFonts w:ascii="Times New Roman" w:hAnsi="Times New Roman" w:cs="Times New Roman"/>
          <w:b/>
          <w:bCs/>
          <w:sz w:val="24"/>
          <w:szCs w:val="24"/>
          <w:lang w:eastAsia="ar-SA"/>
        </w:rPr>
        <w:t>ODSTĄPIENIE OD UMOWY</w:t>
      </w:r>
    </w:p>
    <w:p w14:paraId="443799E4" w14:textId="77777777" w:rsidR="004E0C7E" w:rsidRPr="004E0C7E" w:rsidRDefault="004E0C7E" w:rsidP="00C82642">
      <w:pPr>
        <w:widowControl/>
        <w:numPr>
          <w:ilvl w:val="0"/>
          <w:numId w:val="177"/>
        </w:numPr>
        <w:tabs>
          <w:tab w:val="clear" w:pos="360"/>
          <w:tab w:val="left" w:pos="142"/>
          <w:tab w:val="num" w:pos="567"/>
        </w:tabs>
        <w:overflowPunct w:val="0"/>
        <w:autoSpaceDN/>
        <w:ind w:left="567" w:hanging="567"/>
        <w:jc w:val="both"/>
        <w:rPr>
          <w:rFonts w:ascii="Times New Roman" w:hAnsi="Times New Roman" w:cs="Times New Roman"/>
          <w:spacing w:val="4"/>
        </w:rPr>
      </w:pPr>
      <w:r w:rsidRPr="004E0C7E">
        <w:rPr>
          <w:rFonts w:ascii="Times New Roman" w:hAnsi="Times New Roman" w:cs="Times New Roman"/>
          <w:spacing w:val="4"/>
        </w:rPr>
        <w:t xml:space="preserve">Strony mogą odstąpić od Umowy w przypadku, gdy druga ze Stron, pomimo bezskutecznego upływu terminu wskazanego w pisemnym wezwaniu do zaprzestania naruszeń, rażąco i uporczywie narusza warunki Umowy. </w:t>
      </w:r>
    </w:p>
    <w:p w14:paraId="2417965F" w14:textId="77777777" w:rsidR="004E0C7E" w:rsidRPr="004E0C7E" w:rsidRDefault="004E0C7E" w:rsidP="00C82642">
      <w:pPr>
        <w:widowControl/>
        <w:numPr>
          <w:ilvl w:val="0"/>
          <w:numId w:val="177"/>
        </w:numPr>
        <w:tabs>
          <w:tab w:val="clear" w:pos="360"/>
          <w:tab w:val="left" w:pos="142"/>
          <w:tab w:val="num" w:pos="567"/>
        </w:tabs>
        <w:overflowPunct w:val="0"/>
        <w:autoSpaceDN/>
        <w:ind w:left="567" w:hanging="567"/>
        <w:contextualSpacing/>
        <w:jc w:val="both"/>
        <w:rPr>
          <w:rFonts w:ascii="Times New Roman" w:hAnsi="Times New Roman" w:cs="Times New Roman"/>
          <w:spacing w:val="4"/>
        </w:rPr>
      </w:pPr>
      <w:r w:rsidRPr="004E0C7E">
        <w:rPr>
          <w:rFonts w:ascii="Times New Roman" w:hAnsi="Times New Roman" w:cs="Times New Roman"/>
          <w:spacing w:val="4"/>
        </w:rPr>
        <w:t xml:space="preserve">Zamawiający może odstąpić od Umowy w szczególności gdy: </w:t>
      </w:r>
    </w:p>
    <w:p w14:paraId="37F08C7C" w14:textId="77777777"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 xml:space="preserve">Wykonawca utracił koncesję, o której mowa w § 1 ust. 5 Umowy i niezwłocznie nie uzyskał nowej lub w przypadku gdy dotychczasowa koncesja wygasła w trakcie obowiązywania Umowy i Wykonawca nie przedstawił Zamawiającemu nowej koncesji w terminie.  </w:t>
      </w:r>
    </w:p>
    <w:p w14:paraId="224A3FF3" w14:textId="77777777"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Wykonawca nie ma zawartej Generalnej Umowy Dystrybucji z OSD, do sieci których przyłączone są PPE Zamawiającego na świadczenie usług dystrybucji energii elektrycznej przez OSD, na obszarze na  którym znajduje się miejsce dostarczania energii (dotyczy wykonawców niebędących właścicielami sieci dystrybucyjnej);</w:t>
      </w:r>
    </w:p>
    <w:p w14:paraId="15840B05" w14:textId="77777777"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Wykonawca nie wykonuje Umowy z zachowaniem obowiązujących standardów jakościowych wskazanych w § 4 Umowy.</w:t>
      </w:r>
    </w:p>
    <w:p w14:paraId="77745040" w14:textId="70764E59" w:rsidR="004E0C7E" w:rsidRPr="004E0C7E" w:rsidRDefault="004E0C7E" w:rsidP="00C82642">
      <w:pPr>
        <w:pStyle w:val="Akapitzlist"/>
        <w:numPr>
          <w:ilvl w:val="0"/>
          <w:numId w:val="178"/>
        </w:numPr>
        <w:overflowPunct w:val="0"/>
        <w:autoSpaceDN/>
        <w:spacing w:after="0" w:line="276" w:lineRule="auto"/>
        <w:ind w:left="1134" w:hanging="567"/>
        <w:contextualSpacing/>
        <w:jc w:val="both"/>
        <w:rPr>
          <w:spacing w:val="4"/>
        </w:rPr>
      </w:pPr>
      <w:r w:rsidRPr="004E0C7E">
        <w:rPr>
          <w:spacing w:val="4"/>
        </w:rPr>
        <w:t>Wykonawca nie prowadzi ewidencji wpłat należności zapewniającej poprawność rozliczeń.</w:t>
      </w:r>
    </w:p>
    <w:p w14:paraId="30460F28" w14:textId="3E16B198" w:rsidR="00C409A2" w:rsidRDefault="007512E9" w:rsidP="00C82642">
      <w:pPr>
        <w:pStyle w:val="Standard"/>
        <w:numPr>
          <w:ilvl w:val="0"/>
          <w:numId w:val="177"/>
        </w:numPr>
        <w:tabs>
          <w:tab w:val="center" w:pos="284"/>
          <w:tab w:val="right" w:pos="9507"/>
        </w:tabs>
        <w:spacing w:after="0"/>
      </w:pPr>
      <w:r>
        <w:rPr>
          <w:rFonts w:ascii="Times New Roman" w:eastAsia="Times New Roman" w:hAnsi="Times New Roman" w:cs="Times New Roman"/>
          <w:sz w:val="24"/>
          <w:szCs w:val="24"/>
          <w:lang w:eastAsia="hi-IN" w:bidi="hi-IN"/>
        </w:rPr>
        <w:t>Zamawiający może odstąpić od umowy:</w:t>
      </w:r>
    </w:p>
    <w:p w14:paraId="0AC04CF3"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w:t>
      </w:r>
      <w:r>
        <w:rPr>
          <w:rFonts w:ascii="Times New Roman" w:eastAsia="Times New Roman" w:hAnsi="Times New Roman" w:cs="Times New Roman"/>
          <w:sz w:val="24"/>
          <w:szCs w:val="24"/>
          <w:lang w:eastAsia="hi-IN" w:bidi="hi-IN"/>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54AA79" w14:textId="77777777" w:rsidR="00C409A2" w:rsidRDefault="007512E9">
      <w:pPr>
        <w:pStyle w:val="Standard"/>
        <w:widowControl w:val="0"/>
        <w:spacing w:after="0"/>
        <w:ind w:left="851" w:hanging="426"/>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2)</w:t>
      </w:r>
      <w:r>
        <w:rPr>
          <w:rFonts w:ascii="Times New Roman" w:eastAsia="Times New Roman" w:hAnsi="Times New Roman" w:cs="Times New Roman"/>
          <w:sz w:val="24"/>
          <w:szCs w:val="24"/>
          <w:lang w:eastAsia="hi-IN" w:bidi="hi-IN"/>
        </w:rPr>
        <w:tab/>
        <w:t>jeżeli zachodzi co najmniej jedna z następujących okoliczności:</w:t>
      </w:r>
    </w:p>
    <w:p w14:paraId="524CDCDB" w14:textId="2D837D05" w:rsidR="00AB0B73" w:rsidRDefault="007512E9" w:rsidP="00C82642">
      <w:pPr>
        <w:pStyle w:val="Standard"/>
        <w:widowControl w:val="0"/>
        <w:numPr>
          <w:ilvl w:val="1"/>
          <w:numId w:val="164"/>
        </w:numPr>
        <w:spacing w:after="0"/>
        <w:ind w:left="1418" w:hanging="284"/>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dokonano zmiany umowy z naruszeniem art. 454 PZP  i art. 455 PZP </w:t>
      </w:r>
    </w:p>
    <w:p w14:paraId="1F6080B7" w14:textId="4841FC99" w:rsidR="00C409A2" w:rsidRDefault="007512E9" w:rsidP="00C82642">
      <w:pPr>
        <w:pStyle w:val="Standard"/>
        <w:widowControl w:val="0"/>
        <w:numPr>
          <w:ilvl w:val="1"/>
          <w:numId w:val="164"/>
        </w:numPr>
        <w:spacing w:after="0"/>
        <w:ind w:left="1418" w:hanging="284"/>
        <w:rPr>
          <w:rFonts w:ascii="Times New Roman" w:eastAsia="Times New Roman" w:hAnsi="Times New Roman" w:cs="Times New Roman"/>
          <w:sz w:val="24"/>
          <w:szCs w:val="24"/>
          <w:lang w:eastAsia="hi-IN" w:bidi="hi-IN"/>
        </w:rPr>
      </w:pPr>
      <w:r w:rsidRPr="00AB0B73">
        <w:rPr>
          <w:rFonts w:ascii="Times New Roman" w:eastAsia="Times New Roman" w:hAnsi="Times New Roman" w:cs="Times New Roman"/>
          <w:sz w:val="24"/>
          <w:szCs w:val="24"/>
          <w:lang w:eastAsia="hi-IN" w:bidi="hi-IN"/>
        </w:rPr>
        <w:t>Wykonawca w chwili zawarcia umowy podlegał wykluczeniu z postępowania o udzielenie zamówienia na Przedmiot Umowy na podstawie art. 108 PZP</w:t>
      </w:r>
    </w:p>
    <w:p w14:paraId="5436BB01" w14:textId="44F9892F" w:rsidR="00C409A2" w:rsidRDefault="007512E9" w:rsidP="00C82642">
      <w:pPr>
        <w:pStyle w:val="Standard"/>
        <w:widowControl w:val="0"/>
        <w:numPr>
          <w:ilvl w:val="1"/>
          <w:numId w:val="164"/>
        </w:numPr>
        <w:spacing w:after="0"/>
        <w:ind w:left="1418" w:hanging="284"/>
        <w:rPr>
          <w:rFonts w:ascii="Times New Roman" w:eastAsia="Times New Roman" w:hAnsi="Times New Roman" w:cs="Times New Roman"/>
          <w:sz w:val="24"/>
          <w:szCs w:val="24"/>
          <w:lang w:eastAsia="hi-IN" w:bidi="hi-IN"/>
        </w:rPr>
      </w:pPr>
      <w:r w:rsidRPr="00AB0B73">
        <w:rPr>
          <w:rFonts w:ascii="Times New Roman" w:eastAsia="Times New Roman" w:hAnsi="Times New Roman" w:cs="Times New Roman"/>
          <w:sz w:val="24"/>
          <w:szCs w:val="24"/>
          <w:lang w:eastAsia="hi-IN" w:bidi="hi-IN"/>
        </w:rPr>
        <w:t xml:space="preserve">Trybunał Sprawiedliwości Unii Europejskiej stwierdził, w ramach procedury przewidzianej w art. 258 Traktatu o funkcjonowaniu Unii Europejskiej, że </w:t>
      </w:r>
      <w:r w:rsidRPr="00AB0B73">
        <w:rPr>
          <w:rFonts w:ascii="Times New Roman" w:eastAsia="Times New Roman" w:hAnsi="Times New Roman" w:cs="Times New Roman"/>
          <w:sz w:val="24"/>
          <w:szCs w:val="24"/>
          <w:lang w:eastAsia="hi-IN" w:bidi="hi-IN"/>
        </w:rPr>
        <w:lastRenderedPageBreak/>
        <w:t>Rzeczpospolita Polska uchybiła zobowiązaniom, które ciążą na niej na mocy Traktatów, dyrektywy 2014/24/UE, dyrektywy 2014/25/UE i dyrektywy 2009/81/WE, z uwagi na to, że Zamawiający udzielił zamówienia z naruszeniem prawa Unii Europejskiej.</w:t>
      </w:r>
    </w:p>
    <w:p w14:paraId="52B0FCFD" w14:textId="77777777" w:rsidR="00C409A2" w:rsidRDefault="007512E9" w:rsidP="00C82642">
      <w:pPr>
        <w:pStyle w:val="Standard"/>
        <w:widowControl w:val="0"/>
        <w:numPr>
          <w:ilvl w:val="0"/>
          <w:numId w:val="177"/>
        </w:numPr>
        <w:spacing w:after="0"/>
        <w:ind w:left="284" w:hanging="284"/>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W przypadku odstąpienia z powodu zmiany umowy z naruszeniem art. 454 PZP  i art. 455 PZP, Zamawiający odstępuje od umowy w części, której zmiana dotyczy.</w:t>
      </w:r>
    </w:p>
    <w:p w14:paraId="6AE657C4" w14:textId="54A666BD" w:rsidR="00C409A2" w:rsidRDefault="007512E9" w:rsidP="00C82642">
      <w:pPr>
        <w:pStyle w:val="Standard"/>
        <w:widowControl w:val="0"/>
        <w:numPr>
          <w:ilvl w:val="0"/>
          <w:numId w:val="177"/>
        </w:numPr>
        <w:spacing w:after="0"/>
        <w:ind w:left="284" w:hanging="284"/>
      </w:pPr>
      <w:r>
        <w:rPr>
          <w:rFonts w:ascii="Times New Roman" w:eastAsia="Times New Roman" w:hAnsi="Times New Roman" w:cs="Times New Roman"/>
          <w:sz w:val="24"/>
          <w:szCs w:val="24"/>
          <w:lang w:eastAsia="hi-IN" w:bidi="hi-IN"/>
        </w:rPr>
        <w:t>W przypadku odstąpienia przez Zamawiającego od umowy przyczyn wskazanych w ust 3 powyżej Wykonawca może żądać wyłącznie wynagrodzenia należnego z tytułu wykonania części umowy</w:t>
      </w:r>
      <w:r>
        <w:rPr>
          <w:rFonts w:ascii="Times New Roman" w:hAnsi="Times New Roman" w:cs="Times New Roman"/>
          <w:sz w:val="24"/>
          <w:szCs w:val="24"/>
          <w:lang w:eastAsia="ar-SA"/>
        </w:rPr>
        <w:t>.</w:t>
      </w:r>
    </w:p>
    <w:p w14:paraId="31AF1106" w14:textId="77777777" w:rsidR="00C409A2" w:rsidRDefault="007512E9" w:rsidP="00C82642">
      <w:pPr>
        <w:pStyle w:val="Standard"/>
        <w:numPr>
          <w:ilvl w:val="0"/>
          <w:numId w:val="177"/>
        </w:numPr>
        <w:tabs>
          <w:tab w:val="left" w:pos="-252"/>
          <w:tab w:val="left" w:pos="108"/>
        </w:tabs>
        <w:spacing w:after="0"/>
        <w:ind w:left="284" w:right="-96" w:hanging="284"/>
        <w:rPr>
          <w:rFonts w:ascii="Times New Roman" w:hAnsi="Times New Roman" w:cs="Times New Roman"/>
          <w:sz w:val="24"/>
          <w:szCs w:val="24"/>
          <w:lang w:eastAsia="ar-SA"/>
        </w:rPr>
      </w:pPr>
      <w:r>
        <w:rPr>
          <w:rFonts w:ascii="Times New Roman" w:hAnsi="Times New Roman" w:cs="Times New Roman"/>
          <w:sz w:val="24"/>
          <w:szCs w:val="24"/>
          <w:lang w:eastAsia="ar-SA"/>
        </w:rPr>
        <w:t>Odstąpienie od Umowy powinno nastąpić w formie pisemnej pod rygorem nieważności i powinno zawierać uzasadnienie. Odstąpienie uważa się za skuteczne, jeśli oświadczenie o odstąpieniu zostało nadane w placówce operatora pocztowego w rozumieniu ustawy z dnia 23 listopada 2012 r. Prawo pocztowe (tj. Dz.U.2020. 1041. z dnia 15.06.2020 z późni. zm.).</w:t>
      </w:r>
    </w:p>
    <w:p w14:paraId="242CD9C4" w14:textId="77777777" w:rsidR="00C409A2" w:rsidRDefault="007512E9" w:rsidP="00C82642">
      <w:pPr>
        <w:pStyle w:val="Standard"/>
        <w:numPr>
          <w:ilvl w:val="0"/>
          <w:numId w:val="177"/>
        </w:numPr>
        <w:tabs>
          <w:tab w:val="left" w:pos="-252"/>
          <w:tab w:val="left" w:pos="108"/>
        </w:tabs>
        <w:spacing w:after="0"/>
        <w:ind w:left="284" w:right="-96" w:hanging="284"/>
      </w:pPr>
      <w:r>
        <w:rPr>
          <w:rFonts w:ascii="Times New Roman" w:hAnsi="Times New Roman" w:cs="Times New Roman"/>
          <w:sz w:val="24"/>
          <w:szCs w:val="24"/>
          <w:lang w:eastAsia="ar-SA"/>
        </w:rPr>
        <w:t xml:space="preserve">Za dzień odstąpienia uważa się dzień doręczenia drugiej Stronie oświadczenia o odstąpieniu, dzień, w </w:t>
      </w:r>
      <w:r>
        <w:rPr>
          <w:rFonts w:ascii="Times New Roman" w:hAnsi="Times New Roman" w:cs="Times New Roman"/>
          <w:color w:val="000000"/>
          <w:sz w:val="24"/>
          <w:szCs w:val="24"/>
          <w:lang w:eastAsia="ar-SA"/>
        </w:rPr>
        <w:t>którym adresat odmówił odbioru przesyłki zawierającej oświadczenia o odstąpieniu lub dzień, w którym upłynął termin odbioru przesyłki po jej powtórnym awizowaniu.</w:t>
      </w:r>
    </w:p>
    <w:p w14:paraId="60FDC731" w14:textId="49A7921D" w:rsidR="00481115" w:rsidRDefault="007512E9" w:rsidP="00C82642">
      <w:pPr>
        <w:pStyle w:val="Standard"/>
        <w:numPr>
          <w:ilvl w:val="0"/>
          <w:numId w:val="177"/>
        </w:numPr>
        <w:tabs>
          <w:tab w:val="left" w:pos="426"/>
        </w:tabs>
        <w:spacing w:after="0"/>
        <w:ind w:left="426" w:right="-95" w:hanging="426"/>
        <w:rPr>
          <w:rFonts w:ascii="Times New Roman" w:hAnsi="Times New Roman" w:cs="Times New Roman"/>
          <w:sz w:val="24"/>
          <w:szCs w:val="24"/>
          <w:lang w:eastAsia="ar-SA"/>
        </w:rPr>
      </w:pPr>
      <w:r>
        <w:rPr>
          <w:rFonts w:ascii="Times New Roman" w:hAnsi="Times New Roman" w:cs="Times New Roman"/>
          <w:sz w:val="24"/>
          <w:szCs w:val="24"/>
          <w:lang w:eastAsia="ar-SA"/>
        </w:rPr>
        <w:t xml:space="preserve">Odstąpienie od Umowy przez Zamawiającego lub Wykonawcę nie zwalnia Strony od obowiązku zapłaty kar umownych naliczonych na podstawie </w:t>
      </w:r>
      <w:r w:rsidR="00E402FB">
        <w:rPr>
          <w:rFonts w:ascii="Times New Roman" w:hAnsi="Times New Roman" w:cs="Times New Roman"/>
          <w:sz w:val="24"/>
          <w:szCs w:val="24"/>
          <w:lang w:eastAsia="ar-SA"/>
        </w:rPr>
        <w:t>niniejszej</w:t>
      </w:r>
      <w:r w:rsidRPr="00F117AF">
        <w:rPr>
          <w:rFonts w:ascii="Times New Roman" w:hAnsi="Times New Roman" w:cs="Times New Roman"/>
          <w:sz w:val="24"/>
          <w:szCs w:val="24"/>
          <w:lang w:eastAsia="ar-SA"/>
        </w:rPr>
        <w:t xml:space="preserve"> Umowy.</w:t>
      </w:r>
    </w:p>
    <w:p w14:paraId="7E7E530B" w14:textId="77777777" w:rsidR="00DC744B" w:rsidRPr="00F117AF" w:rsidRDefault="00DC744B" w:rsidP="00DC744B">
      <w:pPr>
        <w:pStyle w:val="Standard"/>
        <w:tabs>
          <w:tab w:val="left" w:pos="426"/>
        </w:tabs>
        <w:spacing w:after="0"/>
        <w:ind w:left="426" w:right="-95" w:firstLine="0"/>
        <w:rPr>
          <w:rFonts w:ascii="Times New Roman" w:hAnsi="Times New Roman" w:cs="Times New Roman"/>
          <w:sz w:val="24"/>
          <w:szCs w:val="24"/>
          <w:lang w:eastAsia="ar-SA"/>
        </w:rPr>
      </w:pPr>
    </w:p>
    <w:p w14:paraId="5CFACFA8" w14:textId="5DEFB789"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15</w:t>
      </w:r>
    </w:p>
    <w:p w14:paraId="1CFD3BE5" w14:textId="77777777"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KARY UMOWNE</w:t>
      </w:r>
    </w:p>
    <w:p w14:paraId="39EF8E31" w14:textId="77777777" w:rsidR="00C409A2" w:rsidRDefault="007512E9" w:rsidP="00C82642">
      <w:pPr>
        <w:pStyle w:val="Standard"/>
        <w:numPr>
          <w:ilvl w:val="0"/>
          <w:numId w:val="151"/>
        </w:numPr>
        <w:tabs>
          <w:tab w:val="right" w:pos="108"/>
        </w:tabs>
        <w:spacing w:after="0"/>
        <w:ind w:left="284" w:right="-50" w:hanging="28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Strony ustalają, że w razie niewykonania lub nienależytego wykonania Umowy będą naliczane kary umowne, które będą naliczane niezależnie od siebie w przypadkach i wysokościach wskazanych w Umowie.</w:t>
      </w:r>
    </w:p>
    <w:p w14:paraId="10CC5647" w14:textId="1127388C" w:rsidR="00E402FB" w:rsidRPr="00C82642" w:rsidRDefault="00E402FB" w:rsidP="00C82642">
      <w:pPr>
        <w:pStyle w:val="Standard"/>
        <w:numPr>
          <w:ilvl w:val="0"/>
          <w:numId w:val="151"/>
        </w:numPr>
        <w:tabs>
          <w:tab w:val="right" w:pos="108"/>
        </w:tabs>
        <w:spacing w:after="0"/>
        <w:ind w:left="284" w:right="-50" w:hanging="284"/>
        <w:rPr>
          <w:rFonts w:ascii="Times New Roman" w:hAnsi="Times New Roman" w:cs="Times New Roman"/>
          <w:sz w:val="24"/>
          <w:szCs w:val="24"/>
          <w:lang w:eastAsia="ar-SA"/>
        </w:rPr>
      </w:pPr>
      <w:r w:rsidRPr="00C82642">
        <w:rPr>
          <w:rFonts w:ascii="Times New Roman" w:hAnsi="Times New Roman" w:cs="Times New Roman"/>
          <w:bCs/>
          <w:sz w:val="24"/>
          <w:szCs w:val="24"/>
        </w:rPr>
        <w:t>Wykonawca zapłaci Zamawiającemu kary umowne w szczególności:</w:t>
      </w:r>
    </w:p>
    <w:p w14:paraId="0A16A921" w14:textId="748DF510"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nieprzeprowadzenie procedury zmiany sprzedawcy o której mowa w § 2 ust. 5 Umowy, przed końcem obowiązywania aktualnie obowiązującej umowy na sprzedaż energii elektrycznej (</w:t>
      </w:r>
      <w:r>
        <w:rPr>
          <w:rFonts w:ascii="Times New Roman" w:hAnsi="Times New Roman" w:cs="Times New Roman"/>
          <w:bCs/>
          <w:szCs w:val="24"/>
        </w:rPr>
        <w:t>01</w:t>
      </w:r>
      <w:r w:rsidRPr="00E402FB">
        <w:rPr>
          <w:rFonts w:ascii="Times New Roman" w:hAnsi="Times New Roman" w:cs="Times New Roman"/>
          <w:bCs/>
          <w:szCs w:val="24"/>
        </w:rPr>
        <w:t>.0</w:t>
      </w:r>
      <w:r>
        <w:rPr>
          <w:rFonts w:ascii="Times New Roman" w:hAnsi="Times New Roman" w:cs="Times New Roman"/>
          <w:bCs/>
          <w:szCs w:val="24"/>
        </w:rPr>
        <w:t>1</w:t>
      </w:r>
      <w:r w:rsidRPr="00E402FB">
        <w:rPr>
          <w:rFonts w:ascii="Times New Roman" w:hAnsi="Times New Roman" w:cs="Times New Roman"/>
          <w:bCs/>
          <w:szCs w:val="24"/>
        </w:rPr>
        <w:t>.202</w:t>
      </w:r>
      <w:r>
        <w:rPr>
          <w:rFonts w:ascii="Times New Roman" w:hAnsi="Times New Roman" w:cs="Times New Roman"/>
          <w:bCs/>
          <w:szCs w:val="24"/>
        </w:rPr>
        <w:t>4</w:t>
      </w:r>
      <w:r w:rsidRPr="00E402FB">
        <w:rPr>
          <w:rFonts w:ascii="Times New Roman" w:hAnsi="Times New Roman" w:cs="Times New Roman"/>
          <w:bCs/>
          <w:szCs w:val="24"/>
        </w:rPr>
        <w:t xml:space="preserve"> r.) - w wysokości 5</w:t>
      </w:r>
      <w:r>
        <w:rPr>
          <w:rFonts w:ascii="Times New Roman" w:hAnsi="Times New Roman" w:cs="Times New Roman"/>
          <w:bCs/>
          <w:szCs w:val="24"/>
        </w:rPr>
        <w:t xml:space="preserve"> </w:t>
      </w:r>
      <w:r w:rsidRPr="00E402FB">
        <w:rPr>
          <w:rFonts w:ascii="Times New Roman" w:hAnsi="Times New Roman" w:cs="Times New Roman"/>
          <w:bCs/>
          <w:szCs w:val="24"/>
        </w:rPr>
        <w:t>000</w:t>
      </w:r>
      <w:r>
        <w:rPr>
          <w:rFonts w:ascii="Times New Roman" w:hAnsi="Times New Roman" w:cs="Times New Roman"/>
          <w:bCs/>
          <w:szCs w:val="24"/>
        </w:rPr>
        <w:t>,00</w:t>
      </w:r>
      <w:r w:rsidRPr="00E402FB">
        <w:rPr>
          <w:rFonts w:ascii="Times New Roman" w:hAnsi="Times New Roman" w:cs="Times New Roman"/>
          <w:bCs/>
          <w:szCs w:val="24"/>
        </w:rPr>
        <w:t xml:space="preserve"> zł, chyba że winę za nieprzeprowadzenie procedury ponosi wyłącznie Zamawiający,   </w:t>
      </w:r>
    </w:p>
    <w:p w14:paraId="22630778" w14:textId="21EED360"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 xml:space="preserve">za niezachowanie wymaganych standardów jakościowych wskazanych w § 4 Umowy - </w:t>
      </w:r>
      <w:r w:rsidRPr="00E402FB">
        <w:rPr>
          <w:rFonts w:ascii="Times New Roman" w:hAnsi="Times New Roman" w:cs="Times New Roman"/>
          <w:bCs/>
          <w:szCs w:val="24"/>
        </w:rPr>
        <w:br/>
        <w:t>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rozpoczęty dzień niezachowania ww. standardów,  </w:t>
      </w:r>
    </w:p>
    <w:p w14:paraId="4C224E13" w14:textId="372ADDDE"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nieprowadzenie ewidencji wpłat należności zapewniającej poprawność rozliczeń - 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stwierdzony przypadek naruszenia ww. obowiązku,  </w:t>
      </w:r>
    </w:p>
    <w:p w14:paraId="5B1A13AE" w14:textId="01EE83CE"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niespełnienie obowiązku sprzedaży energii elektrycznej do dotychczasowych lub nowych PPE lub obiektów Zamawiającego</w:t>
      </w:r>
      <w:r w:rsidR="00201CD7">
        <w:rPr>
          <w:rFonts w:ascii="Times New Roman" w:hAnsi="Times New Roman" w:cs="Times New Roman"/>
          <w:bCs/>
          <w:szCs w:val="24"/>
        </w:rPr>
        <w:t xml:space="preserve"> w wysokości 1 000,00 </w:t>
      </w:r>
      <w:r w:rsidRPr="00E402FB">
        <w:rPr>
          <w:rFonts w:ascii="Times New Roman" w:hAnsi="Times New Roman" w:cs="Times New Roman"/>
          <w:bCs/>
          <w:szCs w:val="24"/>
        </w:rPr>
        <w:t xml:space="preserve">za każdy rozpoczęty dzień zwłoki w dostarczaniu energii do każdego PPE lub obiektu, chyba, że wyłączną winę za niedostarczanie energii ponosi Zamawiający, </w:t>
      </w:r>
    </w:p>
    <w:p w14:paraId="1271DFD1" w14:textId="0B81C480"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niezapewnienie Zamawiającemu dostępu do danych, stanowiących podstawę do rozliczenia za dostarczoną energię - 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stwierdzony przypadek naruszenia ww. obowiązku,  </w:t>
      </w:r>
    </w:p>
    <w:p w14:paraId="35A41417" w14:textId="2E18CAE1"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bookmarkStart w:id="5" w:name="_Hlk140828532"/>
      <w:r w:rsidRPr="00E402FB">
        <w:rPr>
          <w:rFonts w:ascii="Times New Roman" w:hAnsi="Times New Roman" w:cs="Times New Roman"/>
          <w:bCs/>
          <w:szCs w:val="24"/>
        </w:rPr>
        <w:t xml:space="preserve">za odstąpienie od Umowy przez Zamawiającego z przyczyn zależnych od Wykonawcy </w:t>
      </w:r>
      <w:r w:rsidRPr="00E402FB">
        <w:rPr>
          <w:rFonts w:ascii="Times New Roman" w:hAnsi="Times New Roman" w:cs="Times New Roman"/>
          <w:bCs/>
          <w:szCs w:val="24"/>
        </w:rPr>
        <w:br/>
        <w:t>w wysokości 100</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w:t>
      </w:r>
    </w:p>
    <w:p w14:paraId="72A394EA" w14:textId="0FDDB2E8" w:rsidR="00E402FB" w:rsidRPr="00E402FB" w:rsidRDefault="00E402FB" w:rsidP="00C82642">
      <w:pPr>
        <w:pStyle w:val="Tekstpodstawowy"/>
        <w:widowControl/>
        <w:numPr>
          <w:ilvl w:val="0"/>
          <w:numId w:val="179"/>
        </w:numPr>
        <w:tabs>
          <w:tab w:val="left" w:pos="142"/>
          <w:tab w:val="left" w:pos="1418"/>
        </w:tabs>
        <w:autoSpaceDN/>
        <w:spacing w:after="0"/>
        <w:ind w:left="1134" w:hanging="567"/>
        <w:jc w:val="both"/>
        <w:textAlignment w:val="auto"/>
        <w:rPr>
          <w:rFonts w:ascii="Times New Roman" w:hAnsi="Times New Roman" w:cs="Times New Roman"/>
          <w:bCs/>
          <w:szCs w:val="24"/>
        </w:rPr>
      </w:pPr>
      <w:bookmarkStart w:id="6" w:name="_Hlk140828662"/>
      <w:bookmarkEnd w:id="5"/>
      <w:r w:rsidRPr="00E402FB">
        <w:rPr>
          <w:rFonts w:ascii="Times New Roman" w:hAnsi="Times New Roman" w:cs="Times New Roman"/>
          <w:bCs/>
          <w:szCs w:val="24"/>
        </w:rPr>
        <w:t>za odstąpienie od Umowy przez Wykonawcę z przyczyn niezależnych od Zamawiającego w wysokości 100</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w:t>
      </w:r>
    </w:p>
    <w:p w14:paraId="0894B7B1" w14:textId="304AA601" w:rsidR="00E402FB" w:rsidRPr="00E402FB" w:rsidRDefault="00E402FB" w:rsidP="00C82642">
      <w:pPr>
        <w:pStyle w:val="Tekstpodstawowy"/>
        <w:widowControl/>
        <w:numPr>
          <w:ilvl w:val="0"/>
          <w:numId w:val="151"/>
        </w:numPr>
        <w:tabs>
          <w:tab w:val="left" w:pos="426"/>
          <w:tab w:val="left" w:pos="1418"/>
        </w:tabs>
        <w:autoSpaceDN/>
        <w:spacing w:after="0"/>
        <w:ind w:hanging="720"/>
        <w:jc w:val="both"/>
        <w:textAlignment w:val="auto"/>
        <w:rPr>
          <w:rFonts w:ascii="Times New Roman" w:hAnsi="Times New Roman" w:cs="Times New Roman"/>
          <w:bCs/>
          <w:szCs w:val="24"/>
        </w:rPr>
      </w:pPr>
      <w:bookmarkStart w:id="7" w:name="_Hlk140828460"/>
      <w:bookmarkEnd w:id="6"/>
      <w:r w:rsidRPr="00E402FB">
        <w:rPr>
          <w:rFonts w:ascii="Times New Roman" w:hAnsi="Times New Roman" w:cs="Times New Roman"/>
          <w:bCs/>
          <w:szCs w:val="24"/>
        </w:rPr>
        <w:t xml:space="preserve">Zamawiający zapłaci Wykonawcy kary umowne: </w:t>
      </w:r>
    </w:p>
    <w:p w14:paraId="32358B5F" w14:textId="3311668A" w:rsidR="00E757A1" w:rsidRDefault="00E402FB" w:rsidP="00C82642">
      <w:pPr>
        <w:pStyle w:val="Tekstpodstawowy"/>
        <w:widowControl/>
        <w:numPr>
          <w:ilvl w:val="0"/>
          <w:numId w:val="180"/>
        </w:numPr>
        <w:tabs>
          <w:tab w:val="left" w:pos="142"/>
          <w:tab w:val="left" w:pos="1418"/>
        </w:tabs>
        <w:autoSpaceDN/>
        <w:spacing w:after="0"/>
        <w:ind w:left="1134" w:hanging="567"/>
        <w:jc w:val="both"/>
        <w:textAlignment w:val="auto"/>
        <w:rPr>
          <w:rFonts w:ascii="Times New Roman" w:hAnsi="Times New Roman" w:cs="Times New Roman"/>
          <w:bCs/>
          <w:szCs w:val="24"/>
        </w:rPr>
      </w:pPr>
      <w:r w:rsidRPr="00E402FB">
        <w:rPr>
          <w:rFonts w:ascii="Times New Roman" w:hAnsi="Times New Roman" w:cs="Times New Roman"/>
          <w:bCs/>
          <w:szCs w:val="24"/>
        </w:rPr>
        <w:t>za niezapewnienie Wykonawcy dostępu do danych, stanowiących podstawę do rozliczenia za dostarczoną energię - w wysokości 1</w:t>
      </w:r>
      <w:r w:rsidR="00201CD7">
        <w:rPr>
          <w:rFonts w:ascii="Times New Roman" w:hAnsi="Times New Roman" w:cs="Times New Roman"/>
          <w:bCs/>
          <w:szCs w:val="24"/>
        </w:rPr>
        <w:t> </w:t>
      </w:r>
      <w:r w:rsidRPr="00E402FB">
        <w:rPr>
          <w:rFonts w:ascii="Times New Roman" w:hAnsi="Times New Roman" w:cs="Times New Roman"/>
          <w:bCs/>
          <w:szCs w:val="24"/>
        </w:rPr>
        <w:t>000</w:t>
      </w:r>
      <w:r w:rsidR="00201CD7">
        <w:rPr>
          <w:rFonts w:ascii="Times New Roman" w:hAnsi="Times New Roman" w:cs="Times New Roman"/>
          <w:bCs/>
          <w:szCs w:val="24"/>
        </w:rPr>
        <w:t>,00</w:t>
      </w:r>
      <w:r w:rsidRPr="00E402FB">
        <w:rPr>
          <w:rFonts w:ascii="Times New Roman" w:hAnsi="Times New Roman" w:cs="Times New Roman"/>
          <w:bCs/>
          <w:szCs w:val="24"/>
        </w:rPr>
        <w:t xml:space="preserve"> zł za każdy stwierdzony przypadek naruszenia ww. obowiązku,  </w:t>
      </w:r>
    </w:p>
    <w:p w14:paraId="6F0A3EF8" w14:textId="77777777" w:rsidR="00B30D89" w:rsidRPr="00B30D89" w:rsidRDefault="00B30D89" w:rsidP="00B30D89">
      <w:pPr>
        <w:pStyle w:val="Tekstpodstawowy"/>
        <w:widowControl/>
        <w:numPr>
          <w:ilvl w:val="0"/>
          <w:numId w:val="180"/>
        </w:numPr>
        <w:tabs>
          <w:tab w:val="left" w:pos="142"/>
          <w:tab w:val="left" w:pos="1134"/>
        </w:tabs>
        <w:autoSpaceDN/>
        <w:spacing w:after="0"/>
        <w:ind w:left="1134" w:hanging="567"/>
        <w:jc w:val="both"/>
        <w:textAlignment w:val="auto"/>
        <w:rPr>
          <w:rFonts w:ascii="Times New Roman" w:hAnsi="Times New Roman" w:cs="Times New Roman"/>
          <w:bCs/>
          <w:color w:val="FF0000"/>
          <w:szCs w:val="24"/>
        </w:rPr>
      </w:pPr>
      <w:r w:rsidRPr="00B30D89">
        <w:rPr>
          <w:rFonts w:ascii="Times New Roman" w:hAnsi="Times New Roman" w:cs="Times New Roman"/>
          <w:bCs/>
          <w:color w:val="FF0000"/>
          <w:szCs w:val="24"/>
        </w:rPr>
        <w:lastRenderedPageBreak/>
        <w:t xml:space="preserve">za odstąpienie od Umowy przez Wykonawcę z przyczyn zależnych od Zamawiającego w wysokości 100 000,00 zł, </w:t>
      </w:r>
    </w:p>
    <w:p w14:paraId="4F46963D" w14:textId="6651F575" w:rsidR="00B30D89" w:rsidRPr="00B30D89" w:rsidRDefault="00B30D89" w:rsidP="00B30D89">
      <w:pPr>
        <w:pStyle w:val="Tekstpodstawowy"/>
        <w:widowControl/>
        <w:numPr>
          <w:ilvl w:val="0"/>
          <w:numId w:val="180"/>
        </w:numPr>
        <w:tabs>
          <w:tab w:val="left" w:pos="142"/>
          <w:tab w:val="left" w:pos="1134"/>
        </w:tabs>
        <w:autoSpaceDN/>
        <w:spacing w:after="0"/>
        <w:ind w:left="1134" w:hanging="567"/>
        <w:jc w:val="both"/>
        <w:textAlignment w:val="auto"/>
        <w:rPr>
          <w:rFonts w:ascii="Times New Roman" w:hAnsi="Times New Roman" w:cs="Times New Roman"/>
          <w:bCs/>
          <w:color w:val="FF0000"/>
          <w:szCs w:val="24"/>
        </w:rPr>
      </w:pPr>
      <w:r w:rsidRPr="00B30D89">
        <w:rPr>
          <w:rFonts w:ascii="Times New Roman" w:hAnsi="Times New Roman" w:cs="Times New Roman"/>
          <w:bCs/>
          <w:color w:val="FF0000"/>
          <w:szCs w:val="24"/>
        </w:rPr>
        <w:t xml:space="preserve">za odstąpienie od Umowy przez Zamawiającego z przyczyn niezależnych od Wykonawcy w wysokości 100 000,00 zł. </w:t>
      </w:r>
    </w:p>
    <w:bookmarkEnd w:id="7"/>
    <w:p w14:paraId="7DA14E99" w14:textId="3D97795A" w:rsidR="00467D10" w:rsidRPr="00E85D60" w:rsidRDefault="00467D10" w:rsidP="00C82642">
      <w:pPr>
        <w:pStyle w:val="Standard"/>
        <w:numPr>
          <w:ilvl w:val="0"/>
          <w:numId w:val="92"/>
        </w:numPr>
        <w:tabs>
          <w:tab w:val="left" w:pos="284"/>
        </w:tabs>
        <w:spacing w:after="0"/>
        <w:ind w:left="284" w:right="-50" w:hanging="284"/>
        <w:rPr>
          <w:rFonts w:ascii="Times New Roman" w:hAnsi="Times New Roman" w:cs="Times New Roman"/>
          <w:sz w:val="24"/>
          <w:szCs w:val="24"/>
        </w:rPr>
      </w:pPr>
      <w:r w:rsidRPr="00E85D60">
        <w:rPr>
          <w:rFonts w:ascii="Times New Roman" w:hAnsi="Times New Roman" w:cs="Times New Roman"/>
          <w:b/>
          <w:bCs/>
          <w:sz w:val="24"/>
          <w:szCs w:val="24"/>
        </w:rPr>
        <w:t>Stronom</w:t>
      </w:r>
      <w:r w:rsidRPr="00E85D60">
        <w:rPr>
          <w:rFonts w:ascii="Times New Roman" w:hAnsi="Times New Roman" w:cs="Times New Roman"/>
          <w:sz w:val="24"/>
          <w:szCs w:val="24"/>
        </w:rPr>
        <w:t xml:space="preserve"> przysługuje prawo do dochodzenia na zasadach ogólnych odszkodowania przewyższającego wartość zastrzeżonych kar umownych</w:t>
      </w:r>
      <w:r w:rsidR="001F332B" w:rsidRPr="00E85D60">
        <w:rPr>
          <w:rFonts w:ascii="Times New Roman" w:hAnsi="Times New Roman" w:cs="Times New Roman"/>
          <w:sz w:val="24"/>
          <w:szCs w:val="24"/>
        </w:rPr>
        <w:t>.</w:t>
      </w:r>
    </w:p>
    <w:p w14:paraId="7D246D2A" w14:textId="77777777" w:rsidR="00C409A2" w:rsidRPr="00E85D60" w:rsidRDefault="007512E9" w:rsidP="00C82642">
      <w:pPr>
        <w:pStyle w:val="Standard"/>
        <w:numPr>
          <w:ilvl w:val="0"/>
          <w:numId w:val="92"/>
        </w:numPr>
        <w:tabs>
          <w:tab w:val="left" w:pos="284"/>
        </w:tabs>
        <w:spacing w:after="0"/>
        <w:ind w:left="284" w:right="-50" w:hanging="284"/>
        <w:rPr>
          <w:sz w:val="24"/>
          <w:szCs w:val="24"/>
        </w:rPr>
      </w:pPr>
      <w:r w:rsidRPr="00E85D60">
        <w:rPr>
          <w:rFonts w:ascii="Times New Roman" w:eastAsia="Times New Roman" w:hAnsi="Times New Roman" w:cs="Times New Roman"/>
          <w:sz w:val="24"/>
          <w:szCs w:val="24"/>
          <w:lang w:eastAsia="ar-SA"/>
        </w:rPr>
        <w:t xml:space="preserve">  </w:t>
      </w:r>
      <w:r w:rsidRPr="00E85D60">
        <w:rPr>
          <w:rFonts w:ascii="Times New Roman" w:hAnsi="Times New Roman" w:cs="Times New Roman"/>
          <w:sz w:val="24"/>
          <w:szCs w:val="24"/>
          <w:lang w:eastAsia="ar-SA"/>
        </w:rPr>
        <w:t>Zamawiający ma prawo do kumulowania kar umownych z kilku tytułów.</w:t>
      </w:r>
    </w:p>
    <w:p w14:paraId="23F458DF" w14:textId="6C8322F9" w:rsidR="00C409A2" w:rsidRDefault="007512E9" w:rsidP="00C82642">
      <w:pPr>
        <w:pStyle w:val="Standard"/>
        <w:numPr>
          <w:ilvl w:val="0"/>
          <w:numId w:val="92"/>
        </w:numPr>
        <w:suppressAutoHyphens w:val="0"/>
        <w:spacing w:after="0"/>
        <w:ind w:left="284" w:hanging="284"/>
        <w:rPr>
          <w:rFonts w:ascii="Times New Roman" w:hAnsi="Times New Roman" w:cs="Times New Roman"/>
          <w:color w:val="00000A"/>
          <w:sz w:val="24"/>
          <w:szCs w:val="24"/>
          <w:lang w:eastAsia="ar-SA"/>
        </w:rPr>
      </w:pPr>
      <w:r>
        <w:rPr>
          <w:rFonts w:ascii="Times New Roman" w:hAnsi="Times New Roman" w:cs="Times New Roman"/>
          <w:color w:val="00000A"/>
          <w:sz w:val="24"/>
          <w:szCs w:val="24"/>
          <w:lang w:eastAsia="ar-SA"/>
        </w:rPr>
        <w:t>Łączna</w:t>
      </w:r>
      <w:r w:rsidR="00201CD7">
        <w:rPr>
          <w:rFonts w:ascii="Times New Roman" w:hAnsi="Times New Roman" w:cs="Times New Roman"/>
          <w:color w:val="00000A"/>
          <w:sz w:val="24"/>
          <w:szCs w:val="24"/>
          <w:lang w:eastAsia="ar-SA"/>
        </w:rPr>
        <w:t>/maksymalna</w:t>
      </w:r>
      <w:r>
        <w:rPr>
          <w:rFonts w:ascii="Times New Roman" w:hAnsi="Times New Roman" w:cs="Times New Roman"/>
          <w:color w:val="00000A"/>
          <w:sz w:val="24"/>
          <w:szCs w:val="24"/>
          <w:lang w:eastAsia="ar-SA"/>
        </w:rPr>
        <w:t xml:space="preserve"> wysokość kar umownych naliczonych na podstawie niniejszej Umowy przez którąkolwiek ze Stron ze wszystkich tytułów nie może przekraczać </w:t>
      </w:r>
      <w:r w:rsidR="00201CD7">
        <w:rPr>
          <w:rFonts w:ascii="Times New Roman" w:hAnsi="Times New Roman" w:cs="Times New Roman"/>
          <w:color w:val="00000A"/>
          <w:sz w:val="24"/>
          <w:szCs w:val="24"/>
          <w:lang w:eastAsia="ar-SA"/>
        </w:rPr>
        <w:t>150 000,00 zł</w:t>
      </w:r>
    </w:p>
    <w:p w14:paraId="70023A3A" w14:textId="77777777" w:rsidR="00C409A2" w:rsidRDefault="007512E9" w:rsidP="00C82642">
      <w:pPr>
        <w:pStyle w:val="Standard"/>
        <w:numPr>
          <w:ilvl w:val="0"/>
          <w:numId w:val="92"/>
        </w:numPr>
        <w:tabs>
          <w:tab w:val="left" w:pos="675"/>
        </w:tabs>
        <w:spacing w:after="0"/>
        <w:ind w:left="284" w:right="-50" w:hanging="284"/>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Kary umowne są wymagalne z dniem następującym po dniu wyznaczonym przez     Zamawiającego na zapłatę wskazanym w nocie obciążeniowej, która zastępuje w tym przypadku wezwanie do zapłaty.</w:t>
      </w:r>
    </w:p>
    <w:p w14:paraId="2080AD65" w14:textId="3807805A" w:rsidR="00C409A2" w:rsidRPr="006C4606" w:rsidRDefault="007512E9" w:rsidP="00C82642">
      <w:pPr>
        <w:pStyle w:val="Standard"/>
        <w:numPr>
          <w:ilvl w:val="0"/>
          <w:numId w:val="92"/>
        </w:numPr>
        <w:tabs>
          <w:tab w:val="left" w:pos="675"/>
        </w:tabs>
        <w:spacing w:after="0"/>
        <w:ind w:left="284" w:right="-50" w:hanging="284"/>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ar-SA"/>
        </w:rPr>
        <w:t>Wykonawca niniejszym wyraża zgodę na potrącenie ewentualnych kar umownych naliczonych na podstawie Umowy z Wynagrodzenia należnego Wykonawcy za wykonanie Przedmiotu Umowy.</w:t>
      </w:r>
    </w:p>
    <w:p w14:paraId="00ABF9C0" w14:textId="77777777" w:rsidR="006C4606" w:rsidRPr="00982546" w:rsidRDefault="006C4606" w:rsidP="006C4606">
      <w:pPr>
        <w:pStyle w:val="Standard"/>
        <w:tabs>
          <w:tab w:val="left" w:pos="675"/>
        </w:tabs>
        <w:spacing w:after="0"/>
        <w:ind w:left="284" w:right="-50" w:firstLine="0"/>
      </w:pPr>
    </w:p>
    <w:p w14:paraId="6098DBD4" w14:textId="3A0C4D67" w:rsidR="006C4606" w:rsidRDefault="006C4606" w:rsidP="006C4606">
      <w:pPr>
        <w:pStyle w:val="Tekstpodstawowy"/>
        <w:tabs>
          <w:tab w:val="left" w:pos="1418"/>
        </w:tabs>
        <w:ind w:left="284" w:hanging="284"/>
        <w:jc w:val="center"/>
        <w:rPr>
          <w:rFonts w:ascii="Times New Roman" w:hAnsi="Times New Roman" w:cs="Times New Roman"/>
          <w:b/>
          <w:szCs w:val="24"/>
        </w:rPr>
      </w:pPr>
      <w:r w:rsidRPr="006C4606">
        <w:rPr>
          <w:rFonts w:ascii="Times New Roman" w:hAnsi="Times New Roman" w:cs="Times New Roman"/>
          <w:b/>
          <w:szCs w:val="24"/>
        </w:rPr>
        <w:t>§ 16</w:t>
      </w:r>
    </w:p>
    <w:p w14:paraId="3AEF8731" w14:textId="76996C48" w:rsidR="006C4606" w:rsidRPr="006C4606" w:rsidRDefault="006C4606" w:rsidP="006C4606">
      <w:pPr>
        <w:pStyle w:val="Tekstpodstawowy"/>
        <w:tabs>
          <w:tab w:val="left" w:pos="1418"/>
        </w:tabs>
        <w:ind w:left="284" w:hanging="284"/>
        <w:jc w:val="center"/>
        <w:rPr>
          <w:rFonts w:ascii="Times New Roman" w:hAnsi="Times New Roman" w:cs="Times New Roman"/>
          <w:b/>
          <w:szCs w:val="24"/>
        </w:rPr>
      </w:pPr>
      <w:r>
        <w:rPr>
          <w:rFonts w:ascii="Times New Roman" w:hAnsi="Times New Roman" w:cs="Times New Roman"/>
          <w:b/>
          <w:szCs w:val="24"/>
        </w:rPr>
        <w:t>ODPOWIDZIANOŚĆ WYKONAWCY</w:t>
      </w:r>
    </w:p>
    <w:p w14:paraId="3487E9C2" w14:textId="57B6B3C3" w:rsidR="006C4606" w:rsidRPr="006C4606" w:rsidRDefault="006C4606" w:rsidP="00C82642">
      <w:pPr>
        <w:pStyle w:val="Tekstpodstawowy"/>
        <w:widowControl/>
        <w:numPr>
          <w:ilvl w:val="0"/>
          <w:numId w:val="181"/>
        </w:numPr>
        <w:tabs>
          <w:tab w:val="clear" w:pos="720"/>
          <w:tab w:val="left" w:pos="142"/>
          <w:tab w:val="left" w:pos="1418"/>
        </w:tabs>
        <w:autoSpaceDN/>
        <w:spacing w:after="0"/>
        <w:ind w:left="567" w:hanging="567"/>
        <w:jc w:val="both"/>
        <w:textAlignment w:val="auto"/>
        <w:rPr>
          <w:rFonts w:ascii="Times New Roman" w:hAnsi="Times New Roman" w:cs="Times New Roman"/>
          <w:bCs/>
          <w:color w:val="00B050"/>
          <w:szCs w:val="24"/>
        </w:rPr>
      </w:pPr>
      <w:r w:rsidRPr="006C4606">
        <w:rPr>
          <w:rFonts w:ascii="Times New Roman" w:hAnsi="Times New Roman" w:cs="Times New Roman"/>
          <w:bCs/>
          <w:szCs w:val="24"/>
        </w:rPr>
        <w:t xml:space="preserve">W przypadku naruszenia przez Wykonawcę warunków Umowy polegających na zwłoce w przeprowadzaniu procedury zmiany sprzedawcy energii elektrycznej lub braku terminowego rozpoczęcia sprzedaży z powodu braku Generalnej Umowy Dystrybucyjnej,  Wykonawca zobowiązany jest do zapłacenia Zamawiającemu rekompensaty w wysokości wynikającej z różnicy: ceny, po których Zamawiający był zmuszony kupować energię elektryczną od sprzedawcy rezerwowego oraz ceny </w:t>
      </w:r>
      <w:r>
        <w:rPr>
          <w:rFonts w:ascii="Times New Roman" w:hAnsi="Times New Roman" w:cs="Times New Roman"/>
          <w:bCs/>
          <w:szCs w:val="24"/>
        </w:rPr>
        <w:t>wskazanej w</w:t>
      </w:r>
      <w:r w:rsidRPr="006C4606">
        <w:rPr>
          <w:rFonts w:ascii="Times New Roman" w:hAnsi="Times New Roman" w:cs="Times New Roman"/>
          <w:bCs/>
          <w:szCs w:val="24"/>
        </w:rPr>
        <w:t xml:space="preserve"> </w:t>
      </w:r>
      <w:r w:rsidRPr="006C4606">
        <w:rPr>
          <w:rFonts w:ascii="Times New Roman" w:hAnsi="Times New Roman" w:cs="Times New Roman"/>
          <w:bCs/>
          <w:spacing w:val="4"/>
          <w:szCs w:val="24"/>
        </w:rPr>
        <w:t>§ 6</w:t>
      </w:r>
      <w:r w:rsidRPr="006C4606">
        <w:rPr>
          <w:rFonts w:ascii="Times New Roman" w:hAnsi="Times New Roman" w:cs="Times New Roman"/>
          <w:bCs/>
          <w:szCs w:val="24"/>
        </w:rPr>
        <w:t xml:space="preserve"> Umowy</w:t>
      </w:r>
      <w:r w:rsidRPr="006C4606">
        <w:rPr>
          <w:rFonts w:ascii="Times New Roman" w:hAnsi="Times New Roman" w:cs="Times New Roman"/>
          <w:color w:val="000000"/>
          <w:spacing w:val="4"/>
          <w:szCs w:val="24"/>
        </w:rPr>
        <w:t>. W razie niezwrócenia przez Wykonawcę różnicy, o której mowa wyżej, Zamawiający jest uprawniony do potrącenia tej kwoty z wynagrodzenia przysługującego Wykonawcy na podstawie Umowy.</w:t>
      </w:r>
    </w:p>
    <w:p w14:paraId="5D1F851A" w14:textId="77777777" w:rsidR="006C4606" w:rsidRPr="006C4606" w:rsidRDefault="006C4606" w:rsidP="00C82642">
      <w:pPr>
        <w:pStyle w:val="Tekstpodstawowy"/>
        <w:widowControl/>
        <w:numPr>
          <w:ilvl w:val="0"/>
          <w:numId w:val="181"/>
        </w:numPr>
        <w:tabs>
          <w:tab w:val="clear" w:pos="720"/>
          <w:tab w:val="left" w:pos="142"/>
          <w:tab w:val="left" w:pos="1418"/>
        </w:tabs>
        <w:autoSpaceDN/>
        <w:spacing w:after="0"/>
        <w:ind w:left="567" w:hanging="567"/>
        <w:jc w:val="both"/>
        <w:textAlignment w:val="auto"/>
        <w:rPr>
          <w:rFonts w:ascii="Times New Roman" w:hAnsi="Times New Roman" w:cs="Times New Roman"/>
          <w:bCs/>
          <w:color w:val="00B050"/>
          <w:szCs w:val="24"/>
        </w:rPr>
      </w:pPr>
      <w:r w:rsidRPr="006C4606">
        <w:rPr>
          <w:rFonts w:ascii="Times New Roman" w:hAnsi="Times New Roman" w:cs="Times New Roman"/>
          <w:bCs/>
          <w:szCs w:val="24"/>
        </w:rPr>
        <w:t xml:space="preserve">W przypadku odstąpienia od Umowy z przyczyn leżących po stronie Wykonawcy oraz nabywania przez Zamawiającego energii elektrycznej od sprzedawcy rezerwowego, Zamawiającemu przysługuje od Wykonawcy odszkodowanie w wysokości stanowiącej różnicę między poniesionymi przez Zamawiającego  kosztami zakupu energii elektrycznej od sprzedawcy rezerwowego, a kosztami jakie poniósłby Zamawiający nabywając energię elektryczną u Wykonawcy w założonym okresie obowiązywania Umowy po cenach wyliczonych na podstawie Umowy. </w:t>
      </w:r>
    </w:p>
    <w:p w14:paraId="1D42172E" w14:textId="77777777" w:rsidR="006C4606" w:rsidRPr="006C4606" w:rsidRDefault="006C4606" w:rsidP="00C82642">
      <w:pPr>
        <w:pStyle w:val="Tekstpodstawowy"/>
        <w:widowControl/>
        <w:numPr>
          <w:ilvl w:val="0"/>
          <w:numId w:val="181"/>
        </w:numPr>
        <w:tabs>
          <w:tab w:val="clear" w:pos="720"/>
          <w:tab w:val="left" w:pos="142"/>
          <w:tab w:val="left" w:pos="1418"/>
        </w:tabs>
        <w:autoSpaceDN/>
        <w:spacing w:after="0"/>
        <w:ind w:left="567" w:hanging="567"/>
        <w:jc w:val="both"/>
        <w:textAlignment w:val="auto"/>
        <w:rPr>
          <w:rFonts w:ascii="Times New Roman" w:hAnsi="Times New Roman" w:cs="Times New Roman"/>
          <w:bCs/>
          <w:color w:val="00B050"/>
          <w:szCs w:val="24"/>
        </w:rPr>
      </w:pPr>
      <w:r w:rsidRPr="006C4606">
        <w:rPr>
          <w:rFonts w:ascii="Times New Roman" w:hAnsi="Times New Roman" w:cs="Times New Roman"/>
          <w:bCs/>
          <w:szCs w:val="24"/>
        </w:rPr>
        <w:t xml:space="preserve">Odpowiedzialność wskazana w ust. 1 i 2 powyżej jest niezależna od możliwości naliczania kar umownych. </w:t>
      </w:r>
    </w:p>
    <w:p w14:paraId="4066019D" w14:textId="77777777" w:rsidR="005E58FE" w:rsidRPr="006C4606" w:rsidRDefault="005E58FE" w:rsidP="00DC744B">
      <w:pPr>
        <w:pStyle w:val="Standard"/>
        <w:spacing w:after="0"/>
        <w:ind w:left="0" w:firstLine="0"/>
        <w:rPr>
          <w:rFonts w:ascii="Times New Roman" w:hAnsi="Times New Roman" w:cs="Times New Roman"/>
          <w:b/>
          <w:bCs/>
          <w:sz w:val="24"/>
          <w:szCs w:val="24"/>
          <w:lang w:eastAsia="ar-SA"/>
        </w:rPr>
      </w:pPr>
    </w:p>
    <w:p w14:paraId="3204A4A2" w14:textId="330C69F4"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w:t>
      </w:r>
      <w:r w:rsidR="006C4606">
        <w:rPr>
          <w:rFonts w:ascii="Times New Roman" w:hAnsi="Times New Roman" w:cs="Times New Roman"/>
          <w:b/>
          <w:bCs/>
          <w:sz w:val="24"/>
          <w:szCs w:val="24"/>
          <w:lang w:eastAsia="ar-SA"/>
        </w:rPr>
        <w:t>7</w:t>
      </w:r>
    </w:p>
    <w:p w14:paraId="772CAAA6" w14:textId="77777777" w:rsidR="00C409A2" w:rsidRDefault="007512E9">
      <w:pPr>
        <w:pStyle w:val="Standard"/>
        <w:spacing w:after="0"/>
        <w:jc w:val="center"/>
        <w:rPr>
          <w:rFonts w:ascii="Times New Roman" w:hAnsi="Times New Roman" w:cs="Times New Roman"/>
          <w:b/>
          <w:bCs/>
          <w:sz w:val="24"/>
          <w:szCs w:val="24"/>
        </w:rPr>
      </w:pPr>
      <w:r>
        <w:rPr>
          <w:rFonts w:ascii="Times New Roman" w:hAnsi="Times New Roman" w:cs="Times New Roman"/>
          <w:b/>
          <w:bCs/>
          <w:sz w:val="24"/>
          <w:szCs w:val="24"/>
        </w:rPr>
        <w:t>POUFNOŚĆ</w:t>
      </w:r>
    </w:p>
    <w:p w14:paraId="079B8D4E" w14:textId="77777777" w:rsidR="00C409A2" w:rsidRDefault="007512E9" w:rsidP="00C82642">
      <w:pPr>
        <w:pStyle w:val="Standard"/>
        <w:numPr>
          <w:ilvl w:val="0"/>
          <w:numId w:val="61"/>
        </w:numPr>
        <w:spacing w:after="0"/>
        <w:ind w:left="284" w:hanging="284"/>
      </w:pPr>
      <w:r>
        <w:rPr>
          <w:rFonts w:ascii="Times New Roman" w:hAnsi="Times New Roman" w:cs="Times New Roman"/>
          <w:sz w:val="24"/>
          <w:szCs w:val="24"/>
          <w:lang w:eastAsia="pl-PL"/>
        </w:rPr>
        <w:t>Przez „</w:t>
      </w:r>
      <w:r>
        <w:rPr>
          <w:rFonts w:ascii="Times New Roman" w:hAnsi="Times New Roman" w:cs="Times New Roman"/>
          <w:b/>
          <w:bCs/>
          <w:sz w:val="24"/>
          <w:szCs w:val="24"/>
          <w:lang w:eastAsia="pl-PL"/>
        </w:rPr>
        <w:t>Informacje Poufne</w:t>
      </w:r>
      <w:r>
        <w:rPr>
          <w:rFonts w:ascii="Times New Roman" w:hAnsi="Times New Roman" w:cs="Times New Roman"/>
          <w:sz w:val="24"/>
          <w:szCs w:val="24"/>
          <w:lang w:eastAsia="pl-PL"/>
        </w:rPr>
        <w:t>” Strony rozumieją informacje</w:t>
      </w:r>
      <w:r>
        <w:rPr>
          <w:rFonts w:ascii="Times New Roman" w:hAnsi="Times New Roman" w:cs="Times New Roman"/>
          <w:sz w:val="24"/>
          <w:szCs w:val="24"/>
        </w:rPr>
        <w:t xml:space="preserve">, dane, materiały itp. uzyskane, </w:t>
      </w:r>
      <w:r>
        <w:rPr>
          <w:rFonts w:ascii="Times New Roman" w:hAnsi="Times New Roman" w:cs="Times New Roman"/>
          <w:sz w:val="24"/>
          <w:szCs w:val="24"/>
        </w:rPr>
        <w:br/>
        <w:t>w dowolnej formie (ustnej, pisemnej lub elektronicznej) w związku z lub przy okazji realizacji Umowy, a dotyczące Zamawiającego, jego</w:t>
      </w:r>
      <w:r>
        <w:rPr>
          <w:rFonts w:ascii="Times New Roman" w:hAnsi="Times New Roman" w:cs="Times New Roman"/>
          <w:sz w:val="24"/>
          <w:szCs w:val="24"/>
          <w:lang w:eastAsia="pl-PL"/>
        </w:rPr>
        <w:t xml:space="preserve"> wspólników, kontrahentów, współpracowników, klientów lub Przedmiotu Umowy, za wyjątkiem informacji ogólnie dostępnych lub informacji, które Wykonawca posiadał w chwili ujawnienia i nie były one bezpośrednio lub pośrednio nabyte od Zamawiającego.</w:t>
      </w:r>
    </w:p>
    <w:p w14:paraId="7588AB7F" w14:textId="77777777" w:rsidR="00C409A2" w:rsidRDefault="007512E9" w:rsidP="00C82642">
      <w:pPr>
        <w:pStyle w:val="Standard"/>
        <w:numPr>
          <w:ilvl w:val="0"/>
          <w:numId w:val="61"/>
        </w:numPr>
        <w:tabs>
          <w:tab w:val="left" w:pos="0"/>
        </w:tabs>
        <w:spacing w:after="0"/>
        <w:ind w:left="284" w:hanging="284"/>
        <w:rPr>
          <w:rFonts w:ascii="Times New Roman" w:hAnsi="Times New Roman" w:cs="Times New Roman"/>
          <w:sz w:val="24"/>
          <w:szCs w:val="24"/>
          <w:lang w:eastAsia="pl-PL"/>
        </w:rPr>
      </w:pPr>
      <w:r>
        <w:rPr>
          <w:rFonts w:ascii="Times New Roman" w:hAnsi="Times New Roman" w:cs="Times New Roman"/>
          <w:sz w:val="24"/>
          <w:szCs w:val="24"/>
          <w:lang w:eastAsia="pl-PL"/>
        </w:rPr>
        <w:t>Wykonawca zobowiązuje się do:</w:t>
      </w:r>
      <w:bookmarkStart w:id="8" w:name="_DV_M126"/>
      <w:bookmarkEnd w:id="8"/>
    </w:p>
    <w:p w14:paraId="17280FE4"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wykorzystywania Informacji Poufnych jedynie dla umówionych celów a w szczególności udostępniania Informacji Poufnych wyłącznie osobom upoważnionym, w związku i w zakresie niezbędnym do prawidłowego wykonywania Umowy;</w:t>
      </w:r>
    </w:p>
    <w:p w14:paraId="76F64EE7"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zachowania Informacji Poufnych w tajemnicy, nie ujawniania i nie przekazywania osobom trzecim oraz do niewykorzystywania takich informacji niezgodnie z celem Umowy</w:t>
      </w:r>
      <w:bookmarkStart w:id="9" w:name="_DV_M128"/>
      <w:bookmarkStart w:id="10" w:name="_DV_M127"/>
      <w:bookmarkEnd w:id="9"/>
      <w:bookmarkEnd w:id="10"/>
      <w:r>
        <w:rPr>
          <w:rFonts w:ascii="Times New Roman" w:hAnsi="Times New Roman" w:cs="Times New Roman"/>
          <w:sz w:val="24"/>
          <w:szCs w:val="24"/>
          <w:lang w:eastAsia="pl-PL"/>
        </w:rPr>
        <w:t>;</w:t>
      </w:r>
    </w:p>
    <w:p w14:paraId="623DF325"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podjęcia wszelkich niezbędnych środków dla zapewnienia ochrony Informacjom Poufnym;</w:t>
      </w:r>
      <w:bookmarkStart w:id="11" w:name="_DV_M129"/>
      <w:bookmarkEnd w:id="11"/>
    </w:p>
    <w:p w14:paraId="7DA5BCC3" w14:textId="77777777" w:rsidR="00C409A2" w:rsidRDefault="007512E9" w:rsidP="00C82642">
      <w:pPr>
        <w:pStyle w:val="Standard"/>
        <w:numPr>
          <w:ilvl w:val="1"/>
          <w:numId w:val="37"/>
        </w:numPr>
        <w:tabs>
          <w:tab w:val="left" w:pos="1418"/>
        </w:tabs>
        <w:spacing w:after="0"/>
        <w:ind w:left="709" w:hanging="425"/>
        <w:rPr>
          <w:rFonts w:ascii="Times New Roman" w:hAnsi="Times New Roman" w:cs="Times New Roman"/>
          <w:sz w:val="24"/>
          <w:szCs w:val="24"/>
          <w:lang w:eastAsia="pl-PL"/>
        </w:rPr>
      </w:pPr>
      <w:r>
        <w:rPr>
          <w:rFonts w:ascii="Times New Roman" w:hAnsi="Times New Roman" w:cs="Times New Roman"/>
          <w:sz w:val="24"/>
          <w:szCs w:val="24"/>
          <w:lang w:eastAsia="pl-PL"/>
        </w:rPr>
        <w:t>poinformowania każdej osoby, której ujawniane są Informacje Poufne, przed takim ujawnieniem, o ich poufnym charakterze i o warunkach niniejszego oświadczenia.</w:t>
      </w:r>
    </w:p>
    <w:p w14:paraId="5A477B60" w14:textId="77777777" w:rsidR="00C409A2" w:rsidRDefault="007512E9" w:rsidP="00C82642">
      <w:pPr>
        <w:pStyle w:val="Standard"/>
        <w:numPr>
          <w:ilvl w:val="0"/>
          <w:numId w:val="61"/>
        </w:numPr>
        <w:tabs>
          <w:tab w:val="left" w:pos="284"/>
        </w:tabs>
        <w:spacing w:after="0"/>
        <w:ind w:left="284" w:hanging="284"/>
        <w:rPr>
          <w:rFonts w:ascii="Times New Roman" w:hAnsi="Times New Roman" w:cs="Times New Roman"/>
          <w:sz w:val="24"/>
          <w:szCs w:val="24"/>
          <w:lang w:eastAsia="pl-PL"/>
        </w:rPr>
      </w:pPr>
      <w:bookmarkStart w:id="12" w:name="_DV_M130"/>
      <w:bookmarkEnd w:id="12"/>
      <w:r>
        <w:rPr>
          <w:rFonts w:ascii="Times New Roman" w:hAnsi="Times New Roman" w:cs="Times New Roman"/>
          <w:sz w:val="24"/>
          <w:szCs w:val="24"/>
          <w:lang w:eastAsia="pl-PL"/>
        </w:rPr>
        <w:t>Obowiązki wskazane w ust. 2 powyżej wiążą Wykonawcę również po ustaniu Umowy do czasu utraty przez Informacje poufnego charakteru.</w:t>
      </w:r>
      <w:bookmarkStart w:id="13" w:name="_DV_M131"/>
      <w:bookmarkEnd w:id="13"/>
    </w:p>
    <w:p w14:paraId="0354F981" w14:textId="789920D7" w:rsidR="00C409A2" w:rsidRDefault="007512E9" w:rsidP="00C82642">
      <w:pPr>
        <w:pStyle w:val="Standard"/>
        <w:numPr>
          <w:ilvl w:val="0"/>
          <w:numId w:val="61"/>
        </w:numPr>
        <w:tabs>
          <w:tab w:val="left" w:pos="284"/>
          <w:tab w:val="left" w:pos="852"/>
        </w:tabs>
        <w:spacing w:after="0"/>
        <w:ind w:left="284" w:hanging="284"/>
      </w:pPr>
      <w:r>
        <w:rPr>
          <w:rFonts w:ascii="Times New Roman" w:hAnsi="Times New Roman" w:cs="Times New Roman"/>
          <w:sz w:val="24"/>
          <w:szCs w:val="24"/>
        </w:rPr>
        <w:t>Informacje Poufne pozostają wyłączną własnością Zamawiającego.</w:t>
      </w:r>
    </w:p>
    <w:p w14:paraId="6DF4855B" w14:textId="77777777" w:rsidR="00C409A2" w:rsidRDefault="00C409A2">
      <w:pPr>
        <w:pStyle w:val="Standard"/>
        <w:spacing w:after="0"/>
        <w:ind w:left="0" w:right="-95" w:firstLine="0"/>
        <w:jc w:val="center"/>
        <w:rPr>
          <w:rFonts w:ascii="Times New Roman" w:hAnsi="Times New Roman" w:cs="Times New Roman"/>
          <w:b/>
          <w:bCs/>
          <w:sz w:val="24"/>
          <w:szCs w:val="24"/>
          <w:lang w:eastAsia="ar-SA"/>
        </w:rPr>
      </w:pPr>
    </w:p>
    <w:p w14:paraId="58ACD671" w14:textId="673CF570" w:rsidR="00C409A2" w:rsidRDefault="007512E9">
      <w:pPr>
        <w:pStyle w:val="Standard"/>
        <w:spacing w:after="0"/>
        <w:ind w:right="-95"/>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w:t>
      </w:r>
      <w:r w:rsidR="006C4606">
        <w:rPr>
          <w:rFonts w:ascii="Times New Roman" w:hAnsi="Times New Roman" w:cs="Times New Roman"/>
          <w:b/>
          <w:bCs/>
          <w:sz w:val="24"/>
          <w:szCs w:val="24"/>
          <w:lang w:eastAsia="ar-SA"/>
        </w:rPr>
        <w:t>8</w:t>
      </w:r>
    </w:p>
    <w:p w14:paraId="79AB8A7C" w14:textId="77777777" w:rsidR="00C409A2" w:rsidRDefault="007512E9">
      <w:pPr>
        <w:pStyle w:val="Standard"/>
        <w:spacing w:after="0"/>
        <w:ind w:left="660" w:right="-95" w:hanging="66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POSTANOWIENIA KOŃCOWE</w:t>
      </w:r>
    </w:p>
    <w:p w14:paraId="44ECA44B"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Wykonawca nie może przenieść praw wynikających z Umowy na inny podmiot, chyba, że Zamawiający wyrazi na to zgodę w formie pisemnej pod rygorem nieważności.</w:t>
      </w:r>
    </w:p>
    <w:p w14:paraId="7F844C94" w14:textId="08F101FE" w:rsidR="00832FE3" w:rsidRPr="00832FE3" w:rsidRDefault="00832FE3" w:rsidP="00C82642">
      <w:pPr>
        <w:pStyle w:val="Akapitzlist"/>
        <w:numPr>
          <w:ilvl w:val="0"/>
          <w:numId w:val="99"/>
        </w:numPr>
        <w:autoSpaceDE w:val="0"/>
        <w:spacing w:after="0" w:line="276" w:lineRule="auto"/>
        <w:ind w:left="284" w:hanging="284"/>
        <w:jc w:val="both"/>
        <w:rPr>
          <w:lang w:eastAsia="ar-SA"/>
        </w:rPr>
      </w:pPr>
      <w:r w:rsidRPr="00832FE3">
        <w:rPr>
          <w:spacing w:val="4"/>
        </w:rPr>
        <w:t xml:space="preserve">Do realizacji niniejszej Umową zastosowanie znajdą przepisy prawa powszechnie obowiązującego,  a w szczególności Kodeksu cywilnego, ustawy Prawo energetyczne wraz z aktami wykonawczymi wydanymi na jej podstawie oraz PZP. </w:t>
      </w:r>
    </w:p>
    <w:p w14:paraId="3429C787" w14:textId="77777777" w:rsidR="00C409A2" w:rsidRDefault="007512E9" w:rsidP="00C82642">
      <w:pPr>
        <w:pStyle w:val="Akapitzlist"/>
        <w:numPr>
          <w:ilvl w:val="0"/>
          <w:numId w:val="99"/>
        </w:numPr>
        <w:autoSpaceDE w:val="0"/>
        <w:spacing w:after="0" w:line="276" w:lineRule="auto"/>
        <w:ind w:left="284" w:hanging="284"/>
        <w:jc w:val="both"/>
      </w:pPr>
      <w:r>
        <w:t>Strony nie ponoszą odpowiedzialności za działania lub zaniechania organów władzy administracyjnej w zakresie od nich niezależnym, jak również nie będą odpowiedzialne za opóźnienia lub niewykonanie zobowiązań spowodowane przez zdarzenia, które są nieprzewidywalne lub których nie można uniknąć, w tym przez działania sił natury, pożary, epidemie, strajki i inne zakłócenia gospodarcze, wojny, blokady, sabotaże oraz polecenia, ograniczenia i zakazy jakiegokolwiek organu rządowego i administracyjnego, sprawującego władzę administracyjną wobec Stron oraz czynności i prac wykonywanych na podstawie Umowy.</w:t>
      </w:r>
    </w:p>
    <w:p w14:paraId="41D86055"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 xml:space="preserve">Strony zobowiązane są do niezwłocznego powiadomienia drugiej Strony o każdej zmianie formy prawnej, siedziby i adresu, a także o wszczęciu wobec niego postępowania upadłościowego, likwidacyjnego, egzekucyjnego, zabezpieczającego oraz o wszelkich innych okolicznościach mających lub mogących mieć wpływ na wykonywanie Umowy. W przypadku niezrealizowania obowiązku poinformowania o zmianie adresu, pisma wysłane na adres Strony wskazany w niniejszej Umowie uważa się za skutecznie doręczone.   </w:t>
      </w:r>
    </w:p>
    <w:p w14:paraId="24F47200"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Wszelkie ewentualne spory, jakie mogą powstać w związku z realizacją Umowy, Strony będą rozstrzygać w drodze negocjacji prowadzących do porozumienia Stron. W przypadku nie dojścia do takiego porozumienia, spory podlegać będą rozstrzygnięciu przez sąd miejscowo właściwy dla siedziby Zamawiającego.</w:t>
      </w:r>
    </w:p>
    <w:p w14:paraId="50C62AAA"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Umowa została sporządzona w dwóch jednobrzmiących egzemplarzach, po jednym dla każdej ze Stron.</w:t>
      </w:r>
    </w:p>
    <w:p w14:paraId="5D5F8C3B" w14:textId="77777777" w:rsidR="00C409A2" w:rsidRDefault="007512E9" w:rsidP="00C82642">
      <w:pPr>
        <w:pStyle w:val="Akapitzlist"/>
        <w:numPr>
          <w:ilvl w:val="0"/>
          <w:numId w:val="99"/>
        </w:numPr>
        <w:autoSpaceDE w:val="0"/>
        <w:spacing w:after="0" w:line="276" w:lineRule="auto"/>
        <w:ind w:left="284" w:hanging="284"/>
        <w:jc w:val="both"/>
        <w:rPr>
          <w:lang w:eastAsia="ar-SA"/>
        </w:rPr>
      </w:pPr>
      <w:r>
        <w:rPr>
          <w:lang w:eastAsia="ar-SA"/>
        </w:rPr>
        <w:t>Umowa wchodzi w życie w dniu jej podpisania przez obie Strony.</w:t>
      </w:r>
    </w:p>
    <w:p w14:paraId="3593906C" w14:textId="77777777" w:rsidR="00C409A2" w:rsidRDefault="00C409A2">
      <w:pPr>
        <w:pStyle w:val="Standard"/>
        <w:spacing w:after="0"/>
        <w:ind w:left="0" w:firstLine="0"/>
        <w:jc w:val="center"/>
        <w:rPr>
          <w:rFonts w:ascii="Times New Roman" w:hAnsi="Times New Roman" w:cs="Times New Roman"/>
          <w:b/>
          <w:bCs/>
          <w:color w:val="FF66CC"/>
          <w:sz w:val="24"/>
          <w:szCs w:val="24"/>
          <w:lang w:eastAsia="ar-SA"/>
        </w:rPr>
      </w:pPr>
    </w:p>
    <w:p w14:paraId="791842AB" w14:textId="415603F8" w:rsidR="00C409A2" w:rsidRDefault="007512E9">
      <w:pPr>
        <w:pStyle w:val="Standard"/>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00AC34A8">
        <w:rPr>
          <w:rFonts w:ascii="Times New Roman" w:hAnsi="Times New Roman" w:cs="Times New Roman"/>
          <w:b/>
          <w:bCs/>
          <w:sz w:val="24"/>
          <w:szCs w:val="24"/>
          <w:lang w:eastAsia="ar-SA"/>
        </w:rPr>
        <w:t>18</w:t>
      </w:r>
    </w:p>
    <w:p w14:paraId="32C2863E" w14:textId="77777777" w:rsidR="00C409A2" w:rsidRDefault="007512E9">
      <w:pPr>
        <w:pStyle w:val="Standard"/>
        <w:spacing w:after="0"/>
        <w:jc w:val="center"/>
      </w:pPr>
      <w:r>
        <w:rPr>
          <w:rFonts w:ascii="Times New Roman" w:hAnsi="Times New Roman" w:cs="Times New Roman"/>
          <w:b/>
          <w:bCs/>
          <w:sz w:val="24"/>
          <w:szCs w:val="24"/>
          <w:lang w:eastAsia="ar-SA"/>
        </w:rPr>
        <w:t>ZAŁĄCZNIKI</w:t>
      </w:r>
    </w:p>
    <w:p w14:paraId="6BA4D68E" w14:textId="77777777" w:rsidR="00C409A2" w:rsidRDefault="007512E9">
      <w:pPr>
        <w:pStyle w:val="Standard"/>
        <w:widowControl w:val="0"/>
        <w:tabs>
          <w:tab w:val="left" w:pos="567"/>
          <w:tab w:val="left" w:pos="918"/>
        </w:tabs>
        <w:autoSpaceDE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Integralną część Umowy stanowią:</w:t>
      </w:r>
    </w:p>
    <w:p w14:paraId="2CD2826E" w14:textId="3B77742D" w:rsidR="00433FE5" w:rsidRPr="00433FE5" w:rsidRDefault="00433FE5" w:rsidP="00C82642">
      <w:pPr>
        <w:pStyle w:val="Standard"/>
        <w:widowControl w:val="0"/>
        <w:numPr>
          <w:ilvl w:val="0"/>
          <w:numId w:val="41"/>
        </w:numPr>
        <w:tabs>
          <w:tab w:val="left" w:pos="0"/>
          <w:tab w:val="left" w:pos="351"/>
        </w:tabs>
        <w:autoSpaceDE w:val="0"/>
        <w:spacing w:after="0"/>
        <w:ind w:left="0" w:firstLine="0"/>
        <w:rPr>
          <w:rFonts w:ascii="Times New Roman" w:hAnsi="Times New Roman" w:cs="Times New Roman"/>
          <w:sz w:val="24"/>
          <w:szCs w:val="24"/>
        </w:rPr>
      </w:pPr>
      <w:r w:rsidRPr="00433FE5">
        <w:rPr>
          <w:rFonts w:ascii="Times New Roman" w:hAnsi="Times New Roman" w:cs="Times New Roman"/>
          <w:sz w:val="24"/>
          <w:szCs w:val="24"/>
        </w:rPr>
        <w:t>Wyk</w:t>
      </w:r>
      <w:r>
        <w:rPr>
          <w:rFonts w:ascii="Times New Roman" w:hAnsi="Times New Roman" w:cs="Times New Roman"/>
          <w:sz w:val="24"/>
          <w:szCs w:val="24"/>
        </w:rPr>
        <w:t>az</w:t>
      </w:r>
      <w:r w:rsidRPr="00433FE5">
        <w:rPr>
          <w:rFonts w:ascii="Times New Roman" w:hAnsi="Times New Roman" w:cs="Times New Roman"/>
          <w:sz w:val="24"/>
          <w:szCs w:val="24"/>
        </w:rPr>
        <w:t xml:space="preserve"> PPE</w:t>
      </w:r>
    </w:p>
    <w:p w14:paraId="2C1C4A84" w14:textId="260F1CD9" w:rsidR="00C409A2" w:rsidRDefault="007512E9" w:rsidP="00C82642">
      <w:pPr>
        <w:pStyle w:val="Standard"/>
        <w:widowControl w:val="0"/>
        <w:numPr>
          <w:ilvl w:val="0"/>
          <w:numId w:val="41"/>
        </w:numPr>
        <w:tabs>
          <w:tab w:val="left" w:pos="0"/>
          <w:tab w:val="left" w:pos="351"/>
        </w:tabs>
        <w:autoSpaceDE w:val="0"/>
        <w:spacing w:after="0"/>
        <w:ind w:left="0" w:firstLine="0"/>
      </w:pPr>
      <w:r>
        <w:rPr>
          <w:rFonts w:ascii="Times New Roman" w:hAnsi="Times New Roman" w:cs="Times New Roman"/>
          <w:sz w:val="24"/>
          <w:szCs w:val="24"/>
          <w:lang w:eastAsia="ar-SA"/>
        </w:rPr>
        <w:t>SWZ</w:t>
      </w:r>
    </w:p>
    <w:p w14:paraId="11A17E5C" w14:textId="1BE320DB" w:rsidR="00E85D60" w:rsidRDefault="007512E9" w:rsidP="00C82642">
      <w:pPr>
        <w:pStyle w:val="Standard"/>
        <w:widowControl w:val="0"/>
        <w:numPr>
          <w:ilvl w:val="0"/>
          <w:numId w:val="41"/>
        </w:numPr>
        <w:tabs>
          <w:tab w:val="left" w:pos="0"/>
          <w:tab w:val="left" w:pos="351"/>
        </w:tabs>
        <w:autoSpaceDE w:val="0"/>
        <w:spacing w:after="0"/>
        <w:ind w:left="0" w:firstLine="0"/>
        <w:rPr>
          <w:rFonts w:ascii="Times New Roman" w:hAnsi="Times New Roman" w:cs="Times New Roman"/>
          <w:sz w:val="24"/>
          <w:szCs w:val="24"/>
          <w:lang w:eastAsia="ar-SA"/>
        </w:rPr>
      </w:pPr>
      <w:r>
        <w:rPr>
          <w:rFonts w:ascii="Times New Roman" w:hAnsi="Times New Roman" w:cs="Times New Roman"/>
          <w:sz w:val="24"/>
          <w:szCs w:val="24"/>
          <w:lang w:eastAsia="ar-SA"/>
        </w:rPr>
        <w:t>Formularz Ofertowy Wykonawcy</w:t>
      </w:r>
      <w:r w:rsidR="00E85D60" w:rsidRPr="00BA00CE">
        <w:rPr>
          <w:rFonts w:ascii="Times New Roman" w:hAnsi="Times New Roman" w:cs="Times New Roman"/>
          <w:sz w:val="24"/>
          <w:szCs w:val="24"/>
          <w:lang w:eastAsia="ar-SA"/>
        </w:rPr>
        <w:t xml:space="preserve"> </w:t>
      </w:r>
    </w:p>
    <w:p w14:paraId="73702A47" w14:textId="3112D2E4"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3A313A4A" w14:textId="0D95EAF9"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4B640DE0" w14:textId="587525C9"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213780F0" w14:textId="695A46C2"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47597CEF" w14:textId="4F1AAB59"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4D2C5CF5" w14:textId="39F704DC"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54824E4D" w14:textId="2602CCC5" w:rsidR="00AC34A8"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p w14:paraId="54767184" w14:textId="77777777" w:rsidR="00AC34A8" w:rsidRPr="00BA00CE" w:rsidRDefault="00AC34A8" w:rsidP="00AC34A8">
      <w:pPr>
        <w:pStyle w:val="Standard"/>
        <w:widowControl w:val="0"/>
        <w:tabs>
          <w:tab w:val="left" w:pos="0"/>
          <w:tab w:val="left" w:pos="351"/>
        </w:tabs>
        <w:autoSpaceDE w:val="0"/>
        <w:spacing w:after="0"/>
        <w:rPr>
          <w:rFonts w:ascii="Times New Roman" w:hAnsi="Times New Roman" w:cs="Times New Roman"/>
          <w:sz w:val="24"/>
          <w:szCs w:val="24"/>
          <w:lang w:eastAsia="ar-SA"/>
        </w:rPr>
      </w:pPr>
    </w:p>
    <w:tbl>
      <w:tblPr>
        <w:tblW w:w="9712" w:type="dxa"/>
        <w:tblInd w:w="-214" w:type="dxa"/>
        <w:tblLayout w:type="fixed"/>
        <w:tblCellMar>
          <w:left w:w="10" w:type="dxa"/>
          <w:right w:w="10" w:type="dxa"/>
        </w:tblCellMar>
        <w:tblLook w:val="04A0" w:firstRow="1" w:lastRow="0" w:firstColumn="1" w:lastColumn="0" w:noHBand="0" w:noVBand="1"/>
      </w:tblPr>
      <w:tblGrid>
        <w:gridCol w:w="4813"/>
        <w:gridCol w:w="4899"/>
      </w:tblGrid>
      <w:tr w:rsidR="00C409A2" w14:paraId="7DC2CE18" w14:textId="77777777">
        <w:tc>
          <w:tcPr>
            <w:tcW w:w="4813" w:type="dxa"/>
            <w:shd w:val="clear" w:color="auto" w:fill="auto"/>
            <w:tcMar>
              <w:top w:w="0" w:type="dxa"/>
              <w:left w:w="108" w:type="dxa"/>
              <w:bottom w:w="0" w:type="dxa"/>
              <w:right w:w="108" w:type="dxa"/>
            </w:tcMar>
          </w:tcPr>
          <w:p w14:paraId="21B31BF3"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6F43FCA3" w14:textId="7ADAF328"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ZAMAWIAJĄCY:</w:t>
            </w:r>
          </w:p>
        </w:tc>
        <w:tc>
          <w:tcPr>
            <w:tcW w:w="4899" w:type="dxa"/>
            <w:shd w:val="clear" w:color="auto" w:fill="auto"/>
            <w:tcMar>
              <w:top w:w="0" w:type="dxa"/>
              <w:left w:w="108" w:type="dxa"/>
              <w:bottom w:w="0" w:type="dxa"/>
              <w:right w:w="108" w:type="dxa"/>
            </w:tcMar>
          </w:tcPr>
          <w:p w14:paraId="1E3FDE5F" w14:textId="77777777" w:rsidR="00C409A2" w:rsidRDefault="00C409A2" w:rsidP="005E58FE">
            <w:pPr>
              <w:pStyle w:val="pkt"/>
              <w:tabs>
                <w:tab w:val="left" w:pos="665"/>
              </w:tabs>
              <w:spacing w:before="0" w:after="0" w:line="276" w:lineRule="auto"/>
              <w:ind w:left="0" w:firstLine="0"/>
              <w:jc w:val="center"/>
              <w:rPr>
                <w:rFonts w:ascii="Times New Roman" w:hAnsi="Times New Roman" w:cs="Times New Roman"/>
                <w:b/>
                <w:bCs/>
                <w:sz w:val="24"/>
                <w:szCs w:val="24"/>
              </w:rPr>
            </w:pPr>
          </w:p>
          <w:p w14:paraId="13429E62" w14:textId="3CAF41C3" w:rsidR="00C409A2" w:rsidRDefault="007512E9" w:rsidP="005E58FE">
            <w:pPr>
              <w:pStyle w:val="pkt"/>
              <w:tabs>
                <w:tab w:val="left" w:pos="665"/>
              </w:tabs>
              <w:spacing w:before="0" w:after="0" w:line="276"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WYKONAWCA:</w:t>
            </w:r>
          </w:p>
        </w:tc>
      </w:tr>
      <w:tr w:rsidR="00C409A2" w14:paraId="008AA673" w14:textId="77777777">
        <w:tc>
          <w:tcPr>
            <w:tcW w:w="4813" w:type="dxa"/>
            <w:shd w:val="clear" w:color="auto" w:fill="auto"/>
            <w:tcMar>
              <w:top w:w="0" w:type="dxa"/>
              <w:left w:w="108" w:type="dxa"/>
              <w:bottom w:w="0" w:type="dxa"/>
              <w:right w:w="108" w:type="dxa"/>
            </w:tcMar>
          </w:tcPr>
          <w:p w14:paraId="35696D4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w:t>
            </w:r>
          </w:p>
        </w:tc>
        <w:tc>
          <w:tcPr>
            <w:tcW w:w="4899" w:type="dxa"/>
            <w:shd w:val="clear" w:color="auto" w:fill="auto"/>
            <w:tcMar>
              <w:top w:w="0" w:type="dxa"/>
              <w:left w:w="108" w:type="dxa"/>
              <w:bottom w:w="0" w:type="dxa"/>
              <w:right w:w="108" w:type="dxa"/>
            </w:tcMar>
          </w:tcPr>
          <w:p w14:paraId="2891E854" w14:textId="2A7AB5F9"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w:t>
            </w:r>
          </w:p>
        </w:tc>
      </w:tr>
      <w:tr w:rsidR="00C409A2" w14:paraId="5BAC1861" w14:textId="77777777">
        <w:tc>
          <w:tcPr>
            <w:tcW w:w="4813" w:type="dxa"/>
            <w:shd w:val="clear" w:color="auto" w:fill="auto"/>
            <w:tcMar>
              <w:top w:w="0" w:type="dxa"/>
              <w:left w:w="108" w:type="dxa"/>
              <w:bottom w:w="0" w:type="dxa"/>
              <w:right w:w="108" w:type="dxa"/>
            </w:tcMar>
          </w:tcPr>
          <w:p w14:paraId="62204BA3"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c>
          <w:tcPr>
            <w:tcW w:w="4899" w:type="dxa"/>
            <w:shd w:val="clear" w:color="auto" w:fill="auto"/>
            <w:tcMar>
              <w:top w:w="0" w:type="dxa"/>
              <w:left w:w="108" w:type="dxa"/>
              <w:bottom w:w="0" w:type="dxa"/>
              <w:right w:w="108" w:type="dxa"/>
            </w:tcMar>
          </w:tcPr>
          <w:p w14:paraId="0C029F76" w14:textId="77777777" w:rsidR="00C409A2" w:rsidRDefault="007512E9" w:rsidP="005E58FE">
            <w:pPr>
              <w:pStyle w:val="pkt"/>
              <w:tabs>
                <w:tab w:val="left" w:pos="665"/>
              </w:tabs>
              <w:spacing w:before="0" w:after="0" w:line="276" w:lineRule="auto"/>
              <w:ind w:left="0" w:firstLine="0"/>
              <w:jc w:val="center"/>
              <w:rPr>
                <w:rFonts w:ascii="Times New Roman" w:hAnsi="Times New Roman" w:cs="Times New Roman"/>
                <w:i/>
                <w:iCs/>
                <w:sz w:val="24"/>
                <w:szCs w:val="24"/>
              </w:rPr>
            </w:pPr>
            <w:r>
              <w:rPr>
                <w:rFonts w:ascii="Times New Roman" w:hAnsi="Times New Roman" w:cs="Times New Roman"/>
                <w:i/>
                <w:iCs/>
                <w:sz w:val="24"/>
                <w:szCs w:val="24"/>
              </w:rPr>
              <w:t>podpis</w:t>
            </w:r>
          </w:p>
        </w:tc>
      </w:tr>
    </w:tbl>
    <w:p w14:paraId="4CF28E94" w14:textId="54298417" w:rsidR="00C409A2" w:rsidRPr="00BD5EF5" w:rsidRDefault="00C409A2" w:rsidP="00BD5EF5">
      <w:bookmarkStart w:id="14" w:name="_PictureBullets"/>
      <w:bookmarkEnd w:id="14"/>
    </w:p>
    <w:sectPr w:rsidR="00C409A2" w:rsidRPr="00BD5EF5">
      <w:headerReference w:type="default" r:id="rId9"/>
      <w:footerReference w:type="default" r:id="rId10"/>
      <w:pgSz w:w="11906" w:h="16838"/>
      <w:pgMar w:top="1387" w:right="1134" w:bottom="76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D5F0" w14:textId="77777777" w:rsidR="008B558D" w:rsidRDefault="008B558D">
      <w:r>
        <w:separator/>
      </w:r>
    </w:p>
  </w:endnote>
  <w:endnote w:type="continuationSeparator" w:id="0">
    <w:p w14:paraId="723BF597" w14:textId="77777777" w:rsidR="008B558D" w:rsidRDefault="008B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Univers-PL, 'Courier New'">
    <w:charset w:val="00"/>
    <w:family w:val="swiss"/>
    <w:pitch w:val="variable"/>
  </w:font>
  <w:font w:name="Nimbus Roman No9 L">
    <w:altName w:val="MS Gothic"/>
    <w:charset w:val="8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58A6" w14:textId="77777777" w:rsidR="00072EB8" w:rsidRDefault="00072EB8">
    <w:pPr>
      <w:pStyle w:val="Stopka"/>
    </w:pPr>
  </w:p>
  <w:p w14:paraId="5757AFBF" w14:textId="77777777" w:rsidR="00072EB8" w:rsidRDefault="00072EB8">
    <w:pPr>
      <w:pStyle w:val="Stopka"/>
      <w:jc w:val="right"/>
    </w:pPr>
    <w:r>
      <w:rPr>
        <w:sz w:val="22"/>
        <w:szCs w:val="22"/>
      </w:rPr>
      <w:fldChar w:fldCharType="begin"/>
    </w:r>
    <w:r>
      <w:rPr>
        <w:sz w:val="22"/>
        <w:szCs w:val="22"/>
      </w:rPr>
      <w:instrText xml:space="preserve"> PAGE </w:instrText>
    </w:r>
    <w:r>
      <w:rPr>
        <w:sz w:val="22"/>
        <w:szCs w:val="22"/>
      </w:rPr>
      <w:fldChar w:fldCharType="separate"/>
    </w:r>
    <w:r w:rsidR="00FD1496">
      <w:rPr>
        <w:noProof/>
        <w:sz w:val="22"/>
        <w:szCs w:val="22"/>
      </w:rPr>
      <w:t>16</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CE08" w14:textId="77777777" w:rsidR="008B558D" w:rsidRDefault="008B558D">
      <w:r>
        <w:rPr>
          <w:color w:val="000000"/>
        </w:rPr>
        <w:separator/>
      </w:r>
    </w:p>
  </w:footnote>
  <w:footnote w:type="continuationSeparator" w:id="0">
    <w:p w14:paraId="476E66BC" w14:textId="77777777" w:rsidR="008B558D" w:rsidRDefault="008B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C93" w14:textId="72CF0CB3" w:rsidR="00072EB8" w:rsidRDefault="00072EB8">
    <w:pPr>
      <w:pStyle w:val="Nagwek"/>
    </w:pPr>
  </w:p>
  <w:p w14:paraId="4F18D065" w14:textId="77777777" w:rsidR="00072EB8" w:rsidRDefault="00072E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C29"/>
    <w:multiLevelType w:val="multilevel"/>
    <w:tmpl w:val="D73E0510"/>
    <w:styleLink w:val="WW8Num113"/>
    <w:lvl w:ilvl="0">
      <w:start w:val="1"/>
      <w:numFmt w:val="decimal"/>
      <w:lvlText w:val="%1."/>
      <w:lvlJc w:val="left"/>
      <w:pPr>
        <w:ind w:left="644" w:hanging="360"/>
      </w:pPr>
      <w:rPr>
        <w:rFonts w:ascii="Times New Roman" w:eastAsia="TimesNewRoman, 'Times New Roman" w:hAnsi="Times New Roman" w:cs="Times New Roman"/>
        <w:i w:val="0"/>
        <w:color w:val="000000"/>
        <w:sz w:val="24"/>
        <w:szCs w:val="24"/>
        <w:lang w:eastAsia="ar-SA"/>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07B181C"/>
    <w:multiLevelType w:val="multilevel"/>
    <w:tmpl w:val="3B2EC89C"/>
    <w:styleLink w:val="WW8Num85"/>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763D05"/>
    <w:multiLevelType w:val="multilevel"/>
    <w:tmpl w:val="36FA7A60"/>
    <w:styleLink w:val="WW8Num73"/>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3C768B"/>
    <w:multiLevelType w:val="multilevel"/>
    <w:tmpl w:val="12826DAE"/>
    <w:styleLink w:val="WW8Num96"/>
    <w:lvl w:ilvl="0">
      <w:start w:val="1"/>
      <w:numFmt w:val="lowerLetter"/>
      <w:lvlText w:val="%1)"/>
      <w:lvlJc w:val="left"/>
      <w:pPr>
        <w:ind w:left="720" w:hanging="360"/>
      </w:pPr>
      <w:rPr>
        <w:rFonts w:ascii="Times New Roman" w:hAnsi="Times New Roman" w:cs="Times New Roman"/>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5812C4"/>
    <w:multiLevelType w:val="multilevel"/>
    <w:tmpl w:val="1F741A16"/>
    <w:styleLink w:val="WW8Num112"/>
    <w:lvl w:ilvl="0">
      <w:start w:val="1"/>
      <w:numFmt w:val="lowerLetter"/>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2C747A9"/>
    <w:multiLevelType w:val="multilevel"/>
    <w:tmpl w:val="E7460E92"/>
    <w:styleLink w:val="WW8Num106"/>
    <w:lvl w:ilvl="0">
      <w:start w:val="1"/>
      <w:numFmt w:val="decimal"/>
      <w:lvlText w:val="%1."/>
      <w:lvlJc w:val="left"/>
      <w:pPr>
        <w:ind w:left="502" w:hanging="360"/>
      </w:pPr>
      <w:rPr>
        <w:rFonts w:ascii="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C08A9"/>
    <w:multiLevelType w:val="multilevel"/>
    <w:tmpl w:val="F1BAF770"/>
    <w:lvl w:ilvl="0">
      <w:start w:val="1"/>
      <w:numFmt w:val="decimal"/>
      <w:lvlText w:val="%1)"/>
      <w:lvlJc w:val="left"/>
      <w:pPr>
        <w:tabs>
          <w:tab w:val="num" w:pos="720"/>
        </w:tabs>
        <w:ind w:left="720" w:hanging="360"/>
      </w:pPr>
      <w:rPr>
        <w:sz w:val="22"/>
      </w:r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50826E5"/>
    <w:multiLevelType w:val="multilevel"/>
    <w:tmpl w:val="C50CDC92"/>
    <w:styleLink w:val="WW8Num14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596930"/>
    <w:multiLevelType w:val="multilevel"/>
    <w:tmpl w:val="3DB807BE"/>
    <w:styleLink w:val="WW8Num54"/>
    <w:lvl w:ilvl="0">
      <w:start w:val="1"/>
      <w:numFmt w:val="decimal"/>
      <w:lvlText w:val="%1)"/>
      <w:lvlJc w:val="left"/>
      <w:pPr>
        <w:ind w:left="644" w:hanging="360"/>
      </w:pPr>
      <w:rPr>
        <w:rFonts w:ascii="Times New Roman" w:hAnsi="Times New Roman" w:cs="Times New Roman"/>
        <w:b w:val="0"/>
        <w:i/>
        <w:strike w:val="0"/>
        <w:dstrike w:val="0"/>
        <w:color w:val="000000"/>
        <w:sz w:val="24"/>
        <w:szCs w:val="24"/>
        <w:lang w:eastAsia="ar-SA"/>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1875DE"/>
    <w:multiLevelType w:val="multilevel"/>
    <w:tmpl w:val="3DAA2B10"/>
    <w:styleLink w:val="WW8Num88"/>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8602DF"/>
    <w:multiLevelType w:val="multilevel"/>
    <w:tmpl w:val="B6D0CBEC"/>
    <w:styleLink w:val="WW8Num125"/>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EB15F5"/>
    <w:multiLevelType w:val="multilevel"/>
    <w:tmpl w:val="30E8A54C"/>
    <w:styleLink w:val="WW8Num33"/>
    <w:lvl w:ilvl="0">
      <w:start w:val="1"/>
      <w:numFmt w:val="decimal"/>
      <w:lvlText w:val="%1."/>
      <w:lvlJc w:val="left"/>
      <w:pPr>
        <w:ind w:left="720" w:hanging="360"/>
      </w:pPr>
      <w:rPr>
        <w:rFonts w:ascii="Times New Roman" w:eastAsia="Calibri" w:hAnsi="Times New Roman" w:cs="Times New Roman"/>
        <w:b w:val="0"/>
        <w:i w:val="0"/>
        <w:iCs w:val="0"/>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F8052A"/>
    <w:multiLevelType w:val="multilevel"/>
    <w:tmpl w:val="B6627EFC"/>
    <w:styleLink w:val="WW8Num117"/>
    <w:lvl w:ilvl="0">
      <w:start w:val="1"/>
      <w:numFmt w:val="decimal"/>
      <w:lvlText w:val="%1)"/>
      <w:lvlJc w:val="left"/>
      <w:pPr>
        <w:ind w:left="720" w:hanging="360"/>
      </w:pPr>
      <w:rPr>
        <w:rFonts w:ascii="Times New Roman" w:hAnsi="Times New Roman" w:cs="Times New Roman"/>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096ABF"/>
    <w:multiLevelType w:val="multilevel"/>
    <w:tmpl w:val="CDBE8FEA"/>
    <w:styleLink w:val="WW8Num102"/>
    <w:lvl w:ilvl="0">
      <w:start w:val="1"/>
      <w:numFmt w:val="decimal"/>
      <w:lvlText w:val="%1."/>
      <w:lvlJc w:val="left"/>
      <w:pPr>
        <w:ind w:left="720" w:hanging="360"/>
      </w:pPr>
      <w:rPr>
        <w:rFonts w:ascii="Times New Roman" w:eastAsia="Calibri" w:hAnsi="Times New Roman" w:cs="Times New Roman"/>
        <w:b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3D4BDE"/>
    <w:multiLevelType w:val="multilevel"/>
    <w:tmpl w:val="B2EEDF3C"/>
    <w:styleLink w:val="WW8Num71"/>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6C48A1"/>
    <w:multiLevelType w:val="multilevel"/>
    <w:tmpl w:val="16BEE6DA"/>
    <w:styleLink w:val="WW8Num141"/>
    <w:lvl w:ilvl="0">
      <w:start w:val="1"/>
      <w:numFmt w:val="decimal"/>
      <w:lvlText w:val="%1."/>
      <w:lvlJc w:val="left"/>
      <w:pPr>
        <w:ind w:left="873" w:hanging="360"/>
      </w:pPr>
      <w:rPr>
        <w:rFonts w:cs="Times New Roman"/>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6" w15:restartNumberingAfterBreak="0">
    <w:nsid w:val="0A017DC6"/>
    <w:multiLevelType w:val="multilevel"/>
    <w:tmpl w:val="C69E0DE2"/>
    <w:styleLink w:val="WW8Num53"/>
    <w:lvl w:ilvl="0">
      <w:start w:val="2"/>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C1D610D"/>
    <w:multiLevelType w:val="multilevel"/>
    <w:tmpl w:val="E242B76A"/>
    <w:styleLink w:val="WW8Num105"/>
    <w:lvl w:ilvl="0">
      <w:start w:val="1"/>
      <w:numFmt w:val="decimal"/>
      <w:lvlText w:val="%1)"/>
      <w:lvlJc w:val="left"/>
      <w:pPr>
        <w:ind w:left="1080" w:hanging="360"/>
      </w:pPr>
      <w:rPr>
        <w:rFonts w:ascii="Times New Roman" w:eastAsia="Lucida Sans Unicode" w:hAnsi="Times New Roman" w:cs="Times New Roman"/>
        <w:color w:val="00000A"/>
        <w:sz w:val="24"/>
        <w:szCs w:val="24"/>
        <w:lang w:bidi="hi-I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CE85153"/>
    <w:multiLevelType w:val="multilevel"/>
    <w:tmpl w:val="42A29FF4"/>
    <w:styleLink w:val="WW8Num23"/>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CF83743"/>
    <w:multiLevelType w:val="multilevel"/>
    <w:tmpl w:val="9E62AF2E"/>
    <w:styleLink w:val="WW8Num82"/>
    <w:lvl w:ilvl="0">
      <w:start w:val="1"/>
      <w:numFmt w:val="decimal"/>
      <w:lvlText w:val="%1."/>
      <w:lvlJc w:val="left"/>
      <w:pPr>
        <w:ind w:left="1065" w:hanging="705"/>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D384DE4"/>
    <w:multiLevelType w:val="multilevel"/>
    <w:tmpl w:val="C8329892"/>
    <w:styleLink w:val="WW8Num97"/>
    <w:lvl w:ilvl="0">
      <w:start w:val="1"/>
      <w:numFmt w:val="decimal"/>
      <w:lvlText w:val="%1."/>
      <w:lvlJc w:val="left"/>
      <w:pPr>
        <w:ind w:left="720" w:hanging="360"/>
      </w:pPr>
      <w:rPr>
        <w:rFonts w:ascii="Times New Roman" w:eastAsia="TimesNewRoman, 'Times New Roman" w:hAnsi="Times New Roman" w:cs="Times New Roman"/>
        <w:b w:val="0"/>
        <w:bCs w:val="0"/>
        <w:i w:val="0"/>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BB7D95"/>
    <w:multiLevelType w:val="multilevel"/>
    <w:tmpl w:val="1EEED08C"/>
    <w:styleLink w:val="WW8Num32"/>
    <w:lvl w:ilvl="0">
      <w:start w:val="1"/>
      <w:numFmt w:val="decimal"/>
      <w:lvlText w:val="%1)"/>
      <w:lvlJc w:val="left"/>
      <w:pPr>
        <w:ind w:left="1068" w:hanging="360"/>
      </w:pPr>
      <w:rPr>
        <w:rFonts w:ascii="Times New Roman" w:hAnsi="Times New Roman" w:cs="Times New Roman"/>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FBA0F1C"/>
    <w:multiLevelType w:val="multilevel"/>
    <w:tmpl w:val="94A61026"/>
    <w:styleLink w:val="WW8Num58"/>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750540"/>
    <w:multiLevelType w:val="multilevel"/>
    <w:tmpl w:val="1DD836FA"/>
    <w:styleLink w:val="WW8Num62"/>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34D33D8"/>
    <w:multiLevelType w:val="multilevel"/>
    <w:tmpl w:val="20DA9C38"/>
    <w:styleLink w:val="WW8Num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36F2DF0"/>
    <w:multiLevelType w:val="multilevel"/>
    <w:tmpl w:val="F7A40D8A"/>
    <w:styleLink w:val="WW8Num37"/>
    <w:lvl w:ilvl="0">
      <w:start w:val="1"/>
      <w:numFmt w:val="decimal"/>
      <w:lvlText w:val="%1."/>
      <w:lvlJc w:val="left"/>
      <w:pPr>
        <w:ind w:left="1276" w:hanging="360"/>
      </w:pPr>
      <w:rPr>
        <w:rFonts w:ascii="Cambria" w:eastAsia="Calibri" w:hAnsi="Cambria" w:cs="Cambria"/>
        <w:bCs/>
        <w:strike w:val="0"/>
        <w:dstrike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3A1455B"/>
    <w:multiLevelType w:val="multilevel"/>
    <w:tmpl w:val="F4C6F8AC"/>
    <w:styleLink w:val="WW8Num13"/>
    <w:lvl w:ilvl="0">
      <w:start w:val="1"/>
      <w:numFmt w:val="decimal"/>
      <w:lvlText w:val="%1)"/>
      <w:lvlJc w:val="left"/>
      <w:pPr>
        <w:ind w:left="720" w:hanging="360"/>
      </w:pPr>
      <w:rPr>
        <w:rFonts w:ascii="Times New Roman" w:hAnsi="Times New Roman" w:cs="Times New Roman"/>
        <w:b w:val="0"/>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525511"/>
    <w:multiLevelType w:val="multilevel"/>
    <w:tmpl w:val="48D44986"/>
    <w:styleLink w:val="WW8Num81"/>
    <w:lvl w:ilvl="0">
      <w:start w:val="1"/>
      <w:numFmt w:val="lowerLetter"/>
      <w:lvlText w:val="%1)"/>
      <w:lvlJc w:val="left"/>
      <w:pPr>
        <w:ind w:left="180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51F071B"/>
    <w:multiLevelType w:val="multilevel"/>
    <w:tmpl w:val="95B0E5C2"/>
    <w:styleLink w:val="WW8Num64"/>
    <w:lvl w:ilvl="0">
      <w:start w:val="1"/>
      <w:numFmt w:val="decimal"/>
      <w:lvlText w:val="%1."/>
      <w:lvlJc w:val="left"/>
      <w:pPr>
        <w:ind w:left="720" w:hanging="360"/>
      </w:pPr>
      <w:rPr>
        <w:rFonts w:ascii="Times New Roman" w:hAnsi="Times New Roman" w:cs="Times New Roman"/>
        <w:sz w:val="24"/>
        <w:szCs w:val="24"/>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2D0B79"/>
    <w:multiLevelType w:val="multilevel"/>
    <w:tmpl w:val="C71C26F6"/>
    <w:styleLink w:val="WW8Num5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6434701"/>
    <w:multiLevelType w:val="multilevel"/>
    <w:tmpl w:val="875C5F10"/>
    <w:styleLink w:val="WW8Num29"/>
    <w:lvl w:ilvl="0">
      <w:start w:val="1"/>
      <w:numFmt w:val="lowerLetter"/>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67123EA"/>
    <w:multiLevelType w:val="multilevel"/>
    <w:tmpl w:val="4B2A0D60"/>
    <w:styleLink w:val="WW8Num149"/>
    <w:lvl w:ilvl="0">
      <w:start w:val="1"/>
      <w:numFmt w:val="decimal"/>
      <w:lvlText w:val="%1."/>
      <w:lvlJc w:val="left"/>
      <w:pPr>
        <w:ind w:left="360" w:hanging="360"/>
      </w:pPr>
      <w:rPr>
        <w:rFonts w:ascii="Times New Roman" w:hAnsi="Times New Roman" w:cs="Times New Roman"/>
        <w:strike/>
        <w:color w:val="000000"/>
        <w:sz w:val="24"/>
        <w:szCs w:val="24"/>
        <w:lang w:eastAsia="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BA08E0"/>
    <w:multiLevelType w:val="multilevel"/>
    <w:tmpl w:val="742E7C52"/>
    <w:styleLink w:val="WW8Num108"/>
    <w:lvl w:ilvl="0">
      <w:numFmt w:val="bullet"/>
      <w:lvlText w:val="-"/>
      <w:lvlJc w:val="left"/>
      <w:pPr>
        <w:ind w:left="720" w:hanging="360"/>
      </w:pPr>
      <w:rPr>
        <w:rFonts w:ascii="Aparajita" w:hAnsi="Aparajita" w:cs="Aparajit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Aparajita" w:hAnsi="Aparajita" w:cs="Aparajita"/>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16DE0A8B"/>
    <w:multiLevelType w:val="multilevel"/>
    <w:tmpl w:val="2C00443A"/>
    <w:styleLink w:val="WW8Num20"/>
    <w:lvl w:ilvl="0">
      <w:start w:val="1"/>
      <w:numFmt w:val="lowerLetter"/>
      <w:lvlText w:val="%1)"/>
      <w:lvlJc w:val="left"/>
      <w:pPr>
        <w:ind w:left="720" w:hanging="360"/>
      </w:pPr>
    </w:lvl>
    <w:lvl w:ilvl="1">
      <w:start w:val="1"/>
      <w:numFmt w:val="lowerLetter"/>
      <w:lvlText w:val="%2)"/>
      <w:lvlJc w:val="left"/>
      <w:pPr>
        <w:ind w:left="1440" w:hanging="360"/>
      </w:pPr>
      <w:rPr>
        <w:rFonts w:ascii="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6EA484C"/>
    <w:multiLevelType w:val="multilevel"/>
    <w:tmpl w:val="B9849C78"/>
    <w:styleLink w:val="WW8Num74"/>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81B68C5"/>
    <w:multiLevelType w:val="multilevel"/>
    <w:tmpl w:val="50BA7D7C"/>
    <w:styleLink w:val="WW8Num121"/>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FFFFFF"/>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6" w15:restartNumberingAfterBreak="0">
    <w:nsid w:val="19C138EF"/>
    <w:multiLevelType w:val="multilevel"/>
    <w:tmpl w:val="ED3A5670"/>
    <w:styleLink w:val="WW8Num150"/>
    <w:lvl w:ilvl="0">
      <w:start w:val="1"/>
      <w:numFmt w:val="decimal"/>
      <w:lvlText w:val="%1."/>
      <w:lvlJc w:val="left"/>
      <w:pPr>
        <w:ind w:left="502" w:hanging="360"/>
      </w:pPr>
      <w:rPr>
        <w:rFonts w:ascii="Times New Roman" w:eastAsia="Calibri" w:hAnsi="Times New Roman" w:cs="Times New Roman"/>
      </w:rPr>
    </w:lvl>
    <w:lvl w:ilvl="1">
      <w:start w:val="1"/>
      <w:numFmt w:val="lowerLetter"/>
      <w:lvlText w:val="%2)"/>
      <w:lvlJc w:val="left"/>
      <w:pPr>
        <w:ind w:left="1440" w:hanging="360"/>
      </w:pPr>
      <w:rPr>
        <w:rFonts w:ascii="Times New Roman" w:eastAsia="Times New Roman" w:hAnsi="Times New Roman" w:cs="Times New Roman"/>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31453D"/>
    <w:multiLevelType w:val="multilevel"/>
    <w:tmpl w:val="F17CA954"/>
    <w:styleLink w:val="WW8Num131"/>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color w:val="000000"/>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33024F"/>
    <w:multiLevelType w:val="multilevel"/>
    <w:tmpl w:val="93AE155E"/>
    <w:styleLink w:val="WW8Num75"/>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4B0EFC"/>
    <w:multiLevelType w:val="multilevel"/>
    <w:tmpl w:val="3E76A43C"/>
    <w:styleLink w:val="WW8Num28"/>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D184812"/>
    <w:multiLevelType w:val="multilevel"/>
    <w:tmpl w:val="3EC8CBFA"/>
    <w:styleLink w:val="WW8Num69"/>
    <w:lvl w:ilvl="0">
      <w:start w:val="1"/>
      <w:numFmt w:val="decimal"/>
      <w:lvlText w:val="%1."/>
      <w:lvlJc w:val="left"/>
      <w:pPr>
        <w:ind w:left="786" w:hanging="360"/>
      </w:pPr>
      <w:rPr>
        <w:rFonts w:ascii="Times New Roman" w:hAnsi="Times New Roman" w:cs="Times New Roman"/>
        <w:color w:val="000000"/>
        <w:sz w:val="24"/>
        <w:szCs w:val="24"/>
      </w:r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41" w15:restartNumberingAfterBreak="0">
    <w:nsid w:val="1D5D2F2C"/>
    <w:multiLevelType w:val="multilevel"/>
    <w:tmpl w:val="CCD0E862"/>
    <w:styleLink w:val="WW8Num110"/>
    <w:lvl w:ilvl="0">
      <w:start w:val="1"/>
      <w:numFmt w:val="lowerLetter"/>
      <w:lvlText w:val="%1)"/>
      <w:lvlJc w:val="left"/>
      <w:pPr>
        <w:ind w:left="2140" w:hanging="360"/>
      </w:pPr>
      <w:rPr>
        <w:rFonts w:ascii="Times New Roman" w:hAnsi="Times New Roman" w:cs="Times New Roman"/>
        <w:color w:val="000000"/>
        <w:sz w:val="24"/>
        <w:szCs w:val="24"/>
        <w:lang w:eastAsia="ar-SA"/>
      </w:rPr>
    </w:lvl>
    <w:lvl w:ilvl="1">
      <w:start w:val="1"/>
      <w:numFmt w:val="lowerLetter"/>
      <w:lvlText w:val="%2."/>
      <w:lvlJc w:val="left"/>
      <w:pPr>
        <w:ind w:left="2860" w:hanging="360"/>
      </w:pPr>
    </w:lvl>
    <w:lvl w:ilvl="2">
      <w:start w:val="1"/>
      <w:numFmt w:val="lowerRoman"/>
      <w:lvlText w:val="%3."/>
      <w:lvlJc w:val="right"/>
      <w:pPr>
        <w:ind w:left="3580" w:hanging="180"/>
      </w:pPr>
    </w:lvl>
    <w:lvl w:ilvl="3">
      <w:start w:val="1"/>
      <w:numFmt w:val="decimal"/>
      <w:lvlText w:val="%4."/>
      <w:lvlJc w:val="left"/>
      <w:pPr>
        <w:ind w:left="4300" w:hanging="360"/>
      </w:pPr>
    </w:lvl>
    <w:lvl w:ilvl="4">
      <w:start w:val="1"/>
      <w:numFmt w:val="lowerLetter"/>
      <w:lvlText w:val="%5."/>
      <w:lvlJc w:val="left"/>
      <w:pPr>
        <w:ind w:left="5020" w:hanging="360"/>
      </w:pPr>
    </w:lvl>
    <w:lvl w:ilvl="5">
      <w:start w:val="1"/>
      <w:numFmt w:val="lowerRoman"/>
      <w:lvlText w:val="%6."/>
      <w:lvlJc w:val="right"/>
      <w:pPr>
        <w:ind w:left="5740" w:hanging="180"/>
      </w:pPr>
    </w:lvl>
    <w:lvl w:ilvl="6">
      <w:start w:val="1"/>
      <w:numFmt w:val="decimal"/>
      <w:lvlText w:val="%7."/>
      <w:lvlJc w:val="left"/>
      <w:pPr>
        <w:ind w:left="6460" w:hanging="360"/>
      </w:pPr>
    </w:lvl>
    <w:lvl w:ilvl="7">
      <w:start w:val="1"/>
      <w:numFmt w:val="lowerLetter"/>
      <w:lvlText w:val="%8."/>
      <w:lvlJc w:val="left"/>
      <w:pPr>
        <w:ind w:left="7180" w:hanging="360"/>
      </w:pPr>
    </w:lvl>
    <w:lvl w:ilvl="8">
      <w:start w:val="1"/>
      <w:numFmt w:val="lowerRoman"/>
      <w:lvlText w:val="%9."/>
      <w:lvlJc w:val="right"/>
      <w:pPr>
        <w:ind w:left="7900" w:hanging="180"/>
      </w:pPr>
    </w:lvl>
  </w:abstractNum>
  <w:abstractNum w:abstractNumId="42" w15:restartNumberingAfterBreak="0">
    <w:nsid w:val="1E641CBC"/>
    <w:multiLevelType w:val="multilevel"/>
    <w:tmpl w:val="0ABAE6A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3" w15:restartNumberingAfterBreak="0">
    <w:nsid w:val="1F471BCC"/>
    <w:multiLevelType w:val="multilevel"/>
    <w:tmpl w:val="28A48C34"/>
    <w:styleLink w:val="WW8Num10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F70391D"/>
    <w:multiLevelType w:val="multilevel"/>
    <w:tmpl w:val="77FC7A48"/>
    <w:styleLink w:val="WW8Num55"/>
    <w:lvl w:ilvl="0">
      <w:start w:val="1"/>
      <w:numFmt w:val="decimal"/>
      <w:lvlText w:val="%1."/>
      <w:lvlJc w:val="left"/>
      <w:pPr>
        <w:ind w:left="720" w:hanging="360"/>
      </w:pPr>
      <w:rPr>
        <w:rFonts w:ascii="Times New Roman" w:hAnsi="Times New Roman" w:cs="Times New Roman"/>
        <w:strike w:val="0"/>
        <w:dstrike w:val="0"/>
        <w:color w:val="000000"/>
        <w:sz w:val="24"/>
        <w:szCs w:val="24"/>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1527503"/>
    <w:multiLevelType w:val="multilevel"/>
    <w:tmpl w:val="9C5A9F60"/>
    <w:styleLink w:val="WW8Num143"/>
    <w:lvl w:ilvl="0">
      <w:start w:val="1"/>
      <w:numFmt w:val="decimal"/>
      <w:lvlText w:val="%1)"/>
      <w:lvlJc w:val="left"/>
      <w:pPr>
        <w:ind w:left="1440" w:hanging="360"/>
      </w:pPr>
      <w:rPr>
        <w:rFonts w:ascii="Times New Roman" w:hAnsi="Times New Roman" w:cs="Times New Roman"/>
        <w:color w:val="00000A"/>
        <w:sz w:val="24"/>
        <w:szCs w:val="24"/>
        <w:lang w:eastAsia="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2BD683E"/>
    <w:multiLevelType w:val="multilevel"/>
    <w:tmpl w:val="F230E14E"/>
    <w:lvl w:ilvl="0">
      <w:start w:val="1"/>
      <w:numFmt w:val="decimal"/>
      <w:lvlText w:val="%1."/>
      <w:lvlJc w:val="left"/>
      <w:pPr>
        <w:tabs>
          <w:tab w:val="num" w:pos="360"/>
        </w:tabs>
        <w:ind w:left="283" w:hanging="283"/>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22E5744B"/>
    <w:multiLevelType w:val="hybridMultilevel"/>
    <w:tmpl w:val="4AB2F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9B249D"/>
    <w:multiLevelType w:val="multilevel"/>
    <w:tmpl w:val="87960B78"/>
    <w:styleLink w:val="WW8Num8"/>
    <w:lvl w:ilvl="0">
      <w:start w:val="1"/>
      <w:numFmt w:val="decimal"/>
      <w:lvlText w:val="%1."/>
      <w:lvlJc w:val="left"/>
      <w:pPr>
        <w:ind w:left="698"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3D37B8A"/>
    <w:multiLevelType w:val="multilevel"/>
    <w:tmpl w:val="86E6870A"/>
    <w:styleLink w:val="WW8Num101"/>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4853320"/>
    <w:multiLevelType w:val="multilevel"/>
    <w:tmpl w:val="143A4160"/>
    <w:styleLink w:val="WW8Num6"/>
    <w:lvl w:ilvl="0">
      <w:start w:val="1"/>
      <w:numFmt w:val="decimal"/>
      <w:lvlText w:val="%1)"/>
      <w:lvlJc w:val="left"/>
      <w:pPr>
        <w:ind w:left="1080" w:hanging="360"/>
      </w:pPr>
      <w:rPr>
        <w:rFonts w:ascii="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56D6E5D"/>
    <w:multiLevelType w:val="multilevel"/>
    <w:tmpl w:val="7F1E4566"/>
    <w:styleLink w:val="WW8Num89"/>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F67AD1"/>
    <w:multiLevelType w:val="multilevel"/>
    <w:tmpl w:val="E73C9E58"/>
    <w:styleLink w:val="WW8Num116"/>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3" w15:restartNumberingAfterBreak="0">
    <w:nsid w:val="28190DDF"/>
    <w:multiLevelType w:val="multilevel"/>
    <w:tmpl w:val="9D1473D4"/>
    <w:styleLink w:val="WW8Num148"/>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54" w15:restartNumberingAfterBreak="0">
    <w:nsid w:val="28370FAE"/>
    <w:multiLevelType w:val="multilevel"/>
    <w:tmpl w:val="97029774"/>
    <w:styleLink w:val="WW8Num45"/>
    <w:lvl w:ilvl="0">
      <w:start w:val="1"/>
      <w:numFmt w:val="decimal"/>
      <w:lvlText w:val="%1."/>
      <w:lvlJc w:val="left"/>
      <w:pPr>
        <w:ind w:left="720" w:hanging="360"/>
      </w:pPr>
      <w:rPr>
        <w:rFonts w:ascii="Cambria" w:hAnsi="Cambria"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8393DE0"/>
    <w:multiLevelType w:val="multilevel"/>
    <w:tmpl w:val="016A7C0A"/>
    <w:styleLink w:val="WW8Num120"/>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84E028F"/>
    <w:multiLevelType w:val="multilevel"/>
    <w:tmpl w:val="9634CC00"/>
    <w:styleLink w:val="WW8Num135"/>
    <w:lvl w:ilvl="0">
      <w:numFmt w:val="bullet"/>
      <w:lvlText w:val=""/>
      <w:lvlJc w:val="left"/>
      <w:pPr>
        <w:ind w:left="1440" w:hanging="360"/>
      </w:pPr>
      <w:rPr>
        <w:rFonts w:ascii="Symbol" w:hAnsi="Symbol" w:cs="Symbol"/>
        <w:sz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7" w15:restartNumberingAfterBreak="0">
    <w:nsid w:val="2AC220FA"/>
    <w:multiLevelType w:val="multilevel"/>
    <w:tmpl w:val="E3EEC438"/>
    <w:lvl w:ilvl="0">
      <w:start w:val="1"/>
      <w:numFmt w:val="lowerLetter"/>
      <w:lvlText w:val="%1)"/>
      <w:lvlJc w:val="left"/>
      <w:pPr>
        <w:ind w:left="720" w:hanging="360"/>
      </w:pPr>
      <w:rPr>
        <w:b w:val="0"/>
        <w:bCs w:val="0"/>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C1F4F07"/>
    <w:multiLevelType w:val="multilevel"/>
    <w:tmpl w:val="1BAAA088"/>
    <w:styleLink w:val="WW8Num80"/>
    <w:lvl w:ilvl="0">
      <w:numFmt w:val="bullet"/>
      <w:lvlText w:val=""/>
      <w:lvlJc w:val="left"/>
      <w:pPr>
        <w:ind w:left="1637" w:hanging="360"/>
      </w:pPr>
      <w:rPr>
        <w:rFonts w:ascii="Symbol" w:hAnsi="Symbol" w:cs="Symbol"/>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C46361D"/>
    <w:multiLevelType w:val="hybridMultilevel"/>
    <w:tmpl w:val="5DB43F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C7E1AA0"/>
    <w:multiLevelType w:val="multilevel"/>
    <w:tmpl w:val="5ACA48C8"/>
    <w:lvl w:ilvl="0">
      <w:start w:val="1"/>
      <w:numFmt w:val="decimal"/>
      <w:lvlText w:val="%1."/>
      <w:lvlJc w:val="left"/>
      <w:pPr>
        <w:tabs>
          <w:tab w:val="num" w:pos="360"/>
        </w:tabs>
        <w:ind w:left="283" w:hanging="28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2D542282"/>
    <w:multiLevelType w:val="multilevel"/>
    <w:tmpl w:val="072ECBAE"/>
    <w:styleLink w:val="WW8Num44"/>
    <w:lvl w:ilvl="0">
      <w:start w:val="1"/>
      <w:numFmt w:val="decimal"/>
      <w:lvlText w:val="%1)"/>
      <w:lvlJc w:val="left"/>
      <w:pPr>
        <w:ind w:left="720" w:hanging="360"/>
      </w:pPr>
      <w:rPr>
        <w:rFonts w:ascii="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DCB11FC"/>
    <w:multiLevelType w:val="hybridMultilevel"/>
    <w:tmpl w:val="6C101A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D3441C"/>
    <w:multiLevelType w:val="multilevel"/>
    <w:tmpl w:val="477006F0"/>
    <w:styleLink w:val="WW8Num91"/>
    <w:lvl w:ilvl="0">
      <w:start w:val="1"/>
      <w:numFmt w:val="decimal"/>
      <w:lvlText w:val="%1."/>
      <w:lvlJc w:val="left"/>
      <w:pPr>
        <w:ind w:left="360" w:hanging="360"/>
      </w:pPr>
      <w:rPr>
        <w:color w:val="000000"/>
        <w:sz w:val="24"/>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64" w15:restartNumberingAfterBreak="0">
    <w:nsid w:val="2DEE477F"/>
    <w:multiLevelType w:val="multilevel"/>
    <w:tmpl w:val="1676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5B5F9D"/>
    <w:multiLevelType w:val="multilevel"/>
    <w:tmpl w:val="95CAEC5A"/>
    <w:styleLink w:val="WW8Num2"/>
    <w:lvl w:ilvl="0">
      <w:start w:val="1"/>
      <w:numFmt w:val="decimal"/>
      <w:lvlText w:val="%1."/>
      <w:lvlJc w:val="left"/>
      <w:pPr>
        <w:ind w:left="19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03F2934"/>
    <w:multiLevelType w:val="multilevel"/>
    <w:tmpl w:val="D94E3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655"/>
        </w:tabs>
        <w:ind w:left="2655" w:hanging="675"/>
      </w:pPr>
      <w:rPr>
        <w:rFonts w:eastAsia="Times New Roman" w:cs="Times New Roman"/>
      </w:rPr>
    </w:lvl>
    <w:lvl w:ilvl="3">
      <w:start w:val="1"/>
      <w:numFmt w:val="upperRoman"/>
      <w:lvlText w:val="%4."/>
      <w:lvlJc w:val="left"/>
      <w:pPr>
        <w:tabs>
          <w:tab w:val="num" w:pos="3240"/>
        </w:tabs>
        <w:ind w:left="3240" w:hanging="720"/>
      </w:pPr>
    </w:lvl>
    <w:lvl w:ilvl="4">
      <w:start w:val="2"/>
      <w:numFmt w:val="bullet"/>
      <w:lvlText w:val="-"/>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7" w15:restartNumberingAfterBreak="0">
    <w:nsid w:val="30F72749"/>
    <w:multiLevelType w:val="multilevel"/>
    <w:tmpl w:val="A56CC3E4"/>
    <w:styleLink w:val="WW8Num48"/>
    <w:lvl w:ilvl="0">
      <w:start w:val="1"/>
      <w:numFmt w:val="decimal"/>
      <w:lvlText w:val="%1."/>
      <w:lvlJc w:val="left"/>
      <w:pPr>
        <w:ind w:left="92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22D3820"/>
    <w:multiLevelType w:val="multilevel"/>
    <w:tmpl w:val="D08C3488"/>
    <w:styleLink w:val="WW8Num9"/>
    <w:lvl w:ilvl="0">
      <w:start w:val="1"/>
      <w:numFmt w:val="lowerLetter"/>
      <w:lvlText w:val="%1)"/>
      <w:lvlJc w:val="left"/>
      <w:pPr>
        <w:ind w:left="1440" w:hanging="360"/>
      </w:pPr>
      <w:rPr>
        <w:rFonts w:ascii="Times New Roman" w:eastAsia="Calibri"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47E7E48"/>
    <w:multiLevelType w:val="multilevel"/>
    <w:tmpl w:val="D604E4C0"/>
    <w:styleLink w:val="WW8Num107"/>
    <w:lvl w:ilvl="0">
      <w:start w:val="1"/>
      <w:numFmt w:val="lowerLetter"/>
      <w:lvlText w:val="%1."/>
      <w:lvlJc w:val="left"/>
      <w:pPr>
        <w:ind w:left="1800" w:hanging="360"/>
      </w:pPr>
      <w:rPr>
        <w:rFonts w:ascii="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0" w15:restartNumberingAfterBreak="0">
    <w:nsid w:val="348A4E67"/>
    <w:multiLevelType w:val="multilevel"/>
    <w:tmpl w:val="F7646252"/>
    <w:styleLink w:val="WW8Num68"/>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4FF5CD2"/>
    <w:multiLevelType w:val="multilevel"/>
    <w:tmpl w:val="70C0D4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054"/>
        </w:tabs>
        <w:ind w:left="3054"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3519431B"/>
    <w:multiLevelType w:val="multilevel"/>
    <w:tmpl w:val="3B22FD12"/>
    <w:styleLink w:val="WW8Num17"/>
    <w:lvl w:ilvl="0">
      <w:start w:val="1"/>
      <w:numFmt w:val="lowerLetter"/>
      <w:lvlText w:val="%1)"/>
      <w:lvlJc w:val="left"/>
      <w:pPr>
        <w:ind w:left="720" w:hanging="360"/>
      </w:pPr>
      <w:rPr>
        <w:rFonts w:ascii="Cambria" w:hAnsi="Cambria"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57C0838"/>
    <w:multiLevelType w:val="multilevel"/>
    <w:tmpl w:val="CA4693DC"/>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362F6071"/>
    <w:multiLevelType w:val="multilevel"/>
    <w:tmpl w:val="38F09710"/>
    <w:styleLink w:val="WW8Num92"/>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81655DF"/>
    <w:multiLevelType w:val="multilevel"/>
    <w:tmpl w:val="0E820674"/>
    <w:styleLink w:val="WW8Num84"/>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82A6ABD"/>
    <w:multiLevelType w:val="multilevel"/>
    <w:tmpl w:val="2ADC8894"/>
    <w:styleLink w:val="WW8Num124"/>
    <w:lvl w:ilvl="0">
      <w:numFmt w:val="bullet"/>
      <w:lvlText w:val="-"/>
      <w:lvlJc w:val="left"/>
      <w:pPr>
        <w:ind w:left="720" w:hanging="360"/>
      </w:pPr>
      <w:rPr>
        <w:rFonts w:ascii="OpenSymbol" w:hAnsi="Open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7" w15:restartNumberingAfterBreak="0">
    <w:nsid w:val="38F41820"/>
    <w:multiLevelType w:val="multilevel"/>
    <w:tmpl w:val="66B220D0"/>
    <w:styleLink w:val="WW8Num22"/>
    <w:lvl w:ilvl="0">
      <w:start w:val="1"/>
      <w:numFmt w:val="decimal"/>
      <w:lvlText w:val="%1."/>
      <w:lvlJc w:val="left"/>
      <w:pPr>
        <w:ind w:left="360" w:hanging="360"/>
      </w:pPr>
      <w:rPr>
        <w:rFonts w:ascii="Times New Roman" w:eastAsia="TimesNewRoman, 'Times New Roman" w:hAnsi="Times New Roman" w:cs="Times New Roman"/>
        <w:sz w:val="24"/>
        <w:szCs w:val="24"/>
        <w:lang w:eastAsia="ar-SA"/>
      </w:rPr>
    </w:lvl>
    <w:lvl w:ilvl="1">
      <w:start w:val="1"/>
      <w:numFmt w:val="decimal"/>
      <w:lvlText w:val="%2)"/>
      <w:lvlJc w:val="left"/>
      <w:pPr>
        <w:ind w:left="792" w:hanging="432"/>
      </w:pPr>
      <w:rPr>
        <w:rFonts w:ascii="Times New Roman" w:eastAsia="TimesNewRoman, 'Times New Roman" w:hAnsi="Times New Roman" w:cs="Times New Roman"/>
        <w:sz w:val="24"/>
        <w:szCs w:val="24"/>
        <w:lang w:eastAsia="ar-SA"/>
      </w:rPr>
    </w:lvl>
    <w:lvl w:ilvl="2">
      <w:start w:val="1"/>
      <w:numFmt w:val="decimal"/>
      <w:lvlText w:val="%1.%2.%3."/>
      <w:lvlJc w:val="left"/>
      <w:pPr>
        <w:ind w:left="1072" w:hanging="504"/>
      </w:pPr>
      <w:rPr>
        <w:rFonts w:ascii="Times New Roman" w:eastAsia="TimesNewRoman, 'Times New Roman" w:hAnsi="Times New Roman" w:cs="Times New Roman"/>
        <w:sz w:val="24"/>
        <w:szCs w:val="24"/>
        <w:lang w:eastAsia="ar-SA"/>
      </w:rPr>
    </w:lvl>
    <w:lvl w:ilvl="3">
      <w:start w:val="1"/>
      <w:numFmt w:val="decimal"/>
      <w:lvlText w:val="%1.%2.%3.%4."/>
      <w:lvlJc w:val="left"/>
      <w:pPr>
        <w:ind w:left="1728" w:hanging="648"/>
      </w:pPr>
      <w:rPr>
        <w:rFonts w:ascii="Times New Roman" w:eastAsia="TimesNewRoman, 'Times New Roman" w:hAnsi="Times New Roman" w:cs="Times New Roman"/>
        <w:sz w:val="24"/>
        <w:szCs w:val="24"/>
        <w:lang w:eastAsia="ar-SA"/>
      </w:rPr>
    </w:lvl>
    <w:lvl w:ilvl="4">
      <w:start w:val="1"/>
      <w:numFmt w:val="decimal"/>
      <w:lvlText w:val="%1.%2.%3.%4.%5."/>
      <w:lvlJc w:val="left"/>
      <w:pPr>
        <w:ind w:left="2232" w:hanging="792"/>
      </w:pPr>
      <w:rPr>
        <w:rFonts w:ascii="Times New Roman" w:eastAsia="TimesNewRoman, 'Times New Roman" w:hAnsi="Times New Roman" w:cs="Times New Roman"/>
        <w:sz w:val="24"/>
        <w:szCs w:val="24"/>
        <w:lang w:eastAsia="ar-SA"/>
      </w:rPr>
    </w:lvl>
    <w:lvl w:ilvl="5">
      <w:start w:val="1"/>
      <w:numFmt w:val="decimal"/>
      <w:lvlText w:val="%1.%2.%3.%4.%5.%6."/>
      <w:lvlJc w:val="left"/>
      <w:pPr>
        <w:ind w:left="2736" w:hanging="936"/>
      </w:pPr>
      <w:rPr>
        <w:rFonts w:ascii="Times New Roman" w:eastAsia="TimesNewRoman, 'Times New Roman" w:hAnsi="Times New Roman" w:cs="Times New Roman"/>
        <w:sz w:val="24"/>
        <w:szCs w:val="24"/>
        <w:lang w:eastAsia="ar-SA"/>
      </w:rPr>
    </w:lvl>
    <w:lvl w:ilvl="6">
      <w:start w:val="1"/>
      <w:numFmt w:val="decimal"/>
      <w:lvlText w:val="%1.%2.%3.%4.%5.%6.%7."/>
      <w:lvlJc w:val="left"/>
      <w:pPr>
        <w:ind w:left="3240" w:hanging="1080"/>
      </w:pPr>
      <w:rPr>
        <w:rFonts w:ascii="Times New Roman" w:eastAsia="TimesNewRoman, 'Times New Roman" w:hAnsi="Times New Roman" w:cs="Times New Roman"/>
        <w:sz w:val="24"/>
        <w:szCs w:val="24"/>
        <w:lang w:eastAsia="ar-SA"/>
      </w:rPr>
    </w:lvl>
    <w:lvl w:ilvl="7">
      <w:start w:val="1"/>
      <w:numFmt w:val="decimal"/>
      <w:lvlText w:val="%1.%2.%3.%4.%5.%6.%7.%8."/>
      <w:lvlJc w:val="left"/>
      <w:pPr>
        <w:ind w:left="3744" w:hanging="1224"/>
      </w:pPr>
      <w:rPr>
        <w:rFonts w:ascii="Times New Roman" w:eastAsia="TimesNewRoman, 'Times New Roman" w:hAnsi="Times New Roman" w:cs="Times New Roman"/>
        <w:sz w:val="24"/>
        <w:szCs w:val="24"/>
        <w:lang w:eastAsia="ar-SA"/>
      </w:rPr>
    </w:lvl>
    <w:lvl w:ilvl="8">
      <w:start w:val="1"/>
      <w:numFmt w:val="decimal"/>
      <w:lvlText w:val="%1.%2.%3.%4.%5.%6.%7.%8.%9."/>
      <w:lvlJc w:val="left"/>
      <w:pPr>
        <w:ind w:left="4320" w:hanging="1440"/>
      </w:pPr>
      <w:rPr>
        <w:rFonts w:ascii="Times New Roman" w:eastAsia="TimesNewRoman, 'Times New Roman" w:hAnsi="Times New Roman" w:cs="Times New Roman"/>
        <w:sz w:val="24"/>
        <w:szCs w:val="24"/>
        <w:lang w:eastAsia="ar-SA"/>
      </w:rPr>
    </w:lvl>
  </w:abstractNum>
  <w:abstractNum w:abstractNumId="78" w15:restartNumberingAfterBreak="0">
    <w:nsid w:val="3AB9160B"/>
    <w:multiLevelType w:val="multilevel"/>
    <w:tmpl w:val="B9E07C62"/>
    <w:styleLink w:val="WW8Num31"/>
    <w:lvl w:ilvl="0">
      <w:start w:val="1"/>
      <w:numFmt w:val="decimal"/>
      <w:lvlText w:val="%1)"/>
      <w:lvlJc w:val="left"/>
      <w:pPr>
        <w:ind w:left="1440" w:hanging="360"/>
      </w:pPr>
      <w:rPr>
        <w:rFonts w:ascii="Times New Roman" w:hAnsi="Times New Roman" w:cs="Times New Roman"/>
        <w:bCs/>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B5C7020"/>
    <w:multiLevelType w:val="multilevel"/>
    <w:tmpl w:val="7BE0E376"/>
    <w:styleLink w:val="WW8Num7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D7278CD"/>
    <w:multiLevelType w:val="multilevel"/>
    <w:tmpl w:val="4894B22E"/>
    <w:styleLink w:val="WW8Num104"/>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80043A"/>
    <w:multiLevelType w:val="multilevel"/>
    <w:tmpl w:val="CEE6E71E"/>
    <w:styleLink w:val="WW8Num98"/>
    <w:lvl w:ilvl="0">
      <w:start w:val="1"/>
      <w:numFmt w:val="decimal"/>
      <w:lvlText w:val="%1."/>
      <w:lvlJc w:val="left"/>
      <w:pPr>
        <w:ind w:left="360" w:hanging="360"/>
      </w:pPr>
      <w:rPr>
        <w:rFonts w:ascii="Times New Roman" w:hAnsi="Times New Roman" w:cs="Times New Roman"/>
        <w:sz w:val="24"/>
        <w:szCs w:val="24"/>
        <w:lang w:eastAsia="ar-SA"/>
      </w:r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2" w15:restartNumberingAfterBreak="0">
    <w:nsid w:val="3E8F33BC"/>
    <w:multiLevelType w:val="multilevel"/>
    <w:tmpl w:val="ECECC698"/>
    <w:styleLink w:val="WW8Num134"/>
    <w:lvl w:ilvl="0">
      <w:start w:val="1"/>
      <w:numFmt w:val="decimal"/>
      <w:lvlText w:val="%1)"/>
      <w:lvlJc w:val="left"/>
      <w:pPr>
        <w:ind w:left="720" w:hanging="360"/>
      </w:pPr>
      <w:rPr>
        <w:rFonts w:ascii="Times New Roman" w:eastAsia="Lucida Sans Unicode" w:hAnsi="Times New Roman" w:cs="Times New Roman"/>
        <w:color w:val="000000"/>
        <w:sz w:val="24"/>
        <w:szCs w:val="24"/>
        <w:lang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F1B38F3"/>
    <w:multiLevelType w:val="multilevel"/>
    <w:tmpl w:val="DE064436"/>
    <w:styleLink w:val="WW8Num36"/>
    <w:lvl w:ilvl="0">
      <w:start w:val="1"/>
      <w:numFmt w:val="decimal"/>
      <w:lvlText w:val="%1)"/>
      <w:lvlJc w:val="left"/>
      <w:pPr>
        <w:ind w:left="1287"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F3F07E7"/>
    <w:multiLevelType w:val="multilevel"/>
    <w:tmpl w:val="AA88AFB2"/>
    <w:styleLink w:val="WW8Num138"/>
    <w:lvl w:ilvl="0">
      <w:start w:val="1"/>
      <w:numFmt w:val="lowerLetter"/>
      <w:lvlText w:val="%1)"/>
      <w:lvlJc w:val="left"/>
      <w:pPr>
        <w:ind w:left="1080" w:hanging="360"/>
      </w:pPr>
      <w:rPr>
        <w:rFonts w:ascii="Times New Roman" w:hAnsi="Times New Roman" w:cs="Times New Roman"/>
        <w:color w:val="00000A"/>
        <w:sz w:val="24"/>
        <w:szCs w:val="24"/>
        <w:lang w:eastAsia="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3FAD7EB1"/>
    <w:multiLevelType w:val="multilevel"/>
    <w:tmpl w:val="3022E8DC"/>
    <w:styleLink w:val="WW8Num86"/>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03C7406"/>
    <w:multiLevelType w:val="multilevel"/>
    <w:tmpl w:val="D200F81C"/>
    <w:styleLink w:val="WW8Num122"/>
    <w:lvl w:ilvl="0">
      <w:start w:val="1"/>
      <w:numFmt w:val="decimal"/>
      <w:lvlText w:val="%1."/>
      <w:lvlJc w:val="left"/>
      <w:pPr>
        <w:ind w:left="1069" w:hanging="360"/>
      </w:pPr>
      <w:rPr>
        <w:rFonts w:ascii="Times New Roman" w:hAnsi="Times New Roman" w:cs="Times New Roman"/>
        <w:sz w:val="24"/>
        <w:szCs w:val="24"/>
        <w:lang w:eastAsia="ar-SA"/>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87" w15:restartNumberingAfterBreak="0">
    <w:nsid w:val="40857C9B"/>
    <w:multiLevelType w:val="multilevel"/>
    <w:tmpl w:val="14AEBE4A"/>
    <w:styleLink w:val="WW8Num49"/>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42724ED8"/>
    <w:multiLevelType w:val="multilevel"/>
    <w:tmpl w:val="037ABE64"/>
    <w:styleLink w:val="WW8Num30"/>
    <w:lvl w:ilvl="0">
      <w:start w:val="1"/>
      <w:numFmt w:val="decimal"/>
      <w:lvlText w:val="%1)"/>
      <w:lvlJc w:val="left"/>
      <w:pPr>
        <w:ind w:left="786" w:hanging="360"/>
      </w:pPr>
      <w:rPr>
        <w:rFonts w:ascii="Times New Roman" w:hAnsi="Times New Roman" w:cs="Times New Roman"/>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42DB0CBE"/>
    <w:multiLevelType w:val="multilevel"/>
    <w:tmpl w:val="EBBAE2D6"/>
    <w:styleLink w:val="WW8Num11"/>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3211120"/>
    <w:multiLevelType w:val="multilevel"/>
    <w:tmpl w:val="68C6DFF8"/>
    <w:styleLink w:val="WW8Num14"/>
    <w:lvl w:ilvl="0">
      <w:start w:val="1"/>
      <w:numFmt w:val="decimal"/>
      <w:lvlText w:val="%1."/>
      <w:lvlJc w:val="left"/>
      <w:pPr>
        <w:ind w:left="1276" w:hanging="360"/>
      </w:pPr>
      <w:rPr>
        <w:rFonts w:ascii="Cambria" w:eastAsia="Calibri" w:hAnsi="Cambria" w:cs="Cambri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3C76847"/>
    <w:multiLevelType w:val="multilevel"/>
    <w:tmpl w:val="72EA1CE0"/>
    <w:styleLink w:val="WW8Num61"/>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54E027D"/>
    <w:multiLevelType w:val="multilevel"/>
    <w:tmpl w:val="6A8C0738"/>
    <w:styleLink w:val="WW8Num63"/>
    <w:lvl w:ilvl="0">
      <w:start w:val="1"/>
      <w:numFmt w:val="decimal"/>
      <w:lvlText w:val="%1)"/>
      <w:lvlJc w:val="left"/>
      <w:pPr>
        <w:ind w:left="720" w:hanging="360"/>
      </w:pPr>
      <w:rPr>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AF5CF4"/>
    <w:multiLevelType w:val="multilevel"/>
    <w:tmpl w:val="23720FFA"/>
    <w:styleLink w:val="WW8Num95"/>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DE0405"/>
    <w:multiLevelType w:val="multilevel"/>
    <w:tmpl w:val="E50ED214"/>
    <w:styleLink w:val="WW8Num144"/>
    <w:lvl w:ilvl="0">
      <w:start w:val="1"/>
      <w:numFmt w:val="decimal"/>
      <w:lvlText w:val="%1."/>
      <w:lvlJc w:val="left"/>
      <w:pPr>
        <w:ind w:left="360" w:hanging="360"/>
      </w:pPr>
      <w:rPr>
        <w:rFonts w:ascii="Times New Roman" w:hAnsi="Times New Roman" w:cs="Times New Roman"/>
        <w:b w:val="0"/>
        <w:bCs/>
        <w:color w:val="00000A"/>
        <w:sz w:val="24"/>
        <w:szCs w:val="24"/>
        <w:lang w:eastAsia="ar-SA"/>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475542FB"/>
    <w:multiLevelType w:val="multilevel"/>
    <w:tmpl w:val="AEC42384"/>
    <w:styleLink w:val="WW8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9C67C0B"/>
    <w:multiLevelType w:val="multilevel"/>
    <w:tmpl w:val="040A69A6"/>
    <w:styleLink w:val="WW8Num103"/>
    <w:lvl w:ilvl="0">
      <w:start w:val="1"/>
      <w:numFmt w:val="decimal"/>
      <w:lvlText w:val="%1."/>
      <w:lvlJc w:val="left"/>
      <w:pPr>
        <w:ind w:left="720"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AA55175"/>
    <w:multiLevelType w:val="multilevel"/>
    <w:tmpl w:val="8CD662D6"/>
    <w:styleLink w:val="WW8Num7"/>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4B595668"/>
    <w:multiLevelType w:val="multilevel"/>
    <w:tmpl w:val="23AE1932"/>
    <w:styleLink w:val="WW8Num140"/>
    <w:lvl w:ilvl="0">
      <w:numFmt w:val="bullet"/>
      <w:lvlText w:val="-"/>
      <w:lvlJc w:val="left"/>
      <w:pPr>
        <w:ind w:left="144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99" w15:restartNumberingAfterBreak="0">
    <w:nsid w:val="4BA65E23"/>
    <w:multiLevelType w:val="multilevel"/>
    <w:tmpl w:val="96724196"/>
    <w:styleLink w:val="WW8Num133"/>
    <w:lvl w:ilvl="0">
      <w:start w:val="1"/>
      <w:numFmt w:val="decimal"/>
      <w:lvlText w:val="%1."/>
      <w:lvlJc w:val="left"/>
      <w:pPr>
        <w:ind w:left="720" w:hanging="360"/>
      </w:pPr>
      <w:rPr>
        <w:rFonts w:ascii="Times New Roman" w:hAnsi="Times New Roman" w:cs="Times New Roman"/>
        <w:b/>
        <w:bC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D2725E9"/>
    <w:multiLevelType w:val="multilevel"/>
    <w:tmpl w:val="7E0616CC"/>
    <w:styleLink w:val="WW8Num51"/>
    <w:lvl w:ilvl="0">
      <w:start w:val="1"/>
      <w:numFmt w:val="decimal"/>
      <w:lvlText w:val="%1."/>
      <w:lvlJc w:val="left"/>
      <w:pPr>
        <w:ind w:left="360" w:hanging="360"/>
      </w:pPr>
      <w:rPr>
        <w:rFonts w:ascii="Cambria" w:eastAsia="Calibri" w:hAnsi="Cambria" w:cs="Cambria"/>
        <w:b w:val="0"/>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4DC94B14"/>
    <w:multiLevelType w:val="multilevel"/>
    <w:tmpl w:val="E62E2466"/>
    <w:styleLink w:val="WW8Num128"/>
    <w:lvl w:ilvl="0">
      <w:start w:val="1"/>
      <w:numFmt w:val="decimal"/>
      <w:lvlText w:val="%1."/>
      <w:lvlJc w:val="left"/>
      <w:pPr>
        <w:ind w:left="720" w:hanging="360"/>
      </w:pPr>
      <w:rPr>
        <w:rFonts w:ascii="Times New Roman" w:eastAsia="TimesNewRoman, 'Times New Roman" w:hAnsi="Times New Roman" w:cs="Times New Roman"/>
        <w:i w:val="0"/>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E624BE3"/>
    <w:multiLevelType w:val="multilevel"/>
    <w:tmpl w:val="0A083FE8"/>
    <w:styleLink w:val="WW8Num25"/>
    <w:lvl w:ilvl="0">
      <w:start w:val="1"/>
      <w:numFmt w:val="decimal"/>
      <w:lvlText w:val="%1."/>
      <w:lvlJc w:val="left"/>
      <w:pPr>
        <w:ind w:left="1276" w:hanging="360"/>
      </w:pPr>
      <w:rPr>
        <w:rFonts w:ascii="Cambria" w:eastAsia="Calibri" w:hAnsi="Cambria" w:cs="Cambria"/>
        <w:i w:val="0"/>
        <w:iCs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E682167"/>
    <w:multiLevelType w:val="multilevel"/>
    <w:tmpl w:val="475E5A3E"/>
    <w:styleLink w:val="WW8Num47"/>
    <w:lvl w:ilvl="0">
      <w:start w:val="1"/>
      <w:numFmt w:val="lowerLetter"/>
      <w:lvlText w:val="%1)"/>
      <w:lvlJc w:val="left"/>
      <w:pPr>
        <w:ind w:left="720" w:hanging="360"/>
      </w:pPr>
      <w:rPr>
        <w:rFonts w:ascii="Cambria" w:hAnsi="Cambria"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F3D0D49"/>
    <w:multiLevelType w:val="multilevel"/>
    <w:tmpl w:val="B1A2430A"/>
    <w:styleLink w:val="WW8Num19"/>
    <w:lvl w:ilvl="0">
      <w:start w:val="1"/>
      <w:numFmt w:val="decimal"/>
      <w:lvlText w:val="%1)"/>
      <w:lvlJc w:val="left"/>
      <w:pPr>
        <w:ind w:left="720" w:hanging="360"/>
      </w:pPr>
      <w:rPr>
        <w:rFonts w:ascii="Times New Roman" w:hAnsi="Times New Roman" w:cs="Times New Roman"/>
        <w:strike w:val="0"/>
        <w:dstrike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53C97E46"/>
    <w:multiLevelType w:val="multilevel"/>
    <w:tmpl w:val="1ABAA190"/>
    <w:styleLink w:val="WW8Num18"/>
    <w:lvl w:ilvl="0">
      <w:start w:val="1"/>
      <w:numFmt w:val="decimal"/>
      <w:lvlText w:val="%1)"/>
      <w:lvlJc w:val="left"/>
      <w:pPr>
        <w:ind w:left="4689"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543246A7"/>
    <w:multiLevelType w:val="multilevel"/>
    <w:tmpl w:val="55ACFCFE"/>
    <w:styleLink w:val="WW8Num5"/>
    <w:lvl w:ilvl="0">
      <w:start w:val="1"/>
      <w:numFmt w:val="decimal"/>
      <w:lvlText w:val="%1."/>
      <w:lvlJc w:val="left"/>
      <w:pPr>
        <w:ind w:left="720" w:hanging="360"/>
      </w:pPr>
      <w:rPr>
        <w:rFonts w:ascii="Cambria" w:eastAsia="Calibri" w:hAnsi="Cambria" w:cs="Cambria"/>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55C821F2"/>
    <w:multiLevelType w:val="multilevel"/>
    <w:tmpl w:val="E46EEE64"/>
    <w:styleLink w:val="WW8Num136"/>
    <w:lvl w:ilvl="0">
      <w:start w:val="1"/>
      <w:numFmt w:val="decimal"/>
      <w:lvlText w:val="%1)"/>
      <w:lvlJc w:val="left"/>
      <w:pPr>
        <w:ind w:left="720" w:hanging="360"/>
      </w:pPr>
      <w:rPr>
        <w:rFonts w:ascii="Times New Roman" w:hAnsi="Times New Roman" w:cs="Times New Roman"/>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43018A"/>
    <w:multiLevelType w:val="multilevel"/>
    <w:tmpl w:val="847C01C8"/>
    <w:styleLink w:val="WW8Num56"/>
    <w:lvl w:ilvl="0">
      <w:start w:val="1"/>
      <w:numFmt w:val="decimal"/>
      <w:lvlText w:val="%1."/>
      <w:lvlJc w:val="left"/>
      <w:pPr>
        <w:ind w:left="1287"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56886FE8"/>
    <w:multiLevelType w:val="multilevel"/>
    <w:tmpl w:val="C506E8D4"/>
    <w:styleLink w:val="WW8Num132"/>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5932251F"/>
    <w:multiLevelType w:val="multilevel"/>
    <w:tmpl w:val="AA6A3D02"/>
    <w:styleLink w:val="WW8Num146"/>
    <w:lvl w:ilvl="0">
      <w:numFmt w:val="bullet"/>
      <w:lvlText w:val="o"/>
      <w:lvlJc w:val="left"/>
      <w:pPr>
        <w:ind w:left="2520" w:hanging="360"/>
      </w:pPr>
      <w:rPr>
        <w:rFonts w:ascii="Courier New" w:hAnsi="Courier New" w:cs="Courier New"/>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cs="Wingdings"/>
      </w:rPr>
    </w:lvl>
    <w:lvl w:ilvl="3">
      <w:numFmt w:val="bullet"/>
      <w:lvlText w:val=""/>
      <w:lvlJc w:val="left"/>
      <w:pPr>
        <w:ind w:left="4680" w:hanging="360"/>
      </w:pPr>
      <w:rPr>
        <w:rFonts w:ascii="Symbol" w:hAnsi="Symbol" w:cs="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cs="Wingdings"/>
      </w:rPr>
    </w:lvl>
    <w:lvl w:ilvl="6">
      <w:numFmt w:val="bullet"/>
      <w:lvlText w:val=""/>
      <w:lvlJc w:val="left"/>
      <w:pPr>
        <w:ind w:left="6840" w:hanging="360"/>
      </w:pPr>
      <w:rPr>
        <w:rFonts w:ascii="Symbol" w:hAnsi="Symbol" w:cs="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cs="Wingdings"/>
      </w:rPr>
    </w:lvl>
  </w:abstractNum>
  <w:abstractNum w:abstractNumId="111" w15:restartNumberingAfterBreak="0">
    <w:nsid w:val="5A857432"/>
    <w:multiLevelType w:val="multilevel"/>
    <w:tmpl w:val="E84C4A26"/>
    <w:styleLink w:val="WW8Num12"/>
    <w:lvl w:ilvl="0">
      <w:numFmt w:val="bullet"/>
      <w:lvlText w:val="-"/>
      <w:lvlJc w:val="left"/>
      <w:pPr>
        <w:ind w:left="720" w:hanging="360"/>
      </w:pPr>
      <w:rPr>
        <w:rFonts w:ascii="Tahoma" w:hAnsi="Tahoma" w:cs="Tahoma"/>
        <w:b w:val="0"/>
        <w:i w:val="0"/>
        <w:strike w:val="0"/>
        <w:dstrike w:val="0"/>
        <w:color w:val="000000"/>
        <w:position w:val="0"/>
        <w:sz w:val="24"/>
        <w:szCs w:val="24"/>
        <w:u w:val="none"/>
        <w:shd w:val="clear" w:color="auto" w:fill="auto"/>
        <w:vertAlign w:val="baseline"/>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ACD2EEB"/>
    <w:multiLevelType w:val="hybridMultilevel"/>
    <w:tmpl w:val="A66E6CE8"/>
    <w:lvl w:ilvl="0" w:tplc="89305CE2">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5B0D5BE8"/>
    <w:multiLevelType w:val="multilevel"/>
    <w:tmpl w:val="4A90C798"/>
    <w:styleLink w:val="WW8Num10"/>
    <w:lvl w:ilvl="0">
      <w:start w:val="1"/>
      <w:numFmt w:val="decimal"/>
      <w:lvlText w:val="%1."/>
      <w:lvlJc w:val="left"/>
      <w:pPr>
        <w:ind w:left="502" w:hanging="360"/>
      </w:pPr>
      <w:rPr>
        <w:rFonts w:ascii="Times New Roman" w:hAnsi="Times New Roman" w:cs="Times New Roman"/>
        <w:bCs/>
        <w:sz w:val="24"/>
        <w:szCs w:val="24"/>
        <w:lang w:eastAsia="ar-SA"/>
      </w:rPr>
    </w:lvl>
    <w:lvl w:ilvl="1">
      <w:start w:val="1"/>
      <w:numFmt w:val="decimal"/>
      <w:lvlText w:val="%2)"/>
      <w:lvlJc w:val="left"/>
      <w:pPr>
        <w:ind w:left="1440" w:hanging="360"/>
      </w:pPr>
      <w:rPr>
        <w:rFonts w:ascii="Times New Roman" w:hAnsi="Times New Roman" w:cs="Times New Roman"/>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B522928"/>
    <w:multiLevelType w:val="multilevel"/>
    <w:tmpl w:val="075E0A60"/>
    <w:styleLink w:val="WW8Num109"/>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833004"/>
    <w:multiLevelType w:val="multilevel"/>
    <w:tmpl w:val="A3CC404A"/>
    <w:styleLink w:val="WW8Num4"/>
    <w:lvl w:ilvl="0">
      <w:start w:val="1"/>
      <w:numFmt w:val="decimal"/>
      <w:lvlText w:val="%1)"/>
      <w:lvlJc w:val="left"/>
      <w:pPr>
        <w:ind w:left="1068"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5EAB1C0E"/>
    <w:multiLevelType w:val="multilevel"/>
    <w:tmpl w:val="FE7EC25A"/>
    <w:styleLink w:val="WW8Num21"/>
    <w:lvl w:ilvl="0">
      <w:start w:val="1"/>
      <w:numFmt w:val="decimal"/>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EF7719F"/>
    <w:multiLevelType w:val="multilevel"/>
    <w:tmpl w:val="7E3C20FC"/>
    <w:styleLink w:val="WW8Num39"/>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F5E5A6F"/>
    <w:multiLevelType w:val="multilevel"/>
    <w:tmpl w:val="90C456A2"/>
    <w:styleLink w:val="WW8Num57"/>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FFA50B5"/>
    <w:multiLevelType w:val="multilevel"/>
    <w:tmpl w:val="E3E6759E"/>
    <w:styleLink w:val="WW8Num59"/>
    <w:lvl w:ilvl="0">
      <w:numFmt w:val="bullet"/>
      <w:lvlText w:val=""/>
      <w:lvlJc w:val="left"/>
      <w:pPr>
        <w:ind w:left="709" w:hanging="360"/>
      </w:pPr>
      <w:rPr>
        <w:rFonts w:ascii="Symbol" w:hAnsi="Symbol" w:cs="Symbol"/>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0461BBF"/>
    <w:multiLevelType w:val="multilevel"/>
    <w:tmpl w:val="4C54B7FC"/>
    <w:styleLink w:val="WW8Num126"/>
    <w:lvl w:ilvl="0">
      <w:start w:val="1"/>
      <w:numFmt w:val="lowerLetter"/>
      <w:lvlText w:val="%1)"/>
      <w:lvlJc w:val="left"/>
      <w:pPr>
        <w:ind w:left="720" w:hanging="360"/>
      </w:pPr>
      <w:rPr>
        <w:rFonts w:ascii="Times New Roman" w:hAnsi="Times New Roman" w:cs="Times New Roman"/>
        <w:color w:val="000000"/>
        <w:sz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0F302F7"/>
    <w:multiLevelType w:val="multilevel"/>
    <w:tmpl w:val="C5280C42"/>
    <w:styleLink w:val="WW8Num60"/>
    <w:lvl w:ilvl="0">
      <w:start w:val="1"/>
      <w:numFmt w:val="decimal"/>
      <w:lvlText w:val="%1."/>
      <w:lvlJc w:val="left"/>
      <w:pPr>
        <w:ind w:left="1069" w:hanging="360"/>
      </w:pPr>
      <w:rPr>
        <w:rFonts w:ascii="Times New Roman" w:eastAsia="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105577B"/>
    <w:multiLevelType w:val="multilevel"/>
    <w:tmpl w:val="9C4EE244"/>
    <w:styleLink w:val="WW8Num93"/>
    <w:lvl w:ilvl="0">
      <w:start w:val="1"/>
      <w:numFmt w:val="decimal"/>
      <w:lvlText w:val="%1)"/>
      <w:lvlJc w:val="left"/>
      <w:pPr>
        <w:ind w:left="4689" w:hanging="360"/>
      </w:pPr>
      <w:rPr>
        <w:rFonts w:ascii="Times New Roman" w:hAnsi="Times New Roman" w:cs="Times New Roman"/>
      </w:rPr>
    </w:lvl>
    <w:lvl w:ilvl="1">
      <w:start w:val="1"/>
      <w:numFmt w:val="decimal"/>
      <w:lvlText w:val="%2)"/>
      <w:lvlJc w:val="left"/>
      <w:pPr>
        <w:ind w:left="1440" w:hanging="360"/>
      </w:pPr>
      <w:rPr>
        <w:rFonts w:ascii="Times New Roman" w:eastAsia="Calibri" w:hAnsi="Times New Roman" w:cs="Times New Roman"/>
      </w:rPr>
    </w:lvl>
    <w:lvl w:ilvl="2">
      <w:start w:val="3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1247E95"/>
    <w:multiLevelType w:val="multilevel"/>
    <w:tmpl w:val="ED1E5F48"/>
    <w:styleLink w:val="WW8Num114"/>
    <w:lvl w:ilvl="0">
      <w:start w:val="1"/>
      <w:numFmt w:val="decimal"/>
      <w:lvlText w:val="%1."/>
      <w:lvlJc w:val="left"/>
      <w:pPr>
        <w:ind w:left="720" w:hanging="360"/>
      </w:pPr>
      <w:rPr>
        <w:rFonts w:ascii="Times New Roman" w:eastAsia="TimesNewRoman, '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1747C74"/>
    <w:multiLevelType w:val="multilevel"/>
    <w:tmpl w:val="87C299AE"/>
    <w:styleLink w:val="WW8Num142"/>
    <w:lvl w:ilvl="0">
      <w:start w:val="1"/>
      <w:numFmt w:val="decimal"/>
      <w:lvlText w:val="%1)"/>
      <w:lvlJc w:val="left"/>
      <w:pPr>
        <w:ind w:left="720" w:hanging="360"/>
      </w:pPr>
      <w:rPr>
        <w:rFonts w:ascii="Times New Roman" w:hAnsi="Times New Roman" w:cs="Times New Roman"/>
        <w:color w:val="00000A"/>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18B5BF4"/>
    <w:multiLevelType w:val="multilevel"/>
    <w:tmpl w:val="CE6E1292"/>
    <w:lvl w:ilvl="0">
      <w:start w:val="1"/>
      <w:numFmt w:val="decimal"/>
      <w:lvlText w:val="%1)"/>
      <w:lvlJc w:val="left"/>
      <w:pPr>
        <w:tabs>
          <w:tab w:val="num" w:pos="928"/>
        </w:tabs>
        <w:ind w:left="928" w:hanging="360"/>
      </w:pPr>
      <w:rPr>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6" w15:restartNumberingAfterBreak="0">
    <w:nsid w:val="61D04628"/>
    <w:multiLevelType w:val="multilevel"/>
    <w:tmpl w:val="5D143A32"/>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1D868E0"/>
    <w:multiLevelType w:val="multilevel"/>
    <w:tmpl w:val="49CEDD26"/>
    <w:styleLink w:val="WW8Num50"/>
    <w:lvl w:ilvl="0">
      <w:start w:val="1"/>
      <w:numFmt w:val="lowerLetter"/>
      <w:lvlText w:val="%1)"/>
      <w:lvlJc w:val="left"/>
      <w:pPr>
        <w:ind w:left="106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62B75AC1"/>
    <w:multiLevelType w:val="multilevel"/>
    <w:tmpl w:val="B6F42EAC"/>
    <w:styleLink w:val="WW8Num66"/>
    <w:lvl w:ilvl="0">
      <w:start w:val="1"/>
      <w:numFmt w:val="lowerLetter"/>
      <w:lvlText w:val="%1."/>
      <w:lvlJc w:val="left"/>
      <w:pPr>
        <w:ind w:left="927" w:hanging="360"/>
      </w:pPr>
      <w:rPr>
        <w:rFonts w:ascii="Cambria" w:hAnsi="Cambria" w:cs="Times New Roman"/>
        <w:b w:val="0"/>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33E1DC4"/>
    <w:multiLevelType w:val="multilevel"/>
    <w:tmpl w:val="586A4148"/>
    <w:styleLink w:val="WW8Num40"/>
    <w:lvl w:ilvl="0">
      <w:start w:val="1"/>
      <w:numFmt w:val="lowerLetter"/>
      <w:lvlText w:val="%1)"/>
      <w:lvlJc w:val="left"/>
      <w:pPr>
        <w:ind w:left="786"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48C22D3"/>
    <w:multiLevelType w:val="multilevel"/>
    <w:tmpl w:val="540E31AC"/>
    <w:styleLink w:val="WW8Num70"/>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6515189F"/>
    <w:multiLevelType w:val="multilevel"/>
    <w:tmpl w:val="64E662DA"/>
    <w:styleLink w:val="WW8Num24"/>
    <w:lvl w:ilvl="0">
      <w:start w:val="1"/>
      <w:numFmt w:val="decimal"/>
      <w:lvlText w:val="%1."/>
      <w:lvlJc w:val="left"/>
      <w:pPr>
        <w:ind w:left="360" w:hanging="360"/>
      </w:pPr>
      <w:rPr>
        <w:rFonts w:ascii="Cambria" w:eastAsia="Calibri" w:hAnsi="Cambria" w:cs="Cambria"/>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66510173"/>
    <w:multiLevelType w:val="multilevel"/>
    <w:tmpl w:val="8C3E8824"/>
    <w:styleLink w:val="WW8Num123"/>
    <w:lvl w:ilvl="0">
      <w:numFmt w:val="bullet"/>
      <w:lvlText w:val=""/>
      <w:lvlJc w:val="left"/>
      <w:pPr>
        <w:ind w:left="1800" w:hanging="360"/>
      </w:pPr>
      <w:rPr>
        <w:rFonts w:ascii="Symbol" w:hAnsi="Symbol" w:cs="Symbol"/>
        <w:sz w:val="24"/>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33" w15:restartNumberingAfterBreak="0">
    <w:nsid w:val="66AA4B5B"/>
    <w:multiLevelType w:val="multilevel"/>
    <w:tmpl w:val="2CF2A7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66FA56CE"/>
    <w:multiLevelType w:val="multilevel"/>
    <w:tmpl w:val="CB086C1C"/>
    <w:styleLink w:val="WW8Num87"/>
    <w:lvl w:ilvl="0">
      <w:start w:val="1"/>
      <w:numFmt w:val="decimal"/>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135" w15:restartNumberingAfterBreak="0">
    <w:nsid w:val="677846C1"/>
    <w:multiLevelType w:val="multilevel"/>
    <w:tmpl w:val="26B2DC8A"/>
    <w:styleLink w:val="WW8Num115"/>
    <w:lvl w:ilvl="0">
      <w:start w:val="1"/>
      <w:numFmt w:val="decimal"/>
      <w:lvlText w:val="%1)"/>
      <w:lvlJc w:val="left"/>
      <w:pPr>
        <w:ind w:left="720" w:hanging="360"/>
      </w:pPr>
      <w:rPr>
        <w:rFonts w:ascii="Times New Roman" w:hAnsi="Times New Roman" w:cs="Times New Roman"/>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7AD1A4E"/>
    <w:multiLevelType w:val="multilevel"/>
    <w:tmpl w:val="93E88E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67D64B0C"/>
    <w:multiLevelType w:val="multilevel"/>
    <w:tmpl w:val="818E9586"/>
    <w:styleLink w:val="WW8Num38"/>
    <w:lvl w:ilvl="0">
      <w:start w:val="1"/>
      <w:numFmt w:val="decimal"/>
      <w:lvlText w:val="%1)"/>
      <w:lvlJc w:val="left"/>
      <w:pPr>
        <w:ind w:left="720" w:hanging="360"/>
      </w:pPr>
      <w:rPr>
        <w:rFonts w:ascii="Times New Roman" w:eastAsia="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8972C2A"/>
    <w:multiLevelType w:val="multilevel"/>
    <w:tmpl w:val="E88614FE"/>
    <w:styleLink w:val="WW8Num3"/>
    <w:lvl w:ilvl="0">
      <w:start w:val="1"/>
      <w:numFmt w:val="decimal"/>
      <w:lvlText w:val="%1)"/>
      <w:lvlJc w:val="left"/>
      <w:pPr>
        <w:ind w:left="2421" w:hanging="360"/>
      </w:pPr>
      <w:rPr>
        <w:rFonts w:ascii="Times New Roman" w:eastAsia="TimesNewRoman, '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91924B5"/>
    <w:multiLevelType w:val="multilevel"/>
    <w:tmpl w:val="B442D4B6"/>
    <w:styleLink w:val="WW8Num42"/>
    <w:lvl w:ilvl="0">
      <w:start w:val="1"/>
      <w:numFmt w:val="decimal"/>
      <w:lvlText w:val="%1)"/>
      <w:lvlJc w:val="left"/>
      <w:pPr>
        <w:ind w:left="13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698D0F9A"/>
    <w:multiLevelType w:val="multilevel"/>
    <w:tmpl w:val="957E8D42"/>
    <w:styleLink w:val="WW8Num13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B64ADD"/>
    <w:multiLevelType w:val="multilevel"/>
    <w:tmpl w:val="9124A614"/>
    <w:styleLink w:val="WW8Num78"/>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9DB4C10"/>
    <w:multiLevelType w:val="multilevel"/>
    <w:tmpl w:val="910297CE"/>
    <w:styleLink w:val="WW8Num67"/>
    <w:lvl w:ilvl="0">
      <w:numFmt w:val="bullet"/>
      <w:lvlText w:val="-"/>
      <w:lvlJc w:val="left"/>
      <w:pPr>
        <w:ind w:left="1905" w:hanging="360"/>
      </w:pPr>
      <w:rPr>
        <w:rFonts w:ascii="Times New Roman" w:hAnsi="Times New Roman" w:cs="Times New Roman"/>
        <w:b/>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6AD65E94"/>
    <w:multiLevelType w:val="multilevel"/>
    <w:tmpl w:val="1BFCE43E"/>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4" w15:restartNumberingAfterBreak="0">
    <w:nsid w:val="6B572C49"/>
    <w:multiLevelType w:val="multilevel"/>
    <w:tmpl w:val="57303590"/>
    <w:styleLink w:val="WW8Num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15:restartNumberingAfterBreak="0">
    <w:nsid w:val="6BDD5A98"/>
    <w:multiLevelType w:val="multilevel"/>
    <w:tmpl w:val="5EF66424"/>
    <w:styleLink w:val="WW8Num79"/>
    <w:lvl w:ilvl="0">
      <w:start w:val="1"/>
      <w:numFmt w:val="decimal"/>
      <w:lvlText w:val="%1)"/>
      <w:lvlJc w:val="left"/>
      <w:pPr>
        <w:ind w:left="927" w:hanging="360"/>
      </w:pPr>
      <w:rPr>
        <w:rFonts w:ascii="Times New Roman" w:hAnsi="Times New Roman" w:cs="Times New Roman"/>
        <w:b/>
        <w:bCs/>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C233796"/>
    <w:multiLevelType w:val="multilevel"/>
    <w:tmpl w:val="555CFED2"/>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CA714BB"/>
    <w:multiLevelType w:val="multilevel"/>
    <w:tmpl w:val="103637E0"/>
    <w:styleLink w:val="WW8Num15"/>
    <w:lvl w:ilvl="0">
      <w:start w:val="1"/>
      <w:numFmt w:val="decimal"/>
      <w:lvlText w:val="%1)"/>
      <w:lvlJc w:val="left"/>
      <w:pPr>
        <w:ind w:left="720" w:hanging="360"/>
      </w:pPr>
      <w:rPr>
        <w:rFonts w:ascii="Times New Roman" w:hAnsi="Times New Roman" w:cs="Times New Roman"/>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6D9F2ED8"/>
    <w:multiLevelType w:val="multilevel"/>
    <w:tmpl w:val="B9F0A91A"/>
    <w:styleLink w:val="WW8Num41"/>
    <w:lvl w:ilvl="0">
      <w:start w:val="1"/>
      <w:numFmt w:val="decimal"/>
      <w:lvlText w:val="%1."/>
      <w:lvlJc w:val="left"/>
      <w:pPr>
        <w:ind w:left="1276" w:hanging="360"/>
      </w:pPr>
      <w:rPr>
        <w:rFonts w:ascii="Cambria" w:eastAsia="Calibri" w:hAnsi="Cambria" w:cs="Cambria"/>
        <w:bCs/>
        <w:color w:val="00000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E9D4A03"/>
    <w:multiLevelType w:val="multilevel"/>
    <w:tmpl w:val="3CB8F1FC"/>
    <w:styleLink w:val="WW8Num129"/>
    <w:lvl w:ilvl="0">
      <w:start w:val="1"/>
      <w:numFmt w:val="decimal"/>
      <w:lvlText w:val="%1)"/>
      <w:lvlJc w:val="left"/>
      <w:pPr>
        <w:ind w:left="720" w:hanging="360"/>
      </w:pPr>
      <w:rPr>
        <w:rFonts w:ascii="Times New Roman" w:hAnsi="Times New Roman" w:cs="Times New Roman"/>
        <w:i w:val="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F717EA9"/>
    <w:multiLevelType w:val="multilevel"/>
    <w:tmpl w:val="BC78D0B0"/>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068228F"/>
    <w:multiLevelType w:val="multilevel"/>
    <w:tmpl w:val="2FDA03A0"/>
    <w:styleLink w:val="WW8Num65"/>
    <w:lvl w:ilvl="0">
      <w:start w:val="1"/>
      <w:numFmt w:val="decimal"/>
      <w:lvlText w:val="%1."/>
      <w:lvlJc w:val="left"/>
      <w:pPr>
        <w:ind w:left="720" w:hanging="360"/>
      </w:pPr>
      <w:rPr>
        <w:rFonts w:ascii="Times New Roman" w:eastAsia="Lucida Sans Unicode" w:hAnsi="Times New Roman" w:cs="Times New Roman"/>
        <w:b/>
        <w:bCs/>
        <w:color w:val="000000"/>
        <w:sz w:val="24"/>
        <w:szCs w:val="24"/>
        <w:lang w:eastAsia="en-U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72B84D23"/>
    <w:multiLevelType w:val="multilevel"/>
    <w:tmpl w:val="0F7447C2"/>
    <w:styleLink w:val="WW8Num83"/>
    <w:lvl w:ilvl="0">
      <w:start w:val="1"/>
      <w:numFmt w:val="lowerLetter"/>
      <w:lvlText w:val="%1."/>
      <w:lvlJc w:val="left"/>
      <w:pPr>
        <w:ind w:left="927" w:hanging="360"/>
      </w:pPr>
      <w:rPr>
        <w:rFonts w:ascii="Cambria" w:hAnsi="Cambria" w:cs="Times New Roman"/>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322285B"/>
    <w:multiLevelType w:val="multilevel"/>
    <w:tmpl w:val="D544269A"/>
    <w:styleLink w:val="WW8Num27"/>
    <w:lvl w:ilvl="0">
      <w:start w:val="1"/>
      <w:numFmt w:val="decimal"/>
      <w:lvlText w:val="%1)"/>
      <w:lvlJc w:val="left"/>
      <w:pPr>
        <w:ind w:left="720" w:hanging="360"/>
      </w:pPr>
      <w:rPr>
        <w:rFonts w:ascii="Times New Roman" w:hAnsi="Times New Roman" w:cs="Times New Roman"/>
        <w:i w:val="0"/>
        <w:sz w:val="24"/>
        <w:szCs w:val="24"/>
      </w:rPr>
    </w:lvl>
    <w:lvl w:ilvl="1">
      <w:start w:val="1"/>
      <w:numFmt w:val="lowerLetter"/>
      <w:lvlText w:val="%2)"/>
      <w:lvlJc w:val="left"/>
      <w:pPr>
        <w:ind w:left="785" w:hanging="360"/>
      </w:pPr>
      <w:rPr>
        <w:rFonts w:ascii="Times New Roman" w:hAnsi="Times New Roman" w:cs="Times New Roman"/>
        <w:bCs/>
        <w:sz w:val="24"/>
        <w:szCs w:val="24"/>
        <w:lang w:eastAsia="ar-S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3333CF3"/>
    <w:multiLevelType w:val="multilevel"/>
    <w:tmpl w:val="F3300880"/>
    <w:styleLink w:val="WW8Num127"/>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3874199"/>
    <w:multiLevelType w:val="multilevel"/>
    <w:tmpl w:val="87624D78"/>
    <w:styleLink w:val="WW8Num1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15:restartNumberingAfterBreak="0">
    <w:nsid w:val="73C04C87"/>
    <w:multiLevelType w:val="multilevel"/>
    <w:tmpl w:val="1DE683E6"/>
    <w:styleLink w:val="WW8Num9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6B435A8"/>
    <w:multiLevelType w:val="multilevel"/>
    <w:tmpl w:val="59D49710"/>
    <w:styleLink w:val="WW8Num118"/>
    <w:lvl w:ilvl="0">
      <w:start w:val="1"/>
      <w:numFmt w:val="decimal"/>
      <w:lvlText w:val="%1)"/>
      <w:lvlJc w:val="left"/>
      <w:pPr>
        <w:ind w:left="644" w:hanging="360"/>
      </w:pPr>
      <w:rPr>
        <w:rFonts w:ascii="Times New Roman" w:eastAsia="Times New Roman" w:hAnsi="Times New Roman" w:cs="Times New Roman"/>
        <w:color w:val="000000"/>
        <w:kern w:val="3"/>
        <w:sz w:val="24"/>
        <w:szCs w:val="24"/>
        <w:lang w:eastAsia="hi-IN" w:bidi="hi-I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6DF2CC1"/>
    <w:multiLevelType w:val="multilevel"/>
    <w:tmpl w:val="415CC1FC"/>
    <w:styleLink w:val="WW8Num90"/>
    <w:lvl w:ilvl="0">
      <w:start w:val="1"/>
      <w:numFmt w:val="lowerLetter"/>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845464F"/>
    <w:multiLevelType w:val="multilevel"/>
    <w:tmpl w:val="1A827614"/>
    <w:styleLink w:val="WW8Num16"/>
    <w:lvl w:ilvl="0">
      <w:start w:val="1"/>
      <w:numFmt w:val="lowerLetter"/>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78C737F7"/>
    <w:multiLevelType w:val="multilevel"/>
    <w:tmpl w:val="721E5178"/>
    <w:styleLink w:val="WW8Num26"/>
    <w:lvl w:ilvl="0">
      <w:start w:val="1"/>
      <w:numFmt w:val="decimal"/>
      <w:lvlText w:val="%1."/>
      <w:lvlJc w:val="left"/>
      <w:pPr>
        <w:ind w:left="643" w:hanging="360"/>
      </w:pPr>
      <w:rPr>
        <w:rFonts w:ascii="Times New Roman" w:eastAsia="TimesNewRoman, 'Times New Roman" w:hAnsi="Times New Roman" w:cs="Times New Roman"/>
        <w:i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98A7A1A"/>
    <w:multiLevelType w:val="hybridMultilevel"/>
    <w:tmpl w:val="03B0DD50"/>
    <w:lvl w:ilvl="0" w:tplc="04150017">
      <w:start w:val="1"/>
      <w:numFmt w:val="lowerLetter"/>
      <w:lvlText w:val="%1)"/>
      <w:lvlJc w:val="left"/>
      <w:pPr>
        <w:ind w:left="1571" w:hanging="360"/>
      </w:pPr>
    </w:lvl>
    <w:lvl w:ilvl="1" w:tplc="04150017">
      <w:start w:val="1"/>
      <w:numFmt w:val="lowerLetter"/>
      <w:lvlText w:val="%2)"/>
      <w:lvlJc w:val="left"/>
      <w:pPr>
        <w:ind w:left="1944"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2" w15:restartNumberingAfterBreak="0">
    <w:nsid w:val="79C71EFF"/>
    <w:multiLevelType w:val="multilevel"/>
    <w:tmpl w:val="83B6865E"/>
    <w:styleLink w:val="WW8Num43"/>
    <w:lvl w:ilvl="0">
      <w:start w:val="1"/>
      <w:numFmt w:val="decimal"/>
      <w:lvlText w:val="%1)"/>
      <w:lvlJc w:val="left"/>
      <w:pPr>
        <w:ind w:left="720" w:hanging="360"/>
      </w:pPr>
      <w:rPr>
        <w:rFonts w:ascii="Times New Roman" w:hAnsi="Times New Roman" w:cs="Times New Roman"/>
        <w:b w:val="0"/>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7A0E2CF8"/>
    <w:multiLevelType w:val="multilevel"/>
    <w:tmpl w:val="9DEAB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893184"/>
    <w:multiLevelType w:val="multilevel"/>
    <w:tmpl w:val="AF88722E"/>
    <w:styleLink w:val="WW8Num145"/>
    <w:lvl w:ilvl="0">
      <w:start w:val="1"/>
      <w:numFmt w:val="decimal"/>
      <w:lvlText w:val="%1)"/>
      <w:lvlJc w:val="left"/>
      <w:pPr>
        <w:ind w:left="720" w:hanging="360"/>
      </w:pPr>
      <w:rPr>
        <w:rFonts w:ascii="Times New Roman" w:hAnsi="Times New Roman" w:cs="Times New Roman"/>
        <w:color w:val="000000"/>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BF07F83"/>
    <w:multiLevelType w:val="multilevel"/>
    <w:tmpl w:val="2E528FD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7D3E7BDF"/>
    <w:multiLevelType w:val="multilevel"/>
    <w:tmpl w:val="B4B2AA06"/>
    <w:styleLink w:val="WW8Num99"/>
    <w:lvl w:ilvl="0">
      <w:numFmt w:val="bullet"/>
      <w:lvlText w:val=""/>
      <w:lvlJc w:val="left"/>
      <w:pPr>
        <w:ind w:left="1440" w:hanging="360"/>
      </w:pPr>
      <w:rPr>
        <w:rFonts w:ascii="Symbol" w:hAnsi="Symbol" w:cs="Symbol"/>
        <w:color w:val="000000"/>
        <w:sz w:val="24"/>
        <w:szCs w:val="24"/>
        <w:lang w:eastAsia="ar-SA"/>
      </w:rPr>
    </w:lvl>
    <w:lvl w:ilvl="1">
      <w:numFmt w:val="bullet"/>
      <w:lvlText w:val="-"/>
      <w:lvlJc w:val="left"/>
      <w:pPr>
        <w:ind w:left="2160" w:hanging="360"/>
      </w:pPr>
      <w:rPr>
        <w:rFonts w:ascii="Tahoma" w:hAnsi="Tahoma" w:cs="Tahoma"/>
        <w:b w:val="0"/>
        <w:i w:val="0"/>
        <w:strike w:val="0"/>
        <w:dstrike w:val="0"/>
        <w:color w:val="000000"/>
        <w:position w:val="0"/>
        <w:sz w:val="24"/>
        <w:szCs w:val="24"/>
        <w:u w:val="none"/>
        <w:shd w:val="clear" w:color="auto" w:fill="FFFFFF"/>
        <w:vertAlign w:val="baseline"/>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67" w15:restartNumberingAfterBreak="0">
    <w:nsid w:val="7E402B06"/>
    <w:multiLevelType w:val="multilevel"/>
    <w:tmpl w:val="8070C1E4"/>
    <w:styleLink w:val="WW8Num34"/>
    <w:lvl w:ilvl="0">
      <w:start w:val="1"/>
      <w:numFmt w:val="decimal"/>
      <w:lvlText w:val="%1)"/>
      <w:lvlJc w:val="left"/>
      <w:pPr>
        <w:ind w:left="2160" w:hanging="360"/>
      </w:pPr>
      <w:rPr>
        <w:rFonts w:ascii="Times New Roman" w:hAnsi="Times New Roman" w:cs="Times New Roman"/>
        <w:sz w:val="24"/>
        <w:szCs w:val="24"/>
        <w:lang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F3B61AC"/>
    <w:multiLevelType w:val="multilevel"/>
    <w:tmpl w:val="9EE06EB4"/>
    <w:styleLink w:val="WW8Num137"/>
    <w:lvl w:ilvl="0">
      <w:numFmt w:val="bullet"/>
      <w:lvlText w:val="-"/>
      <w:lvlJc w:val="left"/>
      <w:pPr>
        <w:ind w:left="720" w:hanging="360"/>
      </w:pPr>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255024164">
    <w:abstractNumId w:val="42"/>
  </w:num>
  <w:num w:numId="2" w16cid:durableId="426969519">
    <w:abstractNumId w:val="65"/>
  </w:num>
  <w:num w:numId="3" w16cid:durableId="1395935671">
    <w:abstractNumId w:val="138"/>
  </w:num>
  <w:num w:numId="4" w16cid:durableId="51386639">
    <w:abstractNumId w:val="115"/>
  </w:num>
  <w:num w:numId="5" w16cid:durableId="788740217">
    <w:abstractNumId w:val="106"/>
  </w:num>
  <w:num w:numId="6" w16cid:durableId="1523396276">
    <w:abstractNumId w:val="50"/>
  </w:num>
  <w:num w:numId="7" w16cid:durableId="1180898221">
    <w:abstractNumId w:val="97"/>
  </w:num>
  <w:num w:numId="8" w16cid:durableId="16346345">
    <w:abstractNumId w:val="48"/>
  </w:num>
  <w:num w:numId="9" w16cid:durableId="655182113">
    <w:abstractNumId w:val="68"/>
  </w:num>
  <w:num w:numId="10" w16cid:durableId="1008605167">
    <w:abstractNumId w:val="113"/>
  </w:num>
  <w:num w:numId="11" w16cid:durableId="546646490">
    <w:abstractNumId w:val="89"/>
  </w:num>
  <w:num w:numId="12" w16cid:durableId="359478626">
    <w:abstractNumId w:val="111"/>
  </w:num>
  <w:num w:numId="13" w16cid:durableId="265625139">
    <w:abstractNumId w:val="26"/>
  </w:num>
  <w:num w:numId="14" w16cid:durableId="1554803789">
    <w:abstractNumId w:val="90"/>
  </w:num>
  <w:num w:numId="15" w16cid:durableId="2011130844">
    <w:abstractNumId w:val="147"/>
  </w:num>
  <w:num w:numId="16" w16cid:durableId="1110665714">
    <w:abstractNumId w:val="159"/>
  </w:num>
  <w:num w:numId="17" w16cid:durableId="296300045">
    <w:abstractNumId w:val="105"/>
  </w:num>
  <w:num w:numId="18" w16cid:durableId="1713722420">
    <w:abstractNumId w:val="104"/>
  </w:num>
  <w:num w:numId="19" w16cid:durableId="55403076">
    <w:abstractNumId w:val="33"/>
  </w:num>
  <w:num w:numId="20" w16cid:durableId="1720548891">
    <w:abstractNumId w:val="116"/>
  </w:num>
  <w:num w:numId="21" w16cid:durableId="192619419">
    <w:abstractNumId w:val="77"/>
  </w:num>
  <w:num w:numId="22" w16cid:durableId="1777018387">
    <w:abstractNumId w:val="18"/>
  </w:num>
  <w:num w:numId="23" w16cid:durableId="1630354085">
    <w:abstractNumId w:val="131"/>
  </w:num>
  <w:num w:numId="24" w16cid:durableId="51200241">
    <w:abstractNumId w:val="102"/>
  </w:num>
  <w:num w:numId="25" w16cid:durableId="28115082">
    <w:abstractNumId w:val="160"/>
  </w:num>
  <w:num w:numId="26" w16cid:durableId="218712309">
    <w:abstractNumId w:val="153"/>
  </w:num>
  <w:num w:numId="27" w16cid:durableId="1791167853">
    <w:abstractNumId w:val="39"/>
  </w:num>
  <w:num w:numId="28" w16cid:durableId="1132166026">
    <w:abstractNumId w:val="30"/>
  </w:num>
  <w:num w:numId="29" w16cid:durableId="1990859658">
    <w:abstractNumId w:val="88"/>
  </w:num>
  <w:num w:numId="30" w16cid:durableId="1312514174">
    <w:abstractNumId w:val="78"/>
  </w:num>
  <w:num w:numId="31" w16cid:durableId="1324577654">
    <w:abstractNumId w:val="21"/>
  </w:num>
  <w:num w:numId="32" w16cid:durableId="1856337944">
    <w:abstractNumId w:val="11"/>
  </w:num>
  <w:num w:numId="33" w16cid:durableId="69810279">
    <w:abstractNumId w:val="167"/>
  </w:num>
  <w:num w:numId="34" w16cid:durableId="149949621">
    <w:abstractNumId w:val="146"/>
  </w:num>
  <w:num w:numId="35" w16cid:durableId="545795782">
    <w:abstractNumId w:val="83"/>
  </w:num>
  <w:num w:numId="36" w16cid:durableId="1961110421">
    <w:abstractNumId w:val="137"/>
  </w:num>
  <w:num w:numId="37" w16cid:durableId="1210612489">
    <w:abstractNumId w:val="117"/>
  </w:num>
  <w:num w:numId="38" w16cid:durableId="1965035627">
    <w:abstractNumId w:val="129"/>
  </w:num>
  <w:num w:numId="39" w16cid:durableId="1577980061">
    <w:abstractNumId w:val="148"/>
  </w:num>
  <w:num w:numId="40" w16cid:durableId="956909700">
    <w:abstractNumId w:val="139"/>
  </w:num>
  <w:num w:numId="41" w16cid:durableId="425224864">
    <w:abstractNumId w:val="162"/>
  </w:num>
  <w:num w:numId="42" w16cid:durableId="1845049861">
    <w:abstractNumId w:val="61"/>
  </w:num>
  <w:num w:numId="43" w16cid:durableId="1980106180">
    <w:abstractNumId w:val="54"/>
  </w:num>
  <w:num w:numId="44" w16cid:durableId="1540513760">
    <w:abstractNumId w:val="150"/>
  </w:num>
  <w:num w:numId="45" w16cid:durableId="1037655675">
    <w:abstractNumId w:val="103"/>
  </w:num>
  <w:num w:numId="46" w16cid:durableId="384255585">
    <w:abstractNumId w:val="67"/>
  </w:num>
  <w:num w:numId="47" w16cid:durableId="521477694">
    <w:abstractNumId w:val="87"/>
  </w:num>
  <w:num w:numId="48" w16cid:durableId="82800626">
    <w:abstractNumId w:val="127"/>
  </w:num>
  <w:num w:numId="49" w16cid:durableId="1169637970">
    <w:abstractNumId w:val="29"/>
  </w:num>
  <w:num w:numId="50" w16cid:durableId="362294216">
    <w:abstractNumId w:val="16"/>
  </w:num>
  <w:num w:numId="51" w16cid:durableId="1321738811">
    <w:abstractNumId w:val="8"/>
  </w:num>
  <w:num w:numId="52" w16cid:durableId="1296451061">
    <w:abstractNumId w:val="44"/>
  </w:num>
  <w:num w:numId="53" w16cid:durableId="1230265352">
    <w:abstractNumId w:val="108"/>
  </w:num>
  <w:num w:numId="54" w16cid:durableId="450978760">
    <w:abstractNumId w:val="118"/>
  </w:num>
  <w:num w:numId="55" w16cid:durableId="2002584540">
    <w:abstractNumId w:val="22"/>
  </w:num>
  <w:num w:numId="56" w16cid:durableId="1159734203">
    <w:abstractNumId w:val="119"/>
  </w:num>
  <w:num w:numId="57" w16cid:durableId="614598487">
    <w:abstractNumId w:val="121"/>
  </w:num>
  <w:num w:numId="58" w16cid:durableId="810245172">
    <w:abstractNumId w:val="91"/>
  </w:num>
  <w:num w:numId="59" w16cid:durableId="918103428">
    <w:abstractNumId w:val="23"/>
  </w:num>
  <w:num w:numId="60" w16cid:durableId="1383865916">
    <w:abstractNumId w:val="92"/>
  </w:num>
  <w:num w:numId="61" w16cid:durableId="1842117501">
    <w:abstractNumId w:val="28"/>
  </w:num>
  <w:num w:numId="62" w16cid:durableId="1974017362">
    <w:abstractNumId w:val="151"/>
    <w:lvlOverride w:ilvl="0">
      <w:lvl w:ilvl="0">
        <w:start w:val="1"/>
        <w:numFmt w:val="decimal"/>
        <w:lvlText w:val="%1."/>
        <w:lvlJc w:val="left"/>
        <w:pPr>
          <w:ind w:left="360" w:hanging="360"/>
        </w:pPr>
        <w:rPr>
          <w:rFonts w:ascii="Times New Roman" w:eastAsia="Lucida Sans Unicode" w:hAnsi="Times New Roman" w:cs="Times New Roman"/>
          <w:b w:val="0"/>
          <w:bCs w:val="0"/>
          <w:color w:val="000000"/>
          <w:sz w:val="24"/>
          <w:szCs w:val="24"/>
          <w:lang w:eastAsia="en-US" w:bidi="hi-IN"/>
        </w:rPr>
      </w:lvl>
    </w:lvlOverride>
  </w:num>
  <w:num w:numId="63" w16cid:durableId="448669884">
    <w:abstractNumId w:val="128"/>
  </w:num>
  <w:num w:numId="64" w16cid:durableId="174610480">
    <w:abstractNumId w:val="142"/>
  </w:num>
  <w:num w:numId="65" w16cid:durableId="1120879995">
    <w:abstractNumId w:val="70"/>
  </w:num>
  <w:num w:numId="66" w16cid:durableId="1280645717">
    <w:abstractNumId w:val="40"/>
    <w:lvlOverride w:ilvl="0">
      <w:lvl w:ilvl="0">
        <w:start w:val="1"/>
        <w:numFmt w:val="decimal"/>
        <w:lvlText w:val="%1."/>
        <w:lvlJc w:val="left"/>
        <w:pPr>
          <w:ind w:left="786" w:hanging="360"/>
        </w:pPr>
        <w:rPr>
          <w:rFonts w:ascii="Times New Roman" w:hAnsi="Times New Roman" w:cs="Times New Roman"/>
          <w:color w:val="000000"/>
          <w:sz w:val="24"/>
          <w:szCs w:val="24"/>
        </w:rPr>
      </w:lvl>
    </w:lvlOverride>
  </w:num>
  <w:num w:numId="67" w16cid:durableId="311177678">
    <w:abstractNumId w:val="130"/>
  </w:num>
  <w:num w:numId="68" w16cid:durableId="609972200">
    <w:abstractNumId w:val="14"/>
  </w:num>
  <w:num w:numId="69" w16cid:durableId="1261597673">
    <w:abstractNumId w:val="126"/>
  </w:num>
  <w:num w:numId="70" w16cid:durableId="250092302">
    <w:abstractNumId w:val="2"/>
  </w:num>
  <w:num w:numId="71" w16cid:durableId="508758164">
    <w:abstractNumId w:val="34"/>
  </w:num>
  <w:num w:numId="72" w16cid:durableId="1076708185">
    <w:abstractNumId w:val="38"/>
  </w:num>
  <w:num w:numId="73" w16cid:durableId="2104261847">
    <w:abstractNumId w:val="24"/>
  </w:num>
  <w:num w:numId="74" w16cid:durableId="1853033607">
    <w:abstractNumId w:val="79"/>
  </w:num>
  <w:num w:numId="75" w16cid:durableId="1765570460">
    <w:abstractNumId w:val="141"/>
  </w:num>
  <w:num w:numId="76" w16cid:durableId="2088309197">
    <w:abstractNumId w:val="145"/>
  </w:num>
  <w:num w:numId="77" w16cid:durableId="75979258">
    <w:abstractNumId w:val="58"/>
  </w:num>
  <w:num w:numId="78" w16cid:durableId="1135442786">
    <w:abstractNumId w:val="27"/>
  </w:num>
  <w:num w:numId="79" w16cid:durableId="1435128358">
    <w:abstractNumId w:val="19"/>
  </w:num>
  <w:num w:numId="80" w16cid:durableId="1640767287">
    <w:abstractNumId w:val="152"/>
  </w:num>
  <w:num w:numId="81" w16cid:durableId="750197313">
    <w:abstractNumId w:val="75"/>
  </w:num>
  <w:num w:numId="82" w16cid:durableId="1308389312">
    <w:abstractNumId w:val="1"/>
  </w:num>
  <w:num w:numId="83" w16cid:durableId="1533954436">
    <w:abstractNumId w:val="85"/>
  </w:num>
  <w:num w:numId="84" w16cid:durableId="201674801">
    <w:abstractNumId w:val="134"/>
  </w:num>
  <w:num w:numId="85" w16cid:durableId="1077943316">
    <w:abstractNumId w:val="9"/>
  </w:num>
  <w:num w:numId="86" w16cid:durableId="188105824">
    <w:abstractNumId w:val="51"/>
  </w:num>
  <w:num w:numId="87" w16cid:durableId="1541938393">
    <w:abstractNumId w:val="158"/>
  </w:num>
  <w:num w:numId="88" w16cid:durableId="1560744077">
    <w:abstractNumId w:val="63"/>
  </w:num>
  <w:num w:numId="89" w16cid:durableId="1996571884">
    <w:abstractNumId w:val="74"/>
  </w:num>
  <w:num w:numId="90" w16cid:durableId="1525948059">
    <w:abstractNumId w:val="122"/>
  </w:num>
  <w:num w:numId="91" w16cid:durableId="1336303857">
    <w:abstractNumId w:val="156"/>
  </w:num>
  <w:num w:numId="92" w16cid:durableId="293029690">
    <w:abstractNumId w:val="93"/>
    <w:lvlOverride w:ilvl="0">
      <w:lvl w:ilvl="0">
        <w:start w:val="1"/>
        <w:numFmt w:val="decimal"/>
        <w:lvlText w:val="%1."/>
        <w:lvlJc w:val="left"/>
        <w:pPr>
          <w:ind w:left="720" w:hanging="360"/>
        </w:pPr>
        <w:rPr>
          <w:rFonts w:ascii="Times New Roman" w:hAnsi="Times New Roman" w:cs="Times New Roman" w:hint="default"/>
        </w:rPr>
      </w:lvl>
    </w:lvlOverride>
  </w:num>
  <w:num w:numId="93" w16cid:durableId="660501859">
    <w:abstractNumId w:val="3"/>
  </w:num>
  <w:num w:numId="94" w16cid:durableId="434521015">
    <w:abstractNumId w:val="20"/>
  </w:num>
  <w:num w:numId="95" w16cid:durableId="1006981160">
    <w:abstractNumId w:val="81"/>
  </w:num>
  <w:num w:numId="96" w16cid:durableId="171722222">
    <w:abstractNumId w:val="166"/>
  </w:num>
  <w:num w:numId="97" w16cid:durableId="43219784">
    <w:abstractNumId w:val="43"/>
  </w:num>
  <w:num w:numId="98" w16cid:durableId="688722127">
    <w:abstractNumId w:val="49"/>
  </w:num>
  <w:num w:numId="99" w16cid:durableId="60491606">
    <w:abstractNumId w:val="13"/>
  </w:num>
  <w:num w:numId="100" w16cid:durableId="1828089232">
    <w:abstractNumId w:val="96"/>
  </w:num>
  <w:num w:numId="101" w16cid:durableId="2129275914">
    <w:abstractNumId w:val="80"/>
  </w:num>
  <w:num w:numId="102" w16cid:durableId="861015081">
    <w:abstractNumId w:val="17"/>
  </w:num>
  <w:num w:numId="103" w16cid:durableId="191841001">
    <w:abstractNumId w:val="5"/>
  </w:num>
  <w:num w:numId="104" w16cid:durableId="1415517382">
    <w:abstractNumId w:val="69"/>
  </w:num>
  <w:num w:numId="105" w16cid:durableId="99492261">
    <w:abstractNumId w:val="32"/>
  </w:num>
  <w:num w:numId="106" w16cid:durableId="925457133">
    <w:abstractNumId w:val="41"/>
  </w:num>
  <w:num w:numId="107" w16cid:durableId="1306885646">
    <w:abstractNumId w:val="95"/>
  </w:num>
  <w:num w:numId="108" w16cid:durableId="290987512">
    <w:abstractNumId w:val="4"/>
  </w:num>
  <w:num w:numId="109" w16cid:durableId="93016726">
    <w:abstractNumId w:val="123"/>
  </w:num>
  <w:num w:numId="110" w16cid:durableId="1915430964">
    <w:abstractNumId w:val="135"/>
  </w:num>
  <w:num w:numId="111" w16cid:durableId="1904557516">
    <w:abstractNumId w:val="52"/>
  </w:num>
  <w:num w:numId="112" w16cid:durableId="1443571478">
    <w:abstractNumId w:val="12"/>
  </w:num>
  <w:num w:numId="113" w16cid:durableId="619727736">
    <w:abstractNumId w:val="157"/>
  </w:num>
  <w:num w:numId="114" w16cid:durableId="360594029">
    <w:abstractNumId w:val="155"/>
  </w:num>
  <w:num w:numId="115" w16cid:durableId="1094087464">
    <w:abstractNumId w:val="55"/>
  </w:num>
  <w:num w:numId="116" w16cid:durableId="280842347">
    <w:abstractNumId w:val="35"/>
  </w:num>
  <w:num w:numId="117" w16cid:durableId="158736402">
    <w:abstractNumId w:val="86"/>
  </w:num>
  <w:num w:numId="118" w16cid:durableId="1555701816">
    <w:abstractNumId w:val="132"/>
  </w:num>
  <w:num w:numId="119" w16cid:durableId="2064333297">
    <w:abstractNumId w:val="76"/>
  </w:num>
  <w:num w:numId="120" w16cid:durableId="226578053">
    <w:abstractNumId w:val="10"/>
  </w:num>
  <w:num w:numId="121" w16cid:durableId="514924708">
    <w:abstractNumId w:val="120"/>
  </w:num>
  <w:num w:numId="122" w16cid:durableId="874853591">
    <w:abstractNumId w:val="154"/>
  </w:num>
  <w:num w:numId="123" w16cid:durableId="2060939167">
    <w:abstractNumId w:val="101"/>
  </w:num>
  <w:num w:numId="124" w16cid:durableId="680857382">
    <w:abstractNumId w:val="149"/>
  </w:num>
  <w:num w:numId="125" w16cid:durableId="707610736">
    <w:abstractNumId w:val="144"/>
  </w:num>
  <w:num w:numId="126" w16cid:durableId="910626301">
    <w:abstractNumId w:val="37"/>
  </w:num>
  <w:num w:numId="127" w16cid:durableId="27992326">
    <w:abstractNumId w:val="109"/>
  </w:num>
  <w:num w:numId="128" w16cid:durableId="1684279454">
    <w:abstractNumId w:val="82"/>
  </w:num>
  <w:num w:numId="129" w16cid:durableId="1673289905">
    <w:abstractNumId w:val="56"/>
  </w:num>
  <w:num w:numId="130" w16cid:durableId="935020091">
    <w:abstractNumId w:val="107"/>
  </w:num>
  <w:num w:numId="131" w16cid:durableId="1360426809">
    <w:abstractNumId w:val="168"/>
  </w:num>
  <w:num w:numId="132" w16cid:durableId="1910915601">
    <w:abstractNumId w:val="84"/>
  </w:num>
  <w:num w:numId="133" w16cid:durableId="739905795">
    <w:abstractNumId w:val="140"/>
  </w:num>
  <w:num w:numId="134" w16cid:durableId="1180586242">
    <w:abstractNumId w:val="98"/>
  </w:num>
  <w:num w:numId="135" w16cid:durableId="1642346397">
    <w:abstractNumId w:val="15"/>
  </w:num>
  <w:num w:numId="136" w16cid:durableId="627276566">
    <w:abstractNumId w:val="124"/>
  </w:num>
  <w:num w:numId="137" w16cid:durableId="2023817272">
    <w:abstractNumId w:val="45"/>
  </w:num>
  <w:num w:numId="138" w16cid:durableId="583413282">
    <w:abstractNumId w:val="94"/>
  </w:num>
  <w:num w:numId="139" w16cid:durableId="1361122831">
    <w:abstractNumId w:val="164"/>
  </w:num>
  <w:num w:numId="140" w16cid:durableId="1776248859">
    <w:abstractNumId w:val="110"/>
  </w:num>
  <w:num w:numId="141" w16cid:durableId="182280697">
    <w:abstractNumId w:val="7"/>
  </w:num>
  <w:num w:numId="142" w16cid:durableId="637421807">
    <w:abstractNumId w:val="53"/>
  </w:num>
  <w:num w:numId="143" w16cid:durableId="410467885">
    <w:abstractNumId w:val="36"/>
  </w:num>
  <w:num w:numId="144" w16cid:durableId="2056345394">
    <w:abstractNumId w:val="151"/>
    <w:lvlOverride w:ilvl="0">
      <w:startOverride w:val="1"/>
      <w:lvl w:ilvl="0">
        <w:start w:val="1"/>
        <w:numFmt w:val="decimal"/>
        <w:lvlText w:val="%1."/>
        <w:lvlJc w:val="left"/>
        <w:pPr>
          <w:ind w:left="720" w:hanging="360"/>
        </w:pPr>
        <w:rPr>
          <w:rFonts w:ascii="Times New Roman" w:eastAsia="Lucida Sans Unicode" w:hAnsi="Times New Roman" w:cs="Times New Roman"/>
          <w:b w:val="0"/>
          <w:bCs/>
          <w:color w:val="000000"/>
          <w:sz w:val="24"/>
          <w:szCs w:val="24"/>
          <w:lang w:eastAsia="en-US" w:bidi="hi-IN"/>
        </w:rPr>
      </w:lvl>
    </w:lvlOverride>
  </w:num>
  <w:num w:numId="145" w16cid:durableId="1129594246">
    <w:abstractNumId w:val="154"/>
    <w:lvlOverride w:ilvl="0">
      <w:startOverride w:val="1"/>
    </w:lvlOverride>
  </w:num>
  <w:num w:numId="146" w16cid:durableId="1240753257">
    <w:abstractNumId w:val="50"/>
    <w:lvlOverride w:ilvl="0">
      <w:startOverride w:val="1"/>
    </w:lvlOverride>
  </w:num>
  <w:num w:numId="147" w16cid:durableId="693190059">
    <w:abstractNumId w:val="96"/>
    <w:lvlOverride w:ilvl="0">
      <w:startOverride w:val="1"/>
    </w:lvlOverride>
  </w:num>
  <w:num w:numId="148" w16cid:durableId="497117431">
    <w:abstractNumId w:val="119"/>
  </w:num>
  <w:num w:numId="149" w16cid:durableId="582228459">
    <w:abstractNumId w:val="40"/>
    <w:lvlOverride w:ilvl="0">
      <w:startOverride w:val="1"/>
    </w:lvlOverride>
  </w:num>
  <w:num w:numId="150" w16cid:durableId="35735960">
    <w:abstractNumId w:val="118"/>
    <w:lvlOverride w:ilvl="0">
      <w:startOverride w:val="1"/>
      <w:lvl w:ilvl="0">
        <w:start w:val="1"/>
        <w:numFmt w:val="decimal"/>
        <w:lvlText w:val="%1)"/>
        <w:lvlJc w:val="left"/>
        <w:pPr>
          <w:ind w:left="720" w:hanging="360"/>
        </w:pPr>
        <w:rPr>
          <w:rFonts w:ascii="Times New Roman" w:hAnsi="Times New Roman" w:cs="Times New Roman"/>
          <w:b/>
          <w:bCs/>
          <w:sz w:val="24"/>
          <w:szCs w:val="24"/>
        </w:rPr>
      </w:lvl>
    </w:lvlOverride>
  </w:num>
  <w:num w:numId="151" w16cid:durableId="2101676857">
    <w:abstractNumId w:val="93"/>
    <w:lvlOverride w:ilvl="0">
      <w:startOverride w:val="1"/>
    </w:lvlOverride>
  </w:num>
  <w:num w:numId="152" w16cid:durableId="1131636557">
    <w:abstractNumId w:val="31"/>
  </w:num>
  <w:num w:numId="153" w16cid:durableId="1093360935">
    <w:abstractNumId w:val="151"/>
  </w:num>
  <w:num w:numId="154" w16cid:durableId="310335644">
    <w:abstractNumId w:val="0"/>
  </w:num>
  <w:num w:numId="155" w16cid:durableId="744229456">
    <w:abstractNumId w:val="57"/>
  </w:num>
  <w:num w:numId="156" w16cid:durableId="1674870721">
    <w:abstractNumId w:val="64"/>
  </w:num>
  <w:num w:numId="157" w16cid:durableId="1116363742">
    <w:abstractNumId w:val="25"/>
  </w:num>
  <w:num w:numId="158" w16cid:durableId="1609391711">
    <w:abstractNumId w:val="99"/>
  </w:num>
  <w:num w:numId="159" w16cid:durableId="2116556841">
    <w:abstractNumId w:val="100"/>
  </w:num>
  <w:num w:numId="160" w16cid:durableId="1780878381">
    <w:abstractNumId w:val="114"/>
  </w:num>
  <w:num w:numId="161" w16cid:durableId="247230984">
    <w:abstractNumId w:val="72"/>
  </w:num>
  <w:num w:numId="162" w16cid:durableId="2019890261">
    <w:abstractNumId w:val="40"/>
  </w:num>
  <w:num w:numId="163" w16cid:durableId="167671035">
    <w:abstractNumId w:val="93"/>
  </w:num>
  <w:num w:numId="164" w16cid:durableId="1835221329">
    <w:abstractNumId w:val="161"/>
  </w:num>
  <w:num w:numId="165" w16cid:durableId="1497501051">
    <w:abstractNumId w:val="165"/>
  </w:num>
  <w:num w:numId="166" w16cid:durableId="560481279">
    <w:abstractNumId w:val="143"/>
  </w:num>
  <w:num w:numId="167" w16cid:durableId="1693804513">
    <w:abstractNumId w:val="6"/>
  </w:num>
  <w:num w:numId="168" w16cid:durableId="1516309818">
    <w:abstractNumId w:val="133"/>
  </w:num>
  <w:num w:numId="169" w16cid:durableId="852306452">
    <w:abstractNumId w:val="163"/>
  </w:num>
  <w:num w:numId="170" w16cid:durableId="1458716896">
    <w:abstractNumId w:val="71"/>
  </w:num>
  <w:num w:numId="171" w16cid:durableId="398864283">
    <w:abstractNumId w:val="66"/>
  </w:num>
  <w:num w:numId="172" w16cid:durableId="873495803">
    <w:abstractNumId w:val="125"/>
  </w:num>
  <w:num w:numId="173" w16cid:durableId="1019356700">
    <w:abstractNumId w:val="136"/>
  </w:num>
  <w:num w:numId="174" w16cid:durableId="1147017456">
    <w:abstractNumId w:val="60"/>
  </w:num>
  <w:num w:numId="175" w16cid:durableId="1962683858">
    <w:abstractNumId w:val="112"/>
  </w:num>
  <w:num w:numId="176" w16cid:durableId="1687826330">
    <w:abstractNumId w:val="157"/>
    <w:lvlOverride w:ilvl="0">
      <w:startOverride w:val="1"/>
    </w:lvlOverride>
  </w:num>
  <w:num w:numId="177" w16cid:durableId="1959487570">
    <w:abstractNumId w:val="46"/>
  </w:num>
  <w:num w:numId="178" w16cid:durableId="1720399545">
    <w:abstractNumId w:val="59"/>
  </w:num>
  <w:num w:numId="179" w16cid:durableId="633951264">
    <w:abstractNumId w:val="47"/>
  </w:num>
  <w:num w:numId="180" w16cid:durableId="287703105">
    <w:abstractNumId w:val="62"/>
  </w:num>
  <w:num w:numId="181" w16cid:durableId="559483588">
    <w:abstractNumId w:val="73"/>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10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A2"/>
    <w:rsid w:val="00000224"/>
    <w:rsid w:val="00001193"/>
    <w:rsid w:val="00002054"/>
    <w:rsid w:val="0000447A"/>
    <w:rsid w:val="0000734A"/>
    <w:rsid w:val="000248CB"/>
    <w:rsid w:val="0002577C"/>
    <w:rsid w:val="0003288C"/>
    <w:rsid w:val="00033420"/>
    <w:rsid w:val="00042BAB"/>
    <w:rsid w:val="00063720"/>
    <w:rsid w:val="00072EB8"/>
    <w:rsid w:val="00080CCC"/>
    <w:rsid w:val="00084DDE"/>
    <w:rsid w:val="00097DA7"/>
    <w:rsid w:val="000A05A6"/>
    <w:rsid w:val="000B2105"/>
    <w:rsid w:val="000B2F32"/>
    <w:rsid w:val="000B3275"/>
    <w:rsid w:val="000C1434"/>
    <w:rsid w:val="000C385B"/>
    <w:rsid w:val="000D621F"/>
    <w:rsid w:val="000E061D"/>
    <w:rsid w:val="00102D5D"/>
    <w:rsid w:val="00103544"/>
    <w:rsid w:val="00117337"/>
    <w:rsid w:val="00117391"/>
    <w:rsid w:val="00122BD9"/>
    <w:rsid w:val="001241BA"/>
    <w:rsid w:val="00124FF5"/>
    <w:rsid w:val="00126B1D"/>
    <w:rsid w:val="00134CD9"/>
    <w:rsid w:val="001445BB"/>
    <w:rsid w:val="001710DA"/>
    <w:rsid w:val="001723C0"/>
    <w:rsid w:val="001763A4"/>
    <w:rsid w:val="00176734"/>
    <w:rsid w:val="00185E47"/>
    <w:rsid w:val="0018748D"/>
    <w:rsid w:val="001A41E3"/>
    <w:rsid w:val="001A55B2"/>
    <w:rsid w:val="001A75AA"/>
    <w:rsid w:val="001B2D3A"/>
    <w:rsid w:val="001B3A4A"/>
    <w:rsid w:val="001B7C10"/>
    <w:rsid w:val="001C326B"/>
    <w:rsid w:val="001D43D6"/>
    <w:rsid w:val="001D4801"/>
    <w:rsid w:val="001D55CE"/>
    <w:rsid w:val="001E0BCF"/>
    <w:rsid w:val="001E500C"/>
    <w:rsid w:val="001E7A7B"/>
    <w:rsid w:val="001E7FAD"/>
    <w:rsid w:val="001F0914"/>
    <w:rsid w:val="001F332B"/>
    <w:rsid w:val="00201CD7"/>
    <w:rsid w:val="002054A2"/>
    <w:rsid w:val="00206466"/>
    <w:rsid w:val="00206908"/>
    <w:rsid w:val="00206A1A"/>
    <w:rsid w:val="00207393"/>
    <w:rsid w:val="00215E07"/>
    <w:rsid w:val="00217C79"/>
    <w:rsid w:val="002201AC"/>
    <w:rsid w:val="0023069A"/>
    <w:rsid w:val="002479CD"/>
    <w:rsid w:val="00270F19"/>
    <w:rsid w:val="002740E5"/>
    <w:rsid w:val="00285D61"/>
    <w:rsid w:val="00291C2B"/>
    <w:rsid w:val="00293F76"/>
    <w:rsid w:val="002979E7"/>
    <w:rsid w:val="002A0F15"/>
    <w:rsid w:val="002A1AA2"/>
    <w:rsid w:val="002A47F3"/>
    <w:rsid w:val="002A4CC9"/>
    <w:rsid w:val="002B02EE"/>
    <w:rsid w:val="002B2898"/>
    <w:rsid w:val="002B35EC"/>
    <w:rsid w:val="002B363A"/>
    <w:rsid w:val="002B5678"/>
    <w:rsid w:val="002B7A20"/>
    <w:rsid w:val="002B7AFA"/>
    <w:rsid w:val="002C040F"/>
    <w:rsid w:val="002D330D"/>
    <w:rsid w:val="002D47E8"/>
    <w:rsid w:val="002D556C"/>
    <w:rsid w:val="002D6753"/>
    <w:rsid w:val="002E394B"/>
    <w:rsid w:val="002F7D80"/>
    <w:rsid w:val="003038AF"/>
    <w:rsid w:val="00305D69"/>
    <w:rsid w:val="003100BD"/>
    <w:rsid w:val="00314001"/>
    <w:rsid w:val="00314FD1"/>
    <w:rsid w:val="00323168"/>
    <w:rsid w:val="00333DF3"/>
    <w:rsid w:val="003443CE"/>
    <w:rsid w:val="00347C95"/>
    <w:rsid w:val="0035183B"/>
    <w:rsid w:val="003534DF"/>
    <w:rsid w:val="0035777B"/>
    <w:rsid w:val="003612EF"/>
    <w:rsid w:val="00362D4B"/>
    <w:rsid w:val="0037095C"/>
    <w:rsid w:val="00370E8F"/>
    <w:rsid w:val="00374F39"/>
    <w:rsid w:val="003800F7"/>
    <w:rsid w:val="00384DF0"/>
    <w:rsid w:val="00390E16"/>
    <w:rsid w:val="003911C6"/>
    <w:rsid w:val="003A23BE"/>
    <w:rsid w:val="003B6DA3"/>
    <w:rsid w:val="003F1F70"/>
    <w:rsid w:val="00404A5E"/>
    <w:rsid w:val="004076B9"/>
    <w:rsid w:val="004151B3"/>
    <w:rsid w:val="0041772A"/>
    <w:rsid w:val="004206E4"/>
    <w:rsid w:val="0042316C"/>
    <w:rsid w:val="00432A52"/>
    <w:rsid w:val="00433FE5"/>
    <w:rsid w:val="00437BCF"/>
    <w:rsid w:val="004635A3"/>
    <w:rsid w:val="004677CF"/>
    <w:rsid w:val="00467D10"/>
    <w:rsid w:val="00473601"/>
    <w:rsid w:val="004747ED"/>
    <w:rsid w:val="00475FA8"/>
    <w:rsid w:val="00476050"/>
    <w:rsid w:val="00476059"/>
    <w:rsid w:val="004765A0"/>
    <w:rsid w:val="00480915"/>
    <w:rsid w:val="00481115"/>
    <w:rsid w:val="00481802"/>
    <w:rsid w:val="00484F1A"/>
    <w:rsid w:val="00493898"/>
    <w:rsid w:val="004A1392"/>
    <w:rsid w:val="004B40B5"/>
    <w:rsid w:val="004B6DE0"/>
    <w:rsid w:val="004C1B0F"/>
    <w:rsid w:val="004C663F"/>
    <w:rsid w:val="004D0F8B"/>
    <w:rsid w:val="004E0324"/>
    <w:rsid w:val="004E0C7E"/>
    <w:rsid w:val="004E3328"/>
    <w:rsid w:val="004F469F"/>
    <w:rsid w:val="00504B40"/>
    <w:rsid w:val="00511A3E"/>
    <w:rsid w:val="0051211B"/>
    <w:rsid w:val="00523163"/>
    <w:rsid w:val="005243F4"/>
    <w:rsid w:val="00524BCA"/>
    <w:rsid w:val="00525C78"/>
    <w:rsid w:val="00537033"/>
    <w:rsid w:val="005410B8"/>
    <w:rsid w:val="00547846"/>
    <w:rsid w:val="00555916"/>
    <w:rsid w:val="005610E8"/>
    <w:rsid w:val="00567AC5"/>
    <w:rsid w:val="00567B25"/>
    <w:rsid w:val="00575635"/>
    <w:rsid w:val="00590235"/>
    <w:rsid w:val="00593D0F"/>
    <w:rsid w:val="005C2937"/>
    <w:rsid w:val="005C42E7"/>
    <w:rsid w:val="005C4CE6"/>
    <w:rsid w:val="005C722D"/>
    <w:rsid w:val="005D2F77"/>
    <w:rsid w:val="005E00E5"/>
    <w:rsid w:val="005E0B58"/>
    <w:rsid w:val="005E377D"/>
    <w:rsid w:val="005E4B14"/>
    <w:rsid w:val="005E58FE"/>
    <w:rsid w:val="005F2400"/>
    <w:rsid w:val="00601162"/>
    <w:rsid w:val="0061174E"/>
    <w:rsid w:val="0063505A"/>
    <w:rsid w:val="006352BC"/>
    <w:rsid w:val="00636A53"/>
    <w:rsid w:val="00647B27"/>
    <w:rsid w:val="00655BA3"/>
    <w:rsid w:val="00670A52"/>
    <w:rsid w:val="00677F83"/>
    <w:rsid w:val="00695B67"/>
    <w:rsid w:val="00695F92"/>
    <w:rsid w:val="00696C65"/>
    <w:rsid w:val="006A241A"/>
    <w:rsid w:val="006A398A"/>
    <w:rsid w:val="006A6614"/>
    <w:rsid w:val="006B37BB"/>
    <w:rsid w:val="006C0C9B"/>
    <w:rsid w:val="006C4606"/>
    <w:rsid w:val="006C527E"/>
    <w:rsid w:val="006D0A6A"/>
    <w:rsid w:val="006E09E3"/>
    <w:rsid w:val="00701863"/>
    <w:rsid w:val="0070308B"/>
    <w:rsid w:val="0070564F"/>
    <w:rsid w:val="00716B78"/>
    <w:rsid w:val="00716C36"/>
    <w:rsid w:val="00720A98"/>
    <w:rsid w:val="00723B99"/>
    <w:rsid w:val="007249B8"/>
    <w:rsid w:val="00727F83"/>
    <w:rsid w:val="00732DBC"/>
    <w:rsid w:val="00734D46"/>
    <w:rsid w:val="00737FF9"/>
    <w:rsid w:val="007512E9"/>
    <w:rsid w:val="00755582"/>
    <w:rsid w:val="00762A82"/>
    <w:rsid w:val="00765A89"/>
    <w:rsid w:val="00776346"/>
    <w:rsid w:val="00783A3C"/>
    <w:rsid w:val="00785519"/>
    <w:rsid w:val="007A7D0E"/>
    <w:rsid w:val="007A7F98"/>
    <w:rsid w:val="007B5653"/>
    <w:rsid w:val="007B79FF"/>
    <w:rsid w:val="007C3E2A"/>
    <w:rsid w:val="007C4D68"/>
    <w:rsid w:val="007C6F3F"/>
    <w:rsid w:val="007D17EF"/>
    <w:rsid w:val="007D278F"/>
    <w:rsid w:val="007E1989"/>
    <w:rsid w:val="007E6D5E"/>
    <w:rsid w:val="007E6E5E"/>
    <w:rsid w:val="007E729E"/>
    <w:rsid w:val="007E72EF"/>
    <w:rsid w:val="007F18A1"/>
    <w:rsid w:val="007F2A2B"/>
    <w:rsid w:val="007F55EB"/>
    <w:rsid w:val="007F5A54"/>
    <w:rsid w:val="0080123F"/>
    <w:rsid w:val="00803E7E"/>
    <w:rsid w:val="00817313"/>
    <w:rsid w:val="00832FE3"/>
    <w:rsid w:val="00834A99"/>
    <w:rsid w:val="00845047"/>
    <w:rsid w:val="008535EA"/>
    <w:rsid w:val="00855ECB"/>
    <w:rsid w:val="008569F7"/>
    <w:rsid w:val="008607B3"/>
    <w:rsid w:val="008662C6"/>
    <w:rsid w:val="00870C68"/>
    <w:rsid w:val="00873E83"/>
    <w:rsid w:val="00877461"/>
    <w:rsid w:val="008840CB"/>
    <w:rsid w:val="008864D7"/>
    <w:rsid w:val="00887AAA"/>
    <w:rsid w:val="00894775"/>
    <w:rsid w:val="008A071D"/>
    <w:rsid w:val="008A15AC"/>
    <w:rsid w:val="008A5BC9"/>
    <w:rsid w:val="008A6DB0"/>
    <w:rsid w:val="008B558D"/>
    <w:rsid w:val="008C3DB7"/>
    <w:rsid w:val="008C7550"/>
    <w:rsid w:val="008D00A2"/>
    <w:rsid w:val="008D055D"/>
    <w:rsid w:val="008F6B4F"/>
    <w:rsid w:val="00901751"/>
    <w:rsid w:val="0090308C"/>
    <w:rsid w:val="00906AEB"/>
    <w:rsid w:val="00913CB2"/>
    <w:rsid w:val="0092044E"/>
    <w:rsid w:val="0092391B"/>
    <w:rsid w:val="00923C99"/>
    <w:rsid w:val="009318B0"/>
    <w:rsid w:val="00944504"/>
    <w:rsid w:val="0094620F"/>
    <w:rsid w:val="00946BA3"/>
    <w:rsid w:val="009568E9"/>
    <w:rsid w:val="009635FB"/>
    <w:rsid w:val="00965626"/>
    <w:rsid w:val="00971F5A"/>
    <w:rsid w:val="00982546"/>
    <w:rsid w:val="00985433"/>
    <w:rsid w:val="009A1DD8"/>
    <w:rsid w:val="009A6F9B"/>
    <w:rsid w:val="009B0FB8"/>
    <w:rsid w:val="009B1D32"/>
    <w:rsid w:val="009C03E0"/>
    <w:rsid w:val="009D555F"/>
    <w:rsid w:val="009F6AB5"/>
    <w:rsid w:val="00A242CC"/>
    <w:rsid w:val="00A31B46"/>
    <w:rsid w:val="00A351C1"/>
    <w:rsid w:val="00A41431"/>
    <w:rsid w:val="00A4532A"/>
    <w:rsid w:val="00A4614B"/>
    <w:rsid w:val="00A46D24"/>
    <w:rsid w:val="00A527DC"/>
    <w:rsid w:val="00A5702F"/>
    <w:rsid w:val="00A62C33"/>
    <w:rsid w:val="00A65F39"/>
    <w:rsid w:val="00A71D48"/>
    <w:rsid w:val="00A76004"/>
    <w:rsid w:val="00A8687C"/>
    <w:rsid w:val="00AA6AF7"/>
    <w:rsid w:val="00AA6C6E"/>
    <w:rsid w:val="00AB0B73"/>
    <w:rsid w:val="00AB4498"/>
    <w:rsid w:val="00AB696C"/>
    <w:rsid w:val="00AC34A8"/>
    <w:rsid w:val="00AC4D40"/>
    <w:rsid w:val="00AC775B"/>
    <w:rsid w:val="00AD030F"/>
    <w:rsid w:val="00AD2666"/>
    <w:rsid w:val="00AE3852"/>
    <w:rsid w:val="00AF0D9B"/>
    <w:rsid w:val="00AF10A2"/>
    <w:rsid w:val="00AF7FC3"/>
    <w:rsid w:val="00B17301"/>
    <w:rsid w:val="00B30D89"/>
    <w:rsid w:val="00B37619"/>
    <w:rsid w:val="00B51001"/>
    <w:rsid w:val="00B633BA"/>
    <w:rsid w:val="00B72937"/>
    <w:rsid w:val="00B81D1E"/>
    <w:rsid w:val="00B86F2F"/>
    <w:rsid w:val="00B95823"/>
    <w:rsid w:val="00BA00CE"/>
    <w:rsid w:val="00BA5CA6"/>
    <w:rsid w:val="00BB5055"/>
    <w:rsid w:val="00BC5A1A"/>
    <w:rsid w:val="00BD0AAA"/>
    <w:rsid w:val="00BD21BB"/>
    <w:rsid w:val="00BD5EF5"/>
    <w:rsid w:val="00BE04E3"/>
    <w:rsid w:val="00BE5D5D"/>
    <w:rsid w:val="00BE6F17"/>
    <w:rsid w:val="00BE77E6"/>
    <w:rsid w:val="00C01B45"/>
    <w:rsid w:val="00C02E96"/>
    <w:rsid w:val="00C05185"/>
    <w:rsid w:val="00C109D1"/>
    <w:rsid w:val="00C13E47"/>
    <w:rsid w:val="00C4037E"/>
    <w:rsid w:val="00C409A2"/>
    <w:rsid w:val="00C43481"/>
    <w:rsid w:val="00C453E3"/>
    <w:rsid w:val="00C47188"/>
    <w:rsid w:val="00C554E0"/>
    <w:rsid w:val="00C56746"/>
    <w:rsid w:val="00C65B25"/>
    <w:rsid w:val="00C71EF7"/>
    <w:rsid w:val="00C73B23"/>
    <w:rsid w:val="00C76BDE"/>
    <w:rsid w:val="00C82642"/>
    <w:rsid w:val="00C87A13"/>
    <w:rsid w:val="00C9103C"/>
    <w:rsid w:val="00C92C7C"/>
    <w:rsid w:val="00C92D07"/>
    <w:rsid w:val="00CB4696"/>
    <w:rsid w:val="00CB48D2"/>
    <w:rsid w:val="00CC1A68"/>
    <w:rsid w:val="00CC502E"/>
    <w:rsid w:val="00CD5164"/>
    <w:rsid w:val="00CD6514"/>
    <w:rsid w:val="00CD78C2"/>
    <w:rsid w:val="00CE38E0"/>
    <w:rsid w:val="00CF4614"/>
    <w:rsid w:val="00CF4E61"/>
    <w:rsid w:val="00CF5D6B"/>
    <w:rsid w:val="00CF68B0"/>
    <w:rsid w:val="00D0536E"/>
    <w:rsid w:val="00D1284D"/>
    <w:rsid w:val="00D23398"/>
    <w:rsid w:val="00D234B9"/>
    <w:rsid w:val="00D371EA"/>
    <w:rsid w:val="00D46E1B"/>
    <w:rsid w:val="00D571C6"/>
    <w:rsid w:val="00D57E39"/>
    <w:rsid w:val="00D62609"/>
    <w:rsid w:val="00D80DA1"/>
    <w:rsid w:val="00D91A7E"/>
    <w:rsid w:val="00D94372"/>
    <w:rsid w:val="00D96E0C"/>
    <w:rsid w:val="00DA0C49"/>
    <w:rsid w:val="00DA1493"/>
    <w:rsid w:val="00DA4BF7"/>
    <w:rsid w:val="00DB11D7"/>
    <w:rsid w:val="00DB55F8"/>
    <w:rsid w:val="00DB65A6"/>
    <w:rsid w:val="00DC1ADE"/>
    <w:rsid w:val="00DC1E1F"/>
    <w:rsid w:val="00DC744B"/>
    <w:rsid w:val="00DD191A"/>
    <w:rsid w:val="00DD1F81"/>
    <w:rsid w:val="00DD7867"/>
    <w:rsid w:val="00DE067A"/>
    <w:rsid w:val="00DE3958"/>
    <w:rsid w:val="00DF2658"/>
    <w:rsid w:val="00E01566"/>
    <w:rsid w:val="00E11F2F"/>
    <w:rsid w:val="00E154EE"/>
    <w:rsid w:val="00E20E5F"/>
    <w:rsid w:val="00E224AB"/>
    <w:rsid w:val="00E22E07"/>
    <w:rsid w:val="00E34B6D"/>
    <w:rsid w:val="00E402FB"/>
    <w:rsid w:val="00E554A3"/>
    <w:rsid w:val="00E757A1"/>
    <w:rsid w:val="00E814DD"/>
    <w:rsid w:val="00E85D60"/>
    <w:rsid w:val="00E86AAD"/>
    <w:rsid w:val="00E93B28"/>
    <w:rsid w:val="00EA398D"/>
    <w:rsid w:val="00EA65C2"/>
    <w:rsid w:val="00EA7063"/>
    <w:rsid w:val="00EB04C4"/>
    <w:rsid w:val="00EB388B"/>
    <w:rsid w:val="00EB7700"/>
    <w:rsid w:val="00EE3E0B"/>
    <w:rsid w:val="00F103F1"/>
    <w:rsid w:val="00F117AF"/>
    <w:rsid w:val="00F11BA8"/>
    <w:rsid w:val="00F178B3"/>
    <w:rsid w:val="00F258C1"/>
    <w:rsid w:val="00F30C73"/>
    <w:rsid w:val="00F3340A"/>
    <w:rsid w:val="00F33B46"/>
    <w:rsid w:val="00F40509"/>
    <w:rsid w:val="00F469B9"/>
    <w:rsid w:val="00F53622"/>
    <w:rsid w:val="00F57FBE"/>
    <w:rsid w:val="00F62A62"/>
    <w:rsid w:val="00F6749D"/>
    <w:rsid w:val="00F743C8"/>
    <w:rsid w:val="00F751D9"/>
    <w:rsid w:val="00F96A4E"/>
    <w:rsid w:val="00FA2018"/>
    <w:rsid w:val="00FA5FC3"/>
    <w:rsid w:val="00FB2AAD"/>
    <w:rsid w:val="00FB60D1"/>
    <w:rsid w:val="00FC74E6"/>
    <w:rsid w:val="00FD1496"/>
    <w:rsid w:val="00FD383D"/>
    <w:rsid w:val="00FE3217"/>
    <w:rsid w:val="00FE658A"/>
    <w:rsid w:val="00FE69E2"/>
    <w:rsid w:val="00FF7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F137"/>
  <w15:docId w15:val="{258DC064-A80D-45BA-BCA0-0D727269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Akapitzlist"/>
    <w:next w:val="Standard"/>
    <w:uiPriority w:val="9"/>
    <w:qFormat/>
    <w:pPr>
      <w:jc w:val="center"/>
      <w:outlineLvl w:val="0"/>
    </w:pPr>
    <w:rPr>
      <w:rFonts w:ascii="Cambria" w:eastAsia="Times New Roman" w:hAnsi="Cambria" w:cs="Cambria"/>
      <w:b/>
      <w:iCs/>
      <w:szCs w:val="20"/>
    </w:rPr>
  </w:style>
  <w:style w:type="paragraph" w:styleId="Nagwek2">
    <w:name w:val="heading 2"/>
    <w:basedOn w:val="Standard"/>
    <w:next w:val="Standard"/>
    <w:uiPriority w:val="9"/>
    <w:unhideWhenUsed/>
    <w:qFormat/>
    <w:pPr>
      <w:keepNext/>
      <w:jc w:val="center"/>
      <w:outlineLvl w:val="1"/>
    </w:pPr>
    <w:rPr>
      <w:rFonts w:ascii="Cambria" w:eastAsia="Cambria" w:hAnsi="Cambria" w:cs="Cambria"/>
      <w:b/>
      <w:bCs/>
    </w:rPr>
  </w:style>
  <w:style w:type="paragraph" w:styleId="Nagwek3">
    <w:name w:val="heading 3"/>
    <w:basedOn w:val="Standard"/>
    <w:next w:val="Standard"/>
    <w:uiPriority w:val="9"/>
    <w:unhideWhenUsed/>
    <w:qFormat/>
    <w:pPr>
      <w:keepNext/>
      <w:keepLines/>
      <w:spacing w:before="40" w:after="0"/>
      <w:outlineLvl w:val="2"/>
    </w:pPr>
    <w:rPr>
      <w:rFonts w:ascii="Cambria" w:eastAsia="Times New Roman" w:hAnsi="Cambria" w:cs="Cambria"/>
      <w:color w:val="243F60"/>
      <w:sz w:val="24"/>
      <w:szCs w:val="24"/>
    </w:rPr>
  </w:style>
  <w:style w:type="paragraph" w:styleId="Nagwek4">
    <w:name w:val="heading 4"/>
    <w:basedOn w:val="Standard"/>
    <w:next w:val="Standard"/>
    <w:uiPriority w:val="9"/>
    <w:unhideWhenUsed/>
    <w:qFormat/>
    <w:pPr>
      <w:keepNext/>
      <w:spacing w:before="240" w:after="60"/>
      <w:outlineLvl w:val="3"/>
    </w:pPr>
    <w:rPr>
      <w:rFonts w:eastAsia="Times New Roman" w:cs="Times New Roman"/>
      <w:b/>
      <w:bCs/>
      <w:sz w:val="28"/>
      <w:szCs w:val="28"/>
    </w:rPr>
  </w:style>
  <w:style w:type="paragraph" w:styleId="Nagwek5">
    <w:name w:val="heading 5"/>
    <w:basedOn w:val="Standard"/>
    <w:next w:val="Standard"/>
    <w:link w:val="Nagwek5Znak"/>
    <w:uiPriority w:val="9"/>
    <w:unhideWhenUsed/>
    <w:qFormat/>
    <w:pPr>
      <w:keepNext/>
      <w:autoSpaceDE w:val="0"/>
      <w:ind w:left="3540" w:hanging="3540"/>
      <w:jc w:val="center"/>
      <w:outlineLvl w:val="4"/>
    </w:pPr>
    <w:rPr>
      <w:rFonts w:ascii="Cambria" w:eastAsia="Cambria" w:hAnsi="Cambria" w:cs="Cambria"/>
      <w:b/>
      <w:bCs/>
      <w:color w:val="FF00FF"/>
    </w:rPr>
  </w:style>
  <w:style w:type="paragraph" w:styleId="Nagwek6">
    <w:name w:val="heading 6"/>
    <w:basedOn w:val="Standard"/>
    <w:next w:val="Standard"/>
    <w:uiPriority w:val="9"/>
    <w:unhideWhenUsed/>
    <w:qFormat/>
    <w:pPr>
      <w:keepNext/>
      <w:jc w:val="center"/>
      <w:outlineLvl w:val="5"/>
    </w:pPr>
    <w:rPr>
      <w:rFonts w:ascii="Cambria" w:eastAsia="Cambria" w:hAnsi="Cambria" w:cs="Cambria"/>
      <w:b/>
      <w:bCs/>
      <w:color w:val="FF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20" w:line="276" w:lineRule="auto"/>
      <w:ind w:left="567" w:hanging="567"/>
      <w:jc w:val="both"/>
    </w:pPr>
    <w:rPr>
      <w:rFonts w:ascii="Calibri" w:eastAsia="Calibri" w:hAnsi="Calibri" w:cs="Calibri"/>
      <w:sz w:val="22"/>
      <w:szCs w:val="22"/>
      <w:lang w:bidi="ar-SA"/>
    </w:r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pPr>
      <w:spacing w:after="0" w:line="242" w:lineRule="auto"/>
      <w:ind w:left="0" w:firstLine="0"/>
    </w:pPr>
    <w:rPr>
      <w:rFonts w:eastAsia="Times New Roman"/>
      <w:color w:val="FF0000"/>
    </w:rPr>
  </w:style>
  <w:style w:type="paragraph" w:styleId="Lista">
    <w:name w:val="List"/>
    <w:basedOn w:val="Standard"/>
    <w:pPr>
      <w:spacing w:after="0" w:line="240" w:lineRule="auto"/>
      <w:ind w:left="283" w:hanging="283"/>
      <w:jc w:val="left"/>
    </w:pPr>
    <w:rPr>
      <w:rFonts w:ascii="Times New Roman" w:eastAsia="Times New Roman" w:hAnsi="Times New Roman" w:cs="Times New Roman"/>
      <w:sz w:val="24"/>
      <w:szCs w:val="24"/>
    </w:rPr>
  </w:style>
  <w:style w:type="paragraph" w:styleId="Legenda">
    <w:name w:val="caption"/>
    <w:basedOn w:val="Standard"/>
    <w:pPr>
      <w:suppressLineNumbers/>
      <w:spacing w:before="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uiPriority w:val="99"/>
    <w:qFormat/>
    <w:pPr>
      <w:spacing w:after="80" w:line="100" w:lineRule="atLeast"/>
      <w:ind w:left="720" w:firstLine="0"/>
      <w:jc w:val="left"/>
    </w:pPr>
    <w:rPr>
      <w:rFonts w:ascii="Times New Roman" w:eastAsia="SimSun, 宋体" w:hAnsi="Times New Roman" w:cs="Times New Roman"/>
      <w:sz w:val="24"/>
      <w:szCs w:val="24"/>
    </w:rPr>
  </w:style>
  <w:style w:type="paragraph" w:customStyle="1" w:styleId="Nagwek20">
    <w:name w:val="Nagłówek2"/>
    <w:basedOn w:val="Standard"/>
    <w:next w:val="Textbody"/>
    <w:pPr>
      <w:keepNext/>
      <w:spacing w:before="240"/>
    </w:pPr>
    <w:rPr>
      <w:rFonts w:ascii="Liberation Sans" w:eastAsia="Microsoft YaHei" w:hAnsi="Liberation Sans" w:cs="Arial"/>
      <w:sz w:val="28"/>
      <w:szCs w:val="28"/>
    </w:rPr>
  </w:style>
  <w:style w:type="paragraph" w:customStyle="1" w:styleId="Nagwek10">
    <w:name w:val="Nagłówek1"/>
    <w:basedOn w:val="Standard"/>
    <w:next w:val="Textbody"/>
    <w:pPr>
      <w:keepNext/>
      <w:spacing w:before="240"/>
    </w:pPr>
    <w:rPr>
      <w:rFonts w:ascii="Liberation Sans" w:eastAsia="Microsoft YaHei" w:hAnsi="Liberation Sans" w:cs="Arial"/>
      <w:sz w:val="28"/>
      <w:szCs w:val="28"/>
    </w:rPr>
  </w:style>
  <w:style w:type="paragraph" w:customStyle="1" w:styleId="Legenda1">
    <w:name w:val="Legenda1"/>
    <w:basedOn w:val="Standard"/>
    <w:pPr>
      <w:suppressLineNumbers/>
      <w:spacing w:before="120"/>
    </w:pPr>
    <w:rPr>
      <w:rFonts w:cs="Arial"/>
      <w:i/>
      <w:iCs/>
      <w:sz w:val="24"/>
      <w:szCs w:val="24"/>
    </w:rPr>
  </w:style>
  <w:style w:type="paragraph" w:customStyle="1" w:styleId="pkt">
    <w:name w:val="pkt"/>
    <w:basedOn w:val="Standard"/>
    <w:pPr>
      <w:autoSpaceDE w:val="0"/>
      <w:spacing w:before="60" w:after="60" w:line="240" w:lineRule="auto"/>
      <w:ind w:left="851" w:hanging="295"/>
    </w:pPr>
    <w:rPr>
      <w:rFonts w:ascii="Univers-PL, 'Courier New'" w:eastAsia="Times New Roman" w:hAnsi="Univers-PL, 'Courier New'" w:cs="Univers-PL, 'Courier New'"/>
      <w:sz w:val="19"/>
      <w:szCs w:val="19"/>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Tekstkomentarza1">
    <w:name w:val="Tekst komentarza1"/>
    <w:basedOn w:val="Standard"/>
    <w:pPr>
      <w:spacing w:line="240" w:lineRule="auto"/>
    </w:pPr>
    <w:rPr>
      <w:sz w:val="20"/>
      <w:szCs w:val="20"/>
    </w:rPr>
  </w:style>
  <w:style w:type="paragraph" w:styleId="Tematkomentarza">
    <w:name w:val="annotation subject"/>
    <w:basedOn w:val="Tekstkomentarza1"/>
    <w:next w:val="Tekstkomentarza1"/>
    <w:rPr>
      <w:b/>
      <w:bCs/>
    </w:rPr>
  </w:style>
  <w:style w:type="paragraph" w:customStyle="1" w:styleId="Footnote">
    <w:name w:val="Footnote"/>
    <w:basedOn w:val="Standard"/>
    <w:pPr>
      <w:spacing w:after="0" w:line="240" w:lineRule="auto"/>
    </w:pPr>
    <w:rPr>
      <w:sz w:val="20"/>
      <w:szCs w:val="20"/>
    </w:rPr>
  </w:style>
  <w:style w:type="paragraph" w:styleId="Poprawka">
    <w:name w:val="Revision"/>
    <w:pPr>
      <w:widowControl/>
      <w:suppressAutoHyphens/>
      <w:ind w:left="567" w:hanging="567"/>
      <w:jc w:val="both"/>
    </w:pPr>
    <w:rPr>
      <w:rFonts w:ascii="Calibri" w:eastAsia="Calibri" w:hAnsi="Calibri" w:cs="Calibri"/>
      <w:sz w:val="22"/>
      <w:szCs w:val="22"/>
      <w:lang w:bidi="ar-SA"/>
    </w:rPr>
  </w:style>
  <w:style w:type="paragraph" w:customStyle="1" w:styleId="HeaderandFooter">
    <w:name w:val="Header and Footer"/>
    <w:basedOn w:val="Standard"/>
    <w:pPr>
      <w:suppressLineNumbers/>
      <w:tabs>
        <w:tab w:val="center" w:pos="5386"/>
        <w:tab w:val="right" w:pos="10205"/>
      </w:tabs>
    </w:p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customStyle="1" w:styleId="mainpub">
    <w:name w:val="mainpub"/>
    <w:basedOn w:val="Standard"/>
    <w:pPr>
      <w:spacing w:before="280" w:after="280" w:line="240" w:lineRule="auto"/>
    </w:pPr>
    <w:rPr>
      <w:rFonts w:ascii="Times New Roman" w:eastAsia="Times New Roman" w:hAnsi="Times New Roman" w:cs="Times New Roman"/>
      <w:sz w:val="24"/>
      <w:szCs w:val="24"/>
    </w:rPr>
  </w:style>
  <w:style w:type="paragraph" w:customStyle="1" w:styleId="Default">
    <w:name w:val="Default"/>
    <w:pPr>
      <w:widowControl/>
      <w:suppressAutoHyphens/>
      <w:autoSpaceDE w:val="0"/>
      <w:ind w:left="567" w:hanging="567"/>
      <w:jc w:val="both"/>
    </w:pPr>
    <w:rPr>
      <w:rFonts w:ascii="Times New Roman" w:eastAsia="Calibri" w:hAnsi="Times New Roman" w:cs="Times New Roman"/>
      <w:color w:val="000000"/>
      <w:lang w:bidi="ar-SA"/>
    </w:rPr>
  </w:style>
  <w:style w:type="paragraph" w:customStyle="1" w:styleId="Tekstpodstawowy21">
    <w:name w:val="Tekst podstawowy 21"/>
    <w:basedOn w:val="Standard"/>
    <w:qFormat/>
    <w:pPr>
      <w:spacing w:line="480" w:lineRule="auto"/>
    </w:pPr>
  </w:style>
  <w:style w:type="paragraph" w:customStyle="1" w:styleId="Tekstpodstawowy33">
    <w:name w:val="Tekst podstawowy 33"/>
    <w:basedOn w:val="Standard"/>
    <w:pPr>
      <w:spacing w:after="0" w:line="240" w:lineRule="auto"/>
      <w:ind w:left="0" w:firstLine="0"/>
    </w:pPr>
    <w:rPr>
      <w:rFonts w:ascii="Nimbus Roman No9 L" w:eastAsia="Times New Roman" w:hAnsi="Nimbus Roman No9 L" w:cs="Nimbus Roman No9 L"/>
      <w:color w:val="FF0000"/>
      <w:sz w:val="24"/>
      <w:szCs w:val="24"/>
    </w:rPr>
  </w:style>
  <w:style w:type="paragraph" w:customStyle="1" w:styleId="Tekstpodstawowy25">
    <w:name w:val="Tekst podstawowy 25"/>
    <w:basedOn w:val="Standard"/>
    <w:pPr>
      <w:tabs>
        <w:tab w:val="left" w:pos="2628"/>
      </w:tabs>
      <w:spacing w:after="0" w:line="240" w:lineRule="auto"/>
      <w:ind w:left="0" w:firstLine="0"/>
    </w:pPr>
    <w:rPr>
      <w:rFonts w:ascii="Times New Roman" w:eastAsia="Times New Roman" w:hAnsi="Times New Roman" w:cs="Times New Roman"/>
      <w:color w:val="000000"/>
    </w:rPr>
  </w:style>
  <w:style w:type="paragraph" w:styleId="NormalnyWeb">
    <w:name w:val="Normal (Web)"/>
    <w:basedOn w:val="Standard"/>
    <w:pPr>
      <w:spacing w:before="280" w:after="280" w:line="240" w:lineRule="auto"/>
      <w:ind w:left="0" w:firstLine="0"/>
      <w:jc w:val="left"/>
    </w:pPr>
    <w:rPr>
      <w:rFonts w:ascii="Times New Roman" w:eastAsia="Times New Roman" w:hAnsi="Times New Roman" w:cs="Times New Roman"/>
      <w:sz w:val="24"/>
      <w:szCs w:val="24"/>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rPr>
  </w:style>
  <w:style w:type="paragraph" w:customStyle="1" w:styleId="Textbodyindent">
    <w:name w:val="Text body indent"/>
    <w:basedOn w:val="Standard"/>
    <w:pPr>
      <w:autoSpaceDE w:val="0"/>
      <w:ind w:left="550" w:hanging="550"/>
    </w:pPr>
    <w:rPr>
      <w:rFonts w:ascii="Cambria" w:eastAsia="Cambria" w:hAnsi="Cambria" w:cs="Cambria"/>
      <w:color w:val="FF00FF"/>
    </w:rPr>
  </w:style>
  <w:style w:type="paragraph" w:customStyle="1" w:styleId="Tekstpodstawowywcity21">
    <w:name w:val="Tekst podstawowy wcięty 21"/>
    <w:basedOn w:val="Standard"/>
    <w:rPr>
      <w:rFonts w:ascii="Cambria" w:eastAsia="Cambria" w:hAnsi="Cambria" w:cs="Cambria"/>
      <w:color w:val="FF00FF"/>
    </w:rPr>
  </w:style>
  <w:style w:type="paragraph" w:customStyle="1" w:styleId="Tekstpodstawowy31">
    <w:name w:val="Tekst podstawowy 31"/>
    <w:basedOn w:val="Standard"/>
    <w:pPr>
      <w:spacing w:before="120" w:after="6"/>
      <w:ind w:left="0" w:firstLine="0"/>
    </w:pPr>
    <w:rPr>
      <w:rFonts w:ascii="Arial" w:eastAsia="Arial" w:hAnsi="Arial" w:cs="Arial"/>
      <w:sz w:val="20"/>
      <w:szCs w:val="20"/>
    </w:rPr>
  </w:style>
  <w:style w:type="paragraph" w:customStyle="1" w:styleId="Tekstpodstawowywcity31">
    <w:name w:val="Tekst podstawowy wcięty 31"/>
    <w:basedOn w:val="Standard"/>
    <w:pPr>
      <w:ind w:left="851" w:hanging="301"/>
    </w:pPr>
    <w:rPr>
      <w:rFonts w:ascii="Cambria" w:eastAsia="Cambria" w:hAnsi="Cambria" w:cs="Cambria"/>
      <w:sz w:val="24"/>
      <w:szCs w:val="24"/>
    </w:rPr>
  </w:style>
  <w:style w:type="paragraph" w:styleId="Nagwekindeksu">
    <w:name w:val="index heading"/>
    <w:basedOn w:val="Nagwek10"/>
    <w:pPr>
      <w:suppressLineNumbers/>
      <w:ind w:left="0" w:firstLine="0"/>
    </w:pPr>
    <w:rPr>
      <w:b/>
      <w:bCs/>
      <w:sz w:val="32"/>
      <w:szCs w:val="32"/>
    </w:rPr>
  </w:style>
  <w:style w:type="paragraph" w:customStyle="1" w:styleId="Nagwekwykazurde1">
    <w:name w:val="Nagłówek wykazu źródeł1"/>
    <w:basedOn w:val="Nagwek1"/>
    <w:next w:val="Standard"/>
    <w:pPr>
      <w:keepNext/>
      <w:keepLines/>
      <w:spacing w:before="480" w:after="0"/>
      <w:ind w:left="0"/>
      <w:jc w:val="left"/>
    </w:pPr>
    <w:rPr>
      <w:bCs/>
      <w:iCs w:val="0"/>
      <w:color w:val="365F91"/>
      <w:sz w:val="28"/>
      <w:szCs w:val="28"/>
    </w:rPr>
  </w:style>
  <w:style w:type="paragraph" w:customStyle="1" w:styleId="Contents1">
    <w:name w:val="Contents 1"/>
    <w:basedOn w:val="Standard"/>
    <w:next w:val="Standard"/>
    <w:pPr>
      <w:spacing w:before="120" w:line="240" w:lineRule="auto"/>
      <w:ind w:left="0" w:firstLine="0"/>
      <w:jc w:val="left"/>
    </w:pPr>
    <w:rPr>
      <w:b/>
      <w:bCs/>
      <w:caps/>
      <w:sz w:val="20"/>
      <w:szCs w:val="20"/>
    </w:rPr>
  </w:style>
  <w:style w:type="paragraph" w:customStyle="1" w:styleId="Endnote">
    <w:name w:val="Endnote"/>
    <w:basedOn w:val="Standard"/>
    <w:pPr>
      <w:spacing w:after="0" w:line="240" w:lineRule="auto"/>
      <w:ind w:left="0" w:firstLine="0"/>
      <w:jc w:val="center"/>
    </w:pPr>
    <w:rPr>
      <w:sz w:val="20"/>
      <w:szCs w:val="20"/>
    </w:rPr>
  </w:style>
  <w:style w:type="paragraph" w:customStyle="1" w:styleId="Tekstpodstawowy22">
    <w:name w:val="Tekst podstawowy 22"/>
    <w:basedOn w:val="Standard"/>
    <w:pPr>
      <w:widowControl w:val="0"/>
      <w:autoSpaceDE w:val="0"/>
      <w:spacing w:after="0" w:line="240" w:lineRule="auto"/>
      <w:ind w:left="0" w:firstLine="0"/>
      <w:jc w:val="left"/>
    </w:pPr>
    <w:rPr>
      <w:rFonts w:ascii="Nimbus Roman No9 L" w:eastAsia="Times New Roman" w:hAnsi="Nimbus Roman No9 L" w:cs="Nimbus Roman No9 L"/>
      <w:sz w:val="24"/>
      <w:szCs w:val="24"/>
    </w:rPr>
  </w:style>
  <w:style w:type="paragraph" w:customStyle="1" w:styleId="Contents2">
    <w:name w:val="Contents 2"/>
    <w:basedOn w:val="Standard"/>
    <w:next w:val="Standard"/>
    <w:pPr>
      <w:spacing w:after="0" w:line="240" w:lineRule="auto"/>
      <w:ind w:left="220" w:firstLine="0"/>
      <w:jc w:val="left"/>
    </w:pPr>
    <w:rPr>
      <w:smallCaps/>
      <w:sz w:val="20"/>
      <w:szCs w:val="20"/>
    </w:rPr>
  </w:style>
  <w:style w:type="paragraph" w:customStyle="1" w:styleId="Contents3">
    <w:name w:val="Contents 3"/>
    <w:basedOn w:val="Standard"/>
    <w:next w:val="Standard"/>
    <w:pPr>
      <w:spacing w:after="0" w:line="240" w:lineRule="auto"/>
      <w:ind w:left="440" w:firstLine="0"/>
      <w:jc w:val="left"/>
    </w:pPr>
    <w:rPr>
      <w:i/>
      <w:iCs/>
      <w:sz w:val="20"/>
      <w:szCs w:val="20"/>
    </w:rPr>
  </w:style>
  <w:style w:type="paragraph" w:customStyle="1" w:styleId="Contents4">
    <w:name w:val="Contents 4"/>
    <w:basedOn w:val="Standard"/>
    <w:next w:val="Standard"/>
    <w:pPr>
      <w:spacing w:after="0" w:line="240" w:lineRule="auto"/>
      <w:ind w:left="660" w:firstLine="0"/>
      <w:jc w:val="left"/>
    </w:pPr>
    <w:rPr>
      <w:sz w:val="18"/>
      <w:szCs w:val="18"/>
    </w:rPr>
  </w:style>
  <w:style w:type="paragraph" w:customStyle="1" w:styleId="Contents5">
    <w:name w:val="Contents 5"/>
    <w:basedOn w:val="Standard"/>
    <w:next w:val="Standard"/>
    <w:pPr>
      <w:spacing w:after="0" w:line="240" w:lineRule="auto"/>
      <w:ind w:left="880" w:firstLine="0"/>
      <w:jc w:val="left"/>
    </w:pPr>
    <w:rPr>
      <w:sz w:val="18"/>
      <w:szCs w:val="18"/>
    </w:rPr>
  </w:style>
  <w:style w:type="paragraph" w:customStyle="1" w:styleId="Contents6">
    <w:name w:val="Contents 6"/>
    <w:basedOn w:val="Standard"/>
    <w:next w:val="Standard"/>
    <w:pPr>
      <w:spacing w:after="0" w:line="240" w:lineRule="auto"/>
      <w:ind w:left="1100" w:firstLine="0"/>
      <w:jc w:val="left"/>
    </w:pPr>
    <w:rPr>
      <w:sz w:val="18"/>
      <w:szCs w:val="18"/>
    </w:rPr>
  </w:style>
  <w:style w:type="paragraph" w:customStyle="1" w:styleId="Contents7">
    <w:name w:val="Contents 7"/>
    <w:basedOn w:val="Standard"/>
    <w:next w:val="Standard"/>
    <w:pPr>
      <w:spacing w:after="0" w:line="240" w:lineRule="auto"/>
      <w:ind w:left="1320" w:firstLine="0"/>
      <w:jc w:val="left"/>
    </w:pPr>
    <w:rPr>
      <w:sz w:val="18"/>
      <w:szCs w:val="18"/>
    </w:rPr>
  </w:style>
  <w:style w:type="paragraph" w:customStyle="1" w:styleId="Contents8">
    <w:name w:val="Contents 8"/>
    <w:basedOn w:val="Standard"/>
    <w:next w:val="Standard"/>
    <w:pPr>
      <w:spacing w:after="0" w:line="240" w:lineRule="auto"/>
      <w:ind w:left="1540" w:firstLine="0"/>
      <w:jc w:val="left"/>
    </w:pPr>
    <w:rPr>
      <w:sz w:val="18"/>
      <w:szCs w:val="18"/>
    </w:rPr>
  </w:style>
  <w:style w:type="paragraph" w:customStyle="1" w:styleId="Contents9">
    <w:name w:val="Contents 9"/>
    <w:basedOn w:val="Standard"/>
    <w:next w:val="Standard"/>
    <w:pPr>
      <w:spacing w:after="0" w:line="240" w:lineRule="auto"/>
      <w:ind w:left="1760" w:firstLine="0"/>
      <w:jc w:val="left"/>
    </w:pPr>
    <w:rPr>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komentarza2">
    <w:name w:val="Tekst komentarza2"/>
    <w:basedOn w:val="Standard"/>
    <w:rPr>
      <w:sz w:val="20"/>
      <w:szCs w:val="20"/>
    </w:rPr>
  </w:style>
  <w:style w:type="paragraph" w:styleId="Tekstkomentarza">
    <w:name w:val="annotation text"/>
    <w:basedOn w:val="Standard"/>
    <w:rPr>
      <w:rFonts w:cs="Times New Roman"/>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4"/>
      <w:szCs w:val="24"/>
      <w:lang w:eastAsia="ar-SA"/>
    </w:rPr>
  </w:style>
  <w:style w:type="character" w:customStyle="1" w:styleId="WW8Num3z0">
    <w:name w:val="WW8Num3z0"/>
    <w:rPr>
      <w:rFonts w:ascii="Times New Roman" w:eastAsia="TimesNewRoman, 'Times New Roman" w:hAnsi="Times New Roman" w:cs="Times New Roman"/>
      <w:sz w:val="24"/>
      <w:szCs w:val="24"/>
      <w:lang w:eastAsia="ar-SA"/>
    </w:rPr>
  </w:style>
  <w:style w:type="character" w:customStyle="1" w:styleId="WW8Num4z0">
    <w:name w:val="WW8Num4z0"/>
    <w:rPr>
      <w:rFonts w:ascii="Times New Roman" w:eastAsia="Times New Roman" w:hAnsi="Times New Roman" w:cs="Times New Roman"/>
      <w:b w:val="0"/>
      <w:sz w:val="24"/>
      <w:szCs w:val="24"/>
      <w:lang w:eastAsia="ar-SA"/>
    </w:rPr>
  </w:style>
  <w:style w:type="character" w:customStyle="1" w:styleId="WW8Num5z0">
    <w:name w:val="WW8Num5z0"/>
    <w:rPr>
      <w:rFonts w:ascii="Cambria" w:eastAsia="Calibri" w:hAnsi="Cambria" w:cs="Cambria"/>
      <w:b w:val="0"/>
      <w:sz w:val="24"/>
      <w:szCs w:val="24"/>
      <w:lang w:eastAsia="ar-SA"/>
    </w:rPr>
  </w:style>
  <w:style w:type="character" w:customStyle="1" w:styleId="WW8Num6z0">
    <w:name w:val="WW8Num6z0"/>
    <w:rPr>
      <w:rFonts w:ascii="Times New Roman" w:eastAsia="Times New Roman" w:hAnsi="Times New Roman" w:cs="Times New Roman"/>
      <w:sz w:val="24"/>
    </w:rPr>
  </w:style>
  <w:style w:type="character" w:customStyle="1" w:styleId="WW8Num7z0">
    <w:name w:val="WW8Num7z0"/>
    <w:rPr>
      <w:rFonts w:ascii="Times New Roman" w:eastAsia="Times New Roman" w:hAnsi="Times New Roman" w:cs="Times New Roman"/>
      <w:i w:val="0"/>
      <w:sz w:val="24"/>
      <w:szCs w:val="24"/>
      <w:lang w:eastAsia="ar-SA"/>
    </w:rPr>
  </w:style>
  <w:style w:type="character" w:customStyle="1" w:styleId="WW8Num8z0">
    <w:name w:val="WW8Num8z0"/>
    <w:rPr>
      <w:rFonts w:ascii="Times New Roman" w:eastAsia="Times New Roman" w:hAnsi="Times New Roman" w:cs="Times New Roman"/>
      <w:sz w:val="24"/>
      <w:szCs w:val="24"/>
      <w:lang w:eastAsia="ar-SA"/>
    </w:rPr>
  </w:style>
  <w:style w:type="character" w:customStyle="1" w:styleId="WW8Num9z0">
    <w:name w:val="WW8Num9z0"/>
    <w:rPr>
      <w:rFonts w:ascii="Times New Roman" w:eastAsia="Calibri" w:hAnsi="Times New Roman" w:cs="Times New Roman"/>
      <w:bCs/>
      <w:sz w:val="24"/>
      <w:szCs w:val="24"/>
      <w:lang w:eastAsia="ar-SA"/>
    </w:rPr>
  </w:style>
  <w:style w:type="character" w:customStyle="1" w:styleId="WW8Num10z0">
    <w:name w:val="WW8Num10z0"/>
    <w:rPr>
      <w:rFonts w:ascii="Times New Roman" w:eastAsia="Times New Roman" w:hAnsi="Times New Roman" w:cs="Times New Roman"/>
      <w:bCs/>
      <w:sz w:val="24"/>
      <w:szCs w:val="24"/>
      <w:lang w:eastAsia="ar-SA"/>
    </w:rPr>
  </w:style>
  <w:style w:type="character" w:customStyle="1" w:styleId="WW8Num10z1">
    <w:name w:val="WW8Num10z1"/>
    <w:rPr>
      <w:rFonts w:ascii="Times New Roman" w:eastAsia="Times New Roman" w:hAnsi="Times New Roman" w:cs="Times New Roman"/>
      <w:sz w:val="24"/>
      <w:szCs w:val="24"/>
      <w:lang w:eastAsia="ar-S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4"/>
      <w:szCs w:val="24"/>
      <w:lang w:eastAsia="ar-SA"/>
    </w:rPr>
  </w:style>
  <w:style w:type="character" w:customStyle="1" w:styleId="WW8Num12z0">
    <w:name w:val="WW8Num1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3z0">
    <w:name w:val="WW8Num13z0"/>
    <w:rPr>
      <w:rFonts w:ascii="Times New Roman" w:eastAsia="Times New Roman" w:hAnsi="Times New Roman" w:cs="Times New Roman"/>
      <w:b w:val="0"/>
      <w:strike w:val="0"/>
      <w:dstrike w:val="0"/>
      <w:sz w:val="24"/>
      <w:szCs w:val="24"/>
    </w:rPr>
  </w:style>
  <w:style w:type="character" w:customStyle="1" w:styleId="WW8Num14z0">
    <w:name w:val="WW8Num14z0"/>
    <w:rPr>
      <w:rFonts w:ascii="Cambria" w:eastAsia="Calibri" w:hAnsi="Cambria" w:cs="Cambria"/>
      <w:sz w:val="24"/>
      <w:szCs w:val="24"/>
    </w:rPr>
  </w:style>
  <w:style w:type="character" w:customStyle="1" w:styleId="WW8Num15z0">
    <w:name w:val="WW8Num15z0"/>
    <w:rPr>
      <w:rFonts w:ascii="Times New Roman" w:eastAsia="Times New Roman" w:hAnsi="Times New Roman" w:cs="Times New Roman"/>
      <w:color w:val="000000"/>
      <w:sz w:val="24"/>
      <w:szCs w:val="24"/>
    </w:rPr>
  </w:style>
  <w:style w:type="character" w:customStyle="1" w:styleId="WW8Num16z0">
    <w:name w:val="WW8Num16z0"/>
    <w:rPr>
      <w:rFonts w:ascii="Times New Roman" w:eastAsia="Times New Roman" w:hAnsi="Times New Roman" w:cs="Times New Roman"/>
      <w:sz w:val="24"/>
      <w:szCs w:val="24"/>
    </w:rPr>
  </w:style>
  <w:style w:type="character" w:customStyle="1" w:styleId="WW8Num17z0">
    <w:name w:val="WW8Num17z0"/>
    <w:rPr>
      <w:rFonts w:ascii="Cambria" w:eastAsia="Cambria" w:hAnsi="Cambria" w:cs="Times New Roman"/>
      <w:color w:val="000000"/>
      <w:sz w:val="24"/>
      <w:szCs w:val="24"/>
      <w:lang w:eastAsia="ar-SA"/>
    </w:rPr>
  </w:style>
  <w:style w:type="character" w:customStyle="1" w:styleId="WW8Num18z0">
    <w:name w:val="WW8Num18z0"/>
    <w:rPr>
      <w:rFonts w:ascii="Times New Roman" w:eastAsia="Times New Roman" w:hAnsi="Times New Roman" w:cs="Times New Roman"/>
      <w:sz w:val="24"/>
      <w:szCs w:val="24"/>
    </w:rPr>
  </w:style>
  <w:style w:type="character" w:customStyle="1" w:styleId="WW8Num19z0">
    <w:name w:val="WW8Num19z0"/>
    <w:rPr>
      <w:rFonts w:ascii="Times New Roman" w:eastAsia="Times New Roman" w:hAnsi="Times New Roman" w:cs="Times New Roman"/>
      <w:strike w:val="0"/>
      <w:dstrike w:val="0"/>
      <w:sz w:val="24"/>
      <w:szCs w:val="24"/>
      <w:lang w:eastAsia="ar-SA"/>
    </w:rPr>
  </w:style>
  <w:style w:type="character" w:customStyle="1" w:styleId="WW8Num20z0">
    <w:name w:val="WW8Num20z0"/>
  </w:style>
  <w:style w:type="character" w:customStyle="1" w:styleId="WW8Num20z1">
    <w:name w:val="WW8Num20z1"/>
    <w:rPr>
      <w:rFonts w:ascii="Times New Roman" w:eastAsia="Times New Roman" w:hAnsi="Times New Roman" w:cs="Times New Roman"/>
      <w:sz w:val="24"/>
      <w:szCs w:val="24"/>
      <w:lang w:eastAsia="pl-P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sz w:val="24"/>
      <w:szCs w:val="24"/>
    </w:rPr>
  </w:style>
  <w:style w:type="character" w:customStyle="1" w:styleId="WW8Num22z0">
    <w:name w:val="WW8Num22z0"/>
    <w:rPr>
      <w:rFonts w:ascii="Times New Roman" w:eastAsia="TimesNewRoman, 'Times New Roman" w:hAnsi="Times New Roman" w:cs="Times New Roman"/>
      <w:sz w:val="24"/>
      <w:szCs w:val="24"/>
      <w:lang w:eastAsia="ar-SA"/>
    </w:rPr>
  </w:style>
  <w:style w:type="character" w:customStyle="1" w:styleId="WW8Num23z0">
    <w:name w:val="WW8Num23z0"/>
    <w:rPr>
      <w:rFonts w:ascii="Times New Roman" w:eastAsia="Times New Roman" w:hAnsi="Times New Roman" w:cs="Times New Roman"/>
      <w:sz w:val="24"/>
      <w:szCs w:val="24"/>
      <w:lang w:eastAsia="ar-SA"/>
    </w:rPr>
  </w:style>
  <w:style w:type="character" w:customStyle="1" w:styleId="WW8Num24z0">
    <w:name w:val="WW8Num24z0"/>
    <w:rPr>
      <w:rFonts w:ascii="Cambria" w:eastAsia="Calibri" w:hAnsi="Cambria" w:cs="Cambria"/>
      <w:b w:val="0"/>
      <w:color w:val="000000"/>
    </w:rPr>
  </w:style>
  <w:style w:type="character" w:customStyle="1" w:styleId="WW8Num25z0">
    <w:name w:val="WW8Num25z0"/>
    <w:rPr>
      <w:rFonts w:ascii="Cambria" w:eastAsia="Calibri" w:hAnsi="Cambria" w:cs="Cambria"/>
      <w:i w:val="0"/>
      <w:iCs w:val="0"/>
      <w:sz w:val="24"/>
      <w:szCs w:val="24"/>
      <w:lang w:eastAsia="ar-SA"/>
    </w:rPr>
  </w:style>
  <w:style w:type="character" w:customStyle="1" w:styleId="WW8Num26z0">
    <w:name w:val="WW8Num26z0"/>
    <w:rPr>
      <w:rFonts w:ascii="Times New Roman" w:eastAsia="TimesNewRoman, 'Times New Roman" w:hAnsi="Times New Roman" w:cs="Times New Roman"/>
      <w:i w:val="0"/>
      <w:sz w:val="24"/>
      <w:szCs w:val="24"/>
      <w:lang w:eastAsia="ar-SA"/>
    </w:rPr>
  </w:style>
  <w:style w:type="character" w:customStyle="1" w:styleId="WW8Num27z0">
    <w:name w:val="WW8Num27z0"/>
    <w:rPr>
      <w:rFonts w:ascii="Times New Roman" w:eastAsia="Times New Roman" w:hAnsi="Times New Roman" w:cs="Times New Roman"/>
      <w:i w:val="0"/>
      <w:sz w:val="24"/>
      <w:szCs w:val="24"/>
    </w:rPr>
  </w:style>
  <w:style w:type="character" w:customStyle="1" w:styleId="WW8Num27z1">
    <w:name w:val="WW8Num27z1"/>
    <w:rPr>
      <w:rFonts w:ascii="Times New Roman" w:eastAsia="Times New Roman" w:hAnsi="Times New Roman" w:cs="Times New Roman"/>
      <w:bCs/>
      <w:sz w:val="24"/>
      <w:szCs w:val="24"/>
      <w:lang w:eastAsia="ar-S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eastAsia="Calibri" w:hAnsi="Cambria" w:cs="Cambria"/>
      <w:b w:val="0"/>
      <w:sz w:val="24"/>
      <w:szCs w:val="24"/>
      <w:lang w:eastAsia="ar-SA"/>
    </w:rPr>
  </w:style>
  <w:style w:type="character" w:customStyle="1" w:styleId="WW8Num29z0">
    <w:name w:val="WW8Num29z0"/>
    <w:rPr>
      <w:rFonts w:ascii="Times New Roman" w:eastAsia="Times New Roman" w:hAnsi="Times New Roman" w:cs="Times New Roman"/>
      <w:bCs/>
      <w:sz w:val="24"/>
      <w:szCs w:val="24"/>
      <w:lang w:eastAsia="ar-SA"/>
    </w:rPr>
  </w:style>
  <w:style w:type="character" w:customStyle="1" w:styleId="WW8Num30z0">
    <w:name w:val="WW8Num30z0"/>
    <w:rPr>
      <w:rFonts w:ascii="Times New Roman" w:eastAsia="Times New Roman" w:hAnsi="Times New Roman" w:cs="Times New Roman"/>
      <w:color w:val="000000"/>
      <w:sz w:val="24"/>
      <w:szCs w:val="24"/>
      <w:lang w:eastAsia="ar-SA"/>
    </w:rPr>
  </w:style>
  <w:style w:type="character" w:customStyle="1" w:styleId="WW8Num31z0">
    <w:name w:val="WW8Num31z0"/>
    <w:rPr>
      <w:rFonts w:ascii="Times New Roman" w:eastAsia="Times New Roman" w:hAnsi="Times New Roman" w:cs="Times New Roman"/>
      <w:bCs/>
      <w:sz w:val="24"/>
      <w:szCs w:val="24"/>
      <w:lang w:eastAsia="ar-SA"/>
    </w:rPr>
  </w:style>
  <w:style w:type="character" w:customStyle="1" w:styleId="WW8Num32z0">
    <w:name w:val="WW8Num32z0"/>
    <w:rPr>
      <w:rFonts w:ascii="Times New Roman" w:eastAsia="Times New Roman" w:hAnsi="Times New Roman" w:cs="Times New Roman"/>
      <w:b w:val="0"/>
      <w:sz w:val="24"/>
      <w:szCs w:val="24"/>
    </w:rPr>
  </w:style>
  <w:style w:type="character" w:customStyle="1" w:styleId="WW8Num33z0">
    <w:name w:val="WW8Num33z0"/>
    <w:rPr>
      <w:rFonts w:ascii="Times New Roman" w:eastAsia="Calibri" w:hAnsi="Times New Roman" w:cs="Times New Roman"/>
      <w:b w:val="0"/>
      <w:i w:val="0"/>
      <w:iCs w:val="0"/>
      <w:strike w:val="0"/>
      <w:dstrike w:val="0"/>
      <w:sz w:val="24"/>
      <w:szCs w:val="24"/>
      <w:lang w:eastAsia="ar-SA"/>
    </w:rPr>
  </w:style>
  <w:style w:type="character" w:customStyle="1" w:styleId="WW8Num34z0">
    <w:name w:val="WW8Num34z0"/>
    <w:rPr>
      <w:rFonts w:ascii="Times New Roman" w:eastAsia="Times New Roman" w:hAnsi="Times New Roman" w:cs="Times New Roman"/>
      <w:sz w:val="24"/>
      <w:szCs w:val="24"/>
      <w:lang w:eastAsia="ar-SA"/>
    </w:rPr>
  </w:style>
  <w:style w:type="character" w:customStyle="1" w:styleId="WW8Num35z0">
    <w:name w:val="WW8Num35z0"/>
  </w:style>
  <w:style w:type="character" w:customStyle="1" w:styleId="WW8Num36z0">
    <w:name w:val="WW8Num36z0"/>
    <w:rPr>
      <w:rFonts w:ascii="Times New Roman" w:eastAsia="Times New Roman" w:hAnsi="Times New Roman" w:cs="Times New Roman"/>
      <w:sz w:val="24"/>
      <w:szCs w:val="24"/>
      <w:lang w:eastAsia="ar-SA"/>
    </w:rPr>
  </w:style>
  <w:style w:type="character" w:customStyle="1" w:styleId="WW8Num37z0">
    <w:name w:val="WW8Num37z0"/>
    <w:rPr>
      <w:rFonts w:ascii="Cambria" w:eastAsia="Calibri" w:hAnsi="Cambria" w:cs="Cambria"/>
      <w:bCs/>
      <w:strike w:val="0"/>
      <w:dstrike w:val="0"/>
      <w:color w:val="000000"/>
      <w:sz w:val="24"/>
      <w:szCs w:val="24"/>
      <w:lang w:eastAsia="ar-SA"/>
    </w:rPr>
  </w:style>
  <w:style w:type="character" w:customStyle="1" w:styleId="WW8Num38z0">
    <w:name w:val="WW8Num38z0"/>
    <w:rPr>
      <w:rFonts w:ascii="Times New Roman" w:eastAsia="Times New Roman" w:hAnsi="Times New Roman" w:cs="Times New Roman"/>
      <w:sz w:val="24"/>
      <w:szCs w:val="24"/>
      <w:lang w:eastAsia="ar-SA"/>
    </w:rPr>
  </w:style>
  <w:style w:type="character" w:customStyle="1" w:styleId="WW8Num39z0">
    <w:name w:val="WW8Num39z0"/>
  </w:style>
  <w:style w:type="character" w:customStyle="1" w:styleId="WW8Num39z1">
    <w:name w:val="WW8Num39z1"/>
    <w:rPr>
      <w:b w:val="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sz w:val="24"/>
      <w:szCs w:val="24"/>
    </w:rPr>
  </w:style>
  <w:style w:type="character" w:customStyle="1" w:styleId="WW8Num41z0">
    <w:name w:val="WW8Num41z0"/>
    <w:rPr>
      <w:rFonts w:ascii="Cambria" w:eastAsia="Calibri" w:hAnsi="Cambria" w:cs="Cambria"/>
      <w:bCs/>
      <w:color w:val="000000"/>
      <w:sz w:val="24"/>
      <w:szCs w:val="24"/>
      <w:lang w:eastAsia="ar-SA"/>
    </w:rPr>
  </w:style>
  <w:style w:type="character" w:customStyle="1" w:styleId="WW8Num42z0">
    <w:name w:val="WW8Num42z0"/>
  </w:style>
  <w:style w:type="character" w:customStyle="1" w:styleId="WW8Num43z0">
    <w:name w:val="WW8Num43z0"/>
    <w:rPr>
      <w:rFonts w:ascii="Times New Roman" w:eastAsia="Times New Roman" w:hAnsi="Times New Roman" w:cs="Times New Roman"/>
      <w:b w:val="0"/>
      <w:sz w:val="24"/>
      <w:szCs w:val="24"/>
      <w:lang w:eastAsia="ar-SA"/>
    </w:rPr>
  </w:style>
  <w:style w:type="character" w:customStyle="1" w:styleId="WW8Num44z0">
    <w:name w:val="WW8Num44z0"/>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45z0">
    <w:name w:val="WW8Num45z0"/>
    <w:rPr>
      <w:rFonts w:ascii="Cambria" w:eastAsia="Cambria" w:hAnsi="Cambria" w:cs="Times New Roman"/>
    </w:rPr>
  </w:style>
  <w:style w:type="character" w:customStyle="1" w:styleId="WW8Num46z0">
    <w:name w:val="WW8Num46z0"/>
  </w:style>
  <w:style w:type="character" w:customStyle="1" w:styleId="WW8Num47z0">
    <w:name w:val="WW8Num47z0"/>
    <w:rPr>
      <w:rFonts w:ascii="Cambria" w:eastAsia="Cambria" w:hAnsi="Cambria" w:cs="Times New Roman"/>
      <w:sz w:val="24"/>
      <w:szCs w:val="24"/>
      <w:lang w:eastAsia="ar-SA"/>
    </w:rPr>
  </w:style>
  <w:style w:type="character" w:customStyle="1" w:styleId="WW8Num48z0">
    <w:name w:val="WW8Num48z0"/>
    <w:rPr>
      <w:rFonts w:ascii="Times New Roman" w:eastAsia="Times New Roman" w:hAnsi="Times New Roman" w:cs="Times New Roman"/>
      <w:sz w:val="24"/>
      <w:szCs w:val="24"/>
      <w:lang w:eastAsia="ar-SA"/>
    </w:rPr>
  </w:style>
  <w:style w:type="character" w:customStyle="1" w:styleId="WW8Num49z0">
    <w:name w:val="WW8Num49z0"/>
  </w:style>
  <w:style w:type="character" w:customStyle="1" w:styleId="WW8Num50z0">
    <w:name w:val="WW8Num50z0"/>
  </w:style>
  <w:style w:type="character" w:customStyle="1" w:styleId="WW8Num51z0">
    <w:name w:val="WW8Num51z0"/>
    <w:rPr>
      <w:rFonts w:ascii="Cambria" w:eastAsia="Calibri" w:hAnsi="Cambria" w:cs="Cambria"/>
      <w:b w:val="0"/>
      <w:color w:val="000000"/>
      <w:sz w:val="24"/>
      <w:szCs w:val="24"/>
      <w:lang w:eastAsia="ar-SA"/>
    </w:rPr>
  </w:style>
  <w:style w:type="character" w:customStyle="1" w:styleId="WW8Num52z0">
    <w:name w:val="WW8Num52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53z0">
    <w:name w:val="WW8Num53z0"/>
    <w:rPr>
      <w:rFonts w:ascii="Times New Roman" w:eastAsia="Times New Roman" w:hAnsi="Times New Roman" w:cs="Times New Roman"/>
      <w:sz w:val="24"/>
      <w:szCs w:val="24"/>
      <w:lang w:eastAsia="ar-SA"/>
    </w:rPr>
  </w:style>
  <w:style w:type="character" w:customStyle="1" w:styleId="WW8Num54z0">
    <w:name w:val="WW8Num54z0"/>
    <w:rPr>
      <w:rFonts w:ascii="Times New Roman" w:eastAsia="Times New Roman" w:hAnsi="Times New Roman" w:cs="Times New Roman"/>
      <w:b w:val="0"/>
      <w:i/>
      <w:strike w:val="0"/>
      <w:dstrike w:val="0"/>
      <w:color w:val="000000"/>
      <w:sz w:val="24"/>
      <w:szCs w:val="24"/>
      <w:lang w:eastAsia="ar-SA"/>
    </w:rPr>
  </w:style>
  <w:style w:type="character" w:customStyle="1" w:styleId="WW8Num54z1">
    <w:name w:val="WW8Num54z1"/>
    <w:rPr>
      <w:rFonts w:ascii="Times New Roman" w:eastAsia="Calibri" w:hAnsi="Times New Roman" w:cs="Times New Roman"/>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strike w:val="0"/>
      <w:dstrike w:val="0"/>
      <w:color w:val="000000"/>
      <w:sz w:val="24"/>
      <w:szCs w:val="24"/>
    </w:rPr>
  </w:style>
  <w:style w:type="character" w:customStyle="1" w:styleId="WW8Num55z1">
    <w:name w:val="WW8Num55z1"/>
    <w:rPr>
      <w:rFonts w:ascii="Times New Roman" w:eastAsia="Calibri" w:hAnsi="Times New Roman" w:cs="Times New Roman"/>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eastAsia="Times New Roman" w:hAnsi="Times New Roman" w:cs="Times New Roman"/>
      <w:sz w:val="24"/>
      <w:szCs w:val="24"/>
    </w:rPr>
  </w:style>
  <w:style w:type="character" w:customStyle="1" w:styleId="WW8Num57z0">
    <w:name w:val="WW8Num57z0"/>
    <w:rPr>
      <w:rFonts w:ascii="Times New Roman" w:eastAsia="Times New Roman" w:hAnsi="Times New Roman" w:cs="Times New Roman"/>
      <w:b/>
      <w:sz w:val="24"/>
      <w:szCs w:val="24"/>
    </w:rPr>
  </w:style>
  <w:style w:type="character" w:customStyle="1" w:styleId="WW8Num58z0">
    <w:name w:val="WW8Num58z0"/>
    <w:rPr>
      <w:rFonts w:ascii="Times New Roman" w:eastAsia="Times New Roman" w:hAnsi="Times New Roman" w:cs="Times New Roman"/>
      <w:color w:val="000000"/>
      <w:sz w:val="24"/>
      <w:szCs w:val="24"/>
      <w:lang w:eastAsia="ar-SA"/>
    </w:rPr>
  </w:style>
  <w:style w:type="character" w:customStyle="1" w:styleId="WW8Num58z1">
    <w:name w:val="WW8Num58z1"/>
    <w:rPr>
      <w:rFonts w:ascii="Times New Roman" w:eastAsia="Times New Roman" w:hAnsi="Times New Roman" w:cs="Times New Roman"/>
      <w:sz w:val="24"/>
      <w:szCs w:val="24"/>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eastAsia="Symbol" w:hAnsi="Symbol" w:cs="Symbol"/>
      <w:sz w:val="24"/>
      <w:szCs w:val="24"/>
      <w:lang w:eastAsia="ar-SA"/>
    </w:rPr>
  </w:style>
  <w:style w:type="character" w:customStyle="1" w:styleId="WW8Num60z0">
    <w:name w:val="WW8Num60z0"/>
    <w:rPr>
      <w:rFonts w:ascii="Times New Roman" w:eastAsia="Times New Roman" w:hAnsi="Times New Roman" w:cs="Times New Roman"/>
      <w:i w:val="0"/>
      <w:sz w:val="24"/>
      <w:szCs w:val="24"/>
      <w:lang w:eastAsia="ar-SA"/>
    </w:rPr>
  </w:style>
  <w:style w:type="character" w:customStyle="1" w:styleId="WW8Num61z0">
    <w:name w:val="WW8Num61z0"/>
    <w:rPr>
      <w:rFonts w:ascii="Times New Roman" w:eastAsia="Times New Roman" w:hAnsi="Times New Roman" w:cs="Times New Roman"/>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i w:val="0"/>
      <w:sz w:val="24"/>
      <w:szCs w:val="24"/>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sz w:val="24"/>
      <w:szCs w:val="24"/>
      <w:lang w:eastAsia="pl-P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Lucida Sans Unicode" w:hAnsi="Times New Roman" w:cs="Times New Roman"/>
      <w:b/>
      <w:bCs/>
      <w:color w:val="000000"/>
      <w:sz w:val="24"/>
      <w:szCs w:val="24"/>
      <w:lang w:eastAsia="en-US" w:bidi="hi-IN"/>
    </w:rPr>
  </w:style>
  <w:style w:type="character" w:customStyle="1" w:styleId="WW8Num66z0">
    <w:name w:val="WW8Num66z0"/>
    <w:rPr>
      <w:rFonts w:ascii="Cambria" w:eastAsia="Cambria" w:hAnsi="Cambria" w:cs="Times New Roman"/>
      <w:b w:val="0"/>
      <w:sz w:val="24"/>
      <w:szCs w:val="24"/>
      <w:lang w:eastAsia="en-US"/>
    </w:rPr>
  </w:style>
  <w:style w:type="character" w:customStyle="1" w:styleId="WW8Num67z0">
    <w:name w:val="WW8Num67z0"/>
    <w:rPr>
      <w:rFonts w:ascii="Times New Roman" w:eastAsia="Times New Roman" w:hAnsi="Times New Roman" w:cs="Times New Roman"/>
      <w:b/>
      <w:sz w:val="24"/>
      <w:szCs w:val="24"/>
      <w:lang w:eastAsia="en-US"/>
    </w:rPr>
  </w:style>
  <w:style w:type="character" w:customStyle="1" w:styleId="WW8Num68z0">
    <w:name w:val="WW8Num68z0"/>
    <w:rPr>
      <w:rFonts w:ascii="Times New Roman" w:eastAsia="Times New Roman" w:hAnsi="Times New Roman" w:cs="Times New Roman"/>
    </w:rPr>
  </w:style>
  <w:style w:type="character" w:customStyle="1" w:styleId="WW8Num69z0">
    <w:name w:val="WW8Num69z0"/>
    <w:rPr>
      <w:rFonts w:ascii="Times New Roman" w:eastAsia="Times New Roman" w:hAnsi="Times New Roman" w:cs="Times New Roman"/>
      <w:color w:val="000000"/>
      <w:sz w:val="24"/>
      <w:szCs w:val="24"/>
    </w:rPr>
  </w:style>
  <w:style w:type="character" w:customStyle="1" w:styleId="WW8Num70z0">
    <w:name w:val="WW8Num70z0"/>
  </w:style>
  <w:style w:type="character" w:customStyle="1" w:styleId="WW8Num71z0">
    <w:name w:val="WW8Num71z0"/>
  </w:style>
  <w:style w:type="character" w:customStyle="1" w:styleId="WW8Num72z0">
    <w:name w:val="WW8Num72z0"/>
  </w:style>
  <w:style w:type="character" w:customStyle="1" w:styleId="WW8Num73z0">
    <w:name w:val="WW8Num73z0"/>
    <w:rPr>
      <w:strike w:val="0"/>
      <w:dstrike w:val="0"/>
      <w:color w:val="000000"/>
    </w:rPr>
  </w:style>
  <w:style w:type="character" w:customStyle="1" w:styleId="WW8Num74z0">
    <w:name w:val="WW8Num74z0"/>
    <w:rPr>
      <w:rFonts w:ascii="Cambria" w:eastAsia="Cambria" w:hAnsi="Cambria" w:cs="Times New Roman"/>
      <w:b w:val="0"/>
      <w:sz w:val="24"/>
      <w:szCs w:val="24"/>
      <w:lang w:eastAsia="en-US"/>
    </w:rPr>
  </w:style>
  <w:style w:type="character" w:customStyle="1" w:styleId="WW8Num75z0">
    <w:name w:val="WW8Num75z0"/>
    <w:rPr>
      <w:rFonts w:ascii="Times New Roman" w:eastAsia="Calibri" w:hAnsi="Times New Roman" w:cs="Times New Roman"/>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eastAsia="Symbol" w:hAnsi="Symbol" w:cs="Symbol"/>
    </w:rPr>
  </w:style>
  <w:style w:type="character" w:customStyle="1" w:styleId="WW8Num78z0">
    <w:name w:val="WW8Num78z0"/>
  </w:style>
  <w:style w:type="character" w:customStyle="1" w:styleId="WW8Num79z0">
    <w:name w:val="WW8Num79z0"/>
    <w:rPr>
      <w:rFonts w:ascii="Times New Roman" w:eastAsia="Times New Roman" w:hAnsi="Times New Roman" w:cs="Times New Roman"/>
      <w:b/>
      <w:bCs/>
      <w:sz w:val="24"/>
      <w:szCs w:val="24"/>
      <w:lang w:eastAsia="en-US"/>
    </w:rPr>
  </w:style>
  <w:style w:type="character" w:customStyle="1" w:styleId="WW8Num80z0">
    <w:name w:val="WW8Num80z0"/>
    <w:rPr>
      <w:rFonts w:ascii="Symbol" w:eastAsia="Symbol" w:hAnsi="Symbol" w:cs="Symbol"/>
      <w:sz w:val="24"/>
      <w:szCs w:val="24"/>
      <w:lang w:eastAsia="en-US"/>
    </w:rPr>
  </w:style>
  <w:style w:type="character" w:customStyle="1" w:styleId="WW8Num81z0">
    <w:name w:val="WW8Num81z0"/>
    <w:rPr>
      <w:rFonts w:ascii="Times New Roman" w:eastAsia="Times New Roman" w:hAnsi="Times New Roman" w:cs="Times New Roman"/>
      <w:sz w:val="24"/>
      <w:szCs w:val="24"/>
    </w:rPr>
  </w:style>
  <w:style w:type="character" w:customStyle="1" w:styleId="WW8Num82z0">
    <w:name w:val="WW8Num82z0"/>
    <w:rPr>
      <w:rFonts w:ascii="Times New Roman" w:eastAsia="Times New Roman" w:hAnsi="Times New Roman" w:cs="Times New Roman"/>
      <w:b/>
      <w:sz w:val="24"/>
      <w:szCs w:val="24"/>
    </w:rPr>
  </w:style>
  <w:style w:type="character" w:customStyle="1" w:styleId="WW8Num83z0">
    <w:name w:val="WW8Num83z0"/>
    <w:rPr>
      <w:rFonts w:ascii="Cambria" w:eastAsia="Cambria" w:hAnsi="Cambria" w:cs="Times New Roman"/>
      <w:b w:val="0"/>
      <w:sz w:val="24"/>
    </w:rPr>
  </w:style>
  <w:style w:type="character" w:customStyle="1" w:styleId="WW8Num84z0">
    <w:name w:val="WW8Num84z0"/>
    <w:rPr>
      <w:strike w:val="0"/>
      <w:dstrike w:val="0"/>
      <w:color w:val="000000"/>
    </w:rPr>
  </w:style>
  <w:style w:type="character" w:customStyle="1" w:styleId="WW8Num85z0">
    <w:name w:val="WW8Num85z0"/>
    <w:rPr>
      <w:color w:val="000000"/>
    </w:rPr>
  </w:style>
  <w:style w:type="character" w:customStyle="1" w:styleId="WW8Num86z0">
    <w:name w:val="WW8Num86z0"/>
    <w:rPr>
      <w:rFonts w:ascii="Times New Roman" w:eastAsia="Times New Roman" w:hAnsi="Times New Roman" w:cs="Times New Roman"/>
      <w:color w:val="000000"/>
      <w:sz w:val="24"/>
      <w:szCs w:val="24"/>
      <w:lang w:eastAsia="ar-SA"/>
    </w:rPr>
  </w:style>
  <w:style w:type="character" w:customStyle="1" w:styleId="WW8Num86z1">
    <w:name w:val="WW8Num86z1"/>
    <w:rPr>
      <w:rFonts w:ascii="Times New Roman" w:eastAsia="Times New Roman" w:hAnsi="Times New Roman" w:cs="Times New Roman"/>
      <w:sz w:val="24"/>
      <w:szCs w:val="24"/>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color w:val="00000A"/>
      <w:sz w:val="24"/>
      <w:szCs w:val="24"/>
      <w:lang w:eastAsia="ar-SA"/>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cs="Times New Roman"/>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color w:val="000000"/>
      <w:sz w:val="24"/>
      <w:szCs w:val="24"/>
      <w:lang w:eastAsia="ar-SA"/>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color w:val="000000"/>
      <w:sz w:val="24"/>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eastAsia="Times New Roman" w:hAnsi="Times New Roman" w:cs="Times New Roman"/>
      <w:i w:val="0"/>
      <w:sz w:val="24"/>
      <w:szCs w:val="24"/>
      <w:lang w:eastAsia="ar-SA"/>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Times New Roman" w:hAnsi="Times New Roman" w:cs="Times New Roman"/>
    </w:rPr>
  </w:style>
  <w:style w:type="character" w:customStyle="1" w:styleId="WW8Num93z1">
    <w:name w:val="WW8Num93z1"/>
    <w:rPr>
      <w:rFonts w:ascii="Times New Roman" w:eastAsia="Calibri" w:hAnsi="Times New Roman" w:cs="Times New Roman"/>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Times New Roman" w:hAnsi="Times New Roman" w:cs="Times New Roman"/>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cs="Times New Roman"/>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Times New Roman" w:hAnsi="Times New Roman" w:cs="Times New Roman"/>
      <w:sz w:val="24"/>
      <w:lang w:eastAsia="ar-SA"/>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NewRoman, 'Times New Roman" w:hAnsi="Times New Roman" w:cs="Times New Roman"/>
      <w:b w:val="0"/>
      <w:bCs w:val="0"/>
      <w:i w:val="0"/>
      <w:color w:val="000000"/>
      <w:sz w:val="24"/>
      <w:szCs w:val="24"/>
      <w:lang w:eastAsia="ar-SA"/>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sz w:val="24"/>
      <w:szCs w:val="24"/>
      <w:lang w:eastAsia="ar-SA"/>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Symbol" w:eastAsia="Symbol" w:hAnsi="Symbol" w:cs="Symbol"/>
      <w:color w:val="000000"/>
      <w:sz w:val="24"/>
      <w:szCs w:val="24"/>
      <w:lang w:eastAsia="ar-SA"/>
    </w:rPr>
  </w:style>
  <w:style w:type="character" w:customStyle="1" w:styleId="WW8Num99z1">
    <w:name w:val="WW8Num99z1"/>
    <w:rPr>
      <w:rFonts w:ascii="Tahoma" w:eastAsia="Tahoma" w:hAnsi="Tahoma" w:cs="Tahoma"/>
      <w:b w:val="0"/>
      <w:i w:val="0"/>
      <w:strike w:val="0"/>
      <w:dstrike w:val="0"/>
      <w:color w:val="000000"/>
      <w:position w:val="0"/>
      <w:sz w:val="24"/>
      <w:szCs w:val="24"/>
      <w:u w:val="none"/>
      <w:shd w:val="clear" w:color="auto" w:fill="FFFFFF"/>
      <w:vertAlign w:val="baseline"/>
    </w:rPr>
  </w:style>
  <w:style w:type="character" w:customStyle="1" w:styleId="WW8Num99z2">
    <w:name w:val="WW8Num99z2"/>
    <w:rPr>
      <w:rFonts w:ascii="Wingdings" w:eastAsia="Wingdings" w:hAnsi="Wingdings" w:cs="Wingdings"/>
    </w:rPr>
  </w:style>
  <w:style w:type="character" w:customStyle="1" w:styleId="WW8Num99z3">
    <w:name w:val="WW8Num99z3"/>
    <w:rPr>
      <w:rFonts w:ascii="Symbol" w:eastAsia="Symbol" w:hAnsi="Symbol" w:cs="Symbol"/>
    </w:rPr>
  </w:style>
  <w:style w:type="character" w:customStyle="1" w:styleId="WW8Num99z4">
    <w:name w:val="WW8Num99z4"/>
    <w:rPr>
      <w:rFonts w:ascii="Courier New" w:eastAsia="Courier New" w:hAnsi="Courier New" w:cs="Courier New"/>
    </w:rPr>
  </w:style>
  <w:style w:type="character" w:customStyle="1" w:styleId="WW8Num100z0">
    <w:name w:val="WW8Num100z0"/>
    <w:rPr>
      <w:rFonts w:ascii="Times New Roman" w:eastAsia="Times New Roman" w:hAnsi="Times New Roman" w:cs="Times New Roman"/>
      <w:color w:val="00000A"/>
      <w:sz w:val="24"/>
      <w:szCs w:val="24"/>
      <w:lang w:eastAsia="ar-SA"/>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imes New Roman" w:eastAsia="TimesNewRoman, 'Times New Roman" w:hAnsi="Times New Roman" w:cs="Times New Roman"/>
      <w:i w:val="0"/>
      <w:sz w:val="24"/>
      <w:szCs w:val="24"/>
      <w:lang w:eastAsia="ar-SA"/>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eastAsia="Calibri" w:hAnsi="Times New Roman" w:cs="Times New Roman"/>
      <w:b w:val="0"/>
      <w:sz w:val="24"/>
      <w:szCs w:val="24"/>
      <w:lang w:eastAsia="ar-SA"/>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Times New Roman" w:hAnsi="Times New Roman" w:cs="Times New Roman"/>
      <w:bCs/>
      <w:sz w:val="24"/>
      <w:szCs w:val="24"/>
      <w:lang w:eastAsia="ar-SA"/>
    </w:rPr>
  </w:style>
  <w:style w:type="character" w:customStyle="1" w:styleId="WW8Num103z1">
    <w:name w:val="WW8Num103z1"/>
    <w:rPr>
      <w:rFonts w:ascii="Times New Roman" w:eastAsia="Times New Roman" w:hAnsi="Times New Roman" w:cs="Times New Roman"/>
      <w:sz w:val="24"/>
      <w:szCs w:val="24"/>
      <w:lang w:eastAsia="ar-SA"/>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eastAsia="Times New Roman" w:hAnsi="Times New Roman" w:cs="Times New Roman"/>
      <w:color w:val="00000A"/>
      <w:sz w:val="24"/>
      <w:szCs w:val="24"/>
      <w:lang w:eastAsia="ar-SA"/>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New Roman" w:eastAsia="Lucida Sans Unicode" w:hAnsi="Times New Roman" w:cs="Times New Roman"/>
      <w:color w:val="00000A"/>
      <w:sz w:val="24"/>
      <w:szCs w:val="24"/>
      <w:lang w:bidi="hi-IN"/>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Times New Roman" w:eastAsia="Times New Roman" w:hAnsi="Times New Roman" w:cs="Times New Roman"/>
      <w:color w:val="000000"/>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eastAsia="Times New Roman" w:hAnsi="Times New Roman" w:cs="Times New Roman"/>
      <w:sz w:val="24"/>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Aparajita" w:eastAsia="Aparajita" w:hAnsi="Aparajita" w:cs="Aparajita"/>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Wingdings" w:eastAsia="Wingdings" w:hAnsi="Wingdings" w:cs="Wingdings"/>
    </w:rPr>
  </w:style>
  <w:style w:type="character" w:customStyle="1" w:styleId="WW8Num108z3">
    <w:name w:val="WW8Num108z3"/>
    <w:rPr>
      <w:rFonts w:ascii="Aparajita" w:eastAsia="Aparajita" w:hAnsi="Aparajita" w:cs="Aparajita"/>
      <w:sz w:val="24"/>
    </w:rPr>
  </w:style>
  <w:style w:type="character" w:customStyle="1" w:styleId="WW8Num108z6">
    <w:name w:val="WW8Num108z6"/>
    <w:rPr>
      <w:rFonts w:ascii="Symbol" w:eastAsia="Symbol" w:hAnsi="Symbol" w:cs="Symbol"/>
    </w:rPr>
  </w:style>
  <w:style w:type="character" w:customStyle="1" w:styleId="WW8Num109z0">
    <w:name w:val="WW8Num109z0"/>
    <w:rPr>
      <w:rFonts w:cs="Times New Roman"/>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color w:val="000000"/>
      <w:sz w:val="24"/>
      <w:szCs w:val="24"/>
      <w:lang w:eastAsia="ar-SA"/>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cs="Times New Roman"/>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eastAsia="TimesNewRoman, 'Times New Roman" w:hAnsi="Times New Roman" w:cs="Times New Roman"/>
      <w:i w:val="0"/>
      <w:color w:val="000000"/>
      <w:sz w:val="24"/>
      <w:szCs w:val="24"/>
      <w:lang w:eastAsia="ar-SA"/>
    </w:rPr>
  </w:style>
  <w:style w:type="character" w:customStyle="1" w:styleId="WW8Num113z1">
    <w:name w:val="WW8Num113z1"/>
    <w:rPr>
      <w:rFonts w:cs="Times New Roman"/>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NewRoman, 'Times New Roman" w:hAnsi="Times New Roman" w:cs="Times New Roman"/>
      <w:i w:val="0"/>
      <w:sz w:val="24"/>
      <w:szCs w:val="24"/>
      <w:lang w:eastAsia="ar-SA"/>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Times New Roman" w:eastAsia="Times New Roman" w:hAnsi="Times New Roman" w:cs="Times New Roman"/>
      <w:color w:val="00000A"/>
      <w:sz w:val="24"/>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rPr>
      <w:rFonts w:ascii="Courier New" w:eastAsia="Courier New" w:hAnsi="Courier New" w:cs="Courier New"/>
    </w:rPr>
  </w:style>
  <w:style w:type="character" w:customStyle="1" w:styleId="WW8Num116z2">
    <w:name w:val="WW8Num116z2"/>
    <w:rPr>
      <w:rFonts w:ascii="Wingdings" w:eastAsia="Wingdings" w:hAnsi="Wingdings" w:cs="Wingdings"/>
    </w:rPr>
  </w:style>
  <w:style w:type="character" w:customStyle="1" w:styleId="WW8Num116z3">
    <w:name w:val="WW8Num116z3"/>
    <w:rPr>
      <w:rFonts w:ascii="Symbol" w:eastAsia="Symbol" w:hAnsi="Symbol" w:cs="Symbol"/>
    </w:rPr>
  </w:style>
  <w:style w:type="character" w:customStyle="1" w:styleId="WW8Num117z0">
    <w:name w:val="WW8Num117z0"/>
    <w:rPr>
      <w:rFonts w:ascii="Times New Roman" w:eastAsia="Times New Roman" w:hAnsi="Times New Roman" w:cs="Times New Roman"/>
      <w:i w:val="0"/>
      <w:color w:val="000000"/>
      <w:sz w:val="24"/>
      <w:szCs w:val="24"/>
      <w:lang w:eastAsia="ar-SA"/>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Times New Roman" w:hAnsi="Times New Roman" w:cs="Times New Roman"/>
      <w:color w:val="000000"/>
      <w:kern w:val="3"/>
      <w:sz w:val="24"/>
      <w:szCs w:val="24"/>
      <w:lang w:eastAsia="hi-I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Times New Roman" w:eastAsia="Times New Roman" w:hAnsi="Times New Roman" w:cs="Times New Roman"/>
      <w:color w:val="00000A"/>
      <w:sz w:val="24"/>
      <w:szCs w:val="24"/>
      <w:lang w:eastAsia="ar-SA"/>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eastAsia="Tahoma" w:hAnsi="Tahoma" w:cs="Tahoma"/>
      <w:b w:val="0"/>
      <w:i w:val="0"/>
      <w:strike w:val="0"/>
      <w:dstrike w:val="0"/>
      <w:color w:val="000000"/>
      <w:position w:val="0"/>
      <w:sz w:val="24"/>
      <w:szCs w:val="24"/>
      <w:u w:val="none"/>
      <w:shd w:val="clear" w:color="auto" w:fill="FFFFFF"/>
      <w:vertAlign w:val="baseline"/>
      <w:lang w:eastAsia="ar-SA"/>
    </w:rPr>
  </w:style>
  <w:style w:type="character" w:customStyle="1" w:styleId="WW8Num121z1">
    <w:name w:val="WW8Num121z1"/>
    <w:rPr>
      <w:rFonts w:ascii="Courier New" w:eastAsia="Courier New" w:hAnsi="Courier New" w:cs="Courier New"/>
    </w:rPr>
  </w:style>
  <w:style w:type="character" w:customStyle="1" w:styleId="WW8Num121z2">
    <w:name w:val="WW8Num121z2"/>
    <w:rPr>
      <w:rFonts w:ascii="Wingdings" w:eastAsia="Wingdings" w:hAnsi="Wingdings" w:cs="Wingdings"/>
    </w:rPr>
  </w:style>
  <w:style w:type="character" w:customStyle="1" w:styleId="WW8Num121z3">
    <w:name w:val="WW8Num121z3"/>
    <w:rPr>
      <w:rFonts w:ascii="Symbol" w:eastAsia="Symbol" w:hAnsi="Symbol" w:cs="Symbol"/>
    </w:rPr>
  </w:style>
  <w:style w:type="character" w:customStyle="1" w:styleId="WW8Num122z0">
    <w:name w:val="WW8Num122z0"/>
    <w:rPr>
      <w:rFonts w:ascii="Times New Roman" w:eastAsia="Times New Roman" w:hAnsi="Times New Roman" w:cs="Times New Roman"/>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Symbol" w:eastAsia="Symbol" w:hAnsi="Symbol" w:cs="Symbol"/>
      <w:sz w:val="24"/>
    </w:rPr>
  </w:style>
  <w:style w:type="character" w:customStyle="1" w:styleId="WW8Num123z1">
    <w:name w:val="WW8Num123z1"/>
    <w:rPr>
      <w:rFonts w:ascii="Courier New" w:eastAsia="Courier New" w:hAnsi="Courier New" w:cs="Courier New"/>
    </w:rPr>
  </w:style>
  <w:style w:type="character" w:customStyle="1" w:styleId="WW8Num123z2">
    <w:name w:val="WW8Num123z2"/>
    <w:rPr>
      <w:rFonts w:ascii="Wingdings" w:eastAsia="Wingdings" w:hAnsi="Wingdings" w:cs="Wingdings"/>
    </w:rPr>
  </w:style>
  <w:style w:type="character" w:customStyle="1" w:styleId="WW8Num123z3">
    <w:name w:val="WW8Num123z3"/>
    <w:rPr>
      <w:rFonts w:ascii="Symbol" w:eastAsia="Symbol" w:hAnsi="Symbol" w:cs="Symbol"/>
    </w:rPr>
  </w:style>
  <w:style w:type="character" w:customStyle="1" w:styleId="WW8Num124z0">
    <w:name w:val="WW8Num124z0"/>
    <w:rPr>
      <w:rFonts w:ascii="OpenSymbol" w:eastAsia="OpenSymbol" w:hAnsi="OpenSymbol" w:cs="Symbol"/>
      <w:sz w:val="24"/>
      <w:szCs w:val="24"/>
    </w:rPr>
  </w:style>
  <w:style w:type="character" w:customStyle="1" w:styleId="WW8Num124z1">
    <w:name w:val="WW8Num124z1"/>
    <w:rPr>
      <w:rFonts w:ascii="Courier New" w:eastAsia="Courier New" w:hAnsi="Courier New" w:cs="Courier New"/>
    </w:rPr>
  </w:style>
  <w:style w:type="character" w:customStyle="1" w:styleId="WW8Num124z2">
    <w:name w:val="WW8Num124z2"/>
    <w:rPr>
      <w:rFonts w:ascii="Wingdings" w:eastAsia="Wingdings" w:hAnsi="Wingdings" w:cs="Wingdings"/>
    </w:rPr>
  </w:style>
  <w:style w:type="character" w:customStyle="1" w:styleId="WW8Num124z3">
    <w:name w:val="WW8Num124z3"/>
    <w:rPr>
      <w:rFonts w:ascii="Symbol" w:eastAsia="Symbol" w:hAnsi="Symbol" w:cs="Symbol"/>
    </w:rPr>
  </w:style>
  <w:style w:type="character" w:customStyle="1" w:styleId="WW8Num125z0">
    <w:name w:val="WW8Num125z0"/>
    <w:rPr>
      <w:rFonts w:ascii="Times New Roman" w:eastAsia="Calibri" w:hAnsi="Times New Roman" w:cs="Times New Roman"/>
    </w:rPr>
  </w:style>
  <w:style w:type="character" w:customStyle="1" w:styleId="WW8Num125z1">
    <w:name w:val="WW8Num125z1"/>
    <w:rPr>
      <w:rFonts w:ascii="Times New Roman" w:eastAsia="Times New Roman" w:hAnsi="Times New Roman" w:cs="Times New Roman"/>
      <w:sz w:val="24"/>
      <w:szCs w:val="24"/>
      <w:lang w:eastAsia="pl-PL"/>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color w:val="000000"/>
      <w:sz w:val="24"/>
      <w:lang w:eastAsia="ar-SA"/>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Times New Roman" w:eastAsia="TimesNewRoman, 'Times New Roman" w:hAnsi="Times New Roman" w:cs="Times New Roman"/>
      <w:i w:val="0"/>
      <w:color w:val="00000A"/>
      <w:sz w:val="24"/>
      <w:szCs w:val="24"/>
      <w:lang w:eastAsia="ar-SA"/>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Times New Roman" w:eastAsia="Times New Roman" w:hAnsi="Times New Roman" w:cs="Times New Roman"/>
      <w:i w:val="0"/>
      <w:sz w:val="24"/>
      <w:szCs w:val="24"/>
      <w:lang w:eastAsia="ar-SA"/>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Times New Roman" w:eastAsia="Times New Roman" w:hAnsi="Times New Roman" w:cs="Times New Roman"/>
      <w:color w:val="000000"/>
      <w:sz w:val="24"/>
      <w:szCs w:val="24"/>
      <w:lang w:eastAsia="ar-SA"/>
    </w:rPr>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eastAsia="Times New Roman" w:hAnsi="Times New Roman" w:cs="Times New Roman"/>
      <w:color w:val="000000"/>
      <w:sz w:val="24"/>
      <w:szCs w:val="24"/>
    </w:rPr>
  </w:style>
  <w:style w:type="character" w:customStyle="1" w:styleId="WW8Num133z0">
    <w:name w:val="WW8Num133z0"/>
    <w:rPr>
      <w:rFonts w:ascii="Times New Roman" w:eastAsia="Times New Roman" w:hAnsi="Times New Roman" w:cs="Times New Roman"/>
      <w:b/>
      <w:bCs/>
      <w:color w:val="000000"/>
      <w:sz w:val="24"/>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Times New Roman" w:eastAsia="Lucida Sans Unicode" w:hAnsi="Times New Roman" w:cs="Times New Roman"/>
      <w:color w:val="000000"/>
      <w:sz w:val="24"/>
      <w:szCs w:val="24"/>
      <w:lang w:bidi="hi-IN"/>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Symbol" w:eastAsia="Symbol" w:hAnsi="Symbol" w:cs="Symbol"/>
      <w:sz w:val="24"/>
    </w:rPr>
  </w:style>
  <w:style w:type="character" w:customStyle="1" w:styleId="WW8Num135z1">
    <w:name w:val="WW8Num135z1"/>
    <w:rPr>
      <w:rFonts w:ascii="Courier New" w:eastAsia="Courier New" w:hAnsi="Courier New" w:cs="Courier New"/>
    </w:rPr>
  </w:style>
  <w:style w:type="character" w:customStyle="1" w:styleId="WW8Num135z2">
    <w:name w:val="WW8Num135z2"/>
    <w:rPr>
      <w:rFonts w:ascii="Wingdings" w:eastAsia="Wingdings" w:hAnsi="Wingdings" w:cs="Wingdings"/>
    </w:rPr>
  </w:style>
  <w:style w:type="character" w:customStyle="1" w:styleId="WW8Num135z3">
    <w:name w:val="WW8Num135z3"/>
    <w:rPr>
      <w:rFonts w:ascii="Symbol" w:eastAsia="Symbol" w:hAnsi="Symbol" w:cs="Symbol"/>
    </w:rPr>
  </w:style>
  <w:style w:type="character" w:customStyle="1" w:styleId="WW8Num136z0">
    <w:name w:val="WW8Num136z0"/>
    <w:rPr>
      <w:rFonts w:ascii="Times New Roman" w:eastAsia="Times New Roman" w:hAnsi="Times New Roman" w:cs="Times New Roman"/>
      <w:sz w:val="24"/>
      <w:szCs w:val="24"/>
      <w:lang w:eastAsia="ar-SA"/>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ahoma" w:eastAsia="Times New Roman" w:hAnsi="Tahoma" w:cs="Tahoma"/>
      <w:b w:val="0"/>
      <w:i w:val="0"/>
      <w:strike w:val="0"/>
      <w:dstrike w:val="0"/>
      <w:color w:val="000000"/>
      <w:kern w:val="3"/>
      <w:position w:val="0"/>
      <w:sz w:val="24"/>
      <w:szCs w:val="24"/>
      <w:u w:val="none"/>
      <w:shd w:val="clear" w:color="auto" w:fill="auto"/>
      <w:vertAlign w:val="baseline"/>
      <w:lang w:eastAsia="ar-SA" w:bidi="hi-IN"/>
    </w:rPr>
  </w:style>
  <w:style w:type="character" w:customStyle="1" w:styleId="WW8Num137z1">
    <w:name w:val="WW8Num137z1"/>
    <w:rPr>
      <w:rFonts w:ascii="Courier New" w:eastAsia="Courier New" w:hAnsi="Courier New" w:cs="Courier New"/>
    </w:rPr>
  </w:style>
  <w:style w:type="character" w:customStyle="1" w:styleId="WW8Num137z2">
    <w:name w:val="WW8Num137z2"/>
    <w:rPr>
      <w:rFonts w:ascii="Wingdings" w:eastAsia="Wingdings" w:hAnsi="Wingdings" w:cs="Wingdings"/>
    </w:rPr>
  </w:style>
  <w:style w:type="character" w:customStyle="1" w:styleId="WW8Num137z3">
    <w:name w:val="WW8Num137z3"/>
    <w:rPr>
      <w:rFonts w:ascii="Symbol" w:eastAsia="Symbol" w:hAnsi="Symbol" w:cs="Symbol"/>
    </w:rPr>
  </w:style>
  <w:style w:type="character" w:customStyle="1" w:styleId="WW8Num138z0">
    <w:name w:val="WW8Num138z0"/>
    <w:rPr>
      <w:rFonts w:ascii="Times New Roman" w:eastAsia="Times New Roman" w:hAnsi="Times New Roman" w:cs="Times New Roman"/>
      <w:color w:val="00000A"/>
      <w:sz w:val="24"/>
      <w:szCs w:val="24"/>
      <w:lang w:eastAsia="ar-SA"/>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Times New Roman" w:eastAsia="Times New Roman" w:hAnsi="Times New Roman" w:cs="Times New Roman"/>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Tahoma" w:eastAsia="Tahoma" w:hAnsi="Tahoma" w:cs="Tahoma"/>
      <w:b w:val="0"/>
      <w:i w:val="0"/>
      <w:strike w:val="0"/>
      <w:dstrike w:val="0"/>
      <w:color w:val="000000"/>
      <w:position w:val="0"/>
      <w:sz w:val="24"/>
      <w:szCs w:val="24"/>
      <w:u w:val="none"/>
      <w:shd w:val="clear" w:color="auto" w:fill="auto"/>
      <w:vertAlign w:val="baseline"/>
      <w:lang w:eastAsia="ar-SA"/>
    </w:rPr>
  </w:style>
  <w:style w:type="character" w:customStyle="1" w:styleId="WW8Num140z1">
    <w:name w:val="WW8Num140z1"/>
    <w:rPr>
      <w:rFonts w:ascii="Courier New" w:eastAsia="Courier New" w:hAnsi="Courier New" w:cs="Courier New"/>
    </w:rPr>
  </w:style>
  <w:style w:type="character" w:customStyle="1" w:styleId="WW8Num140z2">
    <w:name w:val="WW8Num140z2"/>
    <w:rPr>
      <w:rFonts w:ascii="Wingdings" w:eastAsia="Wingdings" w:hAnsi="Wingdings" w:cs="Wingdings"/>
    </w:rPr>
  </w:style>
  <w:style w:type="character" w:customStyle="1" w:styleId="WW8Num140z3">
    <w:name w:val="WW8Num140z3"/>
    <w:rPr>
      <w:rFonts w:ascii="Symbol" w:eastAsia="Symbol" w:hAnsi="Symbol" w:cs="Symbol"/>
    </w:rPr>
  </w:style>
  <w:style w:type="character" w:customStyle="1" w:styleId="WW8Num141z0">
    <w:name w:val="WW8Num141z0"/>
    <w:rPr>
      <w:rFonts w:cs="Times New Roman"/>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Times New Roman" w:eastAsia="Times New Roman" w:hAnsi="Times New Roman" w:cs="Times New Roman"/>
      <w:color w:val="00000A"/>
      <w:sz w:val="24"/>
      <w:szCs w:val="24"/>
      <w:lang w:eastAsia="ar-SA"/>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Times New Roman" w:eastAsia="Times New Roman" w:hAnsi="Times New Roman" w:cs="Times New Roman"/>
      <w:color w:val="00000A"/>
      <w:sz w:val="24"/>
      <w:szCs w:val="24"/>
      <w:lang w:eastAsia="ar-SA"/>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eastAsia="Times New Roman" w:hAnsi="Times New Roman" w:cs="Times New Roman"/>
      <w:b w:val="0"/>
      <w:bCs/>
      <w:color w:val="00000A"/>
      <w:sz w:val="24"/>
      <w:szCs w:val="24"/>
      <w:lang w:eastAsia="ar-SA"/>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Times New Roman" w:eastAsia="Times New Roman" w:hAnsi="Times New Roman" w:cs="Times New Roman"/>
      <w:color w:val="000000"/>
      <w:sz w:val="24"/>
      <w:szCs w:val="24"/>
      <w:lang w:eastAsia="ar-SA"/>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Courier New" w:eastAsia="Courier New" w:hAnsi="Courier New" w:cs="Courier New"/>
    </w:rPr>
  </w:style>
  <w:style w:type="character" w:customStyle="1" w:styleId="WW8Num146z2">
    <w:name w:val="WW8Num146z2"/>
    <w:rPr>
      <w:rFonts w:ascii="Wingdings" w:eastAsia="Wingdings" w:hAnsi="Wingdings" w:cs="Wingdings"/>
    </w:rPr>
  </w:style>
  <w:style w:type="character" w:customStyle="1" w:styleId="WW8Num146z3">
    <w:name w:val="WW8Num146z3"/>
    <w:rPr>
      <w:rFonts w:ascii="Symbol" w:eastAsia="Symbol" w:hAnsi="Symbol" w:cs="Symbol"/>
    </w:rPr>
  </w:style>
  <w:style w:type="character" w:customStyle="1" w:styleId="WW8Num147z0">
    <w:name w:val="WW8Num147z0"/>
    <w:rPr>
      <w:rFonts w:ascii="Times New Roman" w:eastAsia="Times New Roman" w:hAnsi="Times New Roman" w:cs="Times New Roman"/>
      <w:i w:val="0"/>
      <w:sz w:val="24"/>
      <w:szCs w:val="24"/>
      <w:lang w:eastAsia="ar-SA"/>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Times New Roman" w:eastAsia="Times New Roman" w:hAnsi="Times New Roman" w:cs="Times New Roman"/>
      <w:strike/>
      <w:color w:val="000000"/>
      <w:sz w:val="24"/>
      <w:szCs w:val="24"/>
      <w:lang w:eastAsia="ar-SA"/>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Times New Roman" w:eastAsia="Calibri" w:hAnsi="Times New Roman" w:cs="Times New Roman"/>
    </w:rPr>
  </w:style>
  <w:style w:type="character" w:customStyle="1" w:styleId="WW8Num150z1">
    <w:name w:val="WW8Num150z1"/>
    <w:rPr>
      <w:rFonts w:ascii="Times New Roman" w:eastAsia="Times New Roman" w:hAnsi="Times New Roman" w:cs="Times New Roman"/>
      <w:sz w:val="24"/>
      <w:szCs w:val="24"/>
      <w:lang w:eastAsia="pl-PL"/>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1z1">
    <w:name w:val="WW8Num11z1"/>
    <w:rPr>
      <w:rFonts w:ascii="Times New Roman" w:eastAsia="Times New Roman" w:hAnsi="Times New Roman" w:cs="Times New Roman"/>
      <w:sz w:val="24"/>
      <w:szCs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2z1">
    <w:name w:val="WW8Num22z1"/>
    <w:rPr>
      <w:rFonts w:ascii="Times New Roman" w:eastAsia="Times New Roman" w:hAnsi="Times New Roman" w:cs="Times New Roman"/>
      <w:sz w:val="24"/>
      <w:szCs w:val="24"/>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32z1">
    <w:name w:val="WW8Num32z1"/>
    <w:rPr>
      <w:rFonts w:ascii="Times New Roman" w:eastAsia="Times New Roman" w:hAnsi="Times New Roman" w:cs="Times New Roman"/>
      <w:bCs/>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8z1">
    <w:name w:val="WW8Num48z1"/>
    <w:rPr>
      <w:b w:val="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8z1">
    <w:name w:val="WW8Num68z1"/>
    <w:rPr>
      <w:rFonts w:ascii="Times New Roman" w:eastAsia="Calibri" w:hAnsi="Times New Roman" w:cs="Times New Roman"/>
    </w:rPr>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3z1">
    <w:name w:val="WW8Num73z1"/>
    <w:rPr>
      <w:rFonts w:ascii="Times New Roman" w:eastAsia="Times New Roman" w:hAnsi="Times New Roman" w:cs="Times New Roman"/>
      <w:sz w:val="24"/>
      <w:szCs w:val="24"/>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Times New Roman" w:eastAsia="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Times New Roman" w:eastAsia="Times New Roman" w:hAnsi="Times New Roman" w:cs="Times New Roman"/>
      <w:sz w:val="24"/>
      <w:szCs w:val="24"/>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Times New Roman" w:eastAsia="Times New Roman" w:hAnsi="Times New Roman" w:cs="Times New Roman"/>
    </w:rPr>
  </w:style>
  <w:style w:type="character" w:customStyle="1" w:styleId="WW8Num28z3">
    <w:name w:val="WW8Num28z3"/>
    <w:rPr>
      <w:rFonts w:ascii="Times New Roman" w:eastAsia="Calibri" w:hAnsi="Times New Roman" w:cs="Times New Roman"/>
    </w:rPr>
  </w:style>
  <w:style w:type="character" w:customStyle="1" w:styleId="WW8Num30z1">
    <w:name w:val="WW8Num30z1"/>
    <w:rPr>
      <w:rFonts w:ascii="Times New Roman" w:eastAsia="Times New Roman" w:hAnsi="Times New Roman" w:cs="Times New Roman"/>
      <w:sz w:val="24"/>
      <w:szCs w:val="24"/>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rPr>
      <w:rFonts w:ascii="Times New Roman" w:eastAsia="Times New Roman" w:hAnsi="Times New Roman" w:cs="Times New Roman"/>
    </w:rPr>
  </w:style>
  <w:style w:type="character" w:customStyle="1" w:styleId="WW8Num41z1">
    <w:name w:val="WW8Num41z1"/>
    <w:rPr>
      <w:rFonts w:ascii="Times New Roman" w:eastAsia="Times New Roman" w:hAnsi="Times New Roman" w:cs="Times New Roman"/>
      <w:bCs/>
      <w:sz w:val="24"/>
      <w:szCs w:val="24"/>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Times New Roman" w:eastAsia="Times New Roman" w:hAnsi="Times New Roman" w:cs="Times New Roman"/>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rPr>
      <w:b w:val="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rPr>
      <w:rFonts w:ascii="Times New Roman" w:eastAsia="Times New Roman" w:hAnsi="Times New Roman" w:cs="Times New Roman"/>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rPr>
      <w:rFonts w:ascii="Times New Roman" w:eastAsia="Times New Roman" w:hAnsi="Times New Roman" w:cs="Times New Roman"/>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color w:val="000000"/>
    </w:rPr>
  </w:style>
  <w:style w:type="character" w:customStyle="1" w:styleId="WW8Num74z6">
    <w:name w:val="WW8Num74z6"/>
    <w:rPr>
      <w:rFonts w:ascii="Symbol" w:eastAsia="Symbol" w:hAnsi="Symbol" w:cs="Symbol"/>
    </w:rPr>
  </w:style>
  <w:style w:type="character" w:customStyle="1" w:styleId="WW8Num75z1">
    <w:name w:val="WW8Num75z1"/>
  </w:style>
  <w:style w:type="character" w:customStyle="1" w:styleId="Domylnaczcionkaakapitu1">
    <w:name w:val="Domyślna czcionka akapitu1"/>
  </w:style>
  <w:style w:type="character" w:customStyle="1" w:styleId="TekstdymkaZnak">
    <w:name w:val="Tekst dymka Znak"/>
    <w:rPr>
      <w:rFonts w:ascii="Tahoma" w:eastAsia="Calibri"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Times New Roman"/>
      <w:sz w:val="20"/>
      <w:szCs w:val="20"/>
    </w:rPr>
  </w:style>
  <w:style w:type="character" w:customStyle="1" w:styleId="TematkomentarzaZnak">
    <w:name w:val="Temat komentarza Znak"/>
    <w:rPr>
      <w:rFonts w:ascii="Calibri" w:eastAsia="Calibri" w:hAnsi="Calibri" w:cs="Times New Roman"/>
      <w:b/>
      <w:bCs/>
      <w:sz w:val="20"/>
      <w:szCs w:val="20"/>
    </w:rPr>
  </w:style>
  <w:style w:type="character" w:customStyle="1" w:styleId="ng-binding">
    <w:name w:val="ng-binding"/>
  </w:style>
  <w:style w:type="character" w:styleId="Uwydatnienie">
    <w:name w:val="Emphasis"/>
    <w:rPr>
      <w:i/>
      <w:iCs/>
    </w:rPr>
  </w:style>
  <w:style w:type="character" w:customStyle="1" w:styleId="TekstprzypisudolnegoZnak">
    <w:name w:val="Tekst przypisu dolnego Znak"/>
    <w:rPr>
      <w:rFonts w:ascii="Calibri" w:eastAsia="Calibri" w:hAnsi="Calibri" w:cs="Times New Roman"/>
      <w:sz w:val="20"/>
      <w:szCs w:val="20"/>
    </w:rPr>
  </w:style>
  <w:style w:type="character" w:customStyle="1" w:styleId="FootnoteSymbol">
    <w:name w:val="Footnote Symbol"/>
    <w:rPr>
      <w:position w:val="0"/>
      <w:vertAlign w:val="superscript"/>
    </w:rPr>
  </w:style>
  <w:style w:type="character" w:customStyle="1" w:styleId="Nagwek1Znak">
    <w:name w:val="Nagłówek 1 Znak"/>
    <w:rPr>
      <w:rFonts w:ascii="Cambria" w:eastAsia="Times New Roman" w:hAnsi="Cambria" w:cs="Cambria"/>
      <w:b/>
      <w:iCs/>
      <w:sz w:val="22"/>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highlight">
    <w:name w:val="highlight"/>
    <w:basedOn w:val="Domylnaczcionkaakapitu1"/>
  </w:style>
  <w:style w:type="character" w:customStyle="1" w:styleId="apple-converted-space">
    <w:name w:val="apple-converted-space"/>
    <w:basedOn w:val="Domylnaczcionkaakapitu1"/>
  </w:style>
  <w:style w:type="character" w:customStyle="1" w:styleId="footnote0">
    <w:name w:val="footnote"/>
    <w:basedOn w:val="Domylnaczcionkaakapitu1"/>
  </w:style>
  <w:style w:type="character" w:customStyle="1" w:styleId="Internetlink">
    <w:name w:val="Internet link"/>
    <w:rPr>
      <w:color w:val="0000FF"/>
      <w:u w:val="single"/>
    </w:rPr>
  </w:style>
  <w:style w:type="character" w:customStyle="1" w:styleId="Nagwek3Znak">
    <w:name w:val="Nagłówek 3 Znak"/>
    <w:rPr>
      <w:rFonts w:ascii="Cambria" w:eastAsia="Times New Roman" w:hAnsi="Cambria" w:cs="Times New Roman"/>
      <w:color w:val="243F60"/>
      <w:sz w:val="24"/>
      <w:szCs w:val="24"/>
    </w:rPr>
  </w:style>
  <w:style w:type="character" w:customStyle="1" w:styleId="TekstpodstawowyZnak">
    <w:name w:val="Tekst podstawowy Znak"/>
    <w:rPr>
      <w:rFonts w:eastAsia="Times New Roman" w:cs="Calibri"/>
      <w:color w:val="FF0000"/>
      <w:sz w:val="22"/>
      <w:szCs w:val="22"/>
    </w:rPr>
  </w:style>
  <w:style w:type="character" w:customStyle="1" w:styleId="Tekstpodstawowy2Znak">
    <w:name w:val="Tekst podstawowy 2 Znak"/>
    <w:rPr>
      <w:sz w:val="22"/>
      <w:szCs w:val="22"/>
    </w:rPr>
  </w:style>
  <w:style w:type="character" w:customStyle="1" w:styleId="Nagwek4Znak">
    <w:name w:val="Nagłówek 4 Znak"/>
    <w:rPr>
      <w:rFonts w:ascii="Calibri" w:eastAsia="Times New Roman" w:hAnsi="Calibri" w:cs="Times New Roman"/>
      <w:b/>
      <w:bCs/>
      <w:sz w:val="28"/>
      <w:szCs w:val="28"/>
    </w:rPr>
  </w:style>
  <w:style w:type="character" w:customStyle="1" w:styleId="HTML-wstpniesformatowanyZnak">
    <w:name w:val="HTML - wstępnie sformatowany Znak"/>
    <w:rPr>
      <w:rFonts w:ascii="Courier New" w:eastAsia="Times New Roman" w:hAnsi="Courier New" w:cs="Courier New"/>
    </w:rPr>
  </w:style>
  <w:style w:type="character" w:customStyle="1" w:styleId="VisitedInternetLink">
    <w:name w:val="Visited Internet Link"/>
    <w:rPr>
      <w:color w:val="800080"/>
      <w:u w:val="single"/>
    </w:rPr>
  </w:style>
  <w:style w:type="character" w:customStyle="1" w:styleId="TekstprzypisukocowegoZnak">
    <w:name w:val="Tekst przypisu końcowego Znak"/>
  </w:style>
  <w:style w:type="character" w:customStyle="1" w:styleId="EndnoteSymbol">
    <w:name w:val="Endnote Symbol"/>
    <w:rPr>
      <w:position w:val="0"/>
      <w:vertAlign w:val="superscript"/>
    </w:rPr>
  </w:style>
  <w:style w:type="character" w:customStyle="1" w:styleId="TekstpodstawowywcityZnak">
    <w:name w:val="Tekst podstawowy wcięty Znak"/>
    <w:rPr>
      <w:rFonts w:ascii="Cambria" w:eastAsia="Cambria" w:hAnsi="Cambria" w:cs="Cambria"/>
      <w:color w:val="FF00FF"/>
      <w:sz w:val="22"/>
      <w:szCs w:val="22"/>
    </w:rPr>
  </w:style>
  <w:style w:type="character" w:customStyle="1" w:styleId="st">
    <w:name w:val="st"/>
  </w:style>
  <w:style w:type="character" w:customStyle="1" w:styleId="alb">
    <w:name w:val="a_lb"/>
  </w:style>
  <w:style w:type="character" w:customStyle="1" w:styleId="fn-ref">
    <w:name w:val="fn-ref"/>
  </w:style>
  <w:style w:type="character" w:customStyle="1" w:styleId="ng-scope">
    <w:name w:val="ng-scope"/>
  </w:style>
  <w:style w:type="character" w:customStyle="1" w:styleId="NumberingSymbols">
    <w:name w:val="Numbering Symbols"/>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character" w:customStyle="1" w:styleId="WW8Num108z4">
    <w:name w:val="WW8Num108z4"/>
  </w:style>
  <w:style w:type="character" w:customStyle="1" w:styleId="WW8Num108z5">
    <w:name w:val="WW8Num108z5"/>
  </w:style>
  <w:style w:type="character" w:customStyle="1" w:styleId="WW8Num108z7">
    <w:name w:val="WW8Num108z7"/>
  </w:style>
  <w:style w:type="character" w:customStyle="1" w:styleId="WW8Num108z8">
    <w:name w:val="WW8Num108z8"/>
  </w:style>
  <w:style w:type="character" w:styleId="Odwoaniedokomentarza">
    <w:name w:val="annotation reference"/>
    <w:rPr>
      <w:sz w:val="16"/>
      <w:szCs w:val="16"/>
    </w:rPr>
  </w:style>
  <w:style w:type="character" w:customStyle="1" w:styleId="TekstkomentarzaZnak2">
    <w:name w:val="Tekst komentarza Znak2"/>
    <w:rPr>
      <w:rFonts w:ascii="Calibri" w:eastAsia="Calibri" w:hAnsi="Calibri" w:cs="Calibri"/>
      <w:lang w:eastAsia="zh-CN"/>
    </w:rPr>
  </w:style>
  <w:style w:type="character" w:customStyle="1" w:styleId="AkapitzlistZnak">
    <w:name w:val="Akapit z listą Znak"/>
    <w:rPr>
      <w:rFonts w:ascii="Calibri" w:eastAsia="Calibri" w:hAnsi="Calibri" w:cs="Calibri"/>
      <w:sz w:val="22"/>
      <w:szCs w:val="22"/>
      <w:lang w:eastAsia="zh-CN"/>
    </w:rPr>
  </w:style>
  <w:style w:type="character" w:styleId="Odwoanieprzypisukocowego">
    <w:name w:val="endnote reference"/>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61"/>
      </w:numPr>
    </w:pPr>
  </w:style>
  <w:style w:type="numbering" w:customStyle="1" w:styleId="WW8Num18">
    <w:name w:val="WW8Num18"/>
    <w:basedOn w:val="Bezlisty"/>
    <w:pPr>
      <w:numPr>
        <w:numId w:val="17"/>
      </w:numPr>
    </w:pPr>
  </w:style>
  <w:style w:type="numbering" w:customStyle="1" w:styleId="WW8Num19">
    <w:name w:val="WW8Num19"/>
    <w:basedOn w:val="Bezlisty"/>
    <w:pPr>
      <w:numPr>
        <w:numId w:val="18"/>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numbering" w:customStyle="1" w:styleId="WW8Num28">
    <w:name w:val="WW8Num28"/>
    <w:basedOn w:val="Bezlisty"/>
    <w:pPr>
      <w:numPr>
        <w:numId w:val="27"/>
      </w:numPr>
    </w:pPr>
  </w:style>
  <w:style w:type="numbering" w:customStyle="1" w:styleId="WW8Num29">
    <w:name w:val="WW8Num29"/>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32">
    <w:name w:val="WW8Num32"/>
    <w:basedOn w:val="Bezlisty"/>
    <w:pPr>
      <w:numPr>
        <w:numId w:val="31"/>
      </w:numPr>
    </w:pPr>
  </w:style>
  <w:style w:type="numbering" w:customStyle="1" w:styleId="WW8Num33">
    <w:name w:val="WW8Num33"/>
    <w:basedOn w:val="Bezlisty"/>
    <w:pPr>
      <w:numPr>
        <w:numId w:val="32"/>
      </w:numPr>
    </w:pPr>
  </w:style>
  <w:style w:type="numbering" w:customStyle="1" w:styleId="WW8Num34">
    <w:name w:val="WW8Num34"/>
    <w:basedOn w:val="Bezlisty"/>
    <w:pPr>
      <w:numPr>
        <w:numId w:val="33"/>
      </w:numPr>
    </w:pPr>
  </w:style>
  <w:style w:type="numbering" w:customStyle="1" w:styleId="WW8Num35">
    <w:name w:val="WW8Num35"/>
    <w:basedOn w:val="Bezlisty"/>
    <w:pPr>
      <w:numPr>
        <w:numId w:val="34"/>
      </w:numPr>
    </w:pPr>
  </w:style>
  <w:style w:type="numbering" w:customStyle="1" w:styleId="WW8Num36">
    <w:name w:val="WW8Num36"/>
    <w:basedOn w:val="Bezlisty"/>
    <w:pPr>
      <w:numPr>
        <w:numId w:val="35"/>
      </w:numPr>
    </w:pPr>
  </w:style>
  <w:style w:type="numbering" w:customStyle="1" w:styleId="WW8Num37">
    <w:name w:val="WW8Num37"/>
    <w:basedOn w:val="Bezlisty"/>
    <w:pPr>
      <w:numPr>
        <w:numId w:val="157"/>
      </w:numPr>
    </w:pPr>
  </w:style>
  <w:style w:type="numbering" w:customStyle="1" w:styleId="WW8Num38">
    <w:name w:val="WW8Num38"/>
    <w:basedOn w:val="Bezlisty"/>
    <w:pPr>
      <w:numPr>
        <w:numId w:val="36"/>
      </w:numPr>
    </w:pPr>
  </w:style>
  <w:style w:type="numbering" w:customStyle="1" w:styleId="WW8Num39">
    <w:name w:val="WW8Num39"/>
    <w:basedOn w:val="Bezlisty"/>
    <w:pPr>
      <w:numPr>
        <w:numId w:val="37"/>
      </w:numPr>
    </w:pPr>
  </w:style>
  <w:style w:type="numbering" w:customStyle="1" w:styleId="WW8Num40">
    <w:name w:val="WW8Num40"/>
    <w:basedOn w:val="Bezlisty"/>
    <w:pPr>
      <w:numPr>
        <w:numId w:val="38"/>
      </w:numPr>
    </w:pPr>
  </w:style>
  <w:style w:type="numbering" w:customStyle="1" w:styleId="WW8Num41">
    <w:name w:val="WW8Num41"/>
    <w:basedOn w:val="Bezlisty"/>
    <w:pPr>
      <w:numPr>
        <w:numId w:val="39"/>
      </w:numPr>
    </w:pPr>
  </w:style>
  <w:style w:type="numbering" w:customStyle="1" w:styleId="WW8Num42">
    <w:name w:val="WW8Num42"/>
    <w:basedOn w:val="Bezlisty"/>
    <w:pPr>
      <w:numPr>
        <w:numId w:val="40"/>
      </w:numPr>
    </w:pPr>
  </w:style>
  <w:style w:type="numbering" w:customStyle="1" w:styleId="WW8Num43">
    <w:name w:val="WW8Num43"/>
    <w:basedOn w:val="Bezlisty"/>
    <w:pPr>
      <w:numPr>
        <w:numId w:val="41"/>
      </w:numPr>
    </w:pPr>
  </w:style>
  <w:style w:type="numbering" w:customStyle="1" w:styleId="WW8Num44">
    <w:name w:val="WW8Num44"/>
    <w:basedOn w:val="Bezlisty"/>
    <w:pPr>
      <w:numPr>
        <w:numId w:val="42"/>
      </w:numPr>
    </w:pPr>
  </w:style>
  <w:style w:type="numbering" w:customStyle="1" w:styleId="WW8Num45">
    <w:name w:val="WW8Num45"/>
    <w:basedOn w:val="Bezlisty"/>
    <w:pPr>
      <w:numPr>
        <w:numId w:val="43"/>
      </w:numPr>
    </w:pPr>
  </w:style>
  <w:style w:type="numbering" w:customStyle="1" w:styleId="WW8Num46">
    <w:name w:val="WW8Num46"/>
    <w:basedOn w:val="Bezlisty"/>
    <w:pPr>
      <w:numPr>
        <w:numId w:val="44"/>
      </w:numPr>
    </w:pPr>
  </w:style>
  <w:style w:type="numbering" w:customStyle="1" w:styleId="WW8Num47">
    <w:name w:val="WW8Num47"/>
    <w:basedOn w:val="Bezlisty"/>
    <w:pPr>
      <w:numPr>
        <w:numId w:val="45"/>
      </w:numPr>
    </w:pPr>
  </w:style>
  <w:style w:type="numbering" w:customStyle="1" w:styleId="WW8Num48">
    <w:name w:val="WW8Num48"/>
    <w:basedOn w:val="Bezlisty"/>
    <w:pPr>
      <w:numPr>
        <w:numId w:val="46"/>
      </w:numPr>
    </w:pPr>
  </w:style>
  <w:style w:type="numbering" w:customStyle="1" w:styleId="WW8Num49">
    <w:name w:val="WW8Num49"/>
    <w:basedOn w:val="Bezlisty"/>
    <w:pPr>
      <w:numPr>
        <w:numId w:val="47"/>
      </w:numPr>
    </w:pPr>
  </w:style>
  <w:style w:type="numbering" w:customStyle="1" w:styleId="WW8Num50">
    <w:name w:val="WW8Num50"/>
    <w:basedOn w:val="Bezlisty"/>
    <w:pPr>
      <w:numPr>
        <w:numId w:val="48"/>
      </w:numPr>
    </w:pPr>
  </w:style>
  <w:style w:type="numbering" w:customStyle="1" w:styleId="WW8Num51">
    <w:name w:val="WW8Num51"/>
    <w:basedOn w:val="Bezlisty"/>
    <w:pPr>
      <w:numPr>
        <w:numId w:val="159"/>
      </w:numPr>
    </w:pPr>
  </w:style>
  <w:style w:type="numbering" w:customStyle="1" w:styleId="WW8Num52">
    <w:name w:val="WW8Num52"/>
    <w:basedOn w:val="Bezlisty"/>
    <w:pPr>
      <w:numPr>
        <w:numId w:val="49"/>
      </w:numPr>
    </w:pPr>
  </w:style>
  <w:style w:type="numbering" w:customStyle="1" w:styleId="WW8Num53">
    <w:name w:val="WW8Num53"/>
    <w:basedOn w:val="Bezlisty"/>
    <w:pPr>
      <w:numPr>
        <w:numId w:val="50"/>
      </w:numPr>
    </w:pPr>
  </w:style>
  <w:style w:type="numbering" w:customStyle="1" w:styleId="WW8Num54">
    <w:name w:val="WW8Num54"/>
    <w:basedOn w:val="Bezlisty"/>
    <w:pPr>
      <w:numPr>
        <w:numId w:val="51"/>
      </w:numPr>
    </w:pPr>
  </w:style>
  <w:style w:type="numbering" w:customStyle="1" w:styleId="WW8Num55">
    <w:name w:val="WW8Num55"/>
    <w:basedOn w:val="Bezlisty"/>
    <w:pPr>
      <w:numPr>
        <w:numId w:val="52"/>
      </w:numPr>
    </w:pPr>
  </w:style>
  <w:style w:type="numbering" w:customStyle="1" w:styleId="WW8Num56">
    <w:name w:val="WW8Num56"/>
    <w:basedOn w:val="Bezlisty"/>
    <w:pPr>
      <w:numPr>
        <w:numId w:val="53"/>
      </w:numPr>
    </w:pPr>
  </w:style>
  <w:style w:type="numbering" w:customStyle="1" w:styleId="WW8Num57">
    <w:name w:val="WW8Num57"/>
    <w:basedOn w:val="Bezlisty"/>
    <w:pPr>
      <w:numPr>
        <w:numId w:val="54"/>
      </w:numPr>
    </w:pPr>
  </w:style>
  <w:style w:type="numbering" w:customStyle="1" w:styleId="WW8Num58">
    <w:name w:val="WW8Num58"/>
    <w:basedOn w:val="Bezlisty"/>
    <w:pPr>
      <w:numPr>
        <w:numId w:val="55"/>
      </w:numPr>
    </w:pPr>
  </w:style>
  <w:style w:type="numbering" w:customStyle="1" w:styleId="WW8Num59">
    <w:name w:val="WW8Num59"/>
    <w:basedOn w:val="Bezlisty"/>
    <w:pPr>
      <w:numPr>
        <w:numId w:val="56"/>
      </w:numPr>
    </w:pPr>
  </w:style>
  <w:style w:type="numbering" w:customStyle="1" w:styleId="WW8Num60">
    <w:name w:val="WW8Num60"/>
    <w:basedOn w:val="Bezlisty"/>
    <w:pPr>
      <w:numPr>
        <w:numId w:val="57"/>
      </w:numPr>
    </w:pPr>
  </w:style>
  <w:style w:type="numbering" w:customStyle="1" w:styleId="WW8Num61">
    <w:name w:val="WW8Num61"/>
    <w:basedOn w:val="Bezlisty"/>
    <w:pPr>
      <w:numPr>
        <w:numId w:val="58"/>
      </w:numPr>
    </w:pPr>
  </w:style>
  <w:style w:type="numbering" w:customStyle="1" w:styleId="WW8Num62">
    <w:name w:val="WW8Num62"/>
    <w:basedOn w:val="Bezlisty"/>
    <w:pPr>
      <w:numPr>
        <w:numId w:val="59"/>
      </w:numPr>
    </w:pPr>
  </w:style>
  <w:style w:type="numbering" w:customStyle="1" w:styleId="WW8Num63">
    <w:name w:val="WW8Num63"/>
    <w:basedOn w:val="Bezlisty"/>
    <w:pPr>
      <w:numPr>
        <w:numId w:val="60"/>
      </w:numPr>
    </w:pPr>
  </w:style>
  <w:style w:type="numbering" w:customStyle="1" w:styleId="WW8Num64">
    <w:name w:val="WW8Num64"/>
    <w:basedOn w:val="Bezlisty"/>
    <w:pPr>
      <w:numPr>
        <w:numId w:val="61"/>
      </w:numPr>
    </w:pPr>
  </w:style>
  <w:style w:type="numbering" w:customStyle="1" w:styleId="WW8Num65">
    <w:name w:val="WW8Num65"/>
    <w:basedOn w:val="Bezlisty"/>
    <w:pPr>
      <w:numPr>
        <w:numId w:val="153"/>
      </w:numPr>
    </w:pPr>
  </w:style>
  <w:style w:type="numbering" w:customStyle="1" w:styleId="WW8Num66">
    <w:name w:val="WW8Num66"/>
    <w:basedOn w:val="Bezlisty"/>
    <w:pPr>
      <w:numPr>
        <w:numId w:val="63"/>
      </w:numPr>
    </w:pPr>
  </w:style>
  <w:style w:type="numbering" w:customStyle="1" w:styleId="WW8Num67">
    <w:name w:val="WW8Num67"/>
    <w:basedOn w:val="Bezlisty"/>
    <w:pPr>
      <w:numPr>
        <w:numId w:val="64"/>
      </w:numPr>
    </w:pPr>
  </w:style>
  <w:style w:type="numbering" w:customStyle="1" w:styleId="WW8Num68">
    <w:name w:val="WW8Num68"/>
    <w:basedOn w:val="Bezlisty"/>
    <w:pPr>
      <w:numPr>
        <w:numId w:val="65"/>
      </w:numPr>
    </w:pPr>
  </w:style>
  <w:style w:type="numbering" w:customStyle="1" w:styleId="WW8Num69">
    <w:name w:val="WW8Num69"/>
    <w:basedOn w:val="Bezlisty"/>
    <w:pPr>
      <w:numPr>
        <w:numId w:val="162"/>
      </w:numPr>
    </w:pPr>
  </w:style>
  <w:style w:type="numbering" w:customStyle="1" w:styleId="WW8Num70">
    <w:name w:val="WW8Num70"/>
    <w:basedOn w:val="Bezlisty"/>
    <w:pPr>
      <w:numPr>
        <w:numId w:val="67"/>
      </w:numPr>
    </w:pPr>
  </w:style>
  <w:style w:type="numbering" w:customStyle="1" w:styleId="WW8Num71">
    <w:name w:val="WW8Num71"/>
    <w:basedOn w:val="Bezlisty"/>
    <w:pPr>
      <w:numPr>
        <w:numId w:val="68"/>
      </w:numPr>
    </w:pPr>
  </w:style>
  <w:style w:type="numbering" w:customStyle="1" w:styleId="WW8Num72">
    <w:name w:val="WW8Num72"/>
    <w:basedOn w:val="Bezlisty"/>
    <w:pPr>
      <w:numPr>
        <w:numId w:val="69"/>
      </w:numPr>
    </w:pPr>
  </w:style>
  <w:style w:type="numbering" w:customStyle="1" w:styleId="WW8Num73">
    <w:name w:val="WW8Num73"/>
    <w:basedOn w:val="Bezlisty"/>
    <w:pPr>
      <w:numPr>
        <w:numId w:val="70"/>
      </w:numPr>
    </w:pPr>
  </w:style>
  <w:style w:type="numbering" w:customStyle="1" w:styleId="WW8Num74">
    <w:name w:val="WW8Num74"/>
    <w:basedOn w:val="Bezlisty"/>
    <w:pPr>
      <w:numPr>
        <w:numId w:val="71"/>
      </w:numPr>
    </w:pPr>
  </w:style>
  <w:style w:type="numbering" w:customStyle="1" w:styleId="WW8Num75">
    <w:name w:val="WW8Num75"/>
    <w:basedOn w:val="Bezlisty"/>
    <w:pPr>
      <w:numPr>
        <w:numId w:val="72"/>
      </w:numPr>
    </w:pPr>
  </w:style>
  <w:style w:type="numbering" w:customStyle="1" w:styleId="WW8Num76">
    <w:name w:val="WW8Num76"/>
    <w:basedOn w:val="Bezlisty"/>
    <w:pPr>
      <w:numPr>
        <w:numId w:val="73"/>
      </w:numPr>
    </w:pPr>
  </w:style>
  <w:style w:type="numbering" w:customStyle="1" w:styleId="WW8Num77">
    <w:name w:val="WW8Num77"/>
    <w:basedOn w:val="Bezlisty"/>
    <w:pPr>
      <w:numPr>
        <w:numId w:val="74"/>
      </w:numPr>
    </w:pPr>
  </w:style>
  <w:style w:type="numbering" w:customStyle="1" w:styleId="WW8Num78">
    <w:name w:val="WW8Num78"/>
    <w:basedOn w:val="Bezlisty"/>
    <w:pPr>
      <w:numPr>
        <w:numId w:val="75"/>
      </w:numPr>
    </w:pPr>
  </w:style>
  <w:style w:type="numbering" w:customStyle="1" w:styleId="WW8Num79">
    <w:name w:val="WW8Num79"/>
    <w:basedOn w:val="Bezlisty"/>
    <w:pPr>
      <w:numPr>
        <w:numId w:val="76"/>
      </w:numPr>
    </w:pPr>
  </w:style>
  <w:style w:type="numbering" w:customStyle="1" w:styleId="WW8Num80">
    <w:name w:val="WW8Num80"/>
    <w:basedOn w:val="Bezlisty"/>
    <w:pPr>
      <w:numPr>
        <w:numId w:val="77"/>
      </w:numPr>
    </w:pPr>
  </w:style>
  <w:style w:type="numbering" w:customStyle="1" w:styleId="WW8Num81">
    <w:name w:val="WW8Num81"/>
    <w:basedOn w:val="Bezlisty"/>
    <w:pPr>
      <w:numPr>
        <w:numId w:val="78"/>
      </w:numPr>
    </w:pPr>
  </w:style>
  <w:style w:type="numbering" w:customStyle="1" w:styleId="WW8Num82">
    <w:name w:val="WW8Num82"/>
    <w:basedOn w:val="Bezlisty"/>
    <w:pPr>
      <w:numPr>
        <w:numId w:val="79"/>
      </w:numPr>
    </w:pPr>
  </w:style>
  <w:style w:type="numbering" w:customStyle="1" w:styleId="WW8Num83">
    <w:name w:val="WW8Num83"/>
    <w:basedOn w:val="Bezlisty"/>
    <w:pPr>
      <w:numPr>
        <w:numId w:val="80"/>
      </w:numPr>
    </w:pPr>
  </w:style>
  <w:style w:type="numbering" w:customStyle="1" w:styleId="WW8Num84">
    <w:name w:val="WW8Num84"/>
    <w:basedOn w:val="Bezlisty"/>
    <w:pPr>
      <w:numPr>
        <w:numId w:val="81"/>
      </w:numPr>
    </w:pPr>
  </w:style>
  <w:style w:type="numbering" w:customStyle="1" w:styleId="WW8Num85">
    <w:name w:val="WW8Num85"/>
    <w:basedOn w:val="Bezlisty"/>
    <w:pPr>
      <w:numPr>
        <w:numId w:val="82"/>
      </w:numPr>
    </w:pPr>
  </w:style>
  <w:style w:type="numbering" w:customStyle="1" w:styleId="WW8Num86">
    <w:name w:val="WW8Num86"/>
    <w:basedOn w:val="Bezlisty"/>
    <w:pPr>
      <w:numPr>
        <w:numId w:val="83"/>
      </w:numPr>
    </w:pPr>
  </w:style>
  <w:style w:type="numbering" w:customStyle="1" w:styleId="WW8Num87">
    <w:name w:val="WW8Num87"/>
    <w:basedOn w:val="Bezlisty"/>
    <w:pPr>
      <w:numPr>
        <w:numId w:val="84"/>
      </w:numPr>
    </w:pPr>
  </w:style>
  <w:style w:type="numbering" w:customStyle="1" w:styleId="WW8Num88">
    <w:name w:val="WW8Num88"/>
    <w:basedOn w:val="Bezlisty"/>
    <w:pPr>
      <w:numPr>
        <w:numId w:val="85"/>
      </w:numPr>
    </w:pPr>
  </w:style>
  <w:style w:type="numbering" w:customStyle="1" w:styleId="WW8Num89">
    <w:name w:val="WW8Num89"/>
    <w:basedOn w:val="Bezlisty"/>
    <w:pPr>
      <w:numPr>
        <w:numId w:val="86"/>
      </w:numPr>
    </w:pPr>
  </w:style>
  <w:style w:type="numbering" w:customStyle="1" w:styleId="WW8Num90">
    <w:name w:val="WW8Num90"/>
    <w:basedOn w:val="Bezlisty"/>
    <w:pPr>
      <w:numPr>
        <w:numId w:val="87"/>
      </w:numPr>
    </w:pPr>
  </w:style>
  <w:style w:type="numbering" w:customStyle="1" w:styleId="WW8Num91">
    <w:name w:val="WW8Num91"/>
    <w:basedOn w:val="Bezlisty"/>
    <w:pPr>
      <w:numPr>
        <w:numId w:val="88"/>
      </w:numPr>
    </w:pPr>
  </w:style>
  <w:style w:type="numbering" w:customStyle="1" w:styleId="WW8Num92">
    <w:name w:val="WW8Num92"/>
    <w:basedOn w:val="Bezlisty"/>
    <w:pPr>
      <w:numPr>
        <w:numId w:val="89"/>
      </w:numPr>
    </w:pPr>
  </w:style>
  <w:style w:type="numbering" w:customStyle="1" w:styleId="WW8Num93">
    <w:name w:val="WW8Num93"/>
    <w:basedOn w:val="Bezlisty"/>
    <w:pPr>
      <w:numPr>
        <w:numId w:val="90"/>
      </w:numPr>
    </w:pPr>
  </w:style>
  <w:style w:type="numbering" w:customStyle="1" w:styleId="WW8Num94">
    <w:name w:val="WW8Num94"/>
    <w:basedOn w:val="Bezlisty"/>
    <w:pPr>
      <w:numPr>
        <w:numId w:val="91"/>
      </w:numPr>
    </w:pPr>
  </w:style>
  <w:style w:type="numbering" w:customStyle="1" w:styleId="WW8Num95">
    <w:name w:val="WW8Num95"/>
    <w:basedOn w:val="Bezlisty"/>
    <w:pPr>
      <w:numPr>
        <w:numId w:val="163"/>
      </w:numPr>
    </w:pPr>
  </w:style>
  <w:style w:type="numbering" w:customStyle="1" w:styleId="WW8Num96">
    <w:name w:val="WW8Num96"/>
    <w:basedOn w:val="Bezlisty"/>
    <w:pPr>
      <w:numPr>
        <w:numId w:val="93"/>
      </w:numPr>
    </w:pPr>
  </w:style>
  <w:style w:type="numbering" w:customStyle="1" w:styleId="WW8Num97">
    <w:name w:val="WW8Num97"/>
    <w:basedOn w:val="Bezlisty"/>
    <w:pPr>
      <w:numPr>
        <w:numId w:val="94"/>
      </w:numPr>
    </w:pPr>
  </w:style>
  <w:style w:type="numbering" w:customStyle="1" w:styleId="WW8Num98">
    <w:name w:val="WW8Num98"/>
    <w:basedOn w:val="Bezlisty"/>
    <w:pPr>
      <w:numPr>
        <w:numId w:val="95"/>
      </w:numPr>
    </w:pPr>
  </w:style>
  <w:style w:type="numbering" w:customStyle="1" w:styleId="WW8Num99">
    <w:name w:val="WW8Num99"/>
    <w:basedOn w:val="Bezlisty"/>
    <w:pPr>
      <w:numPr>
        <w:numId w:val="96"/>
      </w:numPr>
    </w:pPr>
  </w:style>
  <w:style w:type="numbering" w:customStyle="1" w:styleId="WW8Num100">
    <w:name w:val="WW8Num100"/>
    <w:basedOn w:val="Bezlisty"/>
    <w:pPr>
      <w:numPr>
        <w:numId w:val="97"/>
      </w:numPr>
    </w:pPr>
  </w:style>
  <w:style w:type="numbering" w:customStyle="1" w:styleId="WW8Num101">
    <w:name w:val="WW8Num101"/>
    <w:basedOn w:val="Bezlisty"/>
    <w:pPr>
      <w:numPr>
        <w:numId w:val="98"/>
      </w:numPr>
    </w:pPr>
  </w:style>
  <w:style w:type="numbering" w:customStyle="1" w:styleId="WW8Num102">
    <w:name w:val="WW8Num102"/>
    <w:basedOn w:val="Bezlisty"/>
    <w:pPr>
      <w:numPr>
        <w:numId w:val="99"/>
      </w:numPr>
    </w:pPr>
  </w:style>
  <w:style w:type="numbering" w:customStyle="1" w:styleId="WW8Num103">
    <w:name w:val="WW8Num103"/>
    <w:basedOn w:val="Bezlisty"/>
    <w:pPr>
      <w:numPr>
        <w:numId w:val="100"/>
      </w:numPr>
    </w:pPr>
  </w:style>
  <w:style w:type="numbering" w:customStyle="1" w:styleId="WW8Num104">
    <w:name w:val="WW8Num104"/>
    <w:basedOn w:val="Bezlisty"/>
    <w:pPr>
      <w:numPr>
        <w:numId w:val="101"/>
      </w:numPr>
    </w:pPr>
  </w:style>
  <w:style w:type="numbering" w:customStyle="1" w:styleId="WW8Num105">
    <w:name w:val="WW8Num105"/>
    <w:basedOn w:val="Bezlisty"/>
    <w:pPr>
      <w:numPr>
        <w:numId w:val="102"/>
      </w:numPr>
    </w:pPr>
  </w:style>
  <w:style w:type="numbering" w:customStyle="1" w:styleId="WW8Num106">
    <w:name w:val="WW8Num106"/>
    <w:basedOn w:val="Bezlisty"/>
    <w:pPr>
      <w:numPr>
        <w:numId w:val="103"/>
      </w:numPr>
    </w:pPr>
  </w:style>
  <w:style w:type="numbering" w:customStyle="1" w:styleId="WW8Num107">
    <w:name w:val="WW8Num107"/>
    <w:basedOn w:val="Bezlisty"/>
    <w:pPr>
      <w:numPr>
        <w:numId w:val="104"/>
      </w:numPr>
    </w:pPr>
  </w:style>
  <w:style w:type="numbering" w:customStyle="1" w:styleId="WW8Num108">
    <w:name w:val="WW8Num108"/>
    <w:basedOn w:val="Bezlisty"/>
    <w:pPr>
      <w:numPr>
        <w:numId w:val="105"/>
      </w:numPr>
    </w:pPr>
  </w:style>
  <w:style w:type="numbering" w:customStyle="1" w:styleId="WW8Num109">
    <w:name w:val="WW8Num109"/>
    <w:basedOn w:val="Bezlisty"/>
    <w:pPr>
      <w:numPr>
        <w:numId w:val="160"/>
      </w:numPr>
    </w:pPr>
  </w:style>
  <w:style w:type="numbering" w:customStyle="1" w:styleId="WW8Num110">
    <w:name w:val="WW8Num110"/>
    <w:basedOn w:val="Bezlisty"/>
    <w:pPr>
      <w:numPr>
        <w:numId w:val="106"/>
      </w:numPr>
    </w:pPr>
  </w:style>
  <w:style w:type="numbering" w:customStyle="1" w:styleId="WW8Num111">
    <w:name w:val="WW8Num111"/>
    <w:basedOn w:val="Bezlisty"/>
    <w:pPr>
      <w:numPr>
        <w:numId w:val="107"/>
      </w:numPr>
    </w:pPr>
  </w:style>
  <w:style w:type="numbering" w:customStyle="1" w:styleId="WW8Num112">
    <w:name w:val="WW8Num112"/>
    <w:basedOn w:val="Bezlisty"/>
    <w:pPr>
      <w:numPr>
        <w:numId w:val="108"/>
      </w:numPr>
    </w:pPr>
  </w:style>
  <w:style w:type="numbering" w:customStyle="1" w:styleId="WW8Num113">
    <w:name w:val="WW8Num113"/>
    <w:basedOn w:val="Bezlisty"/>
    <w:pPr>
      <w:numPr>
        <w:numId w:val="154"/>
      </w:numPr>
    </w:pPr>
  </w:style>
  <w:style w:type="numbering" w:customStyle="1" w:styleId="WW8Num114">
    <w:name w:val="WW8Num114"/>
    <w:basedOn w:val="Bezlisty"/>
    <w:pPr>
      <w:numPr>
        <w:numId w:val="109"/>
      </w:numPr>
    </w:pPr>
  </w:style>
  <w:style w:type="numbering" w:customStyle="1" w:styleId="WW8Num115">
    <w:name w:val="WW8Num115"/>
    <w:basedOn w:val="Bezlisty"/>
    <w:pPr>
      <w:numPr>
        <w:numId w:val="110"/>
      </w:numPr>
    </w:pPr>
  </w:style>
  <w:style w:type="numbering" w:customStyle="1" w:styleId="WW8Num116">
    <w:name w:val="WW8Num116"/>
    <w:basedOn w:val="Bezlisty"/>
    <w:pPr>
      <w:numPr>
        <w:numId w:val="111"/>
      </w:numPr>
    </w:pPr>
  </w:style>
  <w:style w:type="numbering" w:customStyle="1" w:styleId="WW8Num117">
    <w:name w:val="WW8Num117"/>
    <w:basedOn w:val="Bezlisty"/>
    <w:pPr>
      <w:numPr>
        <w:numId w:val="112"/>
      </w:numPr>
    </w:pPr>
  </w:style>
  <w:style w:type="numbering" w:customStyle="1" w:styleId="WW8Num118">
    <w:name w:val="WW8Num118"/>
    <w:basedOn w:val="Bezlisty"/>
    <w:pPr>
      <w:numPr>
        <w:numId w:val="113"/>
      </w:numPr>
    </w:pPr>
  </w:style>
  <w:style w:type="numbering" w:customStyle="1" w:styleId="WW8Num119">
    <w:name w:val="WW8Num119"/>
    <w:basedOn w:val="Bezlisty"/>
    <w:pPr>
      <w:numPr>
        <w:numId w:val="114"/>
      </w:numPr>
    </w:pPr>
  </w:style>
  <w:style w:type="numbering" w:customStyle="1" w:styleId="WW8Num120">
    <w:name w:val="WW8Num120"/>
    <w:basedOn w:val="Bezlisty"/>
    <w:pPr>
      <w:numPr>
        <w:numId w:val="115"/>
      </w:numPr>
    </w:pPr>
  </w:style>
  <w:style w:type="numbering" w:customStyle="1" w:styleId="WW8Num121">
    <w:name w:val="WW8Num121"/>
    <w:basedOn w:val="Bezlisty"/>
    <w:pPr>
      <w:numPr>
        <w:numId w:val="116"/>
      </w:numPr>
    </w:pPr>
  </w:style>
  <w:style w:type="numbering" w:customStyle="1" w:styleId="WW8Num122">
    <w:name w:val="WW8Num122"/>
    <w:basedOn w:val="Bezlisty"/>
    <w:pPr>
      <w:numPr>
        <w:numId w:val="117"/>
      </w:numPr>
    </w:pPr>
  </w:style>
  <w:style w:type="numbering" w:customStyle="1" w:styleId="WW8Num123">
    <w:name w:val="WW8Num123"/>
    <w:basedOn w:val="Bezlisty"/>
    <w:pPr>
      <w:numPr>
        <w:numId w:val="118"/>
      </w:numPr>
    </w:pPr>
  </w:style>
  <w:style w:type="numbering" w:customStyle="1" w:styleId="WW8Num124">
    <w:name w:val="WW8Num124"/>
    <w:basedOn w:val="Bezlisty"/>
    <w:pPr>
      <w:numPr>
        <w:numId w:val="119"/>
      </w:numPr>
    </w:pPr>
  </w:style>
  <w:style w:type="numbering" w:customStyle="1" w:styleId="WW8Num125">
    <w:name w:val="WW8Num125"/>
    <w:basedOn w:val="Bezlisty"/>
    <w:pPr>
      <w:numPr>
        <w:numId w:val="120"/>
      </w:numPr>
    </w:pPr>
  </w:style>
  <w:style w:type="numbering" w:customStyle="1" w:styleId="WW8Num126">
    <w:name w:val="WW8Num126"/>
    <w:basedOn w:val="Bezlisty"/>
    <w:pPr>
      <w:numPr>
        <w:numId w:val="121"/>
      </w:numPr>
    </w:pPr>
  </w:style>
  <w:style w:type="numbering" w:customStyle="1" w:styleId="WW8Num127">
    <w:name w:val="WW8Num127"/>
    <w:basedOn w:val="Bezlisty"/>
    <w:pPr>
      <w:numPr>
        <w:numId w:val="122"/>
      </w:numPr>
    </w:pPr>
  </w:style>
  <w:style w:type="numbering" w:customStyle="1" w:styleId="WW8Num128">
    <w:name w:val="WW8Num128"/>
    <w:basedOn w:val="Bezlisty"/>
    <w:pPr>
      <w:numPr>
        <w:numId w:val="123"/>
      </w:numPr>
    </w:pPr>
  </w:style>
  <w:style w:type="numbering" w:customStyle="1" w:styleId="WW8Num129">
    <w:name w:val="WW8Num129"/>
    <w:basedOn w:val="Bezlisty"/>
    <w:pPr>
      <w:numPr>
        <w:numId w:val="124"/>
      </w:numPr>
    </w:pPr>
  </w:style>
  <w:style w:type="numbering" w:customStyle="1" w:styleId="WW8Num130">
    <w:name w:val="WW8Num130"/>
    <w:basedOn w:val="Bezlisty"/>
    <w:pPr>
      <w:numPr>
        <w:numId w:val="125"/>
      </w:numPr>
    </w:pPr>
  </w:style>
  <w:style w:type="numbering" w:customStyle="1" w:styleId="WW8Num131">
    <w:name w:val="WW8Num131"/>
    <w:basedOn w:val="Bezlisty"/>
    <w:pPr>
      <w:numPr>
        <w:numId w:val="126"/>
      </w:numPr>
    </w:pPr>
  </w:style>
  <w:style w:type="numbering" w:customStyle="1" w:styleId="WW8Num132">
    <w:name w:val="WW8Num132"/>
    <w:basedOn w:val="Bezlisty"/>
    <w:pPr>
      <w:numPr>
        <w:numId w:val="127"/>
      </w:numPr>
    </w:pPr>
  </w:style>
  <w:style w:type="numbering" w:customStyle="1" w:styleId="WW8Num133">
    <w:name w:val="WW8Num133"/>
    <w:basedOn w:val="Bezlisty"/>
    <w:pPr>
      <w:numPr>
        <w:numId w:val="158"/>
      </w:numPr>
    </w:pPr>
  </w:style>
  <w:style w:type="numbering" w:customStyle="1" w:styleId="WW8Num134">
    <w:name w:val="WW8Num134"/>
    <w:basedOn w:val="Bezlisty"/>
    <w:pPr>
      <w:numPr>
        <w:numId w:val="128"/>
      </w:numPr>
    </w:pPr>
  </w:style>
  <w:style w:type="numbering" w:customStyle="1" w:styleId="WW8Num135">
    <w:name w:val="WW8Num135"/>
    <w:basedOn w:val="Bezlisty"/>
    <w:pPr>
      <w:numPr>
        <w:numId w:val="129"/>
      </w:numPr>
    </w:pPr>
  </w:style>
  <w:style w:type="numbering" w:customStyle="1" w:styleId="WW8Num136">
    <w:name w:val="WW8Num136"/>
    <w:basedOn w:val="Bezlisty"/>
    <w:pPr>
      <w:numPr>
        <w:numId w:val="130"/>
      </w:numPr>
    </w:pPr>
  </w:style>
  <w:style w:type="numbering" w:customStyle="1" w:styleId="WW8Num137">
    <w:name w:val="WW8Num137"/>
    <w:basedOn w:val="Bezlisty"/>
    <w:pPr>
      <w:numPr>
        <w:numId w:val="131"/>
      </w:numPr>
    </w:pPr>
  </w:style>
  <w:style w:type="numbering" w:customStyle="1" w:styleId="WW8Num138">
    <w:name w:val="WW8Num138"/>
    <w:basedOn w:val="Bezlisty"/>
    <w:pPr>
      <w:numPr>
        <w:numId w:val="132"/>
      </w:numPr>
    </w:pPr>
  </w:style>
  <w:style w:type="numbering" w:customStyle="1" w:styleId="WW8Num139">
    <w:name w:val="WW8Num139"/>
    <w:basedOn w:val="Bezlisty"/>
    <w:pPr>
      <w:numPr>
        <w:numId w:val="133"/>
      </w:numPr>
    </w:pPr>
  </w:style>
  <w:style w:type="numbering" w:customStyle="1" w:styleId="WW8Num140">
    <w:name w:val="WW8Num140"/>
    <w:basedOn w:val="Bezlisty"/>
    <w:pPr>
      <w:numPr>
        <w:numId w:val="134"/>
      </w:numPr>
    </w:pPr>
  </w:style>
  <w:style w:type="numbering" w:customStyle="1" w:styleId="WW8Num141">
    <w:name w:val="WW8Num141"/>
    <w:basedOn w:val="Bezlisty"/>
    <w:pPr>
      <w:numPr>
        <w:numId w:val="135"/>
      </w:numPr>
    </w:pPr>
  </w:style>
  <w:style w:type="numbering" w:customStyle="1" w:styleId="WW8Num142">
    <w:name w:val="WW8Num142"/>
    <w:basedOn w:val="Bezlisty"/>
    <w:pPr>
      <w:numPr>
        <w:numId w:val="136"/>
      </w:numPr>
    </w:pPr>
  </w:style>
  <w:style w:type="numbering" w:customStyle="1" w:styleId="WW8Num143">
    <w:name w:val="WW8Num143"/>
    <w:basedOn w:val="Bezlisty"/>
    <w:pPr>
      <w:numPr>
        <w:numId w:val="137"/>
      </w:numPr>
    </w:pPr>
  </w:style>
  <w:style w:type="numbering" w:customStyle="1" w:styleId="WW8Num144">
    <w:name w:val="WW8Num144"/>
    <w:basedOn w:val="Bezlisty"/>
    <w:pPr>
      <w:numPr>
        <w:numId w:val="138"/>
      </w:numPr>
    </w:pPr>
  </w:style>
  <w:style w:type="numbering" w:customStyle="1" w:styleId="WW8Num145">
    <w:name w:val="WW8Num145"/>
    <w:basedOn w:val="Bezlisty"/>
    <w:pPr>
      <w:numPr>
        <w:numId w:val="139"/>
      </w:numPr>
    </w:pPr>
  </w:style>
  <w:style w:type="numbering" w:customStyle="1" w:styleId="WW8Num146">
    <w:name w:val="WW8Num146"/>
    <w:basedOn w:val="Bezlisty"/>
    <w:pPr>
      <w:numPr>
        <w:numId w:val="140"/>
      </w:numPr>
    </w:pPr>
  </w:style>
  <w:style w:type="numbering" w:customStyle="1" w:styleId="WW8Num147">
    <w:name w:val="WW8Num147"/>
    <w:basedOn w:val="Bezlisty"/>
    <w:pPr>
      <w:numPr>
        <w:numId w:val="141"/>
      </w:numPr>
    </w:pPr>
  </w:style>
  <w:style w:type="numbering" w:customStyle="1" w:styleId="WW8Num148">
    <w:name w:val="WW8Num148"/>
    <w:basedOn w:val="Bezlisty"/>
    <w:pPr>
      <w:numPr>
        <w:numId w:val="142"/>
      </w:numPr>
    </w:pPr>
  </w:style>
  <w:style w:type="numbering" w:customStyle="1" w:styleId="WW8Num149">
    <w:name w:val="WW8Num149"/>
    <w:basedOn w:val="Bezlisty"/>
    <w:pPr>
      <w:numPr>
        <w:numId w:val="152"/>
      </w:numPr>
    </w:pPr>
  </w:style>
  <w:style w:type="numbering" w:customStyle="1" w:styleId="WW8Num150">
    <w:name w:val="WW8Num150"/>
    <w:basedOn w:val="Bezlisty"/>
    <w:pPr>
      <w:numPr>
        <w:numId w:val="143"/>
      </w:numPr>
    </w:pPr>
  </w:style>
  <w:style w:type="paragraph" w:styleId="Tekstprzypisukocowego">
    <w:name w:val="endnote text"/>
    <w:basedOn w:val="Normalny"/>
    <w:link w:val="TekstprzypisukocowegoZnak1"/>
    <w:uiPriority w:val="99"/>
    <w:semiHidden/>
    <w:unhideWhenUsed/>
    <w:rsid w:val="00765A89"/>
    <w:rPr>
      <w:rFonts w:cs="Mangal"/>
      <w:sz w:val="20"/>
      <w:szCs w:val="18"/>
    </w:rPr>
  </w:style>
  <w:style w:type="character" w:customStyle="1" w:styleId="TekstprzypisukocowegoZnak1">
    <w:name w:val="Tekst przypisu końcowego Znak1"/>
    <w:basedOn w:val="Domylnaczcionkaakapitu"/>
    <w:link w:val="Tekstprzypisukocowego"/>
    <w:uiPriority w:val="99"/>
    <w:semiHidden/>
    <w:rsid w:val="00765A89"/>
    <w:rPr>
      <w:rFonts w:cs="Mangal"/>
      <w:sz w:val="20"/>
      <w:szCs w:val="18"/>
    </w:rPr>
  </w:style>
  <w:style w:type="paragraph" w:styleId="Tekstpodstawowywcity">
    <w:name w:val="Body Text Indent"/>
    <w:basedOn w:val="Normalny"/>
    <w:link w:val="TekstpodstawowywcityZnak1"/>
    <w:rsid w:val="001241BA"/>
    <w:pPr>
      <w:widowControl/>
      <w:suppressAutoHyphens w:val="0"/>
      <w:autoSpaceDN/>
      <w:ind w:left="360"/>
      <w:textAlignment w:val="auto"/>
    </w:pPr>
    <w:rPr>
      <w:rFonts w:ascii="Times New Roman" w:eastAsia="Times New Roman" w:hAnsi="Times New Roman" w:cs="Times New Roman"/>
      <w:kern w:val="0"/>
      <w:szCs w:val="20"/>
      <w:lang w:eastAsia="pl-PL" w:bidi="ar-SA"/>
    </w:rPr>
  </w:style>
  <w:style w:type="character" w:customStyle="1" w:styleId="TekstpodstawowywcityZnak1">
    <w:name w:val="Tekst podstawowy wcięty Znak1"/>
    <w:basedOn w:val="Domylnaczcionkaakapitu"/>
    <w:link w:val="Tekstpodstawowywcity"/>
    <w:rsid w:val="001241BA"/>
    <w:rPr>
      <w:rFonts w:ascii="Times New Roman" w:eastAsia="Times New Roman" w:hAnsi="Times New Roman" w:cs="Times New Roman"/>
      <w:kern w:val="0"/>
      <w:szCs w:val="20"/>
      <w:lang w:eastAsia="pl-PL" w:bidi="ar-SA"/>
    </w:rPr>
  </w:style>
  <w:style w:type="paragraph" w:styleId="Tekstpodstawowy">
    <w:name w:val="Body Text"/>
    <w:basedOn w:val="Normalny"/>
    <w:link w:val="TekstpodstawowyZnak1"/>
    <w:uiPriority w:val="99"/>
    <w:unhideWhenUsed/>
    <w:rsid w:val="0037095C"/>
    <w:pPr>
      <w:spacing w:after="120"/>
    </w:pPr>
    <w:rPr>
      <w:rFonts w:cs="Mangal"/>
      <w:szCs w:val="21"/>
    </w:rPr>
  </w:style>
  <w:style w:type="character" w:customStyle="1" w:styleId="TekstpodstawowyZnak1">
    <w:name w:val="Tekst podstawowy Znak1"/>
    <w:basedOn w:val="Domylnaczcionkaakapitu"/>
    <w:link w:val="Tekstpodstawowy"/>
    <w:uiPriority w:val="99"/>
    <w:rsid w:val="0037095C"/>
    <w:rPr>
      <w:rFonts w:cs="Mangal"/>
      <w:szCs w:val="21"/>
    </w:rPr>
  </w:style>
  <w:style w:type="character" w:customStyle="1" w:styleId="Nagwek5Znak">
    <w:name w:val="Nagłówek 5 Znak"/>
    <w:basedOn w:val="Domylnaczcionkaakapitu"/>
    <w:link w:val="Nagwek5"/>
    <w:qFormat/>
    <w:rsid w:val="009D555F"/>
    <w:rPr>
      <w:rFonts w:ascii="Cambria" w:eastAsia="Cambria" w:hAnsi="Cambria" w:cs="Cambria"/>
      <w:b/>
      <w:bCs/>
      <w:color w:val="FF00FF"/>
      <w:sz w:val="22"/>
      <w:szCs w:val="22"/>
      <w:lang w:bidi="ar-SA"/>
    </w:rPr>
  </w:style>
  <w:style w:type="numbering" w:customStyle="1" w:styleId="WW8Num1010">
    <w:name w:val="WW8Num1010"/>
    <w:basedOn w:val="Bezlisty"/>
    <w:rsid w:val="00F1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77B6-9C05-4503-829E-546DC5BD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6244</Words>
  <Characters>37469</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Załącznik nr         - Wzór umowy</vt:lpstr>
    </vt:vector>
  </TitlesOfParts>
  <Company/>
  <LinksUpToDate>false</LinksUpToDate>
  <CharactersWithSpaces>43626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Wzór umowy</dc:title>
  <dc:subject/>
  <dc:creator>DZP</dc:creator>
  <cp:lastModifiedBy>Katarzyna</cp:lastModifiedBy>
  <cp:revision>3</cp:revision>
  <cp:lastPrinted>2022-09-16T11:50:00Z</cp:lastPrinted>
  <dcterms:created xsi:type="dcterms:W3CDTF">2023-07-21T08:34:00Z</dcterms:created>
  <dcterms:modified xsi:type="dcterms:W3CDTF">2023-07-21T08:49:00Z</dcterms:modified>
</cp:coreProperties>
</file>