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C7AF" w14:textId="26A46820" w:rsidR="00FF3708" w:rsidRPr="006857EE" w:rsidRDefault="00FF3708" w:rsidP="006857EE">
      <w:pPr>
        <w:spacing w:after="0"/>
        <w:rPr>
          <w:i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8471B" w14:paraId="636EB25F" w14:textId="77777777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66EAD" w14:textId="77777777"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KARTA TOWARU RÓWNOWAŻNEGO</w:t>
            </w:r>
          </w:p>
          <w:p w14:paraId="08709E1F" w14:textId="77777777"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14:paraId="28BDDFAC" w14:textId="77777777" w:rsidR="00F8471B" w:rsidRPr="00F8471B" w:rsidRDefault="00F8471B" w:rsidP="00511E7A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N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iniejszy załącznik należy wypełnić </w:t>
      </w:r>
      <w:r w:rsidRPr="00F8471B">
        <w:rPr>
          <w:rFonts w:eastAsia="Times New Roman" w:cs="Arial"/>
          <w:b/>
          <w:bCs/>
          <w:color w:val="000000"/>
          <w:sz w:val="21"/>
          <w:szCs w:val="21"/>
          <w:u w:val="single"/>
          <w:lang w:eastAsia="pl-PL"/>
        </w:rPr>
        <w:t>oddzielnie dla każdego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 towaru równoważnego</w:t>
      </w:r>
      <w:r w:rsidR="000840E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>oferowanego przez Wykonawcę, zgodnie z postanowieniami specyfikacji warunków zamówienia obowiązującymi w tym zakresie.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5"/>
        <w:gridCol w:w="4147"/>
        <w:gridCol w:w="3408"/>
      </w:tblGrid>
      <w:tr w:rsidR="00594576" w:rsidRPr="00F8471B" w14:paraId="5B424F15" w14:textId="77777777" w:rsidTr="00594576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1EBD6" w14:textId="6ABE24EE" w:rsidR="00F8471B" w:rsidRPr="00F8471B" w:rsidRDefault="00F8471B" w:rsidP="00D61B4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Pozycja nadana przez Zamawiającego w </w:t>
            </w:r>
            <w:r w:rsidR="00594576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 ……….……</w:t>
            </w: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1421E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AZWA TOWARU </w:t>
            </w:r>
          </w:p>
          <w:p w14:paraId="3682366A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nadana przez Zamawiającego: </w:t>
            </w:r>
          </w:p>
          <w:p w14:paraId="3C6E5F3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B198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NAZWA TOWARU</w:t>
            </w:r>
          </w:p>
          <w:p w14:paraId="667514A5" w14:textId="77777777" w:rsidR="00F8471B" w:rsidRPr="00F8471B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oferowanego przez Wykonawcę:</w:t>
            </w:r>
          </w:p>
          <w:p w14:paraId="34A5E4AB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………………………………………</w:t>
            </w:r>
          </w:p>
        </w:tc>
      </w:tr>
      <w:tr w:rsidR="00594576" w:rsidRPr="00F8471B" w14:paraId="7C008D11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0C61A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C9561" w14:textId="77777777" w:rsidR="00F8471B" w:rsidRPr="00F8471B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Dane towaru podane przez Zamawiającego w </w:t>
            </w:r>
            <w:r w:rsidR="003E654D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BA47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Dane towaru oferowanego przez Wykonawcę jako towar równoważny**</w:t>
            </w:r>
          </w:p>
        </w:tc>
      </w:tr>
      <w:tr w:rsidR="00594576" w:rsidRPr="00F8471B" w14:paraId="04C33CFF" w14:textId="77777777" w:rsidTr="00511E7A">
        <w:trPr>
          <w:trHeight w:val="72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0B558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9C7A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D7E4E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3A61529E" w14:textId="77777777" w:rsidTr="00C14C21">
        <w:trPr>
          <w:trHeight w:val="428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C120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8D533" w14:textId="77777777"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6967C09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7FF9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4838E2B9" w14:textId="77777777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4519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B7C8" w14:textId="77777777" w:rsid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14:paraId="2E455C7B" w14:textId="77777777" w:rsidR="00A5581B" w:rsidRPr="00F8471B" w:rsidRDefault="00A558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B8F2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14:paraId="1EBFE88B" w14:textId="77777777" w:rsidTr="00511E7A">
        <w:trPr>
          <w:trHeight w:val="673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E9FA2" w14:textId="77777777"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EEE2E" w14:textId="77777777" w:rsidR="00F8471B" w:rsidRPr="00F8471B" w:rsidRDefault="00F8471B" w:rsidP="00C14C21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43CDF" w14:textId="77777777"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</w:tbl>
    <w:p w14:paraId="4348D272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* - Wykonawca podaje nazwę oraz wszystkie cechy techniczne towaru określonego i opisanego przez Zamawiającego w specy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>warunków zamówienia, który ma być zastąpiony przez towar równoważny zaproponowany przez Wykonawcę. Należy ująć WSZYSTKIE cechy techniczne określone przez Zamawiającego w specyfikacji warunków zamówienia. Jeżeli w powyższej tabeli brakuje wierszy na wszystkie cechy techniczne towaru określone prze</w:t>
      </w:r>
      <w:r w:rsidR="00AD6603">
        <w:rPr>
          <w:rFonts w:eastAsia="Times New Roman" w:cs="Arial"/>
          <w:color w:val="000000"/>
          <w:sz w:val="16"/>
          <w:szCs w:val="16"/>
          <w:lang w:eastAsia="pl-PL"/>
        </w:rPr>
        <w:t xml:space="preserve">z Zamawiającego w specyfikacji </w:t>
      </w:r>
      <w:r w:rsidRPr="00511E7A">
        <w:rPr>
          <w:rFonts w:eastAsia="Times New Roman" w:cs="Arial"/>
          <w:color w:val="000000"/>
          <w:sz w:val="16"/>
          <w:szCs w:val="16"/>
          <w:lang w:eastAsia="pl-PL"/>
        </w:rPr>
        <w:t xml:space="preserve"> warunków zamówienia, należy wstawić dodatkowe wiersze.</w:t>
      </w:r>
    </w:p>
    <w:p w14:paraId="5BBE30DC" w14:textId="77777777" w:rsidR="00F8471B" w:rsidRPr="00511E7A" w:rsidRDefault="00F8471B" w:rsidP="00C41AE0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16"/>
          <w:szCs w:val="16"/>
          <w:lang w:eastAsia="pl-PL"/>
        </w:rPr>
      </w:pPr>
      <w:r w:rsidRPr="00511E7A">
        <w:rPr>
          <w:rFonts w:eastAsia="Times New Roman" w:cs="Arial"/>
          <w:sz w:val="16"/>
          <w:szCs w:val="16"/>
          <w:lang w:eastAsia="pl-PL"/>
        </w:rPr>
        <w:t>** - Wykonawca podaje nazwę oraz wszystkie cechy techniczne oferowanego towaru, a stanowiącego towar równoważny w stosunku do towaru określonego przez Zamawiającego w specyfikacji warunków zamówienia. Wykonawca jest zobowiązany do podania wszystkich cech oferowanego przez siebie towaru, w odniesieniu do cech towaru określonego przez Zamawiającego w specyfikacji warunków zamówienia. Dane te będą służyły Zamawiającemu do weryfikacji, czy towar oferowany przez Wykonawcę jako towar równoważny spełnia przesłanki równoważności.</w:t>
      </w:r>
    </w:p>
    <w:p w14:paraId="2A6552C5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C252A28" w14:textId="77777777" w:rsidR="008A5D7F" w:rsidRDefault="008A5D7F" w:rsidP="008A5D7F">
      <w:pPr>
        <w:pStyle w:val="Normalny1"/>
        <w:tabs>
          <w:tab w:val="left" w:pos="0"/>
        </w:tabs>
        <w:spacing w:after="0" w:line="240" w:lineRule="auto"/>
        <w:jc w:val="both"/>
        <w:rPr>
          <w:rStyle w:val="Domylnaczcionkaakapitu1"/>
          <w:rFonts w:ascii="Arial" w:eastAsia="Arial" w:hAnsi="Arial"/>
          <w:i/>
          <w:sz w:val="20"/>
        </w:rPr>
      </w:pPr>
    </w:p>
    <w:p w14:paraId="08CF0B2A" w14:textId="77777777" w:rsidR="00225192" w:rsidRPr="00032CD3" w:rsidRDefault="00225192" w:rsidP="00225192">
      <w:pPr>
        <w:spacing w:after="0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 xml:space="preserve">Dokument należy podpisać kwalifikowanym podpisem </w:t>
      </w:r>
    </w:p>
    <w:p w14:paraId="09EBFA71" w14:textId="77777777" w:rsidR="00225192" w:rsidRPr="00032CD3" w:rsidRDefault="00225192" w:rsidP="00225192">
      <w:pPr>
        <w:spacing w:after="0"/>
        <w:ind w:left="2836"/>
        <w:jc w:val="right"/>
        <w:rPr>
          <w:rFonts w:ascii="Calibri" w:hAnsi="Calibri" w:cs="Calibri"/>
          <w:b/>
          <w:i/>
          <w:iCs/>
          <w:color w:val="5B9BD5"/>
          <w:sz w:val="18"/>
        </w:rPr>
      </w:pPr>
      <w:r w:rsidRPr="00032CD3">
        <w:rPr>
          <w:rFonts w:ascii="Calibri" w:hAnsi="Calibri" w:cs="Calibri"/>
          <w:b/>
          <w:i/>
          <w:iCs/>
          <w:color w:val="5B9BD5"/>
          <w:sz w:val="18"/>
        </w:rPr>
        <w:t>elektronicznym lub podpisem zaufanym lub podpisem osobistym</w:t>
      </w:r>
    </w:p>
    <w:p w14:paraId="3CF36CA9" w14:textId="77777777" w:rsidR="00CF4339" w:rsidRDefault="00CF4339" w:rsidP="00225192">
      <w:pPr>
        <w:ind w:left="4254" w:firstLine="709"/>
        <w:rPr>
          <w:rFonts w:ascii="Calibri" w:eastAsia="Segoe Print" w:hAnsi="Calibri" w:cs="Calibri"/>
          <w:bCs/>
          <w:color w:val="000000"/>
          <w:sz w:val="20"/>
          <w:szCs w:val="18"/>
        </w:rPr>
      </w:pPr>
    </w:p>
    <w:sectPr w:rsidR="00CF4339" w:rsidSect="00FF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4937" w14:textId="77777777" w:rsidR="0029678C" w:rsidRDefault="0029678C" w:rsidP="007451B5">
      <w:pPr>
        <w:spacing w:after="0" w:line="240" w:lineRule="auto"/>
      </w:pPr>
      <w:r>
        <w:separator/>
      </w:r>
    </w:p>
  </w:endnote>
  <w:endnote w:type="continuationSeparator" w:id="0">
    <w:p w14:paraId="0B4DB48F" w14:textId="77777777" w:rsidR="0029678C" w:rsidRDefault="0029678C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475A" w14:textId="77777777" w:rsidR="0029678C" w:rsidRDefault="0029678C" w:rsidP="007451B5">
      <w:pPr>
        <w:spacing w:after="0" w:line="240" w:lineRule="auto"/>
      </w:pPr>
      <w:r>
        <w:separator/>
      </w:r>
    </w:p>
  </w:footnote>
  <w:footnote w:type="continuationSeparator" w:id="0">
    <w:p w14:paraId="1B606C2C" w14:textId="77777777" w:rsidR="0029678C" w:rsidRDefault="0029678C" w:rsidP="0074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B991" w14:textId="45A9995A" w:rsidR="0029678C" w:rsidRDefault="00FD53FE">
    <w:pPr>
      <w:pStyle w:val="Nagwek"/>
    </w:pPr>
    <w:r>
      <w:t>PS.260.</w:t>
    </w:r>
    <w:r w:rsidR="00BB6CF3">
      <w:t>3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84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185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430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4825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710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138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955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059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FAB"/>
    <w:rsid w:val="00044E6A"/>
    <w:rsid w:val="000804B0"/>
    <w:rsid w:val="000840EC"/>
    <w:rsid w:val="000A336B"/>
    <w:rsid w:val="000C43DE"/>
    <w:rsid w:val="000D1621"/>
    <w:rsid w:val="000D6321"/>
    <w:rsid w:val="00111D46"/>
    <w:rsid w:val="00112CAD"/>
    <w:rsid w:val="00131A25"/>
    <w:rsid w:val="00132AD5"/>
    <w:rsid w:val="00151E11"/>
    <w:rsid w:val="00151E18"/>
    <w:rsid w:val="0019076E"/>
    <w:rsid w:val="001A52BD"/>
    <w:rsid w:val="001C4F45"/>
    <w:rsid w:val="00225192"/>
    <w:rsid w:val="00232F5F"/>
    <w:rsid w:val="00236830"/>
    <w:rsid w:val="002454A9"/>
    <w:rsid w:val="00270E02"/>
    <w:rsid w:val="002872EB"/>
    <w:rsid w:val="0029678C"/>
    <w:rsid w:val="002A2668"/>
    <w:rsid w:val="002A589C"/>
    <w:rsid w:val="002C02EB"/>
    <w:rsid w:val="002D568C"/>
    <w:rsid w:val="002E6D66"/>
    <w:rsid w:val="00311136"/>
    <w:rsid w:val="00320AD2"/>
    <w:rsid w:val="003450F2"/>
    <w:rsid w:val="00353912"/>
    <w:rsid w:val="00374EF3"/>
    <w:rsid w:val="00396956"/>
    <w:rsid w:val="003B1EE5"/>
    <w:rsid w:val="003E654D"/>
    <w:rsid w:val="004054C3"/>
    <w:rsid w:val="00413BB4"/>
    <w:rsid w:val="00423170"/>
    <w:rsid w:val="004248CC"/>
    <w:rsid w:val="00426A67"/>
    <w:rsid w:val="00426C12"/>
    <w:rsid w:val="0043057F"/>
    <w:rsid w:val="004333F9"/>
    <w:rsid w:val="00434F72"/>
    <w:rsid w:val="0043660D"/>
    <w:rsid w:val="00443A00"/>
    <w:rsid w:val="00453359"/>
    <w:rsid w:val="004725A2"/>
    <w:rsid w:val="004A7135"/>
    <w:rsid w:val="00511E7A"/>
    <w:rsid w:val="00594576"/>
    <w:rsid w:val="005D2087"/>
    <w:rsid w:val="005D6FDD"/>
    <w:rsid w:val="005F5EBD"/>
    <w:rsid w:val="00651543"/>
    <w:rsid w:val="00673135"/>
    <w:rsid w:val="006735A7"/>
    <w:rsid w:val="006857EE"/>
    <w:rsid w:val="00692B01"/>
    <w:rsid w:val="006B6879"/>
    <w:rsid w:val="006D0023"/>
    <w:rsid w:val="007203A6"/>
    <w:rsid w:val="00722B57"/>
    <w:rsid w:val="00744ED3"/>
    <w:rsid w:val="007451B5"/>
    <w:rsid w:val="00751E40"/>
    <w:rsid w:val="007577B5"/>
    <w:rsid w:val="0076436A"/>
    <w:rsid w:val="007969AC"/>
    <w:rsid w:val="007C40C6"/>
    <w:rsid w:val="007F466C"/>
    <w:rsid w:val="007F7DD8"/>
    <w:rsid w:val="00810804"/>
    <w:rsid w:val="00813C33"/>
    <w:rsid w:val="0082023C"/>
    <w:rsid w:val="00835649"/>
    <w:rsid w:val="00863234"/>
    <w:rsid w:val="008A5D7F"/>
    <w:rsid w:val="008B6A50"/>
    <w:rsid w:val="008C28B2"/>
    <w:rsid w:val="008C622A"/>
    <w:rsid w:val="00902DB6"/>
    <w:rsid w:val="00910B4E"/>
    <w:rsid w:val="009C3954"/>
    <w:rsid w:val="009C5CA7"/>
    <w:rsid w:val="009D45FF"/>
    <w:rsid w:val="009F15E5"/>
    <w:rsid w:val="009F1EC4"/>
    <w:rsid w:val="009F472C"/>
    <w:rsid w:val="00A44E5D"/>
    <w:rsid w:val="00A5581B"/>
    <w:rsid w:val="00A56CE8"/>
    <w:rsid w:val="00A81072"/>
    <w:rsid w:val="00A86C12"/>
    <w:rsid w:val="00AB62F4"/>
    <w:rsid w:val="00AC29AD"/>
    <w:rsid w:val="00AD0581"/>
    <w:rsid w:val="00AD6603"/>
    <w:rsid w:val="00AD726A"/>
    <w:rsid w:val="00BA66D1"/>
    <w:rsid w:val="00BB6CF3"/>
    <w:rsid w:val="00BB6EF9"/>
    <w:rsid w:val="00BC49EA"/>
    <w:rsid w:val="00C14C21"/>
    <w:rsid w:val="00C41AE0"/>
    <w:rsid w:val="00C453D9"/>
    <w:rsid w:val="00C71830"/>
    <w:rsid w:val="00CB19C7"/>
    <w:rsid w:val="00CF4339"/>
    <w:rsid w:val="00D44120"/>
    <w:rsid w:val="00D45FAB"/>
    <w:rsid w:val="00D61B4B"/>
    <w:rsid w:val="00D70F00"/>
    <w:rsid w:val="00D84A0E"/>
    <w:rsid w:val="00DA695C"/>
    <w:rsid w:val="00DC3F65"/>
    <w:rsid w:val="00DD208D"/>
    <w:rsid w:val="00DE07BF"/>
    <w:rsid w:val="00DF2ABF"/>
    <w:rsid w:val="00E22F98"/>
    <w:rsid w:val="00E37367"/>
    <w:rsid w:val="00E47AEA"/>
    <w:rsid w:val="00E63B1B"/>
    <w:rsid w:val="00EA327B"/>
    <w:rsid w:val="00EA7B53"/>
    <w:rsid w:val="00EC0A34"/>
    <w:rsid w:val="00EE60EF"/>
    <w:rsid w:val="00F063DC"/>
    <w:rsid w:val="00F12D27"/>
    <w:rsid w:val="00F641AE"/>
    <w:rsid w:val="00F64B39"/>
    <w:rsid w:val="00F8471B"/>
    <w:rsid w:val="00FC5BA9"/>
    <w:rsid w:val="00FD53F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9D9"/>
  <w15:docId w15:val="{BEED089A-40E5-4FC3-B145-4897ECBC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  <w:style w:type="paragraph" w:customStyle="1" w:styleId="Normalny1">
    <w:name w:val="Normalny1"/>
    <w:qFormat/>
    <w:rsid w:val="00C14C21"/>
    <w:pPr>
      <w:spacing w:after="160" w:line="256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C14C2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6A"/>
  </w:style>
  <w:style w:type="paragraph" w:styleId="Stopka">
    <w:name w:val="footer"/>
    <w:basedOn w:val="Normalny"/>
    <w:link w:val="StopkaZnak"/>
    <w:uiPriority w:val="99"/>
    <w:unhideWhenUsed/>
    <w:rsid w:val="0004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7786-ED98-49E9-A9E7-5FEB3FB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Anna Mykowska</cp:lastModifiedBy>
  <cp:revision>86</cp:revision>
  <cp:lastPrinted>2018-06-07T07:48:00Z</cp:lastPrinted>
  <dcterms:created xsi:type="dcterms:W3CDTF">2016-10-17T13:27:00Z</dcterms:created>
  <dcterms:modified xsi:type="dcterms:W3CDTF">2023-12-18T12:10:00Z</dcterms:modified>
</cp:coreProperties>
</file>