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1B983" w14:textId="4DEB58DD" w:rsidR="003E138B" w:rsidRPr="00565549" w:rsidRDefault="003E138B" w:rsidP="00565549">
      <w:pPr>
        <w:pStyle w:val="Nagwek1"/>
        <w:spacing w:line="360" w:lineRule="auto"/>
        <w:rPr>
          <w:rFonts w:ascii="Calibri" w:hAnsi="Calibri"/>
          <w:sz w:val="24"/>
          <w:szCs w:val="24"/>
        </w:rPr>
      </w:pPr>
      <w:r w:rsidRPr="00565549">
        <w:rPr>
          <w:rFonts w:ascii="Calibri" w:hAnsi="Calibri"/>
          <w:noProof/>
          <w:sz w:val="24"/>
          <w:szCs w:val="24"/>
        </w:rPr>
        <w:drawing>
          <wp:inline distT="0" distB="0" distL="0" distR="0" wp14:anchorId="224BF7CF" wp14:editId="53FCACED">
            <wp:extent cx="503685" cy="333375"/>
            <wp:effectExtent l="0" t="0" r="0" b="0"/>
            <wp:docPr id="1" name="Obraz 1" descr="Na obrazku znajduje się od lewej Znak Unii Europejskiej.  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 obrazku znajduje się od lewej Znak Unii Europejskiej.  " title="Opis logotypó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549">
        <w:rPr>
          <w:rFonts w:ascii="Calibri" w:hAnsi="Calibri"/>
          <w:noProof/>
          <w:sz w:val="24"/>
          <w:szCs w:val="24"/>
        </w:rPr>
        <w:drawing>
          <wp:inline distT="0" distB="0" distL="0" distR="0" wp14:anchorId="76E69F4E" wp14:editId="3DBE706A">
            <wp:extent cx="503685" cy="333375"/>
            <wp:effectExtent l="0" t="0" r="0" b="0"/>
            <wp:docPr id="2" name="Obraz 2" descr="Na obrazku znajduje się logo PROW 2014-2020" title="Opis logoty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 obrazku znajduje się logo PROW 2014-2020" title="Opis logotyp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E16A" w14:textId="77777777" w:rsidR="000722A5" w:rsidRPr="00565549" w:rsidRDefault="008F51FE" w:rsidP="00565549">
      <w:pPr>
        <w:pStyle w:val="Nagwek1"/>
        <w:spacing w:line="360" w:lineRule="auto"/>
        <w:rPr>
          <w:rFonts w:ascii="Calibri" w:hAnsi="Calibri"/>
          <w:sz w:val="24"/>
          <w:szCs w:val="24"/>
        </w:rPr>
      </w:pPr>
      <w:r w:rsidRPr="00565549">
        <w:rPr>
          <w:rFonts w:ascii="Calibri" w:hAnsi="Calibri"/>
          <w:sz w:val="24"/>
          <w:szCs w:val="24"/>
        </w:rPr>
        <w:t>Załącznik Nr</w:t>
      </w:r>
      <w:r w:rsidR="00EC604C" w:rsidRPr="00565549">
        <w:rPr>
          <w:rFonts w:ascii="Calibri" w:hAnsi="Calibri"/>
          <w:sz w:val="24"/>
          <w:szCs w:val="24"/>
        </w:rPr>
        <w:t xml:space="preserve"> 4</w:t>
      </w:r>
      <w:r w:rsidR="00C02E80" w:rsidRPr="00565549">
        <w:rPr>
          <w:rFonts w:ascii="Calibri" w:hAnsi="Calibri"/>
          <w:sz w:val="24"/>
          <w:szCs w:val="24"/>
        </w:rPr>
        <w:t xml:space="preserve"> do S</w:t>
      </w:r>
      <w:r w:rsidR="000722A5" w:rsidRPr="00565549">
        <w:rPr>
          <w:rFonts w:ascii="Calibri" w:hAnsi="Calibri"/>
          <w:sz w:val="24"/>
          <w:szCs w:val="24"/>
        </w:rPr>
        <w:t>WZ</w:t>
      </w:r>
    </w:p>
    <w:p w14:paraId="6BCF711A" w14:textId="77777777" w:rsidR="00F611B1" w:rsidRPr="00565549" w:rsidRDefault="00D52FB4" w:rsidP="00565549">
      <w:pPr>
        <w:pStyle w:val="Nagwek2"/>
        <w:spacing w:line="360" w:lineRule="auto"/>
        <w:jc w:val="center"/>
        <w:rPr>
          <w:rFonts w:eastAsia="Arial Unicode MS"/>
          <w:szCs w:val="24"/>
          <w:u w:color="000000"/>
          <w:lang w:eastAsia="pl-PL"/>
        </w:rPr>
      </w:pPr>
      <w:r w:rsidRPr="00565549">
        <w:rPr>
          <w:rFonts w:eastAsia="Arial Unicode MS"/>
          <w:szCs w:val="24"/>
          <w:u w:color="000000"/>
          <w:lang w:eastAsia="pl-PL"/>
        </w:rPr>
        <w:t>Wykaz osób</w:t>
      </w:r>
    </w:p>
    <w:p w14:paraId="1032EB3C" w14:textId="77777777" w:rsidR="00F611B1" w:rsidRPr="00565549" w:rsidRDefault="00F611B1" w:rsidP="0056554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</w:rPr>
      </w:pPr>
    </w:p>
    <w:p w14:paraId="0C7708C9" w14:textId="77777777" w:rsidR="00B051F9" w:rsidRPr="00565549" w:rsidRDefault="00B051F9" w:rsidP="0056554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49">
        <w:rPr>
          <w:rFonts w:ascii="Calibri" w:hAnsi="Calibri"/>
        </w:rPr>
        <w:t>...................................................................</w:t>
      </w:r>
    </w:p>
    <w:p w14:paraId="4D98AC09" w14:textId="77777777" w:rsidR="00B051F9" w:rsidRPr="00565549" w:rsidRDefault="00B051F9" w:rsidP="0056554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49">
        <w:rPr>
          <w:rFonts w:ascii="Calibri" w:hAnsi="Calibri"/>
        </w:rPr>
        <w:t>...................................................................</w:t>
      </w:r>
    </w:p>
    <w:p w14:paraId="750CA4C4" w14:textId="77777777" w:rsidR="00B051F9" w:rsidRPr="00565549" w:rsidRDefault="00B051F9" w:rsidP="0056554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49">
        <w:rPr>
          <w:rFonts w:ascii="Calibri" w:hAnsi="Calibri"/>
        </w:rPr>
        <w:t>Nazwa Wykonawcy</w:t>
      </w:r>
      <w:r w:rsidRPr="00565549">
        <w:rPr>
          <w:rFonts w:ascii="Calibri" w:hAnsi="Calibri"/>
        </w:rPr>
        <w:tab/>
      </w:r>
      <w:r w:rsidRPr="00565549">
        <w:rPr>
          <w:rFonts w:ascii="Calibri" w:hAnsi="Calibri"/>
        </w:rPr>
        <w:tab/>
      </w:r>
    </w:p>
    <w:p w14:paraId="0119E8B2" w14:textId="77777777" w:rsidR="00B051F9" w:rsidRPr="00565549" w:rsidRDefault="00B051F9" w:rsidP="0056554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49">
        <w:rPr>
          <w:rFonts w:ascii="Calibri" w:hAnsi="Calibri"/>
        </w:rPr>
        <w:t>...................................................................</w:t>
      </w:r>
    </w:p>
    <w:p w14:paraId="5A00A0F2" w14:textId="77777777" w:rsidR="00B051F9" w:rsidRPr="00565549" w:rsidRDefault="00B051F9" w:rsidP="0056554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49">
        <w:rPr>
          <w:rFonts w:ascii="Calibri" w:hAnsi="Calibri"/>
        </w:rPr>
        <w:t>...................................................................</w:t>
      </w:r>
    </w:p>
    <w:p w14:paraId="652B4B2A" w14:textId="77777777" w:rsidR="00B051F9" w:rsidRPr="00565549" w:rsidRDefault="00B051F9" w:rsidP="0056554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49">
        <w:rPr>
          <w:rFonts w:ascii="Calibri" w:hAnsi="Calibri"/>
        </w:rPr>
        <w:t>Adres Wykonawcy</w:t>
      </w:r>
    </w:p>
    <w:p w14:paraId="48EF7B19" w14:textId="77777777" w:rsidR="00B051F9" w:rsidRPr="00565549" w:rsidRDefault="00B051F9" w:rsidP="0056554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14:paraId="26525D0D" w14:textId="77777777" w:rsidR="00A803B7" w:rsidRPr="00565549" w:rsidRDefault="001D47D1" w:rsidP="00565549">
      <w:pPr>
        <w:autoSpaceDE w:val="0"/>
        <w:autoSpaceDN w:val="0"/>
        <w:adjustRightInd w:val="0"/>
        <w:spacing w:line="360" w:lineRule="auto"/>
        <w:rPr>
          <w:rFonts w:ascii="Calibri" w:hAnsi="Calibri"/>
          <w:bCs/>
        </w:rPr>
      </w:pPr>
      <w:r w:rsidRPr="00565549">
        <w:rPr>
          <w:rFonts w:ascii="Calibri" w:hAnsi="Calibri"/>
        </w:rPr>
        <w:t xml:space="preserve">W związku ze </w:t>
      </w:r>
      <w:proofErr w:type="gramStart"/>
      <w:r w:rsidRPr="00565549">
        <w:rPr>
          <w:rFonts w:ascii="Calibri" w:hAnsi="Calibri"/>
        </w:rPr>
        <w:t xml:space="preserve">złożeniem </w:t>
      </w:r>
      <w:r w:rsidR="00853EDE" w:rsidRPr="00565549">
        <w:rPr>
          <w:rFonts w:ascii="Calibri" w:hAnsi="Calibri"/>
        </w:rPr>
        <w:t xml:space="preserve"> ofert</w:t>
      </w:r>
      <w:r w:rsidRPr="00565549">
        <w:rPr>
          <w:rFonts w:ascii="Calibri" w:hAnsi="Calibri"/>
        </w:rPr>
        <w:t>y</w:t>
      </w:r>
      <w:proofErr w:type="gramEnd"/>
      <w:r w:rsidR="00853EDE" w:rsidRPr="00565549">
        <w:rPr>
          <w:rFonts w:ascii="Calibri" w:hAnsi="Calibri"/>
        </w:rPr>
        <w:t xml:space="preserve"> w postępowaniu o </w:t>
      </w:r>
      <w:r w:rsidR="00F136B2" w:rsidRPr="00565549">
        <w:rPr>
          <w:rFonts w:ascii="Calibri" w:hAnsi="Calibri"/>
        </w:rPr>
        <w:t xml:space="preserve">udzielenie zamówienia publicznego </w:t>
      </w:r>
      <w:r w:rsidR="00533FE9" w:rsidRPr="00565549">
        <w:rPr>
          <w:rFonts w:ascii="Calibri" w:hAnsi="Calibri"/>
        </w:rPr>
        <w:t>pn.</w:t>
      </w:r>
      <w:r w:rsidR="00853EDE" w:rsidRPr="00565549">
        <w:rPr>
          <w:rFonts w:ascii="Calibri" w:hAnsi="Calibri"/>
        </w:rPr>
        <w:t>:</w:t>
      </w:r>
      <w:r w:rsidR="00026B96" w:rsidRPr="00565549">
        <w:rPr>
          <w:rFonts w:ascii="Calibri" w:hAnsi="Calibri"/>
        </w:rPr>
        <w:t xml:space="preserve"> </w:t>
      </w:r>
      <w:r w:rsidR="00EC604C" w:rsidRPr="00565549">
        <w:rPr>
          <w:rFonts w:ascii="Calibri" w:hAnsi="Calibri"/>
        </w:rPr>
        <w:t>Przebudowa targowiska miejskiego w Sulejowie wraz z urządzeniami budowlanymi - "Mój Rynek"</w:t>
      </w:r>
    </w:p>
    <w:p w14:paraId="40C895F0" w14:textId="77777777" w:rsidR="00A803B7" w:rsidRPr="00565549" w:rsidRDefault="00853EDE" w:rsidP="0056554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49">
        <w:rPr>
          <w:rFonts w:ascii="Calibri" w:hAnsi="Calibri"/>
        </w:rPr>
        <w:t xml:space="preserve">przedkładamy </w:t>
      </w:r>
      <w:r w:rsidR="003F3544" w:rsidRPr="00565549">
        <w:rPr>
          <w:rFonts w:ascii="Calibri" w:hAnsi="Calibri"/>
        </w:rPr>
        <w:t xml:space="preserve">wykaz osób, skierowanych przez wykonawcę do realizacji zamówienia publicznego, w szczególności odpowiedzialnych za świadczenie usług, </w:t>
      </w:r>
      <w:proofErr w:type="gramStart"/>
      <w:r w:rsidR="003F3544" w:rsidRPr="00565549">
        <w:rPr>
          <w:rFonts w:ascii="Calibri" w:hAnsi="Calibri"/>
        </w:rPr>
        <w:t>kontrolę jakości</w:t>
      </w:r>
      <w:proofErr w:type="gramEnd"/>
      <w:r w:rsidR="003F3544" w:rsidRPr="00565549">
        <w:rPr>
          <w:rFonts w:ascii="Calibri" w:hAnsi="Calibri"/>
        </w:rPr>
        <w:t xml:space="preserve"> lub kierowanie robotami budowlanymi, wraz z informacjami na temat ich kwalifikacji zawodowych, uprawnień, niezbędnych do wykonania zamówienia publicznego</w:t>
      </w:r>
      <w:r w:rsidR="00D547D6" w:rsidRPr="00565549">
        <w:rPr>
          <w:rFonts w:ascii="Calibri" w:hAnsi="Calibri"/>
        </w:rPr>
        <w:t>, a także zakresu wykonywanych przez nie czynności</w:t>
      </w:r>
      <w:r w:rsidR="00026B96" w:rsidRPr="00565549">
        <w:rPr>
          <w:rFonts w:ascii="Calibri" w:hAnsi="Calibri"/>
        </w:rPr>
        <w:t xml:space="preserve"> </w:t>
      </w:r>
      <w:r w:rsidR="009166BC" w:rsidRPr="00565549">
        <w:rPr>
          <w:rFonts w:ascii="Calibri" w:hAnsi="Calibri"/>
        </w:rPr>
        <w:t>oraz informacją o podstawie do dysponowania tymi osobami:</w:t>
      </w:r>
    </w:p>
    <w:p w14:paraId="6A2CE656" w14:textId="77777777" w:rsidR="00EC604C" w:rsidRPr="00565549" w:rsidRDefault="00EC604C" w:rsidP="0056554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65549">
        <w:rPr>
          <w:rFonts w:ascii="Calibri" w:hAnsi="Calibri"/>
        </w:rPr>
        <w:t>•</w:t>
      </w:r>
      <w:r w:rsidRPr="00565549">
        <w:rPr>
          <w:rFonts w:ascii="Calibri" w:hAnsi="Calibri"/>
        </w:rPr>
        <w:tab/>
        <w:t xml:space="preserve">w zakresie projektowania: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do projektowania"/>
        <w:tblDescription w:val="Tabela zawiera sześć kolumn i sześć wierszy. W kolumnie pierwszej określenie branży projektanta, w kolumnie drugiej  nazwisko i imię, w kolumnie trzeciej Kwalifikacje zawodowe potwierdzające spełnianie wymagań nr uprawnień, w kolumnie czwartej Rodzaj uprawnień, w kolumnie piątej Zakres wykonywanych czynności w przedmiotowym zamówieniu, w kolumnie szóstej Podstawa dysponowania. W wierszu pierwszym znajdują się nazwy poszczególnych kolumn, w wierszu drugim opis wymagań dla projektanta w branży budowlanej - projektant z uprawnieniami w specjalności architektonicznej w zakresie sporządzania projektów architektoniczno – budowlanych w odniesieniu do architektury obiektów, w wierszu trzecim opis wymagań dla projektanta w branży budowlanej - projektant z uprawnieniami w specjalności konstrukcyjno – budowlanej w zakresie sporządzania projektów architektoniczno – budowlanych w odniesieniu do konstrukcji obiektów, w wierszu czwartym opis wymagań dla projektanta w branży drogowej – projektant z uprawnieniami budowlanymi w specjalności inżynieryjnej drogowej w zakresie sporządzania projektów dróg i autostrad w zakresie dotyczącym utwardzenia terenu, dróg, chodników i parkingów, w wierszu piątym opis wymagań dla projektanta w branży instalacyjnej – projektant z uprawnieniami budowlanymi w zakresie sporządzania projektów w specjalności instalacyjnej w zakresie sieci, instalacji i urządzeń cieplnych, wentylacyjnych, gazowych, wodociągowych i kanalizacyjnych w odniesieniu do instalacji wewnętrznych i przyłączy zewnętrznych sieci bez ograniczeń, w wierszu szóstym opis wymagań dla projektanta w branży elektrycznej - projektant z uprawnieniami budowlanymi w zakresie sporządzania projektów w specjalności instalacyjnej w zakresie sieci, instalacji i urządzeń elektrycznych i elektroenergetycznych w odniesieniu do instalacji wewnętrznych i przyłączy zewnętrznych sieci elektrycznej bez ograniczeń. "/>
      </w:tblPr>
      <w:tblGrid>
        <w:gridCol w:w="2521"/>
        <w:gridCol w:w="2521"/>
        <w:gridCol w:w="2521"/>
        <w:gridCol w:w="2521"/>
        <w:gridCol w:w="2521"/>
        <w:gridCol w:w="2521"/>
      </w:tblGrid>
      <w:tr w:rsidR="00AF127D" w:rsidRPr="00565549" w14:paraId="5342D0FA" w14:textId="77777777" w:rsidTr="00AF127D">
        <w:trPr>
          <w:tblHeader/>
        </w:trPr>
        <w:tc>
          <w:tcPr>
            <w:tcW w:w="2521" w:type="dxa"/>
          </w:tcPr>
          <w:p w14:paraId="578D5C63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565549">
              <w:rPr>
                <w:rFonts w:ascii="Calibri" w:hAnsi="Calibri"/>
              </w:rPr>
              <w:t>Branża</w:t>
            </w:r>
          </w:p>
        </w:tc>
        <w:tc>
          <w:tcPr>
            <w:tcW w:w="2521" w:type="dxa"/>
          </w:tcPr>
          <w:p w14:paraId="651E386D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565549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2521" w:type="dxa"/>
          </w:tcPr>
          <w:p w14:paraId="53678E1B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565549">
              <w:rPr>
                <w:rFonts w:ascii="Calibri" w:eastAsia="Verdana,Bold" w:hAnsi="Calibri"/>
              </w:rPr>
              <w:t>Kwalifikacje zawodowe potwierdzające spełnianie wymagań nr uprawnień</w:t>
            </w:r>
          </w:p>
        </w:tc>
        <w:tc>
          <w:tcPr>
            <w:tcW w:w="2521" w:type="dxa"/>
          </w:tcPr>
          <w:p w14:paraId="46C379D9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565549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2521" w:type="dxa"/>
          </w:tcPr>
          <w:p w14:paraId="54266414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565549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2521" w:type="dxa"/>
          </w:tcPr>
          <w:p w14:paraId="5FDA42D5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565549">
              <w:rPr>
                <w:rFonts w:ascii="Calibri" w:eastAsia="Verdana,Bold" w:hAnsi="Calibri"/>
              </w:rPr>
              <w:t>Podstawa dysponowania*</w:t>
            </w:r>
          </w:p>
        </w:tc>
      </w:tr>
      <w:tr w:rsidR="00AF127D" w:rsidRPr="00565549" w14:paraId="58EF3BC6" w14:textId="77777777" w:rsidTr="00AF127D">
        <w:tc>
          <w:tcPr>
            <w:tcW w:w="2521" w:type="dxa"/>
          </w:tcPr>
          <w:p w14:paraId="4557DA5E" w14:textId="3241EE1F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proofErr w:type="gramStart"/>
            <w:r w:rsidRPr="00565549">
              <w:rPr>
                <w:rFonts w:ascii="Calibri" w:hAnsi="Calibri"/>
              </w:rPr>
              <w:t>branża</w:t>
            </w:r>
            <w:proofErr w:type="gramEnd"/>
            <w:r w:rsidRPr="00565549">
              <w:rPr>
                <w:rFonts w:ascii="Calibri" w:hAnsi="Calibri"/>
              </w:rPr>
              <w:t xml:space="preserve"> budowlana - projektant </w:t>
            </w:r>
            <w:r w:rsidR="005E441A" w:rsidRPr="00565549">
              <w:rPr>
                <w:rFonts w:ascii="Calibri" w:hAnsi="Calibri"/>
              </w:rPr>
              <w:t xml:space="preserve">z uprawnieniami w specjalności architektonicznej w </w:t>
            </w:r>
            <w:r w:rsidR="005E441A" w:rsidRPr="00565549">
              <w:rPr>
                <w:rFonts w:ascii="Calibri" w:hAnsi="Calibri"/>
              </w:rPr>
              <w:lastRenderedPageBreak/>
              <w:t>zakresie sporządzania projektów architektoniczno – budowlanych w odniesieniu do architektury obiektów</w:t>
            </w:r>
          </w:p>
        </w:tc>
        <w:tc>
          <w:tcPr>
            <w:tcW w:w="2521" w:type="dxa"/>
          </w:tcPr>
          <w:p w14:paraId="56610FEE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64ACF7BF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5AA955DE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2D500CAD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2521" w:type="dxa"/>
          </w:tcPr>
          <w:p w14:paraId="73031951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</w:tr>
      <w:tr w:rsidR="00AF127D" w:rsidRPr="00565549" w14:paraId="5D30A089" w14:textId="77777777" w:rsidTr="00AF127D">
        <w:tc>
          <w:tcPr>
            <w:tcW w:w="2521" w:type="dxa"/>
          </w:tcPr>
          <w:p w14:paraId="6CD504CD" w14:textId="2658E584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proofErr w:type="gramStart"/>
            <w:r w:rsidRPr="00565549">
              <w:rPr>
                <w:rFonts w:ascii="Calibri" w:hAnsi="Calibri"/>
              </w:rPr>
              <w:t>branża</w:t>
            </w:r>
            <w:proofErr w:type="gramEnd"/>
            <w:r w:rsidRPr="00565549">
              <w:rPr>
                <w:rFonts w:ascii="Calibri" w:hAnsi="Calibri"/>
              </w:rPr>
              <w:t xml:space="preserve"> budowlana - projektant z uprawnieniami w specjalności konstrukcyjno – budowlan</w:t>
            </w:r>
            <w:r w:rsidR="001D47D1" w:rsidRPr="00565549">
              <w:rPr>
                <w:rFonts w:ascii="Calibri" w:hAnsi="Calibri"/>
              </w:rPr>
              <w:t>ej</w:t>
            </w:r>
            <w:r w:rsidRPr="00565549">
              <w:rPr>
                <w:rFonts w:ascii="Calibri" w:hAnsi="Calibri"/>
              </w:rPr>
              <w:t xml:space="preserve"> w zakresie sporządzania projektów architektoniczno – budowlanych w odniesieniu do konstrukcji obiektów</w:t>
            </w:r>
          </w:p>
        </w:tc>
        <w:tc>
          <w:tcPr>
            <w:tcW w:w="2521" w:type="dxa"/>
          </w:tcPr>
          <w:p w14:paraId="43261F90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2895B127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11B9F6D8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263F6F7F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6AA5295C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</w:tr>
      <w:tr w:rsidR="00AF127D" w:rsidRPr="00565549" w14:paraId="554EE2FD" w14:textId="77777777" w:rsidTr="00AF127D">
        <w:tc>
          <w:tcPr>
            <w:tcW w:w="2521" w:type="dxa"/>
          </w:tcPr>
          <w:p w14:paraId="2D8B9A1D" w14:textId="42B5EFE4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proofErr w:type="gramStart"/>
            <w:r w:rsidRPr="00565549">
              <w:rPr>
                <w:rFonts w:ascii="Calibri" w:hAnsi="Calibri"/>
              </w:rPr>
              <w:t>branża</w:t>
            </w:r>
            <w:proofErr w:type="gramEnd"/>
            <w:r w:rsidRPr="00565549">
              <w:rPr>
                <w:rFonts w:ascii="Calibri" w:hAnsi="Calibri"/>
              </w:rPr>
              <w:t xml:space="preserve"> drogowa </w:t>
            </w:r>
            <w:r w:rsidR="005E441A" w:rsidRPr="00565549">
              <w:rPr>
                <w:rFonts w:ascii="Calibri" w:hAnsi="Calibri"/>
              </w:rPr>
              <w:t>–</w:t>
            </w:r>
            <w:r w:rsidRPr="00565549">
              <w:rPr>
                <w:rFonts w:ascii="Calibri" w:hAnsi="Calibri"/>
              </w:rPr>
              <w:t xml:space="preserve"> </w:t>
            </w:r>
            <w:r w:rsidR="005E441A" w:rsidRPr="00565549">
              <w:rPr>
                <w:rFonts w:ascii="Calibri" w:hAnsi="Calibri"/>
              </w:rPr>
              <w:t xml:space="preserve">projektant z </w:t>
            </w:r>
            <w:r w:rsidRPr="00565549">
              <w:rPr>
                <w:rFonts w:ascii="Calibri" w:hAnsi="Calibri"/>
              </w:rPr>
              <w:t>uprawnienia</w:t>
            </w:r>
            <w:r w:rsidR="005E441A" w:rsidRPr="00565549">
              <w:rPr>
                <w:rFonts w:ascii="Calibri" w:hAnsi="Calibri"/>
              </w:rPr>
              <w:t>mi</w:t>
            </w:r>
            <w:r w:rsidRPr="00565549">
              <w:rPr>
                <w:rFonts w:ascii="Calibri" w:hAnsi="Calibri"/>
              </w:rPr>
              <w:t xml:space="preserve"> budowlan</w:t>
            </w:r>
            <w:r w:rsidR="005E441A" w:rsidRPr="00565549">
              <w:rPr>
                <w:rFonts w:ascii="Calibri" w:hAnsi="Calibri"/>
              </w:rPr>
              <w:t>ymi</w:t>
            </w:r>
            <w:r w:rsidRPr="00565549">
              <w:rPr>
                <w:rFonts w:ascii="Calibri" w:hAnsi="Calibri"/>
              </w:rPr>
              <w:t xml:space="preserve"> w specjalności inżynieryjnej drogowej </w:t>
            </w:r>
            <w:r w:rsidRPr="00565549">
              <w:rPr>
                <w:rFonts w:ascii="Calibri" w:hAnsi="Calibri"/>
              </w:rPr>
              <w:lastRenderedPageBreak/>
              <w:t>w zakresie sporządzania projektów dróg i autostrad w zakresie dotyczącym utwardzenia terenu, dróg, chodników i parkingów</w:t>
            </w:r>
          </w:p>
        </w:tc>
        <w:tc>
          <w:tcPr>
            <w:tcW w:w="2521" w:type="dxa"/>
          </w:tcPr>
          <w:p w14:paraId="5FA4050D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3262BE9B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113715F4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0951FCB9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2958F8D6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</w:tr>
      <w:tr w:rsidR="00AF127D" w:rsidRPr="00565549" w14:paraId="5763B515" w14:textId="77777777" w:rsidTr="00AF127D">
        <w:tc>
          <w:tcPr>
            <w:tcW w:w="2521" w:type="dxa"/>
          </w:tcPr>
          <w:p w14:paraId="4E66D50F" w14:textId="606F81BE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proofErr w:type="gramStart"/>
            <w:r w:rsidRPr="00565549">
              <w:rPr>
                <w:rFonts w:ascii="Calibri" w:hAnsi="Calibri"/>
              </w:rPr>
              <w:t>branża</w:t>
            </w:r>
            <w:proofErr w:type="gramEnd"/>
            <w:r w:rsidRPr="00565549">
              <w:rPr>
                <w:rFonts w:ascii="Calibri" w:hAnsi="Calibri"/>
              </w:rPr>
              <w:t xml:space="preserve"> instalacyjna – projektant z uprawnieniami budowlanymi w zakresie sporządzania projektów w specjalności instalacyjnej w zakresie sieci, instalacji i urządzeń cieplnych, wentylacyjnych, gazowych, wodociągowych i kanalizacyjnych w odniesieniu do instalacji </w:t>
            </w:r>
            <w:r w:rsidRPr="00565549">
              <w:rPr>
                <w:rFonts w:ascii="Calibri" w:hAnsi="Calibri"/>
              </w:rPr>
              <w:lastRenderedPageBreak/>
              <w:t>wewnętrznych i przyłączy zewnętrznych sieci</w:t>
            </w:r>
            <w:r w:rsidR="009F0C9E" w:rsidRPr="00565549">
              <w:rPr>
                <w:rFonts w:ascii="Calibri" w:hAnsi="Calibri"/>
              </w:rPr>
              <w:t xml:space="preserve"> </w:t>
            </w:r>
            <w:r w:rsidR="00DF3A12" w:rsidRPr="00565549">
              <w:rPr>
                <w:rFonts w:ascii="Calibri" w:hAnsi="Calibri"/>
              </w:rPr>
              <w:t>bez ograniczeń</w:t>
            </w:r>
          </w:p>
        </w:tc>
        <w:tc>
          <w:tcPr>
            <w:tcW w:w="2521" w:type="dxa"/>
          </w:tcPr>
          <w:p w14:paraId="5A086F6C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10A76D4F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021938D5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1CA601A6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2799EE9D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</w:tr>
      <w:tr w:rsidR="00AF127D" w:rsidRPr="00565549" w14:paraId="67D2499C" w14:textId="77777777" w:rsidTr="00AF127D">
        <w:tc>
          <w:tcPr>
            <w:tcW w:w="2521" w:type="dxa"/>
          </w:tcPr>
          <w:p w14:paraId="2726BB60" w14:textId="58C0DDF6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proofErr w:type="gramStart"/>
            <w:r w:rsidRPr="00565549">
              <w:rPr>
                <w:rFonts w:ascii="Calibri" w:hAnsi="Calibri"/>
              </w:rPr>
              <w:t>branża</w:t>
            </w:r>
            <w:proofErr w:type="gramEnd"/>
            <w:r w:rsidRPr="00565549">
              <w:rPr>
                <w:rFonts w:ascii="Calibri" w:hAnsi="Calibri"/>
              </w:rPr>
              <w:t xml:space="preserve"> elektryczna - projektant z uprawnieniami budowlanymi w zakresie sporządzania projektów w specjalności instalacyjnej w zakresie sieci, instalacji i urządzeń elektrycznych i elektroenergetycznych w odniesieniu do instalacji wewnętrznych i przyłączy zewnętrznych sieci elektrycznej</w:t>
            </w:r>
            <w:r w:rsidR="005E441A" w:rsidRPr="00565549">
              <w:rPr>
                <w:rFonts w:ascii="Calibri" w:hAnsi="Calibri"/>
              </w:rPr>
              <w:t xml:space="preserve"> </w:t>
            </w:r>
            <w:r w:rsidR="00DF3A12" w:rsidRPr="00565549">
              <w:rPr>
                <w:rFonts w:ascii="Calibri" w:hAnsi="Calibri"/>
              </w:rPr>
              <w:t>bez ograniczeń</w:t>
            </w:r>
          </w:p>
        </w:tc>
        <w:tc>
          <w:tcPr>
            <w:tcW w:w="2521" w:type="dxa"/>
          </w:tcPr>
          <w:p w14:paraId="13EF1610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562E2287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42EF7028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76AE8392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14:paraId="1FFA7E76" w14:textId="77777777" w:rsidR="00AF127D" w:rsidRPr="00565549" w:rsidRDefault="00AF127D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</w:tr>
    </w:tbl>
    <w:p w14:paraId="095ED039" w14:textId="77777777" w:rsidR="00AF127D" w:rsidRPr="00565549" w:rsidRDefault="00AF127D" w:rsidP="0056554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libri" w:hAnsi="Calibri"/>
          <w:b/>
        </w:rPr>
      </w:pPr>
    </w:p>
    <w:p w14:paraId="1566D96D" w14:textId="4FCF010F" w:rsidR="00AF127D" w:rsidRPr="00565549" w:rsidRDefault="00AF127D" w:rsidP="00565549">
      <w:pPr>
        <w:autoSpaceDE w:val="0"/>
        <w:autoSpaceDN w:val="0"/>
        <w:adjustRightInd w:val="0"/>
        <w:spacing w:line="360" w:lineRule="auto"/>
        <w:rPr>
          <w:rFonts w:ascii="Calibri" w:eastAsia="Verdana,Bold" w:hAnsi="Calibri"/>
        </w:rPr>
      </w:pPr>
      <w:r w:rsidRPr="00565549">
        <w:rPr>
          <w:rFonts w:ascii="Calibri" w:eastAsia="Verdana,Bold" w:hAnsi="Calibri"/>
        </w:rPr>
        <w:t>* Należy precyzyjnie określić podstawę do dysponowania wskazaną osoba, tj. pracownik własny (</w:t>
      </w:r>
      <w:r w:rsidR="001D47D1" w:rsidRPr="00565549">
        <w:rPr>
          <w:rFonts w:ascii="Calibri" w:eastAsia="Verdana,Bold" w:hAnsi="Calibri"/>
        </w:rPr>
        <w:t xml:space="preserve">np. </w:t>
      </w:r>
      <w:r w:rsidRPr="00565549">
        <w:rPr>
          <w:rFonts w:ascii="Calibri" w:eastAsia="Verdana,Bold" w:hAnsi="Calibri"/>
        </w:rPr>
        <w:t>umowa o pracę, umowa zlecenie, umowa o dzieło</w:t>
      </w:r>
      <w:r w:rsidR="001D47D1" w:rsidRPr="00565549">
        <w:rPr>
          <w:rFonts w:ascii="Calibri" w:eastAsia="Verdana,Bold" w:hAnsi="Calibri"/>
        </w:rPr>
        <w:t>)</w:t>
      </w:r>
      <w:r w:rsidRPr="00565549">
        <w:rPr>
          <w:rFonts w:ascii="Calibri" w:eastAsia="Verdana,Bold" w:hAnsi="Calibri"/>
        </w:rPr>
        <w:t>, czy jest to pracownik oddany do dyspozycji przez podmiot</w:t>
      </w:r>
      <w:r w:rsidR="001D47D1" w:rsidRPr="00565549">
        <w:rPr>
          <w:rFonts w:ascii="Calibri" w:eastAsia="Verdana,Bold" w:hAnsi="Calibri"/>
        </w:rPr>
        <w:t xml:space="preserve"> udostępniający</w:t>
      </w:r>
      <w:r w:rsidR="00225954" w:rsidRPr="00565549">
        <w:rPr>
          <w:rFonts w:ascii="Calibri" w:eastAsia="Verdana,Bold" w:hAnsi="Calibri"/>
        </w:rPr>
        <w:t xml:space="preserve"> na zasadach art. 118 ustawy Pzp</w:t>
      </w:r>
      <w:r w:rsidRPr="00565549">
        <w:rPr>
          <w:rFonts w:ascii="Calibri" w:eastAsia="Verdana,Bold" w:hAnsi="Calibri"/>
        </w:rPr>
        <w:t xml:space="preserve">. Jeżeli Wykonawca polega na zasobach </w:t>
      </w:r>
      <w:r w:rsidRPr="00565549">
        <w:rPr>
          <w:rFonts w:ascii="Calibri" w:eastAsia="Verdana,Bold" w:hAnsi="Calibri"/>
        </w:rPr>
        <w:lastRenderedPageBreak/>
        <w:t xml:space="preserve">podmiotu </w:t>
      </w:r>
      <w:r w:rsidR="001D47D1" w:rsidRPr="00565549">
        <w:rPr>
          <w:rFonts w:ascii="Calibri" w:eastAsia="Verdana,Bold" w:hAnsi="Calibri"/>
        </w:rPr>
        <w:t xml:space="preserve">udostępniającego </w:t>
      </w:r>
      <w:r w:rsidRPr="00565549">
        <w:rPr>
          <w:rFonts w:ascii="Calibri" w:eastAsia="Verdana,Bold" w:hAnsi="Calibri"/>
        </w:rPr>
        <w:t xml:space="preserve">załącza do oferty zobowiązanie (lub </w:t>
      </w:r>
      <w:proofErr w:type="gramStart"/>
      <w:r w:rsidRPr="00565549">
        <w:rPr>
          <w:rFonts w:ascii="Calibri" w:eastAsia="Verdana,Bold" w:hAnsi="Calibri"/>
        </w:rPr>
        <w:t xml:space="preserve">inny </w:t>
      </w:r>
      <w:r w:rsidR="001D47D1" w:rsidRPr="00565549">
        <w:rPr>
          <w:rFonts w:ascii="Calibri" w:eastAsia="Verdana,Bold" w:hAnsi="Calibri"/>
        </w:rPr>
        <w:t xml:space="preserve"> podmiotowy</w:t>
      </w:r>
      <w:proofErr w:type="gramEnd"/>
      <w:r w:rsidR="001D47D1" w:rsidRPr="00565549">
        <w:rPr>
          <w:rFonts w:ascii="Calibri" w:eastAsia="Verdana,Bold" w:hAnsi="Calibri"/>
        </w:rPr>
        <w:t xml:space="preserve"> środek dowodowy</w:t>
      </w:r>
      <w:r w:rsidRPr="00565549">
        <w:rPr>
          <w:rFonts w:ascii="Calibri" w:eastAsia="Verdana,Bold" w:hAnsi="Calibri"/>
        </w:rPr>
        <w:t>)</w:t>
      </w:r>
      <w:r w:rsidR="00B026FB" w:rsidRPr="00565549">
        <w:rPr>
          <w:rFonts w:ascii="Calibri" w:eastAsia="Verdana,Bold" w:hAnsi="Calibri"/>
        </w:rPr>
        <w:t xml:space="preserve"> potwierdzające, że wykonawca realizując zamówienie będzie dysponował niezbędnymi zasobami tych podmiotów.</w:t>
      </w:r>
    </w:p>
    <w:p w14:paraId="1DD5BD6C" w14:textId="77777777" w:rsidR="00806667" w:rsidRPr="00565549" w:rsidRDefault="00806667" w:rsidP="0056554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rPr>
          <w:rFonts w:eastAsia="Arial Unicode MS" w:cs="Arial Unicode MS"/>
          <w:bCs/>
          <w:sz w:val="24"/>
          <w:szCs w:val="24"/>
        </w:rPr>
      </w:pPr>
      <w:proofErr w:type="gramStart"/>
      <w:r w:rsidRPr="00565549">
        <w:rPr>
          <w:rFonts w:eastAsia="Arial Unicode MS" w:cs="Arial Unicode MS"/>
          <w:bCs/>
          <w:sz w:val="24"/>
          <w:szCs w:val="24"/>
        </w:rPr>
        <w:t>w</w:t>
      </w:r>
      <w:proofErr w:type="gramEnd"/>
      <w:r w:rsidRPr="00565549">
        <w:rPr>
          <w:rFonts w:eastAsia="Arial Unicode MS" w:cs="Arial Unicode MS"/>
          <w:bCs/>
          <w:sz w:val="24"/>
          <w:szCs w:val="24"/>
        </w:rPr>
        <w:t xml:space="preserve"> zakresie robót budowlanych: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do kierowania robotami budowlanymi"/>
        <w:tblDescription w:val="Tabela zawiera sześć kolumn i pięć wierszy. W kolumnie pierwszej określenie branży kierownika, w kolumnie drugiej  nazwisko i imię, w kolumnie trzeciej Kwalifikacje zawodowe potwierdzające spełnianie wymagań nr uprawnień, w kolumnie czwartej Rodzaj uprawnień, w kolumnie piątej Zakres wykonywanych czynności w przedmiotowym zamówieniu, w kolumnie szóstej Podstawa dysponowania. W wierszu pierwszym znajdują się nazwy poszczególnych kolumn, w wierszu drugim wskazanie Kierownika Budowy posiadającego uprawnienia do kierowania robotami budowlanymi i nadzorowania, w wierszu trzecim wskazanie Kierownika robót drogowych, w wierszu czwartym wskazanie Kierownika robót sanitarnych bez ograniczeń, w wierszu piątym wskazanie Kierownik robót elektrycznych bez ograniczeń. "/>
      </w:tblPr>
      <w:tblGrid>
        <w:gridCol w:w="2521"/>
        <w:gridCol w:w="2521"/>
        <w:gridCol w:w="2521"/>
        <w:gridCol w:w="2521"/>
        <w:gridCol w:w="2521"/>
        <w:gridCol w:w="2521"/>
      </w:tblGrid>
      <w:tr w:rsidR="00806667" w:rsidRPr="00565549" w14:paraId="41215D08" w14:textId="77777777" w:rsidTr="00E676DC">
        <w:trPr>
          <w:tblHeader/>
        </w:trPr>
        <w:tc>
          <w:tcPr>
            <w:tcW w:w="2521" w:type="dxa"/>
          </w:tcPr>
          <w:p w14:paraId="2BD08E7C" w14:textId="77777777" w:rsidR="00806667" w:rsidRPr="00565549" w:rsidRDefault="00806667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565549">
              <w:rPr>
                <w:rFonts w:ascii="Calibri" w:hAnsi="Calibri"/>
              </w:rPr>
              <w:t>Branża</w:t>
            </w:r>
          </w:p>
        </w:tc>
        <w:tc>
          <w:tcPr>
            <w:tcW w:w="2521" w:type="dxa"/>
          </w:tcPr>
          <w:p w14:paraId="7AF6F200" w14:textId="77777777" w:rsidR="00806667" w:rsidRPr="00565549" w:rsidRDefault="00806667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565549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2521" w:type="dxa"/>
          </w:tcPr>
          <w:p w14:paraId="6EAEEAB9" w14:textId="77777777" w:rsidR="00806667" w:rsidRPr="00565549" w:rsidRDefault="00806667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565549">
              <w:rPr>
                <w:rFonts w:ascii="Calibri" w:eastAsia="Verdana,Bold" w:hAnsi="Calibri"/>
              </w:rPr>
              <w:t>Kwalifikacje zawodowe potwierdzające spełnianie wymagań nr uprawnień</w:t>
            </w:r>
          </w:p>
        </w:tc>
        <w:tc>
          <w:tcPr>
            <w:tcW w:w="2521" w:type="dxa"/>
          </w:tcPr>
          <w:p w14:paraId="476FBDCF" w14:textId="77777777" w:rsidR="00806667" w:rsidRPr="00565549" w:rsidRDefault="00806667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565549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2521" w:type="dxa"/>
          </w:tcPr>
          <w:p w14:paraId="24D178C1" w14:textId="77777777" w:rsidR="00806667" w:rsidRPr="00565549" w:rsidRDefault="00806667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565549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2521" w:type="dxa"/>
          </w:tcPr>
          <w:p w14:paraId="131253B1" w14:textId="77777777" w:rsidR="00806667" w:rsidRPr="00565549" w:rsidRDefault="00806667" w:rsidP="0056554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565549">
              <w:rPr>
                <w:rFonts w:ascii="Calibri" w:eastAsia="Verdana,Bold" w:hAnsi="Calibri"/>
              </w:rPr>
              <w:t>Podstawa dysponowania*</w:t>
            </w:r>
          </w:p>
        </w:tc>
      </w:tr>
      <w:tr w:rsidR="00806667" w:rsidRPr="00565549" w14:paraId="17FAC094" w14:textId="77777777" w:rsidTr="00806667">
        <w:tc>
          <w:tcPr>
            <w:tcW w:w="2521" w:type="dxa"/>
          </w:tcPr>
          <w:p w14:paraId="37FACA6F" w14:textId="77777777" w:rsidR="00806667" w:rsidRPr="00565549" w:rsidRDefault="00806667" w:rsidP="00565549">
            <w:pPr>
              <w:spacing w:line="360" w:lineRule="auto"/>
              <w:rPr>
                <w:rFonts w:ascii="Calibri" w:eastAsia="Arial Unicode MS" w:hAnsi="Calibri" w:cs="Arial Unicode MS"/>
                <w:bCs/>
              </w:rPr>
            </w:pPr>
            <w:r w:rsidRPr="00565549">
              <w:rPr>
                <w:rFonts w:ascii="Calibri" w:eastAsia="Arial Unicode MS" w:hAnsi="Calibri" w:cs="Arial Unicode MS"/>
                <w:bCs/>
              </w:rPr>
              <w:t>Kierownik Budowy posiadający uprawnienia do kierowania robotami budowlanymi i nadzorowania</w:t>
            </w:r>
          </w:p>
        </w:tc>
        <w:tc>
          <w:tcPr>
            <w:tcW w:w="2521" w:type="dxa"/>
          </w:tcPr>
          <w:p w14:paraId="2B34C597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  <w:tc>
          <w:tcPr>
            <w:tcW w:w="2521" w:type="dxa"/>
          </w:tcPr>
          <w:p w14:paraId="228CED5A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  <w:tc>
          <w:tcPr>
            <w:tcW w:w="2521" w:type="dxa"/>
          </w:tcPr>
          <w:p w14:paraId="137A51B7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  <w:tc>
          <w:tcPr>
            <w:tcW w:w="2521" w:type="dxa"/>
          </w:tcPr>
          <w:p w14:paraId="569D9FE9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  <w:tc>
          <w:tcPr>
            <w:tcW w:w="2521" w:type="dxa"/>
          </w:tcPr>
          <w:p w14:paraId="780CA3F4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</w:tr>
      <w:tr w:rsidR="00806667" w:rsidRPr="00565549" w14:paraId="3E6734E5" w14:textId="77777777" w:rsidTr="00806667">
        <w:tc>
          <w:tcPr>
            <w:tcW w:w="2521" w:type="dxa"/>
          </w:tcPr>
          <w:p w14:paraId="09BAA7D7" w14:textId="77777777" w:rsidR="00806667" w:rsidRPr="00565549" w:rsidRDefault="00806667" w:rsidP="00565549">
            <w:pPr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  <w:r w:rsidRPr="00565549">
              <w:rPr>
                <w:rFonts w:ascii="Calibri" w:eastAsia="Arial Unicode MS" w:hAnsi="Calibri" w:cs="Arial Unicode MS"/>
                <w:bCs/>
              </w:rPr>
              <w:t xml:space="preserve">Kierownik robót drogowych </w:t>
            </w:r>
          </w:p>
        </w:tc>
        <w:tc>
          <w:tcPr>
            <w:tcW w:w="2521" w:type="dxa"/>
          </w:tcPr>
          <w:p w14:paraId="58C58DD0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  <w:tc>
          <w:tcPr>
            <w:tcW w:w="2521" w:type="dxa"/>
          </w:tcPr>
          <w:p w14:paraId="2DDE52EF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  <w:tc>
          <w:tcPr>
            <w:tcW w:w="2521" w:type="dxa"/>
          </w:tcPr>
          <w:p w14:paraId="452063A8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  <w:tc>
          <w:tcPr>
            <w:tcW w:w="2521" w:type="dxa"/>
          </w:tcPr>
          <w:p w14:paraId="069BECCA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  <w:tc>
          <w:tcPr>
            <w:tcW w:w="2521" w:type="dxa"/>
          </w:tcPr>
          <w:p w14:paraId="26D7C32C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</w:tr>
      <w:tr w:rsidR="00806667" w:rsidRPr="00565549" w14:paraId="14B13694" w14:textId="77777777" w:rsidTr="00806667">
        <w:tc>
          <w:tcPr>
            <w:tcW w:w="2521" w:type="dxa"/>
          </w:tcPr>
          <w:p w14:paraId="1864FABA" w14:textId="34864BED" w:rsidR="00806667" w:rsidRPr="00565549" w:rsidRDefault="00806667" w:rsidP="00565549">
            <w:pPr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  <w:r w:rsidRPr="00565549">
              <w:rPr>
                <w:rFonts w:ascii="Calibri" w:eastAsia="Arial Unicode MS" w:hAnsi="Calibri" w:cs="Arial Unicode MS"/>
                <w:bCs/>
              </w:rPr>
              <w:t xml:space="preserve">Kierownik robót sanitarnych </w:t>
            </w:r>
            <w:r w:rsidR="009F0C9E" w:rsidRPr="00565549">
              <w:rPr>
                <w:rFonts w:ascii="Calibri" w:eastAsia="Arial Unicode MS" w:hAnsi="Calibri" w:cs="Arial Unicode MS"/>
                <w:bCs/>
              </w:rPr>
              <w:t>bez ograniczeń</w:t>
            </w:r>
          </w:p>
        </w:tc>
        <w:tc>
          <w:tcPr>
            <w:tcW w:w="2521" w:type="dxa"/>
          </w:tcPr>
          <w:p w14:paraId="74F37A9F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  <w:tc>
          <w:tcPr>
            <w:tcW w:w="2521" w:type="dxa"/>
          </w:tcPr>
          <w:p w14:paraId="3BB429C9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  <w:tc>
          <w:tcPr>
            <w:tcW w:w="2521" w:type="dxa"/>
          </w:tcPr>
          <w:p w14:paraId="09B3DFF6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  <w:tc>
          <w:tcPr>
            <w:tcW w:w="2521" w:type="dxa"/>
          </w:tcPr>
          <w:p w14:paraId="54A38EF9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  <w:tc>
          <w:tcPr>
            <w:tcW w:w="2521" w:type="dxa"/>
          </w:tcPr>
          <w:p w14:paraId="21B0BF8D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</w:tr>
      <w:tr w:rsidR="00806667" w:rsidRPr="00565549" w14:paraId="26F1856B" w14:textId="77777777" w:rsidTr="00806667">
        <w:tc>
          <w:tcPr>
            <w:tcW w:w="2521" w:type="dxa"/>
          </w:tcPr>
          <w:p w14:paraId="6D8781A3" w14:textId="1F1B815E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  <w:r w:rsidRPr="00565549">
              <w:rPr>
                <w:rFonts w:ascii="Calibri" w:eastAsia="Arial Unicode MS" w:hAnsi="Calibri" w:cs="Arial Unicode MS"/>
                <w:bCs/>
              </w:rPr>
              <w:t>Kierownik robót elektrycznych</w:t>
            </w:r>
            <w:r w:rsidR="009F0C9E" w:rsidRPr="00565549">
              <w:rPr>
                <w:rFonts w:ascii="Calibri" w:eastAsia="Arial Unicode MS" w:hAnsi="Calibri" w:cs="Arial Unicode MS"/>
                <w:bCs/>
              </w:rPr>
              <w:t xml:space="preserve"> bez ograniczeń</w:t>
            </w:r>
            <w:r w:rsidRPr="00565549">
              <w:rPr>
                <w:rFonts w:ascii="Calibri" w:eastAsia="Arial Unicode MS" w:hAnsi="Calibri" w:cs="Arial Unicode MS"/>
                <w:bCs/>
              </w:rPr>
              <w:t xml:space="preserve"> </w:t>
            </w:r>
          </w:p>
        </w:tc>
        <w:tc>
          <w:tcPr>
            <w:tcW w:w="2521" w:type="dxa"/>
          </w:tcPr>
          <w:p w14:paraId="02853B10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  <w:tc>
          <w:tcPr>
            <w:tcW w:w="2521" w:type="dxa"/>
          </w:tcPr>
          <w:p w14:paraId="4C377734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  <w:tc>
          <w:tcPr>
            <w:tcW w:w="2521" w:type="dxa"/>
          </w:tcPr>
          <w:p w14:paraId="06E4EE0C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  <w:tc>
          <w:tcPr>
            <w:tcW w:w="2521" w:type="dxa"/>
          </w:tcPr>
          <w:p w14:paraId="178CF8E9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  <w:tc>
          <w:tcPr>
            <w:tcW w:w="2521" w:type="dxa"/>
          </w:tcPr>
          <w:p w14:paraId="1635BF1D" w14:textId="77777777" w:rsidR="00806667" w:rsidRPr="00565549" w:rsidRDefault="00806667" w:rsidP="00565549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Calibri" w:eastAsia="Arial Unicode MS" w:hAnsi="Calibri" w:cs="Arial Unicode MS"/>
                <w:bCs/>
                <w:u w:color="000000"/>
              </w:rPr>
            </w:pPr>
          </w:p>
        </w:tc>
      </w:tr>
    </w:tbl>
    <w:p w14:paraId="1A981119" w14:textId="77777777" w:rsidR="00806667" w:rsidRPr="00565549" w:rsidRDefault="00806667" w:rsidP="00565549">
      <w:pPr>
        <w:tabs>
          <w:tab w:val="left" w:pos="284"/>
          <w:tab w:val="left" w:pos="426"/>
        </w:tabs>
        <w:spacing w:line="360" w:lineRule="auto"/>
        <w:rPr>
          <w:rFonts w:ascii="Calibri" w:eastAsia="Arial Unicode MS" w:hAnsi="Calibri" w:cs="Arial Unicode MS"/>
          <w:bCs/>
          <w:u w:color="000000"/>
        </w:rPr>
      </w:pPr>
    </w:p>
    <w:p w14:paraId="56D49A89" w14:textId="4B88287D" w:rsidR="00B026FB" w:rsidRPr="00565549" w:rsidRDefault="00806667" w:rsidP="00565549">
      <w:pPr>
        <w:autoSpaceDE w:val="0"/>
        <w:autoSpaceDN w:val="0"/>
        <w:adjustRightInd w:val="0"/>
        <w:spacing w:line="360" w:lineRule="auto"/>
        <w:rPr>
          <w:rFonts w:ascii="Calibri" w:eastAsia="Verdana,Bold" w:hAnsi="Calibri"/>
        </w:rPr>
      </w:pPr>
      <w:r w:rsidRPr="00565549">
        <w:rPr>
          <w:rFonts w:ascii="Calibri" w:eastAsia="Verdana,Bold" w:hAnsi="Calibri"/>
        </w:rPr>
        <w:t>* Należy precyzyjnie określić podstawę do dysponowania wskazaną osoba, tj. pracownik własny (</w:t>
      </w:r>
      <w:r w:rsidR="00F70769" w:rsidRPr="00565549">
        <w:rPr>
          <w:rFonts w:ascii="Calibri" w:eastAsia="Verdana,Bold" w:hAnsi="Calibri"/>
        </w:rPr>
        <w:t xml:space="preserve">np. </w:t>
      </w:r>
      <w:r w:rsidRPr="00565549">
        <w:rPr>
          <w:rFonts w:ascii="Calibri" w:eastAsia="Verdana,Bold" w:hAnsi="Calibri"/>
        </w:rPr>
        <w:t>umowa o pracę, umowa zlecenie, umowa o dzieło</w:t>
      </w:r>
      <w:r w:rsidR="00F70769" w:rsidRPr="00565549">
        <w:rPr>
          <w:rFonts w:ascii="Calibri" w:eastAsia="Verdana,Bold" w:hAnsi="Calibri"/>
        </w:rPr>
        <w:t>)</w:t>
      </w:r>
      <w:r w:rsidRPr="00565549">
        <w:rPr>
          <w:rFonts w:ascii="Calibri" w:eastAsia="Verdana,Bold" w:hAnsi="Calibri"/>
        </w:rPr>
        <w:t>, czy jest to pracownik oddany do dyspozycji przez podmiot</w:t>
      </w:r>
      <w:r w:rsidR="00F70769" w:rsidRPr="00565549">
        <w:rPr>
          <w:rFonts w:ascii="Calibri" w:eastAsia="Verdana,Bold" w:hAnsi="Calibri"/>
        </w:rPr>
        <w:t xml:space="preserve"> udostępniający</w:t>
      </w:r>
      <w:r w:rsidR="00225954" w:rsidRPr="00565549">
        <w:rPr>
          <w:rFonts w:ascii="Calibri" w:eastAsia="Verdana,Bold" w:hAnsi="Calibri"/>
        </w:rPr>
        <w:t xml:space="preserve"> na zasadach art. 118 ustawy Pzp</w:t>
      </w:r>
      <w:r w:rsidRPr="00565549">
        <w:rPr>
          <w:rFonts w:ascii="Calibri" w:eastAsia="Verdana,Bold" w:hAnsi="Calibri"/>
        </w:rPr>
        <w:t>. Jeżeli Wykonawca polega na zasobach podmiotu</w:t>
      </w:r>
      <w:r w:rsidR="00F70769" w:rsidRPr="00565549">
        <w:rPr>
          <w:rFonts w:ascii="Calibri" w:eastAsia="Verdana,Bold" w:hAnsi="Calibri"/>
        </w:rPr>
        <w:t xml:space="preserve"> udostępniającego</w:t>
      </w:r>
      <w:r w:rsidRPr="00565549">
        <w:rPr>
          <w:rFonts w:ascii="Calibri" w:eastAsia="Verdana,Bold" w:hAnsi="Calibri"/>
        </w:rPr>
        <w:t xml:space="preserve"> załącza do oferty zobowiązanie (lub </w:t>
      </w:r>
      <w:proofErr w:type="gramStart"/>
      <w:r w:rsidRPr="00565549">
        <w:rPr>
          <w:rFonts w:ascii="Calibri" w:eastAsia="Verdana,Bold" w:hAnsi="Calibri"/>
        </w:rPr>
        <w:t xml:space="preserve">inny </w:t>
      </w:r>
      <w:r w:rsidR="00F70769" w:rsidRPr="00565549">
        <w:rPr>
          <w:rFonts w:ascii="Calibri" w:eastAsia="Verdana,Bold" w:hAnsi="Calibri"/>
        </w:rPr>
        <w:t xml:space="preserve"> podmiotowy</w:t>
      </w:r>
      <w:proofErr w:type="gramEnd"/>
      <w:r w:rsidR="00F70769" w:rsidRPr="00565549">
        <w:rPr>
          <w:rFonts w:ascii="Calibri" w:eastAsia="Verdana,Bold" w:hAnsi="Calibri"/>
        </w:rPr>
        <w:t xml:space="preserve"> środek dowodowy</w:t>
      </w:r>
      <w:r w:rsidRPr="00565549">
        <w:rPr>
          <w:rFonts w:ascii="Calibri" w:eastAsia="Verdana,Bold" w:hAnsi="Calibri"/>
        </w:rPr>
        <w:t>)</w:t>
      </w:r>
      <w:r w:rsidR="00B026FB" w:rsidRPr="00565549">
        <w:rPr>
          <w:rFonts w:ascii="Calibri" w:eastAsia="Verdana,Bold" w:hAnsi="Calibri"/>
        </w:rPr>
        <w:t xml:space="preserve"> potwierdzające, że wykonawca realizując zamówienie będzie dysponował niezbędnymi zasobami tych podmiotów.</w:t>
      </w:r>
    </w:p>
    <w:p w14:paraId="76D5B079" w14:textId="77777777" w:rsidR="00853EDE" w:rsidRPr="00565549" w:rsidRDefault="00853EDE" w:rsidP="00565549">
      <w:pPr>
        <w:autoSpaceDE w:val="0"/>
        <w:autoSpaceDN w:val="0"/>
        <w:adjustRightInd w:val="0"/>
        <w:spacing w:before="360" w:line="360" w:lineRule="auto"/>
        <w:rPr>
          <w:rFonts w:ascii="Calibri" w:hAnsi="Calibri"/>
          <w:iCs/>
        </w:rPr>
      </w:pPr>
      <w:r w:rsidRPr="00565549">
        <w:rPr>
          <w:rFonts w:ascii="Calibri" w:hAnsi="Calibri"/>
          <w:iCs/>
        </w:rPr>
        <w:t>UWAGA:</w:t>
      </w:r>
    </w:p>
    <w:p w14:paraId="34D20D9B" w14:textId="7EEBB703" w:rsidR="004B6856" w:rsidRPr="00565549" w:rsidRDefault="00B026FB" w:rsidP="00565549">
      <w:pPr>
        <w:tabs>
          <w:tab w:val="left" w:pos="8080"/>
        </w:tabs>
        <w:spacing w:line="360" w:lineRule="auto"/>
        <w:rPr>
          <w:rFonts w:ascii="Calibri" w:hAnsi="Calibri"/>
        </w:rPr>
      </w:pPr>
      <w:r w:rsidRPr="00565549">
        <w:rPr>
          <w:rFonts w:ascii="Calibri" w:hAnsi="Calibri"/>
        </w:rPr>
        <w:t xml:space="preserve">Wykaz </w:t>
      </w:r>
      <w:proofErr w:type="gramStart"/>
      <w:r w:rsidRPr="00565549">
        <w:rPr>
          <w:rFonts w:ascii="Calibri" w:hAnsi="Calibri"/>
        </w:rPr>
        <w:t xml:space="preserve">osób </w:t>
      </w:r>
      <w:r w:rsidR="00F136B2" w:rsidRPr="00565549">
        <w:rPr>
          <w:rFonts w:ascii="Calibri" w:hAnsi="Calibri"/>
        </w:rPr>
        <w:t xml:space="preserve"> należy</w:t>
      </w:r>
      <w:proofErr w:type="gramEnd"/>
      <w:r w:rsidRPr="00565549">
        <w:rPr>
          <w:rFonts w:ascii="Calibri" w:hAnsi="Calibri"/>
        </w:rPr>
        <w:t xml:space="preserve"> przekazać w postaci elektronicznej opatrzonej </w:t>
      </w:r>
      <w:r w:rsidR="00F136B2" w:rsidRPr="00565549">
        <w:rPr>
          <w:rFonts w:ascii="Calibri" w:hAnsi="Calibri"/>
        </w:rPr>
        <w:t xml:space="preserve">kwalifikowanym podpisem elektronicznym lub podpisem zaufanym lub podpisem osobistym </w:t>
      </w:r>
      <w:r w:rsidRPr="00565549">
        <w:rPr>
          <w:rFonts w:ascii="Calibri" w:hAnsi="Calibri"/>
        </w:rPr>
        <w:t>(</w:t>
      </w:r>
      <w:r w:rsidR="00F136B2" w:rsidRPr="00565549">
        <w:rPr>
          <w:rFonts w:ascii="Calibri" w:hAnsi="Calibri"/>
        </w:rPr>
        <w:t>przez osoby wskazane w dokumencie uprawniającym do występowania w obrocie  prawnym lub posiadającym pełnomocnictwo</w:t>
      </w:r>
      <w:r w:rsidRPr="00565549">
        <w:rPr>
          <w:rFonts w:ascii="Calibri" w:hAnsi="Calibri"/>
        </w:rPr>
        <w:t>), a w przypadku gdy zosta</w:t>
      </w:r>
      <w:r w:rsidR="00225954" w:rsidRPr="00565549">
        <w:rPr>
          <w:rFonts w:ascii="Calibri" w:hAnsi="Calibri"/>
        </w:rPr>
        <w:t>ł</w:t>
      </w:r>
      <w:r w:rsidRPr="00565549">
        <w:rPr>
          <w:rFonts w:ascii="Calibri" w:hAnsi="Calibri"/>
        </w:rPr>
        <w:t xml:space="preserve"> sporządzony w postaci papierowej i opatrzony własnoręcznym podpisem przekazuje się cyfrowe odwzorowanie tego dokumentu opatrzone kwalifikowanym podpisem elektronicznym lub podpisem zaufanym lub podpisem osobistym, poświadczającym zgodność cyfrowego odwzorowania z dokumentem w postaci papierowej.</w:t>
      </w:r>
    </w:p>
    <w:sectPr w:rsidR="004B6856" w:rsidRPr="00565549" w:rsidSect="00AF127D">
      <w:headerReference w:type="default" r:id="rId9"/>
      <w:pgSz w:w="16838" w:h="11906" w:orient="landscape"/>
      <w:pgMar w:top="851" w:right="851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A83F0" w14:textId="77777777" w:rsidR="00F54CE9" w:rsidRDefault="00F54CE9">
      <w:r>
        <w:separator/>
      </w:r>
    </w:p>
  </w:endnote>
  <w:endnote w:type="continuationSeparator" w:id="0">
    <w:p w14:paraId="29ECC879" w14:textId="77777777" w:rsidR="00F54CE9" w:rsidRDefault="00F5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1ADFD" w14:textId="77777777" w:rsidR="00F54CE9" w:rsidRDefault="00F54CE9">
      <w:r>
        <w:separator/>
      </w:r>
    </w:p>
  </w:footnote>
  <w:footnote w:type="continuationSeparator" w:id="0">
    <w:p w14:paraId="382C4561" w14:textId="77777777" w:rsidR="00F54CE9" w:rsidRDefault="00F54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CA5F" w14:textId="77777777" w:rsidR="00533FE9" w:rsidRDefault="00533FE9" w:rsidP="00F136B2">
    <w:pPr>
      <w:tabs>
        <w:tab w:val="center" w:pos="4536"/>
        <w:tab w:val="right" w:pos="9072"/>
      </w:tabs>
      <w:ind w:righ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A3423"/>
    <w:multiLevelType w:val="hybridMultilevel"/>
    <w:tmpl w:val="CB3A0E50"/>
    <w:lvl w:ilvl="0" w:tplc="09B24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3E3580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91F6D"/>
    <w:multiLevelType w:val="hybridMultilevel"/>
    <w:tmpl w:val="AAF60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55EF"/>
    <w:rsid w:val="00026B96"/>
    <w:rsid w:val="0002738F"/>
    <w:rsid w:val="00027421"/>
    <w:rsid w:val="00035EBB"/>
    <w:rsid w:val="0004213D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511AC"/>
    <w:rsid w:val="001512F1"/>
    <w:rsid w:val="0015396D"/>
    <w:rsid w:val="001825FB"/>
    <w:rsid w:val="00191091"/>
    <w:rsid w:val="001B37A3"/>
    <w:rsid w:val="001B531F"/>
    <w:rsid w:val="001C458D"/>
    <w:rsid w:val="001C4651"/>
    <w:rsid w:val="001D47D1"/>
    <w:rsid w:val="001E48F9"/>
    <w:rsid w:val="001F50EA"/>
    <w:rsid w:val="00212F64"/>
    <w:rsid w:val="00216BE2"/>
    <w:rsid w:val="00225954"/>
    <w:rsid w:val="002307C5"/>
    <w:rsid w:val="002637B9"/>
    <w:rsid w:val="00265540"/>
    <w:rsid w:val="00274C3B"/>
    <w:rsid w:val="002C21C0"/>
    <w:rsid w:val="002E5D70"/>
    <w:rsid w:val="00312547"/>
    <w:rsid w:val="00322D83"/>
    <w:rsid w:val="00323261"/>
    <w:rsid w:val="00387439"/>
    <w:rsid w:val="00392473"/>
    <w:rsid w:val="003A4D15"/>
    <w:rsid w:val="003A6296"/>
    <w:rsid w:val="003C0E8F"/>
    <w:rsid w:val="003C29D8"/>
    <w:rsid w:val="003C79DF"/>
    <w:rsid w:val="003D117B"/>
    <w:rsid w:val="003E138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549"/>
    <w:rsid w:val="00575763"/>
    <w:rsid w:val="00580B35"/>
    <w:rsid w:val="005B70CF"/>
    <w:rsid w:val="005C0114"/>
    <w:rsid w:val="005C2118"/>
    <w:rsid w:val="005D31CA"/>
    <w:rsid w:val="005D62A2"/>
    <w:rsid w:val="005E441A"/>
    <w:rsid w:val="005F3EDE"/>
    <w:rsid w:val="00602EAA"/>
    <w:rsid w:val="00607899"/>
    <w:rsid w:val="00611BA2"/>
    <w:rsid w:val="00672453"/>
    <w:rsid w:val="00705A96"/>
    <w:rsid w:val="007103D4"/>
    <w:rsid w:val="007130F8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803E58"/>
    <w:rsid w:val="00804E15"/>
    <w:rsid w:val="00806667"/>
    <w:rsid w:val="008138A0"/>
    <w:rsid w:val="00814B6D"/>
    <w:rsid w:val="00824502"/>
    <w:rsid w:val="0083764E"/>
    <w:rsid w:val="00853EDE"/>
    <w:rsid w:val="00856F9A"/>
    <w:rsid w:val="008614D2"/>
    <w:rsid w:val="00862E55"/>
    <w:rsid w:val="00887F0B"/>
    <w:rsid w:val="008B0598"/>
    <w:rsid w:val="008B6321"/>
    <w:rsid w:val="008E5956"/>
    <w:rsid w:val="008F51FE"/>
    <w:rsid w:val="00902932"/>
    <w:rsid w:val="00906B1E"/>
    <w:rsid w:val="009166BC"/>
    <w:rsid w:val="0092608D"/>
    <w:rsid w:val="00930D26"/>
    <w:rsid w:val="00945EE1"/>
    <w:rsid w:val="009741F4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9E"/>
    <w:rsid w:val="009F76E8"/>
    <w:rsid w:val="00A01E55"/>
    <w:rsid w:val="00A06650"/>
    <w:rsid w:val="00A3507B"/>
    <w:rsid w:val="00A43B42"/>
    <w:rsid w:val="00A447A2"/>
    <w:rsid w:val="00A803B7"/>
    <w:rsid w:val="00AB115D"/>
    <w:rsid w:val="00AC1192"/>
    <w:rsid w:val="00AC476B"/>
    <w:rsid w:val="00AE5DBB"/>
    <w:rsid w:val="00AF127D"/>
    <w:rsid w:val="00B026FB"/>
    <w:rsid w:val="00B04C25"/>
    <w:rsid w:val="00B051F9"/>
    <w:rsid w:val="00B16CDB"/>
    <w:rsid w:val="00B21C20"/>
    <w:rsid w:val="00B430B4"/>
    <w:rsid w:val="00B65CBB"/>
    <w:rsid w:val="00B77BE1"/>
    <w:rsid w:val="00BA4282"/>
    <w:rsid w:val="00BB34FF"/>
    <w:rsid w:val="00BB4E6B"/>
    <w:rsid w:val="00BB7F9F"/>
    <w:rsid w:val="00BC0E66"/>
    <w:rsid w:val="00BC5341"/>
    <w:rsid w:val="00BD001C"/>
    <w:rsid w:val="00BD4E29"/>
    <w:rsid w:val="00C02E80"/>
    <w:rsid w:val="00C0603D"/>
    <w:rsid w:val="00C143EE"/>
    <w:rsid w:val="00C146A8"/>
    <w:rsid w:val="00C232BE"/>
    <w:rsid w:val="00C334B1"/>
    <w:rsid w:val="00C42DD5"/>
    <w:rsid w:val="00C45224"/>
    <w:rsid w:val="00C53F82"/>
    <w:rsid w:val="00C816A2"/>
    <w:rsid w:val="00CA6A47"/>
    <w:rsid w:val="00CB10B8"/>
    <w:rsid w:val="00CE4ECF"/>
    <w:rsid w:val="00D01307"/>
    <w:rsid w:val="00D0424A"/>
    <w:rsid w:val="00D25C47"/>
    <w:rsid w:val="00D31831"/>
    <w:rsid w:val="00D32DD3"/>
    <w:rsid w:val="00D50837"/>
    <w:rsid w:val="00D52FB4"/>
    <w:rsid w:val="00D547D6"/>
    <w:rsid w:val="00D62395"/>
    <w:rsid w:val="00D8504D"/>
    <w:rsid w:val="00D96DF9"/>
    <w:rsid w:val="00DA124C"/>
    <w:rsid w:val="00DA32D7"/>
    <w:rsid w:val="00DD7D9D"/>
    <w:rsid w:val="00DF3578"/>
    <w:rsid w:val="00DF3A12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EC604C"/>
    <w:rsid w:val="00F11D04"/>
    <w:rsid w:val="00F136B2"/>
    <w:rsid w:val="00F36B74"/>
    <w:rsid w:val="00F54CE9"/>
    <w:rsid w:val="00F57D02"/>
    <w:rsid w:val="00F611B1"/>
    <w:rsid w:val="00F61295"/>
    <w:rsid w:val="00F70769"/>
    <w:rsid w:val="00F81116"/>
    <w:rsid w:val="00F84748"/>
    <w:rsid w:val="00F847E5"/>
    <w:rsid w:val="00F86839"/>
    <w:rsid w:val="00FD08B1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65014DE"/>
  <w15:docId w15:val="{18633260-D994-488D-9190-3D3AEA8A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66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11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2FB4"/>
    <w:pPr>
      <w:keepNext/>
      <w:keepLines/>
      <w:spacing w:before="40" w:line="276" w:lineRule="auto"/>
      <w:outlineLvl w:val="1"/>
    </w:pPr>
    <w:rPr>
      <w:rFonts w:ascii="Calibri" w:eastAsiaTheme="majorEastAsia" w:hAnsi="Calibri" w:cstheme="majorBidi"/>
      <w:b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611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Nagłowek 3,L1,Preambuła,Dot pt,F5 List Paragraph,Recommendation,lp1"/>
    <w:link w:val="AkapitzlistZnak"/>
    <w:uiPriority w:val="34"/>
    <w:qFormat/>
    <w:rsid w:val="00806667"/>
    <w:pPr>
      <w:spacing w:after="200" w:line="276" w:lineRule="auto"/>
      <w:ind w:left="720"/>
    </w:pPr>
    <w:rPr>
      <w:rFonts w:ascii="Calibri" w:eastAsia="Calibri" w:hAnsi="Calibri"/>
      <w:color w:val="000000"/>
      <w:sz w:val="22"/>
      <w:szCs w:val="22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Nagłowek 3 Znak,L1 Znak"/>
    <w:link w:val="Akapitzlist"/>
    <w:uiPriority w:val="34"/>
    <w:qFormat/>
    <w:locked/>
    <w:rsid w:val="00806667"/>
    <w:rPr>
      <w:rFonts w:ascii="Calibri" w:eastAsia="Calibri" w:hAnsi="Calibri"/>
      <w:color w:val="000000"/>
      <w:sz w:val="22"/>
      <w:szCs w:val="2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D52FB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498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Izabela Dróżdż</dc:creator>
  <cp:keywords/>
  <cp:lastModifiedBy>Izabela ID. Dróżdż</cp:lastModifiedBy>
  <cp:revision>8</cp:revision>
  <cp:lastPrinted>2021-06-24T06:43:00Z</cp:lastPrinted>
  <dcterms:created xsi:type="dcterms:W3CDTF">2021-10-26T08:04:00Z</dcterms:created>
  <dcterms:modified xsi:type="dcterms:W3CDTF">2022-08-08T10:16:00Z</dcterms:modified>
</cp:coreProperties>
</file>