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Świętokrzyskie Centrum Onkologii 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625D06" w:rsidRPr="00984267" w:rsidRDefault="00984267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O</w:t>
      </w:r>
      <w:r w:rsidR="00625D06" w:rsidRPr="00984267">
        <w:rPr>
          <w:rFonts w:asciiTheme="minorHAnsi" w:hAnsiTheme="minorHAnsi"/>
          <w:sz w:val="22"/>
          <w:szCs w:val="22"/>
        </w:rPr>
        <w:t>znaczenie sprawy</w:t>
      </w:r>
      <w:r w:rsidRPr="00984267">
        <w:rPr>
          <w:rFonts w:asciiTheme="minorHAnsi" w:hAnsiTheme="minorHAnsi"/>
          <w:sz w:val="22"/>
          <w:szCs w:val="22"/>
        </w:rPr>
        <w:t>:</w:t>
      </w:r>
      <w:r w:rsidR="00625D06" w:rsidRPr="00984267">
        <w:rPr>
          <w:rFonts w:asciiTheme="minorHAnsi" w:hAnsiTheme="minorHAnsi"/>
          <w:sz w:val="22"/>
          <w:szCs w:val="22"/>
        </w:rPr>
        <w:t xml:space="preserve"> </w:t>
      </w:r>
      <w:r w:rsidRPr="00984267">
        <w:rPr>
          <w:rFonts w:ascii="Calibri" w:hAnsi="Calibri"/>
          <w:b/>
          <w:sz w:val="22"/>
          <w:szCs w:val="22"/>
        </w:rPr>
        <w:t>AZP.2411.12</w:t>
      </w:r>
      <w:r w:rsidR="00E5476B" w:rsidRPr="00984267">
        <w:rPr>
          <w:rFonts w:ascii="Calibri" w:hAnsi="Calibri"/>
          <w:b/>
          <w:sz w:val="22"/>
          <w:szCs w:val="22"/>
        </w:rPr>
        <w:t>.202</w:t>
      </w:r>
      <w:r w:rsidRPr="00984267">
        <w:rPr>
          <w:rFonts w:ascii="Calibri" w:hAnsi="Calibri"/>
          <w:b/>
          <w:sz w:val="22"/>
          <w:szCs w:val="22"/>
        </w:rPr>
        <w:t>1</w:t>
      </w:r>
      <w:r w:rsidR="00E5476B" w:rsidRPr="00984267">
        <w:rPr>
          <w:rFonts w:ascii="Calibri" w:hAnsi="Calibri"/>
          <w:b/>
          <w:sz w:val="22"/>
          <w:szCs w:val="22"/>
        </w:rPr>
        <w:t>.AJ</w:t>
      </w:r>
    </w:p>
    <w:p w:rsidR="00625D06" w:rsidRPr="00984267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625D06" w:rsidRPr="00984267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7E0554" w:rsidRDefault="007E0554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625D06" w:rsidRPr="00984267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6173E3" w:rsidRPr="00BA2D9D" w:rsidRDefault="00401AFC" w:rsidP="00BA2D9D"/>
    <w:tbl>
      <w:tblPr>
        <w:tblStyle w:val="Tabela-Siatka"/>
        <w:tblW w:w="0" w:type="auto"/>
        <w:tblLook w:val="04A0"/>
      </w:tblPr>
      <w:tblGrid>
        <w:gridCol w:w="817"/>
        <w:gridCol w:w="4840"/>
        <w:gridCol w:w="5366"/>
        <w:gridCol w:w="2977"/>
      </w:tblGrid>
      <w:tr w:rsidR="00984267" w:rsidRPr="00BA2D9D" w:rsidTr="00984267">
        <w:trPr>
          <w:trHeight w:val="831"/>
        </w:trPr>
        <w:tc>
          <w:tcPr>
            <w:tcW w:w="817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840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5366" w:type="dxa"/>
            <w:vAlign w:val="center"/>
          </w:tcPr>
          <w:p w:rsidR="00984267" w:rsidRPr="00BA2D9D" w:rsidRDefault="00984267" w:rsidP="009842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84267" w:rsidRPr="00BA2D9D" w:rsidTr="00984267">
        <w:trPr>
          <w:trHeight w:val="978"/>
        </w:trPr>
        <w:tc>
          <w:tcPr>
            <w:tcW w:w="817" w:type="dxa"/>
            <w:vAlign w:val="center"/>
          </w:tcPr>
          <w:p w:rsidR="00984267" w:rsidRDefault="00984267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840" w:type="dxa"/>
            <w:vAlign w:val="center"/>
          </w:tcPr>
          <w:p w:rsidR="00984267" w:rsidRDefault="00401AFC" w:rsidP="007925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SKAMEX Spółka z ograniczoną odpowiedzialnością Spółka Jawna</w:t>
            </w:r>
          </w:p>
          <w:p w:rsidR="00401AFC" w:rsidRPr="00C85FF6" w:rsidRDefault="00401AFC" w:rsidP="007925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93-121 Łódź, ul. Częstochowska 38/52</w:t>
            </w:r>
          </w:p>
        </w:tc>
        <w:tc>
          <w:tcPr>
            <w:tcW w:w="5366" w:type="dxa"/>
            <w:vAlign w:val="center"/>
          </w:tcPr>
          <w:p w:rsidR="00984267" w:rsidRPr="00BA2D9D" w:rsidRDefault="00401AFC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68 508,00</w:t>
            </w:r>
            <w:r w:rsidR="00984267">
              <w:rPr>
                <w:rFonts w:asciiTheme="minorHAnsi" w:hAnsiTheme="minorHAnsi"/>
              </w:rPr>
              <w:t xml:space="preserve"> </w:t>
            </w:r>
            <w:r w:rsidR="00984267" w:rsidRPr="00BA2D9D">
              <w:rPr>
                <w:rFonts w:asciiTheme="minorHAnsi" w:hAnsiTheme="minorHAnsi"/>
              </w:rPr>
              <w:t>zł. netto</w:t>
            </w:r>
          </w:p>
          <w:p w:rsidR="00984267" w:rsidRDefault="00401AFC" w:rsidP="009842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73 988,64</w:t>
            </w:r>
            <w:r w:rsidR="00984267">
              <w:rPr>
                <w:rFonts w:asciiTheme="minorHAnsi" w:hAnsiTheme="minorHAnsi"/>
              </w:rPr>
              <w:t xml:space="preserve"> zł. </w:t>
            </w:r>
            <w:r w:rsidR="00984267"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984267" w:rsidRPr="00913835" w:rsidRDefault="00401AFC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984267" w:rsidRPr="00913835">
              <w:rPr>
                <w:rFonts w:asciiTheme="minorHAnsi" w:hAnsiTheme="minorHAnsi"/>
              </w:rPr>
              <w:t xml:space="preserve"> dni od daty </w:t>
            </w:r>
          </w:p>
          <w:p w:rsidR="00984267" w:rsidRPr="00913835" w:rsidRDefault="00984267" w:rsidP="00C85FF6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</w:tbl>
    <w:p w:rsidR="00625D06" w:rsidRPr="00BA2D9D" w:rsidRDefault="00625D06" w:rsidP="00BA2D9D"/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3807B1" w:rsidRPr="007E0554" w:rsidRDefault="00984267" w:rsidP="007E055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26 lutego 2021 r.</w:t>
      </w:r>
    </w:p>
    <w:sectPr w:rsidR="003807B1" w:rsidRPr="007E0554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5D06"/>
    <w:rsid w:val="000203F9"/>
    <w:rsid w:val="00020832"/>
    <w:rsid w:val="00060C2F"/>
    <w:rsid w:val="000B48D4"/>
    <w:rsid w:val="0010107B"/>
    <w:rsid w:val="001135DF"/>
    <w:rsid w:val="001C3823"/>
    <w:rsid w:val="00262714"/>
    <w:rsid w:val="0027145C"/>
    <w:rsid w:val="002F0A7B"/>
    <w:rsid w:val="00304DAA"/>
    <w:rsid w:val="00365202"/>
    <w:rsid w:val="00366BBF"/>
    <w:rsid w:val="0037285C"/>
    <w:rsid w:val="003807B1"/>
    <w:rsid w:val="003B535D"/>
    <w:rsid w:val="00401AFC"/>
    <w:rsid w:val="00441ED8"/>
    <w:rsid w:val="00452EB2"/>
    <w:rsid w:val="00474F26"/>
    <w:rsid w:val="0053358A"/>
    <w:rsid w:val="00587F54"/>
    <w:rsid w:val="005A35C8"/>
    <w:rsid w:val="005C56C1"/>
    <w:rsid w:val="00625D06"/>
    <w:rsid w:val="006D46DA"/>
    <w:rsid w:val="00724B5C"/>
    <w:rsid w:val="007453D3"/>
    <w:rsid w:val="007814EF"/>
    <w:rsid w:val="007E0554"/>
    <w:rsid w:val="007F1C8F"/>
    <w:rsid w:val="0082104C"/>
    <w:rsid w:val="008300CE"/>
    <w:rsid w:val="0085135C"/>
    <w:rsid w:val="00913835"/>
    <w:rsid w:val="00915D9A"/>
    <w:rsid w:val="00953430"/>
    <w:rsid w:val="00984267"/>
    <w:rsid w:val="00A23629"/>
    <w:rsid w:val="00A24AE4"/>
    <w:rsid w:val="00A96500"/>
    <w:rsid w:val="00AB4E0C"/>
    <w:rsid w:val="00AE28C9"/>
    <w:rsid w:val="00AE4A19"/>
    <w:rsid w:val="00AF4D17"/>
    <w:rsid w:val="00B05330"/>
    <w:rsid w:val="00B3566B"/>
    <w:rsid w:val="00B35DA7"/>
    <w:rsid w:val="00B565A7"/>
    <w:rsid w:val="00B747F1"/>
    <w:rsid w:val="00B802F6"/>
    <w:rsid w:val="00BA2D9D"/>
    <w:rsid w:val="00BA2F16"/>
    <w:rsid w:val="00BA731A"/>
    <w:rsid w:val="00BD56E6"/>
    <w:rsid w:val="00C45C59"/>
    <w:rsid w:val="00C85FF6"/>
    <w:rsid w:val="00D25904"/>
    <w:rsid w:val="00DA496D"/>
    <w:rsid w:val="00DB0B10"/>
    <w:rsid w:val="00DD70E6"/>
    <w:rsid w:val="00DE7DEB"/>
    <w:rsid w:val="00E16351"/>
    <w:rsid w:val="00E4149C"/>
    <w:rsid w:val="00E5476B"/>
    <w:rsid w:val="00E7794D"/>
    <w:rsid w:val="00E92C28"/>
    <w:rsid w:val="00EE0D03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5</cp:revision>
  <cp:lastPrinted>2020-05-25T05:50:00Z</cp:lastPrinted>
  <dcterms:created xsi:type="dcterms:W3CDTF">2021-02-25T11:58:00Z</dcterms:created>
  <dcterms:modified xsi:type="dcterms:W3CDTF">2021-02-26T11:02:00Z</dcterms:modified>
</cp:coreProperties>
</file>