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E5C9" w14:textId="752F5620" w:rsidR="00D1200C" w:rsidRPr="00E178A6" w:rsidRDefault="00D1200C" w:rsidP="00465F8F">
      <w:pPr>
        <w:spacing w:after="120" w:line="276" w:lineRule="auto"/>
        <w:jc w:val="both"/>
        <w:rPr>
          <w:rStyle w:val="Uwydatnienie"/>
          <w:rFonts w:ascii="Verdana" w:hAnsi="Verdana" w:cs="Verdana"/>
          <w:bCs/>
          <w:i w:val="0"/>
          <w:iCs w:val="0"/>
        </w:rPr>
      </w:pPr>
      <w:r w:rsidRPr="00E178A6">
        <w:rPr>
          <w:rStyle w:val="Uwydatnienie"/>
          <w:rFonts w:ascii="Verdana" w:hAnsi="Verdana" w:cs="Verdana"/>
          <w:bCs/>
          <w:i w:val="0"/>
          <w:iCs w:val="0"/>
        </w:rPr>
        <w:t xml:space="preserve">Numer </w:t>
      </w:r>
      <w:r w:rsidRPr="00E0358D">
        <w:rPr>
          <w:rStyle w:val="Uwydatnienie"/>
          <w:rFonts w:ascii="Verdana" w:hAnsi="Verdana" w:cs="Verdana"/>
          <w:bCs/>
          <w:i w:val="0"/>
          <w:iCs w:val="0"/>
        </w:rPr>
        <w:t>postępowania</w:t>
      </w:r>
      <w:r w:rsidR="00437DE3" w:rsidRPr="00E0358D">
        <w:rPr>
          <w:rStyle w:val="Uwydatnienie"/>
          <w:rFonts w:ascii="Verdana" w:hAnsi="Verdana" w:cs="Verdana"/>
          <w:bCs/>
          <w:i w:val="0"/>
          <w:iCs w:val="0"/>
        </w:rPr>
        <w:t xml:space="preserve">: </w:t>
      </w:r>
      <w:r w:rsidR="0070453A" w:rsidRPr="00E0358D">
        <w:rPr>
          <w:rStyle w:val="Uwydatnienie"/>
          <w:rFonts w:ascii="Verdana" w:hAnsi="Verdana" w:cs="Verdana"/>
          <w:b/>
          <w:bCs/>
          <w:i w:val="0"/>
          <w:iCs w:val="0"/>
        </w:rPr>
        <w:t>MT.2370.</w:t>
      </w:r>
      <w:r w:rsidR="0045682D">
        <w:rPr>
          <w:rStyle w:val="Uwydatnienie"/>
          <w:rFonts w:ascii="Verdana" w:hAnsi="Verdana" w:cs="Verdana"/>
          <w:b/>
          <w:bCs/>
          <w:i w:val="0"/>
          <w:iCs w:val="0"/>
        </w:rPr>
        <w:t>03</w:t>
      </w:r>
      <w:r w:rsidR="00886E0E" w:rsidRPr="00E0358D">
        <w:rPr>
          <w:rStyle w:val="Uwydatnienie"/>
          <w:rFonts w:ascii="Verdana" w:hAnsi="Verdana" w:cs="Verdana"/>
          <w:b/>
          <w:bCs/>
          <w:i w:val="0"/>
          <w:iCs w:val="0"/>
        </w:rPr>
        <w:t>.202</w:t>
      </w:r>
      <w:r w:rsidR="0045682D">
        <w:rPr>
          <w:rStyle w:val="Uwydatnienie"/>
          <w:rFonts w:ascii="Verdana" w:hAnsi="Verdana" w:cs="Verdana"/>
          <w:b/>
          <w:bCs/>
          <w:i w:val="0"/>
          <w:iCs w:val="0"/>
        </w:rPr>
        <w:t>4</w:t>
      </w:r>
    </w:p>
    <w:p w14:paraId="49414475" w14:textId="77777777" w:rsidR="007E1066" w:rsidRPr="00E178A6" w:rsidRDefault="007E1066" w:rsidP="00AC56BE">
      <w:pPr>
        <w:spacing w:after="120" w:line="276" w:lineRule="auto"/>
        <w:jc w:val="both"/>
        <w:rPr>
          <w:rStyle w:val="Uwydatnienie"/>
          <w:rFonts w:ascii="Verdana" w:hAnsi="Verdana" w:cs="Verdana"/>
          <w:b/>
          <w:bCs/>
          <w:i w:val="0"/>
          <w:iCs w:val="0"/>
        </w:rPr>
      </w:pPr>
    </w:p>
    <w:p w14:paraId="67EC20AE" w14:textId="77777777" w:rsidR="00AC56BE" w:rsidRPr="00E0358D" w:rsidRDefault="00AC56BE" w:rsidP="00AC56BE">
      <w:pPr>
        <w:spacing w:after="120" w:line="276" w:lineRule="auto"/>
        <w:jc w:val="both"/>
        <w:rPr>
          <w:rFonts w:ascii="Verdana" w:hAnsi="Verdana" w:cs="Verdana"/>
          <w:b/>
          <w:bCs/>
        </w:rPr>
      </w:pPr>
      <w:r w:rsidRPr="00E0358D">
        <w:rPr>
          <w:rStyle w:val="Uwydatnienie"/>
          <w:rFonts w:ascii="Verdana" w:hAnsi="Verdana" w:cs="Verdana"/>
          <w:b/>
          <w:bCs/>
          <w:i w:val="0"/>
          <w:iCs w:val="0"/>
        </w:rPr>
        <w:t xml:space="preserve">ZAMAWIAJĄCY: </w:t>
      </w:r>
    </w:p>
    <w:p w14:paraId="68AEADCB" w14:textId="77777777"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Komenda Miejska Państwowej Straży Pożarnej</w:t>
      </w:r>
    </w:p>
    <w:p w14:paraId="104E24E2" w14:textId="77777777"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m. st. Warszawy </w:t>
      </w:r>
    </w:p>
    <w:p w14:paraId="20E9A74E" w14:textId="77777777"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ul. Polna 1</w:t>
      </w:r>
    </w:p>
    <w:p w14:paraId="3EC40D77" w14:textId="77777777"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00-622 Warszawa </w:t>
      </w:r>
    </w:p>
    <w:p w14:paraId="02455591" w14:textId="77777777"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NIP: 526-22-60-940</w:t>
      </w:r>
    </w:p>
    <w:p w14:paraId="38F04C28" w14:textId="77777777" w:rsidR="00AC56BE"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REGON: 013292107</w:t>
      </w:r>
    </w:p>
    <w:p w14:paraId="75A66203" w14:textId="77777777" w:rsidR="005928BE" w:rsidRPr="00E0358D" w:rsidRDefault="005928BE" w:rsidP="00465F8F">
      <w:pPr>
        <w:spacing w:after="120" w:line="276" w:lineRule="auto"/>
        <w:jc w:val="center"/>
        <w:rPr>
          <w:rFonts w:ascii="Verdana" w:hAnsi="Verdana" w:cs="Verdana"/>
          <w:b/>
          <w:bCs/>
        </w:rPr>
      </w:pPr>
    </w:p>
    <w:p w14:paraId="0B0B08E0" w14:textId="77777777" w:rsidR="005928BE" w:rsidRPr="00E0358D" w:rsidRDefault="005928BE" w:rsidP="00465F8F">
      <w:pPr>
        <w:spacing w:after="120" w:line="276" w:lineRule="auto"/>
        <w:jc w:val="center"/>
        <w:rPr>
          <w:rFonts w:ascii="Verdana" w:hAnsi="Verdana" w:cs="Verdana"/>
          <w:b/>
          <w:bCs/>
        </w:rPr>
      </w:pPr>
    </w:p>
    <w:p w14:paraId="41602F8C" w14:textId="77777777" w:rsidR="005928BE" w:rsidRPr="00E0358D" w:rsidRDefault="005928BE" w:rsidP="00465F8F">
      <w:pPr>
        <w:spacing w:after="120" w:line="276" w:lineRule="auto"/>
        <w:jc w:val="center"/>
        <w:rPr>
          <w:rFonts w:ascii="Verdana" w:hAnsi="Verdana" w:cs="Verdana"/>
          <w:b/>
          <w:bCs/>
        </w:rPr>
      </w:pPr>
    </w:p>
    <w:p w14:paraId="220CF437" w14:textId="77777777" w:rsidR="005928BE" w:rsidRPr="00E0358D" w:rsidRDefault="005928BE" w:rsidP="00465F8F">
      <w:pPr>
        <w:spacing w:after="120" w:line="276" w:lineRule="auto"/>
        <w:jc w:val="center"/>
        <w:rPr>
          <w:rFonts w:ascii="Verdana" w:hAnsi="Verdana" w:cs="Verdana"/>
          <w:b/>
          <w:bCs/>
        </w:rPr>
      </w:pPr>
    </w:p>
    <w:p w14:paraId="66019A1A" w14:textId="77777777" w:rsidR="005928BE" w:rsidRPr="00E0358D" w:rsidRDefault="005928BE" w:rsidP="00465F8F">
      <w:pPr>
        <w:spacing w:after="120" w:line="276" w:lineRule="auto"/>
        <w:jc w:val="center"/>
        <w:rPr>
          <w:rFonts w:ascii="Verdana" w:hAnsi="Verdana" w:cs="Verdana"/>
          <w:b/>
          <w:bCs/>
        </w:rPr>
      </w:pPr>
    </w:p>
    <w:p w14:paraId="6681B328" w14:textId="476FDA2B"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SPECYFIKACJA</w:t>
      </w:r>
      <w:r w:rsidR="009B5759">
        <w:rPr>
          <w:rFonts w:ascii="Verdana" w:hAnsi="Verdana" w:cs="Verdana"/>
          <w:b/>
          <w:bCs/>
        </w:rPr>
        <w:t xml:space="preserve"> </w:t>
      </w:r>
      <w:r w:rsidRPr="00E0358D">
        <w:rPr>
          <w:rFonts w:ascii="Verdana" w:hAnsi="Verdana" w:cs="Verdana"/>
          <w:b/>
          <w:bCs/>
        </w:rPr>
        <w:t xml:space="preserve">WARUNKÓW ZAMÓWIENIA, </w:t>
      </w:r>
    </w:p>
    <w:p w14:paraId="18C2EBF6" w14:textId="77777777"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zwana dalej: „SWZ”</w:t>
      </w:r>
    </w:p>
    <w:p w14:paraId="08E2FB76" w14:textId="77777777" w:rsidR="00D14835" w:rsidRPr="00E0358D" w:rsidRDefault="00D14835" w:rsidP="00465F8F">
      <w:pPr>
        <w:spacing w:after="120" w:line="276" w:lineRule="auto"/>
        <w:rPr>
          <w:rFonts w:ascii="Verdana" w:hAnsi="Verdana" w:cs="Verdana"/>
        </w:rPr>
      </w:pPr>
    </w:p>
    <w:p w14:paraId="06D58F19" w14:textId="77777777" w:rsidR="005928BE" w:rsidRPr="00E0358D" w:rsidRDefault="005928BE" w:rsidP="00465F8F">
      <w:pPr>
        <w:spacing w:after="120" w:line="276" w:lineRule="auto"/>
        <w:rPr>
          <w:rFonts w:ascii="Verdana" w:hAnsi="Verdana" w:cs="Verdana"/>
        </w:rPr>
      </w:pPr>
    </w:p>
    <w:p w14:paraId="49DF7285" w14:textId="77777777" w:rsidR="00242C49" w:rsidRPr="00242C49" w:rsidRDefault="00242C49" w:rsidP="00242C49">
      <w:pPr>
        <w:overflowPunct/>
        <w:textAlignment w:val="auto"/>
        <w:rPr>
          <w:rFonts w:ascii="Arial" w:eastAsia="Calibri" w:hAnsi="Arial" w:cs="Arial"/>
          <w:color w:val="000000"/>
          <w:sz w:val="24"/>
          <w:szCs w:val="24"/>
        </w:rPr>
      </w:pPr>
    </w:p>
    <w:p w14:paraId="1C393A40" w14:textId="71056281" w:rsidR="005928BE" w:rsidRPr="00242C49" w:rsidRDefault="00242C49" w:rsidP="00242C49">
      <w:pPr>
        <w:overflowPunct/>
        <w:spacing w:line="360" w:lineRule="auto"/>
        <w:jc w:val="both"/>
        <w:textAlignment w:val="auto"/>
        <w:rPr>
          <w:rFonts w:ascii="Verdana" w:hAnsi="Verdana" w:cs="Verdana"/>
        </w:rPr>
      </w:pPr>
      <w:r w:rsidRPr="00242C49">
        <w:rPr>
          <w:rFonts w:ascii="Verdana" w:hAnsi="Verdana" w:cs="Verdana"/>
        </w:rPr>
        <w:t xml:space="preserve"> Postępowanie o udzielenie zamówienia publicznego prowadzone jest w trybie podstawowym bez negocjacji o wartości zamówienia nieprzekraczającej progów unijnych, o których mowa w art. 3 ustawy z 11 września 2019 r. - Prawo zamówień publicznych (t. j. Dz. U. z 2021 r. poz. 1129 ze zm.) – zwanej dalej ustawą PZP, na</w:t>
      </w:r>
      <w:r w:rsidR="00E7525D">
        <w:rPr>
          <w:rFonts w:ascii="Verdana" w:hAnsi="Verdana" w:cs="Verdana"/>
        </w:rPr>
        <w:t>:</w:t>
      </w:r>
    </w:p>
    <w:p w14:paraId="5A7C6C3C" w14:textId="77777777" w:rsidR="00242C49" w:rsidRPr="00E0358D" w:rsidRDefault="00242C49" w:rsidP="00242C49">
      <w:pPr>
        <w:spacing w:line="360" w:lineRule="auto"/>
        <w:jc w:val="both"/>
        <w:rPr>
          <w:rFonts w:ascii="Verdana" w:hAnsi="Verdana" w:cs="Verdana"/>
        </w:rPr>
      </w:pPr>
    </w:p>
    <w:p w14:paraId="72512278" w14:textId="11214573" w:rsidR="00D14835" w:rsidRPr="00202AFA" w:rsidRDefault="00D14835" w:rsidP="00D85200">
      <w:pPr>
        <w:spacing w:after="120" w:line="276" w:lineRule="auto"/>
        <w:jc w:val="center"/>
        <w:rPr>
          <w:rFonts w:ascii="Verdana" w:hAnsi="Verdana" w:cs="Verdana"/>
        </w:rPr>
      </w:pPr>
    </w:p>
    <w:p w14:paraId="2DA44C48" w14:textId="549BA9C8" w:rsidR="00DC016F" w:rsidRDefault="004526E5" w:rsidP="00DC016F">
      <w:pPr>
        <w:shd w:val="clear" w:color="auto" w:fill="FFFFFF"/>
        <w:ind w:firstLine="708"/>
        <w:jc w:val="both"/>
        <w:rPr>
          <w:b/>
          <w:szCs w:val="24"/>
        </w:rPr>
      </w:pPr>
      <w:bookmarkStart w:id="0" w:name="_Hlk109590678"/>
      <w:r w:rsidRPr="00202AFA">
        <w:rPr>
          <w:b/>
          <w:sz w:val="24"/>
          <w:szCs w:val="24"/>
        </w:rPr>
        <w:t xml:space="preserve"> </w:t>
      </w:r>
      <w:bookmarkStart w:id="1" w:name="_Hlk75773004"/>
      <w:bookmarkEnd w:id="0"/>
      <w:r w:rsidR="00E7525D">
        <w:rPr>
          <w:b/>
          <w:sz w:val="24"/>
          <w:szCs w:val="24"/>
        </w:rPr>
        <w:t>„</w:t>
      </w:r>
      <w:bookmarkStart w:id="2" w:name="_Hlk167873978"/>
      <w:r w:rsidR="00E7525D" w:rsidRPr="00D42A3B">
        <w:rPr>
          <w:b/>
          <w:sz w:val="24"/>
          <w:szCs w:val="24"/>
        </w:rPr>
        <w:t>Wykonanie dokumentacji projektowo kosztorysowej, wraz z uzyskaniem pozwolenia na budowę oraz prowadzenie nadzoru autorskiego na</w:t>
      </w:r>
      <w:r w:rsidR="00E7525D">
        <w:rPr>
          <w:b/>
          <w:sz w:val="24"/>
          <w:szCs w:val="24"/>
        </w:rPr>
        <w:t xml:space="preserve"> b</w:t>
      </w:r>
      <w:r w:rsidR="00E7525D" w:rsidRPr="00D42A3B">
        <w:rPr>
          <w:b/>
          <w:sz w:val="24"/>
          <w:szCs w:val="24"/>
        </w:rPr>
        <w:t xml:space="preserve">udowę nowej siedziby Jednostki Ratowniczo Gaśniczej na terenie dzielnicy </w:t>
      </w:r>
      <w:r w:rsidR="00E7525D">
        <w:rPr>
          <w:b/>
          <w:sz w:val="24"/>
          <w:szCs w:val="24"/>
        </w:rPr>
        <w:t>Wawer</w:t>
      </w:r>
      <w:bookmarkEnd w:id="2"/>
      <w:r w:rsidR="00E7525D" w:rsidRPr="00D42A3B">
        <w:rPr>
          <w:b/>
          <w:sz w:val="24"/>
          <w:szCs w:val="24"/>
        </w:rPr>
        <w:t>”</w:t>
      </w:r>
      <w:bookmarkEnd w:id="1"/>
    </w:p>
    <w:p w14:paraId="130F3535" w14:textId="77777777" w:rsidR="004F27ED" w:rsidRPr="00202AFA" w:rsidRDefault="004F27ED" w:rsidP="00465F8F">
      <w:pPr>
        <w:spacing w:after="120" w:line="276" w:lineRule="auto"/>
        <w:rPr>
          <w:rFonts w:ascii="Verdana" w:hAnsi="Verdana" w:cs="Verdana"/>
        </w:rPr>
      </w:pPr>
    </w:p>
    <w:p w14:paraId="4978FDEE" w14:textId="77777777" w:rsidR="00D5102A" w:rsidRDefault="00D5102A" w:rsidP="003A3DD9">
      <w:pPr>
        <w:pStyle w:val="Default"/>
        <w:ind w:left="4111"/>
        <w:jc w:val="center"/>
        <w:rPr>
          <w:rFonts w:ascii="Verdana" w:hAnsi="Verdana" w:cs="Verdana"/>
          <w:b/>
          <w:bCs/>
          <w:color w:val="auto"/>
          <w:sz w:val="20"/>
          <w:szCs w:val="20"/>
        </w:rPr>
      </w:pPr>
    </w:p>
    <w:p w14:paraId="41B27ED5" w14:textId="77777777" w:rsidR="00D5102A" w:rsidRDefault="00D5102A" w:rsidP="003A3DD9">
      <w:pPr>
        <w:pStyle w:val="Default"/>
        <w:ind w:left="4111"/>
        <w:jc w:val="center"/>
        <w:rPr>
          <w:rFonts w:ascii="Verdana" w:hAnsi="Verdana" w:cs="Verdana"/>
          <w:b/>
          <w:bCs/>
          <w:color w:val="auto"/>
          <w:sz w:val="20"/>
          <w:szCs w:val="20"/>
        </w:rPr>
      </w:pPr>
    </w:p>
    <w:p w14:paraId="77B89661" w14:textId="77777777" w:rsidR="00D5102A" w:rsidRDefault="00D5102A" w:rsidP="003A3DD9">
      <w:pPr>
        <w:pStyle w:val="Default"/>
        <w:ind w:left="4111"/>
        <w:jc w:val="center"/>
        <w:rPr>
          <w:rFonts w:ascii="Verdana" w:hAnsi="Verdana" w:cs="Verdana"/>
          <w:b/>
          <w:bCs/>
          <w:color w:val="auto"/>
          <w:sz w:val="20"/>
          <w:szCs w:val="20"/>
        </w:rPr>
      </w:pPr>
    </w:p>
    <w:p w14:paraId="7F6E01BE" w14:textId="77777777" w:rsidR="00D5102A" w:rsidRDefault="00D5102A" w:rsidP="003A3DD9">
      <w:pPr>
        <w:pStyle w:val="Default"/>
        <w:ind w:left="4111"/>
        <w:jc w:val="center"/>
        <w:rPr>
          <w:rFonts w:ascii="Verdana" w:hAnsi="Verdana" w:cs="Verdana"/>
          <w:b/>
          <w:bCs/>
          <w:color w:val="auto"/>
          <w:sz w:val="20"/>
          <w:szCs w:val="20"/>
        </w:rPr>
      </w:pPr>
    </w:p>
    <w:p w14:paraId="3A45D5A1" w14:textId="77777777" w:rsidR="00D5102A" w:rsidRDefault="00D5102A" w:rsidP="003A3DD9">
      <w:pPr>
        <w:pStyle w:val="Default"/>
        <w:ind w:left="4111"/>
        <w:jc w:val="center"/>
        <w:rPr>
          <w:rFonts w:ascii="Verdana" w:hAnsi="Verdana" w:cs="Verdana"/>
          <w:b/>
          <w:bCs/>
          <w:color w:val="auto"/>
          <w:sz w:val="20"/>
          <w:szCs w:val="20"/>
        </w:rPr>
      </w:pPr>
    </w:p>
    <w:p w14:paraId="242141DB" w14:textId="77777777" w:rsidR="001E62EB" w:rsidRPr="00202AFA" w:rsidRDefault="00D14835" w:rsidP="003A3DD9">
      <w:pPr>
        <w:pStyle w:val="Default"/>
        <w:ind w:left="4111"/>
        <w:jc w:val="center"/>
        <w:rPr>
          <w:rFonts w:ascii="Verdana" w:hAnsi="Verdana" w:cs="Verdana"/>
          <w:color w:val="auto"/>
          <w:sz w:val="20"/>
          <w:szCs w:val="20"/>
        </w:rPr>
      </w:pPr>
      <w:r w:rsidRPr="00202AFA">
        <w:rPr>
          <w:rFonts w:ascii="Verdana" w:hAnsi="Verdana" w:cs="Verdana"/>
          <w:b/>
          <w:bCs/>
          <w:color w:val="auto"/>
          <w:sz w:val="20"/>
          <w:szCs w:val="20"/>
        </w:rPr>
        <w:t>Zatwierdził:</w:t>
      </w:r>
      <w:r w:rsidRPr="00202AFA">
        <w:rPr>
          <w:rFonts w:ascii="Verdana" w:hAnsi="Verdana" w:cs="Verdana"/>
          <w:b/>
          <w:bCs/>
          <w:color w:val="auto"/>
          <w:sz w:val="20"/>
          <w:szCs w:val="20"/>
        </w:rPr>
        <w:br/>
      </w:r>
      <w:r w:rsidRPr="00202AFA">
        <w:rPr>
          <w:rFonts w:ascii="Verdana" w:hAnsi="Verdana" w:cs="Verdana"/>
          <w:color w:val="auto"/>
          <w:sz w:val="20"/>
          <w:szCs w:val="20"/>
        </w:rPr>
        <w:br/>
      </w:r>
      <w:r w:rsidRPr="00202AFA">
        <w:rPr>
          <w:rFonts w:ascii="Verdana" w:hAnsi="Verdana" w:cs="Verdana"/>
          <w:color w:val="auto"/>
          <w:sz w:val="20"/>
          <w:szCs w:val="20"/>
        </w:rPr>
        <w:br/>
      </w:r>
    </w:p>
    <w:p w14:paraId="2AE82329" w14:textId="456D7A79" w:rsidR="00AC56BE" w:rsidRPr="00E0358D" w:rsidRDefault="00AC56BE" w:rsidP="003A3DD9">
      <w:pPr>
        <w:pStyle w:val="Default"/>
        <w:ind w:left="4111"/>
        <w:jc w:val="center"/>
        <w:rPr>
          <w:rFonts w:ascii="Verdana" w:hAnsi="Verdana" w:cs="Verdana"/>
          <w:color w:val="auto"/>
          <w:sz w:val="20"/>
          <w:szCs w:val="20"/>
        </w:rPr>
      </w:pPr>
      <w:r w:rsidRPr="00202AFA">
        <w:rPr>
          <w:rFonts w:ascii="Verdana" w:hAnsi="Verdana" w:cs="Verdana"/>
          <w:color w:val="auto"/>
          <w:sz w:val="20"/>
          <w:szCs w:val="20"/>
        </w:rPr>
        <w:t>Warszawa</w:t>
      </w:r>
      <w:r w:rsidR="0029509D" w:rsidRPr="00202AFA">
        <w:rPr>
          <w:rFonts w:ascii="Verdana" w:hAnsi="Verdana" w:cs="Verdana"/>
          <w:color w:val="auto"/>
          <w:sz w:val="20"/>
          <w:szCs w:val="20"/>
        </w:rPr>
        <w:t>, dnia</w:t>
      </w:r>
      <w:r w:rsidR="00E7525D">
        <w:rPr>
          <w:rFonts w:ascii="Verdana" w:hAnsi="Verdana" w:cs="Verdana"/>
          <w:color w:val="auto"/>
          <w:sz w:val="20"/>
          <w:szCs w:val="20"/>
        </w:rPr>
        <w:t xml:space="preserve"> </w:t>
      </w:r>
      <w:r w:rsidR="00321DB6">
        <w:rPr>
          <w:rFonts w:ascii="Verdana" w:hAnsi="Verdana" w:cs="Verdana"/>
          <w:color w:val="auto"/>
          <w:sz w:val="20"/>
          <w:szCs w:val="20"/>
        </w:rPr>
        <w:t>29</w:t>
      </w:r>
      <w:r w:rsidR="00BE467F" w:rsidRPr="00202AFA">
        <w:rPr>
          <w:rFonts w:ascii="Verdana" w:hAnsi="Verdana" w:cs="Verdana"/>
          <w:color w:val="auto"/>
          <w:sz w:val="20"/>
          <w:szCs w:val="20"/>
        </w:rPr>
        <w:t>.</w:t>
      </w:r>
      <w:r w:rsidR="00321DB6">
        <w:rPr>
          <w:rFonts w:ascii="Verdana" w:hAnsi="Verdana" w:cs="Verdana"/>
          <w:color w:val="auto"/>
          <w:sz w:val="20"/>
          <w:szCs w:val="20"/>
        </w:rPr>
        <w:t>05</w:t>
      </w:r>
      <w:r w:rsidR="00B62B1D" w:rsidRPr="00202AFA">
        <w:rPr>
          <w:rFonts w:ascii="Verdana" w:hAnsi="Verdana" w:cs="Verdana"/>
          <w:color w:val="auto"/>
          <w:sz w:val="20"/>
          <w:szCs w:val="20"/>
        </w:rPr>
        <w:t>.</w:t>
      </w:r>
      <w:r w:rsidR="004F27ED" w:rsidRPr="00202AFA">
        <w:rPr>
          <w:rFonts w:ascii="Verdana" w:hAnsi="Verdana" w:cs="Verdana"/>
          <w:color w:val="auto"/>
          <w:sz w:val="20"/>
          <w:szCs w:val="20"/>
        </w:rPr>
        <w:t>20</w:t>
      </w:r>
      <w:r w:rsidR="00203AD2" w:rsidRPr="00202AFA">
        <w:rPr>
          <w:rFonts w:ascii="Verdana" w:hAnsi="Verdana" w:cs="Verdana"/>
          <w:color w:val="auto"/>
          <w:sz w:val="20"/>
          <w:szCs w:val="20"/>
        </w:rPr>
        <w:t>2</w:t>
      </w:r>
      <w:r w:rsidR="00E7525D">
        <w:rPr>
          <w:rFonts w:ascii="Verdana" w:hAnsi="Verdana" w:cs="Verdana"/>
          <w:color w:val="auto"/>
          <w:sz w:val="20"/>
          <w:szCs w:val="20"/>
        </w:rPr>
        <w:t xml:space="preserve">4 </w:t>
      </w:r>
      <w:r w:rsidR="00D14835" w:rsidRPr="00202AFA">
        <w:rPr>
          <w:rFonts w:ascii="Verdana" w:hAnsi="Verdana" w:cs="Verdana"/>
          <w:color w:val="auto"/>
          <w:sz w:val="20"/>
          <w:szCs w:val="20"/>
        </w:rPr>
        <w:t>r.</w:t>
      </w:r>
    </w:p>
    <w:p w14:paraId="2699A301" w14:textId="77777777" w:rsidR="00203AD2" w:rsidRPr="00E0358D" w:rsidRDefault="00203AD2" w:rsidP="003A3DD9">
      <w:pPr>
        <w:pStyle w:val="Default"/>
        <w:ind w:left="4111"/>
        <w:jc w:val="center"/>
        <w:rPr>
          <w:rFonts w:ascii="Verdana" w:hAnsi="Verdana" w:cs="Verdana"/>
          <w:color w:val="auto"/>
          <w:sz w:val="20"/>
          <w:szCs w:val="20"/>
        </w:rPr>
      </w:pPr>
    </w:p>
    <w:p w14:paraId="6F0F1F4C" w14:textId="77777777" w:rsidR="00D14835" w:rsidRPr="00E0358D" w:rsidRDefault="00D14835" w:rsidP="00EA7CFC">
      <w:pPr>
        <w:pStyle w:val="Default"/>
        <w:jc w:val="center"/>
        <w:rPr>
          <w:rFonts w:ascii="Verdana" w:hAnsi="Verdana" w:cs="Verdana"/>
          <w:noProof/>
          <w:color w:val="auto"/>
        </w:rPr>
      </w:pPr>
    </w:p>
    <w:p w14:paraId="3230A0D2" w14:textId="77777777" w:rsidR="008C1C46" w:rsidRPr="00E0358D" w:rsidRDefault="008C1C46" w:rsidP="00A82DBA">
      <w:pPr>
        <w:pStyle w:val="Default"/>
        <w:rPr>
          <w:rFonts w:ascii="Verdana" w:hAnsi="Verdana" w:cs="Verdana"/>
          <w:noProof/>
          <w:color w:val="auto"/>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E0358D" w14:paraId="3860DECE" w14:textId="77777777">
        <w:trPr>
          <w:trHeight w:val="552"/>
        </w:trPr>
        <w:tc>
          <w:tcPr>
            <w:tcW w:w="9072" w:type="dxa"/>
            <w:shd w:val="clear" w:color="auto" w:fill="D6E3BC"/>
            <w:vAlign w:val="center"/>
          </w:tcPr>
          <w:p w14:paraId="0E9655A9" w14:textId="77777777" w:rsidR="00D14835" w:rsidRPr="00E0358D" w:rsidRDefault="00D14835" w:rsidP="006F2403">
            <w:pPr>
              <w:pStyle w:val="Nagwek1"/>
              <w:numPr>
                <w:ilvl w:val="0"/>
                <w:numId w:val="4"/>
              </w:numPr>
              <w:spacing w:before="0" w:after="120" w:line="276" w:lineRule="auto"/>
              <w:ind w:left="639" w:hanging="567"/>
              <w:rPr>
                <w:rFonts w:ascii="Verdana" w:hAnsi="Verdana" w:cs="Verdana"/>
                <w:color w:val="auto"/>
                <w:sz w:val="20"/>
                <w:szCs w:val="20"/>
                <w:lang w:eastAsia="en-US"/>
              </w:rPr>
            </w:pPr>
            <w:bookmarkStart w:id="3" w:name="_Toc326423396"/>
            <w:r w:rsidRPr="00E0358D">
              <w:rPr>
                <w:rFonts w:ascii="Verdana" w:hAnsi="Verdana" w:cs="Verdana"/>
                <w:b w:val="0"/>
                <w:bCs w:val="0"/>
                <w:color w:val="auto"/>
                <w:sz w:val="20"/>
                <w:szCs w:val="20"/>
              </w:rPr>
              <w:lastRenderedPageBreak/>
              <w:br w:type="page"/>
            </w:r>
            <w:r w:rsidRPr="00E0358D">
              <w:rPr>
                <w:rFonts w:ascii="Verdana" w:hAnsi="Verdana" w:cs="Verdana"/>
                <w:color w:val="auto"/>
                <w:sz w:val="20"/>
                <w:szCs w:val="20"/>
                <w:lang w:eastAsia="en-US"/>
              </w:rPr>
              <w:t>NAZWA ORAZ ADRES ZAMAWIAJĄCEGO</w:t>
            </w:r>
            <w:bookmarkEnd w:id="3"/>
          </w:p>
        </w:tc>
      </w:tr>
    </w:tbl>
    <w:p w14:paraId="77505754" w14:textId="77777777" w:rsidR="004F27ED"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1.    Dane Zamawiającego</w:t>
      </w:r>
    </w:p>
    <w:p w14:paraId="60333131"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Komenda Miejska Państwowej Straży Pożarnej</w:t>
      </w:r>
    </w:p>
    <w:p w14:paraId="26F3126C"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m. st. Warszawy</w:t>
      </w:r>
    </w:p>
    <w:p w14:paraId="5616891B"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ul. Polna 1, 00-622 Warszawa </w:t>
      </w:r>
    </w:p>
    <w:p w14:paraId="3996C2C6"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NIP: 526-22-60-940. REGON: 013292107</w:t>
      </w:r>
    </w:p>
    <w:p w14:paraId="67BB0A55"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tel. 22 596 73 00</w:t>
      </w:r>
    </w:p>
    <w:p w14:paraId="0D884802"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strona internetowa zamawiającego: </w:t>
      </w:r>
      <w:r w:rsidRPr="00E0358D">
        <w:rPr>
          <w:rStyle w:val="Hipercze"/>
          <w:rFonts w:ascii="Verdana" w:hAnsi="Verdana"/>
          <w:lang w:eastAsia="en-US"/>
        </w:rPr>
        <w:t>https://www.gov.pl/web/kmpsp-warszawa</w:t>
      </w:r>
    </w:p>
    <w:p w14:paraId="403F2222"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val="en-US" w:eastAsia="en-US"/>
        </w:rPr>
      </w:pPr>
      <w:r w:rsidRPr="00E0358D">
        <w:rPr>
          <w:rFonts w:ascii="Verdana" w:hAnsi="Verdana" w:cs="Verdana"/>
          <w:lang w:val="en-US" w:eastAsia="en-US"/>
        </w:rPr>
        <w:t xml:space="preserve">e-mail:  </w:t>
      </w:r>
      <w:r w:rsidRPr="00E0358D">
        <w:rPr>
          <w:rStyle w:val="Hipercze"/>
          <w:rFonts w:ascii="Verdana" w:hAnsi="Verdana"/>
          <w:lang w:val="en-US" w:eastAsia="en-US"/>
        </w:rPr>
        <w:t>sekretariatkm@warszawa-straz.pl</w:t>
      </w:r>
    </w:p>
    <w:p w14:paraId="510D4F0A"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adres strony internetowej prowadzonego postępowania na której będą zamieszczane </w:t>
      </w:r>
    </w:p>
    <w:p w14:paraId="069E0090" w14:textId="77777777"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wszelkie dokumenty związane ze sprawą (m. in. zmiany SWZ, wyjaśnienia itp.):</w:t>
      </w:r>
    </w:p>
    <w:p w14:paraId="76884430" w14:textId="77777777" w:rsidR="00A045E2" w:rsidRPr="00E0358D" w:rsidRDefault="004161DD" w:rsidP="00A045E2">
      <w:pPr>
        <w:overflowPunct/>
        <w:autoSpaceDE/>
        <w:autoSpaceDN/>
        <w:adjustRightInd/>
        <w:spacing w:line="360" w:lineRule="auto"/>
        <w:ind w:right="142" w:firstLine="284"/>
        <w:jc w:val="both"/>
        <w:textAlignment w:val="auto"/>
        <w:rPr>
          <w:rFonts w:ascii="Verdana" w:hAnsi="Verdana"/>
        </w:rPr>
      </w:pPr>
      <w:hyperlink r:id="rId8" w:history="1">
        <w:r w:rsidR="00A045E2" w:rsidRPr="00E0358D">
          <w:rPr>
            <w:rStyle w:val="Hipercze"/>
            <w:rFonts w:ascii="Verdana" w:hAnsi="Verdana"/>
          </w:rPr>
          <w:t>https://platformazakupowa.pl/pn/straz</w:t>
        </w:r>
      </w:hyperlink>
    </w:p>
    <w:p w14:paraId="64ACE843" w14:textId="77777777" w:rsidR="00EF0F4F"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•godziny urzędowania: 7</w:t>
      </w:r>
      <w:r w:rsidR="00FB0B0E" w:rsidRPr="00E0358D">
        <w:rPr>
          <w:rFonts w:ascii="Verdana" w:hAnsi="Verdana" w:cs="Verdana"/>
          <w:lang w:eastAsia="en-US"/>
        </w:rPr>
        <w:t>:</w:t>
      </w:r>
      <w:r w:rsidRPr="00E0358D">
        <w:rPr>
          <w:rFonts w:ascii="Verdana" w:hAnsi="Verdana" w:cs="Verdana"/>
          <w:lang w:eastAsia="en-US"/>
        </w:rPr>
        <w:t>30-15</w:t>
      </w:r>
      <w:r w:rsidR="00FB0B0E" w:rsidRPr="00E0358D">
        <w:rPr>
          <w:rFonts w:ascii="Verdana" w:hAnsi="Verdana" w:cs="Verdana"/>
          <w:lang w:eastAsia="en-US"/>
        </w:rPr>
        <w:t>:</w:t>
      </w:r>
      <w:r w:rsidRPr="00E0358D">
        <w:rPr>
          <w:rFonts w:ascii="Verdana" w:hAnsi="Verdana" w:cs="Verdana"/>
          <w:lang w:eastAsia="en-US"/>
        </w:rPr>
        <w:t>30 (od poniedziałku do piątku).</w:t>
      </w:r>
    </w:p>
    <w:p w14:paraId="585731DF" w14:textId="77777777" w:rsidR="008C6A8B" w:rsidRPr="00E0358D" w:rsidRDefault="008C6A8B" w:rsidP="008C6A8B">
      <w:pPr>
        <w:overflowPunct/>
        <w:textAlignment w:val="auto"/>
        <w:rPr>
          <w:rFonts w:ascii="Arial" w:eastAsia="Calibri" w:hAnsi="Arial" w:cs="Arial"/>
          <w:color w:val="000000"/>
          <w:sz w:val="24"/>
          <w:szCs w:val="24"/>
        </w:rPr>
      </w:pPr>
    </w:p>
    <w:p w14:paraId="2421288E" w14:textId="77777777" w:rsidR="00203AD2" w:rsidRPr="00E0358D" w:rsidRDefault="008C6A8B" w:rsidP="008C6A8B">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b/>
          <w:lang w:eastAsia="en-US"/>
        </w:rPr>
        <w:t>Przedmiotowe postępowanie prowadzone jest przy użyciu środków komunikacji elektronicznej.</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14:paraId="36F6D7E9" w14:textId="77777777">
        <w:trPr>
          <w:trHeight w:val="567"/>
        </w:trPr>
        <w:tc>
          <w:tcPr>
            <w:tcW w:w="9072" w:type="dxa"/>
            <w:shd w:val="clear" w:color="auto" w:fill="D6E3BC"/>
            <w:vAlign w:val="center"/>
          </w:tcPr>
          <w:p w14:paraId="271DA2AF" w14:textId="77777777" w:rsidR="00D14835" w:rsidRPr="00E0358D" w:rsidRDefault="00D14835" w:rsidP="006F2403">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4" w:name="_Toc326423397"/>
            <w:r w:rsidRPr="00E0358D">
              <w:rPr>
                <w:rFonts w:ascii="Verdana" w:hAnsi="Verdana" w:cs="Verdana"/>
                <w:color w:val="auto"/>
                <w:sz w:val="20"/>
                <w:szCs w:val="20"/>
                <w:lang w:eastAsia="en-US"/>
              </w:rPr>
              <w:t>INFORMACJE OGÓLNE</w:t>
            </w:r>
            <w:bookmarkEnd w:id="4"/>
          </w:p>
        </w:tc>
      </w:tr>
    </w:tbl>
    <w:p w14:paraId="36C5D24C" w14:textId="77777777"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Postępowanie o udzielenie zamówienia publicznego prowadzone jest w trybie </w:t>
      </w:r>
      <w:r w:rsidR="000231F0" w:rsidRPr="00E0358D">
        <w:rPr>
          <w:rFonts w:ascii="Verdana" w:hAnsi="Verdana" w:cs="Verdana"/>
          <w:lang w:eastAsia="en-US"/>
        </w:rPr>
        <w:t>podstawowym bez negocjacji</w:t>
      </w:r>
      <w:r w:rsidR="00A82DBA" w:rsidRPr="00E0358D">
        <w:rPr>
          <w:rFonts w:ascii="Verdana" w:hAnsi="Verdana" w:cs="Verdana"/>
          <w:lang w:eastAsia="en-US"/>
        </w:rPr>
        <w:t>,</w:t>
      </w:r>
      <w:r w:rsidR="000231F0" w:rsidRPr="00E0358D">
        <w:rPr>
          <w:rFonts w:ascii="Verdana" w:hAnsi="Verdana" w:cs="Verdana"/>
          <w:lang w:eastAsia="en-US"/>
        </w:rPr>
        <w:t xml:space="preserve"> o </w:t>
      </w:r>
      <w:r w:rsidR="002E1E35" w:rsidRPr="00E0358D">
        <w:rPr>
          <w:rFonts w:ascii="Verdana" w:hAnsi="Verdana" w:cs="Verdana"/>
          <w:lang w:eastAsia="en-US"/>
        </w:rPr>
        <w:t xml:space="preserve">którym mowa w </w:t>
      </w:r>
      <w:r w:rsidRPr="00E0358D">
        <w:rPr>
          <w:rFonts w:ascii="Verdana" w:hAnsi="Verdana" w:cs="Verdana"/>
          <w:lang w:eastAsia="en-US"/>
        </w:rPr>
        <w:t xml:space="preserve">art. </w:t>
      </w:r>
      <w:r w:rsidR="00A82DBA" w:rsidRPr="00E0358D">
        <w:rPr>
          <w:rFonts w:ascii="Verdana" w:hAnsi="Verdana" w:cs="Verdana"/>
          <w:lang w:eastAsia="en-US"/>
        </w:rPr>
        <w:t>275 pkt</w:t>
      </w:r>
      <w:r w:rsidR="002E1E35" w:rsidRPr="00E0358D">
        <w:rPr>
          <w:rFonts w:ascii="Verdana" w:hAnsi="Verdana" w:cs="Verdana"/>
          <w:lang w:eastAsia="en-US"/>
        </w:rPr>
        <w:t xml:space="preserve"> 1</w:t>
      </w:r>
      <w:r w:rsidRPr="00E0358D">
        <w:rPr>
          <w:rFonts w:ascii="Verdana" w:hAnsi="Verdana" w:cs="Verdana"/>
          <w:lang w:eastAsia="en-US"/>
        </w:rPr>
        <w:t xml:space="preserve"> ustawy z dnia </w:t>
      </w:r>
      <w:r w:rsidR="001F56DD" w:rsidRPr="00E0358D">
        <w:rPr>
          <w:rFonts w:ascii="Verdana" w:hAnsi="Verdana" w:cs="Verdana"/>
          <w:lang w:eastAsia="en-US"/>
        </w:rPr>
        <w:t>11 wrze</w:t>
      </w:r>
      <w:r w:rsidR="00637562" w:rsidRPr="00E0358D">
        <w:rPr>
          <w:rFonts w:ascii="Verdana" w:hAnsi="Verdana" w:cs="Verdana"/>
          <w:lang w:eastAsia="en-US"/>
        </w:rPr>
        <w:t xml:space="preserve">śnia </w:t>
      </w:r>
      <w:r w:rsidRPr="00E0358D">
        <w:rPr>
          <w:rFonts w:ascii="Verdana" w:hAnsi="Verdana" w:cs="Verdana"/>
          <w:lang w:eastAsia="en-US"/>
        </w:rPr>
        <w:t>20</w:t>
      </w:r>
      <w:r w:rsidR="00637562" w:rsidRPr="00E0358D">
        <w:rPr>
          <w:rFonts w:ascii="Verdana" w:hAnsi="Verdana" w:cs="Verdana"/>
          <w:lang w:eastAsia="en-US"/>
        </w:rPr>
        <w:t>19</w:t>
      </w:r>
      <w:r w:rsidRPr="00E0358D">
        <w:rPr>
          <w:rFonts w:ascii="Verdana" w:hAnsi="Verdana" w:cs="Verdana"/>
          <w:lang w:eastAsia="en-US"/>
        </w:rPr>
        <w:t xml:space="preserve"> r. – Prawo za</w:t>
      </w:r>
      <w:r w:rsidR="00947F00" w:rsidRPr="00E0358D">
        <w:rPr>
          <w:rFonts w:ascii="Verdana" w:hAnsi="Verdana" w:cs="Verdana"/>
          <w:lang w:eastAsia="en-US"/>
        </w:rPr>
        <w:t>mówień publicznych</w:t>
      </w:r>
      <w:r w:rsidR="00637562" w:rsidRPr="00E0358D">
        <w:rPr>
          <w:rFonts w:ascii="Verdana" w:hAnsi="Verdana" w:cs="Verdana"/>
          <w:lang w:eastAsia="en-US"/>
        </w:rPr>
        <w:t xml:space="preserve">, </w:t>
      </w:r>
      <w:r w:rsidRPr="00E0358D">
        <w:rPr>
          <w:rFonts w:ascii="Verdana" w:hAnsi="Verdana" w:cs="Verdana"/>
          <w:lang w:eastAsia="en-US"/>
        </w:rPr>
        <w:t xml:space="preserve">zwanej dalej „ustawą </w:t>
      </w:r>
      <w:proofErr w:type="spellStart"/>
      <w:r w:rsidRPr="00E0358D">
        <w:rPr>
          <w:rFonts w:ascii="Verdana" w:hAnsi="Verdana" w:cs="Verdana"/>
          <w:lang w:eastAsia="en-US"/>
        </w:rPr>
        <w:t>Pzp</w:t>
      </w:r>
      <w:proofErr w:type="spellEnd"/>
      <w:r w:rsidRPr="00E0358D">
        <w:rPr>
          <w:rFonts w:ascii="Verdana" w:hAnsi="Verdana" w:cs="Verdana"/>
          <w:lang w:eastAsia="en-US"/>
        </w:rPr>
        <w:t>”.</w:t>
      </w:r>
    </w:p>
    <w:p w14:paraId="5E21807B" w14:textId="77777777"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Ogłoszenie o zamówieniu zostało opublikowane w </w:t>
      </w:r>
      <w:r w:rsidR="00291AF4" w:rsidRPr="00E0358D">
        <w:rPr>
          <w:rFonts w:ascii="Verdana" w:hAnsi="Verdana" w:cs="Verdana"/>
          <w:lang w:eastAsia="en-US"/>
        </w:rPr>
        <w:t xml:space="preserve">Biuletynie Zamówień Publicznych </w:t>
      </w:r>
      <w:r w:rsidRPr="00E0358D">
        <w:rPr>
          <w:rFonts w:ascii="Verdana" w:hAnsi="Verdana" w:cs="Verdana"/>
          <w:lang w:eastAsia="en-US"/>
        </w:rPr>
        <w:t xml:space="preserve">oraz </w:t>
      </w:r>
      <w:r w:rsidR="00F66058" w:rsidRPr="00E0358D">
        <w:rPr>
          <w:rFonts w:ascii="Verdana" w:hAnsi="Verdana" w:cs="Verdana"/>
          <w:lang w:eastAsia="en-US"/>
        </w:rPr>
        <w:t xml:space="preserve">udostępnione na stronie internetowej prowadzonego postępowania. </w:t>
      </w:r>
    </w:p>
    <w:p w14:paraId="464AC47A" w14:textId="77777777" w:rsidR="00291AF4" w:rsidRPr="00E0358D" w:rsidRDefault="00291AF4"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w przedmiotowym postępowaniu negocjacji</w:t>
      </w:r>
      <w:r w:rsidR="00A82DBA" w:rsidRPr="00E0358D">
        <w:rPr>
          <w:rFonts w:ascii="Verdana" w:hAnsi="Verdana" w:cs="Verdana"/>
          <w:lang w:eastAsia="en-US"/>
        </w:rPr>
        <w:t>, o</w:t>
      </w:r>
      <w:r w:rsidRPr="00E0358D">
        <w:rPr>
          <w:rFonts w:ascii="Verdana" w:hAnsi="Verdana" w:cs="Verdana"/>
          <w:lang w:eastAsia="en-US"/>
        </w:rPr>
        <w:t xml:space="preserve"> których mowa </w:t>
      </w:r>
      <w:r w:rsidR="000231F0" w:rsidRPr="00E0358D">
        <w:rPr>
          <w:rFonts w:ascii="Verdana" w:hAnsi="Verdana" w:cs="Verdana"/>
          <w:lang w:eastAsia="en-US"/>
        </w:rPr>
        <w:br/>
      </w:r>
      <w:r w:rsidR="00A82DBA" w:rsidRPr="00E0358D">
        <w:rPr>
          <w:rFonts w:ascii="Verdana" w:hAnsi="Verdana" w:cs="Verdana"/>
          <w:lang w:eastAsia="en-US"/>
        </w:rPr>
        <w:t>w art. 275 pkt</w:t>
      </w:r>
      <w:r w:rsidRPr="00E0358D">
        <w:rPr>
          <w:rFonts w:ascii="Verdana" w:hAnsi="Verdana" w:cs="Verdana"/>
          <w:lang w:eastAsia="en-US"/>
        </w:rPr>
        <w:t xml:space="preserve"> 2 i 3 ustawy </w:t>
      </w:r>
      <w:proofErr w:type="spellStart"/>
      <w:r w:rsidRPr="00E0358D">
        <w:rPr>
          <w:rFonts w:ascii="Verdana" w:hAnsi="Verdana" w:cs="Verdana"/>
          <w:lang w:eastAsia="en-US"/>
        </w:rPr>
        <w:t>Pzp</w:t>
      </w:r>
      <w:proofErr w:type="spellEnd"/>
      <w:r w:rsidRPr="00E0358D">
        <w:rPr>
          <w:rFonts w:ascii="Verdana" w:hAnsi="Verdana" w:cs="Verdana"/>
          <w:lang w:eastAsia="en-US"/>
        </w:rPr>
        <w:t>.</w:t>
      </w:r>
    </w:p>
    <w:p w14:paraId="3D605556" w14:textId="1FFCBE8E"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b/>
          <w:lang w:eastAsia="en-US"/>
        </w:rPr>
      </w:pPr>
      <w:r w:rsidRPr="00E0358D">
        <w:rPr>
          <w:rFonts w:ascii="Verdana" w:hAnsi="Verdana" w:cs="Verdana"/>
          <w:lang w:eastAsia="en-US"/>
        </w:rPr>
        <w:t>Postępowanie prowadzone jest w języku polskim.</w:t>
      </w:r>
      <w:r w:rsidR="00A2186F">
        <w:rPr>
          <w:rFonts w:ascii="Verdana" w:hAnsi="Verdana" w:cs="Verdana"/>
          <w:lang w:eastAsia="en-US"/>
        </w:rPr>
        <w:t xml:space="preserve"> </w:t>
      </w:r>
      <w:r w:rsidRPr="00E0358D">
        <w:rPr>
          <w:rFonts w:ascii="Verdana" w:hAnsi="Verdana" w:cs="Verdana"/>
        </w:rPr>
        <w:t>Dokumen</w:t>
      </w:r>
      <w:r w:rsidR="00783C14" w:rsidRPr="00E0358D">
        <w:rPr>
          <w:rFonts w:ascii="Verdana" w:hAnsi="Verdana" w:cs="Verdana"/>
        </w:rPr>
        <w:t>ty sporządzone w języku obcym muszą być</w:t>
      </w:r>
      <w:r w:rsidRPr="00E0358D">
        <w:rPr>
          <w:rFonts w:ascii="Verdana" w:hAnsi="Verdana" w:cs="Verdana"/>
        </w:rPr>
        <w:t xml:space="preserve"> składane wraz z tłumaczeniem na język polski</w:t>
      </w:r>
      <w:r w:rsidR="002725F6" w:rsidRPr="00E0358D">
        <w:rPr>
          <w:rFonts w:ascii="Verdana" w:hAnsi="Verdana" w:cs="Verdana"/>
        </w:rPr>
        <w:t>.</w:t>
      </w:r>
    </w:p>
    <w:p w14:paraId="33B695FD" w14:textId="77777777"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dopuszcza składania ofert wariantowych.</w:t>
      </w:r>
    </w:p>
    <w:p w14:paraId="7EA4EB44" w14:textId="77777777"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t>Zamawiający nie przewiduje zawarcia umowy ramowej.</w:t>
      </w:r>
    </w:p>
    <w:p w14:paraId="17E2802C" w14:textId="77777777"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Rozliczeni</w:t>
      </w:r>
      <w:r w:rsidR="00F72623" w:rsidRPr="00E0358D">
        <w:rPr>
          <w:rFonts w:ascii="Verdana" w:hAnsi="Verdana" w:cs="Verdana"/>
          <w:lang w:eastAsia="en-US"/>
        </w:rPr>
        <w:t>e</w:t>
      </w:r>
      <w:r w:rsidR="005F47A7" w:rsidRPr="00E0358D">
        <w:rPr>
          <w:rFonts w:ascii="Verdana" w:hAnsi="Verdana" w:cs="Verdana"/>
          <w:lang w:eastAsia="en-US"/>
        </w:rPr>
        <w:t xml:space="preserve"> pomiędzy Zamawiającym</w:t>
      </w:r>
      <w:r w:rsidRPr="00E0358D">
        <w:rPr>
          <w:rFonts w:ascii="Verdana" w:hAnsi="Verdana" w:cs="Verdana"/>
          <w:lang w:eastAsia="en-US"/>
        </w:rPr>
        <w:t xml:space="preserve"> a </w:t>
      </w:r>
      <w:r w:rsidR="007F7FF0" w:rsidRPr="00E0358D">
        <w:rPr>
          <w:rFonts w:ascii="Verdana" w:hAnsi="Verdana" w:cs="Verdana"/>
          <w:lang w:eastAsia="en-US"/>
        </w:rPr>
        <w:t>W</w:t>
      </w:r>
      <w:r w:rsidRPr="00E0358D">
        <w:rPr>
          <w:rFonts w:ascii="Verdana" w:hAnsi="Verdana" w:cs="Verdana"/>
          <w:lang w:eastAsia="en-US"/>
        </w:rPr>
        <w:t>ykonawcą będą prowadzone w PLN. Zamawiający nie przewiduje rozliczania w walutach obcych.</w:t>
      </w:r>
    </w:p>
    <w:p w14:paraId="675BE42F" w14:textId="77777777"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aukcji elektronicznej.</w:t>
      </w:r>
    </w:p>
    <w:p w14:paraId="4B4DD4DC" w14:textId="77777777" w:rsidR="004139DD" w:rsidRPr="00242C49" w:rsidRDefault="00487532" w:rsidP="004139D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w:t>
      </w:r>
      <w:r w:rsidR="004F474A" w:rsidRPr="00E0358D">
        <w:rPr>
          <w:rFonts w:ascii="Verdana" w:hAnsi="Verdana" w:cs="Verdana"/>
          <w:lang w:eastAsia="en-US"/>
        </w:rPr>
        <w:t xml:space="preserve"> nie </w:t>
      </w:r>
      <w:r w:rsidRPr="00E0358D">
        <w:rPr>
          <w:rFonts w:ascii="Verdana" w:hAnsi="Verdana" w:cs="Verdana"/>
          <w:lang w:eastAsia="en-US"/>
        </w:rPr>
        <w:t>dopuszcza składani</w:t>
      </w:r>
      <w:r w:rsidR="00157B24" w:rsidRPr="00E0358D">
        <w:rPr>
          <w:rFonts w:ascii="Verdana" w:hAnsi="Verdana" w:cs="Verdana"/>
          <w:lang w:eastAsia="en-US"/>
        </w:rPr>
        <w:t>a</w:t>
      </w:r>
      <w:r w:rsidRPr="00E0358D">
        <w:rPr>
          <w:rFonts w:ascii="Verdana" w:hAnsi="Verdana" w:cs="Verdana"/>
          <w:lang w:eastAsia="en-US"/>
        </w:rPr>
        <w:t xml:space="preserve"> ofert częściowych.</w:t>
      </w:r>
      <w:r w:rsidR="004139DD" w:rsidRPr="00E0358D">
        <w:rPr>
          <w:rFonts w:ascii="Verdana" w:hAnsi="Verdana" w:cs="Verdana"/>
          <w:lang w:eastAsia="en-US"/>
        </w:rPr>
        <w:t xml:space="preserve"> W niniejszym postępowaniu Zamawiający odstępuje od podziału zamówienia na części, gdyż podział groziłby nadmiernymi trudnościami technicznymi lub nadmiernymi kosztami wykonania zamówienia lub też potrzebą skoordynowania działań różnych wykonawców realizujących poszczególne części zamówienia, która mogłaby poważnie zagrozić właściwemu wykonaniu zamówienia.</w:t>
      </w:r>
    </w:p>
    <w:p w14:paraId="0C8DC7D2" w14:textId="77777777" w:rsidR="00D739CA" w:rsidRPr="00E0358D" w:rsidRDefault="00D739CA" w:rsidP="00487532">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 xml:space="preserve">Zamawiający nie przewiduje zwrotu kosztów udziału w postępowaniu. </w:t>
      </w:r>
    </w:p>
    <w:p w14:paraId="7AFE81DC" w14:textId="4EF6FBFB" w:rsidR="00A2186F" w:rsidRDefault="00291AF4" w:rsidP="00A2186F">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9B5759">
        <w:rPr>
          <w:rFonts w:ascii="Verdana" w:hAnsi="Verdana" w:cs="Verdana"/>
          <w:lang w:eastAsia="en-US"/>
        </w:rPr>
        <w:t>Zamawiający</w:t>
      </w:r>
      <w:r w:rsidR="006021C9" w:rsidRPr="009B5759">
        <w:rPr>
          <w:rFonts w:ascii="Verdana" w:hAnsi="Verdana" w:cs="Verdana"/>
          <w:lang w:eastAsia="en-US"/>
        </w:rPr>
        <w:t xml:space="preserve"> nie wymaga </w:t>
      </w:r>
      <w:r w:rsidR="000C0001" w:rsidRPr="009B5759">
        <w:rPr>
          <w:rFonts w:ascii="Verdana" w:hAnsi="Verdana" w:cs="Verdana"/>
          <w:lang w:eastAsia="en-US"/>
        </w:rPr>
        <w:t>złożenia ofert w postaci katalogów elektronicznych lub dołączenia katalogów elektronicznych do oferty, w sytuacji określonej w art. 93 ustawy PZP.</w:t>
      </w:r>
    </w:p>
    <w:p w14:paraId="742DBD06" w14:textId="28C2F519" w:rsidR="00C764EB" w:rsidRPr="003B3A5E" w:rsidRDefault="00C764EB" w:rsidP="00A2186F">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b/>
          <w:lang w:eastAsia="en-US"/>
        </w:rPr>
      </w:pPr>
      <w:r w:rsidRPr="003B3A5E">
        <w:rPr>
          <w:rFonts w:ascii="Verdana" w:hAnsi="Verdana" w:cs="Verdana"/>
          <w:b/>
          <w:lang w:eastAsia="en-US"/>
        </w:rPr>
        <w:t>Zamawiający przewiduje unieważnienie postępowania, jeśli środki publiczne, które zamierzał przeznaczyć na sfinansowanie całości lub części zamówienia nie zostały przyznane.</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14:paraId="3E2779BE" w14:textId="77777777">
        <w:trPr>
          <w:trHeight w:val="567"/>
        </w:trPr>
        <w:tc>
          <w:tcPr>
            <w:tcW w:w="9072" w:type="dxa"/>
            <w:shd w:val="clear" w:color="auto" w:fill="D6E3BC"/>
            <w:vAlign w:val="center"/>
          </w:tcPr>
          <w:p w14:paraId="0AC83860" w14:textId="77777777" w:rsidR="00D14835" w:rsidRPr="00E0358D"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5" w:name="_Toc326423398"/>
            <w:r w:rsidRPr="00E0358D">
              <w:rPr>
                <w:rFonts w:ascii="Verdana" w:hAnsi="Verdana" w:cs="Verdana"/>
                <w:color w:val="auto"/>
                <w:sz w:val="20"/>
                <w:szCs w:val="20"/>
                <w:lang w:eastAsia="en-US"/>
              </w:rPr>
              <w:t>KRÓTKI OPIS PRZEDMIOTU ZAMÓWIENIA</w:t>
            </w:r>
            <w:bookmarkEnd w:id="5"/>
          </w:p>
        </w:tc>
      </w:tr>
    </w:tbl>
    <w:p w14:paraId="0B7630B7" w14:textId="77777777" w:rsidR="000A2459" w:rsidRPr="00E0358D" w:rsidRDefault="000A2459" w:rsidP="000A2459">
      <w:p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Opis przedmiotu zamówienia stanowią zapisy określone w niniejszej Specyfikacji.</w:t>
      </w:r>
    </w:p>
    <w:p w14:paraId="503782EB" w14:textId="77777777" w:rsidR="006A5869" w:rsidRDefault="000A2459" w:rsidP="003012CD">
      <w:pPr>
        <w:numPr>
          <w:ilvl w:val="0"/>
          <w:numId w:val="24"/>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Przedmiot zamówienia wg CPV: </w:t>
      </w:r>
    </w:p>
    <w:p w14:paraId="0D61FB7F"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Główny kod CPV:</w:t>
      </w:r>
    </w:p>
    <w:p w14:paraId="02FA01FE"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71240000 - 2 Usługi architektoniczne, inżynieryjne i planowania;</w:t>
      </w:r>
    </w:p>
    <w:p w14:paraId="4C2B325B" w14:textId="77777777" w:rsidR="00750D52" w:rsidRPr="00750D52" w:rsidRDefault="00750D52" w:rsidP="00750D52">
      <w:pPr>
        <w:pStyle w:val="Akapitzlist"/>
        <w:spacing w:line="276" w:lineRule="auto"/>
        <w:jc w:val="both"/>
        <w:rPr>
          <w:rFonts w:ascii="Verdana" w:hAnsi="Verdana" w:cs="Arial"/>
        </w:rPr>
      </w:pPr>
    </w:p>
    <w:p w14:paraId="3037B909"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Dodatkowe kody CPV:</w:t>
      </w:r>
    </w:p>
    <w:p w14:paraId="64C24EEE"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71322000 - 1 Usługi inżynierii projektowej w zakresie inżynierii lądowej i wodnej</w:t>
      </w:r>
    </w:p>
    <w:p w14:paraId="0D5AF74D"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71220000 - 6 Usługi projektowania architektonicznego</w:t>
      </w:r>
    </w:p>
    <w:p w14:paraId="75CDFB98"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71248000 - 8 Nadzór nad projektem i dokumentacją</w:t>
      </w:r>
    </w:p>
    <w:p w14:paraId="7A39E004" w14:textId="77777777" w:rsidR="00750D52" w:rsidRPr="00750D52" w:rsidRDefault="00750D52" w:rsidP="00750D52">
      <w:pPr>
        <w:pStyle w:val="Akapitzlist"/>
        <w:spacing w:line="276" w:lineRule="auto"/>
        <w:jc w:val="both"/>
        <w:rPr>
          <w:rFonts w:ascii="Verdana" w:hAnsi="Verdana" w:cs="Arial"/>
        </w:rPr>
      </w:pPr>
      <w:r w:rsidRPr="00750D52">
        <w:rPr>
          <w:rFonts w:ascii="Verdana" w:hAnsi="Verdana" w:cs="Arial"/>
        </w:rPr>
        <w:t>71320000 - 7 Usługi inżynieryjne w zakresie projektowania</w:t>
      </w:r>
    </w:p>
    <w:p w14:paraId="1D4E15E2" w14:textId="7BE9A290" w:rsidR="000A2459" w:rsidRPr="00750D52" w:rsidRDefault="000A2459" w:rsidP="00750D52">
      <w:pPr>
        <w:pStyle w:val="Akapitzlist"/>
        <w:suppressAutoHyphens/>
        <w:overflowPunct/>
        <w:autoSpaceDE/>
        <w:autoSpaceDN/>
        <w:adjustRightInd/>
        <w:spacing w:line="360" w:lineRule="auto"/>
        <w:jc w:val="both"/>
        <w:textAlignment w:val="auto"/>
        <w:rPr>
          <w:rFonts w:ascii="Verdana" w:hAnsi="Verdana"/>
          <w:b/>
          <w:kern w:val="2"/>
          <w:lang w:eastAsia="ar-SA"/>
        </w:rPr>
      </w:pPr>
      <w:r w:rsidRPr="0059778D">
        <w:rPr>
          <w:rFonts w:ascii="Verdana" w:hAnsi="Verdana"/>
          <w:kern w:val="2"/>
          <w:lang w:eastAsia="ar-SA"/>
        </w:rPr>
        <w:t xml:space="preserve">Przedmiotem </w:t>
      </w:r>
      <w:r w:rsidRPr="00356BE2">
        <w:rPr>
          <w:rFonts w:ascii="Verdana" w:hAnsi="Verdana"/>
          <w:kern w:val="2"/>
          <w:lang w:eastAsia="ar-SA"/>
        </w:rPr>
        <w:t>zamówienia jest</w:t>
      </w:r>
      <w:r w:rsidR="00A2186F">
        <w:rPr>
          <w:rFonts w:ascii="Verdana" w:hAnsi="Verdana"/>
          <w:kern w:val="2"/>
          <w:lang w:eastAsia="ar-SA"/>
        </w:rPr>
        <w:t>:</w:t>
      </w:r>
      <w:r w:rsidR="00A2186F">
        <w:rPr>
          <w:rFonts w:ascii="Verdana" w:hAnsi="Verdana"/>
          <w:b/>
          <w:kern w:val="2"/>
          <w:lang w:eastAsia="ar-SA"/>
        </w:rPr>
        <w:t xml:space="preserve"> „</w:t>
      </w:r>
      <w:r w:rsidR="00A2186F" w:rsidRPr="00A2186F">
        <w:rPr>
          <w:rFonts w:ascii="Verdana" w:hAnsi="Verdana"/>
          <w:b/>
        </w:rPr>
        <w:t>Wykonanie dokumentacji projektowo kosztorysowej, wraz z uzyskaniem pozwolenia na budowę oraz prowadzenie nadzoru autorskiego na budowę nowej siedziby Jednostki Ratowniczo Gaśniczej na terenie dzielnicy Wawer”</w:t>
      </w:r>
      <w:r w:rsidR="002F5BDD" w:rsidRPr="00A2186F">
        <w:rPr>
          <w:rFonts w:ascii="Verdana" w:hAnsi="Verdana"/>
          <w:b/>
          <w:kern w:val="2"/>
          <w:lang w:eastAsia="ar-SA"/>
        </w:rPr>
        <w:t>,</w:t>
      </w:r>
      <w:r w:rsidR="002F5BDD" w:rsidRPr="00356BE2">
        <w:rPr>
          <w:rFonts w:ascii="Verdana" w:hAnsi="Verdana"/>
          <w:kern w:val="2"/>
          <w:lang w:eastAsia="ar-SA"/>
        </w:rPr>
        <w:t xml:space="preserve"> </w:t>
      </w:r>
      <w:r w:rsidRPr="00356BE2">
        <w:rPr>
          <w:rFonts w:ascii="Verdana" w:hAnsi="Verdana"/>
          <w:kern w:val="2"/>
          <w:lang w:eastAsia="ar-SA"/>
        </w:rPr>
        <w:t xml:space="preserve">zgodnie z wymaganiami </w:t>
      </w:r>
      <w:r w:rsidRPr="00750D52">
        <w:rPr>
          <w:rFonts w:ascii="Verdana" w:hAnsi="Verdana"/>
          <w:kern w:val="2"/>
          <w:lang w:eastAsia="ar-SA"/>
        </w:rPr>
        <w:t xml:space="preserve">załącznika </w:t>
      </w:r>
      <w:r w:rsidR="002F5BDD" w:rsidRPr="00750D52">
        <w:rPr>
          <w:rFonts w:ascii="Verdana" w:hAnsi="Verdana"/>
          <w:kern w:val="2"/>
          <w:lang w:eastAsia="ar-SA"/>
        </w:rPr>
        <w:t xml:space="preserve"> </w:t>
      </w:r>
      <w:r w:rsidRPr="00750D52">
        <w:rPr>
          <w:rFonts w:ascii="Verdana" w:hAnsi="Verdana"/>
          <w:b/>
          <w:kern w:val="2"/>
          <w:lang w:eastAsia="ar-SA"/>
        </w:rPr>
        <w:t>nr 1 do SWZ</w:t>
      </w:r>
      <w:r w:rsidRPr="00750D52">
        <w:rPr>
          <w:rFonts w:ascii="Verdana" w:hAnsi="Verdana"/>
          <w:kern w:val="2"/>
          <w:lang w:eastAsia="ar-SA"/>
        </w:rPr>
        <w:t xml:space="preserve"> – szczegółowy opis przedmiotu zamówienia</w:t>
      </w:r>
      <w:r w:rsidR="004D635D" w:rsidRPr="00750D52">
        <w:rPr>
          <w:rFonts w:ascii="Verdana" w:hAnsi="Verdana"/>
          <w:kern w:val="2"/>
          <w:lang w:eastAsia="ar-SA"/>
        </w:rPr>
        <w:t xml:space="preserve"> oraz dokumentacji</w:t>
      </w:r>
      <w:r w:rsidR="00E178A6" w:rsidRPr="00750D52">
        <w:rPr>
          <w:rFonts w:ascii="Verdana" w:hAnsi="Verdana"/>
          <w:kern w:val="2"/>
          <w:lang w:eastAsia="ar-SA"/>
        </w:rPr>
        <w:t xml:space="preserve"> - </w:t>
      </w:r>
      <w:r w:rsidR="00CB7ED7" w:rsidRPr="00750D52">
        <w:rPr>
          <w:rFonts w:ascii="Verdana" w:hAnsi="Verdana"/>
          <w:b/>
          <w:kern w:val="2"/>
          <w:lang w:eastAsia="ar-SA"/>
        </w:rPr>
        <w:t>załącznik n</w:t>
      </w:r>
      <w:r w:rsidR="00EA7507" w:rsidRPr="00750D52">
        <w:rPr>
          <w:rFonts w:ascii="Verdana" w:hAnsi="Verdana"/>
          <w:b/>
          <w:kern w:val="2"/>
          <w:lang w:eastAsia="ar-SA"/>
        </w:rPr>
        <w:t>r 9</w:t>
      </w:r>
    </w:p>
    <w:p w14:paraId="41203D6A" w14:textId="0CE0F1CA" w:rsidR="00321DB6" w:rsidRPr="00F44D16" w:rsidRDefault="00321DB6" w:rsidP="00321DB6">
      <w:pPr>
        <w:pStyle w:val="Akapitzlist"/>
        <w:numPr>
          <w:ilvl w:val="0"/>
          <w:numId w:val="24"/>
        </w:numPr>
        <w:suppressAutoHyphens/>
        <w:overflowPunct/>
        <w:autoSpaceDE/>
        <w:autoSpaceDN/>
        <w:adjustRightInd/>
        <w:spacing w:line="360" w:lineRule="auto"/>
        <w:jc w:val="both"/>
        <w:textAlignment w:val="auto"/>
        <w:rPr>
          <w:rFonts w:ascii="TimesNewRomanPSMT" w:eastAsiaTheme="minorHAnsi" w:hAnsi="TimesNewRomanPSMT" w:cs="TimesNewRomanPSMT"/>
          <w:sz w:val="24"/>
          <w:szCs w:val="24"/>
          <w:lang w:eastAsia="en-US"/>
        </w:rPr>
      </w:pPr>
      <w:r w:rsidRPr="00750D52">
        <w:rPr>
          <w:rFonts w:ascii="TimesNewRomanPSMT" w:eastAsiaTheme="minorHAnsi" w:hAnsi="TimesNewRomanPSMT" w:cs="TimesNewRomanPSMT"/>
          <w:sz w:val="24"/>
          <w:szCs w:val="24"/>
          <w:lang w:eastAsia="en-US"/>
        </w:rPr>
        <w:t>Jeśli dokumentacja techniczna wskazywałaby w odniesieniu do niekt</w:t>
      </w:r>
      <w:r w:rsidRPr="005F3146">
        <w:rPr>
          <w:rFonts w:ascii="TimesNewRomanPSMT" w:eastAsiaTheme="minorHAnsi" w:hAnsi="TimesNewRomanPSMT" w:cs="TimesNewRomanPSMT"/>
          <w:sz w:val="24"/>
          <w:szCs w:val="24"/>
          <w:lang w:eastAsia="en-US"/>
        </w:rPr>
        <w:t>órych materiałów lub</w:t>
      </w:r>
      <w:r>
        <w:rPr>
          <w:rFonts w:ascii="TimesNewRomanPSMT" w:eastAsiaTheme="minorHAnsi" w:hAnsi="TimesNewRomanPSMT" w:cs="TimesNewRomanPSMT"/>
          <w:sz w:val="24"/>
          <w:szCs w:val="24"/>
          <w:lang w:eastAsia="en-US"/>
        </w:rPr>
        <w:t xml:space="preserve"> </w:t>
      </w:r>
      <w:r w:rsidRPr="005F3146">
        <w:rPr>
          <w:rFonts w:ascii="TimesNewRomanPSMT" w:eastAsiaTheme="minorHAnsi" w:hAnsi="TimesNewRomanPSMT" w:cs="TimesNewRomanPSMT"/>
          <w:sz w:val="24"/>
          <w:szCs w:val="24"/>
          <w:lang w:eastAsia="en-US"/>
        </w:rPr>
        <w:t>urządzeń znaki towarowe, patenty lub pochodzenie – Zamawiający, zgodnie z art. 99 ust. 5</w:t>
      </w:r>
      <w:r>
        <w:rPr>
          <w:rFonts w:ascii="TimesNewRomanPSMT" w:eastAsiaTheme="minorHAnsi" w:hAnsi="TimesNewRomanPSMT" w:cs="TimesNewRomanPSMT"/>
          <w:sz w:val="24"/>
          <w:szCs w:val="24"/>
          <w:lang w:eastAsia="en-US"/>
        </w:rPr>
        <w:t xml:space="preserve"> </w:t>
      </w:r>
      <w:r w:rsidRPr="005F3146">
        <w:rPr>
          <w:rFonts w:ascii="TimesNewRomanPSMT" w:eastAsiaTheme="minorHAnsi" w:hAnsi="TimesNewRomanPSMT" w:cs="TimesNewRomanPSMT"/>
          <w:sz w:val="24"/>
          <w:szCs w:val="24"/>
          <w:lang w:eastAsia="en-US"/>
        </w:rPr>
        <w:t xml:space="preserve">ustawy </w:t>
      </w:r>
      <w:proofErr w:type="spellStart"/>
      <w:r w:rsidRPr="005F3146">
        <w:rPr>
          <w:rFonts w:ascii="TimesNewRomanPSMT" w:eastAsiaTheme="minorHAnsi" w:hAnsi="TimesNewRomanPSMT" w:cs="TimesNewRomanPSMT"/>
          <w:sz w:val="24"/>
          <w:szCs w:val="24"/>
          <w:lang w:eastAsia="en-US"/>
        </w:rPr>
        <w:t>Pzp</w:t>
      </w:r>
      <w:proofErr w:type="spellEnd"/>
      <w:r w:rsidRPr="005F3146">
        <w:rPr>
          <w:rFonts w:ascii="TimesNewRomanPSMT" w:eastAsiaTheme="minorHAnsi" w:hAnsi="TimesNewRomanPSMT" w:cs="TimesNewRomanPSMT"/>
          <w:sz w:val="24"/>
          <w:szCs w:val="24"/>
          <w:lang w:eastAsia="en-US"/>
        </w:rPr>
        <w:t>, dopuszcza oferowanie rozwiązań równoważnych. Materiały lub urządzenia</w:t>
      </w:r>
      <w:r>
        <w:rPr>
          <w:rFonts w:ascii="TimesNewRomanPSMT" w:eastAsiaTheme="minorHAnsi" w:hAnsi="TimesNewRomanPSMT" w:cs="TimesNewRomanPSMT"/>
          <w:sz w:val="24"/>
          <w:szCs w:val="24"/>
          <w:lang w:eastAsia="en-US"/>
        </w:rPr>
        <w:t xml:space="preserve"> </w:t>
      </w:r>
      <w:r w:rsidRPr="005F3146">
        <w:rPr>
          <w:rFonts w:ascii="TimesNewRomanPSMT" w:eastAsiaTheme="minorHAnsi" w:hAnsi="TimesNewRomanPSMT" w:cs="TimesNewRomanPSMT"/>
          <w:sz w:val="24"/>
          <w:szCs w:val="24"/>
          <w:lang w:eastAsia="en-US"/>
        </w:rPr>
        <w:t>pochodzące od konkretnych producentów określają minimalne parametry jakościowe i cechy</w:t>
      </w:r>
      <w:r>
        <w:rPr>
          <w:rFonts w:ascii="TimesNewRomanPSMT" w:eastAsiaTheme="minorHAnsi" w:hAnsi="TimesNewRomanPSMT" w:cs="TimesNewRomanPSMT"/>
          <w:sz w:val="24"/>
          <w:szCs w:val="24"/>
          <w:lang w:eastAsia="en-US"/>
        </w:rPr>
        <w:t xml:space="preserve"> </w:t>
      </w:r>
      <w:r w:rsidRPr="005F3146">
        <w:rPr>
          <w:rFonts w:ascii="TimesNewRomanPSMT" w:eastAsiaTheme="minorHAnsi" w:hAnsi="TimesNewRomanPSMT" w:cs="TimesNewRomanPSMT"/>
          <w:sz w:val="24"/>
          <w:szCs w:val="24"/>
          <w:lang w:eastAsia="en-US"/>
        </w:rPr>
        <w:t>użytkowe, jakim muszą odpowiadać materiały lub urządzenia oferowane przez Wykonawcę,</w:t>
      </w:r>
      <w:r>
        <w:rPr>
          <w:rFonts w:ascii="TimesNewRomanPSMT" w:eastAsiaTheme="minorHAnsi" w:hAnsi="TimesNewRomanPSMT" w:cs="TimesNewRomanPSMT"/>
          <w:sz w:val="24"/>
          <w:szCs w:val="24"/>
          <w:lang w:eastAsia="en-US"/>
        </w:rPr>
        <w:t xml:space="preserve"> </w:t>
      </w:r>
      <w:r w:rsidRPr="005F3146">
        <w:rPr>
          <w:rFonts w:ascii="TimesNewRomanPSMT" w:eastAsiaTheme="minorHAnsi" w:hAnsi="TimesNewRomanPSMT" w:cs="TimesNewRomanPSMT"/>
          <w:sz w:val="24"/>
          <w:szCs w:val="24"/>
          <w:lang w:eastAsia="en-US"/>
        </w:rPr>
        <w:t>aby zostały spełnione wymagania stawiane przez Zamawiającego.</w:t>
      </w:r>
    </w:p>
    <w:p w14:paraId="67B16B3E" w14:textId="77777777" w:rsidR="002A5DBA" w:rsidRPr="00E0358D"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E0358D" w14:paraId="7978D98C" w14:textId="77777777">
        <w:trPr>
          <w:trHeight w:val="552"/>
        </w:trPr>
        <w:tc>
          <w:tcPr>
            <w:tcW w:w="9072" w:type="dxa"/>
            <w:shd w:val="clear" w:color="auto" w:fill="D6E3BC"/>
            <w:vAlign w:val="center"/>
          </w:tcPr>
          <w:p w14:paraId="1C6C1546" w14:textId="77777777" w:rsidR="00D14835" w:rsidRPr="00750D52" w:rsidRDefault="00A12BC6" w:rsidP="003F1AAF">
            <w:pPr>
              <w:pStyle w:val="Nagwek1"/>
              <w:numPr>
                <w:ilvl w:val="0"/>
                <w:numId w:val="4"/>
              </w:numPr>
              <w:spacing w:before="0" w:after="120" w:line="276" w:lineRule="auto"/>
              <w:ind w:left="634" w:hanging="492"/>
              <w:rPr>
                <w:rFonts w:ascii="Verdana" w:hAnsi="Verdana" w:cs="Verdana"/>
                <w:color w:val="auto"/>
                <w:sz w:val="20"/>
                <w:szCs w:val="20"/>
                <w:lang w:eastAsia="en-US"/>
              </w:rPr>
            </w:pPr>
            <w:r w:rsidRPr="00750D52">
              <w:rPr>
                <w:rFonts w:ascii="Verdana" w:hAnsi="Verdana" w:cs="Verdana"/>
                <w:color w:val="auto"/>
                <w:sz w:val="20"/>
                <w:szCs w:val="20"/>
                <w:lang w:eastAsia="en-US"/>
              </w:rPr>
              <w:t xml:space="preserve">WYMAGANIA DOTYCZĄCE </w:t>
            </w:r>
            <w:r w:rsidR="00D14835" w:rsidRPr="00750D52">
              <w:rPr>
                <w:rFonts w:ascii="Verdana" w:hAnsi="Verdana" w:cs="Verdana"/>
                <w:color w:val="auto"/>
                <w:sz w:val="20"/>
                <w:szCs w:val="20"/>
                <w:lang w:eastAsia="en-US"/>
              </w:rPr>
              <w:t>ZATRUDNIENI</w:t>
            </w:r>
            <w:r w:rsidRPr="00750D52">
              <w:rPr>
                <w:rFonts w:ascii="Verdana" w:hAnsi="Verdana" w:cs="Verdana"/>
                <w:color w:val="auto"/>
                <w:sz w:val="20"/>
                <w:szCs w:val="20"/>
                <w:lang w:eastAsia="en-US"/>
              </w:rPr>
              <w:t>A</w:t>
            </w:r>
            <w:r w:rsidR="00851572" w:rsidRPr="00750D52">
              <w:rPr>
                <w:rFonts w:ascii="Verdana" w:hAnsi="Verdana" w:cs="Verdana"/>
                <w:color w:val="auto"/>
                <w:sz w:val="20"/>
                <w:szCs w:val="20"/>
                <w:lang w:eastAsia="en-US"/>
              </w:rPr>
              <w:t>,</w:t>
            </w:r>
            <w:r w:rsidR="00D739CA" w:rsidRPr="00750D52">
              <w:rPr>
                <w:rFonts w:ascii="Verdana" w:hAnsi="Verdana" w:cs="Verdana"/>
                <w:color w:val="auto"/>
                <w:sz w:val="20"/>
                <w:szCs w:val="20"/>
                <w:lang w:eastAsia="en-US"/>
              </w:rPr>
              <w:t xml:space="preserve">O KTÓRYM MOWA </w:t>
            </w:r>
            <w:r w:rsidR="00851572" w:rsidRPr="00750D52">
              <w:rPr>
                <w:rFonts w:ascii="Verdana" w:hAnsi="Verdana" w:cs="Verdana"/>
                <w:color w:val="auto"/>
                <w:sz w:val="20"/>
                <w:szCs w:val="20"/>
                <w:lang w:eastAsia="en-US"/>
              </w:rPr>
              <w:br/>
            </w:r>
            <w:r w:rsidR="00D739CA" w:rsidRPr="00750D52">
              <w:rPr>
                <w:rFonts w:ascii="Verdana" w:hAnsi="Verdana" w:cs="Verdana"/>
                <w:color w:val="auto"/>
                <w:sz w:val="20"/>
                <w:szCs w:val="20"/>
                <w:lang w:eastAsia="en-US"/>
              </w:rPr>
              <w:t>W ART. 95 USTAWY PZP</w:t>
            </w:r>
          </w:p>
        </w:tc>
      </w:tr>
    </w:tbl>
    <w:p w14:paraId="749F7919" w14:textId="57CAFE9A" w:rsidR="004139DD" w:rsidRDefault="004139DD" w:rsidP="005B21D6">
      <w:pPr>
        <w:overflowPunct/>
        <w:spacing w:after="123"/>
        <w:textAlignment w:val="auto"/>
        <w:rPr>
          <w:rFonts w:ascii="Verdana" w:eastAsiaTheme="minorHAnsi" w:hAnsi="Verdana" w:cs="TimesNewRomanPSMT"/>
          <w:lang w:eastAsia="en-US"/>
        </w:rPr>
      </w:pPr>
    </w:p>
    <w:p w14:paraId="1C22029D" w14:textId="77777777" w:rsidR="00321DB6" w:rsidRPr="00E0358D" w:rsidRDefault="00321DB6" w:rsidP="00321DB6">
      <w:pPr>
        <w:overflowPunct/>
        <w:spacing w:after="123" w:line="360" w:lineRule="auto"/>
        <w:jc w:val="both"/>
        <w:textAlignment w:val="auto"/>
        <w:rPr>
          <w:rFonts w:ascii="Verdana" w:hAnsi="Verdana" w:cs="Verdana"/>
          <w:lang w:eastAsia="ar-SA"/>
        </w:rPr>
      </w:pPr>
      <w:r w:rsidRPr="00F44D16">
        <w:rPr>
          <w:rFonts w:ascii="Verdana" w:hAnsi="Verdana" w:cs="Verdana"/>
          <w:b/>
        </w:rPr>
        <w:t>Zamawiający nie stawia wymagań w tym zakresie.</w:t>
      </w:r>
    </w:p>
    <w:p w14:paraId="5834B6A4" w14:textId="77777777" w:rsidR="005B21D6" w:rsidRPr="005B21D6" w:rsidRDefault="005B21D6" w:rsidP="005B21D6">
      <w:pPr>
        <w:overflowPunct/>
        <w:spacing w:after="123"/>
        <w:textAlignment w:val="auto"/>
        <w:rPr>
          <w:rFonts w:ascii="Verdana" w:hAnsi="Verdana" w:cs="Verdana"/>
          <w:b/>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7D5D90F1" w14:textId="77777777">
        <w:trPr>
          <w:trHeight w:val="567"/>
        </w:trPr>
        <w:tc>
          <w:tcPr>
            <w:tcW w:w="9072" w:type="dxa"/>
            <w:shd w:val="clear" w:color="auto" w:fill="D6E3BC"/>
            <w:vAlign w:val="center"/>
          </w:tcPr>
          <w:p w14:paraId="24F59B8F" w14:textId="77777777"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t xml:space="preserve">V. </w:t>
            </w:r>
            <w:r w:rsidR="00333D0A" w:rsidRPr="00E0358D">
              <w:rPr>
                <w:rFonts w:ascii="Verdana" w:hAnsi="Verdana" w:cs="Verdana"/>
                <w:color w:val="auto"/>
                <w:sz w:val="20"/>
                <w:szCs w:val="20"/>
                <w:lang w:eastAsia="en-US"/>
              </w:rPr>
              <w:t>WYMAGANIA DOTYCZĄCE ZATRUDNIENIA</w:t>
            </w:r>
            <w:r w:rsidR="00851572" w:rsidRPr="00E0358D">
              <w:rPr>
                <w:rFonts w:ascii="Verdana" w:hAnsi="Verdana" w:cs="Verdana"/>
                <w:color w:val="auto"/>
                <w:sz w:val="20"/>
                <w:szCs w:val="20"/>
                <w:lang w:eastAsia="en-US"/>
              </w:rPr>
              <w:t>,</w:t>
            </w:r>
            <w:r w:rsidR="00077E3C" w:rsidRPr="00E0358D">
              <w:rPr>
                <w:rFonts w:ascii="Verdana" w:hAnsi="Verdana" w:cs="Verdana"/>
                <w:color w:val="auto"/>
                <w:sz w:val="20"/>
                <w:szCs w:val="20"/>
                <w:lang w:eastAsia="en-US"/>
              </w:rPr>
              <w:t>O KTÓRYM MOWA W ART. 96 USTAWY PZP</w:t>
            </w:r>
          </w:p>
        </w:tc>
      </w:tr>
    </w:tbl>
    <w:p w14:paraId="243A3EF5" w14:textId="77777777" w:rsidR="00321DB6" w:rsidRDefault="00321DB6" w:rsidP="00AB05DF">
      <w:pPr>
        <w:spacing w:line="360" w:lineRule="auto"/>
        <w:textAlignment w:val="auto"/>
        <w:rPr>
          <w:rFonts w:ascii="Verdana" w:hAnsi="Verdana" w:cs="Verdana"/>
        </w:rPr>
      </w:pPr>
    </w:p>
    <w:p w14:paraId="2A86F371" w14:textId="77777777" w:rsidR="00321DB6" w:rsidRPr="00E0358D" w:rsidRDefault="00321DB6" w:rsidP="00321DB6">
      <w:pPr>
        <w:overflowPunct/>
        <w:spacing w:after="123" w:line="360" w:lineRule="auto"/>
        <w:jc w:val="both"/>
        <w:textAlignment w:val="auto"/>
        <w:rPr>
          <w:rFonts w:ascii="Verdana" w:hAnsi="Verdana" w:cs="Verdana"/>
          <w:lang w:eastAsia="ar-SA"/>
        </w:rPr>
      </w:pPr>
      <w:r w:rsidRPr="00F44D16">
        <w:rPr>
          <w:rFonts w:ascii="Verdana" w:hAnsi="Verdana" w:cs="Verdana"/>
          <w:b/>
        </w:rPr>
        <w:t>Zamawiający nie stawia wymagań w tym zakresie.</w:t>
      </w:r>
    </w:p>
    <w:p w14:paraId="08B6692C" w14:textId="77777777" w:rsidR="00321DB6" w:rsidRPr="00E0358D" w:rsidRDefault="00321DB6" w:rsidP="00AB05DF">
      <w:pPr>
        <w:spacing w:line="360" w:lineRule="auto"/>
        <w:textAlignment w:val="auto"/>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260C8DBB" w14:textId="77777777">
        <w:trPr>
          <w:trHeight w:val="567"/>
        </w:trPr>
        <w:tc>
          <w:tcPr>
            <w:tcW w:w="9072" w:type="dxa"/>
            <w:shd w:val="clear" w:color="auto" w:fill="D6E3BC"/>
            <w:vAlign w:val="center"/>
          </w:tcPr>
          <w:p w14:paraId="35E4D001" w14:textId="77777777" w:rsidR="00D14835" w:rsidRPr="00E0358D" w:rsidRDefault="00D14835" w:rsidP="0080221C">
            <w:pPr>
              <w:pStyle w:val="Nagwek1"/>
              <w:spacing w:before="0" w:after="120"/>
              <w:rPr>
                <w:rFonts w:ascii="Verdana" w:hAnsi="Verdana" w:cs="Verdana"/>
                <w:color w:val="auto"/>
                <w:sz w:val="20"/>
                <w:szCs w:val="20"/>
                <w:lang w:eastAsia="en-US"/>
              </w:rPr>
            </w:pPr>
            <w:bookmarkStart w:id="6" w:name="_Toc326423399"/>
            <w:r w:rsidRPr="00E0358D">
              <w:rPr>
                <w:rFonts w:ascii="Verdana" w:hAnsi="Verdana" w:cs="Verdana"/>
                <w:color w:val="auto"/>
                <w:sz w:val="20"/>
                <w:szCs w:val="20"/>
                <w:lang w:eastAsia="en-US"/>
              </w:rPr>
              <w:lastRenderedPageBreak/>
              <w:t>VI. INFORMACJA O PRZEWIDYWANYCH ZAMÓWIENIACH</w:t>
            </w:r>
            <w:bookmarkEnd w:id="6"/>
            <w:r w:rsidRPr="00E0358D">
              <w:rPr>
                <w:rFonts w:ascii="Verdana" w:hAnsi="Verdana" w:cs="Verdana"/>
                <w:color w:val="auto"/>
                <w:sz w:val="20"/>
                <w:szCs w:val="20"/>
                <w:lang w:eastAsia="en-US"/>
              </w:rPr>
              <w:t>, O KTÓ</w:t>
            </w:r>
            <w:r w:rsidR="00E31A9F" w:rsidRPr="00E0358D">
              <w:rPr>
                <w:rFonts w:ascii="Verdana" w:hAnsi="Verdana" w:cs="Verdana"/>
                <w:color w:val="auto"/>
                <w:sz w:val="20"/>
                <w:szCs w:val="20"/>
                <w:lang w:eastAsia="en-US"/>
              </w:rPr>
              <w:t xml:space="preserve">RYCH MOWA W ART. </w:t>
            </w:r>
            <w:r w:rsidR="007956AF" w:rsidRPr="00E0358D">
              <w:rPr>
                <w:rFonts w:ascii="Verdana" w:hAnsi="Verdana" w:cs="Verdana"/>
                <w:color w:val="auto"/>
                <w:sz w:val="20"/>
                <w:szCs w:val="20"/>
                <w:lang w:eastAsia="en-US"/>
              </w:rPr>
              <w:t>214</w:t>
            </w:r>
            <w:r w:rsidR="00E31A9F" w:rsidRPr="00E0358D">
              <w:rPr>
                <w:rFonts w:ascii="Verdana" w:hAnsi="Verdana" w:cs="Verdana"/>
                <w:color w:val="auto"/>
                <w:sz w:val="20"/>
                <w:szCs w:val="20"/>
                <w:lang w:eastAsia="en-US"/>
              </w:rPr>
              <w:t xml:space="preserve"> UST. 1 PKT 7</w:t>
            </w:r>
            <w:r w:rsidR="007956AF" w:rsidRPr="00E0358D">
              <w:rPr>
                <w:rFonts w:ascii="Verdana" w:hAnsi="Verdana" w:cs="Verdana"/>
                <w:color w:val="auto"/>
                <w:sz w:val="20"/>
                <w:szCs w:val="20"/>
                <w:lang w:eastAsia="en-US"/>
              </w:rPr>
              <w:t xml:space="preserve"> i 8</w:t>
            </w:r>
            <w:r w:rsidRPr="00E0358D">
              <w:rPr>
                <w:rFonts w:ascii="Verdana" w:hAnsi="Verdana" w:cs="Verdana"/>
                <w:color w:val="auto"/>
                <w:sz w:val="20"/>
                <w:szCs w:val="20"/>
                <w:lang w:eastAsia="en-US"/>
              </w:rPr>
              <w:t xml:space="preserve"> USTAWY PZP</w:t>
            </w:r>
          </w:p>
        </w:tc>
      </w:tr>
    </w:tbl>
    <w:p w14:paraId="4AA610D4" w14:textId="77777777" w:rsidR="00D14835" w:rsidRPr="00E0358D" w:rsidRDefault="00D14835" w:rsidP="00465F8F">
      <w:pPr>
        <w:pStyle w:val="Default"/>
        <w:jc w:val="both"/>
        <w:rPr>
          <w:rFonts w:ascii="Verdana" w:hAnsi="Verdana" w:cs="Verdana"/>
          <w:color w:val="auto"/>
          <w:sz w:val="20"/>
          <w:szCs w:val="20"/>
        </w:rPr>
      </w:pPr>
    </w:p>
    <w:p w14:paraId="431A55ED" w14:textId="04E8ACA9" w:rsidR="00D14835" w:rsidRDefault="00321DB6" w:rsidP="00321DB6">
      <w:pPr>
        <w:overflowPunct/>
        <w:spacing w:after="123" w:line="360" w:lineRule="auto"/>
        <w:jc w:val="both"/>
        <w:textAlignment w:val="auto"/>
        <w:rPr>
          <w:rFonts w:ascii="Verdana" w:hAnsi="Verdana" w:cs="Verdana"/>
          <w:b/>
        </w:rPr>
      </w:pPr>
      <w:r w:rsidRPr="00F44D16">
        <w:rPr>
          <w:rFonts w:ascii="Verdana" w:hAnsi="Verdana" w:cs="Verdana"/>
          <w:b/>
        </w:rPr>
        <w:t>Zamawiający nie stawia wymagań w tym zakresie.</w:t>
      </w:r>
    </w:p>
    <w:p w14:paraId="6D347109" w14:textId="77777777" w:rsidR="00321DB6" w:rsidRPr="00321DB6" w:rsidRDefault="00321DB6" w:rsidP="00321DB6">
      <w:pPr>
        <w:overflowPunct/>
        <w:spacing w:after="123" w:line="360" w:lineRule="auto"/>
        <w:jc w:val="both"/>
        <w:textAlignment w:val="auto"/>
        <w:rPr>
          <w:rFonts w:ascii="Verdana" w:hAnsi="Verdana" w:cs="Verdana"/>
          <w:b/>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330D053C" w14:textId="77777777">
        <w:trPr>
          <w:trHeight w:val="567"/>
        </w:trPr>
        <w:tc>
          <w:tcPr>
            <w:tcW w:w="9072" w:type="dxa"/>
            <w:shd w:val="clear" w:color="auto" w:fill="D6E3BC"/>
            <w:vAlign w:val="center"/>
          </w:tcPr>
          <w:p w14:paraId="645F31F9" w14:textId="77777777" w:rsidR="00D14835" w:rsidRPr="00E0358D" w:rsidRDefault="00D14835" w:rsidP="0080221C">
            <w:pPr>
              <w:pStyle w:val="Nagwek1"/>
              <w:spacing w:before="0" w:after="120"/>
              <w:rPr>
                <w:rFonts w:ascii="Verdana" w:hAnsi="Verdana" w:cs="Verdana"/>
                <w:color w:val="auto"/>
                <w:sz w:val="20"/>
                <w:szCs w:val="20"/>
                <w:lang w:eastAsia="en-US"/>
              </w:rPr>
            </w:pPr>
            <w:bookmarkStart w:id="7" w:name="_Toc326423400"/>
            <w:r w:rsidRPr="00E0358D">
              <w:rPr>
                <w:rFonts w:ascii="Verdana" w:hAnsi="Verdana" w:cs="Verdana"/>
                <w:color w:val="auto"/>
                <w:sz w:val="20"/>
                <w:szCs w:val="20"/>
                <w:lang w:eastAsia="en-US"/>
              </w:rPr>
              <w:t>VII. PODWYKONAWSTWO</w:t>
            </w:r>
            <w:bookmarkEnd w:id="7"/>
          </w:p>
        </w:tc>
      </w:tr>
    </w:tbl>
    <w:p w14:paraId="158E983B" w14:textId="77777777" w:rsidR="00D14835" w:rsidRPr="00835489" w:rsidRDefault="00D14835" w:rsidP="00CD2D9D">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835489">
        <w:rPr>
          <w:rFonts w:ascii="Verdana" w:hAnsi="Verdana" w:cs="Verdana"/>
          <w:lang w:eastAsia="en-US"/>
        </w:rPr>
        <w:t>Wykonawca może powierzyć wykonanie części zamówienia podwykonawcy.</w:t>
      </w:r>
    </w:p>
    <w:p w14:paraId="1A72C336" w14:textId="77777777" w:rsidR="00D14835" w:rsidRPr="00835489" w:rsidRDefault="00D14835" w:rsidP="00CD2D9D">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835489">
        <w:rPr>
          <w:rFonts w:ascii="Verdana" w:hAnsi="Verdana" w:cs="Verdana"/>
          <w:lang w:eastAsia="en-US"/>
        </w:rPr>
        <w:t>Zamawiający żąda wskazania przez Wykonawcę części zamówienia, których wykonanie zamierza powierzyć podwykonawcom, i podania prz</w:t>
      </w:r>
      <w:r w:rsidR="00E75CA9" w:rsidRPr="00835489">
        <w:rPr>
          <w:rFonts w:ascii="Verdana" w:hAnsi="Verdana" w:cs="Verdana"/>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1D4CD7" w14:paraId="05C64262" w14:textId="77777777">
        <w:trPr>
          <w:trHeight w:val="567"/>
        </w:trPr>
        <w:tc>
          <w:tcPr>
            <w:tcW w:w="9072" w:type="dxa"/>
            <w:shd w:val="clear" w:color="auto" w:fill="D6E3BC"/>
            <w:vAlign w:val="center"/>
          </w:tcPr>
          <w:p w14:paraId="3FB7B5CD" w14:textId="77777777" w:rsidR="00D14835" w:rsidRPr="001D4CD7" w:rsidRDefault="00D14835" w:rsidP="0080221C">
            <w:pPr>
              <w:pStyle w:val="Nagwek1"/>
              <w:spacing w:before="0" w:after="120"/>
              <w:rPr>
                <w:rFonts w:ascii="Verdana" w:hAnsi="Verdana" w:cs="Verdana"/>
                <w:color w:val="auto"/>
                <w:sz w:val="20"/>
                <w:szCs w:val="20"/>
                <w:lang w:eastAsia="en-US"/>
              </w:rPr>
            </w:pPr>
            <w:bookmarkStart w:id="8" w:name="_Toc326423401"/>
            <w:r w:rsidRPr="001D4CD7">
              <w:rPr>
                <w:rFonts w:ascii="Verdana" w:hAnsi="Verdana" w:cs="Verdana"/>
                <w:color w:val="auto"/>
                <w:sz w:val="20"/>
                <w:szCs w:val="20"/>
                <w:lang w:eastAsia="en-US"/>
              </w:rPr>
              <w:t>VIII. TERMIN WYKONANIA ZAMÓWIENIA</w:t>
            </w:r>
            <w:bookmarkEnd w:id="8"/>
          </w:p>
        </w:tc>
      </w:tr>
    </w:tbl>
    <w:p w14:paraId="5BB4B74A" w14:textId="0FF665BE" w:rsidR="00750D52" w:rsidRPr="00750D52" w:rsidRDefault="00750D52" w:rsidP="00750D52">
      <w:pPr>
        <w:pStyle w:val="Akapitzlist"/>
        <w:numPr>
          <w:ilvl w:val="0"/>
          <w:numId w:val="40"/>
        </w:numPr>
        <w:overflowPunct/>
        <w:autoSpaceDE/>
        <w:autoSpaceDN/>
        <w:adjustRightInd/>
        <w:spacing w:before="120" w:after="120" w:line="360" w:lineRule="auto"/>
        <w:jc w:val="both"/>
        <w:textAlignment w:val="auto"/>
        <w:rPr>
          <w:rFonts w:ascii="Verdana" w:hAnsi="Verdana" w:cs="Arial"/>
        </w:rPr>
      </w:pPr>
      <w:r w:rsidRPr="00750D52">
        <w:rPr>
          <w:rFonts w:ascii="Verdana" w:hAnsi="Verdana" w:cs="Arial"/>
        </w:rPr>
        <w:t xml:space="preserve">Termin przekazania projektu </w:t>
      </w:r>
      <w:proofErr w:type="spellStart"/>
      <w:r w:rsidRPr="00750D52">
        <w:rPr>
          <w:rFonts w:ascii="Verdana" w:hAnsi="Verdana" w:cs="Arial"/>
        </w:rPr>
        <w:t>architektoniczno</w:t>
      </w:r>
      <w:proofErr w:type="spellEnd"/>
      <w:r w:rsidRPr="00750D52">
        <w:rPr>
          <w:rFonts w:ascii="Verdana" w:hAnsi="Verdana" w:cs="Arial"/>
        </w:rPr>
        <w:t xml:space="preserve"> budowlanego, uzyskania pozwolenia na budowę oraz opracowania projektów technicznych należy wykonać </w:t>
      </w:r>
      <w:r w:rsidRPr="00750D52">
        <w:rPr>
          <w:rFonts w:ascii="Verdana" w:hAnsi="Verdana" w:cs="Arial"/>
        </w:rPr>
        <w:br/>
        <w:t xml:space="preserve">do dnia </w:t>
      </w:r>
      <w:r w:rsidRPr="00750D52">
        <w:rPr>
          <w:rFonts w:ascii="Verdana" w:hAnsi="Verdana" w:cs="Arial"/>
          <w:b/>
        </w:rPr>
        <w:t>30 września 2024 r.</w:t>
      </w:r>
    </w:p>
    <w:p w14:paraId="3EE886FF" w14:textId="4ED87992" w:rsidR="00750D52" w:rsidRPr="00750D52" w:rsidRDefault="00750D52" w:rsidP="00750D52">
      <w:pPr>
        <w:pStyle w:val="Akapitzlist"/>
        <w:numPr>
          <w:ilvl w:val="0"/>
          <w:numId w:val="40"/>
        </w:numPr>
        <w:overflowPunct/>
        <w:autoSpaceDE/>
        <w:autoSpaceDN/>
        <w:adjustRightInd/>
        <w:spacing w:before="120" w:after="120" w:line="360" w:lineRule="auto"/>
        <w:jc w:val="both"/>
        <w:textAlignment w:val="auto"/>
        <w:rPr>
          <w:rFonts w:ascii="Verdana" w:hAnsi="Verdana" w:cs="Arial"/>
        </w:rPr>
      </w:pPr>
      <w:r w:rsidRPr="00750D52">
        <w:rPr>
          <w:rFonts w:ascii="Verdana" w:hAnsi="Verdana" w:cs="Arial"/>
        </w:rPr>
        <w:t xml:space="preserve">termin przekazania kompletnej dokumentacji projektowej w tym projektu wykonawczego, przedmiarów, kosztorysów inwestorskich oraz </w:t>
      </w:r>
      <w:proofErr w:type="spellStart"/>
      <w:r w:rsidRPr="00750D52">
        <w:rPr>
          <w:rFonts w:ascii="Verdana" w:hAnsi="Verdana" w:cs="Arial"/>
        </w:rPr>
        <w:t>STWiOR</w:t>
      </w:r>
      <w:proofErr w:type="spellEnd"/>
      <w:r w:rsidRPr="00750D52">
        <w:rPr>
          <w:rFonts w:ascii="Verdana" w:hAnsi="Verdana" w:cs="Arial"/>
        </w:rPr>
        <w:t xml:space="preserve"> należy wykonać </w:t>
      </w:r>
      <w:r w:rsidRPr="00750D52">
        <w:rPr>
          <w:rFonts w:ascii="Verdana" w:hAnsi="Verdana" w:cs="Arial"/>
        </w:rPr>
        <w:br/>
        <w:t xml:space="preserve">do dnia </w:t>
      </w:r>
      <w:r w:rsidRPr="00750D52">
        <w:rPr>
          <w:rFonts w:ascii="Verdana" w:hAnsi="Verdana" w:cs="Arial"/>
          <w:b/>
        </w:rPr>
        <w:t>3 grudnia 2024 r.</w:t>
      </w:r>
      <w:r w:rsidRPr="00750D52">
        <w:rPr>
          <w:rFonts w:ascii="Verdana" w:hAnsi="Verdana" w:cs="Arial"/>
        </w:rPr>
        <w:t xml:space="preserve"> </w:t>
      </w:r>
    </w:p>
    <w:p w14:paraId="798FBACD" w14:textId="241ED297" w:rsidR="00750D52" w:rsidRPr="00750D52" w:rsidRDefault="00750D52" w:rsidP="00750D52">
      <w:pPr>
        <w:pStyle w:val="Akapitzlist"/>
        <w:numPr>
          <w:ilvl w:val="0"/>
          <w:numId w:val="40"/>
        </w:numPr>
        <w:overflowPunct/>
        <w:autoSpaceDE/>
        <w:autoSpaceDN/>
        <w:adjustRightInd/>
        <w:spacing w:before="120" w:after="120" w:line="360" w:lineRule="auto"/>
        <w:jc w:val="both"/>
        <w:textAlignment w:val="auto"/>
        <w:rPr>
          <w:rFonts w:ascii="Verdana" w:hAnsi="Verdana" w:cs="Arial"/>
        </w:rPr>
      </w:pPr>
      <w:r w:rsidRPr="00750D52">
        <w:rPr>
          <w:rFonts w:ascii="Verdana" w:hAnsi="Verdana" w:cs="Arial"/>
        </w:rPr>
        <w:t xml:space="preserve">termin sprawowania nadzoru autorskiego nad realizacją robót obowiązuje od dnia podpisania umowy, przez cały okres realizacji robót na podstawie dokumentacji opracowanej w ramach niniejszej umowy, aż do dnia bezusterkowego końcowego odbioru tych robót jednakże nie dłużej niż </w:t>
      </w:r>
      <w:r w:rsidRPr="00750D52">
        <w:rPr>
          <w:rFonts w:ascii="Verdana" w:hAnsi="Verdana" w:cs="Arial"/>
          <w:b/>
        </w:rPr>
        <w:t>60 miesięcy</w:t>
      </w:r>
      <w:r w:rsidRPr="00750D52">
        <w:rPr>
          <w:rFonts w:ascii="Verdana" w:hAnsi="Verdana" w:cs="Arial"/>
        </w:rPr>
        <w:t xml:space="preserve"> od dnia podpisania umowy.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1D4CD7" w14:paraId="5AC5619E" w14:textId="77777777">
        <w:trPr>
          <w:trHeight w:val="567"/>
        </w:trPr>
        <w:tc>
          <w:tcPr>
            <w:tcW w:w="9072" w:type="dxa"/>
            <w:shd w:val="clear" w:color="auto" w:fill="D6E3BC"/>
            <w:vAlign w:val="center"/>
          </w:tcPr>
          <w:p w14:paraId="65B48E56" w14:textId="77777777" w:rsidR="00D14835" w:rsidRPr="001D4CD7" w:rsidRDefault="00D14835" w:rsidP="00474AF4">
            <w:pPr>
              <w:pStyle w:val="Nagwek1"/>
              <w:spacing w:before="0" w:after="120" w:line="360" w:lineRule="auto"/>
              <w:rPr>
                <w:rFonts w:ascii="Verdana" w:hAnsi="Verdana" w:cs="Verdana"/>
                <w:color w:val="FF0000"/>
                <w:sz w:val="20"/>
                <w:szCs w:val="20"/>
                <w:lang w:eastAsia="en-US"/>
              </w:rPr>
            </w:pPr>
            <w:bookmarkStart w:id="9" w:name="_Toc326423402"/>
            <w:r w:rsidRPr="001D4CD7">
              <w:rPr>
                <w:rFonts w:ascii="Verdana" w:hAnsi="Verdana" w:cs="Verdana"/>
                <w:color w:val="auto"/>
                <w:sz w:val="20"/>
                <w:szCs w:val="20"/>
                <w:lang w:eastAsia="en-US"/>
              </w:rPr>
              <w:t xml:space="preserve">IX. WARUNKI UDZIAŁU W POSTĘPOWANIU </w:t>
            </w:r>
            <w:bookmarkEnd w:id="9"/>
          </w:p>
        </w:tc>
      </w:tr>
    </w:tbl>
    <w:p w14:paraId="40208827" w14:textId="77777777" w:rsidR="002237B3" w:rsidRPr="001D4CD7" w:rsidRDefault="002237B3" w:rsidP="002237B3">
      <w:pPr>
        <w:overflowPunct/>
        <w:textAlignment w:val="auto"/>
        <w:rPr>
          <w:rFonts w:ascii="Arial" w:eastAsia="Calibri" w:hAnsi="Arial" w:cs="Arial"/>
          <w:color w:val="000000"/>
          <w:sz w:val="24"/>
          <w:szCs w:val="24"/>
        </w:rPr>
      </w:pPr>
    </w:p>
    <w:p w14:paraId="3B140A59" w14:textId="77777777" w:rsidR="002237B3" w:rsidRPr="00E0358D" w:rsidRDefault="002237B3" w:rsidP="002237B3">
      <w:pPr>
        <w:spacing w:line="360" w:lineRule="auto"/>
        <w:jc w:val="both"/>
        <w:rPr>
          <w:rFonts w:ascii="Verdana" w:hAnsi="Verdana" w:cs="Verdana"/>
          <w:lang w:eastAsia="en-US"/>
        </w:rPr>
      </w:pPr>
      <w:r w:rsidRPr="001D4CD7">
        <w:rPr>
          <w:rFonts w:ascii="Verdana" w:hAnsi="Verdana" w:cs="Verdana"/>
          <w:lang w:eastAsia="en-US"/>
        </w:rPr>
        <w:t>1. O udzielenie zamówienia mogą ubiegać się Wykonawcy, którzy:</w:t>
      </w:r>
    </w:p>
    <w:p w14:paraId="0ADDCB6E" w14:textId="77777777"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1) nie podlegają wykluczeniu; </w:t>
      </w:r>
    </w:p>
    <w:p w14:paraId="79D1FF4B" w14:textId="77777777"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2) spełniają warunki udziału w postępowaniu określone przez Zamawiającego w ogłoszeniu o zamówieniu i niniejszej SWZ. </w:t>
      </w:r>
    </w:p>
    <w:p w14:paraId="74396F40" w14:textId="77777777" w:rsidR="009033CE" w:rsidRPr="009033CE" w:rsidRDefault="009033CE" w:rsidP="009033CE">
      <w:pPr>
        <w:spacing w:line="360" w:lineRule="auto"/>
        <w:jc w:val="both"/>
        <w:rPr>
          <w:rFonts w:ascii="Verdana" w:hAnsi="Verdana" w:cs="Verdana"/>
          <w:lang w:eastAsia="en-US"/>
        </w:rPr>
      </w:pPr>
      <w:r w:rsidRPr="009033CE">
        <w:rPr>
          <w:rFonts w:ascii="Verdana" w:hAnsi="Verdana" w:cs="Verdana"/>
          <w:lang w:eastAsia="en-US"/>
        </w:rPr>
        <w:t xml:space="preserve">2. O udzielenie zamówienia mogą ubiegać się Wykonawcy, którzy spełniają warunki dotyczące: </w:t>
      </w:r>
    </w:p>
    <w:p w14:paraId="5A6DE8A7" w14:textId="77777777" w:rsidR="009033CE" w:rsidRPr="009033CE" w:rsidRDefault="009033CE" w:rsidP="009033CE">
      <w:pPr>
        <w:spacing w:line="360" w:lineRule="auto"/>
        <w:ind w:firstLine="360"/>
        <w:jc w:val="both"/>
        <w:rPr>
          <w:rFonts w:ascii="Verdana" w:hAnsi="Verdana" w:cs="Verdana"/>
          <w:b/>
          <w:lang w:eastAsia="en-US"/>
        </w:rPr>
      </w:pPr>
      <w:r w:rsidRPr="009033CE">
        <w:rPr>
          <w:rFonts w:ascii="Verdana" w:hAnsi="Verdana" w:cs="Verdana"/>
          <w:b/>
          <w:lang w:eastAsia="en-US"/>
        </w:rPr>
        <w:t xml:space="preserve">1) zdolności do występowania w obrocie gospodarczym: </w:t>
      </w:r>
    </w:p>
    <w:p w14:paraId="458338FE" w14:textId="77777777" w:rsidR="009033CE" w:rsidRPr="009033CE" w:rsidRDefault="009033CE" w:rsidP="009033CE">
      <w:pPr>
        <w:pStyle w:val="Akapitzlist"/>
        <w:spacing w:line="360" w:lineRule="auto"/>
        <w:jc w:val="both"/>
        <w:rPr>
          <w:rFonts w:ascii="Verdana" w:hAnsi="Verdana" w:cs="Verdana"/>
          <w:lang w:eastAsia="en-US"/>
        </w:rPr>
      </w:pPr>
      <w:r w:rsidRPr="009033CE">
        <w:rPr>
          <w:rFonts w:ascii="Verdana" w:hAnsi="Verdana" w:cs="Verdana"/>
          <w:lang w:eastAsia="en-US"/>
        </w:rPr>
        <w:t xml:space="preserve">Zamawiający nie stawia warunku w powyższym zakresie. </w:t>
      </w:r>
    </w:p>
    <w:p w14:paraId="562E3872" w14:textId="77777777" w:rsidR="009033CE" w:rsidRPr="009033CE" w:rsidRDefault="009033CE" w:rsidP="009033CE">
      <w:pPr>
        <w:spacing w:line="360" w:lineRule="auto"/>
        <w:ind w:left="360"/>
        <w:jc w:val="both"/>
        <w:rPr>
          <w:rFonts w:ascii="Verdana" w:hAnsi="Verdana" w:cs="Verdana"/>
          <w:b/>
          <w:lang w:eastAsia="en-US"/>
        </w:rPr>
      </w:pPr>
      <w:r w:rsidRPr="009033CE">
        <w:rPr>
          <w:rFonts w:ascii="Verdana" w:hAnsi="Verdana" w:cs="Verdana"/>
          <w:b/>
          <w:lang w:eastAsia="en-US"/>
        </w:rPr>
        <w:t xml:space="preserve">2) uprawnień do prowadzenia określonej działalności gospodarczej lub zawodowej, o ile wynika to z odrębnych przepisów: </w:t>
      </w:r>
    </w:p>
    <w:p w14:paraId="463854E4" w14:textId="77777777" w:rsidR="009033CE" w:rsidRPr="009033CE" w:rsidRDefault="009033CE" w:rsidP="009033CE">
      <w:pPr>
        <w:pStyle w:val="Akapitzlist"/>
        <w:spacing w:line="360" w:lineRule="auto"/>
        <w:jc w:val="both"/>
        <w:rPr>
          <w:rFonts w:ascii="Verdana" w:hAnsi="Verdana" w:cs="Verdana"/>
          <w:lang w:eastAsia="en-US"/>
        </w:rPr>
      </w:pPr>
      <w:r w:rsidRPr="009033CE">
        <w:rPr>
          <w:rFonts w:ascii="Verdana" w:hAnsi="Verdana" w:cs="Verdana"/>
          <w:lang w:eastAsia="en-US"/>
        </w:rPr>
        <w:t xml:space="preserve">Zamawiający nie stawia warunku w powyższym zakresie. </w:t>
      </w:r>
    </w:p>
    <w:p w14:paraId="7A1D82BF" w14:textId="77777777" w:rsidR="009033CE" w:rsidRPr="009033CE" w:rsidRDefault="009033CE" w:rsidP="009033CE">
      <w:pPr>
        <w:spacing w:line="360" w:lineRule="auto"/>
        <w:ind w:firstLine="360"/>
        <w:jc w:val="both"/>
        <w:rPr>
          <w:rFonts w:ascii="Verdana" w:hAnsi="Verdana" w:cs="Verdana"/>
          <w:b/>
          <w:lang w:eastAsia="en-US"/>
        </w:rPr>
      </w:pPr>
      <w:r w:rsidRPr="009033CE">
        <w:rPr>
          <w:rFonts w:ascii="Verdana" w:hAnsi="Verdana" w:cs="Verdana"/>
          <w:b/>
          <w:lang w:eastAsia="en-US"/>
        </w:rPr>
        <w:t xml:space="preserve">3) sytuacji ekonomicznej lub finansowej: </w:t>
      </w:r>
    </w:p>
    <w:p w14:paraId="592DC402" w14:textId="77777777" w:rsidR="009033CE" w:rsidRPr="009033CE" w:rsidRDefault="009033CE" w:rsidP="009033CE">
      <w:pPr>
        <w:pStyle w:val="Akapitzlist"/>
        <w:spacing w:line="360" w:lineRule="auto"/>
        <w:jc w:val="both"/>
        <w:rPr>
          <w:rFonts w:ascii="Verdana" w:hAnsi="Verdana" w:cs="Verdana"/>
          <w:lang w:eastAsia="en-US"/>
        </w:rPr>
      </w:pPr>
      <w:r w:rsidRPr="009033CE">
        <w:rPr>
          <w:rFonts w:ascii="Verdana" w:hAnsi="Verdana" w:cs="Verdana"/>
          <w:lang w:eastAsia="en-US"/>
        </w:rPr>
        <w:t xml:space="preserve">Zamawiający nie stawia warunku w powyższym zakresie. </w:t>
      </w:r>
    </w:p>
    <w:p w14:paraId="544D8E56" w14:textId="71A07318" w:rsidR="0056021B" w:rsidRPr="009033CE" w:rsidRDefault="009033CE" w:rsidP="009033CE">
      <w:pPr>
        <w:overflowPunct/>
        <w:spacing w:line="360" w:lineRule="auto"/>
        <w:ind w:left="360"/>
        <w:contextualSpacing/>
        <w:jc w:val="both"/>
        <w:textAlignment w:val="auto"/>
        <w:rPr>
          <w:rFonts w:ascii="Verdana" w:eastAsiaTheme="minorHAnsi" w:hAnsi="Verdana" w:cs="TimesNewRomanPSMT"/>
          <w:lang w:eastAsia="en-US"/>
        </w:rPr>
      </w:pPr>
      <w:r>
        <w:rPr>
          <w:rFonts w:ascii="Verdana" w:hAnsi="Verdana" w:cs="Verdana"/>
          <w:b/>
          <w:lang w:eastAsia="en-US"/>
        </w:rPr>
        <w:t>4</w:t>
      </w:r>
      <w:r w:rsidRPr="009033CE">
        <w:rPr>
          <w:rFonts w:ascii="Verdana" w:hAnsi="Verdana" w:cs="Verdana"/>
          <w:b/>
          <w:lang w:eastAsia="en-US"/>
        </w:rPr>
        <w:t xml:space="preserve">) </w:t>
      </w:r>
      <w:r w:rsidR="0056021B" w:rsidRPr="009033CE">
        <w:rPr>
          <w:rFonts w:ascii="Verdana" w:eastAsiaTheme="minorHAnsi" w:hAnsi="Verdana" w:cs="TimesNewRomanPS-BoldMT"/>
          <w:b/>
          <w:bCs/>
          <w:lang w:eastAsia="en-US"/>
        </w:rPr>
        <w:t>zdolności technicznej</w:t>
      </w:r>
      <w:r w:rsidR="0056021B" w:rsidRPr="009033CE">
        <w:rPr>
          <w:rFonts w:ascii="Verdana" w:eastAsiaTheme="minorHAnsi" w:hAnsi="Verdana" w:cs="TimesNewRomanPSMT"/>
          <w:lang w:eastAsia="en-US"/>
        </w:rPr>
        <w:t>,</w:t>
      </w:r>
    </w:p>
    <w:p w14:paraId="2BE14AE7" w14:textId="46224EBD"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lastRenderedPageBreak/>
        <w:t xml:space="preserve">jeżeli Wykonawca wykaże, że nie wcześniej niż w okresie ostatnich trzech lat przed upływem składania ofert, a jeżeli okres prowadzenia działalności jest krótszy – w tym okresie, wykonał </w:t>
      </w:r>
      <w:r w:rsidRPr="0056021B">
        <w:rPr>
          <w:rFonts w:ascii="Verdana" w:eastAsiaTheme="minorHAnsi" w:hAnsi="Verdana" w:cs="TimesNewRomanPS-BoldMT"/>
          <w:b/>
          <w:bCs/>
          <w:lang w:eastAsia="en-US"/>
        </w:rPr>
        <w:t xml:space="preserve">co najmniej </w:t>
      </w:r>
      <w:r w:rsidRPr="0056021B">
        <w:rPr>
          <w:rFonts w:ascii="Verdana" w:eastAsiaTheme="minorHAnsi" w:hAnsi="Verdana" w:cs="TimesNewRomanPSMT"/>
          <w:lang w:eastAsia="en-US"/>
        </w:rPr>
        <w:t xml:space="preserve">jedno zadanie polegające na wykonaniu wielobranżowej dokumentacji projektowej budowy obiektu o </w:t>
      </w:r>
      <w:r w:rsidRPr="00750D52">
        <w:rPr>
          <w:rFonts w:ascii="Verdana" w:eastAsiaTheme="minorHAnsi" w:hAnsi="Verdana" w:cs="TimesNewRomanPSMT"/>
          <w:lang w:eastAsia="en-US"/>
        </w:rPr>
        <w:t>kubaturze min. 12000 m3, na podstawie której</w:t>
      </w:r>
      <w:r w:rsidRPr="0056021B">
        <w:rPr>
          <w:rFonts w:ascii="Verdana" w:eastAsiaTheme="minorHAnsi" w:hAnsi="Verdana" w:cs="TimesNewRomanPSMT"/>
          <w:lang w:eastAsia="en-US"/>
        </w:rPr>
        <w:t xml:space="preserve"> uzyskano prawomocną decyzję o pozwoleniu na budowę.</w:t>
      </w:r>
    </w:p>
    <w:p w14:paraId="7D0354F5"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przez wielobranżową dokumentację projektową Zamawiający rozumie dokumentację projektową obejmującej co najmniej branżę konstrukcyjno-budowlaną, architektoniczną, instalacji elektrycznych, sanitarną.</w:t>
      </w:r>
    </w:p>
    <w:p w14:paraId="03DF416E"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xml:space="preserve">- przez dokumentację projektową Zamawiający rozumie dokumentację projektową, o której mowa w ustawie z dnia 7 lipca 1994r. Prawo budowlane (j.t. Dz.U. z 2020r., poz.1333 z późn.zm.) </w:t>
      </w:r>
    </w:p>
    <w:p w14:paraId="26DDC758" w14:textId="55209789"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jako spełnienie warunk</w:t>
      </w:r>
      <w:r w:rsidR="009033CE">
        <w:rPr>
          <w:rFonts w:ascii="Verdana" w:eastAsiaTheme="minorHAnsi" w:hAnsi="Verdana" w:cs="TimesNewRomanPSMT"/>
          <w:lang w:eastAsia="en-US"/>
        </w:rPr>
        <w:t>u</w:t>
      </w:r>
      <w:r w:rsidRPr="0056021B">
        <w:rPr>
          <w:rFonts w:ascii="Verdana" w:eastAsiaTheme="minorHAnsi" w:hAnsi="Verdana" w:cs="TimesNewRomanPSMT"/>
          <w:lang w:eastAsia="en-US"/>
        </w:rPr>
        <w:t xml:space="preserve"> zdolności technicznej, Zamawiający rozumie usługę wykonaną, czyli zakończoną. Przez wykonanie (zakończenie) usługi należy rozumieć wykonanie dokumentacji projektowej na podstawie której uzyskano prawomocną decyzję o pozwoleniu na budowę, </w:t>
      </w:r>
    </w:p>
    <w:p w14:paraId="25353F28"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xml:space="preserve">– w przypadku, gdy w/w zakres będzie stanowił część usług o szerszym zakresie, Wykonawca zobowiązany jest w „Wykazie wykonanych usług” wyodrębnić rodzajowo i kubaturowo usługę o których mowa powyżej, </w:t>
      </w:r>
    </w:p>
    <w:p w14:paraId="06C4A040"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xml:space="preserve">– 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 </w:t>
      </w:r>
    </w:p>
    <w:p w14:paraId="40446C00"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w przypadku gdy Wykonawca nabył doświadczenie przy realizacji zamówienia jako członek konsorcjum, to winien wykazać, że bezpośrednio wykonywał tę część zamówienia która będzie odpowiadała zakresowi, który został określony przez zamawiającego na potwierdzenie spełnienia warunku udziału w postępowaniu.</w:t>
      </w:r>
    </w:p>
    <w:p w14:paraId="1BF0110C" w14:textId="77777777" w:rsidR="0056021B" w:rsidRPr="0056021B" w:rsidRDefault="0056021B" w:rsidP="0056021B">
      <w:pPr>
        <w:spacing w:line="360" w:lineRule="auto"/>
        <w:jc w:val="both"/>
        <w:rPr>
          <w:rFonts w:ascii="Verdana" w:eastAsiaTheme="minorHAnsi" w:hAnsi="Verdana" w:cs="TimesNewRomanPSMT"/>
          <w:lang w:eastAsia="en-US"/>
        </w:rPr>
      </w:pPr>
    </w:p>
    <w:p w14:paraId="63CAB30D" w14:textId="15269904" w:rsidR="0056021B" w:rsidRPr="0056021B" w:rsidRDefault="009033CE" w:rsidP="009033CE">
      <w:pPr>
        <w:overflowPunct/>
        <w:spacing w:line="360" w:lineRule="auto"/>
        <w:ind w:left="360"/>
        <w:contextualSpacing/>
        <w:jc w:val="both"/>
        <w:textAlignment w:val="auto"/>
        <w:rPr>
          <w:rFonts w:ascii="Verdana" w:eastAsiaTheme="minorHAnsi" w:hAnsi="Verdana" w:cs="TimesNewRomanPSMT"/>
          <w:lang w:eastAsia="en-US"/>
        </w:rPr>
      </w:pPr>
      <w:r>
        <w:rPr>
          <w:rFonts w:ascii="Verdana" w:hAnsi="Verdana" w:cs="Verdana"/>
          <w:b/>
          <w:lang w:eastAsia="en-US"/>
        </w:rPr>
        <w:t>5</w:t>
      </w:r>
      <w:r w:rsidRPr="009033CE">
        <w:rPr>
          <w:rFonts w:ascii="Verdana" w:hAnsi="Verdana" w:cs="Verdana"/>
          <w:b/>
          <w:lang w:eastAsia="en-US"/>
        </w:rPr>
        <w:t xml:space="preserve">) </w:t>
      </w:r>
      <w:r w:rsidR="0056021B" w:rsidRPr="0056021B">
        <w:rPr>
          <w:rFonts w:ascii="Verdana" w:eastAsiaTheme="minorHAnsi" w:hAnsi="Verdana" w:cs="TimesNewRomanPS-BoldMT"/>
          <w:b/>
          <w:bCs/>
          <w:lang w:eastAsia="en-US"/>
        </w:rPr>
        <w:t>zdolności zawodowej</w:t>
      </w:r>
      <w:r w:rsidR="0056021B" w:rsidRPr="0056021B">
        <w:rPr>
          <w:rFonts w:ascii="Verdana" w:eastAsiaTheme="minorHAnsi" w:hAnsi="Verdana" w:cs="TimesNewRomanPSMT"/>
          <w:lang w:eastAsia="en-US"/>
        </w:rPr>
        <w:t>,</w:t>
      </w:r>
    </w:p>
    <w:p w14:paraId="7243F4AD"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jeżeli Wykonawca wykaże, że dysponuje osobami zdolnymi do wykonania zamówienia, które będą skierowane przez wykonawcę do realizacji zamówienia:</w:t>
      </w:r>
    </w:p>
    <w:p w14:paraId="340E93D3" w14:textId="77777777" w:rsidR="0056021B" w:rsidRPr="0056021B" w:rsidRDefault="0056021B" w:rsidP="0056021B">
      <w:pPr>
        <w:spacing w:line="360" w:lineRule="auto"/>
        <w:jc w:val="both"/>
        <w:rPr>
          <w:rFonts w:ascii="Verdana" w:eastAsiaTheme="minorHAnsi" w:hAnsi="Verdana" w:cs="TimesNewRomanPSMT"/>
          <w:lang w:eastAsia="en-US"/>
        </w:rPr>
      </w:pPr>
    </w:p>
    <w:p w14:paraId="2E49CC9C" w14:textId="1DBDCCA7" w:rsidR="0056021B" w:rsidRPr="0056021B" w:rsidRDefault="0056021B" w:rsidP="00540F03">
      <w:pPr>
        <w:pStyle w:val="Akapitzlist"/>
        <w:numPr>
          <w:ilvl w:val="0"/>
          <w:numId w:val="39"/>
        </w:numPr>
        <w:overflowPunct/>
        <w:spacing w:line="360" w:lineRule="auto"/>
        <w:contextualSpacing/>
        <w:jc w:val="both"/>
        <w:textAlignment w:val="auto"/>
        <w:rPr>
          <w:rFonts w:ascii="Verdana" w:eastAsiaTheme="minorHAnsi" w:hAnsi="Verdana" w:cs="TimesNewRomanPSMT"/>
          <w:lang w:eastAsia="en-US"/>
        </w:rPr>
      </w:pPr>
      <w:r w:rsidRPr="0056021B">
        <w:rPr>
          <w:rFonts w:ascii="Verdana" w:eastAsiaTheme="minorHAnsi" w:hAnsi="Verdana" w:cs="TimesNewRomanPSMT"/>
          <w:lang w:eastAsia="en-US"/>
        </w:rPr>
        <w:t xml:space="preserve">jedną osobą posiadającą uprawnienia budowlane do projektowania w specjalności architektonicznej bez ograniczeń zgodnie z przepisami ustawy Prawo budowlane z dnia 7 lipca 1994r. (j.t. Dz.U. z 2020r., poz.1333 z późn.zm.) i rozporządzenia Ministra Inwestycji i Rozwoju z dnia 29 kwietnia 2019r. w sprawie przygotowania zawodowego do wykonywania samodzielnych funkcji technicznych w budownictwie (Dz.U. z 2019r., poz. 831) lub odpowiadające im ważne uprawnienia budowlane, które zostały wydane na podstawie wcześniej obowiązujących przepisów, </w:t>
      </w:r>
    </w:p>
    <w:p w14:paraId="603B5709" w14:textId="77777777" w:rsidR="0056021B" w:rsidRPr="0056021B" w:rsidRDefault="0056021B" w:rsidP="0056021B">
      <w:pPr>
        <w:spacing w:line="360" w:lineRule="auto"/>
        <w:jc w:val="both"/>
        <w:rPr>
          <w:rFonts w:ascii="Verdana" w:eastAsiaTheme="minorHAnsi" w:hAnsi="Verdana" w:cs="TimesNewRomanPSMT"/>
          <w:lang w:eastAsia="en-US"/>
        </w:rPr>
      </w:pPr>
    </w:p>
    <w:p w14:paraId="5F86D05B" w14:textId="77777777" w:rsidR="0056021B" w:rsidRPr="0056021B" w:rsidRDefault="0056021B" w:rsidP="00540F03">
      <w:pPr>
        <w:pStyle w:val="Akapitzlist"/>
        <w:numPr>
          <w:ilvl w:val="0"/>
          <w:numId w:val="39"/>
        </w:numPr>
        <w:overflowPunct/>
        <w:spacing w:line="360" w:lineRule="auto"/>
        <w:contextualSpacing/>
        <w:jc w:val="both"/>
        <w:textAlignment w:val="auto"/>
        <w:rPr>
          <w:rFonts w:ascii="Verdana" w:eastAsiaTheme="minorHAnsi" w:hAnsi="Verdana" w:cs="TimesNewRomanPSMT"/>
          <w:lang w:eastAsia="en-US"/>
        </w:rPr>
      </w:pPr>
      <w:r w:rsidRPr="0056021B">
        <w:rPr>
          <w:rFonts w:ascii="Verdana" w:eastAsiaTheme="minorHAnsi" w:hAnsi="Verdana" w:cs="TimesNewRomanPSMT"/>
          <w:lang w:eastAsia="en-US"/>
        </w:rPr>
        <w:t xml:space="preserve">jedną osobą posiadającą uprawnienia do projektowania w specjalności konstrukcyjno-budowlanej bez ograniczeń zgodnie z przepisami ustawy Prawo budowlane z dnia 7 lipca 1994r. (j.t. Dz.U. z 2020r., poz.1333 z późn.zm.) i rozporządzenia Ministra Inwestycji i Rozwoju z dnia 29 kwietnia 2019r. w sprawie przygotowania zawodowego do wykonywania samodzielnych funkcji technicznych w budownictwie (Dz.U. z 2019r., poz. 831) lub odpowiadające im ważne uprawnienia budowlane, które zostały wydane na podstawie wcześniej obowiązujących przepisów, </w:t>
      </w:r>
    </w:p>
    <w:p w14:paraId="51F415F7" w14:textId="77777777" w:rsidR="0056021B" w:rsidRPr="0056021B" w:rsidRDefault="0056021B" w:rsidP="0056021B">
      <w:pPr>
        <w:spacing w:line="360" w:lineRule="auto"/>
        <w:jc w:val="both"/>
        <w:rPr>
          <w:rFonts w:ascii="Verdana" w:eastAsiaTheme="minorHAnsi" w:hAnsi="Verdana" w:cs="TimesNewRomanPSMT"/>
          <w:lang w:eastAsia="en-US"/>
        </w:rPr>
      </w:pPr>
    </w:p>
    <w:p w14:paraId="1BFB7595" w14:textId="77777777" w:rsidR="0056021B" w:rsidRPr="0056021B" w:rsidRDefault="0056021B" w:rsidP="00540F03">
      <w:pPr>
        <w:pStyle w:val="Akapitzlist"/>
        <w:numPr>
          <w:ilvl w:val="0"/>
          <w:numId w:val="39"/>
        </w:numPr>
        <w:overflowPunct/>
        <w:spacing w:line="360" w:lineRule="auto"/>
        <w:contextualSpacing/>
        <w:jc w:val="both"/>
        <w:textAlignment w:val="auto"/>
        <w:rPr>
          <w:rFonts w:ascii="Verdana" w:eastAsiaTheme="minorHAnsi" w:hAnsi="Verdana" w:cs="TimesNewRomanPSMT"/>
          <w:lang w:eastAsia="en-US"/>
        </w:rPr>
      </w:pPr>
      <w:r w:rsidRPr="0056021B">
        <w:rPr>
          <w:rFonts w:ascii="Verdana" w:eastAsiaTheme="minorHAnsi" w:hAnsi="Verdana" w:cs="TimesNewRomanPSMT"/>
          <w:lang w:eastAsia="en-US"/>
        </w:rPr>
        <w:t xml:space="preserve">jedną osobą posiadającą uprawnienia do projektowania w specjalności instalacyjnej w zakresie sieci, instalacji i urządzeń cieplnych, wentylacyjnych, gazowych, wodociągowych i kanalizacyjnych bez ograniczeń zgodnie z przepisami ustawy Prawo budowlane z dnia 7 lipca 1994r. (j.t. Dz.U. z 2020r., poz.1333 z późn.zm.) i rozporządzenia Ministra Inwestycji i Rozwoju z dnia 29 kwietnia 2019r. w sprawie przygotowania zawodowego do wykonywania samodzielnych funkcji technicznych w budownictwie (Dz.U. z 2019r., poz. 831) lub odpowiadające im ważne uprawnienia budowlane, które zostały wydane na podstawie wcześniej obowiązujących przepisów, </w:t>
      </w:r>
    </w:p>
    <w:p w14:paraId="18DA883C" w14:textId="77777777" w:rsidR="0056021B" w:rsidRPr="0056021B" w:rsidRDefault="0056021B" w:rsidP="0056021B">
      <w:pPr>
        <w:pStyle w:val="Akapitzlist"/>
        <w:spacing w:line="360" w:lineRule="auto"/>
        <w:rPr>
          <w:rFonts w:ascii="Verdana" w:eastAsiaTheme="minorHAnsi" w:hAnsi="Verdana" w:cs="TimesNewRomanPSMT"/>
          <w:lang w:eastAsia="en-US"/>
        </w:rPr>
      </w:pPr>
    </w:p>
    <w:p w14:paraId="12A914A1" w14:textId="77777777" w:rsidR="0056021B" w:rsidRPr="0056021B" w:rsidRDefault="0056021B" w:rsidP="00540F03">
      <w:pPr>
        <w:pStyle w:val="Akapitzlist"/>
        <w:numPr>
          <w:ilvl w:val="0"/>
          <w:numId w:val="39"/>
        </w:numPr>
        <w:overflowPunct/>
        <w:spacing w:line="360" w:lineRule="auto"/>
        <w:contextualSpacing/>
        <w:jc w:val="both"/>
        <w:textAlignment w:val="auto"/>
        <w:rPr>
          <w:rFonts w:ascii="Verdana" w:eastAsiaTheme="minorHAnsi" w:hAnsi="Verdana" w:cs="TimesNewRomanPSMT"/>
          <w:lang w:eastAsia="en-US"/>
        </w:rPr>
      </w:pPr>
      <w:r w:rsidRPr="0056021B">
        <w:rPr>
          <w:rFonts w:ascii="Verdana" w:eastAsiaTheme="minorHAnsi" w:hAnsi="Verdana" w:cs="TimesNewRomanPSMT"/>
          <w:lang w:eastAsia="en-US"/>
        </w:rPr>
        <w:t xml:space="preserve">jedną osobą posiadającą uprawnienia do projektowania w specjalności instalacyjnej w zakresie sieci, instalacji i urządzeń elektrycznych i elektroenergetycznych bez ograniczeń zgodnie z przepisami ustawy Prawo budowlane z dnia 7 lipca 1994r. (j.t. Dz.U. z 2020r., poz.1333 z późn.zm.) i rozporządzenia Ministra Inwestycji i Rozwoju z dnia 29 kwietnia 2019r. w sprawie przygotowania zawodowego do wykonywania samodzielnych funkcji technicznych w budownictwie (Dz.U. z 2019r., poz. 831) lub odpowiadające im ważne uprawnienia budowlane, które zostały wydane na podstawie wcześniej obowiązujących przepisów, </w:t>
      </w:r>
    </w:p>
    <w:p w14:paraId="7B892C1E" w14:textId="77777777" w:rsidR="0056021B" w:rsidRPr="0056021B" w:rsidRDefault="0056021B" w:rsidP="0056021B">
      <w:pPr>
        <w:pStyle w:val="Akapitzlist"/>
        <w:spacing w:line="360" w:lineRule="auto"/>
        <w:rPr>
          <w:rFonts w:ascii="Verdana" w:eastAsiaTheme="minorHAnsi" w:hAnsi="Verdana" w:cs="TimesNewRomanPSMT"/>
          <w:lang w:eastAsia="en-US"/>
        </w:rPr>
      </w:pPr>
    </w:p>
    <w:p w14:paraId="586E6D9D" w14:textId="77777777" w:rsidR="0056021B" w:rsidRPr="0056021B" w:rsidRDefault="0056021B" w:rsidP="00540F03">
      <w:pPr>
        <w:pStyle w:val="Akapitzlist"/>
        <w:numPr>
          <w:ilvl w:val="0"/>
          <w:numId w:val="39"/>
        </w:numPr>
        <w:overflowPunct/>
        <w:spacing w:line="360" w:lineRule="auto"/>
        <w:contextualSpacing/>
        <w:jc w:val="both"/>
        <w:textAlignment w:val="auto"/>
        <w:rPr>
          <w:rFonts w:ascii="Verdana" w:eastAsiaTheme="minorHAnsi" w:hAnsi="Verdana" w:cs="TimesNewRomanPSMT"/>
          <w:lang w:eastAsia="en-US"/>
        </w:rPr>
      </w:pPr>
      <w:r w:rsidRPr="0056021B">
        <w:rPr>
          <w:rFonts w:ascii="Verdana" w:eastAsiaTheme="minorHAnsi" w:hAnsi="Verdana" w:cs="TimesNewRomanPSMT"/>
          <w:lang w:eastAsia="en-US"/>
        </w:rPr>
        <w:t>jedną osobą posiadającą uprawnienia do projektowania w specjalności instalacyjnej teletechnicznych zgodnie z przepisami ustawy Prawo budowlane z dnia 7 lipca 1994r. (j.t. Dz.U. z 2020r., poz.1333 z późn.zm.) i rozporządzenia Ministra Inwestycji i Rozwoju z dnia 29 kwietnia 2019r. w sprawie przygotowania zawodowego do wykonywania samodzielnych funkcji technicznych w budownictwie (Dz.U. z 2019r., poz. 831) lub odpowiadające im ważne uprawnienia budowlane, które zostały wydane na podstawie wcześniej obowiązujących przepisów,</w:t>
      </w:r>
    </w:p>
    <w:p w14:paraId="1F6FFD79" w14:textId="77777777" w:rsidR="0056021B" w:rsidRPr="0056021B" w:rsidRDefault="0056021B" w:rsidP="0056021B">
      <w:pPr>
        <w:pStyle w:val="Akapitzlist"/>
        <w:spacing w:line="360" w:lineRule="auto"/>
        <w:rPr>
          <w:rFonts w:ascii="Verdana" w:eastAsiaTheme="minorHAnsi" w:hAnsi="Verdana" w:cs="TimesNewRomanPSMT"/>
          <w:lang w:eastAsia="en-US"/>
        </w:rPr>
      </w:pPr>
    </w:p>
    <w:p w14:paraId="265BD1D7" w14:textId="77777777" w:rsidR="0056021B" w:rsidRPr="0056021B" w:rsidRDefault="0056021B" w:rsidP="00540F03">
      <w:pPr>
        <w:pStyle w:val="Akapitzlist"/>
        <w:numPr>
          <w:ilvl w:val="0"/>
          <w:numId w:val="39"/>
        </w:numPr>
        <w:overflowPunct/>
        <w:spacing w:line="360" w:lineRule="auto"/>
        <w:contextualSpacing/>
        <w:jc w:val="both"/>
        <w:textAlignment w:val="auto"/>
        <w:rPr>
          <w:rFonts w:ascii="Verdana" w:eastAsiaTheme="minorHAnsi" w:hAnsi="Verdana" w:cs="TimesNewRomanPSMT"/>
          <w:lang w:eastAsia="en-US"/>
        </w:rPr>
      </w:pPr>
      <w:r w:rsidRPr="0056021B">
        <w:rPr>
          <w:rFonts w:ascii="Verdana" w:eastAsiaTheme="minorHAnsi" w:hAnsi="Verdana" w:cs="TimesNewRomanPSMT"/>
          <w:lang w:eastAsia="en-US"/>
        </w:rPr>
        <w:t xml:space="preserve">jedną osobą posiadającą uprawnienia do projektowania w specjalności inżynieryjnej drogowej zgodnie z przepisami ustawy Prawo budowlane z dnia 7 lipca 1994r. (j.t. Dz.U. z 2020r., poz.1333 z późn.zm.) i rozporządzenia Ministra Inwestycji i Rozwoju z dnia 29 kwietnia 2019r. w sprawie przygotowania zawodowego do wykonywania </w:t>
      </w:r>
      <w:r w:rsidRPr="0056021B">
        <w:rPr>
          <w:rFonts w:ascii="Verdana" w:eastAsiaTheme="minorHAnsi" w:hAnsi="Verdana" w:cs="TimesNewRomanPSMT"/>
          <w:lang w:eastAsia="en-US"/>
        </w:rPr>
        <w:lastRenderedPageBreak/>
        <w:t xml:space="preserve">samodzielnych funkcji technicznych w budownictwie (Dz.U. z 2019r., poz. 831) lub odpowiadające im ważne uprawnienia budowlane, które zostały wydane na podstawie wcześniej obowiązujących przepisów, </w:t>
      </w:r>
    </w:p>
    <w:p w14:paraId="2B8DF881" w14:textId="77777777" w:rsidR="0056021B" w:rsidRPr="0056021B" w:rsidRDefault="0056021B" w:rsidP="0056021B">
      <w:pPr>
        <w:spacing w:line="360" w:lineRule="auto"/>
        <w:jc w:val="both"/>
        <w:rPr>
          <w:rFonts w:ascii="Verdana" w:eastAsiaTheme="minorHAnsi" w:hAnsi="Verdana" w:cs="TimesNewRomanPSMT"/>
          <w:lang w:eastAsia="en-US"/>
        </w:rPr>
      </w:pPr>
    </w:p>
    <w:p w14:paraId="008326B6"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xml:space="preserve">Uwaga </w:t>
      </w:r>
    </w:p>
    <w:p w14:paraId="4270D049" w14:textId="77777777" w:rsidR="0056021B" w:rsidRPr="0056021B" w:rsidRDefault="0056021B" w:rsidP="0056021B">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 xml:space="preserve">-Zamawiający dopuszcza łączenie kilku funkcji przez jedną osobę w przypadku posiadania przez nią kilku wymaganych uprawnień, </w:t>
      </w:r>
    </w:p>
    <w:p w14:paraId="2DEA6CD3" w14:textId="392042AE" w:rsidR="0056021B" w:rsidRPr="002C037C" w:rsidRDefault="0056021B" w:rsidP="002C037C">
      <w:pPr>
        <w:spacing w:line="360" w:lineRule="auto"/>
        <w:jc w:val="both"/>
        <w:rPr>
          <w:rFonts w:ascii="Verdana" w:eastAsiaTheme="minorHAnsi" w:hAnsi="Verdana" w:cs="TimesNewRomanPSMT"/>
          <w:lang w:eastAsia="en-US"/>
        </w:rPr>
      </w:pPr>
      <w:r w:rsidRPr="0056021B">
        <w:rPr>
          <w:rFonts w:ascii="Verdana" w:eastAsiaTheme="minorHAnsi" w:hAnsi="Verdana" w:cs="TimesNewRomanPSMT"/>
          <w:lang w:eastAsia="en-US"/>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432202A4" w14:textId="1D5FAFD9" w:rsidR="0056021B" w:rsidRDefault="0056021B" w:rsidP="00087B7D">
      <w:pPr>
        <w:overflowPunct/>
        <w:spacing w:line="360" w:lineRule="auto"/>
        <w:jc w:val="both"/>
        <w:textAlignment w:val="auto"/>
        <w:rPr>
          <w:rFonts w:ascii="Verdana" w:hAnsi="Verdana" w:cs="Verdana"/>
          <w:lang w:eastAsia="en-US"/>
        </w:rPr>
      </w:pPr>
    </w:p>
    <w:p w14:paraId="3E61E30C"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3. 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14:paraId="4C5021B2"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4.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9297771"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641641">
        <w:rPr>
          <w:rFonts w:ascii="Verdana" w:hAnsi="Verdana" w:cs="Verdana"/>
          <w:lang w:eastAsia="en-US"/>
        </w:rPr>
        <w:t xml:space="preserve">dysponował niezbędnymi zasobami tych podmiotów. Wzór oświadczenia stanowi </w:t>
      </w:r>
      <w:r w:rsidRPr="00FE491F">
        <w:rPr>
          <w:rFonts w:ascii="Verdana" w:hAnsi="Verdana" w:cs="Verdana"/>
          <w:b/>
          <w:lang w:eastAsia="en-US"/>
        </w:rPr>
        <w:t>Załącznik Nr 6 do SWZ</w:t>
      </w:r>
      <w:r w:rsidRPr="00641641">
        <w:rPr>
          <w:rFonts w:ascii="Verdana" w:hAnsi="Verdana" w:cs="Verdana"/>
          <w:b/>
          <w:lang w:eastAsia="en-US"/>
        </w:rPr>
        <w:t>.</w:t>
      </w:r>
    </w:p>
    <w:p w14:paraId="06D7F25C"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57971C4"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7. </w:t>
      </w:r>
      <w:r w:rsidRPr="00E0358D">
        <w:rPr>
          <w:rFonts w:ascii="Verdana" w:hAnsi="Verdana" w:cs="Verdana"/>
          <w:b/>
          <w:lang w:eastAsia="en-US"/>
        </w:rPr>
        <w:t>UWAGA:</w:t>
      </w:r>
      <w:r w:rsidRPr="00E0358D">
        <w:rPr>
          <w:rFonts w:ascii="Verdana" w:hAnsi="Verdana" w:cs="Verdana"/>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F0E247A"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8. 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w:t>
      </w:r>
    </w:p>
    <w:p w14:paraId="1C9A1F9C" w14:textId="77777777" w:rsidR="00540F03" w:rsidRPr="00E0358D" w:rsidRDefault="00540F03" w:rsidP="00540F03">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lastRenderedPageBreak/>
        <w:t xml:space="preserve">9.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 </w:t>
      </w:r>
    </w:p>
    <w:p w14:paraId="7AE9CDB4" w14:textId="5FBB5B7E" w:rsidR="00540F03" w:rsidRDefault="00540F03" w:rsidP="00540F03">
      <w:pPr>
        <w:overflowPunct/>
        <w:spacing w:line="360" w:lineRule="auto"/>
        <w:jc w:val="both"/>
        <w:textAlignment w:val="auto"/>
        <w:rPr>
          <w:rFonts w:ascii="Verdana" w:hAnsi="Verdana" w:cs="Verdana"/>
          <w:lang w:eastAsia="en-US"/>
        </w:rPr>
      </w:pPr>
      <w:r w:rsidRPr="00E0358D">
        <w:rPr>
          <w:rFonts w:ascii="Verdana" w:hAnsi="Verdana" w:cs="Verdana"/>
          <w:lang w:eastAsia="en-US"/>
        </w:rPr>
        <w:t>10.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4F80BD" w14:textId="77777777" w:rsidR="00540F03" w:rsidRPr="00E0358D" w:rsidRDefault="00540F03" w:rsidP="00087B7D">
      <w:pPr>
        <w:overflowPunct/>
        <w:spacing w:line="360" w:lineRule="auto"/>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14:paraId="55BBF857" w14:textId="77777777">
        <w:trPr>
          <w:trHeight w:val="567"/>
        </w:trPr>
        <w:tc>
          <w:tcPr>
            <w:tcW w:w="9072" w:type="dxa"/>
            <w:shd w:val="clear" w:color="auto" w:fill="D6E3BC"/>
            <w:vAlign w:val="center"/>
          </w:tcPr>
          <w:p w14:paraId="3A07BBCA" w14:textId="77777777" w:rsidR="00D14835" w:rsidRPr="00E0358D" w:rsidRDefault="00D14835" w:rsidP="007A60F8">
            <w:pPr>
              <w:pStyle w:val="Nagwek1"/>
              <w:spacing w:before="0" w:after="120"/>
              <w:rPr>
                <w:rFonts w:ascii="Verdana" w:hAnsi="Verdana" w:cs="Verdana"/>
                <w:color w:val="FF0000"/>
                <w:sz w:val="20"/>
                <w:szCs w:val="20"/>
                <w:lang w:eastAsia="en-US"/>
              </w:rPr>
            </w:pPr>
            <w:r w:rsidRPr="00E0358D">
              <w:rPr>
                <w:rFonts w:ascii="Verdana" w:hAnsi="Verdana" w:cs="Verdana"/>
                <w:color w:val="auto"/>
                <w:sz w:val="20"/>
                <w:szCs w:val="20"/>
                <w:lang w:eastAsia="en-US"/>
              </w:rPr>
              <w:t>X. PODSTAWY WYKLUCZENIA WYKONAWCY</w:t>
            </w:r>
          </w:p>
        </w:tc>
      </w:tr>
    </w:tbl>
    <w:p w14:paraId="27331825" w14:textId="77777777" w:rsidR="00730844" w:rsidRPr="00E0358D" w:rsidRDefault="00730844" w:rsidP="00EF3A30">
      <w:pPr>
        <w:tabs>
          <w:tab w:val="left" w:pos="408"/>
        </w:tabs>
        <w:spacing w:line="360" w:lineRule="auto"/>
        <w:jc w:val="both"/>
        <w:rPr>
          <w:rFonts w:ascii="Verdana" w:hAnsi="Verdana" w:cs="Verdana"/>
          <w:color w:val="FF0000"/>
        </w:rPr>
      </w:pPr>
    </w:p>
    <w:p w14:paraId="6E32048D" w14:textId="77777777" w:rsidR="0018522B" w:rsidRPr="00E0358D" w:rsidRDefault="0018522B" w:rsidP="00084981">
      <w:pPr>
        <w:pStyle w:val="Default"/>
        <w:spacing w:line="360" w:lineRule="auto"/>
        <w:jc w:val="both"/>
        <w:rPr>
          <w:rFonts w:ascii="Verdana" w:hAnsi="Verdana" w:cs="Verdana"/>
          <w:color w:val="auto"/>
          <w:sz w:val="20"/>
          <w:szCs w:val="20"/>
          <w:lang w:eastAsia="en-US"/>
        </w:rPr>
      </w:pPr>
      <w:r w:rsidRPr="00E0358D">
        <w:rPr>
          <w:rFonts w:ascii="Verdana" w:hAnsi="Verdana" w:cs="Verdana"/>
          <w:color w:val="auto"/>
          <w:sz w:val="20"/>
          <w:szCs w:val="20"/>
          <w:lang w:eastAsia="en-US"/>
        </w:rPr>
        <w:t xml:space="preserve">1. Z postępowania o udzielenie zamówienia wyklucza się Wykonawców, w stosunku do których zachodzi którakolwiek z okoliczności wskazanych: </w:t>
      </w:r>
    </w:p>
    <w:p w14:paraId="0FE58F82" w14:textId="77777777"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1) w art. 108 ust. 1 ustawy PZP; </w:t>
      </w:r>
    </w:p>
    <w:p w14:paraId="74BF327C" w14:textId="77777777"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600AB17" w14:textId="77777777"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w art. 7 ust 1 ustawy z dnia 13 kwietnia 2022 r. o szczególnych rozwiązaniach w zakresie przeciwdziałania wspieraniu agresji na Ukrainę oraz służących ochronie bezpieczeństwa narodowego, na czas trwania tych okoliczności (Dz.U. 2022, poz. 835). </w:t>
      </w:r>
    </w:p>
    <w:p w14:paraId="42B08EDC" w14:textId="77777777"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Wykluczenie Wykonawcy następuje zgodnie z art. 111 ustawy PZP. </w:t>
      </w:r>
    </w:p>
    <w:p w14:paraId="0A657148" w14:textId="77777777"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Jeżeli Wykonawca polega na zdolnościach lub sytuacji podmiotów udostępniających zasoby, Zamawiający zbada, czy nie zachodzą wobec tego podmiotu podstawy wykluczenia, które zostały przewidziane względem Wykonawcy. </w:t>
      </w:r>
    </w:p>
    <w:p w14:paraId="70B78516" w14:textId="12B83556" w:rsidR="0018522B" w:rsidRPr="00E0358D" w:rsidRDefault="0018522B" w:rsidP="00084981">
      <w:pPr>
        <w:overflowPunct/>
        <w:spacing w:line="360" w:lineRule="auto"/>
        <w:jc w:val="both"/>
        <w:textAlignment w:val="auto"/>
        <w:rPr>
          <w:rFonts w:ascii="Verdana" w:hAnsi="Verdana" w:cs="Verdana"/>
          <w:lang w:eastAsia="en-US"/>
        </w:rPr>
      </w:pPr>
      <w:r w:rsidRPr="00E0358D">
        <w:rPr>
          <w:rFonts w:ascii="Verdana" w:hAnsi="Verdana" w:cs="Verdana"/>
          <w:lang w:eastAsia="en-US"/>
        </w:rPr>
        <w:t>4. W przypadku wspólnego ubiegania się Wykonawców o udzielenie zamówienia Zamawiający bada, czy nie zachodzą podstawy wykluczenia wobec każdego z tych Wykonawców</w:t>
      </w:r>
      <w:r w:rsidR="00135812">
        <w:rPr>
          <w:rFonts w:ascii="Verdana" w:hAnsi="Verdana" w:cs="Verdana"/>
          <w:lang w:eastAsia="en-US"/>
        </w:rPr>
        <w:t>.</w:t>
      </w:r>
      <w:r w:rsidRPr="00E0358D">
        <w:rPr>
          <w:rFonts w:ascii="Verdana" w:hAnsi="Verdana" w:cs="Verdana"/>
          <w:lang w:eastAsia="en-US"/>
        </w:rPr>
        <w:t xml:space="preserve"> </w:t>
      </w:r>
    </w:p>
    <w:p w14:paraId="4B798418" w14:textId="77777777" w:rsidR="00D14835" w:rsidRPr="00E0358D" w:rsidRDefault="00D14835" w:rsidP="0018522B">
      <w:pPr>
        <w:tabs>
          <w:tab w:val="left" w:pos="408"/>
        </w:tabs>
        <w:spacing w:line="360" w:lineRule="auto"/>
        <w:jc w:val="both"/>
        <w:rPr>
          <w:rFonts w:ascii="Verdana" w:hAnsi="Verdana" w:cs="Verdana"/>
          <w:color w:val="000000"/>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14:paraId="558851C2" w14:textId="77777777">
        <w:trPr>
          <w:trHeight w:val="567"/>
        </w:trPr>
        <w:tc>
          <w:tcPr>
            <w:tcW w:w="9072" w:type="dxa"/>
            <w:shd w:val="clear" w:color="auto" w:fill="D6E3BC"/>
            <w:vAlign w:val="center"/>
          </w:tcPr>
          <w:p w14:paraId="0FCD642A" w14:textId="77777777"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t>XI. WYKAZ OŚWIADCZEŃ LUB DOKUMENTÓW, POTWIERDZAJĄCYCH BRAK  PODSTAW DO WYKLUCZENIA</w:t>
            </w:r>
          </w:p>
        </w:tc>
      </w:tr>
    </w:tbl>
    <w:p w14:paraId="69B569A6" w14:textId="278E9EBB" w:rsidR="00724B01" w:rsidRPr="00E0358D" w:rsidRDefault="00724B01" w:rsidP="003012CD">
      <w:pPr>
        <w:numPr>
          <w:ilvl w:val="3"/>
          <w:numId w:val="20"/>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W celu potwierdzenia braku podstaw wykluczenia oraz spełniania warunków udziału </w:t>
      </w:r>
      <w:r w:rsidRPr="00E0358D">
        <w:rPr>
          <w:rFonts w:ascii="Verdana" w:hAnsi="Verdana" w:cs="Verdana"/>
        </w:rPr>
        <w:br/>
        <w:t>w postępowaniu w</w:t>
      </w:r>
      <w:r w:rsidRPr="00E0358D">
        <w:rPr>
          <w:rFonts w:ascii="Verdana" w:hAnsi="Verdana" w:cs="Verdana"/>
          <w:lang w:eastAsia="en-US"/>
        </w:rPr>
        <w:t>ykonawca do oferty</w:t>
      </w:r>
      <w:r w:rsidR="00357FF0">
        <w:rPr>
          <w:rFonts w:ascii="Verdana" w:hAnsi="Verdana" w:cs="Verdana"/>
          <w:lang w:eastAsia="en-US"/>
        </w:rPr>
        <w:t xml:space="preserve"> </w:t>
      </w:r>
      <w:r w:rsidR="00357FF0">
        <w:rPr>
          <w:rFonts w:ascii="Verdana" w:hAnsi="Verdana" w:cs="Verdana"/>
          <w:b/>
          <w:lang w:eastAsia="en-US"/>
        </w:rPr>
        <w:t>(</w:t>
      </w:r>
      <w:r w:rsidR="00357FF0" w:rsidRPr="00C3224E">
        <w:rPr>
          <w:rFonts w:ascii="Verdana" w:hAnsi="Verdana" w:cs="Verdana"/>
          <w:b/>
          <w:lang w:eastAsia="en-US"/>
        </w:rPr>
        <w:t>zał</w:t>
      </w:r>
      <w:r w:rsidR="00357FF0">
        <w:rPr>
          <w:rFonts w:ascii="Verdana" w:hAnsi="Verdana" w:cs="Verdana"/>
          <w:b/>
          <w:lang w:eastAsia="en-US"/>
        </w:rPr>
        <w:t>ącznik</w:t>
      </w:r>
      <w:r w:rsidR="00357FF0" w:rsidRPr="00C3224E">
        <w:rPr>
          <w:rFonts w:ascii="Verdana" w:hAnsi="Verdana" w:cs="Verdana"/>
          <w:b/>
          <w:lang w:eastAsia="en-US"/>
        </w:rPr>
        <w:t xml:space="preserve"> nr 3</w:t>
      </w:r>
      <w:r w:rsidR="00357FF0">
        <w:rPr>
          <w:rFonts w:ascii="Verdana" w:hAnsi="Verdana" w:cs="Verdana"/>
          <w:b/>
          <w:lang w:eastAsia="en-US"/>
        </w:rPr>
        <w:t xml:space="preserve"> do SWZ)</w:t>
      </w:r>
      <w:r w:rsidRPr="00E0358D">
        <w:rPr>
          <w:rFonts w:ascii="Verdana" w:hAnsi="Verdana" w:cs="Verdana"/>
          <w:lang w:eastAsia="en-US"/>
        </w:rPr>
        <w:t xml:space="preserve"> </w:t>
      </w:r>
      <w:r w:rsidRPr="00E0358D">
        <w:rPr>
          <w:rFonts w:ascii="Verdana" w:hAnsi="Verdana" w:cs="Verdana"/>
        </w:rPr>
        <w:t xml:space="preserve">dołącza aktualne na dzień składania </w:t>
      </w:r>
      <w:r w:rsidRPr="00750D52">
        <w:rPr>
          <w:rFonts w:ascii="Verdana" w:hAnsi="Verdana" w:cs="Verdana"/>
        </w:rPr>
        <w:t>ofert oświadczenia stanowiące</w:t>
      </w:r>
      <w:r w:rsidRPr="00E0358D">
        <w:rPr>
          <w:rFonts w:ascii="Verdana" w:hAnsi="Verdana" w:cs="Verdana"/>
        </w:rPr>
        <w:t xml:space="preserve"> </w:t>
      </w:r>
      <w:r w:rsidRPr="00E0358D">
        <w:rPr>
          <w:rFonts w:ascii="Verdana" w:hAnsi="Verdana" w:cs="Verdana"/>
          <w:b/>
        </w:rPr>
        <w:t>Załącznik nr 4 i 5 do SWZ.</w:t>
      </w:r>
    </w:p>
    <w:p w14:paraId="6FA2EDE7" w14:textId="77777777" w:rsidR="00D12689" w:rsidRPr="00A569C1" w:rsidRDefault="00724B01" w:rsidP="003012CD">
      <w:pPr>
        <w:numPr>
          <w:ilvl w:val="3"/>
          <w:numId w:val="20"/>
        </w:numPr>
        <w:overflowPunct/>
        <w:autoSpaceDE/>
        <w:adjustRightInd/>
        <w:spacing w:before="120" w:after="120" w:line="360" w:lineRule="auto"/>
        <w:ind w:left="426" w:right="142"/>
        <w:jc w:val="both"/>
        <w:textAlignment w:val="auto"/>
        <w:rPr>
          <w:rFonts w:ascii="Verdana" w:hAnsi="Verdana" w:cs="Verdana"/>
          <w:lang w:eastAsia="en-US"/>
        </w:rPr>
      </w:pPr>
      <w:r w:rsidRPr="00A569C1">
        <w:rPr>
          <w:rFonts w:ascii="Verdana" w:hAnsi="Verdana" w:cs="Verdana"/>
        </w:rPr>
        <w:lastRenderedPageBreak/>
        <w:t xml:space="preserve">Pozostałe niżej wymienione oświadczenia i dokumenty są składane </w:t>
      </w:r>
      <w:r w:rsidRPr="00A569C1">
        <w:rPr>
          <w:rFonts w:ascii="Verdana" w:hAnsi="Verdana" w:cs="Verdana"/>
          <w:b/>
          <w:bCs/>
        </w:rPr>
        <w:t xml:space="preserve">na wezwanie Zamawiającego. </w:t>
      </w:r>
      <w:r w:rsidRPr="00A569C1">
        <w:rPr>
          <w:rFonts w:ascii="Verdana" w:hAnsi="Verdana" w:cs="Verdana"/>
        </w:rPr>
        <w:t xml:space="preserve">Zamawiający może wezwać Wykonawcę, którego oferta zostanie oceniona najwyżej w celu potwierdzenia okoliczności, o których mowa w art. </w:t>
      </w:r>
      <w:r w:rsidR="004B6056" w:rsidRPr="00A569C1">
        <w:rPr>
          <w:rFonts w:ascii="Verdana" w:hAnsi="Verdana" w:cs="Verdana"/>
        </w:rPr>
        <w:t>125</w:t>
      </w:r>
      <w:r w:rsidR="00DD1985" w:rsidRPr="00A569C1">
        <w:rPr>
          <w:rFonts w:ascii="Verdana" w:hAnsi="Verdana" w:cs="Verdana"/>
        </w:rPr>
        <w:t xml:space="preserve"> ust. 1</w:t>
      </w:r>
      <w:r w:rsidR="00DD1985" w:rsidRPr="00A569C1">
        <w:rPr>
          <w:rFonts w:ascii="Verdana" w:hAnsi="Verdana" w:cs="Verdana"/>
        </w:rPr>
        <w:br/>
      </w:r>
      <w:r w:rsidRPr="00A569C1">
        <w:rPr>
          <w:rFonts w:ascii="Verdana" w:hAnsi="Verdana" w:cs="Verdana"/>
        </w:rPr>
        <w:t xml:space="preserve">ustawy </w:t>
      </w:r>
      <w:proofErr w:type="spellStart"/>
      <w:r w:rsidRPr="00A569C1">
        <w:rPr>
          <w:rFonts w:ascii="Verdana" w:hAnsi="Verdana" w:cs="Verdana"/>
        </w:rPr>
        <w:t>Pzp</w:t>
      </w:r>
      <w:proofErr w:type="spellEnd"/>
      <w:r w:rsidRPr="00A569C1">
        <w:rPr>
          <w:rFonts w:ascii="Verdana" w:hAnsi="Verdana" w:cs="Verdana"/>
        </w:rPr>
        <w:t xml:space="preserve"> do złożenia następujących dokumentów</w:t>
      </w:r>
      <w:r w:rsidR="00BD73C0" w:rsidRPr="00A569C1">
        <w:rPr>
          <w:rFonts w:ascii="Verdana" w:hAnsi="Verdana" w:cs="Verdana"/>
        </w:rPr>
        <w:t>,</w:t>
      </w:r>
      <w:r w:rsidRPr="00A569C1">
        <w:rPr>
          <w:rFonts w:ascii="Verdana" w:hAnsi="Verdana" w:cs="Verdana"/>
        </w:rPr>
        <w:t xml:space="preserve"> tj.</w:t>
      </w:r>
      <w:r w:rsidR="003033E0" w:rsidRPr="00A569C1">
        <w:rPr>
          <w:rFonts w:ascii="Verdana" w:hAnsi="Verdana" w:cs="Verdana"/>
        </w:rPr>
        <w:t>:</w:t>
      </w:r>
    </w:p>
    <w:p w14:paraId="588DA6A3" w14:textId="77777777" w:rsidR="00D12689" w:rsidRPr="00750D52" w:rsidRDefault="00D12689" w:rsidP="003012CD">
      <w:pPr>
        <w:pStyle w:val="Akapitzlist"/>
        <w:numPr>
          <w:ilvl w:val="0"/>
          <w:numId w:val="25"/>
        </w:numPr>
        <w:overflowPunct/>
        <w:autoSpaceDE/>
        <w:adjustRightInd/>
        <w:spacing w:before="120" w:after="120" w:line="360" w:lineRule="auto"/>
        <w:ind w:left="851" w:right="142"/>
        <w:jc w:val="both"/>
        <w:textAlignment w:val="auto"/>
        <w:rPr>
          <w:rFonts w:ascii="Verdana" w:hAnsi="Verdana" w:cs="Verdana"/>
        </w:rPr>
      </w:pPr>
      <w:r w:rsidRPr="00E0358D">
        <w:rPr>
          <w:rFonts w:ascii="Verdana" w:hAnsi="Verdana" w:cs="Verdana"/>
        </w:rPr>
        <w:t xml:space="preserve">odpisu z </w:t>
      </w:r>
      <w:r w:rsidR="00C16FAE" w:rsidRPr="00E0358D">
        <w:rPr>
          <w:rFonts w:ascii="Verdana" w:hAnsi="Verdana" w:cs="Verdana"/>
        </w:rPr>
        <w:t>właściwego rejestru lub z Centralnej Ewidencji i Informacji o Działalności G</w:t>
      </w:r>
      <w:r w:rsidRPr="00E0358D">
        <w:rPr>
          <w:rFonts w:ascii="Verdana" w:hAnsi="Verdana" w:cs="Verdana"/>
        </w:rPr>
        <w:t>ospodarczej, jeżeli odrębne przepisy wymagają wpisu do rejestru lub ewidencji</w:t>
      </w:r>
      <w:r w:rsidR="00786D2F" w:rsidRPr="00E0358D">
        <w:rPr>
          <w:rFonts w:ascii="Verdana" w:hAnsi="Verdana" w:cs="Verdana"/>
        </w:rPr>
        <w:t xml:space="preserve"> </w:t>
      </w:r>
      <w:r w:rsidR="00786D2F" w:rsidRPr="00750D52">
        <w:rPr>
          <w:rFonts w:ascii="Verdana" w:hAnsi="Verdana" w:cs="Verdana"/>
        </w:rPr>
        <w:t>sporządzonej nie wcześniej niż 3 miesiące przez jej złożeniem;</w:t>
      </w:r>
    </w:p>
    <w:p w14:paraId="546618BC" w14:textId="77777777" w:rsidR="005A40F3" w:rsidRDefault="005A40F3" w:rsidP="005A40F3">
      <w:pPr>
        <w:pStyle w:val="Akapitzlist"/>
        <w:numPr>
          <w:ilvl w:val="0"/>
          <w:numId w:val="25"/>
        </w:numPr>
        <w:overflowPunct/>
        <w:autoSpaceDE/>
        <w:adjustRightInd/>
        <w:spacing w:before="120" w:after="120" w:line="360" w:lineRule="auto"/>
        <w:ind w:left="851" w:right="142"/>
        <w:jc w:val="both"/>
        <w:textAlignment w:val="auto"/>
        <w:rPr>
          <w:rFonts w:ascii="Verdana" w:hAnsi="Verdana" w:cs="Verdana"/>
        </w:rPr>
      </w:pPr>
      <w:r w:rsidRPr="005A40F3">
        <w:rPr>
          <w:rFonts w:ascii="Verdana" w:hAnsi="Verdana" w:cs="Verdana"/>
          <w:b/>
        </w:rPr>
        <w:t>wykazu usług</w:t>
      </w:r>
      <w:r>
        <w:rPr>
          <w:rFonts w:ascii="Verdana" w:hAnsi="Verdana" w:cs="Verdana"/>
        </w:rPr>
        <w:t xml:space="preserve"> wykonanych, a w wypadku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D3E8E76" w14:textId="6BCFBE5C" w:rsidR="0006629A" w:rsidRPr="005A40F3" w:rsidRDefault="005A40F3" w:rsidP="005A40F3">
      <w:pPr>
        <w:overflowPunct/>
        <w:autoSpaceDE/>
        <w:adjustRightInd/>
        <w:spacing w:before="120" w:after="120" w:line="360" w:lineRule="auto"/>
        <w:ind w:left="851" w:right="142"/>
        <w:jc w:val="both"/>
        <w:textAlignment w:val="auto"/>
        <w:rPr>
          <w:rFonts w:ascii="Verdana" w:hAnsi="Verdana" w:cs="Verdana"/>
        </w:rPr>
      </w:pPr>
      <w:r w:rsidRPr="005A40F3">
        <w:rPr>
          <w:rFonts w:ascii="Verdana" w:hAnsi="Verdana" w:cs="Verdana"/>
        </w:rPr>
        <w:t>Okresy wyrażone w latach lub miesiącach liczy się wstecz od dnia, w którym upływa termin składania ofert.</w:t>
      </w:r>
      <w:r w:rsidR="0006629A" w:rsidRPr="005A40F3">
        <w:rPr>
          <w:rFonts w:ascii="Verdana" w:hAnsi="Verdana" w:cs="Verdana"/>
        </w:rPr>
        <w:t xml:space="preserve"> - </w:t>
      </w:r>
      <w:r w:rsidR="00B733CA" w:rsidRPr="005A40F3">
        <w:rPr>
          <w:rFonts w:ascii="Verdana" w:hAnsi="Verdana" w:cs="Verdana"/>
          <w:b/>
        </w:rPr>
        <w:t>Załącznik Nr 8</w:t>
      </w:r>
      <w:r w:rsidR="0006629A" w:rsidRPr="005A40F3">
        <w:rPr>
          <w:rFonts w:ascii="Verdana" w:hAnsi="Verdana" w:cs="Verdana"/>
          <w:b/>
        </w:rPr>
        <w:t xml:space="preserve"> do SWZ;</w:t>
      </w:r>
    </w:p>
    <w:p w14:paraId="73EC1723" w14:textId="77777777" w:rsidR="0006629A" w:rsidRPr="00750D52" w:rsidRDefault="0006629A" w:rsidP="003012CD">
      <w:pPr>
        <w:pStyle w:val="Akapitzlist"/>
        <w:numPr>
          <w:ilvl w:val="0"/>
          <w:numId w:val="25"/>
        </w:numPr>
        <w:overflowPunct/>
        <w:autoSpaceDE/>
        <w:adjustRightInd/>
        <w:spacing w:before="120" w:after="120" w:line="360" w:lineRule="auto"/>
        <w:ind w:left="851" w:right="142"/>
        <w:jc w:val="both"/>
        <w:textAlignment w:val="auto"/>
        <w:rPr>
          <w:rFonts w:ascii="Verdana" w:hAnsi="Verdana" w:cs="Verdana"/>
        </w:rPr>
      </w:pPr>
      <w:r w:rsidRPr="00750D52">
        <w:rPr>
          <w:rFonts w:ascii="Verdana" w:hAnsi="Verdana" w:cs="Verdana"/>
          <w:b/>
        </w:rPr>
        <w:t>wykazu osób,</w:t>
      </w:r>
      <w:r w:rsidRPr="00750D52">
        <w:rPr>
          <w:rFonts w:ascii="Verdana" w:hAnsi="Verdana" w:cs="Verdana"/>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B733CA" w:rsidRPr="00750D52">
        <w:rPr>
          <w:rFonts w:ascii="Verdana" w:hAnsi="Verdana" w:cs="Verdana"/>
          <w:b/>
        </w:rPr>
        <w:t>Załącznik Nr 7</w:t>
      </w:r>
      <w:r w:rsidRPr="00750D52">
        <w:rPr>
          <w:rFonts w:ascii="Verdana" w:hAnsi="Verdana" w:cs="Verdana"/>
          <w:b/>
        </w:rPr>
        <w:t xml:space="preserve"> do SWZ;</w:t>
      </w:r>
    </w:p>
    <w:p w14:paraId="4340847D" w14:textId="77777777" w:rsidR="00EF3A30" w:rsidRPr="00E0358D" w:rsidRDefault="00EF3A30" w:rsidP="003012CD">
      <w:pPr>
        <w:pStyle w:val="Akapitzlist"/>
        <w:numPr>
          <w:ilvl w:val="3"/>
          <w:numId w:val="20"/>
        </w:numPr>
        <w:overflowPunct/>
        <w:autoSpaceDE/>
        <w:autoSpaceDN/>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Jeżeli wykonawca ma siedzibę lub miejsce zamieszkania poza granicami Rzeczypospolitej Polskiej, zamiast:</w:t>
      </w:r>
    </w:p>
    <w:p w14:paraId="1D27831C" w14:textId="77777777" w:rsidR="00EF3A30" w:rsidRPr="00E0358D" w:rsidRDefault="00EF3A30" w:rsidP="003012CD">
      <w:pPr>
        <w:pStyle w:val="Akapitzlist"/>
        <w:numPr>
          <w:ilvl w:val="0"/>
          <w:numId w:val="21"/>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 xml:space="preserve">odpisu albo informacji z Krajowego Rejestru Sądowego lub z Centralnej Ewidencji </w:t>
      </w:r>
      <w:r w:rsidR="00005902" w:rsidRPr="00E0358D">
        <w:rPr>
          <w:rFonts w:ascii="Verdana" w:hAnsi="Verdana" w:cs="Verdana"/>
        </w:rPr>
        <w:br/>
      </w:r>
      <w:r w:rsidRPr="00E0358D">
        <w:rPr>
          <w:rFonts w:ascii="Verdana" w:hAnsi="Verdana" w:cs="Verdana"/>
        </w:rPr>
        <w:t xml:space="preserve">i Informacji o Działalności Gospodarczej, o których mowa </w:t>
      </w:r>
      <w:proofErr w:type="spellStart"/>
      <w:r w:rsidRPr="00E0358D">
        <w:rPr>
          <w:rFonts w:ascii="Verdana" w:hAnsi="Verdana" w:cs="Verdana"/>
        </w:rPr>
        <w:t>w</w:t>
      </w:r>
      <w:r w:rsidR="00C61026" w:rsidRPr="00E0358D">
        <w:rPr>
          <w:rFonts w:ascii="Verdana" w:hAnsi="Verdana" w:cs="Verdana"/>
        </w:rPr>
        <w:t>ust</w:t>
      </w:r>
      <w:proofErr w:type="spellEnd"/>
      <w:r w:rsidR="00C61026" w:rsidRPr="00E0358D">
        <w:rPr>
          <w:rFonts w:ascii="Verdana" w:hAnsi="Verdana" w:cs="Verdana"/>
        </w:rPr>
        <w:t>. 2 pkt</w:t>
      </w:r>
      <w:r w:rsidR="001E726C" w:rsidRPr="00E0358D">
        <w:rPr>
          <w:rFonts w:ascii="Verdana" w:hAnsi="Verdana" w:cs="Verdana"/>
        </w:rPr>
        <w:t>1</w:t>
      </w:r>
      <w:r w:rsidRPr="00E0358D">
        <w:rPr>
          <w:rFonts w:ascii="Verdana" w:hAnsi="Verdana" w:cs="Verdana"/>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005902" w:rsidRPr="00E0358D">
        <w:rPr>
          <w:rFonts w:ascii="Verdana" w:hAnsi="Verdana" w:cs="Verdana"/>
        </w:rPr>
        <w:br/>
      </w:r>
      <w:r w:rsidRPr="00E0358D">
        <w:rPr>
          <w:rFonts w:ascii="Verdana" w:hAnsi="Verdana" w:cs="Verdana"/>
        </w:rPr>
        <w:t xml:space="preserve">z wierzycielami, jego działalność gospodarcza nie jest zawieszona ani nie znajduje się </w:t>
      </w:r>
      <w:r w:rsidR="00005902" w:rsidRPr="00E0358D">
        <w:rPr>
          <w:rFonts w:ascii="Verdana" w:hAnsi="Verdana" w:cs="Verdana"/>
        </w:rPr>
        <w:br/>
      </w:r>
      <w:r w:rsidRPr="00E0358D">
        <w:rPr>
          <w:rFonts w:ascii="Verdana" w:hAnsi="Verdana" w:cs="Verdana"/>
        </w:rPr>
        <w:t xml:space="preserve">on winnej tego rodzaju sytuacji wynikającej z podobnej procedury przewidzianej </w:t>
      </w:r>
      <w:r w:rsidR="00005902" w:rsidRPr="00E0358D">
        <w:rPr>
          <w:rFonts w:ascii="Verdana" w:hAnsi="Verdana" w:cs="Verdana"/>
        </w:rPr>
        <w:br/>
      </w:r>
      <w:r w:rsidRPr="00E0358D">
        <w:rPr>
          <w:rFonts w:ascii="Verdana" w:hAnsi="Verdana" w:cs="Verdana"/>
        </w:rPr>
        <w:t>w przepisach miejsca wszczęcia tej procedury.</w:t>
      </w:r>
    </w:p>
    <w:p w14:paraId="0FDD7888" w14:textId="77777777" w:rsidR="00804DE7" w:rsidRPr="00E0358D" w:rsidRDefault="00EF3A30" w:rsidP="003012CD">
      <w:pPr>
        <w:pStyle w:val="Akapitzlist"/>
        <w:numPr>
          <w:ilvl w:val="0"/>
          <w:numId w:val="21"/>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lastRenderedPageBreak/>
        <w:t>Dokument, o którym mowa w ust.3 pkt 1, powinien by</w:t>
      </w:r>
      <w:r w:rsidR="00786D2F" w:rsidRPr="00E0358D">
        <w:rPr>
          <w:rFonts w:ascii="Verdana" w:hAnsi="Verdana" w:cs="Verdana"/>
        </w:rPr>
        <w:t xml:space="preserve">ć wystawiony nie wcześniej niż </w:t>
      </w:r>
      <w:r w:rsidR="00455F54" w:rsidRPr="00E0358D">
        <w:rPr>
          <w:rFonts w:ascii="Verdana" w:hAnsi="Verdana" w:cs="Verdana"/>
        </w:rPr>
        <w:br/>
      </w:r>
      <w:r w:rsidR="00786D2F" w:rsidRPr="00E0358D">
        <w:rPr>
          <w:rFonts w:ascii="Verdana" w:hAnsi="Verdana" w:cs="Verdana"/>
        </w:rPr>
        <w:t>3 miesiące</w:t>
      </w:r>
      <w:r w:rsidRPr="00E0358D">
        <w:rPr>
          <w:rFonts w:ascii="Verdana" w:hAnsi="Verdana" w:cs="Verdana"/>
        </w:rPr>
        <w:t xml:space="preserve"> przed jego złożeniem. </w:t>
      </w:r>
    </w:p>
    <w:p w14:paraId="3E65A517" w14:textId="77777777" w:rsidR="006C6274" w:rsidRDefault="006C6274" w:rsidP="003012CD">
      <w:pPr>
        <w:pStyle w:val="Akapitzlist"/>
        <w:numPr>
          <w:ilvl w:val="3"/>
          <w:numId w:val="20"/>
        </w:numPr>
        <w:overflowPunct/>
        <w:autoSpaceDE/>
        <w:autoSpaceDN/>
        <w:adjustRightInd/>
        <w:spacing w:before="120" w:after="120" w:line="360" w:lineRule="auto"/>
        <w:ind w:left="426" w:right="142" w:hanging="426"/>
        <w:jc w:val="both"/>
        <w:textAlignment w:val="auto"/>
        <w:rPr>
          <w:rFonts w:ascii="Verdana" w:hAnsi="Verdana" w:cs="Verdana"/>
          <w:lang w:eastAsia="en-US"/>
        </w:rPr>
      </w:pPr>
      <w:r w:rsidRPr="00E0358D">
        <w:rPr>
          <w:rFonts w:ascii="Verdana" w:hAnsi="Verdana" w:cs="Verdana"/>
          <w:lang w:eastAsia="en-US"/>
        </w:rPr>
        <w:t>Jeżeli w kraju, w którym Wykonawca ma siedzibę lub miejsce zamieszkania,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w:t>
      </w:r>
      <w:r w:rsidR="00BC09A2" w:rsidRPr="00E0358D">
        <w:rPr>
          <w:rFonts w:ascii="Verdana" w:hAnsi="Verdana" w:cs="Verdana"/>
          <w:lang w:eastAsia="en-US"/>
        </w:rPr>
        <w:t xml:space="preserve">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wydania dokumentów</w:t>
      </w:r>
      <w:r w:rsidR="00804DE7" w:rsidRPr="00E0358D">
        <w:rPr>
          <w:rFonts w:ascii="Verdana" w:hAnsi="Verdana" w:cs="Verdana"/>
          <w:lang w:eastAsia="en-US"/>
        </w:rPr>
        <w:t xml:space="preserve"> zgodnie z zapisami ust. 3 pkt 2</w:t>
      </w:r>
      <w:r w:rsidR="00BC09A2" w:rsidRPr="00E0358D">
        <w:rPr>
          <w:rFonts w:ascii="Verdana" w:hAnsi="Verdana" w:cs="Verdana"/>
          <w:lang w:eastAsia="en-US"/>
        </w:rPr>
        <w:t xml:space="preserve">. </w:t>
      </w:r>
    </w:p>
    <w:p w14:paraId="2E7C6766" w14:textId="77777777" w:rsidR="00DD7845" w:rsidRPr="00E0358D" w:rsidRDefault="00DD7845" w:rsidP="00DD7845">
      <w:pPr>
        <w:pStyle w:val="Akapitzlist"/>
        <w:overflowPunct/>
        <w:autoSpaceDE/>
        <w:autoSpaceDN/>
        <w:adjustRightInd/>
        <w:spacing w:before="120" w:after="120" w:line="360" w:lineRule="auto"/>
        <w:ind w:left="2793" w:right="142"/>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14:paraId="7E4F1FB0" w14:textId="77777777">
        <w:trPr>
          <w:trHeight w:val="567"/>
        </w:trPr>
        <w:tc>
          <w:tcPr>
            <w:tcW w:w="9072" w:type="dxa"/>
            <w:shd w:val="clear" w:color="auto" w:fill="D6E3BC"/>
            <w:vAlign w:val="center"/>
          </w:tcPr>
          <w:p w14:paraId="5C7B3939" w14:textId="77777777"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10" w:name="_Toc326423403"/>
            <w:r w:rsidRPr="00E0358D">
              <w:rPr>
                <w:rFonts w:ascii="Verdana" w:hAnsi="Verdana" w:cs="Verdana"/>
                <w:color w:val="auto"/>
                <w:sz w:val="20"/>
                <w:szCs w:val="20"/>
                <w:lang w:eastAsia="en-US"/>
              </w:rPr>
              <w:t>XII. WYKAZ OŚWIADCZEŃ LUB DOKUMENTÓW, POTWIERDZAJĄCYCH SPEŁNIANIE WARUNKÓW UDZIAŁU W POSTĘPOWANIU</w:t>
            </w:r>
            <w:bookmarkEnd w:id="10"/>
          </w:p>
        </w:tc>
      </w:tr>
    </w:tbl>
    <w:p w14:paraId="3C7F96ED" w14:textId="77777777"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W celu potwierdzenia spełniania warunków udziału w postępowaniu Wykonawca wraz </w:t>
      </w:r>
      <w:r w:rsidRPr="00E0358D">
        <w:rPr>
          <w:rFonts w:ascii="Verdana" w:hAnsi="Verdana" w:cs="Verdana"/>
        </w:rPr>
        <w:br/>
        <w:t xml:space="preserve">z ofertą złoży </w:t>
      </w:r>
      <w:r w:rsidR="0056798A" w:rsidRPr="00E0358D">
        <w:rPr>
          <w:rFonts w:ascii="Verdana" w:hAnsi="Verdana" w:cs="Verdana"/>
        </w:rPr>
        <w:t>oświadczenia</w:t>
      </w:r>
      <w:r w:rsidRPr="00E0358D">
        <w:rPr>
          <w:rFonts w:ascii="Verdana" w:hAnsi="Verdana" w:cs="Verdana"/>
        </w:rPr>
        <w:t>, o który</w:t>
      </w:r>
      <w:r w:rsidR="007227C2" w:rsidRPr="00E0358D">
        <w:rPr>
          <w:rFonts w:ascii="Verdana" w:hAnsi="Verdana" w:cs="Verdana"/>
        </w:rPr>
        <w:t>ch</w:t>
      </w:r>
      <w:r w:rsidRPr="00E0358D">
        <w:rPr>
          <w:rFonts w:ascii="Verdana" w:hAnsi="Verdana" w:cs="Verdana"/>
        </w:rPr>
        <w:t xml:space="preserve"> mowa w części XI</w:t>
      </w:r>
      <w:r w:rsidR="0056798A" w:rsidRPr="00E0358D">
        <w:rPr>
          <w:rFonts w:ascii="Verdana" w:hAnsi="Verdana" w:cs="Verdana"/>
        </w:rPr>
        <w:t xml:space="preserve"> ust. 1</w:t>
      </w:r>
      <w:r w:rsidRPr="00E0358D">
        <w:rPr>
          <w:rFonts w:ascii="Verdana" w:hAnsi="Verdana" w:cs="Verdana"/>
        </w:rPr>
        <w:t xml:space="preserve"> SWZ.</w:t>
      </w:r>
    </w:p>
    <w:p w14:paraId="05CDE2D5" w14:textId="77777777"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Zamawiający wezwie Wykonawcę, którego oferta zostanie oceniona najwyżej w celu potwierdzenia spełniania warunków udziału w postępowaniu do złożenia dokumentów </w:t>
      </w:r>
      <w:r w:rsidRPr="00E0358D">
        <w:rPr>
          <w:rFonts w:ascii="Verdana" w:hAnsi="Verdana" w:cs="Verdana"/>
        </w:rPr>
        <w:br/>
        <w:t xml:space="preserve">i oświadczeń na potwierdzenie braku podstaw wykluczenia i spełnianie warunków udziału w postępowaniu w wyznaczonym terminie, nie krótszym niż </w:t>
      </w:r>
      <w:r w:rsidR="004B437E" w:rsidRPr="00E0358D">
        <w:rPr>
          <w:rFonts w:ascii="Verdana" w:hAnsi="Verdana" w:cs="Verdana"/>
        </w:rPr>
        <w:t>5</w:t>
      </w:r>
      <w:r w:rsidRPr="00E0358D">
        <w:rPr>
          <w:rFonts w:ascii="Verdana" w:hAnsi="Verdana" w:cs="Verdana"/>
        </w:rPr>
        <w:t xml:space="preserve">dni. </w:t>
      </w:r>
    </w:p>
    <w:p w14:paraId="4683CBF6" w14:textId="77777777" w:rsidR="00B9679C" w:rsidRPr="00E0358D" w:rsidRDefault="00B9679C" w:rsidP="00CD2D9D">
      <w:pPr>
        <w:pStyle w:val="Akapitzlist"/>
        <w:numPr>
          <w:ilvl w:val="0"/>
          <w:numId w:val="10"/>
        </w:numPr>
        <w:tabs>
          <w:tab w:val="left" w:pos="851"/>
        </w:tabs>
        <w:overflowPunct/>
        <w:autoSpaceDE/>
        <w:autoSpaceDN/>
        <w:adjustRightInd/>
        <w:spacing w:after="120" w:line="360" w:lineRule="auto"/>
        <w:ind w:left="709"/>
        <w:jc w:val="both"/>
        <w:textAlignment w:val="auto"/>
        <w:rPr>
          <w:rFonts w:ascii="Verdana" w:hAnsi="Verdana" w:cs="Verdana"/>
          <w:lang w:eastAsia="en-US"/>
        </w:rPr>
      </w:pPr>
      <w:r w:rsidRPr="00E0358D">
        <w:rPr>
          <w:rFonts w:ascii="Verdana" w:hAnsi="Verdana" w:cs="Verdana"/>
        </w:rPr>
        <w:t xml:space="preserve">Dokumenty i oświadczenia na potwierdzenie braku podstaw wykluczenia i spełnianie warunków udziału w postępowaniu składane są w formie przewidzianej w rozporządzeniu Ministra Rozwoju, Pracy i Technologii z dnia 23 grudnia 2020 </w:t>
      </w:r>
      <w:r w:rsidR="00A706E5" w:rsidRPr="00E0358D">
        <w:rPr>
          <w:rFonts w:ascii="Verdana" w:hAnsi="Verdana" w:cs="Verdana"/>
        </w:rPr>
        <w:t xml:space="preserve">r. </w:t>
      </w:r>
      <w:r w:rsidRPr="00E0358D">
        <w:rPr>
          <w:rFonts w:ascii="Verdana" w:hAnsi="Verdana" w:cs="Verdana"/>
        </w:rPr>
        <w:t>w sprawie rodzajów dokumentów, jakich może żądać zamawiający od wykonawcy w postępowaniu o udzielenie zamówienia (Dz. U</w:t>
      </w:r>
      <w:r w:rsidR="00F8008F" w:rsidRPr="00E0358D">
        <w:rPr>
          <w:rFonts w:ascii="Verdana" w:hAnsi="Verdana" w:cs="Verdana"/>
        </w:rPr>
        <w:t>.</w:t>
      </w:r>
      <w:r w:rsidRPr="00E0358D">
        <w:rPr>
          <w:rFonts w:ascii="Verdana" w:hAnsi="Verdana" w:cs="Verdana"/>
        </w:rPr>
        <w:t xml:space="preserve"> z 2020r. poz. 2415).</w:t>
      </w:r>
    </w:p>
    <w:p w14:paraId="49347A41" w14:textId="77777777"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Zamawiający nie wzywa do złożenia podmiotowych środków dowodowych, jeżeli:</w:t>
      </w:r>
    </w:p>
    <w:p w14:paraId="7D42D9F0" w14:textId="77777777" w:rsidR="00B9679C" w:rsidRPr="00E0358D" w:rsidRDefault="00B9679C" w:rsidP="003012CD">
      <w:pPr>
        <w:pStyle w:val="Akapitzlist"/>
        <w:widowControl w:val="0"/>
        <w:numPr>
          <w:ilvl w:val="0"/>
          <w:numId w:val="22"/>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może je uzyskać za pomocą bezpłatnych i ogólnodostępnych baz danych, </w:t>
      </w:r>
      <w:r w:rsidRPr="00E0358D">
        <w:rPr>
          <w:rFonts w:ascii="Verdana" w:hAnsi="Verdana" w:cs="Verdana"/>
        </w:rPr>
        <w:br/>
        <w:t xml:space="preserve">w szczególności rejestrów publicznych w rozumieniu ustawy z dnia 17 lutego 2005r. o informatyzacji działalności podmiotów realizujących zadania publiczne, </w:t>
      </w:r>
      <w:r w:rsidRPr="00E0358D">
        <w:rPr>
          <w:rFonts w:ascii="Verdana" w:hAnsi="Verdana" w:cs="Verdana"/>
        </w:rPr>
        <w:br/>
        <w:t>o ile wykonawca wskazał w jednolitym dokumencie dane umożliwiające dostęp do tych środków;</w:t>
      </w:r>
    </w:p>
    <w:p w14:paraId="08AFD396" w14:textId="77777777" w:rsidR="00B9679C" w:rsidRPr="00E0358D" w:rsidRDefault="00B9679C" w:rsidP="003012CD">
      <w:pPr>
        <w:pStyle w:val="Akapitzlist"/>
        <w:widowControl w:val="0"/>
        <w:numPr>
          <w:ilvl w:val="0"/>
          <w:numId w:val="22"/>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podmiotowym środkiem dowodowym jest oświadczenie, którego treść odpowiada zakresowi oświadczenia, o którym mowa wart.125 ust.1</w:t>
      </w:r>
      <w:r w:rsidR="00001D5F" w:rsidRPr="00E0358D">
        <w:rPr>
          <w:rFonts w:ascii="Verdana" w:hAnsi="Verdana" w:cs="Verdana"/>
        </w:rPr>
        <w:t xml:space="preserve"> ustawy </w:t>
      </w:r>
      <w:proofErr w:type="spellStart"/>
      <w:r w:rsidR="00001D5F" w:rsidRPr="00E0358D">
        <w:rPr>
          <w:rFonts w:ascii="Verdana" w:hAnsi="Verdana" w:cs="Verdana"/>
        </w:rPr>
        <w:t>Pzp</w:t>
      </w:r>
      <w:proofErr w:type="spellEnd"/>
      <w:r w:rsidRPr="00E0358D">
        <w:rPr>
          <w:rFonts w:ascii="Verdana" w:hAnsi="Verdana" w:cs="Verdana"/>
        </w:rPr>
        <w:t>.</w:t>
      </w:r>
    </w:p>
    <w:p w14:paraId="5C54DDA9" w14:textId="77777777"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nie jest zobowiązany do złożenia podmiotowych środków dowodowych, które Zamawiający posiada, jeżeli wykonawca wskaże te środki oraz potwierdzi ich prawidłowość i aktualność. </w:t>
      </w:r>
    </w:p>
    <w:p w14:paraId="3EC870C4" w14:textId="77777777" w:rsidR="00B9679C"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lastRenderedPageBreak/>
        <w:t xml:space="preserve">Wykonawca może w celu potwierdzenia spełniania warunków udziału w postępowaniu, </w:t>
      </w:r>
      <w:r w:rsidR="008A779F" w:rsidRPr="00E0358D">
        <w:rPr>
          <w:rFonts w:ascii="Verdana" w:hAnsi="Verdana" w:cs="Verdana"/>
        </w:rPr>
        <w:br/>
      </w:r>
      <w:r w:rsidRPr="00E0358D">
        <w:rPr>
          <w:rFonts w:ascii="Verdana" w:hAnsi="Verdana" w:cs="Verdana"/>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Zamawiający oceni, czy udostępniane Wykonawcy przez inne podmioty zdolności techniczne lub zawodowe pozwalają na wykazanie przez Wykonawcę spełniania warunków udziału w postępowaniu oraz zbada, czy nie zachodzą wobec tego podmiotu podstawy wykluczenia, o których mowa w SWZ.  </w:t>
      </w:r>
    </w:p>
    <w:p w14:paraId="7D20AD79" w14:textId="77777777" w:rsidR="00DD7845" w:rsidRPr="00DD7845" w:rsidRDefault="00DD7845" w:rsidP="00DD7845">
      <w:pPr>
        <w:widowControl w:val="0"/>
        <w:tabs>
          <w:tab w:val="left" w:pos="755"/>
        </w:tabs>
        <w:autoSpaceDE/>
        <w:autoSpaceDN/>
        <w:adjustRightInd/>
        <w:spacing w:before="121" w:line="360" w:lineRule="auto"/>
        <w:ind w:right="150"/>
        <w:jc w:val="both"/>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11337BF8" w14:textId="77777777">
        <w:trPr>
          <w:trHeight w:val="567"/>
        </w:trPr>
        <w:tc>
          <w:tcPr>
            <w:tcW w:w="9072" w:type="dxa"/>
            <w:shd w:val="clear" w:color="auto" w:fill="D6E3BC"/>
            <w:vAlign w:val="center"/>
          </w:tcPr>
          <w:p w14:paraId="2A9AD6E9" w14:textId="77777777" w:rsidR="00D14835" w:rsidRPr="00E0358D" w:rsidRDefault="00D14835" w:rsidP="0080221C">
            <w:pPr>
              <w:pStyle w:val="Nagwek1"/>
              <w:spacing w:before="0" w:after="120" w:line="360" w:lineRule="auto"/>
              <w:rPr>
                <w:rFonts w:ascii="Verdana" w:hAnsi="Verdana" w:cs="Verdana"/>
                <w:color w:val="auto"/>
                <w:sz w:val="20"/>
                <w:szCs w:val="20"/>
                <w:lang w:eastAsia="en-US"/>
              </w:rPr>
            </w:pPr>
            <w:r w:rsidRPr="00835489">
              <w:rPr>
                <w:rFonts w:ascii="Verdana" w:hAnsi="Verdana" w:cs="Verdana"/>
                <w:color w:val="auto"/>
                <w:sz w:val="20"/>
                <w:szCs w:val="20"/>
                <w:lang w:eastAsia="en-US"/>
              </w:rPr>
              <w:t>XIII. PODMIOTY WYSTĘPUJĄCE WSPÓLNIE</w:t>
            </w:r>
          </w:p>
        </w:tc>
      </w:tr>
    </w:tbl>
    <w:p w14:paraId="7F278BF7" w14:textId="77777777" w:rsidR="00B9679C" w:rsidRPr="00E0358D" w:rsidRDefault="00B9679C" w:rsidP="00CD2D9D">
      <w:pPr>
        <w:numPr>
          <w:ilvl w:val="3"/>
          <w:numId w:val="11"/>
        </w:numPr>
        <w:spacing w:line="360" w:lineRule="auto"/>
        <w:jc w:val="both"/>
        <w:rPr>
          <w:rFonts w:ascii="Verdana" w:hAnsi="Verdana" w:cs="Verdana"/>
          <w:bCs/>
        </w:rPr>
      </w:pPr>
      <w:r w:rsidRPr="00E0358D">
        <w:rPr>
          <w:rFonts w:ascii="Verdana" w:hAnsi="Verdana" w:cs="Verdana"/>
          <w:bCs/>
        </w:rPr>
        <w:t xml:space="preserve">Wykonawcy mogą ubiegać się o zamówienie wspólnie. </w:t>
      </w:r>
    </w:p>
    <w:p w14:paraId="2B318FBF" w14:textId="77777777" w:rsidR="00311F7B" w:rsidRPr="00E0358D" w:rsidRDefault="00311F7B" w:rsidP="00CD2D9D">
      <w:pPr>
        <w:numPr>
          <w:ilvl w:val="3"/>
          <w:numId w:val="11"/>
        </w:numPr>
        <w:spacing w:line="360" w:lineRule="auto"/>
        <w:jc w:val="both"/>
        <w:rPr>
          <w:rFonts w:ascii="Verdana" w:hAnsi="Verdana" w:cs="Verdana"/>
          <w:bCs/>
        </w:rPr>
      </w:pPr>
      <w:r w:rsidRPr="00E0358D">
        <w:rPr>
          <w:rFonts w:ascii="Verdana" w:hAnsi="Verdana" w:cs="Verdana"/>
          <w:bCs/>
        </w:rPr>
        <w:t>Do oferty Wykonawca dołącza oświadczenie oniepodleganiu wykluczeniu, spełnianiu warunków udziału wpostępowaniu, wzakresie wskazanym przez Zamawiającego.</w:t>
      </w:r>
    </w:p>
    <w:p w14:paraId="27646688" w14:textId="77777777" w:rsidR="00702847" w:rsidRPr="00E0358D" w:rsidRDefault="00311F7B" w:rsidP="00CD2D9D">
      <w:pPr>
        <w:numPr>
          <w:ilvl w:val="3"/>
          <w:numId w:val="11"/>
        </w:numPr>
        <w:spacing w:line="360" w:lineRule="auto"/>
        <w:jc w:val="both"/>
        <w:rPr>
          <w:rFonts w:ascii="Verdana" w:hAnsi="Verdana" w:cs="Verdana"/>
        </w:rPr>
      </w:pPr>
      <w:r w:rsidRPr="00E0358D">
        <w:rPr>
          <w:rFonts w:ascii="Verdana" w:hAnsi="Verdana" w:cs="Verdana"/>
          <w:bCs/>
        </w:rPr>
        <w:t xml:space="preserve">Wprzypadku wspólnego ubiegania się ozamówienie przez wykonawców, oświadczenie, </w:t>
      </w:r>
      <w:r w:rsidRPr="00E0358D">
        <w:rPr>
          <w:rFonts w:ascii="Verdana" w:hAnsi="Verdana" w:cs="Verdana"/>
          <w:bCs/>
        </w:rPr>
        <w:br/>
        <w:t>októrym mowa wust.2, składa każdy z</w:t>
      </w:r>
      <w:r w:rsidR="00702847" w:rsidRPr="00E0358D">
        <w:rPr>
          <w:rFonts w:ascii="Verdana" w:hAnsi="Verdana" w:cs="Verdana"/>
          <w:bCs/>
        </w:rPr>
        <w:t>W</w:t>
      </w:r>
      <w:r w:rsidRPr="00E0358D">
        <w:rPr>
          <w:rFonts w:ascii="Verdana" w:hAnsi="Verdana" w:cs="Verdana"/>
          <w:bCs/>
        </w:rPr>
        <w:t>ykonawców. Oświadczenia te potwierdzają brak podstaw wykluczenia oraz spełnianie warunków udziału wpostępowaniu wzakresie, wjakim każdy zwykonawców wykazuje spełnianie warunków udziału wpostępowaniu lub kryteriów selekcji</w:t>
      </w:r>
      <w:r w:rsidR="00702847" w:rsidRPr="00E0358D">
        <w:rPr>
          <w:rFonts w:ascii="Verdana" w:hAnsi="Verdana" w:cs="Verdana"/>
          <w:bCs/>
        </w:rPr>
        <w:t xml:space="preserve">. </w:t>
      </w:r>
    </w:p>
    <w:p w14:paraId="51BE4892" w14:textId="77777777" w:rsidR="00B9679C" w:rsidRPr="00E0358D" w:rsidRDefault="00B9679C" w:rsidP="00CD2D9D">
      <w:pPr>
        <w:numPr>
          <w:ilvl w:val="3"/>
          <w:numId w:val="11"/>
        </w:numPr>
        <w:spacing w:line="360" w:lineRule="auto"/>
        <w:jc w:val="both"/>
        <w:rPr>
          <w:rFonts w:ascii="Verdana" w:hAnsi="Verdana" w:cs="Verdana"/>
        </w:rPr>
      </w:pPr>
      <w:r w:rsidRPr="00E0358D">
        <w:rPr>
          <w:rFonts w:ascii="Verdana" w:hAnsi="Verdana" w:cs="Verdana"/>
        </w:rPr>
        <w:t xml:space="preserve">Oświadczenie to ma potwierdzać spełnianie warunków udziału w postępowaniu oraz brak podstaw wykluczenia </w:t>
      </w:r>
      <w:r w:rsidRPr="00E0358D">
        <w:rPr>
          <w:rFonts w:ascii="Verdana" w:hAnsi="Verdana" w:cs="Verdana"/>
          <w:bCs/>
        </w:rPr>
        <w:t>w zakresie, w którym każdy z tych Wykonawców powyższe wykazuje.</w:t>
      </w:r>
    </w:p>
    <w:p w14:paraId="0BF2E8BA" w14:textId="77777777" w:rsidR="00B9679C" w:rsidRPr="00E0358D" w:rsidRDefault="00B9679C" w:rsidP="0041733D">
      <w:pPr>
        <w:spacing w:line="360" w:lineRule="auto"/>
        <w:ind w:left="360"/>
        <w:jc w:val="both"/>
        <w:rPr>
          <w:rFonts w:ascii="Verdana" w:hAnsi="Verdana" w:cs="Verdana"/>
        </w:rPr>
      </w:pP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E0358D" w14:paraId="4D5C1001" w14:textId="77777777">
        <w:trPr>
          <w:trHeight w:val="567"/>
        </w:trPr>
        <w:tc>
          <w:tcPr>
            <w:tcW w:w="9668" w:type="dxa"/>
            <w:shd w:val="clear" w:color="auto" w:fill="D6E3BC"/>
            <w:vAlign w:val="center"/>
          </w:tcPr>
          <w:p w14:paraId="00D6D954" w14:textId="77777777" w:rsidR="00D14835" w:rsidRPr="00E0358D" w:rsidRDefault="00D14835" w:rsidP="0080221C">
            <w:pPr>
              <w:pStyle w:val="Nagwek1"/>
              <w:spacing w:before="0" w:after="120" w:line="360" w:lineRule="auto"/>
              <w:rPr>
                <w:rFonts w:ascii="Verdana" w:hAnsi="Verdana" w:cs="Verdana"/>
                <w:color w:val="auto"/>
                <w:sz w:val="20"/>
                <w:szCs w:val="20"/>
              </w:rPr>
            </w:pPr>
            <w:bookmarkStart w:id="11" w:name="_Toc326423404"/>
            <w:r w:rsidRPr="00E0358D">
              <w:rPr>
                <w:rFonts w:ascii="Verdana" w:hAnsi="Verdana" w:cs="Verdana"/>
                <w:color w:val="auto"/>
                <w:sz w:val="20"/>
                <w:szCs w:val="20"/>
                <w:lang w:eastAsia="en-US"/>
              </w:rPr>
              <w:t xml:space="preserve">XIV. </w:t>
            </w:r>
            <w:bookmarkEnd w:id="11"/>
            <w:r w:rsidR="00A632A6" w:rsidRPr="00E0358D">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14:paraId="5FDEE1CF" w14:textId="77777777" w:rsidR="00A632A6" w:rsidRPr="00E0358D" w:rsidRDefault="00A632A6" w:rsidP="003012CD">
      <w:pPr>
        <w:numPr>
          <w:ilvl w:val="0"/>
          <w:numId w:val="16"/>
        </w:numPr>
        <w:tabs>
          <w:tab w:val="num" w:pos="426"/>
          <w:tab w:val="left" w:pos="8789"/>
        </w:tabs>
        <w:spacing w:line="360" w:lineRule="auto"/>
        <w:ind w:left="426" w:hanging="426"/>
        <w:jc w:val="both"/>
        <w:textAlignment w:val="auto"/>
        <w:rPr>
          <w:rFonts w:ascii="Verdana" w:hAnsi="Verdana" w:cs="Verdana"/>
          <w:lang w:eastAsia="en-US"/>
        </w:rPr>
      </w:pPr>
      <w:r w:rsidRPr="00E0358D">
        <w:rPr>
          <w:rFonts w:ascii="Verdana" w:hAnsi="Verdana" w:cs="Verdana"/>
          <w:lang w:eastAsia="en-US"/>
        </w:rPr>
        <w:t>Osob</w:t>
      </w:r>
      <w:r w:rsidR="005168EA" w:rsidRPr="00E0358D">
        <w:rPr>
          <w:rFonts w:ascii="Verdana" w:hAnsi="Verdana" w:cs="Verdana"/>
          <w:lang w:eastAsia="en-US"/>
        </w:rPr>
        <w:t xml:space="preserve">ami </w:t>
      </w:r>
      <w:r w:rsidRPr="00E0358D">
        <w:rPr>
          <w:rFonts w:ascii="Verdana" w:hAnsi="Verdana" w:cs="Verdana"/>
          <w:lang w:eastAsia="en-US"/>
        </w:rPr>
        <w:t>uprawnion</w:t>
      </w:r>
      <w:r w:rsidR="005168EA" w:rsidRPr="00E0358D">
        <w:rPr>
          <w:rFonts w:ascii="Verdana" w:hAnsi="Verdana" w:cs="Verdana"/>
          <w:lang w:eastAsia="en-US"/>
        </w:rPr>
        <w:t>ymi</w:t>
      </w:r>
      <w:r w:rsidRPr="00E0358D">
        <w:rPr>
          <w:rFonts w:ascii="Verdana" w:hAnsi="Verdana" w:cs="Verdana"/>
          <w:lang w:eastAsia="en-US"/>
        </w:rPr>
        <w:t xml:space="preserve"> do kontaktu z Wykonawcami </w:t>
      </w:r>
      <w:r w:rsidR="005168EA" w:rsidRPr="00E0358D">
        <w:rPr>
          <w:rFonts w:ascii="Verdana" w:hAnsi="Verdana" w:cs="Verdana"/>
          <w:lang w:eastAsia="en-US"/>
        </w:rPr>
        <w:t>są</w:t>
      </w:r>
      <w:r w:rsidRPr="00E0358D">
        <w:rPr>
          <w:rFonts w:ascii="Verdana" w:hAnsi="Verdana" w:cs="Verdana"/>
          <w:lang w:eastAsia="en-US"/>
        </w:rPr>
        <w:t>:</w:t>
      </w:r>
    </w:p>
    <w:p w14:paraId="32A36A39" w14:textId="36D00BEB" w:rsidR="00BC4AFB" w:rsidRDefault="000E5420" w:rsidP="003012CD">
      <w:pPr>
        <w:numPr>
          <w:ilvl w:val="0"/>
          <w:numId w:val="27"/>
        </w:numPr>
        <w:tabs>
          <w:tab w:val="num" w:pos="709"/>
        </w:tabs>
        <w:overflowPunct/>
        <w:autoSpaceDE/>
        <w:autoSpaceDN/>
        <w:adjustRightInd/>
        <w:spacing w:after="120" w:line="360" w:lineRule="auto"/>
        <w:jc w:val="both"/>
        <w:textAlignment w:val="auto"/>
        <w:rPr>
          <w:rFonts w:ascii="Verdana" w:hAnsi="Verdana" w:cs="Verdana"/>
          <w:b/>
          <w:lang w:eastAsia="en-US"/>
        </w:rPr>
      </w:pPr>
      <w:r>
        <w:rPr>
          <w:rFonts w:ascii="Verdana" w:hAnsi="Verdana" w:cs="Verdana"/>
          <w:b/>
          <w:lang w:eastAsia="en-US"/>
        </w:rPr>
        <w:t>Paweł Bechcicki</w:t>
      </w:r>
      <w:r w:rsidR="00E11BE4" w:rsidRPr="00E0358D">
        <w:rPr>
          <w:rFonts w:ascii="Verdana" w:hAnsi="Verdana" w:cs="Verdana"/>
          <w:b/>
          <w:lang w:eastAsia="en-US"/>
        </w:rPr>
        <w:t>,  sprawy proceduralne.</w:t>
      </w:r>
      <w:r w:rsidR="003C77CF" w:rsidRPr="00E0358D">
        <w:rPr>
          <w:rFonts w:ascii="Verdana" w:hAnsi="Verdana" w:cs="Verdana"/>
          <w:b/>
          <w:lang w:eastAsia="en-US"/>
        </w:rPr>
        <w:t xml:space="preserve"> tel. 596-73-8</w:t>
      </w:r>
      <w:r>
        <w:rPr>
          <w:rFonts w:ascii="Verdana" w:hAnsi="Verdana" w:cs="Verdana"/>
          <w:b/>
          <w:lang w:eastAsia="en-US"/>
        </w:rPr>
        <w:t>4</w:t>
      </w:r>
    </w:p>
    <w:p w14:paraId="6665FB3A" w14:textId="6B164A07" w:rsidR="00357FF0" w:rsidRPr="00357FF0" w:rsidRDefault="00357FF0" w:rsidP="000416E1">
      <w:pPr>
        <w:numPr>
          <w:ilvl w:val="0"/>
          <w:numId w:val="27"/>
        </w:numPr>
        <w:tabs>
          <w:tab w:val="num" w:pos="709"/>
        </w:tabs>
        <w:overflowPunct/>
        <w:autoSpaceDE/>
        <w:autoSpaceDN/>
        <w:adjustRightInd/>
        <w:spacing w:after="120" w:line="360" w:lineRule="auto"/>
        <w:jc w:val="both"/>
        <w:textAlignment w:val="auto"/>
        <w:rPr>
          <w:rFonts w:ascii="Verdana" w:hAnsi="Verdana" w:cs="Verdana"/>
          <w:b/>
          <w:lang w:eastAsia="en-US"/>
        </w:rPr>
      </w:pPr>
      <w:r w:rsidRPr="00357FF0">
        <w:rPr>
          <w:rFonts w:ascii="Verdana" w:hAnsi="Verdana" w:cs="Verdana"/>
          <w:b/>
          <w:lang w:eastAsia="en-US"/>
        </w:rPr>
        <w:t>Izabela Szostak, sprawy proceduralne; tel. 596-73-93</w:t>
      </w:r>
    </w:p>
    <w:p w14:paraId="422ED58A" w14:textId="77777777" w:rsidR="00B36EBF" w:rsidRPr="00E0358D" w:rsidRDefault="00B36EBF" w:rsidP="003012CD">
      <w:pPr>
        <w:pStyle w:val="Akapitzlist"/>
        <w:numPr>
          <w:ilvl w:val="0"/>
          <w:numId w:val="16"/>
        </w:numPr>
        <w:tabs>
          <w:tab w:val="num" w:pos="426"/>
        </w:tabs>
        <w:spacing w:line="360" w:lineRule="auto"/>
        <w:ind w:left="426" w:hanging="426"/>
        <w:jc w:val="both"/>
        <w:rPr>
          <w:rFonts w:ascii="Verdana" w:hAnsi="Verdana" w:cs="Verdana"/>
          <w:lang w:eastAsia="en-US"/>
        </w:rPr>
      </w:pPr>
      <w:r w:rsidRPr="00E0358D">
        <w:rPr>
          <w:rFonts w:ascii="Verdana" w:hAnsi="Verdana" w:cs="Verdana"/>
          <w:lang w:eastAsia="en-US"/>
        </w:rPr>
        <w:t xml:space="preserve">Postępowanie prowadzone jest w języku polskim za pośrednictwem </w:t>
      </w:r>
      <w:hyperlink r:id="rId9">
        <w:r w:rsidRPr="00E0358D">
          <w:rPr>
            <w:rStyle w:val="Hipercze"/>
            <w:rFonts w:ascii="Verdana" w:hAnsi="Verdana"/>
          </w:rPr>
          <w:t>platformazakupowa.pl</w:t>
        </w:r>
      </w:hyperlink>
      <w:r w:rsidRPr="00E0358D">
        <w:rPr>
          <w:rFonts w:ascii="Verdana" w:hAnsi="Verdana"/>
        </w:rPr>
        <w:t xml:space="preserve"> pod adresem:</w:t>
      </w:r>
      <w:hyperlink r:id="rId10" w:history="1">
        <w:r w:rsidRPr="00E0358D">
          <w:rPr>
            <w:rStyle w:val="Hipercze"/>
            <w:rFonts w:ascii="Verdana" w:hAnsi="Verdana"/>
          </w:rPr>
          <w:t>https://platformazakupowa.pl/pn/straz</w:t>
        </w:r>
      </w:hyperlink>
      <w:r w:rsidRPr="00E0358D">
        <w:rPr>
          <w:rFonts w:ascii="Verdana" w:hAnsi="Verdana"/>
        </w:rPr>
        <w:t>.</w:t>
      </w:r>
    </w:p>
    <w:p w14:paraId="19C2D7E4" w14:textId="77777777" w:rsidR="00B36EBF" w:rsidRPr="00E0358D" w:rsidRDefault="00B36EBF" w:rsidP="003012CD">
      <w:pPr>
        <w:numPr>
          <w:ilvl w:val="0"/>
          <w:numId w:val="16"/>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W celu skrócenia czasu udzielenia odpowiedzi na pytania komunikacja między Zamawiającym a Wykonawcami w zakresie:</w:t>
      </w:r>
    </w:p>
    <w:p w14:paraId="62E1079D"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Zamawiającemu pytań do treści SWZ;</w:t>
      </w:r>
    </w:p>
    <w:p w14:paraId="6DEDFE4E"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podmiotowych środków dowodowych;</w:t>
      </w:r>
    </w:p>
    <w:p w14:paraId="5E41E23B"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2090E0DB"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0EE8DA"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 treści przedmiotowych środków dowodowych;</w:t>
      </w:r>
    </w:p>
    <w:p w14:paraId="6407F558"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przesłania odpowiedzi na inne wezwania Zamawiającego wynikające z ustawy - Prawo zamówień publicznych;</w:t>
      </w:r>
    </w:p>
    <w:p w14:paraId="205C1E71"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wniosków, informacji, oświadczeń Wykonawcy;</w:t>
      </w:r>
    </w:p>
    <w:p w14:paraId="090896FE"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odwołania/inne</w:t>
      </w:r>
    </w:p>
    <w:p w14:paraId="29953BC2"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odbywa się za pośrednictwem </w:t>
      </w:r>
      <w:hyperlink r:id="rId11">
        <w:r w:rsidRPr="00E0358D">
          <w:rPr>
            <w:rStyle w:val="Hipercze"/>
            <w:rFonts w:ascii="Verdana" w:hAnsi="Verdana" w:cs="Verdana"/>
            <w:lang w:eastAsia="en-US"/>
          </w:rPr>
          <w:t>platformazakupowa.pl</w:t>
        </w:r>
      </w:hyperlink>
      <w:r w:rsidRPr="00E0358D">
        <w:rPr>
          <w:rFonts w:ascii="Verdana" w:hAnsi="Verdana" w:cs="Verdana"/>
          <w:lang w:eastAsia="en-US"/>
        </w:rPr>
        <w:t xml:space="preserve"> i formularza „Wyślij wiadomość </w:t>
      </w:r>
      <w:r w:rsidRPr="00E0358D">
        <w:rPr>
          <w:rFonts w:ascii="Verdana" w:hAnsi="Verdana" w:cs="Verdana"/>
          <w:lang w:eastAsia="en-US"/>
        </w:rPr>
        <w:br/>
        <w:t xml:space="preserve">do zamawiającego”. </w:t>
      </w:r>
    </w:p>
    <w:p w14:paraId="5D223EC4" w14:textId="77777777"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Za datę przekazania (wpływu) oświadczeń, wniosków, zawiadomień oraz informacji przyjmuje się datę ich przesłania za pośrednictwem </w:t>
      </w:r>
      <w:hyperlink r:id="rId12">
        <w:r w:rsidRPr="00E0358D">
          <w:rPr>
            <w:rStyle w:val="Hipercze"/>
            <w:rFonts w:ascii="Verdana" w:hAnsi="Verdana" w:cs="Verdana"/>
            <w:lang w:eastAsia="en-US"/>
          </w:rPr>
          <w:t>platformazakupowa.pl</w:t>
        </w:r>
      </w:hyperlink>
      <w:r w:rsidRPr="00E0358D">
        <w:rPr>
          <w:rFonts w:ascii="Verdana" w:hAnsi="Verdana" w:cs="Verdana"/>
          <w:lang w:eastAsia="en-US"/>
        </w:rPr>
        <w:t xml:space="preserve"> poprzez kliknięcie przycisku  „Wyślij wiadomość do zamawiającego” po których pojawi się komunikat, </w:t>
      </w:r>
      <w:r w:rsidRPr="00E0358D">
        <w:rPr>
          <w:rFonts w:ascii="Verdana" w:hAnsi="Verdana" w:cs="Verdana"/>
          <w:lang w:eastAsia="en-US"/>
        </w:rPr>
        <w:br/>
        <w:t>że wiadomość została wysłana do zamawiającego.</w:t>
      </w:r>
    </w:p>
    <w:p w14:paraId="05CED560" w14:textId="77777777" w:rsidR="00B36EBF" w:rsidRPr="00E0358D" w:rsidRDefault="00B36EBF" w:rsidP="003012CD">
      <w:pPr>
        <w:numPr>
          <w:ilvl w:val="0"/>
          <w:numId w:val="16"/>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będzie przekazywał Wykonawcom informacje za pośrednictwem </w:t>
      </w:r>
      <w:hyperlink r:id="rId13">
        <w:r w:rsidRPr="00E0358D">
          <w:rPr>
            <w:rStyle w:val="Hipercze"/>
            <w:rFonts w:ascii="Verdana" w:hAnsi="Verdana" w:cs="Verdana"/>
            <w:lang w:eastAsia="en-US"/>
          </w:rPr>
          <w:t>platformazakupowa.pl</w:t>
        </w:r>
      </w:hyperlink>
      <w:r w:rsidRPr="00E0358D">
        <w:rPr>
          <w:rFonts w:ascii="Verdana" w:hAnsi="Verdana" w:cs="Verdana"/>
          <w:lang w:eastAsia="en-US"/>
        </w:rPr>
        <w:t xml:space="preserve">. Informacje dotyczące odpowiedzi na pytania, zmiany specyfikacji, zmiany terminu składania i otwarcia ofert  Zamawiający będzie zamieszczał na platformie </w:t>
      </w:r>
      <w:r w:rsidRPr="00E0358D">
        <w:rPr>
          <w:rFonts w:ascii="Verdana" w:hAnsi="Verdana" w:cs="Verdana"/>
          <w:lang w:eastAsia="en-US"/>
        </w:rPr>
        <w:br/>
        <w:t>w sekcji “Komunikaty”. Korespondencja, której zgodnie z obowiązującymi przepisami adresatem jest konkretny wykonawca, będzie przekazywana za pośrednictwem</w:t>
      </w:r>
      <w:hyperlink r:id="rId14">
        <w:r w:rsidRPr="00E0358D">
          <w:rPr>
            <w:rStyle w:val="Hipercze"/>
            <w:rFonts w:ascii="Verdana" w:hAnsi="Verdana" w:cs="Verdana"/>
            <w:lang w:eastAsia="en-US"/>
          </w:rPr>
          <w:t>platformazakupowa.pl</w:t>
        </w:r>
      </w:hyperlink>
      <w:r w:rsidRPr="00E0358D">
        <w:rPr>
          <w:rFonts w:ascii="Verdana" w:hAnsi="Verdana" w:cs="Verdana"/>
          <w:lang w:eastAsia="en-US"/>
        </w:rPr>
        <w:t xml:space="preserve"> do konkretnego Wykonawcy.</w:t>
      </w:r>
    </w:p>
    <w:p w14:paraId="6ADC7420" w14:textId="77777777" w:rsidR="00B36EBF" w:rsidRPr="00E0358D" w:rsidRDefault="00B36EBF" w:rsidP="003012CD">
      <w:pPr>
        <w:numPr>
          <w:ilvl w:val="0"/>
          <w:numId w:val="16"/>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Wykonawca jako podmiot profesjonalny ma obowiązek sprawdzania komunikatów </w:t>
      </w:r>
      <w:r w:rsidRPr="00E0358D">
        <w:rPr>
          <w:rFonts w:ascii="Verdana" w:hAnsi="Verdana" w:cs="Verdana"/>
          <w:lang w:eastAsia="en-US"/>
        </w:rPr>
        <w:br/>
        <w:t xml:space="preserve">i wiadomości bezpośrednio na </w:t>
      </w:r>
      <w:hyperlink r:id="rId15">
        <w:r w:rsidRPr="00E0358D">
          <w:rPr>
            <w:rStyle w:val="Hipercze"/>
            <w:rFonts w:ascii="Verdana" w:hAnsi="Verdana" w:cs="Verdana"/>
            <w:lang w:eastAsia="en-US"/>
          </w:rPr>
          <w:t>platformazakupowa.pl</w:t>
        </w:r>
      </w:hyperlink>
      <w:r w:rsidRPr="00E0358D">
        <w:rPr>
          <w:rFonts w:ascii="Verdana" w:hAnsi="Verdana" w:cs="Verdana"/>
          <w:lang w:eastAsia="en-US"/>
        </w:rPr>
        <w:t xml:space="preserve"> przesłanych przez Zamawiającego, gdyż system powiadomień może ulec awarii lub powiadomienie może trafić do folderu SPAM.</w:t>
      </w:r>
    </w:p>
    <w:p w14:paraId="265FEEEE" w14:textId="77777777" w:rsidR="00B36EBF" w:rsidRPr="00E0358D" w:rsidRDefault="00B36EBF" w:rsidP="003012CD">
      <w:pPr>
        <w:pStyle w:val="Akapitzlist"/>
        <w:numPr>
          <w:ilvl w:val="0"/>
          <w:numId w:val="16"/>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Pr="00E0358D">
        <w:rPr>
          <w:rFonts w:ascii="Verdana" w:hAnsi="Verdana" w:cs="Verdana"/>
          <w:lang w:eastAsia="en-US"/>
        </w:rPr>
        <w:br/>
        <w:t>o udzielenie zamówienia publicznego lub konkursie (Dz. U. z 2020 r. poz. 2452), określa niezbędne wymagania sprzętowo-a</w:t>
      </w:r>
      <w:r w:rsidR="00CB2C7C" w:rsidRPr="00E0358D">
        <w:rPr>
          <w:rFonts w:ascii="Verdana" w:hAnsi="Verdana" w:cs="Verdana"/>
          <w:lang w:eastAsia="en-US"/>
        </w:rPr>
        <w:t xml:space="preserve">plikacyjne umożliwiające pracę </w:t>
      </w:r>
      <w:r w:rsidRPr="00E0358D">
        <w:rPr>
          <w:rFonts w:ascii="Verdana" w:hAnsi="Verdana" w:cs="Verdana"/>
          <w:lang w:eastAsia="en-US"/>
        </w:rPr>
        <w:t xml:space="preserve">na </w:t>
      </w:r>
      <w:hyperlink r:id="rId16">
        <w:r w:rsidRPr="00E0358D">
          <w:rPr>
            <w:rStyle w:val="Hipercze"/>
            <w:rFonts w:ascii="Verdana" w:hAnsi="Verdana" w:cs="Verdana"/>
            <w:lang w:eastAsia="en-US"/>
          </w:rPr>
          <w:t>platformazakupowa.pl</w:t>
        </w:r>
      </w:hyperlink>
      <w:r w:rsidRPr="00E0358D">
        <w:rPr>
          <w:rFonts w:ascii="Verdana" w:hAnsi="Verdana" w:cs="Verdana"/>
          <w:lang w:eastAsia="en-US"/>
        </w:rPr>
        <w:t>, tj.:</w:t>
      </w:r>
    </w:p>
    <w:p w14:paraId="495DEB50"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stały dostęp do sieci Internet o gwarantowanej przepustowości nie mniejszej niż 512 </w:t>
      </w:r>
      <w:proofErr w:type="spellStart"/>
      <w:r w:rsidRPr="00E0358D">
        <w:rPr>
          <w:rFonts w:ascii="Verdana" w:hAnsi="Verdana" w:cs="Verdana"/>
          <w:lang w:eastAsia="en-US"/>
        </w:rPr>
        <w:t>kb</w:t>
      </w:r>
      <w:proofErr w:type="spellEnd"/>
      <w:r w:rsidRPr="00E0358D">
        <w:rPr>
          <w:rFonts w:ascii="Verdana" w:hAnsi="Verdana" w:cs="Verdana"/>
          <w:lang w:eastAsia="en-US"/>
        </w:rPr>
        <w:t>/s,</w:t>
      </w:r>
    </w:p>
    <w:p w14:paraId="33194783"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t>komputer klasy PC lub MAC o następującej konfiguracji: pamięć min. 2 GB Ram, procesor Intel IV 2 GHZ lub jego nowsza wersja, jeden z systemów operacyjnych - MS Windows 7, Mac Os x 10 4, Linux, lub ich nowsze wersje,</w:t>
      </w:r>
    </w:p>
    <w:p w14:paraId="6BD93232"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t>zainstalowana dowolna, inna przeglądarka internetowa niż Internet Explorer,</w:t>
      </w:r>
    </w:p>
    <w:p w14:paraId="06679E8E"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t>włączona obsługa JavaScript,</w:t>
      </w:r>
    </w:p>
    <w:p w14:paraId="503A60C3"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zainstalowany program Adobe </w:t>
      </w:r>
      <w:proofErr w:type="spellStart"/>
      <w:r w:rsidRPr="00E0358D">
        <w:rPr>
          <w:rFonts w:ascii="Verdana" w:hAnsi="Verdana" w:cs="Verdana"/>
          <w:lang w:eastAsia="en-US"/>
        </w:rPr>
        <w:t>Acrobat</w:t>
      </w:r>
      <w:proofErr w:type="spellEnd"/>
      <w:r w:rsidRPr="00E0358D">
        <w:rPr>
          <w:rFonts w:ascii="Verdana" w:hAnsi="Verdana" w:cs="Verdana"/>
          <w:lang w:eastAsia="en-US"/>
        </w:rPr>
        <w:t xml:space="preserve"> Reader lub inny obsługujący format plików .pdf,</w:t>
      </w:r>
    </w:p>
    <w:p w14:paraId="6A9EF500"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Szyfrowanie na platformazakupowa.pl odbywa się za pomocą protokołu TLS 1.3.</w:t>
      </w:r>
    </w:p>
    <w:p w14:paraId="6F29EADF" w14:textId="77777777" w:rsidR="00B36EBF" w:rsidRPr="00E0358D" w:rsidRDefault="00B36EBF" w:rsidP="003012CD">
      <w:pPr>
        <w:pStyle w:val="Akapitzlist"/>
        <w:numPr>
          <w:ilvl w:val="1"/>
          <w:numId w:val="29"/>
        </w:numPr>
        <w:tabs>
          <w:tab w:val="left" w:pos="8789"/>
        </w:tabs>
        <w:spacing w:line="360" w:lineRule="auto"/>
        <w:jc w:val="both"/>
        <w:rPr>
          <w:rFonts w:ascii="Verdana" w:hAnsi="Verdana" w:cs="Verdana"/>
          <w:lang w:eastAsia="en-US"/>
        </w:rPr>
      </w:pPr>
      <w:r w:rsidRPr="00E0358D">
        <w:rPr>
          <w:rFonts w:ascii="Verdana" w:hAnsi="Verdana" w:cs="Verdana"/>
          <w:lang w:eastAsia="en-US"/>
        </w:rPr>
        <w:t>Oznaczenie czasu odbioru danych przez platformę zakupową stanowi datę oraz dokładny czas (</w:t>
      </w:r>
      <w:proofErr w:type="spellStart"/>
      <w:r w:rsidRPr="00E0358D">
        <w:rPr>
          <w:rFonts w:ascii="Verdana" w:hAnsi="Verdana" w:cs="Verdana"/>
          <w:lang w:eastAsia="en-US"/>
        </w:rPr>
        <w:t>hh:mm:ss</w:t>
      </w:r>
      <w:proofErr w:type="spellEnd"/>
      <w:r w:rsidRPr="00E0358D">
        <w:rPr>
          <w:rFonts w:ascii="Verdana" w:hAnsi="Verdana" w:cs="Verdana"/>
          <w:lang w:eastAsia="en-US"/>
        </w:rPr>
        <w:t>) generowany wg. czasu lokalnego serwera synchronizowanego z zegarem Głównego Urzędu Miar.</w:t>
      </w:r>
    </w:p>
    <w:p w14:paraId="3624601A" w14:textId="77777777" w:rsidR="00B36EBF" w:rsidRPr="00E0358D" w:rsidRDefault="00B36EBF" w:rsidP="003012CD">
      <w:pPr>
        <w:pStyle w:val="Akapitzlist"/>
        <w:numPr>
          <w:ilvl w:val="0"/>
          <w:numId w:val="30"/>
        </w:numPr>
        <w:tabs>
          <w:tab w:val="left" w:pos="8789"/>
        </w:tabs>
        <w:spacing w:line="360" w:lineRule="auto"/>
        <w:jc w:val="both"/>
        <w:rPr>
          <w:rFonts w:ascii="Verdana" w:hAnsi="Verdana" w:cs="Verdana"/>
          <w:lang w:eastAsia="en-US"/>
        </w:rPr>
      </w:pPr>
      <w:r w:rsidRPr="00E0358D">
        <w:rPr>
          <w:rFonts w:ascii="Verdana" w:hAnsi="Verdana" w:cs="Verdana"/>
          <w:lang w:eastAsia="en-US"/>
        </w:rPr>
        <w:t>Wykonawca, przystępując do niniejszego postępowania o udzielenie zamówienia publicznego:</w:t>
      </w:r>
    </w:p>
    <w:p w14:paraId="2C879F49" w14:textId="77777777" w:rsidR="00B36EBF" w:rsidRPr="00E0358D" w:rsidRDefault="00B36EBF" w:rsidP="003012CD">
      <w:pPr>
        <w:pStyle w:val="Akapitzlist"/>
        <w:numPr>
          <w:ilvl w:val="0"/>
          <w:numId w:val="31"/>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 xml:space="preserve">akceptuje warunki korzystania z </w:t>
      </w:r>
      <w:hyperlink r:id="rId17">
        <w:r w:rsidRPr="00E0358D">
          <w:rPr>
            <w:rStyle w:val="Hipercze"/>
            <w:rFonts w:ascii="Verdana" w:hAnsi="Verdana" w:cs="Verdana"/>
            <w:lang w:eastAsia="en-US"/>
          </w:rPr>
          <w:t>platformazakupowa.pl</w:t>
        </w:r>
      </w:hyperlink>
      <w:r w:rsidRPr="00E0358D">
        <w:rPr>
          <w:rFonts w:ascii="Verdana" w:hAnsi="Verdana" w:cs="Verdana"/>
          <w:lang w:eastAsia="en-US"/>
        </w:rPr>
        <w:t xml:space="preserve"> określone w Regulaminie zamieszczonym na stronie internetowej pod linkiem z zakładce „Regulamin” oraz uznaje go za wiążący, </w:t>
      </w:r>
    </w:p>
    <w:p w14:paraId="69F68530" w14:textId="77777777" w:rsidR="00B36EBF" w:rsidRPr="00E0358D" w:rsidRDefault="00B36EBF" w:rsidP="003012CD">
      <w:pPr>
        <w:pStyle w:val="Akapitzlist"/>
        <w:numPr>
          <w:ilvl w:val="0"/>
          <w:numId w:val="31"/>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zapoznał i stosuje się do Instrukcji składania ofert/wniosków dostępnej pod linkiem.</w:t>
      </w:r>
    </w:p>
    <w:p w14:paraId="31608231" w14:textId="77777777" w:rsidR="00B36EBF" w:rsidRPr="00E0358D" w:rsidRDefault="00B36EBF" w:rsidP="003012CD">
      <w:pPr>
        <w:pStyle w:val="Akapitzlist"/>
        <w:numPr>
          <w:ilvl w:val="0"/>
          <w:numId w:val="32"/>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nie ponosi odpowiedzialności za złożenie oferty w sposób niezgodny z Instrukcją korzystania z </w:t>
      </w:r>
      <w:hyperlink r:id="rId18">
        <w:r w:rsidRPr="00E0358D">
          <w:rPr>
            <w:rStyle w:val="Hipercze"/>
            <w:rFonts w:ascii="Verdana" w:hAnsi="Verdana" w:cs="Verdana"/>
            <w:lang w:eastAsia="en-US"/>
          </w:rPr>
          <w:t>platformazakupowa.pl</w:t>
        </w:r>
      </w:hyperlink>
      <w:r w:rsidRPr="00E0358D">
        <w:rPr>
          <w:rFonts w:ascii="Verdana" w:hAnsi="Verdana" w:cs="Verdana"/>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E6F6006" w14:textId="77777777" w:rsidR="00B36EBF" w:rsidRPr="00E0358D" w:rsidRDefault="00B36EBF" w:rsidP="003012CD">
      <w:pPr>
        <w:pStyle w:val="Akapitzlist"/>
        <w:numPr>
          <w:ilvl w:val="0"/>
          <w:numId w:val="32"/>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informuje, że instrukcje korzystania z </w:t>
      </w:r>
      <w:hyperlink r:id="rId19">
        <w:r w:rsidRPr="00E0358D">
          <w:rPr>
            <w:rStyle w:val="Hipercze"/>
            <w:rFonts w:ascii="Verdana" w:hAnsi="Verdana" w:cs="Verdana"/>
            <w:lang w:eastAsia="en-US"/>
          </w:rPr>
          <w:t>platformazakupowa.pl</w:t>
        </w:r>
      </w:hyperlink>
      <w:r w:rsidRPr="00E0358D">
        <w:rPr>
          <w:rFonts w:ascii="Verdana" w:hAnsi="Verdana" w:cs="Verdana"/>
          <w:lang w:eastAsia="en-US"/>
        </w:rPr>
        <w:t xml:space="preserve"> dotyczące </w:t>
      </w:r>
      <w:r w:rsidRPr="00E0358D">
        <w:rPr>
          <w:rFonts w:ascii="Verdana" w:hAnsi="Verdana" w:cs="Verdana"/>
          <w:lang w:eastAsia="en-US"/>
        </w:rPr>
        <w:br/>
        <w:t xml:space="preserve">w szczególności logowania składania wniosków o wyjaśnienie treści SWZ, składania ofert oraz innych czynności podejmowanych w niniejszym postępowaniu przy użyciu </w:t>
      </w:r>
      <w:hyperlink r:id="rId20">
        <w:r w:rsidRPr="00E0358D">
          <w:rPr>
            <w:rStyle w:val="Hipercze"/>
            <w:rFonts w:ascii="Verdana" w:hAnsi="Verdana" w:cs="Verdana"/>
            <w:lang w:eastAsia="en-US"/>
          </w:rPr>
          <w:t>platformazakupowa.pl</w:t>
        </w:r>
      </w:hyperlink>
      <w:r w:rsidRPr="00E0358D">
        <w:rPr>
          <w:rFonts w:ascii="Verdana" w:hAnsi="Verdana" w:cs="Verdana"/>
          <w:lang w:eastAsia="en-US"/>
        </w:rPr>
        <w:t xml:space="preserve"> znajdują się w zakładce „Instrukcje dla Wykonawców" na stronie internetowej pod adresem: </w:t>
      </w:r>
      <w:hyperlink r:id="rId21">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14:paraId="71C3B84B" w14:textId="77777777" w:rsidR="00B36EBF" w:rsidRPr="00E0358D" w:rsidRDefault="00B36EBF" w:rsidP="00B36EBF">
      <w:pPr>
        <w:tabs>
          <w:tab w:val="left" w:pos="8789"/>
        </w:tabs>
        <w:spacing w:line="360" w:lineRule="auto"/>
        <w:jc w:val="both"/>
        <w:rPr>
          <w:rFonts w:ascii="Verdana" w:hAnsi="Verdana" w:cs="Verdana"/>
          <w:lang w:eastAsia="en-US"/>
        </w:rPr>
      </w:pPr>
    </w:p>
    <w:p w14:paraId="7C820795" w14:textId="77777777" w:rsidR="00B36EBF" w:rsidRPr="00E0358D" w:rsidRDefault="00B36EBF" w:rsidP="00B36EBF">
      <w:pPr>
        <w:pStyle w:val="Akapitzlist"/>
        <w:tabs>
          <w:tab w:val="left" w:pos="8789"/>
        </w:tabs>
        <w:spacing w:line="360" w:lineRule="auto"/>
        <w:ind w:left="644" w:hanging="644"/>
        <w:rPr>
          <w:rFonts w:ascii="Verdana" w:hAnsi="Verdana" w:cs="Verdana"/>
          <w:b/>
          <w:lang w:eastAsia="en-US"/>
        </w:rPr>
      </w:pPr>
      <w:r w:rsidRPr="00E0358D">
        <w:rPr>
          <w:rFonts w:ascii="Verdana" w:hAnsi="Verdana" w:cs="Verdana"/>
          <w:b/>
          <w:lang w:eastAsia="en-US"/>
        </w:rPr>
        <w:t>Zalecenia</w:t>
      </w:r>
    </w:p>
    <w:p w14:paraId="2369E687" w14:textId="77777777" w:rsidR="00B36EBF" w:rsidRPr="00E0358D" w:rsidRDefault="00B36EBF" w:rsidP="00B36EBF">
      <w:pPr>
        <w:pStyle w:val="Akapitzlist"/>
        <w:tabs>
          <w:tab w:val="left" w:pos="8789"/>
        </w:tabs>
        <w:spacing w:line="360" w:lineRule="auto"/>
        <w:ind w:left="0"/>
        <w:jc w:val="both"/>
        <w:rPr>
          <w:rFonts w:ascii="Verdana" w:hAnsi="Verdana" w:cs="Verdana"/>
          <w:lang w:eastAsia="en-US"/>
        </w:rPr>
      </w:pPr>
      <w:r w:rsidRPr="00E0358D">
        <w:rPr>
          <w:rFonts w:ascii="Verdana" w:hAnsi="Verdana" w:cs="Verdana"/>
          <w:lang w:eastAsia="en-US"/>
        </w:rPr>
        <w:t xml:space="preserve">Formaty plików wykorzystywanych przez wykonawców powinny być zgodne </w:t>
      </w:r>
      <w:r w:rsidRPr="00E0358D">
        <w:rPr>
          <w:rFonts w:ascii="Verdana" w:hAnsi="Verdana" w:cs="Verdana"/>
          <w:lang w:eastAsia="en-US"/>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0BD8536"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rekomenduje wykorzystanie formatów: .pdf .</w:t>
      </w:r>
      <w:proofErr w:type="spellStart"/>
      <w:r w:rsidRPr="00E0358D">
        <w:rPr>
          <w:rFonts w:ascii="Verdana" w:hAnsi="Verdana" w:cs="Verdana"/>
          <w:lang w:eastAsia="en-US"/>
        </w:rPr>
        <w:t>doc</w:t>
      </w:r>
      <w:proofErr w:type="spellEnd"/>
      <w:r w:rsidRPr="00E0358D">
        <w:rPr>
          <w:rFonts w:ascii="Verdana" w:hAnsi="Verdana" w:cs="Verdana"/>
          <w:lang w:eastAsia="en-US"/>
        </w:rPr>
        <w:t xml:space="preserve"> .xls .jpg (.</w:t>
      </w:r>
      <w:proofErr w:type="spellStart"/>
      <w:r w:rsidRPr="00E0358D">
        <w:rPr>
          <w:rFonts w:ascii="Verdana" w:hAnsi="Verdana" w:cs="Verdana"/>
          <w:lang w:eastAsia="en-US"/>
        </w:rPr>
        <w:t>jpeg</w:t>
      </w:r>
      <w:proofErr w:type="spellEnd"/>
      <w:r w:rsidRPr="00E0358D">
        <w:rPr>
          <w:rFonts w:ascii="Verdana" w:hAnsi="Verdana" w:cs="Verdana"/>
          <w:lang w:eastAsia="en-US"/>
        </w:rPr>
        <w:t xml:space="preserve">) </w:t>
      </w:r>
      <w:r w:rsidRPr="00E0358D">
        <w:rPr>
          <w:rFonts w:ascii="Verdana" w:hAnsi="Verdana" w:cs="Verdana"/>
          <w:lang w:eastAsia="en-US"/>
        </w:rPr>
        <w:br/>
      </w:r>
      <w:r w:rsidRPr="00E0358D">
        <w:rPr>
          <w:rFonts w:ascii="Verdana" w:hAnsi="Verdana" w:cs="Verdana"/>
          <w:b/>
          <w:lang w:eastAsia="en-US"/>
        </w:rPr>
        <w:t>ze szczególnym wskazaniem na .pdf</w:t>
      </w:r>
    </w:p>
    <w:p w14:paraId="71AC3CFC"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W celu ewentualnej kompresji danych Zamawiający rekomenduje wykorzystanie jednego z formatów:</w:t>
      </w:r>
    </w:p>
    <w:p w14:paraId="77AC7D9D" w14:textId="77777777" w:rsidR="00B36EBF" w:rsidRPr="00E0358D" w:rsidRDefault="00B36EBF" w:rsidP="003012CD">
      <w:pPr>
        <w:pStyle w:val="Akapitzlist"/>
        <w:numPr>
          <w:ilvl w:val="1"/>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.zip </w:t>
      </w:r>
    </w:p>
    <w:p w14:paraId="2F5BE9CC" w14:textId="77777777" w:rsidR="00B36EBF" w:rsidRPr="00E0358D" w:rsidRDefault="00B36EBF" w:rsidP="003012CD">
      <w:pPr>
        <w:pStyle w:val="Akapitzlist"/>
        <w:numPr>
          <w:ilvl w:val="1"/>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.7Z</w:t>
      </w:r>
    </w:p>
    <w:p w14:paraId="7424F107"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Wśród formatów powszechnych a nie występujących w rozporządzeniu występują: .</w:t>
      </w:r>
      <w:proofErr w:type="spellStart"/>
      <w:r w:rsidRPr="00E0358D">
        <w:rPr>
          <w:rFonts w:ascii="Verdana" w:hAnsi="Verdana" w:cs="Verdana"/>
          <w:lang w:eastAsia="en-US"/>
        </w:rPr>
        <w:t>rar</w:t>
      </w:r>
      <w:proofErr w:type="spellEnd"/>
      <w:r w:rsidRPr="00E0358D">
        <w:rPr>
          <w:rFonts w:ascii="Verdana" w:hAnsi="Verdana" w:cs="Verdana"/>
          <w:lang w:eastAsia="en-US"/>
        </w:rPr>
        <w:t xml:space="preserve"> .gif .</w:t>
      </w:r>
      <w:proofErr w:type="spellStart"/>
      <w:r w:rsidRPr="00E0358D">
        <w:rPr>
          <w:rFonts w:ascii="Verdana" w:hAnsi="Verdana" w:cs="Verdana"/>
          <w:lang w:eastAsia="en-US"/>
        </w:rPr>
        <w:t>bmp</w:t>
      </w:r>
      <w:proofErr w:type="spellEnd"/>
      <w:r w:rsidRPr="00E0358D">
        <w:rPr>
          <w:rFonts w:ascii="Verdana" w:hAnsi="Verdana" w:cs="Verdana"/>
          <w:lang w:eastAsia="en-US"/>
        </w:rPr>
        <w:t xml:space="preserve"> .</w:t>
      </w:r>
      <w:proofErr w:type="spellStart"/>
      <w:r w:rsidRPr="00E0358D">
        <w:rPr>
          <w:rFonts w:ascii="Verdana" w:hAnsi="Verdana" w:cs="Verdana"/>
          <w:lang w:eastAsia="en-US"/>
        </w:rPr>
        <w:t>numbers</w:t>
      </w:r>
      <w:proofErr w:type="spellEnd"/>
      <w:r w:rsidRPr="00E0358D">
        <w:rPr>
          <w:rFonts w:ascii="Verdana" w:hAnsi="Verdana" w:cs="Verdana"/>
          <w:lang w:eastAsia="en-US"/>
        </w:rPr>
        <w:t xml:space="preserve"> .</w:t>
      </w:r>
      <w:proofErr w:type="spellStart"/>
      <w:r w:rsidRPr="00E0358D">
        <w:rPr>
          <w:rFonts w:ascii="Verdana" w:hAnsi="Verdana" w:cs="Verdana"/>
          <w:lang w:eastAsia="en-US"/>
        </w:rPr>
        <w:t>pages</w:t>
      </w:r>
      <w:proofErr w:type="spellEnd"/>
      <w:r w:rsidRPr="00E0358D">
        <w:rPr>
          <w:rFonts w:ascii="Verdana" w:hAnsi="Verdana" w:cs="Verdana"/>
          <w:lang w:eastAsia="en-US"/>
        </w:rPr>
        <w:t xml:space="preserve">. </w:t>
      </w:r>
      <w:r w:rsidRPr="00E0358D">
        <w:rPr>
          <w:rFonts w:ascii="Verdana" w:hAnsi="Verdana" w:cs="Verdana"/>
          <w:b/>
          <w:lang w:eastAsia="en-US"/>
        </w:rPr>
        <w:t xml:space="preserve">Dokumenty złożone w takich plikach zostaną uznane </w:t>
      </w:r>
      <w:r w:rsidRPr="00E0358D">
        <w:rPr>
          <w:rFonts w:ascii="Verdana" w:hAnsi="Verdana" w:cs="Verdana"/>
          <w:b/>
          <w:lang w:eastAsia="en-US"/>
        </w:rPr>
        <w:br/>
        <w:t>za złożone nieskutecznie.</w:t>
      </w:r>
    </w:p>
    <w:p w14:paraId="483F830B"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zwraca uwagę na ograniczenia wielkości plików podpisywanych profilem zaufanym, który wynosi max 10MB, oraz na ograniczenie wielkości plików podpisywanych w aplikacji </w:t>
      </w:r>
      <w:proofErr w:type="spellStart"/>
      <w:r w:rsidRPr="00E0358D">
        <w:rPr>
          <w:rFonts w:ascii="Verdana" w:hAnsi="Verdana" w:cs="Verdana"/>
          <w:lang w:eastAsia="en-US"/>
        </w:rPr>
        <w:t>eDoApp</w:t>
      </w:r>
      <w:proofErr w:type="spellEnd"/>
      <w:r w:rsidRPr="00E0358D">
        <w:rPr>
          <w:rFonts w:ascii="Verdana" w:hAnsi="Verdana" w:cs="Verdana"/>
          <w:lang w:eastAsia="en-US"/>
        </w:rPr>
        <w:t xml:space="preserve"> służącej do składania podpisu osobistego, który wynosi max 5MB.</w:t>
      </w:r>
    </w:p>
    <w:p w14:paraId="47930D3F"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58D">
        <w:rPr>
          <w:rFonts w:ascii="Verdana" w:hAnsi="Verdana" w:cs="Verdana"/>
          <w:lang w:eastAsia="en-US"/>
        </w:rPr>
        <w:t>PAdES</w:t>
      </w:r>
      <w:proofErr w:type="spellEnd"/>
      <w:r w:rsidRPr="00E0358D">
        <w:rPr>
          <w:rFonts w:ascii="Verdana" w:hAnsi="Verdana" w:cs="Verdana"/>
          <w:lang w:eastAsia="en-US"/>
        </w:rPr>
        <w:t xml:space="preserve">. </w:t>
      </w:r>
    </w:p>
    <w:p w14:paraId="6F6FF1F7"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Pliki w innych formatach niż PDF zaleca się opatrzyć zewnętrznym podpisem </w:t>
      </w:r>
      <w:proofErr w:type="spellStart"/>
      <w:r w:rsidRPr="00E0358D">
        <w:rPr>
          <w:rFonts w:ascii="Verdana" w:hAnsi="Verdana" w:cs="Verdana"/>
          <w:lang w:eastAsia="en-US"/>
        </w:rPr>
        <w:t>XAdES</w:t>
      </w:r>
      <w:proofErr w:type="spellEnd"/>
      <w:r w:rsidRPr="00E0358D">
        <w:rPr>
          <w:rFonts w:ascii="Verdana" w:hAnsi="Verdana" w:cs="Verdana"/>
          <w:lang w:eastAsia="en-US"/>
        </w:rPr>
        <w:t>. Wykonawca powinien pamiętać, aby plik z podpisem przekazywać łącznie z dokumentem podpisywanym.</w:t>
      </w:r>
    </w:p>
    <w:p w14:paraId="34A286E5"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zaleca aby w przypadku podpisywania pliku przez kilka osób, stosować podpisy tego samego rodzaju. Podpisywanie różnymi rodzajami podpisów np. osobistym </w:t>
      </w:r>
      <w:r w:rsidRPr="00E0358D">
        <w:rPr>
          <w:rFonts w:ascii="Verdana" w:hAnsi="Verdana" w:cs="Verdana"/>
          <w:lang w:eastAsia="en-US"/>
        </w:rPr>
        <w:br/>
        <w:t xml:space="preserve">i kwalifikowanym może doprowadzić do problemów w weryfikacji plików. </w:t>
      </w:r>
    </w:p>
    <w:p w14:paraId="5A1DC3E6"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zaleca, aby Wykonawca z odpowiednim wyprzedzeniem przetestował możliwość prawidłowego wykorzystania wybranej metody podpisania plików oferty.</w:t>
      </w:r>
    </w:p>
    <w:p w14:paraId="42F13E0C" w14:textId="77777777" w:rsidR="00B36EBF" w:rsidRPr="00E0358D" w:rsidRDefault="00B36EBF" w:rsidP="003012CD">
      <w:pPr>
        <w:pStyle w:val="Akapitzlist"/>
        <w:numPr>
          <w:ilvl w:val="0"/>
          <w:numId w:val="3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Zaleca się, aby komunikacja z wykonawcami odbywała się tylko na Platformie </w:t>
      </w:r>
      <w:r w:rsidRPr="00E0358D">
        <w:rPr>
          <w:rFonts w:ascii="Verdana" w:hAnsi="Verdana" w:cs="Verdana"/>
          <w:lang w:eastAsia="en-US"/>
        </w:rPr>
        <w:br/>
        <w:t xml:space="preserve">za pośrednictwem formularza “Wyślij wiadomość do zamawiającego”, nie </w:t>
      </w:r>
      <w:r w:rsidRPr="00E0358D">
        <w:rPr>
          <w:rFonts w:ascii="Verdana" w:hAnsi="Verdana" w:cs="Verdana"/>
          <w:lang w:eastAsia="en-US"/>
        </w:rPr>
        <w:br/>
        <w:t>za pośrednictwem adresu email.</w:t>
      </w:r>
    </w:p>
    <w:p w14:paraId="3BE636FD" w14:textId="77777777" w:rsidR="00B36EBF" w:rsidRPr="00E0358D" w:rsidRDefault="00B36EBF" w:rsidP="003012CD">
      <w:pPr>
        <w:pStyle w:val="Akapitzlist"/>
        <w:numPr>
          <w:ilvl w:val="0"/>
          <w:numId w:val="33"/>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Ofertę należy przygotować z należytą starannością dla podmiotu ubiegającego się </w:t>
      </w:r>
      <w:r w:rsidRPr="00E0358D">
        <w:rPr>
          <w:rFonts w:ascii="Verdana" w:hAnsi="Verdana" w:cs="Verdana"/>
          <w:lang w:eastAsia="en-US"/>
        </w:rPr>
        <w:br/>
        <w:t xml:space="preserve">o udzielenie zamówienia publicznego i zachowaniem odpowiedniego odstępu czasu </w:t>
      </w:r>
      <w:r w:rsidRPr="00E0358D">
        <w:rPr>
          <w:rFonts w:ascii="Verdana" w:hAnsi="Verdana" w:cs="Verdana"/>
          <w:lang w:eastAsia="en-US"/>
        </w:rPr>
        <w:br/>
        <w:t>do zakończenia przyjmowania ofert/wniosków. Sugerujemy złożenie oferty na 24 godziny przed terminem składania ofert/wniosków.</w:t>
      </w:r>
    </w:p>
    <w:p w14:paraId="09D85F94" w14:textId="77777777" w:rsidR="00B36EBF" w:rsidRPr="00E0358D" w:rsidRDefault="00B36EBF" w:rsidP="003012CD">
      <w:pPr>
        <w:pStyle w:val="Akapitzlist"/>
        <w:numPr>
          <w:ilvl w:val="0"/>
          <w:numId w:val="33"/>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Podczas podpisywania plików zaleca się stosowanie algorytmu skrótu SHA2 zamiast SHA1.  </w:t>
      </w:r>
    </w:p>
    <w:p w14:paraId="4CD7782C" w14:textId="77777777" w:rsidR="00B36EBF" w:rsidRPr="00E0358D" w:rsidRDefault="00B36EBF" w:rsidP="003012CD">
      <w:pPr>
        <w:pStyle w:val="Akapitzlist"/>
        <w:numPr>
          <w:ilvl w:val="0"/>
          <w:numId w:val="33"/>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Jeśli wykonawca pakuje dokumenty np. w plik ZIP zalecamy wcześniejsze podpisanie każdego ze skompresowanych plików. </w:t>
      </w:r>
    </w:p>
    <w:p w14:paraId="012A0DCC" w14:textId="77777777" w:rsidR="00B36EBF" w:rsidRPr="00E0358D" w:rsidRDefault="00B36EBF" w:rsidP="003012CD">
      <w:pPr>
        <w:pStyle w:val="Akapitzlist"/>
        <w:numPr>
          <w:ilvl w:val="0"/>
          <w:numId w:val="33"/>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Zamawiający rekomenduje wykorzystanie podpisu z kwalifikowanym</w:t>
      </w:r>
      <w:bookmarkStart w:id="12" w:name="_GoBack"/>
      <w:bookmarkEnd w:id="12"/>
      <w:r w:rsidRPr="00E0358D">
        <w:rPr>
          <w:rFonts w:ascii="Verdana" w:hAnsi="Verdana" w:cs="Verdana"/>
          <w:lang w:eastAsia="en-US"/>
        </w:rPr>
        <w:t xml:space="preserve"> znacznikiem czasu.</w:t>
      </w:r>
    </w:p>
    <w:p w14:paraId="45600E78" w14:textId="77777777" w:rsidR="00B36EBF" w:rsidRPr="00E0358D" w:rsidRDefault="00B36EBF" w:rsidP="003012CD">
      <w:pPr>
        <w:pStyle w:val="Akapitzlist"/>
        <w:numPr>
          <w:ilvl w:val="0"/>
          <w:numId w:val="33"/>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Zamawiający zaleca aby nie wprowadzać jakichkolwiek zmian w plikach po podpisaniu ich podpisem kwalifikowanym. Może to skutkować naruszeniem integralności plików </w:t>
      </w:r>
      <w:r w:rsidRPr="00E0358D">
        <w:rPr>
          <w:rFonts w:ascii="Verdana" w:hAnsi="Verdana" w:cs="Verdana"/>
          <w:lang w:eastAsia="en-US"/>
        </w:rPr>
        <w:br/>
        <w:t>co równoważne będzie z koniecznością odrzucenia oferty w postępowaniu.</w:t>
      </w:r>
    </w:p>
    <w:p w14:paraId="1117F6C0" w14:textId="77777777" w:rsidR="00AB0395" w:rsidRPr="00E0358D" w:rsidRDefault="00AB0395" w:rsidP="009C62A0">
      <w:pPr>
        <w:tabs>
          <w:tab w:val="left" w:pos="709"/>
          <w:tab w:val="left" w:pos="8789"/>
        </w:tabs>
        <w:spacing w:line="360" w:lineRule="auto"/>
        <w:ind w:left="709" w:hanging="283"/>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4A7E9BBB" w14:textId="77777777">
        <w:trPr>
          <w:trHeight w:val="567"/>
        </w:trPr>
        <w:tc>
          <w:tcPr>
            <w:tcW w:w="9072" w:type="dxa"/>
            <w:shd w:val="clear" w:color="auto" w:fill="D6E3BC"/>
            <w:vAlign w:val="center"/>
          </w:tcPr>
          <w:p w14:paraId="5F61EAEE" w14:textId="77777777"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13" w:name="_Toc326423406"/>
            <w:r w:rsidRPr="00E0358D">
              <w:rPr>
                <w:rFonts w:ascii="Verdana" w:hAnsi="Verdana" w:cs="Verdana"/>
                <w:color w:val="auto"/>
                <w:sz w:val="20"/>
                <w:szCs w:val="20"/>
                <w:lang w:eastAsia="en-US"/>
              </w:rPr>
              <w:t>XV. TERMIN ZWIĄZANIA OFERTĄ</w:t>
            </w:r>
            <w:bookmarkEnd w:id="13"/>
          </w:p>
        </w:tc>
      </w:tr>
    </w:tbl>
    <w:p w14:paraId="762924A8" w14:textId="6CD480A7" w:rsidR="00DA6977" w:rsidRPr="00FB6A81"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b/>
          <w:lang w:eastAsia="en-US"/>
        </w:rPr>
      </w:pPr>
      <w:r w:rsidRPr="00FB6A81">
        <w:rPr>
          <w:rFonts w:ascii="Verdana" w:hAnsi="Verdana" w:cs="Verdana"/>
          <w:lang w:eastAsia="en-US"/>
        </w:rPr>
        <w:t xml:space="preserve">Wykonawca jest związany </w:t>
      </w:r>
      <w:r w:rsidRPr="00357FF0">
        <w:rPr>
          <w:rFonts w:ascii="Verdana" w:hAnsi="Verdana" w:cs="Verdana"/>
          <w:lang w:eastAsia="en-US"/>
        </w:rPr>
        <w:t xml:space="preserve">ofertą </w:t>
      </w:r>
      <w:r w:rsidRPr="00750D52">
        <w:rPr>
          <w:rFonts w:ascii="Verdana" w:hAnsi="Verdana" w:cs="Verdana"/>
          <w:lang w:eastAsia="en-US"/>
        </w:rPr>
        <w:t xml:space="preserve">przez </w:t>
      </w:r>
      <w:r w:rsidR="00E25A85" w:rsidRPr="00750D52">
        <w:rPr>
          <w:rFonts w:ascii="Verdana" w:hAnsi="Verdana" w:cs="Verdana"/>
          <w:b/>
          <w:color w:val="FF0000"/>
          <w:lang w:eastAsia="en-US"/>
        </w:rPr>
        <w:t>3</w:t>
      </w:r>
      <w:r w:rsidR="003F0C7B" w:rsidRPr="00750D52">
        <w:rPr>
          <w:rFonts w:ascii="Verdana" w:hAnsi="Verdana" w:cs="Verdana"/>
          <w:b/>
          <w:color w:val="FF0000"/>
          <w:lang w:eastAsia="en-US"/>
        </w:rPr>
        <w:t xml:space="preserve">0 </w:t>
      </w:r>
      <w:r w:rsidRPr="00750D52">
        <w:rPr>
          <w:rFonts w:ascii="Verdana" w:hAnsi="Verdana" w:cs="Verdana"/>
          <w:b/>
          <w:color w:val="FF0000"/>
          <w:lang w:eastAsia="en-US"/>
        </w:rPr>
        <w:t xml:space="preserve">dni, tj. do dnia </w:t>
      </w:r>
      <w:r w:rsidR="00357FF0" w:rsidRPr="00750D52">
        <w:rPr>
          <w:rFonts w:ascii="Verdana" w:hAnsi="Verdana" w:cs="Verdana"/>
          <w:b/>
          <w:color w:val="FF0000"/>
          <w:lang w:eastAsia="en-US"/>
        </w:rPr>
        <w:t>05.0</w:t>
      </w:r>
      <w:r w:rsidR="004161DD">
        <w:rPr>
          <w:rFonts w:ascii="Verdana" w:hAnsi="Verdana" w:cs="Verdana"/>
          <w:b/>
          <w:color w:val="FF0000"/>
          <w:lang w:eastAsia="en-US"/>
        </w:rPr>
        <w:t>7</w:t>
      </w:r>
      <w:r w:rsidR="00357FF0" w:rsidRPr="00750D52">
        <w:rPr>
          <w:rFonts w:ascii="Verdana" w:hAnsi="Verdana" w:cs="Verdana"/>
          <w:b/>
          <w:color w:val="FF0000"/>
          <w:lang w:eastAsia="en-US"/>
        </w:rPr>
        <w:t>.</w:t>
      </w:r>
      <w:r w:rsidR="00E25A85" w:rsidRPr="00750D52">
        <w:rPr>
          <w:rFonts w:ascii="Verdana" w:hAnsi="Verdana" w:cs="Verdana"/>
          <w:b/>
          <w:color w:val="FF0000"/>
          <w:lang w:eastAsia="en-US"/>
        </w:rPr>
        <w:t>202</w:t>
      </w:r>
      <w:r w:rsidR="000E5420" w:rsidRPr="00750D52">
        <w:rPr>
          <w:rFonts w:ascii="Verdana" w:hAnsi="Verdana" w:cs="Verdana"/>
          <w:b/>
          <w:color w:val="FF0000"/>
          <w:lang w:eastAsia="en-US"/>
        </w:rPr>
        <w:t>4</w:t>
      </w:r>
      <w:r w:rsidRPr="00750D52">
        <w:rPr>
          <w:rFonts w:ascii="Verdana" w:hAnsi="Verdana" w:cs="Verdana"/>
          <w:b/>
          <w:color w:val="FF0000"/>
          <w:lang w:eastAsia="en-US"/>
        </w:rPr>
        <w:t xml:space="preserve"> r.</w:t>
      </w:r>
      <w:r w:rsidRPr="00FB6A81">
        <w:rPr>
          <w:rFonts w:ascii="Verdana" w:hAnsi="Verdana" w:cs="Verdana"/>
          <w:b/>
          <w:color w:val="FF0000"/>
          <w:lang w:eastAsia="en-US"/>
        </w:rPr>
        <w:t xml:space="preserve"> </w:t>
      </w:r>
    </w:p>
    <w:p w14:paraId="23702510" w14:textId="77777777"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Pierwszym dniem terminu związania ofertą jest dzień, w którym upływa termin składania ofert. </w:t>
      </w:r>
    </w:p>
    <w:p w14:paraId="204A9D2C" w14:textId="77777777"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 </w:t>
      </w:r>
    </w:p>
    <w:p w14:paraId="697C69F6" w14:textId="77777777"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Przedłużenie terminu związania ofertą, o którym mowa w ust. 3, wymaga złożenia przez wykonawcę pisemnego oświadczenia o wyrażeniu zgody na przedłużenie terminu związania ofertą. </w:t>
      </w:r>
    </w:p>
    <w:p w14:paraId="64F9FF6C" w14:textId="77777777" w:rsidR="00DA6977" w:rsidRPr="00E0358D" w:rsidRDefault="00DA6977" w:rsidP="00DA697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5F66FC19" w14:textId="77777777">
        <w:trPr>
          <w:trHeight w:val="567"/>
        </w:trPr>
        <w:tc>
          <w:tcPr>
            <w:tcW w:w="9072" w:type="dxa"/>
            <w:shd w:val="clear" w:color="auto" w:fill="D6E3BC"/>
            <w:vAlign w:val="center"/>
          </w:tcPr>
          <w:p w14:paraId="65C8B224" w14:textId="77777777" w:rsidR="00D14835" w:rsidRPr="00E0358D" w:rsidRDefault="00D14835" w:rsidP="00B32B19">
            <w:pPr>
              <w:rPr>
                <w:rFonts w:ascii="Verdana" w:hAnsi="Verdana" w:cs="Verdana"/>
                <w:b/>
                <w:lang w:eastAsia="en-US"/>
              </w:rPr>
            </w:pPr>
            <w:bookmarkStart w:id="14" w:name="_Toc326423407"/>
            <w:r w:rsidRPr="00E0358D">
              <w:rPr>
                <w:rFonts w:ascii="Verdana" w:hAnsi="Verdana" w:cs="Verdana"/>
                <w:b/>
                <w:lang w:eastAsia="en-US"/>
              </w:rPr>
              <w:t>XVI. OPIS SPOSOBU PRZYGOTOWANIA OFERTY</w:t>
            </w:r>
            <w:bookmarkEnd w:id="14"/>
            <w:r w:rsidR="00B32B19" w:rsidRPr="00E0358D">
              <w:rPr>
                <w:rFonts w:ascii="Verdana" w:hAnsi="Verdana" w:cs="Verdana"/>
                <w:b/>
                <w:lang w:eastAsia="en-US"/>
              </w:rPr>
              <w:t xml:space="preserve"> ORAZ DOKUMENTÓW WYMAGANYCH PRZEZ ZAMAWIAJĄCEGO W SWZ </w:t>
            </w:r>
          </w:p>
        </w:tc>
      </w:tr>
    </w:tbl>
    <w:p w14:paraId="0CE22FF0" w14:textId="77777777" w:rsidR="00140164" w:rsidRPr="00E0358D" w:rsidRDefault="00140164" w:rsidP="003012CD">
      <w:pPr>
        <w:numPr>
          <w:ilvl w:val="0"/>
          <w:numId w:val="17"/>
        </w:numPr>
        <w:tabs>
          <w:tab w:val="num" w:pos="426"/>
        </w:tabs>
        <w:spacing w:line="360" w:lineRule="auto"/>
        <w:ind w:left="426"/>
        <w:jc w:val="both"/>
        <w:rPr>
          <w:rFonts w:ascii="Verdana" w:hAnsi="Verdana"/>
        </w:rPr>
      </w:pPr>
      <w:r w:rsidRPr="00E0358D">
        <w:rPr>
          <w:rFonts w:ascii="Verdana" w:hAnsi="Verdana"/>
        </w:rPr>
        <w:t>Oferta, wniosek oraz przedmiotowe środki dowodowe (jeżeli były wymagane) składane elektronicznie muszą zostać podpisane elektronicznym kwalifikowanym podpisem lub podpisem zaufanym lub podpisem osobistym.</w:t>
      </w:r>
    </w:p>
    <w:p w14:paraId="5C55D065" w14:textId="77777777" w:rsidR="00140164" w:rsidRPr="00E0358D" w:rsidRDefault="00140164" w:rsidP="003012CD">
      <w:pPr>
        <w:numPr>
          <w:ilvl w:val="0"/>
          <w:numId w:val="17"/>
        </w:numPr>
        <w:tabs>
          <w:tab w:val="num" w:pos="426"/>
        </w:tabs>
        <w:spacing w:line="360" w:lineRule="auto"/>
        <w:ind w:left="426"/>
        <w:jc w:val="both"/>
        <w:rPr>
          <w:rFonts w:ascii="Verdana" w:hAnsi="Verdana"/>
        </w:rPr>
      </w:pPr>
      <w:r w:rsidRPr="00E0358D">
        <w:rPr>
          <w:rFonts w:ascii="Verdana" w:hAnsi="Verdana"/>
        </w:rPr>
        <w:t xml:space="preserve">Poświadczenia za zgodność z oryginałem dokonuje odpowiednio wykonawca, podmiot, na którego zdolnościach lub sytuacji polega Wykonawca, Wykonawcy wspólnie ubiegający się </w:t>
      </w:r>
      <w:r w:rsidRPr="00E0358D">
        <w:rPr>
          <w:rFonts w:ascii="Verdana" w:hAnsi="Verdana"/>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3289419" w14:textId="7BB69A62" w:rsidR="00140164" w:rsidRPr="00E0358D" w:rsidRDefault="00140164" w:rsidP="003012CD">
      <w:pPr>
        <w:numPr>
          <w:ilvl w:val="0"/>
          <w:numId w:val="17"/>
        </w:numPr>
        <w:tabs>
          <w:tab w:val="num" w:pos="426"/>
        </w:tabs>
        <w:spacing w:line="360" w:lineRule="auto"/>
        <w:ind w:left="426"/>
        <w:jc w:val="both"/>
        <w:rPr>
          <w:rFonts w:ascii="Verdana" w:hAnsi="Verdana"/>
          <w:lang w:val="en-US"/>
        </w:rPr>
      </w:pPr>
      <w:proofErr w:type="spellStart"/>
      <w:r w:rsidRPr="00E0358D">
        <w:rPr>
          <w:rFonts w:ascii="Verdana" w:hAnsi="Verdana"/>
          <w:lang w:val="en-US"/>
        </w:rPr>
        <w:t>Ofert</w:t>
      </w:r>
      <w:r w:rsidR="000E5420">
        <w:rPr>
          <w:rFonts w:ascii="Verdana" w:hAnsi="Verdana"/>
          <w:lang w:val="en-US"/>
        </w:rPr>
        <w:t>a</w:t>
      </w:r>
      <w:proofErr w:type="spellEnd"/>
      <w:r w:rsidR="000E5420">
        <w:rPr>
          <w:rFonts w:ascii="Verdana" w:hAnsi="Verdana"/>
          <w:lang w:val="en-US"/>
        </w:rPr>
        <w:t xml:space="preserve"> </w:t>
      </w:r>
      <w:proofErr w:type="spellStart"/>
      <w:r w:rsidRPr="00E0358D">
        <w:rPr>
          <w:rFonts w:ascii="Verdana" w:hAnsi="Verdana"/>
          <w:lang w:val="en-US"/>
        </w:rPr>
        <w:t>powinna</w:t>
      </w:r>
      <w:proofErr w:type="spellEnd"/>
      <w:r w:rsidR="000E5420">
        <w:rPr>
          <w:rFonts w:ascii="Verdana" w:hAnsi="Verdana"/>
          <w:lang w:val="en-US"/>
        </w:rPr>
        <w:t xml:space="preserve"> </w:t>
      </w:r>
      <w:proofErr w:type="spellStart"/>
      <w:r w:rsidRPr="00E0358D">
        <w:rPr>
          <w:rFonts w:ascii="Verdana" w:hAnsi="Verdana"/>
          <w:lang w:val="en-US"/>
        </w:rPr>
        <w:t>być</w:t>
      </w:r>
      <w:proofErr w:type="spellEnd"/>
      <w:r w:rsidRPr="00E0358D">
        <w:rPr>
          <w:rFonts w:ascii="Verdana" w:hAnsi="Verdana"/>
          <w:lang w:val="en-US"/>
        </w:rPr>
        <w:t>:</w:t>
      </w:r>
    </w:p>
    <w:p w14:paraId="26C66205" w14:textId="77777777" w:rsidR="00140164" w:rsidRPr="00E0358D" w:rsidRDefault="00140164" w:rsidP="003012CD">
      <w:pPr>
        <w:pStyle w:val="Akapitzlist"/>
        <w:numPr>
          <w:ilvl w:val="0"/>
          <w:numId w:val="18"/>
        </w:numPr>
        <w:spacing w:line="360" w:lineRule="auto"/>
        <w:jc w:val="both"/>
        <w:rPr>
          <w:rFonts w:ascii="Verdana" w:hAnsi="Verdana"/>
        </w:rPr>
      </w:pPr>
      <w:r w:rsidRPr="00E0358D">
        <w:rPr>
          <w:rFonts w:ascii="Verdana" w:hAnsi="Verdana"/>
        </w:rPr>
        <w:t>sporządzona na podstawie załączników niniejszej SWZ w języku polskim,</w:t>
      </w:r>
    </w:p>
    <w:p w14:paraId="23AB129D" w14:textId="77777777" w:rsidR="00140164" w:rsidRPr="00E0358D" w:rsidRDefault="00140164" w:rsidP="003012CD">
      <w:pPr>
        <w:pStyle w:val="Akapitzlist"/>
        <w:numPr>
          <w:ilvl w:val="0"/>
          <w:numId w:val="18"/>
        </w:numPr>
        <w:spacing w:line="360" w:lineRule="auto"/>
        <w:jc w:val="both"/>
        <w:rPr>
          <w:rFonts w:ascii="Verdana" w:hAnsi="Verdana"/>
        </w:rPr>
      </w:pPr>
      <w:r w:rsidRPr="00E0358D">
        <w:rPr>
          <w:rFonts w:ascii="Verdana" w:hAnsi="Verdana"/>
        </w:rPr>
        <w:t xml:space="preserve">złożona przy użyciu środków komunikacji elektronicznej tzn. za pośrednictwem </w:t>
      </w:r>
      <w:hyperlink r:id="rId22">
        <w:r w:rsidRPr="00E0358D">
          <w:rPr>
            <w:rStyle w:val="Hipercze"/>
            <w:rFonts w:ascii="Verdana" w:hAnsi="Verdana" w:cs="Verdana"/>
            <w:lang w:eastAsia="en-US"/>
          </w:rPr>
          <w:t>platformazakupowa.pl</w:t>
        </w:r>
      </w:hyperlink>
      <w:r w:rsidRPr="00E0358D">
        <w:rPr>
          <w:rFonts w:ascii="Verdana" w:hAnsi="Verdana"/>
        </w:rPr>
        <w:t>,</w:t>
      </w:r>
    </w:p>
    <w:p w14:paraId="74F5DEBC" w14:textId="77777777" w:rsidR="00140164" w:rsidRPr="00E0358D" w:rsidRDefault="00140164" w:rsidP="003012CD">
      <w:pPr>
        <w:pStyle w:val="Akapitzlist"/>
        <w:numPr>
          <w:ilvl w:val="0"/>
          <w:numId w:val="18"/>
        </w:numPr>
        <w:spacing w:line="360" w:lineRule="auto"/>
        <w:jc w:val="both"/>
        <w:rPr>
          <w:rFonts w:ascii="Verdana" w:hAnsi="Verdana"/>
        </w:rPr>
      </w:pPr>
      <w:r w:rsidRPr="00E0358D">
        <w:rPr>
          <w:rFonts w:ascii="Verdana" w:hAnsi="Verdana"/>
        </w:rPr>
        <w:t>podpisana kwalifikowanym podpisem elektronicznym lub podpisem zaufanym lub podpisem osobistym przez osobę/osoby upoważnioną/upoważnione.</w:t>
      </w:r>
    </w:p>
    <w:p w14:paraId="176EBA00" w14:textId="77777777" w:rsidR="00140164" w:rsidRPr="00E0358D" w:rsidRDefault="00140164" w:rsidP="003012CD">
      <w:pPr>
        <w:numPr>
          <w:ilvl w:val="0"/>
          <w:numId w:val="17"/>
        </w:numPr>
        <w:tabs>
          <w:tab w:val="num" w:pos="426"/>
        </w:tabs>
        <w:spacing w:line="360" w:lineRule="auto"/>
        <w:ind w:left="426"/>
        <w:jc w:val="both"/>
        <w:rPr>
          <w:rFonts w:ascii="Verdana" w:hAnsi="Verdana"/>
        </w:rPr>
      </w:pPr>
      <w:r w:rsidRPr="00E0358D">
        <w:rPr>
          <w:rFonts w:ascii="Verdana" w:hAnsi="Verdana"/>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Pr="00E0358D">
        <w:rPr>
          <w:rFonts w:ascii="Verdana" w:hAnsi="Verdana"/>
        </w:rPr>
        <w:br/>
        <w:t>na rynku wewnętrznym (</w:t>
      </w:r>
      <w:proofErr w:type="spellStart"/>
      <w:r w:rsidRPr="00E0358D">
        <w:rPr>
          <w:rFonts w:ascii="Verdana" w:hAnsi="Verdana"/>
        </w:rPr>
        <w:t>eIDAS</w:t>
      </w:r>
      <w:proofErr w:type="spellEnd"/>
      <w:r w:rsidRPr="00E0358D">
        <w:rPr>
          <w:rFonts w:ascii="Verdana" w:hAnsi="Verdana"/>
        </w:rPr>
        <w:t>) (UE) nr 910/2014 - od 1 lipca 2016 roku”.</w:t>
      </w:r>
    </w:p>
    <w:p w14:paraId="0DE25477" w14:textId="77777777" w:rsidR="00140164" w:rsidRPr="00E0358D" w:rsidRDefault="00140164" w:rsidP="003012CD">
      <w:pPr>
        <w:numPr>
          <w:ilvl w:val="0"/>
          <w:numId w:val="17"/>
        </w:numPr>
        <w:tabs>
          <w:tab w:val="num" w:pos="426"/>
        </w:tabs>
        <w:spacing w:line="360" w:lineRule="auto"/>
        <w:ind w:left="426"/>
        <w:jc w:val="both"/>
        <w:rPr>
          <w:rFonts w:ascii="Verdana" w:hAnsi="Verdana"/>
        </w:rPr>
      </w:pPr>
      <w:r w:rsidRPr="00E0358D">
        <w:rPr>
          <w:rFonts w:ascii="Verdana" w:hAnsi="Verdana"/>
        </w:rPr>
        <w:t xml:space="preserve">W przypadku wykorzystania formatu podpisu </w:t>
      </w:r>
      <w:proofErr w:type="spellStart"/>
      <w:r w:rsidRPr="00E0358D">
        <w:rPr>
          <w:rFonts w:ascii="Verdana" w:hAnsi="Verdana"/>
        </w:rPr>
        <w:t>XAdES</w:t>
      </w:r>
      <w:proofErr w:type="spellEnd"/>
      <w:r w:rsidRPr="00E0358D">
        <w:rPr>
          <w:rFonts w:ascii="Verdana" w:hAnsi="Verdana"/>
        </w:rPr>
        <w:t xml:space="preserve"> zewnętrzny. Zamawiający wymaga dołączenia odpowiedniej ilości plików, tj. podpisywanych plików z danymi oraz plików </w:t>
      </w:r>
      <w:proofErr w:type="spellStart"/>
      <w:r w:rsidRPr="00E0358D">
        <w:rPr>
          <w:rFonts w:ascii="Verdana" w:hAnsi="Verdana"/>
        </w:rPr>
        <w:t>XAdES</w:t>
      </w:r>
      <w:proofErr w:type="spellEnd"/>
      <w:r w:rsidRPr="00E0358D">
        <w:rPr>
          <w:rFonts w:ascii="Verdana" w:hAnsi="Verdana"/>
        </w:rPr>
        <w:t>.</w:t>
      </w:r>
    </w:p>
    <w:p w14:paraId="3ECF1121" w14:textId="77777777" w:rsidR="00140164" w:rsidRPr="00E0358D" w:rsidRDefault="00140164" w:rsidP="003012CD">
      <w:pPr>
        <w:numPr>
          <w:ilvl w:val="0"/>
          <w:numId w:val="17"/>
        </w:numPr>
        <w:tabs>
          <w:tab w:val="num" w:pos="426"/>
        </w:tabs>
        <w:overflowPunct/>
        <w:autoSpaceDE/>
        <w:autoSpaceDN/>
        <w:adjustRightInd/>
        <w:spacing w:after="120" w:line="360" w:lineRule="auto"/>
        <w:ind w:left="426" w:hanging="426"/>
        <w:jc w:val="both"/>
        <w:textAlignment w:val="auto"/>
        <w:rPr>
          <w:rFonts w:ascii="Verdana" w:hAnsi="Verdana" w:cs="Open Sans"/>
        </w:rPr>
      </w:pPr>
      <w:r w:rsidRPr="00E0358D">
        <w:rPr>
          <w:rFonts w:ascii="Verdana" w:hAnsi="Verdana" w:cs="Open Sans"/>
        </w:rPr>
        <w:t xml:space="preserve">Zgodnie z art. 18 ust. 3 ustawy </w:t>
      </w:r>
      <w:proofErr w:type="spellStart"/>
      <w:r w:rsidRPr="00E0358D">
        <w:rPr>
          <w:rFonts w:ascii="Verdana" w:hAnsi="Verdana" w:cs="Open Sans"/>
        </w:rPr>
        <w:t>Pzp</w:t>
      </w:r>
      <w:proofErr w:type="spellEnd"/>
      <w:r w:rsidRPr="00E0358D">
        <w:rPr>
          <w:rFonts w:ascii="Verdana" w:hAnsi="Verdana" w:cs="Open San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D0E5CC" w14:textId="77777777" w:rsidR="00140164" w:rsidRPr="00E0358D" w:rsidRDefault="00140164" w:rsidP="003012CD">
      <w:pPr>
        <w:numPr>
          <w:ilvl w:val="0"/>
          <w:numId w:val="17"/>
        </w:numPr>
        <w:tabs>
          <w:tab w:val="clear" w:pos="502"/>
          <w:tab w:val="num" w:pos="426"/>
        </w:tabs>
        <w:overflowPunct/>
        <w:autoSpaceDE/>
        <w:autoSpaceDN/>
        <w:adjustRightInd/>
        <w:spacing w:after="120" w:line="360" w:lineRule="auto"/>
        <w:ind w:left="426"/>
        <w:jc w:val="both"/>
        <w:textAlignment w:val="auto"/>
        <w:rPr>
          <w:rFonts w:ascii="Verdana" w:hAnsi="Verdana" w:cs="Open Sans"/>
        </w:rPr>
      </w:pPr>
      <w:r w:rsidRPr="00E0358D">
        <w:rPr>
          <w:rFonts w:ascii="Verdana" w:hAnsi="Verdana" w:cs="Open Sans"/>
        </w:rPr>
        <w:t xml:space="preserve">Wykonawca, za pośrednictwem Platformy może przed upływem terminu do składania ofert zmienić lub wycofać ofertę. Sposób dokonywania zmiany lub wycofania oferty zamieszczono </w:t>
      </w:r>
      <w:r w:rsidRPr="00E0358D">
        <w:rPr>
          <w:rFonts w:ascii="Verdana" w:hAnsi="Verdana" w:cs="Open Sans"/>
        </w:rPr>
        <w:lastRenderedPageBreak/>
        <w:t xml:space="preserve">w instrukcji zamieszczonej na stronie internetowej pod adresem: </w:t>
      </w:r>
      <w:hyperlink r:id="rId23">
        <w:r w:rsidRPr="00E0358D">
          <w:rPr>
            <w:rStyle w:val="Hipercze"/>
            <w:rFonts w:ascii="Verdana" w:hAnsi="Verdana" w:cs="Open Sans"/>
          </w:rPr>
          <w:t>https://platformazakupowa.pl/strona/45-instrukcje</w:t>
        </w:r>
      </w:hyperlink>
      <w:r w:rsidRPr="00E0358D">
        <w:rPr>
          <w:rFonts w:ascii="Verdana" w:hAnsi="Verdana" w:cs="Open Sans"/>
        </w:rPr>
        <w:t>.</w:t>
      </w:r>
    </w:p>
    <w:p w14:paraId="710C8F89" w14:textId="77777777" w:rsidR="00140164" w:rsidRPr="00E0358D" w:rsidRDefault="00140164" w:rsidP="003012CD">
      <w:pPr>
        <w:numPr>
          <w:ilvl w:val="0"/>
          <w:numId w:val="17"/>
        </w:numPr>
        <w:tabs>
          <w:tab w:val="clear" w:pos="502"/>
        </w:tabs>
        <w:overflowPunct/>
        <w:autoSpaceDE/>
        <w:autoSpaceDN/>
        <w:adjustRightInd/>
        <w:spacing w:after="120" w:line="360" w:lineRule="auto"/>
        <w:ind w:left="426" w:hanging="284"/>
        <w:jc w:val="both"/>
        <w:textAlignment w:val="auto"/>
        <w:rPr>
          <w:rFonts w:ascii="Verdana" w:hAnsi="Verdana" w:cs="Open Sans"/>
        </w:rPr>
      </w:pPr>
      <w:r w:rsidRPr="00E0358D">
        <w:rPr>
          <w:rFonts w:ascii="Verdana" w:hAnsi="Verdana" w:cs="Open Sans"/>
        </w:rPr>
        <w:t>Wykonawca po upływie terminu do składania ofert nie może skutecznie dokonać zmiany ani wycofać złożonej oferty.</w:t>
      </w:r>
    </w:p>
    <w:p w14:paraId="09EB5F1A" w14:textId="77777777" w:rsidR="00140164" w:rsidRPr="00E0358D" w:rsidRDefault="00140164" w:rsidP="003012CD">
      <w:pPr>
        <w:numPr>
          <w:ilvl w:val="0"/>
          <w:numId w:val="17"/>
        </w:numPr>
        <w:tabs>
          <w:tab w:val="num" w:pos="426"/>
        </w:tabs>
        <w:spacing w:line="360" w:lineRule="auto"/>
        <w:ind w:left="426"/>
        <w:jc w:val="both"/>
        <w:rPr>
          <w:rFonts w:ascii="Verdana" w:hAnsi="Verdana"/>
        </w:rPr>
      </w:pPr>
      <w:r w:rsidRPr="00E0358D">
        <w:rPr>
          <w:rFonts w:ascii="Verdana" w:hAnsi="Verdana"/>
        </w:rPr>
        <w:t>Każdy z Wykonawców może złożyć tylko jedną ofertę. Złożenie większej liczby ofert lub oferty zawierającej propozycje wariantowe spowoduje, że podlegać będzie odrzuceniu.</w:t>
      </w:r>
    </w:p>
    <w:p w14:paraId="25AC2451" w14:textId="77777777" w:rsidR="00140164" w:rsidRPr="00E0358D" w:rsidRDefault="00140164" w:rsidP="003012CD">
      <w:pPr>
        <w:numPr>
          <w:ilvl w:val="0"/>
          <w:numId w:val="17"/>
        </w:numPr>
        <w:tabs>
          <w:tab w:val="clear" w:pos="502"/>
          <w:tab w:val="left" w:pos="709"/>
        </w:tabs>
        <w:spacing w:line="360" w:lineRule="auto"/>
        <w:ind w:left="426" w:hanging="426"/>
        <w:jc w:val="both"/>
        <w:rPr>
          <w:rFonts w:ascii="Verdana" w:hAnsi="Verdana"/>
        </w:rPr>
      </w:pPr>
      <w:r w:rsidRPr="00E0358D">
        <w:rPr>
          <w:rFonts w:ascii="Verdana" w:hAnsi="Verdana"/>
        </w:rPr>
        <w:t>Ceny oferty muszą zawierać wszystkie koszty, jakie musi ponieść wykonawca, aby zrealizować zamówienie z najwyższą starannością oraz ewentualne rabaty.</w:t>
      </w:r>
    </w:p>
    <w:p w14:paraId="57F9EFEC" w14:textId="77777777" w:rsidR="00140164" w:rsidRPr="00E0358D" w:rsidRDefault="00140164" w:rsidP="003012CD">
      <w:pPr>
        <w:numPr>
          <w:ilvl w:val="0"/>
          <w:numId w:val="17"/>
        </w:numPr>
        <w:tabs>
          <w:tab w:val="clear" w:pos="502"/>
          <w:tab w:val="left" w:pos="709"/>
        </w:tabs>
        <w:spacing w:line="360" w:lineRule="auto"/>
        <w:ind w:left="426" w:hanging="426"/>
        <w:jc w:val="both"/>
        <w:rPr>
          <w:rFonts w:ascii="Verdana" w:hAnsi="Verdana"/>
        </w:rPr>
      </w:pPr>
      <w:r w:rsidRPr="00E0358D">
        <w:rPr>
          <w:rFonts w:ascii="Verdana" w:hAnsi="Verdana"/>
        </w:rPr>
        <w:t xml:space="preserve">Dokumenty i oświadczenia składane przez Wykonawcę powinny być w języku polskim, chyba że w SWZ dopuszczono inaczej. W przypadku  załączenia dokumentów sporządzonych </w:t>
      </w:r>
      <w:r w:rsidRPr="00E0358D">
        <w:rPr>
          <w:rFonts w:ascii="Verdana" w:hAnsi="Verdana"/>
        </w:rPr>
        <w:br/>
        <w:t xml:space="preserve">w innym języku niż dopuszczony, Wykonawca zobowiązany jest załączyć tłumaczenie </w:t>
      </w:r>
      <w:r w:rsidRPr="00E0358D">
        <w:rPr>
          <w:rFonts w:ascii="Verdana" w:hAnsi="Verdana"/>
        </w:rPr>
        <w:br/>
        <w:t>na język polski.</w:t>
      </w:r>
    </w:p>
    <w:p w14:paraId="2A7608ED" w14:textId="77777777" w:rsidR="00140164" w:rsidRPr="00E0358D" w:rsidRDefault="00140164" w:rsidP="003012CD">
      <w:pPr>
        <w:numPr>
          <w:ilvl w:val="0"/>
          <w:numId w:val="17"/>
        </w:numPr>
        <w:tabs>
          <w:tab w:val="clear" w:pos="502"/>
          <w:tab w:val="left" w:pos="709"/>
        </w:tabs>
        <w:spacing w:line="360" w:lineRule="auto"/>
        <w:ind w:left="426" w:hanging="426"/>
        <w:jc w:val="both"/>
        <w:rPr>
          <w:rFonts w:ascii="Verdana" w:hAnsi="Verdana"/>
        </w:rPr>
      </w:pPr>
      <w:r w:rsidRPr="00E0358D">
        <w:rPr>
          <w:rFonts w:ascii="Verdana" w:hAnsi="Verdana"/>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E0358D">
        <w:rPr>
          <w:rFonts w:ascii="Verdana" w:hAnsi="Verdana"/>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413DEC" w14:textId="77777777" w:rsidR="00140164" w:rsidRPr="00E0358D" w:rsidRDefault="00140164" w:rsidP="003012CD">
      <w:pPr>
        <w:numPr>
          <w:ilvl w:val="0"/>
          <w:numId w:val="17"/>
        </w:numPr>
        <w:tabs>
          <w:tab w:val="clear" w:pos="502"/>
          <w:tab w:val="left" w:pos="709"/>
        </w:tabs>
        <w:spacing w:line="360" w:lineRule="auto"/>
        <w:ind w:left="426" w:hanging="426"/>
        <w:jc w:val="both"/>
        <w:rPr>
          <w:rFonts w:ascii="Verdana" w:hAnsi="Verdana"/>
        </w:rPr>
      </w:pPr>
      <w:r w:rsidRPr="00E0358D">
        <w:rPr>
          <w:rFonts w:ascii="Verdana" w:hAnsi="Verdana"/>
        </w:rPr>
        <w:t xml:space="preserve">Maksymalny rozmiar jednego piku przesyłanego za pośrednictwem dedykowanych formularzy do: złożenia, zmiany, wycofania oferty wynosi 150MB natomiast przy komunikacji wielkość pliku to maksymalnie 500MB. </w:t>
      </w:r>
    </w:p>
    <w:p w14:paraId="1AF147B3" w14:textId="77777777" w:rsidR="00140164" w:rsidRPr="00E0358D" w:rsidRDefault="00140164" w:rsidP="00140164">
      <w:pPr>
        <w:spacing w:line="360" w:lineRule="auto"/>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1B019398" w14:textId="77777777">
        <w:trPr>
          <w:trHeight w:val="567"/>
        </w:trPr>
        <w:tc>
          <w:tcPr>
            <w:tcW w:w="9072" w:type="dxa"/>
            <w:shd w:val="clear" w:color="auto" w:fill="D6E3BC"/>
            <w:vAlign w:val="center"/>
          </w:tcPr>
          <w:p w14:paraId="35586403" w14:textId="77777777"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t>XVII. SPOSÓB OCENY OFERT</w:t>
            </w:r>
          </w:p>
        </w:tc>
      </w:tr>
    </w:tbl>
    <w:p w14:paraId="2687F328" w14:textId="77777777" w:rsidR="00E01AC6" w:rsidRPr="00E0358D" w:rsidRDefault="00E01AC6" w:rsidP="007118CC">
      <w:pPr>
        <w:tabs>
          <w:tab w:val="left" w:pos="360"/>
        </w:tabs>
        <w:spacing w:after="120" w:line="360" w:lineRule="auto"/>
        <w:ind w:firstLine="426"/>
        <w:jc w:val="both"/>
        <w:rPr>
          <w:rFonts w:ascii="Verdana" w:hAnsi="Verdana" w:cs="Verdana"/>
        </w:rPr>
      </w:pPr>
      <w:r w:rsidRPr="00E0358D">
        <w:rPr>
          <w:rFonts w:ascii="Verdana" w:hAnsi="Verdana" w:cs="Verdana"/>
        </w:rPr>
        <w:t>Ocena ofert zostanie dokonana zgodnie z kryteriami oceny ofert określonymi w rozdziale XXI.</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24098C28" w14:textId="77777777">
        <w:trPr>
          <w:trHeight w:val="567"/>
        </w:trPr>
        <w:tc>
          <w:tcPr>
            <w:tcW w:w="9072" w:type="dxa"/>
            <w:shd w:val="clear" w:color="auto" w:fill="D6E3BC"/>
            <w:vAlign w:val="center"/>
          </w:tcPr>
          <w:p w14:paraId="4887FD34" w14:textId="77777777"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5" w:name="_Toc326423408"/>
            <w:r w:rsidRPr="00E0358D">
              <w:rPr>
                <w:rFonts w:ascii="Verdana" w:hAnsi="Verdana" w:cs="Verdana"/>
                <w:color w:val="auto"/>
                <w:sz w:val="20"/>
                <w:szCs w:val="20"/>
                <w:lang w:eastAsia="en-US"/>
              </w:rPr>
              <w:t>XVIII. MIEJSCE ORAZ TERMIN SKŁADANIA I OTWARCIA OFERTY</w:t>
            </w:r>
            <w:bookmarkEnd w:id="15"/>
          </w:p>
        </w:tc>
      </w:tr>
    </w:tbl>
    <w:p w14:paraId="1D52B353" w14:textId="6843EBED"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Ofertę wraz z wymaganymi dokumentami należy umieścić na </w:t>
      </w:r>
      <w:hyperlink r:id="rId24">
        <w:r w:rsidRPr="00E0358D">
          <w:rPr>
            <w:rFonts w:ascii="Verdana" w:eastAsia="Calibri" w:hAnsi="Verdana" w:cs="Calibri"/>
            <w:color w:val="1155CC"/>
            <w:u w:val="single"/>
          </w:rPr>
          <w:t>platformazakupowa.pl</w:t>
        </w:r>
      </w:hyperlink>
      <w:r w:rsidR="000E5420">
        <w:rPr>
          <w:rFonts w:ascii="Verdana" w:eastAsia="Calibri" w:hAnsi="Verdana" w:cs="Calibri"/>
          <w:color w:val="1155CC"/>
          <w:u w:val="single"/>
        </w:rPr>
        <w:t xml:space="preserve"> </w:t>
      </w:r>
      <w:r w:rsidRPr="00E0358D">
        <w:rPr>
          <w:rFonts w:ascii="Verdana" w:hAnsi="Verdana" w:cs="Verdana"/>
          <w:lang w:eastAsia="en-US"/>
        </w:rPr>
        <w:t xml:space="preserve">pod adresem: </w:t>
      </w:r>
      <w:hyperlink r:id="rId25" w:history="1">
        <w:r w:rsidRPr="00E0358D">
          <w:rPr>
            <w:rStyle w:val="Hipercze"/>
            <w:rFonts w:ascii="Verdana" w:hAnsi="Verdana" w:cs="Verdana"/>
            <w:lang w:eastAsia="en-US"/>
          </w:rPr>
          <w:t>https://platformazakupowa.pl/pn/straz</w:t>
        </w:r>
      </w:hyperlink>
      <w:r w:rsidRPr="00E0358D">
        <w:rPr>
          <w:rFonts w:ascii="Verdana" w:hAnsi="Verdana" w:cs="Verdana"/>
          <w:lang w:eastAsia="en-US"/>
        </w:rPr>
        <w:t>w myśl Ustawy</w:t>
      </w:r>
      <w:r w:rsidR="000E5420">
        <w:rPr>
          <w:rFonts w:ascii="Verdana" w:hAnsi="Verdana" w:cs="Verdana"/>
          <w:lang w:eastAsia="en-US"/>
        </w:rPr>
        <w:t xml:space="preserve">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na stronie internetowej prowadzonego postępowania </w:t>
      </w:r>
      <w:r w:rsidRPr="00750D52">
        <w:rPr>
          <w:rFonts w:ascii="Verdana" w:hAnsi="Verdana" w:cs="Verdana"/>
          <w:b/>
          <w:color w:val="FF0000"/>
          <w:lang w:eastAsia="en-US"/>
        </w:rPr>
        <w:t xml:space="preserve">do dnia </w:t>
      </w:r>
      <w:r w:rsidR="00357FF0" w:rsidRPr="00750D52">
        <w:rPr>
          <w:rFonts w:ascii="Verdana" w:hAnsi="Verdana" w:cs="Verdana"/>
          <w:b/>
          <w:color w:val="FF0000"/>
          <w:lang w:eastAsia="en-US"/>
        </w:rPr>
        <w:t>06</w:t>
      </w:r>
      <w:r w:rsidR="00142F94" w:rsidRPr="00750D52">
        <w:rPr>
          <w:rFonts w:ascii="Verdana" w:hAnsi="Verdana" w:cs="Verdana"/>
          <w:b/>
          <w:color w:val="FF0000"/>
          <w:lang w:eastAsia="en-US"/>
        </w:rPr>
        <w:t>.</w:t>
      </w:r>
      <w:r w:rsidR="00357FF0" w:rsidRPr="00750D52">
        <w:rPr>
          <w:rFonts w:ascii="Verdana" w:hAnsi="Verdana" w:cs="Verdana"/>
          <w:b/>
          <w:color w:val="FF0000"/>
          <w:lang w:eastAsia="en-US"/>
        </w:rPr>
        <w:t>06</w:t>
      </w:r>
      <w:r w:rsidR="00CF31F4" w:rsidRPr="00750D52">
        <w:rPr>
          <w:rFonts w:ascii="Verdana" w:hAnsi="Verdana" w:cs="Verdana"/>
          <w:b/>
          <w:color w:val="FF0000"/>
          <w:lang w:eastAsia="en-US"/>
        </w:rPr>
        <w:t>.202</w:t>
      </w:r>
      <w:r w:rsidR="000E5420" w:rsidRPr="00750D52">
        <w:rPr>
          <w:rFonts w:ascii="Verdana" w:hAnsi="Verdana" w:cs="Verdana"/>
          <w:b/>
          <w:color w:val="FF0000"/>
          <w:lang w:eastAsia="en-US"/>
        </w:rPr>
        <w:t>4</w:t>
      </w:r>
      <w:r w:rsidRPr="00750D52">
        <w:rPr>
          <w:rFonts w:ascii="Verdana" w:hAnsi="Verdana" w:cs="Verdana"/>
          <w:b/>
          <w:color w:val="FF0000"/>
          <w:lang w:eastAsia="en-US"/>
        </w:rPr>
        <w:t xml:space="preserve"> r. do godz. </w:t>
      </w:r>
      <w:r w:rsidR="00CF31F4" w:rsidRPr="00750D52">
        <w:rPr>
          <w:rFonts w:ascii="Verdana" w:hAnsi="Verdana" w:cs="Verdana"/>
          <w:b/>
          <w:color w:val="FF0000"/>
          <w:lang w:eastAsia="en-US"/>
        </w:rPr>
        <w:t>10:00.</w:t>
      </w:r>
    </w:p>
    <w:p w14:paraId="08B633FF" w14:textId="77777777"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Do oferty należy dołączyć wszystkie wymagane w SWZ dokumenty.</w:t>
      </w:r>
    </w:p>
    <w:p w14:paraId="50F583FE" w14:textId="77777777"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Po wypełnieniu Formularza składania oferty lub wniosku i dołączenia wszystkich wymaganych załączników należy kliknąć przycisk „Przejdź do podsumowania”.</w:t>
      </w:r>
    </w:p>
    <w:p w14:paraId="75D5969D" w14:textId="77777777"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Oferta lub wniosek składana elektronicznie musi zostać podpisana elektronicznym podpisem kwalifikowanym, podpisem zaufanym lub podpisem osobistym. W procesie składania oferty za pośrednictwem </w:t>
      </w:r>
      <w:hyperlink r:id="rId26">
        <w:r w:rsidRPr="00E0358D">
          <w:rPr>
            <w:rStyle w:val="Hipercze"/>
            <w:rFonts w:ascii="Verdana" w:hAnsi="Verdana" w:cs="Verdana"/>
            <w:lang w:eastAsia="en-US"/>
          </w:rPr>
          <w:t>platformazakupowa.pl</w:t>
        </w:r>
      </w:hyperlink>
      <w:r w:rsidRPr="00E0358D">
        <w:rPr>
          <w:rFonts w:ascii="Verdana" w:hAnsi="Verdana" w:cs="Verdana"/>
          <w:lang w:eastAsia="en-US"/>
        </w:rPr>
        <w:t xml:space="preserve">, wykonawca powinien złożyć podpis bezpośrednio na dokumentach przesłanych za pośrednictwem </w:t>
      </w:r>
      <w:hyperlink r:id="rId27">
        <w:r w:rsidRPr="00E0358D">
          <w:rPr>
            <w:rStyle w:val="Hipercze"/>
            <w:rFonts w:ascii="Verdana" w:hAnsi="Verdana" w:cs="Verdana"/>
            <w:lang w:eastAsia="en-US"/>
          </w:rPr>
          <w:t>platformazakupowa.pl</w:t>
        </w:r>
      </w:hyperlink>
      <w:r w:rsidRPr="00E0358D">
        <w:rPr>
          <w:rFonts w:ascii="Verdana" w:hAnsi="Verdana" w:cs="Verdana"/>
          <w:lang w:eastAsia="en-US"/>
        </w:rPr>
        <w:t xml:space="preserve">. Zalecamy stosowanie podpisu na każdym załączonym pliku osobno, w szczególności wskazanych w art. 63 ust. 1 oraz ust.2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gdzie zaznaczono, iż oferty, wnioski o dopuszczenie do udziału w </w:t>
      </w:r>
      <w:r w:rsidRPr="00E0358D">
        <w:rPr>
          <w:rFonts w:ascii="Verdana" w:hAnsi="Verdana" w:cs="Verdana"/>
          <w:lang w:eastAsia="en-US"/>
        </w:rPr>
        <w:lastRenderedPageBreak/>
        <w:t>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E000218" w14:textId="77777777"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Za datę złożenia oferty przyjmuje się datę jej przekazania w systemie (platformie) w drugim kroku składania oferty poprzez kliknięcie przycisku “Złóż ofertę” i wyświetlenie </w:t>
      </w:r>
      <w:r w:rsidRPr="00E0358D">
        <w:rPr>
          <w:rFonts w:ascii="Verdana" w:hAnsi="Verdana" w:cs="Verdana"/>
          <w:lang w:eastAsia="en-US"/>
        </w:rPr>
        <w:br/>
        <w:t>się komunikatu, że oferta została zaszyfrowana i złożona.</w:t>
      </w:r>
    </w:p>
    <w:p w14:paraId="015D0C58" w14:textId="77777777"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Szczegółowa instrukcja dla Wykonawców dotycząca złożenia, zmiany i wycofania oferty znajduje się na stronie internetowej pod adresem:  </w:t>
      </w:r>
      <w:hyperlink r:id="rId28">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14:paraId="69AF333B" w14:textId="77777777" w:rsidR="004E37D0" w:rsidRPr="00E0358D" w:rsidRDefault="004E37D0" w:rsidP="00992AA5">
      <w:pPr>
        <w:tabs>
          <w:tab w:val="num" w:pos="720"/>
        </w:tabs>
        <w:overflowPunct/>
        <w:autoSpaceDE/>
        <w:autoSpaceDN/>
        <w:adjustRightInd/>
        <w:spacing w:line="360" w:lineRule="auto"/>
        <w:jc w:val="both"/>
        <w:textAlignment w:val="auto"/>
        <w:rPr>
          <w:rFonts w:ascii="Verdana" w:hAnsi="Verdana" w:cs="Verdana"/>
          <w:b/>
          <w:bCs/>
          <w:lang w:eastAsia="en-US"/>
        </w:rPr>
      </w:pPr>
    </w:p>
    <w:p w14:paraId="014D3F2C"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b/>
          <w:bCs/>
          <w:lang w:eastAsia="en-US"/>
        </w:rPr>
      </w:pPr>
      <w:r w:rsidRPr="00E0358D">
        <w:rPr>
          <w:rFonts w:ascii="Verdana" w:hAnsi="Verdana" w:cs="Verdana"/>
          <w:b/>
          <w:bCs/>
          <w:lang w:eastAsia="en-US"/>
        </w:rPr>
        <w:t>Otwarcie ofert</w:t>
      </w:r>
    </w:p>
    <w:p w14:paraId="0B7D26AC" w14:textId="3CB58BEB"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1. Otwarcie ofert następuje niezwłocznie po upływie terminu składania ofert, nie później niż następnego dnia po dniu, w którym upłynął termin składania ofert, tj. </w:t>
      </w:r>
      <w:r w:rsidR="00357FF0" w:rsidRPr="00750D52">
        <w:rPr>
          <w:rFonts w:ascii="Verdana" w:hAnsi="Verdana" w:cs="Verdana"/>
          <w:b/>
          <w:color w:val="FF0000"/>
          <w:lang w:eastAsia="en-US"/>
        </w:rPr>
        <w:t>06</w:t>
      </w:r>
      <w:r w:rsidR="00142F94" w:rsidRPr="00750D52">
        <w:rPr>
          <w:rFonts w:ascii="Verdana" w:hAnsi="Verdana" w:cs="Verdana"/>
          <w:b/>
          <w:color w:val="FF0000"/>
          <w:lang w:eastAsia="en-US"/>
        </w:rPr>
        <w:t>.</w:t>
      </w:r>
      <w:r w:rsidR="00357FF0" w:rsidRPr="00750D52">
        <w:rPr>
          <w:rFonts w:ascii="Verdana" w:hAnsi="Verdana" w:cs="Verdana"/>
          <w:b/>
          <w:color w:val="FF0000"/>
          <w:lang w:eastAsia="en-US"/>
        </w:rPr>
        <w:t>06</w:t>
      </w:r>
      <w:r w:rsidR="00CF31F4" w:rsidRPr="00750D52">
        <w:rPr>
          <w:rFonts w:ascii="Verdana" w:hAnsi="Verdana" w:cs="Verdana"/>
          <w:b/>
          <w:color w:val="FF0000"/>
          <w:lang w:eastAsia="en-US"/>
        </w:rPr>
        <w:t>.202</w:t>
      </w:r>
      <w:r w:rsidR="000E5420" w:rsidRPr="00750D52">
        <w:rPr>
          <w:rFonts w:ascii="Verdana" w:hAnsi="Verdana" w:cs="Verdana"/>
          <w:b/>
          <w:color w:val="FF0000"/>
          <w:lang w:eastAsia="en-US"/>
        </w:rPr>
        <w:t>4</w:t>
      </w:r>
      <w:r w:rsidRPr="00750D52">
        <w:rPr>
          <w:rFonts w:ascii="Verdana" w:hAnsi="Verdana" w:cs="Verdana"/>
          <w:b/>
          <w:color w:val="FF0000"/>
          <w:lang w:eastAsia="en-US"/>
        </w:rPr>
        <w:t xml:space="preserve"> r. </w:t>
      </w:r>
      <w:r w:rsidRPr="00750D52">
        <w:rPr>
          <w:rFonts w:ascii="Verdana" w:hAnsi="Verdana" w:cs="Verdana"/>
          <w:b/>
          <w:color w:val="FF0000"/>
          <w:lang w:eastAsia="en-US"/>
        </w:rPr>
        <w:br/>
        <w:t xml:space="preserve">godz. </w:t>
      </w:r>
      <w:r w:rsidR="00CF31F4" w:rsidRPr="00750D52">
        <w:rPr>
          <w:rFonts w:ascii="Verdana" w:hAnsi="Verdana" w:cs="Verdana"/>
          <w:b/>
          <w:color w:val="FF0000"/>
          <w:lang w:eastAsia="en-US"/>
        </w:rPr>
        <w:t>10:30.</w:t>
      </w:r>
    </w:p>
    <w:p w14:paraId="5B4143FD"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DA2C64"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3.  Zamawiający poinformuje o zmianie terminu otwarcia ofert na stronie internetowej prowadzonego postępowania.</w:t>
      </w:r>
    </w:p>
    <w:p w14:paraId="59E5FB00"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4.  Zamawiający, najpóźniej przed otwarciem ofert, udostępnia na stronie internetowej prowadzonego postępowania informację o kwocie, jaką zamierza przeznaczyć </w:t>
      </w:r>
      <w:r w:rsidRPr="00E0358D">
        <w:rPr>
          <w:rFonts w:ascii="Verdana" w:hAnsi="Verdana" w:cs="Verdana"/>
          <w:lang w:eastAsia="en-US"/>
        </w:rPr>
        <w:br/>
        <w:t>na sfinansowanie zamówienia.</w:t>
      </w:r>
    </w:p>
    <w:p w14:paraId="66DB26CF"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5.  Zamawiający, niezwłocznie po otwarciu ofert, udostępnia na stronie internetowej prowadzonego postępowania informacje o:</w:t>
      </w:r>
    </w:p>
    <w:p w14:paraId="006CBE0D" w14:textId="77777777"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1) nazwach albo imionach i nazwiskach oraz siedzibach lub miejscach prowadzonej działalności gospodarczej albo miejscach zamieszkania wykonawców, których oferty zostały otwarte;</w:t>
      </w:r>
    </w:p>
    <w:p w14:paraId="66C3ACF2" w14:textId="77777777"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2) cenach lub kosztach zawartych w ofertach.</w:t>
      </w:r>
    </w:p>
    <w:p w14:paraId="7BCEB0E7"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Informacja zostanie opublikowana na stronie postępowania na</w:t>
      </w:r>
      <w:r w:rsidRPr="00E0358D">
        <w:rPr>
          <w:rFonts w:ascii="Verdana" w:hAnsi="Verdana" w:cs="Verdana"/>
          <w:lang w:eastAsia="en-US"/>
        </w:rPr>
        <w:br/>
      </w:r>
      <w:hyperlink r:id="rId29">
        <w:r w:rsidRPr="00E0358D">
          <w:rPr>
            <w:rStyle w:val="Hipercze"/>
            <w:rFonts w:ascii="Verdana" w:hAnsi="Verdana" w:cs="Verdana"/>
            <w:lang w:eastAsia="en-US"/>
          </w:rPr>
          <w:t>platformazakupowa.pl</w:t>
        </w:r>
      </w:hyperlink>
      <w:r w:rsidRPr="00E0358D">
        <w:rPr>
          <w:rFonts w:ascii="Verdana" w:hAnsi="Verdana" w:cs="Verdana"/>
          <w:lang w:eastAsia="en-US"/>
        </w:rPr>
        <w:t>w sekcji „Komunikaty” .</w:t>
      </w:r>
    </w:p>
    <w:p w14:paraId="4365964A"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6.  W przypadku ofert, które podlegają negocjacjom, zamawiający udostępnia informacje, </w:t>
      </w:r>
      <w:r w:rsidRPr="00E0358D">
        <w:rPr>
          <w:rFonts w:ascii="Verdana" w:hAnsi="Verdana" w:cs="Verdana"/>
          <w:lang w:eastAsia="en-US"/>
        </w:rPr>
        <w:br/>
        <w:t>o których mowa w ust. 5 pkt 2, niezwłocznie po otwarciu ofert ostatecznych albo unieważnieniu postępowania.</w:t>
      </w:r>
    </w:p>
    <w:p w14:paraId="2B435ED7" w14:textId="77777777"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Zgodnie z Ustawą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Zamawiający nie ma obowiązku przeprowadzania jawnej sesji otwarcia ofert w sposób jawny z udziałem wykonawców lub transmitowania sesji otwarcia </w:t>
      </w:r>
      <w:r w:rsidRPr="00E0358D">
        <w:rPr>
          <w:rFonts w:ascii="Verdana" w:hAnsi="Verdana" w:cs="Verdana"/>
          <w:lang w:eastAsia="en-US"/>
        </w:rPr>
        <w:br/>
        <w:t>za pośrednictwem elektronicznych narzędzi do przekazu wideo on-line, a ma jedynie takie uprawnienie.</w:t>
      </w:r>
    </w:p>
    <w:p w14:paraId="529A1C4C" w14:textId="77777777" w:rsidR="004E37D0" w:rsidRPr="00E0358D" w:rsidRDefault="004E37D0" w:rsidP="004E37D0">
      <w:pPr>
        <w:overflowPunct/>
        <w:autoSpaceDE/>
        <w:autoSpaceDN/>
        <w:adjustRightInd/>
        <w:spacing w:line="360" w:lineRule="auto"/>
        <w:ind w:left="426"/>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1047823B" w14:textId="77777777">
        <w:trPr>
          <w:trHeight w:val="567"/>
        </w:trPr>
        <w:tc>
          <w:tcPr>
            <w:tcW w:w="9072" w:type="dxa"/>
            <w:shd w:val="clear" w:color="auto" w:fill="D6E3BC"/>
            <w:vAlign w:val="center"/>
          </w:tcPr>
          <w:p w14:paraId="7D3C604E" w14:textId="77777777"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6" w:name="_Toc326423409"/>
            <w:r w:rsidRPr="00E0358D">
              <w:rPr>
                <w:rFonts w:ascii="Verdana" w:hAnsi="Verdana" w:cs="Verdana"/>
                <w:color w:val="auto"/>
                <w:sz w:val="20"/>
                <w:szCs w:val="20"/>
                <w:lang w:eastAsia="en-US"/>
              </w:rPr>
              <w:lastRenderedPageBreak/>
              <w:t>XIX. OPIS SPOSOBU OBLICZENIA CENY</w:t>
            </w:r>
            <w:bookmarkEnd w:id="16"/>
          </w:p>
        </w:tc>
      </w:tr>
    </w:tbl>
    <w:p w14:paraId="225BC882" w14:textId="1BC59CB0"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Wykonawca obliczy cenę wykonania przedmiotu zamówienia i wpisuje ją w formularzu ofertowym, którego wzór stanowi </w:t>
      </w:r>
      <w:r w:rsidR="005962C4" w:rsidRPr="00E0358D">
        <w:rPr>
          <w:rFonts w:ascii="Verdana" w:hAnsi="Verdana" w:cs="Verdana"/>
          <w:b/>
          <w:bCs/>
        </w:rPr>
        <w:t>z</w:t>
      </w:r>
      <w:r w:rsidRPr="00E0358D">
        <w:rPr>
          <w:rFonts w:ascii="Verdana" w:hAnsi="Verdana" w:cs="Verdana"/>
          <w:b/>
          <w:bCs/>
        </w:rPr>
        <w:t>ałącznik nr 3</w:t>
      </w:r>
      <w:r w:rsidR="00357FF0">
        <w:rPr>
          <w:rFonts w:ascii="Verdana" w:hAnsi="Verdana" w:cs="Verdana"/>
          <w:b/>
          <w:bCs/>
        </w:rPr>
        <w:t xml:space="preserve"> </w:t>
      </w:r>
      <w:r w:rsidRPr="00E0358D">
        <w:rPr>
          <w:rFonts w:ascii="Verdana" w:hAnsi="Verdana" w:cs="Verdana"/>
          <w:b/>
          <w:bCs/>
        </w:rPr>
        <w:t>do SWZ</w:t>
      </w:r>
      <w:r w:rsidRPr="00E0358D">
        <w:rPr>
          <w:rFonts w:ascii="Verdana" w:hAnsi="Verdana" w:cs="Verdana"/>
          <w:b/>
          <w:lang w:eastAsia="en-US"/>
        </w:rPr>
        <w:t>.</w:t>
      </w:r>
    </w:p>
    <w:p w14:paraId="3627EA1C" w14:textId="77777777"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Stawka podatku VAT winna być określona zgodnie z ustawą z dnia 11 marca 2004 r. </w:t>
      </w:r>
      <w:r w:rsidR="009536E1" w:rsidRPr="00E0358D">
        <w:rPr>
          <w:rFonts w:ascii="Verdana" w:hAnsi="Verdana" w:cs="Verdana"/>
          <w:lang w:eastAsia="en-US"/>
        </w:rPr>
        <w:br/>
      </w:r>
      <w:r w:rsidRPr="00E0358D">
        <w:rPr>
          <w:rFonts w:ascii="Verdana" w:hAnsi="Verdana" w:cs="Verdana"/>
          <w:lang w:eastAsia="en-US"/>
        </w:rPr>
        <w:t xml:space="preserve">o podatku od towarów i usług </w:t>
      </w:r>
      <w:bookmarkStart w:id="17" w:name="_Hlk49237379"/>
      <w:r w:rsidRPr="00E0358D">
        <w:rPr>
          <w:rFonts w:ascii="Verdana" w:hAnsi="Verdana" w:cs="Verdana"/>
          <w:lang w:eastAsia="en-US"/>
        </w:rPr>
        <w:t>(</w:t>
      </w:r>
      <w:proofErr w:type="spellStart"/>
      <w:r w:rsidRPr="00E0358D">
        <w:rPr>
          <w:rFonts w:ascii="Verdana" w:hAnsi="Verdana" w:cs="Verdana"/>
          <w:lang w:eastAsia="en-US"/>
        </w:rPr>
        <w:t>t.j</w:t>
      </w:r>
      <w:proofErr w:type="spellEnd"/>
      <w:r w:rsidRPr="00E0358D">
        <w:rPr>
          <w:rFonts w:ascii="Verdana" w:hAnsi="Verdana" w:cs="Verdana"/>
          <w:lang w:eastAsia="en-US"/>
        </w:rPr>
        <w:t>. Dz. U. z 20</w:t>
      </w:r>
      <w:r w:rsidR="00F36666" w:rsidRPr="00E0358D">
        <w:rPr>
          <w:rFonts w:ascii="Verdana" w:hAnsi="Verdana" w:cs="Verdana"/>
          <w:lang w:eastAsia="en-US"/>
        </w:rPr>
        <w:t>20</w:t>
      </w:r>
      <w:r w:rsidRPr="00E0358D">
        <w:rPr>
          <w:rFonts w:ascii="Verdana" w:hAnsi="Verdana" w:cs="Verdana"/>
          <w:lang w:eastAsia="en-US"/>
        </w:rPr>
        <w:t xml:space="preserve"> r., poz. </w:t>
      </w:r>
      <w:r w:rsidR="00F36666" w:rsidRPr="00E0358D">
        <w:rPr>
          <w:rFonts w:ascii="Verdana" w:hAnsi="Verdana" w:cs="Verdana"/>
          <w:lang w:eastAsia="en-US"/>
        </w:rPr>
        <w:t>106</w:t>
      </w:r>
      <w:r w:rsidRPr="00E0358D">
        <w:rPr>
          <w:rFonts w:ascii="Verdana" w:hAnsi="Verdana" w:cs="Verdana"/>
          <w:lang w:eastAsia="en-US"/>
        </w:rPr>
        <w:t xml:space="preserve"> z </w:t>
      </w:r>
      <w:proofErr w:type="spellStart"/>
      <w:r w:rsidRPr="00E0358D">
        <w:rPr>
          <w:rFonts w:ascii="Verdana" w:hAnsi="Verdana" w:cs="Verdana"/>
          <w:lang w:eastAsia="en-US"/>
        </w:rPr>
        <w:t>późn</w:t>
      </w:r>
      <w:proofErr w:type="spellEnd"/>
      <w:r w:rsidRPr="00E0358D">
        <w:rPr>
          <w:rFonts w:ascii="Verdana" w:hAnsi="Verdana" w:cs="Verdana"/>
          <w:lang w:eastAsia="en-US"/>
        </w:rPr>
        <w:t>. zm.).</w:t>
      </w:r>
      <w:bookmarkEnd w:id="17"/>
    </w:p>
    <w:p w14:paraId="344D0791" w14:textId="77777777"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Cena oferty winna być podane w złotych polskich. Cena winna być wyrażona z dokładnością do dwóch miejsc po przecinku z odpowiednim zaokrągleniem w dół lub w górę </w:t>
      </w:r>
      <w:r w:rsidR="007B1573" w:rsidRPr="00E0358D">
        <w:rPr>
          <w:rFonts w:ascii="Verdana" w:hAnsi="Verdana" w:cs="Verdana"/>
          <w:lang w:eastAsia="en-US"/>
        </w:rPr>
        <w:br/>
      </w:r>
      <w:r w:rsidRPr="00E0358D">
        <w:rPr>
          <w:rFonts w:ascii="Verdana" w:hAnsi="Verdana" w:cs="Verdana"/>
          <w:lang w:eastAsia="en-US"/>
        </w:rPr>
        <w:t>w następujący sposób:</w:t>
      </w:r>
    </w:p>
    <w:p w14:paraId="0A2825E3" w14:textId="77777777"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dół – jeżeli kolejna cyfra jest mniejsza od 5,</w:t>
      </w:r>
    </w:p>
    <w:p w14:paraId="414231A2" w14:textId="77777777"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górę – jeżeli kolejna cyfra jest większa od 5 lub równa 5.</w:t>
      </w:r>
    </w:p>
    <w:p w14:paraId="2376E839" w14:textId="77777777"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Jeżeli została złożona oferta, której wybór prowadziłby do powstania u Zamawiającego obowiązku podatkowego zgodnie z ustawą z dnia 11 marca 2004 r. o podatku od towarów </w:t>
      </w:r>
      <w:r w:rsidRPr="00E0358D">
        <w:rPr>
          <w:rFonts w:ascii="Verdana" w:hAnsi="Verdana"/>
        </w:rPr>
        <w:br/>
        <w:t>i usług</w:t>
      </w:r>
      <w:r w:rsidR="00DB5364" w:rsidRPr="00E0358D">
        <w:rPr>
          <w:rFonts w:ascii="Verdana" w:hAnsi="Verdana"/>
        </w:rPr>
        <w:t xml:space="preserve">, </w:t>
      </w:r>
      <w:r w:rsidRPr="00E0358D">
        <w:rPr>
          <w:rFonts w:ascii="Verdana" w:hAnsi="Verdana"/>
        </w:rPr>
        <w:t xml:space="preserve">dla celów zastosowania kryterium ceny lub kosztu Zamawiający doliczy do przedstawionej w tej ofercie ceny kwotę podatku od towarów i usług, którą miałby obowiązek rozliczyć. </w:t>
      </w:r>
    </w:p>
    <w:p w14:paraId="23B79A6A" w14:textId="77777777"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W ofercie, o której mowa w ust. </w:t>
      </w:r>
      <w:r w:rsidR="008E76B4" w:rsidRPr="00E0358D">
        <w:rPr>
          <w:rFonts w:ascii="Verdana" w:hAnsi="Verdana"/>
        </w:rPr>
        <w:t>4</w:t>
      </w:r>
      <w:r w:rsidRPr="00E0358D">
        <w:rPr>
          <w:rFonts w:ascii="Verdana" w:hAnsi="Verdana"/>
        </w:rPr>
        <w:t xml:space="preserve">, </w:t>
      </w:r>
      <w:r w:rsidR="008E76B4" w:rsidRPr="00E0358D">
        <w:rPr>
          <w:rFonts w:ascii="Verdana" w:hAnsi="Verdana"/>
        </w:rPr>
        <w:t>W</w:t>
      </w:r>
      <w:r w:rsidRPr="00E0358D">
        <w:rPr>
          <w:rFonts w:ascii="Verdana" w:hAnsi="Verdana"/>
        </w:rPr>
        <w:t xml:space="preserve">ykonawca ma obowiązek: </w:t>
      </w:r>
    </w:p>
    <w:p w14:paraId="55ABA7D4" w14:textId="77777777"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1) poinformowania </w:t>
      </w:r>
      <w:r w:rsidR="008E76B4" w:rsidRPr="00E0358D">
        <w:rPr>
          <w:rFonts w:ascii="Verdana" w:hAnsi="Verdana"/>
        </w:rPr>
        <w:t>Z</w:t>
      </w:r>
      <w:r w:rsidRPr="00E0358D">
        <w:rPr>
          <w:rFonts w:ascii="Verdana" w:hAnsi="Verdana"/>
        </w:rPr>
        <w:t xml:space="preserve">amawiającego, że wybór jego oferty będzie prowadził do powstania </w:t>
      </w:r>
      <w:r w:rsidR="008E76B4" w:rsidRPr="00E0358D">
        <w:rPr>
          <w:rFonts w:ascii="Verdana" w:hAnsi="Verdana"/>
        </w:rPr>
        <w:br/>
      </w:r>
      <w:r w:rsidRPr="00E0358D">
        <w:rPr>
          <w:rFonts w:ascii="Verdana" w:hAnsi="Verdana"/>
        </w:rPr>
        <w:t xml:space="preserve">u </w:t>
      </w:r>
      <w:r w:rsidR="008E76B4" w:rsidRPr="00E0358D">
        <w:rPr>
          <w:rFonts w:ascii="Verdana" w:hAnsi="Verdana"/>
        </w:rPr>
        <w:t>Z</w:t>
      </w:r>
      <w:r w:rsidRPr="00E0358D">
        <w:rPr>
          <w:rFonts w:ascii="Verdana" w:hAnsi="Verdana"/>
        </w:rPr>
        <w:t xml:space="preserve">amawiającego obowiązku podatkowego; </w:t>
      </w:r>
    </w:p>
    <w:p w14:paraId="35524942" w14:textId="77777777"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2) wskazania nazwy (rodzaju) towaru lub usługi, których dostawa lub świadczenie będą prowadziły do powstania obowiązku podatkowego; </w:t>
      </w:r>
    </w:p>
    <w:p w14:paraId="30D12944" w14:textId="77777777" w:rsidR="00D14835"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3) wskazania wartości</w:t>
      </w:r>
      <w:r w:rsidR="00BC1EF8" w:rsidRPr="00E0358D">
        <w:rPr>
          <w:rFonts w:ascii="Verdana" w:hAnsi="Verdana"/>
        </w:rPr>
        <w:t xml:space="preserve"> towaru lub usługi objętego obowiązkiem podatkowym </w:t>
      </w:r>
      <w:r w:rsidR="00C43FF4" w:rsidRPr="00E0358D">
        <w:rPr>
          <w:rFonts w:ascii="Verdana" w:hAnsi="Verdana"/>
        </w:rPr>
        <w:t>Z</w:t>
      </w:r>
      <w:r w:rsidR="00BC1EF8" w:rsidRPr="00E0358D">
        <w:rPr>
          <w:rFonts w:ascii="Verdana" w:hAnsi="Verdana"/>
        </w:rPr>
        <w:t>amawiającego, bez kwoty podatku;</w:t>
      </w:r>
    </w:p>
    <w:p w14:paraId="6328E9B2" w14:textId="77777777" w:rsidR="00C91802" w:rsidRDefault="00C91802"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4) wskazania stawki podatku od towarów i usług, która zgodnie z wiedzą wykonawcy, będzie miała zastosowanie.</w:t>
      </w:r>
    </w:p>
    <w:p w14:paraId="786ACC86" w14:textId="77777777" w:rsidR="003E6106" w:rsidRDefault="003E6106" w:rsidP="008E76B4">
      <w:pPr>
        <w:tabs>
          <w:tab w:val="left" w:pos="8789"/>
        </w:tabs>
        <w:overflowPunct/>
        <w:autoSpaceDE/>
        <w:autoSpaceDN/>
        <w:adjustRightInd/>
        <w:spacing w:before="120" w:after="120" w:line="360" w:lineRule="auto"/>
        <w:ind w:left="426"/>
        <w:jc w:val="both"/>
        <w:textAlignment w:val="auto"/>
        <w:rPr>
          <w:rFonts w:ascii="Verdana" w:hAnsi="Verdana"/>
        </w:rPr>
      </w:pPr>
    </w:p>
    <w:p w14:paraId="08828ACB" w14:textId="77777777" w:rsidR="00D05DC8" w:rsidRDefault="00D05DC8" w:rsidP="008E76B4">
      <w:pPr>
        <w:tabs>
          <w:tab w:val="left" w:pos="8789"/>
        </w:tabs>
        <w:overflowPunct/>
        <w:autoSpaceDE/>
        <w:autoSpaceDN/>
        <w:adjustRightInd/>
        <w:spacing w:before="120" w:after="120" w:line="360" w:lineRule="auto"/>
        <w:ind w:left="426"/>
        <w:jc w:val="both"/>
        <w:textAlignment w:val="auto"/>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750D52" w14:paraId="4012FC8A" w14:textId="77777777">
        <w:trPr>
          <w:trHeight w:val="567"/>
        </w:trPr>
        <w:tc>
          <w:tcPr>
            <w:tcW w:w="9072" w:type="dxa"/>
            <w:shd w:val="clear" w:color="auto" w:fill="D6E3BC"/>
            <w:vAlign w:val="center"/>
          </w:tcPr>
          <w:p w14:paraId="339A4342" w14:textId="77777777" w:rsidR="00D14835" w:rsidRPr="00750D52" w:rsidRDefault="00D14835" w:rsidP="0080221C">
            <w:pPr>
              <w:pStyle w:val="Nagwek1"/>
              <w:spacing w:before="0" w:after="120" w:line="276" w:lineRule="auto"/>
              <w:rPr>
                <w:rFonts w:ascii="Verdana" w:hAnsi="Verdana" w:cs="Verdana"/>
                <w:color w:val="auto"/>
                <w:sz w:val="20"/>
                <w:szCs w:val="20"/>
                <w:lang w:eastAsia="en-US"/>
              </w:rPr>
            </w:pPr>
            <w:r w:rsidRPr="00750D52">
              <w:rPr>
                <w:rFonts w:ascii="Verdana" w:hAnsi="Verdana" w:cs="Verdana"/>
                <w:color w:val="auto"/>
                <w:sz w:val="20"/>
                <w:szCs w:val="20"/>
                <w:lang w:eastAsia="en-US"/>
              </w:rPr>
              <w:t xml:space="preserve">XX. WZÓR UMOWY </w:t>
            </w:r>
          </w:p>
        </w:tc>
      </w:tr>
    </w:tbl>
    <w:p w14:paraId="336F1180" w14:textId="5E7F1421" w:rsidR="007118CC" w:rsidRPr="00750D52" w:rsidRDefault="00D14835" w:rsidP="002C732E">
      <w:pPr>
        <w:pStyle w:val="Akapitzlist"/>
        <w:overflowPunct/>
        <w:autoSpaceDE/>
        <w:autoSpaceDN/>
        <w:adjustRightInd/>
        <w:spacing w:before="120" w:after="120"/>
        <w:ind w:left="0"/>
        <w:jc w:val="both"/>
        <w:textAlignment w:val="auto"/>
        <w:rPr>
          <w:rFonts w:ascii="Verdana" w:hAnsi="Verdana" w:cs="Verdana"/>
          <w:bCs/>
        </w:rPr>
      </w:pPr>
      <w:r w:rsidRPr="00750D52">
        <w:rPr>
          <w:rFonts w:ascii="Verdana" w:hAnsi="Verdana" w:cs="Verdana"/>
        </w:rPr>
        <w:t xml:space="preserve">  Wzór umowy stanowi </w:t>
      </w:r>
      <w:r w:rsidR="00751A86" w:rsidRPr="00750D52">
        <w:rPr>
          <w:rFonts w:ascii="Verdana" w:hAnsi="Verdana" w:cs="Verdana"/>
          <w:b/>
          <w:bCs/>
        </w:rPr>
        <w:t>z</w:t>
      </w:r>
      <w:r w:rsidRPr="00750D52">
        <w:rPr>
          <w:rFonts w:ascii="Verdana" w:hAnsi="Verdana" w:cs="Verdana"/>
          <w:b/>
          <w:bCs/>
        </w:rPr>
        <w:t xml:space="preserve">ałącznik nr </w:t>
      </w:r>
      <w:r w:rsidR="00CA68AC" w:rsidRPr="00750D52">
        <w:rPr>
          <w:rFonts w:ascii="Verdana" w:hAnsi="Verdana" w:cs="Verdana"/>
          <w:b/>
          <w:bCs/>
        </w:rPr>
        <w:t>2</w:t>
      </w:r>
      <w:r w:rsidR="00357FF0" w:rsidRPr="00750D52">
        <w:rPr>
          <w:rFonts w:ascii="Verdana" w:hAnsi="Verdana" w:cs="Verdana"/>
          <w:b/>
          <w:bCs/>
        </w:rPr>
        <w:t xml:space="preserve"> </w:t>
      </w:r>
      <w:r w:rsidRPr="00750D52">
        <w:rPr>
          <w:rFonts w:ascii="Verdana" w:hAnsi="Verdana" w:cs="Verdana"/>
          <w:b/>
          <w:bCs/>
        </w:rPr>
        <w:t>do</w:t>
      </w:r>
      <w:r w:rsidR="00357FF0" w:rsidRPr="00750D52">
        <w:rPr>
          <w:rFonts w:ascii="Verdana" w:hAnsi="Verdana" w:cs="Verdana"/>
          <w:b/>
          <w:bCs/>
        </w:rPr>
        <w:t xml:space="preserve"> </w:t>
      </w:r>
      <w:r w:rsidRPr="00750D52">
        <w:rPr>
          <w:rFonts w:ascii="Verdana" w:hAnsi="Verdana" w:cs="Verdana"/>
          <w:b/>
          <w:bCs/>
        </w:rPr>
        <w:t>SWZ</w:t>
      </w:r>
      <w:r w:rsidR="008D010A" w:rsidRPr="00750D52">
        <w:rPr>
          <w:rFonts w:ascii="Verdana" w:hAnsi="Verdana" w:cs="Verdana"/>
          <w:b/>
          <w:bC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467D69FC" w14:textId="77777777">
        <w:trPr>
          <w:trHeight w:val="567"/>
        </w:trPr>
        <w:tc>
          <w:tcPr>
            <w:tcW w:w="9072" w:type="dxa"/>
            <w:shd w:val="clear" w:color="auto" w:fill="D6E3BC"/>
            <w:vAlign w:val="center"/>
          </w:tcPr>
          <w:p w14:paraId="46FF2D66" w14:textId="77777777"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8" w:name="_Toc326423410"/>
            <w:r w:rsidRPr="00750D52">
              <w:rPr>
                <w:rFonts w:ascii="Verdana" w:hAnsi="Verdana" w:cs="Verdana"/>
                <w:color w:val="auto"/>
                <w:sz w:val="20"/>
                <w:szCs w:val="20"/>
                <w:lang w:eastAsia="en-US"/>
              </w:rPr>
              <w:t>XXI. OPIS KRYTERIÓW, KTÓRYMI ZAMAWIAJĄCY BĘDZIE SIĘ KIEROWAŁ PRZY WYBORZE OFERT</w:t>
            </w:r>
            <w:bookmarkEnd w:id="18"/>
            <w:r w:rsidRPr="00750D52">
              <w:rPr>
                <w:rFonts w:ascii="Verdana" w:hAnsi="Verdana" w:cs="Verdana"/>
                <w:color w:val="auto"/>
                <w:sz w:val="20"/>
                <w:szCs w:val="20"/>
                <w:lang w:eastAsia="en-US"/>
              </w:rPr>
              <w:t xml:space="preserve">Y, WRAZ Z PODANIEM </w:t>
            </w:r>
            <w:r w:rsidR="00733B9E" w:rsidRPr="00750D52">
              <w:rPr>
                <w:rFonts w:ascii="Verdana" w:hAnsi="Verdana" w:cs="Verdana"/>
                <w:color w:val="auto"/>
                <w:sz w:val="20"/>
                <w:szCs w:val="20"/>
                <w:lang w:eastAsia="en-US"/>
              </w:rPr>
              <w:t>WAG</w:t>
            </w:r>
            <w:r w:rsidRPr="00750D52">
              <w:rPr>
                <w:rFonts w:ascii="Verdana" w:hAnsi="Verdana" w:cs="Verdana"/>
                <w:color w:val="auto"/>
                <w:sz w:val="20"/>
                <w:szCs w:val="20"/>
                <w:lang w:eastAsia="en-US"/>
              </w:rPr>
              <w:t xml:space="preserve"> TYCH KRYTERIÓW I SPOSOBU OCENY OFERT</w:t>
            </w:r>
          </w:p>
        </w:tc>
      </w:tr>
    </w:tbl>
    <w:p w14:paraId="5F8E15BB" w14:textId="77777777" w:rsidR="008B495A" w:rsidRPr="008B495A" w:rsidRDefault="008B495A" w:rsidP="008B495A">
      <w:pPr>
        <w:jc w:val="both"/>
        <w:rPr>
          <w:rFonts w:ascii="Verdana" w:eastAsiaTheme="minorHAnsi" w:hAnsi="Verdana" w:cs="TimesNewRomanPSMT"/>
          <w:lang w:eastAsia="en-US"/>
        </w:rPr>
      </w:pPr>
      <w:r w:rsidRPr="008B495A">
        <w:rPr>
          <w:rFonts w:ascii="Verdana" w:eastAsiaTheme="minorHAnsi" w:hAnsi="Verdana" w:cs="TimesNewRomanPSMT"/>
          <w:lang w:eastAsia="en-US"/>
        </w:rPr>
        <w:t>Przy wyborze najkorzystniejszej oferty zamawiający będzie kierował się następującymi kryteriami i odpowiadającymi im znaczeniami oraz w następujący sposób będzie oceniał spełnienie kryteriów:</w:t>
      </w:r>
    </w:p>
    <w:p w14:paraId="68E48B8F" w14:textId="77777777" w:rsidR="008B495A" w:rsidRPr="008B495A" w:rsidRDefault="008B495A" w:rsidP="008B495A">
      <w:pPr>
        <w:rPr>
          <w:rFonts w:ascii="Verdana" w:eastAsiaTheme="minorHAnsi" w:hAnsi="Verdana" w:cs="TimesNewRomanPSMT"/>
          <w:lang w:eastAsia="en-US"/>
        </w:rPr>
      </w:pPr>
    </w:p>
    <w:p w14:paraId="22CAEAFB"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Lp. Opis kryterium oceny Znaczenie (%)</w:t>
      </w:r>
    </w:p>
    <w:p w14:paraId="5DA56697"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1. Cena (X) 60%</w:t>
      </w:r>
    </w:p>
    <w:p w14:paraId="2D5D8CAB"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2. Doświadczenie osób (D) 40%</w:t>
      </w:r>
    </w:p>
    <w:p w14:paraId="78EA3F7A" w14:textId="77777777" w:rsidR="008B495A" w:rsidRPr="008B495A" w:rsidRDefault="008B495A" w:rsidP="008B495A">
      <w:pPr>
        <w:rPr>
          <w:rFonts w:ascii="Verdana" w:eastAsiaTheme="minorHAnsi" w:hAnsi="Verdana" w:cs="TimesNewRomanPS-BoldMT"/>
          <w:b/>
          <w:bCs/>
          <w:lang w:eastAsia="en-US"/>
        </w:rPr>
      </w:pPr>
    </w:p>
    <w:p w14:paraId="4D9236D6" w14:textId="77777777" w:rsidR="008B495A" w:rsidRPr="008B495A" w:rsidRDefault="008B495A" w:rsidP="008B495A">
      <w:pPr>
        <w:rPr>
          <w:rFonts w:ascii="Verdana" w:eastAsiaTheme="minorHAnsi" w:hAnsi="Verdana" w:cs="TimesNewRomanPS-BoldMT"/>
          <w:b/>
          <w:bCs/>
          <w:lang w:eastAsia="en-US"/>
        </w:rPr>
      </w:pPr>
      <w:r w:rsidRPr="008B495A">
        <w:rPr>
          <w:rFonts w:ascii="Verdana" w:eastAsiaTheme="minorHAnsi" w:hAnsi="Verdana" w:cs="TimesNewRomanPS-BoldMT"/>
          <w:b/>
          <w:bCs/>
          <w:lang w:eastAsia="en-US"/>
        </w:rPr>
        <w:t>Razem 100%</w:t>
      </w:r>
    </w:p>
    <w:p w14:paraId="7D4E91F8" w14:textId="77777777" w:rsidR="008B495A" w:rsidRPr="008B495A" w:rsidRDefault="008B495A" w:rsidP="008B495A">
      <w:pPr>
        <w:rPr>
          <w:rFonts w:ascii="Verdana" w:eastAsiaTheme="minorHAnsi" w:hAnsi="Verdana" w:cs="TimesNewRomanPSMT"/>
          <w:lang w:eastAsia="en-US"/>
        </w:rPr>
      </w:pPr>
    </w:p>
    <w:p w14:paraId="4A42DC51"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Oferty będą oceniane przez komisję przetargową metodą punktową w skali 100-punktowej.</w:t>
      </w:r>
    </w:p>
    <w:p w14:paraId="020AE7C5" w14:textId="77777777" w:rsidR="008B495A" w:rsidRPr="008B495A" w:rsidRDefault="008B495A" w:rsidP="008B495A">
      <w:pPr>
        <w:rPr>
          <w:rFonts w:ascii="Verdana" w:eastAsiaTheme="minorHAnsi" w:hAnsi="Verdana" w:cs="TimesNewRomanPSMT"/>
          <w:lang w:eastAsia="en-US"/>
        </w:rPr>
      </w:pPr>
    </w:p>
    <w:p w14:paraId="776A29F5" w14:textId="77777777" w:rsidR="008B495A" w:rsidRPr="008B495A" w:rsidRDefault="008B495A" w:rsidP="003012CD">
      <w:pPr>
        <w:pStyle w:val="Akapitzlist"/>
        <w:numPr>
          <w:ilvl w:val="0"/>
          <w:numId w:val="38"/>
        </w:numPr>
        <w:overflowPunct/>
        <w:contextualSpacing/>
        <w:jc w:val="both"/>
        <w:textAlignment w:val="auto"/>
        <w:rPr>
          <w:rFonts w:ascii="Verdana" w:eastAsiaTheme="minorHAnsi" w:hAnsi="Verdana" w:cs="TimesNewRomanPS-BoldMT"/>
          <w:b/>
          <w:bCs/>
          <w:lang w:eastAsia="en-US"/>
        </w:rPr>
      </w:pPr>
      <w:r w:rsidRPr="008B495A">
        <w:rPr>
          <w:rFonts w:ascii="Verdana" w:eastAsiaTheme="minorHAnsi" w:hAnsi="Verdana" w:cs="TimesNewRomanPS-BoldMT"/>
          <w:b/>
          <w:bCs/>
          <w:lang w:eastAsia="en-US"/>
        </w:rPr>
        <w:t>CENA (X) – 60%</w:t>
      </w:r>
    </w:p>
    <w:p w14:paraId="3ED8A174"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SWZ. Jako cenę oferty przyjmuje się wartość brutto podaną w Formularzu Ofertowym.</w:t>
      </w:r>
    </w:p>
    <w:p w14:paraId="17B6BCE1" w14:textId="77777777" w:rsidR="008B495A" w:rsidRPr="008B495A" w:rsidRDefault="008B495A" w:rsidP="008B495A">
      <w:pPr>
        <w:rPr>
          <w:rFonts w:ascii="Verdana" w:eastAsiaTheme="minorHAnsi" w:hAnsi="Verdana" w:cs="TimesNewRomanPS-BoldMT"/>
          <w:b/>
          <w:bCs/>
          <w:lang w:eastAsia="en-US"/>
        </w:rPr>
      </w:pPr>
    </w:p>
    <w:p w14:paraId="5878C021" w14:textId="77777777" w:rsidR="008B495A" w:rsidRPr="008B495A" w:rsidRDefault="008B495A" w:rsidP="008B495A">
      <w:pPr>
        <w:rPr>
          <w:rFonts w:ascii="Verdana" w:eastAsiaTheme="minorHAnsi" w:hAnsi="Verdana" w:cs="TimesNewRomanPS-BoldMT"/>
          <w:b/>
          <w:bCs/>
          <w:lang w:eastAsia="en-US"/>
        </w:rPr>
      </w:pPr>
      <w:r w:rsidRPr="008B495A">
        <w:rPr>
          <w:rFonts w:ascii="Verdana" w:eastAsiaTheme="minorHAnsi" w:hAnsi="Verdana" w:cs="TimesNewRomanPS-BoldMT"/>
          <w:b/>
          <w:bCs/>
          <w:lang w:eastAsia="en-US"/>
        </w:rPr>
        <w:t>Oferta może otrzymać maksymalnie 60 pkt w kryterium „Cena oferty”.</w:t>
      </w:r>
    </w:p>
    <w:p w14:paraId="2B6F9B44" w14:textId="77777777" w:rsidR="008B495A" w:rsidRPr="008B495A" w:rsidRDefault="008B495A" w:rsidP="008B495A">
      <w:pPr>
        <w:rPr>
          <w:rFonts w:ascii="Verdana" w:eastAsiaTheme="minorHAnsi" w:hAnsi="Verdana" w:cs="TimesNewRomanPS-BoldMT"/>
          <w:b/>
          <w:bCs/>
          <w:lang w:eastAsia="en-US"/>
        </w:rPr>
      </w:pPr>
      <w:r w:rsidRPr="008B495A">
        <w:rPr>
          <w:rFonts w:ascii="Verdana" w:eastAsiaTheme="minorHAnsi" w:hAnsi="Verdana" w:cs="TimesNewRomanPS-BoldMT"/>
          <w:b/>
          <w:bCs/>
          <w:lang w:eastAsia="en-US"/>
        </w:rPr>
        <w:t>Punkty będą liczone według wzoru:</w:t>
      </w:r>
    </w:p>
    <w:p w14:paraId="73A43B0B" w14:textId="77777777" w:rsidR="008B495A" w:rsidRPr="008B495A" w:rsidRDefault="008B495A" w:rsidP="008B495A">
      <w:pPr>
        <w:rPr>
          <w:rFonts w:ascii="Verdana" w:eastAsiaTheme="minorHAnsi" w:hAnsi="Verdana" w:cs="TimesNewRomanPSMT"/>
          <w:lang w:eastAsia="en-US"/>
        </w:rPr>
      </w:pPr>
    </w:p>
    <w:p w14:paraId="7E7A0FCD" w14:textId="77777777" w:rsidR="008B495A" w:rsidRPr="008B495A" w:rsidRDefault="008B495A" w:rsidP="008B495A">
      <w:pPr>
        <w:jc w:val="center"/>
        <w:rPr>
          <w:rFonts w:ascii="Verdana" w:eastAsiaTheme="minorHAnsi" w:hAnsi="Verdana" w:cs="TimesNewRomanPSMT"/>
          <w:u w:val="single"/>
          <w:lang w:eastAsia="en-US"/>
        </w:rPr>
      </w:pPr>
      <w:r w:rsidRPr="008B495A">
        <w:rPr>
          <w:rFonts w:ascii="Verdana" w:eastAsiaTheme="minorHAnsi" w:hAnsi="Verdana" w:cs="TimesNewRomanPSMT"/>
          <w:u w:val="single"/>
          <w:lang w:eastAsia="en-US"/>
        </w:rPr>
        <w:t>Cena najniższa ze wszystkich ofert x 100 pkt x Znaczenie kryterium 60%</w:t>
      </w:r>
    </w:p>
    <w:p w14:paraId="2BBD2096" w14:textId="77777777" w:rsidR="008B495A" w:rsidRPr="008B495A" w:rsidRDefault="008B495A" w:rsidP="008B495A">
      <w:pPr>
        <w:jc w:val="center"/>
        <w:rPr>
          <w:rFonts w:ascii="Verdana" w:eastAsiaTheme="minorHAnsi" w:hAnsi="Verdana" w:cs="TimesNewRomanPSMT"/>
          <w:lang w:eastAsia="en-US"/>
        </w:rPr>
      </w:pPr>
      <w:r w:rsidRPr="008B495A">
        <w:rPr>
          <w:rFonts w:ascii="Verdana" w:eastAsiaTheme="minorHAnsi" w:hAnsi="Verdana" w:cs="TimesNewRomanPSMT"/>
          <w:lang w:eastAsia="en-US"/>
        </w:rPr>
        <w:t>Cena oferty badanej</w:t>
      </w:r>
    </w:p>
    <w:p w14:paraId="1197F0BD" w14:textId="77777777" w:rsidR="008B495A" w:rsidRPr="008B495A" w:rsidRDefault="008B495A" w:rsidP="008B495A">
      <w:pPr>
        <w:rPr>
          <w:rFonts w:ascii="Verdana" w:eastAsiaTheme="minorHAnsi" w:hAnsi="Verdana" w:cs="TimesNewRomanPSMT"/>
          <w:lang w:eastAsia="en-US"/>
        </w:rPr>
      </w:pPr>
    </w:p>
    <w:p w14:paraId="0CFB38C3" w14:textId="77777777" w:rsidR="008B495A" w:rsidRPr="008B495A" w:rsidRDefault="008B495A" w:rsidP="003012CD">
      <w:pPr>
        <w:pStyle w:val="Akapitzlist"/>
        <w:numPr>
          <w:ilvl w:val="0"/>
          <w:numId w:val="38"/>
        </w:numPr>
        <w:overflowPunct/>
        <w:contextualSpacing/>
        <w:jc w:val="both"/>
        <w:textAlignment w:val="auto"/>
        <w:rPr>
          <w:rFonts w:ascii="Verdana" w:eastAsiaTheme="minorHAnsi" w:hAnsi="Verdana" w:cs="TimesNewRomanPS-BoldMT"/>
          <w:b/>
          <w:bCs/>
          <w:lang w:eastAsia="en-US"/>
        </w:rPr>
      </w:pPr>
      <w:r w:rsidRPr="008B495A">
        <w:rPr>
          <w:rFonts w:ascii="Verdana" w:eastAsiaTheme="minorHAnsi" w:hAnsi="Verdana" w:cs="TimesNewRomanPS-BoldMT"/>
          <w:b/>
          <w:bCs/>
          <w:lang w:eastAsia="en-US"/>
        </w:rPr>
        <w:t>DOŚWIADCZENIE OSÓB (D) – 40%</w:t>
      </w:r>
    </w:p>
    <w:p w14:paraId="1CBD49DD" w14:textId="77777777" w:rsidR="008B495A" w:rsidRPr="008B495A" w:rsidRDefault="008B495A" w:rsidP="008B495A">
      <w:pPr>
        <w:rPr>
          <w:rFonts w:ascii="Verdana" w:eastAsiaTheme="minorHAnsi" w:hAnsi="Verdana" w:cs="TimesNewRomanPS-BoldMT"/>
          <w:b/>
          <w:bCs/>
          <w:lang w:eastAsia="en-US"/>
        </w:rPr>
      </w:pPr>
    </w:p>
    <w:p w14:paraId="24C75F88"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Wykonawca otrzyma punkty oceny ofert wg załączonej tabeli w zależności doświadczenia osób wyznaczonych do realizacji zamówienia.</w:t>
      </w:r>
    </w:p>
    <w:p w14:paraId="0FA89962" w14:textId="77777777" w:rsidR="008B495A" w:rsidRPr="008B495A" w:rsidRDefault="008B495A" w:rsidP="008B495A">
      <w:pPr>
        <w:rPr>
          <w:rFonts w:ascii="Verdana" w:eastAsiaTheme="minorHAnsi" w:hAnsi="Verdana" w:cs="TimesNewRomanPS-BoldMT"/>
          <w:bCs/>
          <w:lang w:eastAsia="en-US"/>
        </w:rPr>
      </w:pPr>
    </w:p>
    <w:tbl>
      <w:tblPr>
        <w:tblW w:w="10688" w:type="dxa"/>
        <w:tblInd w:w="-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1275"/>
        <w:gridCol w:w="1275"/>
        <w:gridCol w:w="1560"/>
        <w:gridCol w:w="1560"/>
        <w:gridCol w:w="1417"/>
      </w:tblGrid>
      <w:tr w:rsidR="008B495A" w:rsidRPr="008B495A" w14:paraId="29DCE37C" w14:textId="77777777" w:rsidTr="004E7AE5">
        <w:trPr>
          <w:trHeight w:val="710"/>
        </w:trPr>
        <w:tc>
          <w:tcPr>
            <w:tcW w:w="3601" w:type="dxa"/>
            <w:tcBorders>
              <w:top w:val="single" w:sz="4" w:space="0" w:color="auto"/>
            </w:tcBorders>
            <w:vAlign w:val="center"/>
          </w:tcPr>
          <w:p w14:paraId="52110830" w14:textId="77777777" w:rsidR="008B495A" w:rsidRPr="008B495A" w:rsidRDefault="008B495A" w:rsidP="004E7AE5">
            <w:pPr>
              <w:tabs>
                <w:tab w:val="left" w:pos="426"/>
              </w:tabs>
              <w:spacing w:line="276" w:lineRule="auto"/>
              <w:contextualSpacing/>
              <w:jc w:val="center"/>
              <w:rPr>
                <w:rFonts w:ascii="Verdana" w:hAnsi="Verdana"/>
                <w:bCs/>
              </w:rPr>
            </w:pPr>
            <w:r w:rsidRPr="008B495A">
              <w:rPr>
                <w:rFonts w:ascii="Verdana" w:hAnsi="Verdana"/>
                <w:bCs/>
              </w:rPr>
              <w:t xml:space="preserve">Osoba oceniana </w:t>
            </w:r>
          </w:p>
        </w:tc>
        <w:tc>
          <w:tcPr>
            <w:tcW w:w="1275" w:type="dxa"/>
            <w:tcBorders>
              <w:top w:val="single" w:sz="4" w:space="0" w:color="auto"/>
            </w:tcBorders>
          </w:tcPr>
          <w:p w14:paraId="7273ED21" w14:textId="77777777" w:rsidR="008B495A" w:rsidRPr="008B495A" w:rsidRDefault="008B495A" w:rsidP="004E7AE5">
            <w:pPr>
              <w:tabs>
                <w:tab w:val="left" w:pos="426"/>
              </w:tabs>
              <w:spacing w:line="276" w:lineRule="auto"/>
              <w:contextualSpacing/>
              <w:jc w:val="center"/>
              <w:rPr>
                <w:rFonts w:ascii="Verdana" w:hAnsi="Verdana"/>
                <w:bCs/>
              </w:rPr>
            </w:pPr>
            <w:r w:rsidRPr="008B495A">
              <w:rPr>
                <w:rFonts w:ascii="Verdana" w:hAnsi="Verdana"/>
                <w:bCs/>
              </w:rPr>
              <w:t>Imię i nazwisko</w:t>
            </w:r>
          </w:p>
        </w:tc>
        <w:tc>
          <w:tcPr>
            <w:tcW w:w="1275" w:type="dxa"/>
            <w:tcBorders>
              <w:top w:val="single" w:sz="4" w:space="0" w:color="auto"/>
            </w:tcBorders>
          </w:tcPr>
          <w:p w14:paraId="645D0711" w14:textId="77777777" w:rsidR="008B495A" w:rsidRPr="008B495A" w:rsidRDefault="008B495A" w:rsidP="004E7AE5">
            <w:pPr>
              <w:tabs>
                <w:tab w:val="left" w:pos="426"/>
              </w:tabs>
              <w:spacing w:line="276" w:lineRule="auto"/>
              <w:contextualSpacing/>
              <w:jc w:val="center"/>
              <w:rPr>
                <w:rFonts w:ascii="Verdana" w:hAnsi="Verdana"/>
                <w:bCs/>
              </w:rPr>
            </w:pPr>
            <w:r w:rsidRPr="008B495A">
              <w:rPr>
                <w:rFonts w:ascii="Verdana" w:hAnsi="Verdana"/>
                <w:bCs/>
              </w:rPr>
              <w:t>Ilość wykonanych prac</w:t>
            </w:r>
          </w:p>
        </w:tc>
        <w:tc>
          <w:tcPr>
            <w:tcW w:w="1560" w:type="dxa"/>
            <w:tcBorders>
              <w:top w:val="single" w:sz="4" w:space="0" w:color="auto"/>
            </w:tcBorders>
          </w:tcPr>
          <w:p w14:paraId="5FE50F95" w14:textId="77777777" w:rsidR="008B495A" w:rsidRPr="008B495A" w:rsidRDefault="008B495A" w:rsidP="004E7AE5">
            <w:pPr>
              <w:tabs>
                <w:tab w:val="left" w:pos="426"/>
              </w:tabs>
              <w:spacing w:line="276" w:lineRule="auto"/>
              <w:contextualSpacing/>
              <w:jc w:val="center"/>
              <w:rPr>
                <w:rFonts w:ascii="Verdana" w:hAnsi="Verdana"/>
                <w:bCs/>
              </w:rPr>
            </w:pPr>
            <w:r w:rsidRPr="008B495A">
              <w:rPr>
                <w:rFonts w:ascii="Verdana" w:hAnsi="Verdana"/>
                <w:bCs/>
              </w:rPr>
              <w:t>Liczba punktów możliwych do uzyskania za wykonane prace</w:t>
            </w:r>
          </w:p>
        </w:tc>
        <w:tc>
          <w:tcPr>
            <w:tcW w:w="1560" w:type="dxa"/>
            <w:tcBorders>
              <w:top w:val="single" w:sz="4" w:space="0" w:color="auto"/>
            </w:tcBorders>
          </w:tcPr>
          <w:p w14:paraId="7193C35B" w14:textId="77777777" w:rsidR="008B495A" w:rsidRPr="008B495A" w:rsidRDefault="008B495A" w:rsidP="004E7AE5">
            <w:pPr>
              <w:tabs>
                <w:tab w:val="left" w:pos="426"/>
              </w:tabs>
              <w:spacing w:line="276" w:lineRule="auto"/>
              <w:contextualSpacing/>
              <w:jc w:val="center"/>
              <w:rPr>
                <w:rFonts w:ascii="Verdana" w:hAnsi="Verdana"/>
                <w:bCs/>
              </w:rPr>
            </w:pPr>
            <w:r w:rsidRPr="008B495A">
              <w:rPr>
                <w:rFonts w:ascii="Verdana" w:hAnsi="Verdana"/>
                <w:bCs/>
              </w:rPr>
              <w:t>Prace wykonywane w obiekcie Państwowej Straży Pożarnej</w:t>
            </w:r>
          </w:p>
        </w:tc>
        <w:tc>
          <w:tcPr>
            <w:tcW w:w="1417" w:type="dxa"/>
            <w:tcBorders>
              <w:top w:val="single" w:sz="4" w:space="0" w:color="auto"/>
            </w:tcBorders>
          </w:tcPr>
          <w:p w14:paraId="4CBA8068" w14:textId="77777777" w:rsidR="008B495A" w:rsidRPr="008B495A" w:rsidRDefault="008B495A" w:rsidP="004E7AE5">
            <w:pPr>
              <w:tabs>
                <w:tab w:val="left" w:pos="426"/>
              </w:tabs>
              <w:spacing w:line="276" w:lineRule="auto"/>
              <w:contextualSpacing/>
              <w:jc w:val="center"/>
              <w:rPr>
                <w:rFonts w:ascii="Verdana" w:hAnsi="Verdana"/>
                <w:bCs/>
              </w:rPr>
            </w:pPr>
            <w:r w:rsidRPr="008B495A">
              <w:rPr>
                <w:rFonts w:ascii="Verdana" w:hAnsi="Verdana"/>
                <w:bCs/>
              </w:rPr>
              <w:t>Ilość uzyskanych punktów za obiekty PSP</w:t>
            </w:r>
          </w:p>
        </w:tc>
      </w:tr>
      <w:tr w:rsidR="008B495A" w:rsidRPr="008B495A" w14:paraId="442F1950" w14:textId="77777777" w:rsidTr="004E7AE5">
        <w:trPr>
          <w:trHeight w:val="605"/>
        </w:trPr>
        <w:tc>
          <w:tcPr>
            <w:tcW w:w="3601" w:type="dxa"/>
            <w:tcBorders>
              <w:top w:val="single" w:sz="4" w:space="0" w:color="auto"/>
              <w:bottom w:val="single" w:sz="4" w:space="0" w:color="auto"/>
            </w:tcBorders>
            <w:vAlign w:val="center"/>
          </w:tcPr>
          <w:p w14:paraId="1A0FCD63" w14:textId="77777777" w:rsidR="008B495A" w:rsidRPr="008B495A" w:rsidRDefault="008B495A" w:rsidP="004E7AE5">
            <w:pPr>
              <w:rPr>
                <w:rFonts w:ascii="Verdana" w:hAnsi="Verdana"/>
                <w:b/>
                <w:bCs/>
              </w:rPr>
            </w:pPr>
            <w:r w:rsidRPr="008B495A">
              <w:rPr>
                <w:rFonts w:ascii="Verdana" w:eastAsiaTheme="minorHAnsi" w:hAnsi="Verdana"/>
                <w:lang w:eastAsia="en-US"/>
              </w:rPr>
              <w:t>osoba posiadająca uprawnienia budowlane do projektowania w specjalności architektonicznej bez ograniczeń – kierownik zespołu</w:t>
            </w:r>
          </w:p>
        </w:tc>
        <w:tc>
          <w:tcPr>
            <w:tcW w:w="1275" w:type="dxa"/>
            <w:tcBorders>
              <w:top w:val="single" w:sz="4" w:space="0" w:color="auto"/>
              <w:bottom w:val="single" w:sz="4" w:space="0" w:color="auto"/>
            </w:tcBorders>
          </w:tcPr>
          <w:p w14:paraId="6B47116D" w14:textId="77777777" w:rsidR="008B495A" w:rsidRPr="008B495A" w:rsidRDefault="008B495A" w:rsidP="004E7AE5">
            <w:pPr>
              <w:jc w:val="center"/>
              <w:rPr>
                <w:rFonts w:ascii="Verdana" w:eastAsiaTheme="minorHAnsi" w:hAnsi="Verdana"/>
                <w:lang w:eastAsia="en-US"/>
              </w:rPr>
            </w:pPr>
          </w:p>
        </w:tc>
        <w:tc>
          <w:tcPr>
            <w:tcW w:w="1275" w:type="dxa"/>
            <w:tcBorders>
              <w:top w:val="single" w:sz="4" w:space="0" w:color="auto"/>
              <w:bottom w:val="single" w:sz="4" w:space="0" w:color="auto"/>
            </w:tcBorders>
          </w:tcPr>
          <w:p w14:paraId="207460DC" w14:textId="77777777" w:rsidR="008B495A" w:rsidRPr="008B495A" w:rsidRDefault="008B495A" w:rsidP="004E7AE5">
            <w:pPr>
              <w:jc w:val="center"/>
              <w:rPr>
                <w:rFonts w:ascii="Verdana" w:eastAsiaTheme="minorHAnsi" w:hAnsi="Verdana"/>
                <w:lang w:eastAsia="en-US"/>
              </w:rPr>
            </w:pPr>
            <w:r w:rsidRPr="008B495A">
              <w:rPr>
                <w:rFonts w:ascii="Verdana" w:eastAsiaTheme="minorHAnsi" w:hAnsi="Verdana"/>
                <w:lang w:eastAsia="en-US"/>
              </w:rPr>
              <w:t>od 1 do 5</w:t>
            </w:r>
          </w:p>
        </w:tc>
        <w:tc>
          <w:tcPr>
            <w:tcW w:w="1560" w:type="dxa"/>
            <w:tcBorders>
              <w:top w:val="single" w:sz="4" w:space="0" w:color="auto"/>
              <w:bottom w:val="single" w:sz="4" w:space="0" w:color="auto"/>
            </w:tcBorders>
          </w:tcPr>
          <w:p w14:paraId="2BB49EE1" w14:textId="77777777" w:rsidR="008B495A" w:rsidRPr="008B495A" w:rsidRDefault="008B495A" w:rsidP="004E7AE5">
            <w:pPr>
              <w:jc w:val="center"/>
              <w:rPr>
                <w:rFonts w:ascii="Verdana" w:eastAsiaTheme="minorHAnsi" w:hAnsi="Verdana"/>
                <w:lang w:eastAsia="en-US"/>
              </w:rPr>
            </w:pPr>
            <w:r w:rsidRPr="008B495A">
              <w:rPr>
                <w:rFonts w:ascii="Verdana" w:eastAsiaTheme="minorHAnsi" w:hAnsi="Verdana"/>
                <w:lang w:eastAsia="en-US"/>
              </w:rPr>
              <w:t>od 5 do 25 pkt.</w:t>
            </w:r>
          </w:p>
        </w:tc>
        <w:tc>
          <w:tcPr>
            <w:tcW w:w="1560" w:type="dxa"/>
            <w:tcBorders>
              <w:top w:val="single" w:sz="4" w:space="0" w:color="auto"/>
              <w:bottom w:val="single" w:sz="4" w:space="0" w:color="auto"/>
            </w:tcBorders>
          </w:tcPr>
          <w:p w14:paraId="4B3FF81A" w14:textId="77777777" w:rsidR="008B495A" w:rsidRPr="008B495A" w:rsidRDefault="008B495A" w:rsidP="004E7AE5">
            <w:pPr>
              <w:jc w:val="center"/>
              <w:rPr>
                <w:rFonts w:ascii="Verdana" w:eastAsiaTheme="minorHAnsi" w:hAnsi="Verdana"/>
                <w:lang w:eastAsia="en-US"/>
              </w:rPr>
            </w:pPr>
            <w:r w:rsidRPr="008B495A">
              <w:rPr>
                <w:rFonts w:ascii="Verdana" w:eastAsiaTheme="minorHAnsi" w:hAnsi="Verdana"/>
                <w:lang w:eastAsia="en-US"/>
              </w:rPr>
              <w:t>Tak / Nie</w:t>
            </w:r>
          </w:p>
        </w:tc>
        <w:tc>
          <w:tcPr>
            <w:tcW w:w="1417" w:type="dxa"/>
            <w:tcBorders>
              <w:top w:val="single" w:sz="4" w:space="0" w:color="auto"/>
              <w:bottom w:val="single" w:sz="4" w:space="0" w:color="auto"/>
            </w:tcBorders>
          </w:tcPr>
          <w:p w14:paraId="701DD988" w14:textId="77777777" w:rsidR="008B495A" w:rsidRPr="008B495A" w:rsidRDefault="008B495A" w:rsidP="004E7AE5">
            <w:pPr>
              <w:jc w:val="center"/>
              <w:rPr>
                <w:rFonts w:ascii="Verdana" w:eastAsiaTheme="minorHAnsi" w:hAnsi="Verdana"/>
                <w:lang w:eastAsia="en-US"/>
              </w:rPr>
            </w:pPr>
            <w:r w:rsidRPr="008B495A">
              <w:rPr>
                <w:rFonts w:ascii="Verdana" w:eastAsiaTheme="minorHAnsi" w:hAnsi="Verdana"/>
                <w:lang w:eastAsia="en-US"/>
              </w:rPr>
              <w:t>15</w:t>
            </w:r>
          </w:p>
        </w:tc>
      </w:tr>
      <w:tr w:rsidR="008B495A" w:rsidRPr="008B495A" w14:paraId="28BB8F24" w14:textId="77777777" w:rsidTr="004E7AE5">
        <w:trPr>
          <w:trHeight w:val="79"/>
        </w:trPr>
        <w:tc>
          <w:tcPr>
            <w:tcW w:w="3601" w:type="dxa"/>
            <w:tcBorders>
              <w:top w:val="single" w:sz="4" w:space="0" w:color="auto"/>
              <w:bottom w:val="single" w:sz="4" w:space="0" w:color="auto"/>
              <w:tl2br w:val="single" w:sz="4" w:space="0" w:color="auto"/>
              <w:tr2bl w:val="single" w:sz="4" w:space="0" w:color="auto"/>
            </w:tcBorders>
            <w:vAlign w:val="center"/>
          </w:tcPr>
          <w:p w14:paraId="5DEAE2E9" w14:textId="77777777" w:rsidR="008B495A" w:rsidRPr="008B495A" w:rsidRDefault="008B495A" w:rsidP="004E7AE5">
            <w:pPr>
              <w:rPr>
                <w:rFonts w:ascii="Verdana" w:eastAsiaTheme="minorHAnsi" w:hAnsi="Verdana"/>
                <w:lang w:eastAsia="en-US"/>
              </w:rPr>
            </w:pPr>
          </w:p>
        </w:tc>
        <w:tc>
          <w:tcPr>
            <w:tcW w:w="1275" w:type="dxa"/>
            <w:tcBorders>
              <w:top w:val="single" w:sz="4" w:space="0" w:color="auto"/>
              <w:bottom w:val="single" w:sz="4" w:space="0" w:color="auto"/>
              <w:tl2br w:val="single" w:sz="4" w:space="0" w:color="auto"/>
              <w:tr2bl w:val="single" w:sz="4" w:space="0" w:color="auto"/>
            </w:tcBorders>
          </w:tcPr>
          <w:p w14:paraId="170FDE1D" w14:textId="77777777" w:rsidR="008B495A" w:rsidRPr="008B495A" w:rsidRDefault="008B495A" w:rsidP="004E7AE5">
            <w:pPr>
              <w:jc w:val="center"/>
              <w:rPr>
                <w:rFonts w:ascii="Verdana" w:eastAsiaTheme="minorHAnsi" w:hAnsi="Verdana"/>
                <w:lang w:eastAsia="en-US"/>
              </w:rPr>
            </w:pPr>
          </w:p>
        </w:tc>
        <w:tc>
          <w:tcPr>
            <w:tcW w:w="1275" w:type="dxa"/>
            <w:tcBorders>
              <w:top w:val="single" w:sz="4" w:space="0" w:color="auto"/>
              <w:bottom w:val="single" w:sz="4" w:space="0" w:color="auto"/>
              <w:tl2br w:val="single" w:sz="4" w:space="0" w:color="auto"/>
              <w:tr2bl w:val="single" w:sz="4" w:space="0" w:color="auto"/>
            </w:tcBorders>
          </w:tcPr>
          <w:p w14:paraId="56C8AD5D" w14:textId="77777777" w:rsidR="008B495A" w:rsidRPr="008B495A" w:rsidRDefault="008B495A" w:rsidP="004E7AE5">
            <w:pPr>
              <w:jc w:val="center"/>
              <w:rPr>
                <w:rFonts w:ascii="Verdana" w:eastAsiaTheme="minorHAnsi" w:hAnsi="Verdana"/>
                <w:lang w:eastAsia="en-US"/>
              </w:rPr>
            </w:pPr>
          </w:p>
        </w:tc>
        <w:tc>
          <w:tcPr>
            <w:tcW w:w="1560" w:type="dxa"/>
            <w:tcBorders>
              <w:top w:val="single" w:sz="4" w:space="0" w:color="auto"/>
              <w:bottom w:val="single" w:sz="4" w:space="0" w:color="auto"/>
              <w:tl2br w:val="single" w:sz="4" w:space="0" w:color="auto"/>
              <w:tr2bl w:val="single" w:sz="4" w:space="0" w:color="auto"/>
            </w:tcBorders>
          </w:tcPr>
          <w:p w14:paraId="6BAFB6C7" w14:textId="77777777" w:rsidR="008B495A" w:rsidRPr="008B495A" w:rsidRDefault="008B495A" w:rsidP="004E7AE5">
            <w:pPr>
              <w:jc w:val="center"/>
              <w:rPr>
                <w:rFonts w:ascii="Verdana" w:eastAsiaTheme="minorHAnsi" w:hAnsi="Verdana"/>
                <w:lang w:eastAsia="en-US"/>
              </w:rPr>
            </w:pPr>
          </w:p>
        </w:tc>
        <w:tc>
          <w:tcPr>
            <w:tcW w:w="1560" w:type="dxa"/>
            <w:tcBorders>
              <w:top w:val="single" w:sz="4" w:space="0" w:color="auto"/>
              <w:bottom w:val="single" w:sz="4" w:space="0" w:color="auto"/>
            </w:tcBorders>
          </w:tcPr>
          <w:p w14:paraId="4F03E302" w14:textId="77777777" w:rsidR="008B495A" w:rsidRPr="008B495A" w:rsidRDefault="008B495A" w:rsidP="004E7AE5">
            <w:pPr>
              <w:jc w:val="center"/>
              <w:rPr>
                <w:rFonts w:ascii="Verdana" w:eastAsiaTheme="minorHAnsi" w:hAnsi="Verdana"/>
                <w:lang w:eastAsia="en-US"/>
              </w:rPr>
            </w:pPr>
            <w:r w:rsidRPr="008B495A">
              <w:rPr>
                <w:rFonts w:ascii="Verdana" w:eastAsiaTheme="minorHAnsi" w:hAnsi="Verdana"/>
                <w:lang w:eastAsia="en-US"/>
              </w:rPr>
              <w:t>Razem</w:t>
            </w:r>
          </w:p>
        </w:tc>
        <w:tc>
          <w:tcPr>
            <w:tcW w:w="1417" w:type="dxa"/>
            <w:tcBorders>
              <w:top w:val="single" w:sz="4" w:space="0" w:color="auto"/>
              <w:bottom w:val="single" w:sz="4" w:space="0" w:color="auto"/>
            </w:tcBorders>
          </w:tcPr>
          <w:p w14:paraId="6328A129" w14:textId="77777777" w:rsidR="008B495A" w:rsidRPr="008B495A" w:rsidRDefault="008B495A" w:rsidP="004E7AE5">
            <w:pPr>
              <w:jc w:val="center"/>
              <w:rPr>
                <w:rFonts w:ascii="Verdana" w:eastAsiaTheme="minorHAnsi" w:hAnsi="Verdana"/>
                <w:lang w:eastAsia="en-US"/>
              </w:rPr>
            </w:pPr>
            <w:r w:rsidRPr="008B495A">
              <w:rPr>
                <w:rFonts w:ascii="Verdana" w:eastAsiaTheme="minorHAnsi" w:hAnsi="Verdana"/>
                <w:lang w:eastAsia="en-US"/>
              </w:rPr>
              <w:t>40 pkt.</w:t>
            </w:r>
          </w:p>
        </w:tc>
      </w:tr>
    </w:tbl>
    <w:p w14:paraId="3E6F2B79" w14:textId="77777777" w:rsidR="008B495A" w:rsidRPr="008B495A" w:rsidRDefault="008B495A" w:rsidP="008B495A">
      <w:pPr>
        <w:rPr>
          <w:rFonts w:ascii="Verdana" w:eastAsiaTheme="minorHAnsi" w:hAnsi="Verdana" w:cs="TimesNewRomanPS-BoldMT"/>
          <w:bCs/>
          <w:lang w:eastAsia="en-US"/>
        </w:rPr>
      </w:pPr>
    </w:p>
    <w:p w14:paraId="49E3A12A"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 xml:space="preserve">Oceniana osoba musi odpowiadać osobie określonej w </w:t>
      </w:r>
      <w:r w:rsidRPr="008B495A">
        <w:rPr>
          <w:rFonts w:ascii="Verdana" w:eastAsiaTheme="minorHAnsi" w:hAnsi="Verdana" w:cs="TimesNewRomanPS-BoldMT"/>
          <w:b/>
          <w:bCs/>
          <w:lang w:eastAsia="en-US"/>
        </w:rPr>
        <w:t>załączniku nr 7 do SWZ</w:t>
      </w:r>
      <w:r w:rsidRPr="008B495A">
        <w:rPr>
          <w:rFonts w:ascii="Verdana" w:eastAsiaTheme="minorHAnsi" w:hAnsi="Verdana" w:cs="TimesNewRomanPS-BoldMT"/>
          <w:bCs/>
          <w:lang w:eastAsia="en-US"/>
        </w:rPr>
        <w:t xml:space="preserve"> – Wykaz osób skierowanych do realizacji zamówienia.</w:t>
      </w:r>
    </w:p>
    <w:p w14:paraId="3CAAAACA" w14:textId="77777777" w:rsidR="008B495A" w:rsidRPr="008B495A" w:rsidRDefault="008B495A" w:rsidP="008B495A">
      <w:pPr>
        <w:jc w:val="both"/>
        <w:rPr>
          <w:rFonts w:ascii="Verdana" w:eastAsiaTheme="minorHAnsi" w:hAnsi="Verdana" w:cs="TimesNewRomanPS-BoldMT"/>
          <w:bCs/>
          <w:lang w:eastAsia="en-US"/>
        </w:rPr>
      </w:pPr>
    </w:p>
    <w:p w14:paraId="7A66DBC0" w14:textId="3FD341EA"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 xml:space="preserve">W kolumnie – ilość wykonanych prac należy podać, liczbę wykonanych przez daną osobę prac projektowych, w okresie ostatnich 10 lat, w zakresie danej specjalności, w obiekcie o kubaturze min. 10000 m3 albo całość prac remontowo-budowlanych wyniosła min. </w:t>
      </w:r>
      <w:r w:rsidR="00750D52">
        <w:rPr>
          <w:rFonts w:ascii="Verdana" w:eastAsiaTheme="minorHAnsi" w:hAnsi="Verdana" w:cs="TimesNewRomanPS-BoldMT"/>
          <w:bCs/>
          <w:lang w:eastAsia="en-US"/>
        </w:rPr>
        <w:t>5 0</w:t>
      </w:r>
      <w:r w:rsidRPr="008B495A">
        <w:rPr>
          <w:rFonts w:ascii="Verdana" w:eastAsiaTheme="minorHAnsi" w:hAnsi="Verdana" w:cs="TimesNewRomanPS-BoldMT"/>
          <w:bCs/>
          <w:lang w:eastAsia="en-US"/>
        </w:rPr>
        <w:t>00</w:t>
      </w:r>
      <w:r w:rsidR="00750D52">
        <w:rPr>
          <w:rFonts w:ascii="Verdana" w:eastAsiaTheme="minorHAnsi" w:hAnsi="Verdana" w:cs="TimesNewRomanPS-BoldMT"/>
          <w:bCs/>
          <w:lang w:eastAsia="en-US"/>
        </w:rPr>
        <w:t> </w:t>
      </w:r>
      <w:r w:rsidRPr="008B495A">
        <w:rPr>
          <w:rFonts w:ascii="Verdana" w:eastAsiaTheme="minorHAnsi" w:hAnsi="Verdana" w:cs="TimesNewRomanPS-BoldMT"/>
          <w:bCs/>
          <w:lang w:eastAsia="en-US"/>
        </w:rPr>
        <w:t>000 zł brutto. Jako dowód realizacji takiego projektu należy przedstawić np.</w:t>
      </w:r>
    </w:p>
    <w:p w14:paraId="570942D2"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 kopię strony tytułowej projektu z podpisem oraz kopię protokołu zdawczo odbiorczego dokumentacji albo,</w:t>
      </w:r>
    </w:p>
    <w:p w14:paraId="195545B0"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 referencje określające, że dana osoba zrealizowała prace projektowe gdzie podana będzie kubatura lub wartość wykonanych prac remontowo budowlanych,</w:t>
      </w:r>
    </w:p>
    <w:p w14:paraId="775F2AC7"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 albo inny dokument z którego jednoznacznie wynikać będzie, że dana osoba realizował dokumentację, dla obiektu o kubaturze min 10000 m3 albo wartość prac remontowo-budowlanych wynosiła min. 200000 zł brutto, a dokumentacja ta była wykonana w sposób należyty i odebrana przez zleceniodawcę.</w:t>
      </w:r>
    </w:p>
    <w:p w14:paraId="18F91D31" w14:textId="77777777" w:rsidR="008B495A" w:rsidRPr="008B495A" w:rsidRDefault="008B495A" w:rsidP="008B495A">
      <w:pPr>
        <w:jc w:val="both"/>
        <w:rPr>
          <w:rFonts w:ascii="Verdana" w:eastAsiaTheme="minorHAnsi" w:hAnsi="Verdana" w:cs="TimesNewRomanPS-BoldMT"/>
          <w:bCs/>
          <w:lang w:eastAsia="en-US"/>
        </w:rPr>
      </w:pPr>
    </w:p>
    <w:p w14:paraId="27E18EE2"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Minimalna liczba prac projektowych wynosi 1 – w takim przypadku osoba otrzyma 5 pkt.</w:t>
      </w:r>
    </w:p>
    <w:p w14:paraId="133342C8"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lastRenderedPageBreak/>
        <w:t>Maksymalna liczba prac jaką można się wykazać to 5 – w takim przypadku osoba otrzyma maksymalną punktację – 25 pkt..</w:t>
      </w:r>
    </w:p>
    <w:p w14:paraId="30959B7E"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Podanie większej liczby realizacji niż 5 nie zwiększa liczby otrzymanych pkt.</w:t>
      </w:r>
    </w:p>
    <w:p w14:paraId="767B0A62" w14:textId="77777777" w:rsidR="008B495A" w:rsidRPr="008B495A" w:rsidRDefault="008B495A" w:rsidP="008B495A">
      <w:pPr>
        <w:jc w:val="both"/>
        <w:rPr>
          <w:rFonts w:ascii="Verdana" w:eastAsiaTheme="minorHAnsi" w:hAnsi="Verdana" w:cs="TimesNewRomanPS-BoldMT"/>
          <w:bCs/>
          <w:lang w:eastAsia="en-US"/>
        </w:rPr>
      </w:pPr>
    </w:p>
    <w:p w14:paraId="694A5B18" w14:textId="77777777" w:rsidR="008B495A" w:rsidRPr="008B495A" w:rsidRDefault="008B495A" w:rsidP="008B495A">
      <w:pPr>
        <w:jc w:val="both"/>
        <w:rPr>
          <w:rFonts w:ascii="Verdana" w:eastAsiaTheme="minorHAnsi" w:hAnsi="Verdana" w:cs="TimesNewRomanPS-BoldMT"/>
          <w:bCs/>
          <w:lang w:eastAsia="en-US"/>
        </w:rPr>
      </w:pPr>
      <w:r w:rsidRPr="008B495A">
        <w:rPr>
          <w:rFonts w:ascii="Verdana" w:eastAsiaTheme="minorHAnsi" w:hAnsi="Verdana" w:cs="TimesNewRomanPS-BoldMT"/>
          <w:bCs/>
          <w:lang w:eastAsia="en-US"/>
        </w:rPr>
        <w:t>Jeżeli, chociaż w jednym przypadku, prace projektowe, wykazane jako doświadczenie kierownika zespołu, wykonywane były w budynku Państwowej Straży Pożarnej dana osoba może uzyskać dodatkowe punkty – 15 pkt.</w:t>
      </w:r>
    </w:p>
    <w:p w14:paraId="64958D8B" w14:textId="12392219" w:rsidR="008B495A" w:rsidRDefault="008B495A" w:rsidP="008B495A">
      <w:pPr>
        <w:jc w:val="both"/>
        <w:rPr>
          <w:rFonts w:ascii="Verdana" w:eastAsiaTheme="minorHAnsi" w:hAnsi="Verdana" w:cs="TimesNewRomanPS-BoldMT"/>
          <w:bCs/>
          <w:lang w:eastAsia="en-US"/>
        </w:rPr>
      </w:pPr>
    </w:p>
    <w:p w14:paraId="34DDCDC2" w14:textId="296FAF24" w:rsidR="0049075C" w:rsidRPr="002F3958" w:rsidRDefault="0049075C" w:rsidP="008B495A">
      <w:pPr>
        <w:jc w:val="both"/>
        <w:rPr>
          <w:rFonts w:ascii="Verdana" w:eastAsiaTheme="minorHAnsi" w:hAnsi="Verdana" w:cs="TimesNewRomanPS-BoldMT"/>
          <w:b/>
          <w:bCs/>
          <w:lang w:eastAsia="en-US"/>
        </w:rPr>
      </w:pPr>
      <w:r w:rsidRPr="002F3958">
        <w:rPr>
          <w:rFonts w:ascii="Verdana" w:eastAsiaTheme="minorHAnsi" w:hAnsi="Verdana" w:cs="TimesNewRomanPS-BoldMT"/>
          <w:b/>
          <w:bCs/>
          <w:lang w:eastAsia="en-US"/>
        </w:rPr>
        <w:t>Uwaga: dokumenty potwierdzając liczbę wykonanych prac oraz dokument potwierdzający wykonanie prac dla PSP</w:t>
      </w:r>
      <w:r w:rsidR="002F3958" w:rsidRPr="002F3958">
        <w:rPr>
          <w:rFonts w:ascii="Verdana" w:eastAsiaTheme="minorHAnsi" w:hAnsi="Verdana" w:cs="TimesNewRomanPS-BoldMT"/>
          <w:b/>
          <w:bCs/>
          <w:lang w:eastAsia="en-US"/>
        </w:rPr>
        <w:t xml:space="preserve"> należy złożyć wraz z oferta</w:t>
      </w:r>
    </w:p>
    <w:p w14:paraId="66175A66" w14:textId="77777777" w:rsidR="0049075C" w:rsidRPr="008B495A" w:rsidRDefault="0049075C" w:rsidP="008B495A">
      <w:pPr>
        <w:jc w:val="both"/>
        <w:rPr>
          <w:rFonts w:ascii="Verdana" w:eastAsiaTheme="minorHAnsi" w:hAnsi="Verdana" w:cs="TimesNewRomanPS-BoldMT"/>
          <w:bCs/>
          <w:lang w:eastAsia="en-US"/>
        </w:rPr>
      </w:pPr>
    </w:p>
    <w:p w14:paraId="586407EE" w14:textId="77777777" w:rsidR="008B495A" w:rsidRPr="008B495A" w:rsidRDefault="008B495A" w:rsidP="008B495A">
      <w:pPr>
        <w:jc w:val="both"/>
        <w:rPr>
          <w:rFonts w:ascii="Verdana" w:eastAsiaTheme="minorHAnsi" w:hAnsi="Verdana" w:cs="TimesNewRomanPS-BoldMT"/>
          <w:b/>
          <w:bCs/>
          <w:lang w:eastAsia="en-US"/>
        </w:rPr>
      </w:pPr>
      <w:r w:rsidRPr="008B495A">
        <w:rPr>
          <w:rFonts w:ascii="Verdana" w:eastAsiaTheme="minorHAnsi" w:hAnsi="Verdana" w:cs="TimesNewRomanPS-BoldMT"/>
          <w:bCs/>
          <w:lang w:eastAsia="en-US"/>
        </w:rPr>
        <w:t xml:space="preserve">Maksymalna liczba pkt jaką wykonawca może uzyskać w tym kryterium to </w:t>
      </w:r>
      <w:r w:rsidRPr="008B495A">
        <w:rPr>
          <w:rFonts w:ascii="Verdana" w:eastAsiaTheme="minorHAnsi" w:hAnsi="Verdana" w:cs="TimesNewRomanPS-BoldMT"/>
          <w:b/>
          <w:bCs/>
          <w:lang w:eastAsia="en-US"/>
        </w:rPr>
        <w:t>40 pkt.</w:t>
      </w:r>
    </w:p>
    <w:p w14:paraId="109107A9" w14:textId="77777777" w:rsidR="008B495A" w:rsidRPr="008B495A" w:rsidRDefault="008B495A" w:rsidP="008B495A">
      <w:pPr>
        <w:rPr>
          <w:rFonts w:ascii="Verdana" w:eastAsiaTheme="minorHAnsi" w:hAnsi="Verdana" w:cs="TimesNewRomanPS-BoldMT"/>
          <w:b/>
          <w:bCs/>
          <w:lang w:eastAsia="en-US"/>
        </w:rPr>
      </w:pPr>
    </w:p>
    <w:p w14:paraId="26DF9BD6" w14:textId="77777777" w:rsidR="008B495A" w:rsidRPr="008B495A" w:rsidRDefault="008B495A" w:rsidP="008B495A">
      <w:pPr>
        <w:rPr>
          <w:rFonts w:ascii="Verdana" w:eastAsiaTheme="minorHAnsi" w:hAnsi="Verdana" w:cs="TimesNewRomanPS-BoldMT"/>
          <w:b/>
          <w:bCs/>
          <w:lang w:eastAsia="en-US"/>
        </w:rPr>
      </w:pPr>
      <w:r w:rsidRPr="008B495A">
        <w:rPr>
          <w:rFonts w:ascii="Verdana" w:eastAsiaTheme="minorHAnsi" w:hAnsi="Verdana" w:cs="TimesNewRomanPS-BoldMT"/>
          <w:b/>
          <w:bCs/>
          <w:lang w:eastAsia="en-US"/>
        </w:rPr>
        <w:t>Punkty będą liczone według wzoru:</w:t>
      </w:r>
    </w:p>
    <w:p w14:paraId="6B6A387B" w14:textId="77777777" w:rsidR="008B495A" w:rsidRPr="008B495A" w:rsidRDefault="008B495A" w:rsidP="008B495A">
      <w:pPr>
        <w:rPr>
          <w:rFonts w:ascii="Verdana" w:eastAsiaTheme="minorHAnsi" w:hAnsi="Verdana" w:cs="TimesNewRomanPSMT"/>
          <w:lang w:eastAsia="en-US"/>
        </w:rPr>
      </w:pPr>
    </w:p>
    <w:p w14:paraId="6505BB6C" w14:textId="77777777" w:rsidR="008B495A" w:rsidRPr="008B495A" w:rsidRDefault="008B495A" w:rsidP="008B495A">
      <w:pPr>
        <w:rPr>
          <w:rFonts w:ascii="Verdana" w:eastAsiaTheme="minorHAnsi" w:hAnsi="Verdana" w:cs="TimesNewRomanPSMT"/>
          <w:lang w:eastAsia="en-US"/>
        </w:rPr>
      </w:pPr>
      <w:r w:rsidRPr="008B495A">
        <w:rPr>
          <w:rFonts w:ascii="Verdana" w:eastAsiaTheme="minorHAnsi" w:hAnsi="Verdana" w:cs="TimesNewRomanPSMT"/>
          <w:lang w:eastAsia="en-US"/>
        </w:rPr>
        <w:t>Podstawą do przyznania punktów będzie stosowne oświadczenie zawarte przez Wykonawcę w Formularzu ofertowym.</w:t>
      </w:r>
    </w:p>
    <w:p w14:paraId="27F3F813" w14:textId="77777777" w:rsidR="008B495A" w:rsidRPr="008B495A" w:rsidRDefault="008B495A" w:rsidP="008B495A">
      <w:pPr>
        <w:rPr>
          <w:rFonts w:ascii="Verdana" w:eastAsiaTheme="minorHAnsi" w:hAnsi="Verdana" w:cs="TimesNewRomanPSMT"/>
          <w:lang w:eastAsia="en-US"/>
        </w:rPr>
      </w:pPr>
    </w:p>
    <w:p w14:paraId="5580C293" w14:textId="77777777" w:rsidR="008B495A" w:rsidRPr="008B495A" w:rsidRDefault="008B495A" w:rsidP="008B495A">
      <w:pPr>
        <w:jc w:val="both"/>
        <w:rPr>
          <w:rFonts w:ascii="Verdana" w:eastAsiaTheme="minorHAnsi" w:hAnsi="Verdana" w:cs="TimesNewRomanPSMT"/>
          <w:lang w:eastAsia="en-US"/>
        </w:rPr>
      </w:pPr>
      <w:r w:rsidRPr="008B495A">
        <w:rPr>
          <w:rFonts w:ascii="Verdana" w:eastAsiaTheme="minorHAnsi" w:hAnsi="Verdana" w:cs="TimesNewRomanPSMT"/>
          <w:lang w:eastAsia="en-US"/>
        </w:rPr>
        <w:t xml:space="preserve">Wykonawca, który uzyska najwyższą ilość punktów we wszystkich kryteriach oceny ofert i będzie spełniał wszystkie warunki określone w Specyfikacji Warunków Zamówienia oraz ustawie </w:t>
      </w:r>
      <w:proofErr w:type="spellStart"/>
      <w:r w:rsidRPr="008B495A">
        <w:rPr>
          <w:rFonts w:ascii="Verdana" w:eastAsiaTheme="minorHAnsi" w:hAnsi="Verdana" w:cs="TimesNewRomanPSMT"/>
          <w:lang w:eastAsia="en-US"/>
        </w:rPr>
        <w:t>Pzp</w:t>
      </w:r>
      <w:proofErr w:type="spellEnd"/>
      <w:r w:rsidRPr="008B495A">
        <w:rPr>
          <w:rFonts w:ascii="Verdana" w:eastAsiaTheme="minorHAnsi" w:hAnsi="Verdana" w:cs="TimesNewRomanPSMT"/>
          <w:lang w:eastAsia="en-US"/>
        </w:rPr>
        <w:t>, zostanie wybrany do realizacji zamówienia.</w:t>
      </w:r>
    </w:p>
    <w:p w14:paraId="119C0AC9" w14:textId="77777777" w:rsidR="00DD7845" w:rsidRPr="008B495A" w:rsidRDefault="00DD7845" w:rsidP="00267D88">
      <w:pPr>
        <w:pStyle w:val="Akapitzlist"/>
        <w:tabs>
          <w:tab w:val="left" w:pos="0"/>
          <w:tab w:val="left" w:pos="142"/>
        </w:tabs>
        <w:overflowPunct/>
        <w:autoSpaceDE/>
        <w:autoSpaceDN/>
        <w:adjustRightInd/>
        <w:spacing w:before="120" w:after="120" w:line="276" w:lineRule="auto"/>
        <w:ind w:left="0"/>
        <w:jc w:val="both"/>
        <w:textAlignment w:val="auto"/>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14:paraId="56B6281D" w14:textId="77777777">
        <w:trPr>
          <w:trHeight w:val="567"/>
        </w:trPr>
        <w:tc>
          <w:tcPr>
            <w:tcW w:w="9072" w:type="dxa"/>
            <w:shd w:val="clear" w:color="auto" w:fill="D6E3BC"/>
            <w:vAlign w:val="center"/>
          </w:tcPr>
          <w:p w14:paraId="241863B7" w14:textId="77777777" w:rsidR="00D14835" w:rsidRPr="00E0358D" w:rsidRDefault="00D14835" w:rsidP="008C14BB">
            <w:pPr>
              <w:pStyle w:val="Nagwek1"/>
              <w:spacing w:before="0" w:after="120" w:line="276" w:lineRule="auto"/>
              <w:rPr>
                <w:rFonts w:ascii="Verdana" w:hAnsi="Verdana" w:cs="Verdana"/>
                <w:color w:val="auto"/>
                <w:sz w:val="20"/>
                <w:szCs w:val="20"/>
                <w:lang w:eastAsia="en-US"/>
              </w:rPr>
            </w:pPr>
            <w:bookmarkStart w:id="19" w:name="_Toc326423411"/>
            <w:r w:rsidRPr="00E0358D">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19"/>
          </w:p>
        </w:tc>
      </w:tr>
    </w:tbl>
    <w:p w14:paraId="252DC910" w14:textId="0F433BAE" w:rsidR="00D14835" w:rsidRPr="00E0358D" w:rsidRDefault="00D14835"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 </w:t>
      </w:r>
      <w:r w:rsidR="000E7AB5" w:rsidRPr="00E0358D">
        <w:rPr>
          <w:rFonts w:ascii="Verdana" w:hAnsi="Verdana" w:cs="Verdana"/>
          <w:lang w:eastAsia="en-US"/>
        </w:rPr>
        <w:t>W</w:t>
      </w:r>
      <w:r w:rsidRPr="00E0358D">
        <w:rPr>
          <w:rFonts w:ascii="Verdana" w:hAnsi="Verdana" w:cs="Verdana"/>
          <w:lang w:eastAsia="en-US"/>
        </w:rPr>
        <w:t>ykonawcą wybranym w drodze niniejszego postępowania, który złoży ofertę najkorzystniejszą, zostan</w:t>
      </w:r>
      <w:r w:rsidR="00CC1A9E" w:rsidRPr="00E0358D">
        <w:rPr>
          <w:rFonts w:ascii="Verdana" w:hAnsi="Verdana" w:cs="Verdana"/>
          <w:lang w:eastAsia="en-US"/>
        </w:rPr>
        <w:t>ie</w:t>
      </w:r>
      <w:r w:rsidRPr="00E0358D">
        <w:rPr>
          <w:rFonts w:ascii="Verdana" w:hAnsi="Verdana" w:cs="Verdana"/>
          <w:lang w:eastAsia="en-US"/>
        </w:rPr>
        <w:t xml:space="preserve"> zawart</w:t>
      </w:r>
      <w:r w:rsidR="00CC1A9E" w:rsidRPr="00E0358D">
        <w:rPr>
          <w:rFonts w:ascii="Verdana" w:hAnsi="Verdana" w:cs="Verdana"/>
          <w:lang w:eastAsia="en-US"/>
        </w:rPr>
        <w:t>a</w:t>
      </w:r>
      <w:r w:rsidRPr="00E0358D">
        <w:rPr>
          <w:rFonts w:ascii="Verdana" w:hAnsi="Verdana" w:cs="Verdana"/>
          <w:lang w:eastAsia="en-US"/>
        </w:rPr>
        <w:t xml:space="preserve"> umow</w:t>
      </w:r>
      <w:r w:rsidR="00CC1A9E" w:rsidRPr="00E0358D">
        <w:rPr>
          <w:rFonts w:ascii="Verdana" w:hAnsi="Verdana" w:cs="Verdana"/>
          <w:lang w:eastAsia="en-US"/>
        </w:rPr>
        <w:t>a</w:t>
      </w:r>
      <w:r w:rsidRPr="00E0358D">
        <w:rPr>
          <w:rFonts w:ascii="Verdana" w:hAnsi="Verdana" w:cs="Verdana"/>
          <w:lang w:eastAsia="en-US"/>
        </w:rPr>
        <w:t>na warunkach określonych we wzorze umowy</w:t>
      </w:r>
      <w:r w:rsidRPr="00E0358D">
        <w:rPr>
          <w:rStyle w:val="oznaczenie"/>
          <w:rFonts w:ascii="Verdana" w:hAnsi="Verdana" w:cs="Verdana"/>
        </w:rPr>
        <w:t xml:space="preserve"> -</w:t>
      </w:r>
      <w:r w:rsidR="00764563" w:rsidRPr="00E0358D">
        <w:rPr>
          <w:rStyle w:val="oznaczenie"/>
          <w:rFonts w:ascii="Verdana" w:hAnsi="Verdana" w:cs="Verdana"/>
          <w:b/>
          <w:bCs/>
        </w:rPr>
        <w:t>z</w:t>
      </w:r>
      <w:r w:rsidRPr="00E0358D">
        <w:rPr>
          <w:rStyle w:val="oznaczenie"/>
          <w:rFonts w:ascii="Verdana" w:hAnsi="Verdana" w:cs="Verdana"/>
          <w:b/>
          <w:bCs/>
        </w:rPr>
        <w:t>ałącznik nr 2</w:t>
      </w:r>
      <w:r w:rsidR="00540F03">
        <w:rPr>
          <w:rStyle w:val="oznaczenie"/>
          <w:rFonts w:ascii="Verdana" w:hAnsi="Verdana" w:cs="Verdana"/>
          <w:b/>
          <w:bCs/>
        </w:rPr>
        <w:t xml:space="preserve"> </w:t>
      </w:r>
      <w:r w:rsidRPr="00E0358D">
        <w:rPr>
          <w:rStyle w:val="oznaczenie"/>
          <w:rFonts w:ascii="Verdana" w:hAnsi="Verdana" w:cs="Verdana"/>
          <w:b/>
          <w:bCs/>
        </w:rPr>
        <w:t>do SWZ</w:t>
      </w:r>
      <w:r w:rsidR="00D840D4" w:rsidRPr="00E0358D">
        <w:rPr>
          <w:rStyle w:val="oznaczenie"/>
          <w:rFonts w:ascii="Verdana" w:hAnsi="Verdana" w:cs="Verdana"/>
          <w:b/>
          <w:bCs/>
        </w:rPr>
        <w:t>.</w:t>
      </w:r>
    </w:p>
    <w:p w14:paraId="68872D32" w14:textId="77777777" w:rsidR="00806F4F" w:rsidRPr="00E0358D" w:rsidRDefault="00BD140C"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4DDD4D2" w14:textId="77777777" w:rsidR="00BD140C"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zawrze umowę w sprawie zamówienia publicznego w terminie określonym w art. </w:t>
      </w:r>
      <w:r w:rsidR="00BD140C" w:rsidRPr="00E0358D">
        <w:rPr>
          <w:rFonts w:ascii="Verdana" w:hAnsi="Verdana" w:cs="Verdana"/>
          <w:lang w:eastAsia="en-US"/>
        </w:rPr>
        <w:t>264</w:t>
      </w:r>
      <w:r w:rsidRPr="00E0358D">
        <w:rPr>
          <w:rFonts w:ascii="Verdana" w:hAnsi="Verdana" w:cs="Verdana"/>
          <w:lang w:eastAsia="en-US"/>
        </w:rPr>
        <w:t xml:space="preserve"> ustawy </w:t>
      </w:r>
      <w:proofErr w:type="spellStart"/>
      <w:r w:rsidRPr="00E0358D">
        <w:rPr>
          <w:rFonts w:ascii="Verdana" w:hAnsi="Verdana" w:cs="Verdana"/>
          <w:lang w:eastAsia="en-US"/>
        </w:rPr>
        <w:t>Pzp</w:t>
      </w:r>
      <w:proofErr w:type="spellEnd"/>
      <w:r w:rsidR="00BD140C" w:rsidRPr="00E0358D">
        <w:rPr>
          <w:rFonts w:ascii="Verdana" w:hAnsi="Verdana" w:cs="Verdana"/>
          <w:lang w:eastAsia="en-US"/>
        </w:rPr>
        <w:t>.</w:t>
      </w:r>
    </w:p>
    <w:p w14:paraId="6D3A4737" w14:textId="77777777" w:rsidR="00D14835"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t>Wykonawca, będzie zobowiązany do podpisania umowy w miejscu i terminie wskazanym przez Zamawiającego.</w:t>
      </w:r>
    </w:p>
    <w:p w14:paraId="6FCAFB65" w14:textId="77777777" w:rsidR="009E55D9" w:rsidRPr="00E0358D" w:rsidRDefault="009E55D9" w:rsidP="009E55D9">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rPr>
      </w:pPr>
      <w:r w:rsidRPr="00E0358D">
        <w:rPr>
          <w:rFonts w:ascii="Verdana" w:hAnsi="Verdana" w:cs="Verdana"/>
        </w:rPr>
        <w:t xml:space="preserve">W przypadku wyboru oferty złożonej przez Wykonawców wspólnie ubiegających się o udzielenie zamówienia Zamawiający może żądać przed zawarciem umowy w sprawie zamówienia publicznego umowy regulującej współpracę tych Wykonawców. </w:t>
      </w:r>
    </w:p>
    <w:p w14:paraId="591B399E" w14:textId="77777777" w:rsidR="009E55D9" w:rsidRPr="00E0358D" w:rsidRDefault="009E55D9" w:rsidP="009E55D9">
      <w:pPr>
        <w:tabs>
          <w:tab w:val="left" w:pos="8789"/>
        </w:tabs>
        <w:overflowPunct/>
        <w:autoSpaceDE/>
        <w:autoSpaceDN/>
        <w:adjustRightInd/>
        <w:spacing w:after="120" w:line="360" w:lineRule="auto"/>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14:paraId="797DC5F8" w14:textId="77777777">
        <w:trPr>
          <w:trHeight w:val="567"/>
        </w:trPr>
        <w:tc>
          <w:tcPr>
            <w:tcW w:w="9072" w:type="dxa"/>
            <w:shd w:val="clear" w:color="auto" w:fill="D6E3BC"/>
            <w:vAlign w:val="center"/>
          </w:tcPr>
          <w:p w14:paraId="047E39D8" w14:textId="77777777" w:rsidR="00D14835" w:rsidRPr="00E0358D" w:rsidRDefault="00D14835" w:rsidP="0080221C">
            <w:pPr>
              <w:pStyle w:val="Nagwek1"/>
              <w:spacing w:before="0" w:after="120" w:line="276" w:lineRule="auto"/>
              <w:rPr>
                <w:rFonts w:ascii="Verdana" w:hAnsi="Verdana" w:cs="Verdana"/>
                <w:color w:val="FF0000"/>
                <w:sz w:val="20"/>
                <w:szCs w:val="20"/>
                <w:lang w:eastAsia="en-US"/>
              </w:rPr>
            </w:pPr>
            <w:bookmarkStart w:id="20" w:name="_Toc326423412"/>
            <w:r w:rsidRPr="00E0358D">
              <w:rPr>
                <w:rFonts w:ascii="Verdana" w:hAnsi="Verdana" w:cs="Verdana"/>
                <w:color w:val="auto"/>
                <w:sz w:val="20"/>
                <w:szCs w:val="20"/>
                <w:lang w:eastAsia="en-US"/>
              </w:rPr>
              <w:t>XXIII. WYMAGANIA DOTYCZĄCE WADIUM</w:t>
            </w:r>
            <w:bookmarkEnd w:id="20"/>
          </w:p>
        </w:tc>
      </w:tr>
    </w:tbl>
    <w:p w14:paraId="6920A544" w14:textId="77777777" w:rsidR="0058228A" w:rsidRPr="00E0358D" w:rsidRDefault="000151CD" w:rsidP="008E7543">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Zamawiający nie wymaga wniesienia wadium.</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14:paraId="1FA7FB90" w14:textId="77777777">
        <w:trPr>
          <w:trHeight w:val="567"/>
        </w:trPr>
        <w:tc>
          <w:tcPr>
            <w:tcW w:w="9072" w:type="dxa"/>
            <w:shd w:val="clear" w:color="auto" w:fill="D6E3BC"/>
            <w:vAlign w:val="center"/>
          </w:tcPr>
          <w:p w14:paraId="24710A61" w14:textId="77777777" w:rsidR="00D14835" w:rsidRPr="00E0358D" w:rsidRDefault="00D14835" w:rsidP="00725DA7">
            <w:pPr>
              <w:pStyle w:val="Nagwek1"/>
              <w:spacing w:before="0" w:after="120" w:line="276" w:lineRule="auto"/>
              <w:rPr>
                <w:rFonts w:ascii="Verdana" w:hAnsi="Verdana" w:cs="Verdana"/>
                <w:color w:val="FF0000"/>
                <w:sz w:val="20"/>
                <w:szCs w:val="20"/>
                <w:lang w:eastAsia="en-US"/>
              </w:rPr>
            </w:pPr>
            <w:bookmarkStart w:id="21" w:name="_Toc326423413"/>
            <w:r w:rsidRPr="00E0358D">
              <w:rPr>
                <w:rFonts w:ascii="Verdana" w:hAnsi="Verdana" w:cs="Verdana"/>
                <w:color w:val="auto"/>
                <w:sz w:val="20"/>
                <w:szCs w:val="20"/>
                <w:lang w:eastAsia="en-US"/>
              </w:rPr>
              <w:lastRenderedPageBreak/>
              <w:t xml:space="preserve">XXIV. WYMAGANIA </w:t>
            </w:r>
            <w:r w:rsidRPr="00750D52">
              <w:rPr>
                <w:rFonts w:ascii="Verdana" w:hAnsi="Verdana" w:cs="Verdana"/>
                <w:color w:val="auto"/>
                <w:sz w:val="20"/>
                <w:szCs w:val="20"/>
                <w:lang w:eastAsia="en-US"/>
              </w:rPr>
              <w:t>DOTYCZĄCE ZABEZPIECZENIA NALEŻYTEGO WYKONANIA UMOWY</w:t>
            </w:r>
            <w:bookmarkEnd w:id="21"/>
          </w:p>
        </w:tc>
      </w:tr>
    </w:tbl>
    <w:p w14:paraId="09D10084" w14:textId="75F3EB47" w:rsidR="00DB68E9" w:rsidRPr="00FA265B" w:rsidRDefault="008B495A" w:rsidP="00FA265B">
      <w:pPr>
        <w:overflowPunct/>
        <w:autoSpaceDE/>
        <w:adjustRightInd/>
        <w:spacing w:after="120" w:line="360" w:lineRule="auto"/>
        <w:ind w:left="426"/>
        <w:jc w:val="both"/>
        <w:textAlignment w:val="auto"/>
        <w:rPr>
          <w:rFonts w:ascii="Verdana" w:hAnsi="Verdana" w:cs="Verdana"/>
          <w:lang w:eastAsia="en-US"/>
        </w:rPr>
      </w:pPr>
      <w:r>
        <w:rPr>
          <w:rFonts w:ascii="Verdana" w:hAnsi="Verdana" w:cs="Verdana"/>
          <w:lang w:eastAsia="en-US"/>
        </w:rPr>
        <w:t>Zamawiający nie wymaga wniesienia zabezpieczenia.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4A9E18A0" w14:textId="77777777">
        <w:trPr>
          <w:trHeight w:val="567"/>
        </w:trPr>
        <w:tc>
          <w:tcPr>
            <w:tcW w:w="9072" w:type="dxa"/>
            <w:shd w:val="clear" w:color="auto" w:fill="D6E3BC"/>
            <w:vAlign w:val="center"/>
          </w:tcPr>
          <w:p w14:paraId="320D7DC1" w14:textId="77777777" w:rsidR="00D14835" w:rsidRPr="00462550" w:rsidRDefault="00D14835" w:rsidP="008C14BB">
            <w:pPr>
              <w:pStyle w:val="Nagwek1"/>
              <w:spacing w:before="0" w:after="120" w:line="276" w:lineRule="auto"/>
              <w:rPr>
                <w:rFonts w:ascii="Verdana" w:hAnsi="Verdana" w:cs="Verdana"/>
                <w:color w:val="auto"/>
                <w:sz w:val="20"/>
                <w:szCs w:val="20"/>
                <w:lang w:eastAsia="en-US"/>
              </w:rPr>
            </w:pPr>
            <w:bookmarkStart w:id="22" w:name="_Toc326423415"/>
            <w:r w:rsidRPr="00462550">
              <w:rPr>
                <w:rFonts w:ascii="Verdana" w:hAnsi="Verdana" w:cs="Verdana"/>
                <w:color w:val="auto"/>
                <w:sz w:val="20"/>
                <w:szCs w:val="20"/>
                <w:lang w:eastAsia="en-US"/>
              </w:rPr>
              <w:t>XXV. POUCZENIE O ŚRODKACH OCHRONY PRAWNEJ PRZYSŁUGUJĄCYCH WYKONAWCY W TOKU POSTĘPOWANIA O UDZIELENIE ZAMÓWIENIA</w:t>
            </w:r>
            <w:bookmarkEnd w:id="22"/>
          </w:p>
        </w:tc>
      </w:tr>
    </w:tbl>
    <w:p w14:paraId="2E237EDA" w14:textId="77777777" w:rsidR="00DD1849" w:rsidRPr="00462550" w:rsidRDefault="00DD1849" w:rsidP="00035CBF">
      <w:pPr>
        <w:pStyle w:val="Akapitzlist"/>
        <w:numPr>
          <w:ilvl w:val="0"/>
          <w:numId w:val="9"/>
        </w:numPr>
        <w:spacing w:after="240"/>
        <w:jc w:val="both"/>
        <w:rPr>
          <w:rFonts w:ascii="Verdana" w:hAnsi="Verdana" w:cs="Verdana"/>
          <w:lang w:eastAsia="en-US"/>
        </w:rPr>
      </w:pPr>
      <w:bookmarkStart w:id="23" w:name="_Toc326423416"/>
      <w:r w:rsidRPr="00462550">
        <w:rPr>
          <w:rFonts w:ascii="Verdana" w:hAnsi="Verdana" w:cs="Verdana"/>
          <w:lang w:eastAsia="en-US"/>
        </w:rPr>
        <w:t xml:space="preserve">W prowadzonym postępowaniu mają zastosowanie przepisy zawarte w dziale </w:t>
      </w:r>
      <w:r w:rsidR="00D2101E" w:rsidRPr="00462550">
        <w:rPr>
          <w:rFonts w:ascii="Verdana" w:hAnsi="Verdana" w:cs="Verdana"/>
          <w:lang w:eastAsia="en-US"/>
        </w:rPr>
        <w:t>IX</w:t>
      </w:r>
      <w:r w:rsidRPr="00462550">
        <w:rPr>
          <w:rFonts w:ascii="Verdana" w:hAnsi="Verdana" w:cs="Verdana"/>
          <w:lang w:eastAsia="en-US"/>
        </w:rPr>
        <w:t xml:space="preserve"> ustawy Prawo zamówień publicznych - "Środki ochrony prawnej" oraz poniższe Rozporządzenia:</w:t>
      </w:r>
    </w:p>
    <w:p w14:paraId="22C64B09" w14:textId="77777777" w:rsidR="00D2101E" w:rsidRPr="00D72E88" w:rsidRDefault="00D2101E" w:rsidP="003012CD">
      <w:pPr>
        <w:pStyle w:val="Akapitzlist"/>
        <w:numPr>
          <w:ilvl w:val="0"/>
          <w:numId w:val="19"/>
        </w:numPr>
        <w:spacing w:after="240"/>
        <w:jc w:val="both"/>
        <w:rPr>
          <w:rFonts w:ascii="Verdana" w:hAnsi="Verdana" w:cs="Verdana"/>
          <w:lang w:eastAsia="en-US"/>
        </w:rPr>
      </w:pPr>
      <w:r w:rsidRPr="00D72E88">
        <w:rPr>
          <w:rFonts w:ascii="Verdana" w:hAnsi="Verdana" w:cs="Verdana"/>
          <w:lang w:eastAsia="en-US"/>
        </w:rPr>
        <w:t>Rozporządzenie Prezesa Rady Ministrów z dnia 30 grudnia 2020 r. w sprawie postępowania przy rozpoznawaniu odwołań przez Krajową Izbę Odwoławczą (Dz. U. poz. 2453);</w:t>
      </w:r>
    </w:p>
    <w:p w14:paraId="2C3969F1" w14:textId="77777777" w:rsidR="00D2101E" w:rsidRPr="00D72E88" w:rsidRDefault="004161DD" w:rsidP="003012CD">
      <w:pPr>
        <w:pStyle w:val="Akapitzlist"/>
        <w:numPr>
          <w:ilvl w:val="0"/>
          <w:numId w:val="19"/>
        </w:numPr>
        <w:spacing w:after="240"/>
        <w:jc w:val="both"/>
        <w:rPr>
          <w:rFonts w:ascii="Verdana" w:hAnsi="Verdana" w:cs="Verdana"/>
          <w:lang w:eastAsia="en-US"/>
        </w:rPr>
      </w:pPr>
      <w:hyperlink r:id="rId30" w:history="1">
        <w:r w:rsidR="00613D80" w:rsidRPr="00D72E88">
          <w:rPr>
            <w:rFonts w:ascii="Verdana" w:hAnsi="Verdana" w:cs="Verdana"/>
            <w:lang w:eastAsia="en-US"/>
          </w:rPr>
          <w:t>Rozporządzenie Prezesa Rady Ministrów z dnia 30 grudnia 2020 r. w sprawie szczegółowych rodzajów kosztów postępowania odwoławczego, ich rozliczania oraz wysokości i sposobu pobierania wpisu od odwołania (Dz. U. poz. 2437)</w:t>
        </w:r>
      </w:hyperlink>
      <w:r w:rsidR="00613D80" w:rsidRPr="00D72E88">
        <w:rPr>
          <w:rFonts w:ascii="Verdana" w:hAnsi="Verdana" w:cs="Verdana"/>
          <w:lang w:eastAsia="en-US"/>
        </w:rPr>
        <w:t>;</w:t>
      </w:r>
    </w:p>
    <w:p w14:paraId="31A21BF1" w14:textId="77777777" w:rsidR="00613D80" w:rsidRPr="00D72E88" w:rsidRDefault="004161DD" w:rsidP="003012CD">
      <w:pPr>
        <w:pStyle w:val="Akapitzlist"/>
        <w:numPr>
          <w:ilvl w:val="0"/>
          <w:numId w:val="19"/>
        </w:numPr>
        <w:spacing w:after="240"/>
        <w:jc w:val="both"/>
        <w:rPr>
          <w:rFonts w:ascii="Verdana" w:hAnsi="Verdana" w:cs="Verdana"/>
          <w:lang w:eastAsia="en-US"/>
        </w:rPr>
      </w:pPr>
      <w:hyperlink r:id="rId31" w:history="1">
        <w:r w:rsidR="00FE42AF" w:rsidRPr="00D72E88">
          <w:rPr>
            <w:rFonts w:ascii="Verdana" w:hAnsi="Verdana" w:cs="Verdana"/>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D72E88">
        <w:rPr>
          <w:rFonts w:ascii="Verdana" w:hAnsi="Verdana" w:cs="Verdana"/>
          <w:lang w:eastAsia="en-US"/>
        </w:rPr>
        <w:t>.</w:t>
      </w:r>
    </w:p>
    <w:p w14:paraId="3316BAC7" w14:textId="77777777" w:rsidR="0003511D" w:rsidRPr="003F3F96" w:rsidRDefault="0003511D" w:rsidP="0003511D">
      <w:pPr>
        <w:pStyle w:val="Akapitzlist"/>
        <w:numPr>
          <w:ilvl w:val="0"/>
          <w:numId w:val="9"/>
        </w:numPr>
        <w:spacing w:after="240"/>
        <w:jc w:val="both"/>
        <w:rPr>
          <w:rFonts w:ascii="Verdana" w:hAnsi="Verdana" w:cs="Verdana"/>
          <w:lang w:eastAsia="en-US"/>
        </w:rPr>
      </w:pPr>
      <w:r w:rsidRPr="0003511D">
        <w:rPr>
          <w:rFonts w:ascii="Verdana" w:hAnsi="Verdana" w:cs="Verdana"/>
          <w:lang w:eastAsia="en-US"/>
        </w:rPr>
        <w:t xml:space="preserve">Zgodnie z art. 13 ust. 1 i 2 rozporządzenia Parlamentu Europejskiego i Rady (UE) 2016/679 z dnia 27 kwietnia </w:t>
      </w:r>
      <w:r w:rsidRPr="000875CB">
        <w:rPr>
          <w:rFonts w:ascii="Verdana" w:hAnsi="Verdana" w:cs="Verdana"/>
          <w:lang w:eastAsia="en-US"/>
        </w:rPr>
        <w:t xml:space="preserve">2016 r. w sprawie ochrony osób fizycznych w związku z przetwarzaniem danych </w:t>
      </w:r>
      <w:r w:rsidRPr="003F3F96">
        <w:rPr>
          <w:rFonts w:ascii="Verdana" w:hAnsi="Verdana" w:cs="Verdana"/>
          <w:lang w:eastAsia="en-US"/>
        </w:rPr>
        <w:t>osobowych i w sprawie swobodnego przepływu takich danych oraz uchylenia dyrektywy 95/46/WE (ogólne rozporządzenie o ochronie danych), zwane</w:t>
      </w:r>
      <w:r w:rsidR="00C61026" w:rsidRPr="003F3F96">
        <w:rPr>
          <w:rFonts w:ascii="Verdana" w:hAnsi="Verdana" w:cs="Verdana"/>
          <w:lang w:eastAsia="en-US"/>
        </w:rPr>
        <w:t>go dalej „RODO”, informuję, że:</w:t>
      </w:r>
    </w:p>
    <w:p w14:paraId="0A08300D" w14:textId="77777777" w:rsidR="0003511D" w:rsidRPr="003F3F96" w:rsidRDefault="0003511D" w:rsidP="003012CD">
      <w:pPr>
        <w:pStyle w:val="Akapitzlist"/>
        <w:numPr>
          <w:ilvl w:val="0"/>
          <w:numId w:val="26"/>
        </w:numPr>
        <w:spacing w:after="240"/>
        <w:rPr>
          <w:rFonts w:ascii="Verdana" w:hAnsi="Verdana" w:cs="Verdana"/>
        </w:rPr>
      </w:pPr>
      <w:r w:rsidRPr="003F3F96">
        <w:rPr>
          <w:rFonts w:ascii="Verdana" w:hAnsi="Verdana" w:cs="Verdana"/>
        </w:rPr>
        <w:t xml:space="preserve">Administratorem przetwarzającym Pani/Pana dane osobowe jest </w:t>
      </w:r>
      <w:r w:rsidR="00AE0A8C" w:rsidRPr="003F3F96">
        <w:rPr>
          <w:rFonts w:ascii="Verdana" w:hAnsi="Verdana" w:cs="Verdana"/>
          <w:b/>
        </w:rPr>
        <w:t>Komendant Miejski Państwowej Straży Pożarnej m. st. Warszawy, ul. Polna 1,00-622 Warszawa</w:t>
      </w:r>
    </w:p>
    <w:p w14:paraId="77280855" w14:textId="3E293921" w:rsidR="0003511D" w:rsidRPr="003C5149" w:rsidRDefault="0003511D" w:rsidP="003012CD">
      <w:pPr>
        <w:pStyle w:val="Akapitzlist"/>
        <w:numPr>
          <w:ilvl w:val="0"/>
          <w:numId w:val="26"/>
        </w:numPr>
        <w:spacing w:after="240"/>
        <w:rPr>
          <w:rFonts w:ascii="Verdana" w:hAnsi="Verdana" w:cs="Verdana"/>
        </w:rPr>
      </w:pPr>
      <w:r w:rsidRPr="003F3F96">
        <w:rPr>
          <w:rFonts w:ascii="Verdana" w:hAnsi="Verdana" w:cs="Verdana"/>
        </w:rPr>
        <w:t xml:space="preserve">dla Komendy </w:t>
      </w:r>
      <w:r w:rsidR="00CC6A73" w:rsidRPr="003F3F96">
        <w:rPr>
          <w:rFonts w:ascii="Verdana" w:hAnsi="Verdana" w:cs="Verdana"/>
        </w:rPr>
        <w:t xml:space="preserve">Miejskiej Państwowej Straży Pożarnej m. st. Warszawy został wyznaczony Inspektor Ochrony Danych, </w:t>
      </w:r>
      <w:r w:rsidR="00CC6A73" w:rsidRPr="003C5149">
        <w:rPr>
          <w:rFonts w:ascii="Verdana" w:hAnsi="Verdana" w:cs="Verdana"/>
        </w:rPr>
        <w:t xml:space="preserve">mail: </w:t>
      </w:r>
      <w:r w:rsidR="00CC6A73" w:rsidRPr="0079307C">
        <w:rPr>
          <w:rStyle w:val="Hipercze"/>
          <w:rFonts w:ascii="Verdana" w:hAnsi="Verdana"/>
          <w:b/>
          <w:color w:val="auto"/>
        </w:rPr>
        <w:t>dpo</w:t>
      </w:r>
      <w:r w:rsidR="00CC6A73" w:rsidRPr="003C5149">
        <w:rPr>
          <w:rStyle w:val="Hipercze"/>
          <w:rFonts w:ascii="Verdana" w:hAnsi="Verdana"/>
          <w:b/>
          <w:color w:val="auto"/>
        </w:rPr>
        <w:t>@warszawa-straz.pl</w:t>
      </w:r>
    </w:p>
    <w:p w14:paraId="49336CF4" w14:textId="6B2DC8BD" w:rsidR="00AE0A8C" w:rsidRPr="0079307C" w:rsidRDefault="0003511D" w:rsidP="0079307C">
      <w:pPr>
        <w:shd w:val="clear" w:color="auto" w:fill="FFFFFF"/>
        <w:ind w:left="708"/>
        <w:jc w:val="both"/>
        <w:rPr>
          <w:b/>
          <w:szCs w:val="24"/>
        </w:rPr>
      </w:pPr>
      <w:r w:rsidRPr="003C5149">
        <w:rPr>
          <w:rFonts w:ascii="Verdana" w:hAnsi="Verdana" w:cs="Verdana"/>
        </w:rPr>
        <w:t>Pani/Pana dane osobowe przetwarzane będą na podstawie art. 6 ust. 1 lit. c RODO w</w:t>
      </w:r>
      <w:r w:rsidR="0079307C">
        <w:rPr>
          <w:rFonts w:ascii="Verdana" w:hAnsi="Verdana" w:cs="Verdana"/>
        </w:rPr>
        <w:t xml:space="preserve"> </w:t>
      </w:r>
      <w:r w:rsidRPr="003C5149">
        <w:rPr>
          <w:rFonts w:ascii="Verdana" w:hAnsi="Verdana" w:cs="Verdana"/>
        </w:rPr>
        <w:t xml:space="preserve">celu związanym z </w:t>
      </w:r>
      <w:r w:rsidRPr="00750D52">
        <w:rPr>
          <w:rFonts w:ascii="Verdana" w:hAnsi="Verdana" w:cs="Verdana"/>
        </w:rPr>
        <w:t>postępowaniem o udzielenie zamówienia publicznego na</w:t>
      </w:r>
      <w:r w:rsidR="0079307C" w:rsidRPr="00750D52">
        <w:rPr>
          <w:rFonts w:ascii="Verdana" w:hAnsi="Verdana" w:cs="Verdana"/>
        </w:rPr>
        <w:t xml:space="preserve"> </w:t>
      </w:r>
      <w:r w:rsidR="007F3EA6" w:rsidRPr="00750D52">
        <w:rPr>
          <w:rFonts w:ascii="Verdana" w:hAnsi="Verdana" w:cs="Verdana"/>
        </w:rPr>
        <w:t>-</w:t>
      </w:r>
      <w:r w:rsidR="0079307C" w:rsidRPr="00750D52">
        <w:rPr>
          <w:rFonts w:ascii="Verdana" w:hAnsi="Verdana"/>
          <w:b/>
        </w:rPr>
        <w:t xml:space="preserve">„Wykonanie dokumentacji projektowo kosztorysowej, wraz z uzyskaniem pozwolenia na budowę oraz prowadzenie nadzoru autorskiego na budowę nowej siedziby Jednostki Ratowniczo Gaśniczej na terenie dzielnicy Wawer” </w:t>
      </w:r>
      <w:r w:rsidRPr="00750D52">
        <w:rPr>
          <w:rFonts w:ascii="Verdana" w:hAnsi="Verdana" w:cs="Verdana"/>
        </w:rPr>
        <w:t>prowadzonym w trybie podstawowym</w:t>
      </w:r>
      <w:r w:rsidR="005E757C" w:rsidRPr="00750D52">
        <w:rPr>
          <w:rFonts w:ascii="Verdana" w:hAnsi="Verdana" w:cs="Verdana"/>
        </w:rPr>
        <w:t xml:space="preserve"> bez </w:t>
      </w:r>
      <w:r w:rsidR="00C46AEC" w:rsidRPr="00750D52">
        <w:rPr>
          <w:rFonts w:ascii="Verdana" w:hAnsi="Verdana" w:cs="Verdana"/>
        </w:rPr>
        <w:tab/>
      </w:r>
      <w:r w:rsidR="005E757C" w:rsidRPr="00750D52">
        <w:rPr>
          <w:rFonts w:ascii="Verdana" w:hAnsi="Verdana" w:cs="Verdana"/>
        </w:rPr>
        <w:t>negocjacji</w:t>
      </w:r>
      <w:r w:rsidRPr="00750D52">
        <w:rPr>
          <w:rFonts w:ascii="Verdana" w:hAnsi="Verdana" w:cs="Verdana"/>
        </w:rPr>
        <w:t>, w tym</w:t>
      </w:r>
      <w:r w:rsidR="003B513E" w:rsidRPr="00750D52">
        <w:rPr>
          <w:rFonts w:ascii="Verdana" w:hAnsi="Verdana" w:cs="Verdana"/>
        </w:rPr>
        <w:tab/>
      </w:r>
      <w:r w:rsidRPr="00750D52">
        <w:rPr>
          <w:rFonts w:ascii="Verdana" w:hAnsi="Verdana" w:cs="Verdana"/>
        </w:rPr>
        <w:t xml:space="preserve">przygotowania i zawarcia umowy w sprawie zamówienia </w:t>
      </w:r>
      <w:r w:rsidR="00C46AEC" w:rsidRPr="00750D52">
        <w:rPr>
          <w:rFonts w:ascii="Verdana" w:hAnsi="Verdana" w:cs="Verdana"/>
        </w:rPr>
        <w:tab/>
      </w:r>
      <w:r w:rsidRPr="00750D52">
        <w:rPr>
          <w:rFonts w:ascii="Verdana" w:hAnsi="Verdana" w:cs="Verdana"/>
        </w:rPr>
        <w:t>publicznego, w przypadku</w:t>
      </w:r>
      <w:r w:rsidRPr="003C5149">
        <w:rPr>
          <w:rFonts w:ascii="Verdana" w:hAnsi="Verdana" w:cs="Verdana"/>
        </w:rPr>
        <w:t xml:space="preserve"> </w:t>
      </w:r>
      <w:r w:rsidR="002823A9" w:rsidRPr="003C5149">
        <w:rPr>
          <w:rFonts w:ascii="Verdana" w:hAnsi="Verdana" w:cs="Verdana"/>
        </w:rPr>
        <w:tab/>
      </w:r>
      <w:r w:rsidRPr="003C5149">
        <w:rPr>
          <w:rFonts w:ascii="Verdana" w:hAnsi="Verdana" w:cs="Verdana"/>
        </w:rPr>
        <w:t>wybrania Pana/Pani oferty jako</w:t>
      </w:r>
      <w:r w:rsidR="003E6106">
        <w:rPr>
          <w:rFonts w:ascii="Verdana" w:hAnsi="Verdana" w:cs="Verdana"/>
        </w:rPr>
        <w:t xml:space="preserve"> </w:t>
      </w:r>
      <w:r w:rsidRPr="003C5149">
        <w:rPr>
          <w:rFonts w:ascii="Verdana" w:hAnsi="Verdana" w:cs="Verdana"/>
        </w:rPr>
        <w:t>najkorzystniejszej;</w:t>
      </w:r>
      <w:r w:rsidR="0079307C">
        <w:rPr>
          <w:rFonts w:ascii="Verdana" w:hAnsi="Verdana" w:cs="Verdana"/>
        </w:rPr>
        <w:br/>
      </w:r>
    </w:p>
    <w:p w14:paraId="54E7B9F6" w14:textId="77777777" w:rsidR="0003511D" w:rsidRPr="0003511D" w:rsidRDefault="0003511D" w:rsidP="003012CD">
      <w:pPr>
        <w:pStyle w:val="Akapitzlist"/>
        <w:numPr>
          <w:ilvl w:val="0"/>
          <w:numId w:val="26"/>
        </w:numPr>
        <w:spacing w:after="240"/>
        <w:jc w:val="both"/>
        <w:rPr>
          <w:rFonts w:ascii="Verdana" w:hAnsi="Verdana" w:cs="Verdana"/>
        </w:rPr>
      </w:pPr>
      <w:r w:rsidRPr="003C5149">
        <w:rPr>
          <w:rFonts w:ascii="Verdana" w:hAnsi="Verdana" w:cs="Verdana"/>
        </w:rPr>
        <w:t>odbiorcami Pani/Pana danych osobowych będą osoby lub podmioty, którym udostępniona zostanie dokumentacja postępowania w oparciu o wskazania przepisów prawa,</w:t>
      </w:r>
      <w:r w:rsidR="00CF2149" w:rsidRPr="003C5149">
        <w:rPr>
          <w:rFonts w:ascii="Verdana" w:hAnsi="Verdana" w:cs="Verdana"/>
        </w:rPr>
        <w:br/>
      </w:r>
      <w:r w:rsidRPr="003C5149">
        <w:rPr>
          <w:rFonts w:ascii="Verdana" w:hAnsi="Verdana" w:cs="Verdana"/>
        </w:rPr>
        <w:t>w szczególności prawa zamówień publicznych zwanego dalej „ustawą</w:t>
      </w:r>
      <w:r w:rsidRPr="0003511D">
        <w:rPr>
          <w:rFonts w:ascii="Verdana" w:hAnsi="Verdana" w:cs="Verdana"/>
        </w:rPr>
        <w:t xml:space="preserve"> </w:t>
      </w:r>
      <w:proofErr w:type="spellStart"/>
      <w:r w:rsidRPr="0003511D">
        <w:rPr>
          <w:rFonts w:ascii="Verdana" w:hAnsi="Verdana" w:cs="Verdana"/>
        </w:rPr>
        <w:t>Pzp</w:t>
      </w:r>
      <w:proofErr w:type="spellEnd"/>
      <w:r w:rsidRPr="0003511D">
        <w:rPr>
          <w:rFonts w:ascii="Verdana" w:hAnsi="Verdana" w:cs="Verdana"/>
        </w:rPr>
        <w:t xml:space="preserve">”;  </w:t>
      </w:r>
    </w:p>
    <w:p w14:paraId="58D5ECBB" w14:textId="77777777" w:rsidR="0003511D" w:rsidRPr="0003511D" w:rsidRDefault="0003511D" w:rsidP="003012CD">
      <w:pPr>
        <w:pStyle w:val="Akapitzlist"/>
        <w:numPr>
          <w:ilvl w:val="0"/>
          <w:numId w:val="26"/>
        </w:numPr>
        <w:spacing w:after="240"/>
        <w:jc w:val="both"/>
        <w:rPr>
          <w:rFonts w:ascii="Verdana" w:hAnsi="Verdana" w:cs="Verdana"/>
        </w:rPr>
      </w:pPr>
      <w:r w:rsidRPr="0003511D">
        <w:rPr>
          <w:rFonts w:ascii="Verdana" w:hAnsi="Verdana" w:cs="Verdana"/>
        </w:rPr>
        <w:t>Pani/Pana dane osobowe będą przechowywane, przez okres 4 lat od dnia zakończenia postępowania o udzielenie zamówienia, a jeżeli czas trwania umowy przekracza 4 lata, okres przechowywania obejmuje cały czas trwania umowy;</w:t>
      </w:r>
    </w:p>
    <w:p w14:paraId="21E79E06" w14:textId="77777777" w:rsidR="0003511D" w:rsidRPr="0003511D" w:rsidRDefault="0003511D" w:rsidP="003012CD">
      <w:pPr>
        <w:pStyle w:val="Akapitzlist"/>
        <w:numPr>
          <w:ilvl w:val="0"/>
          <w:numId w:val="26"/>
        </w:numPr>
        <w:spacing w:after="240"/>
        <w:jc w:val="both"/>
        <w:rPr>
          <w:rFonts w:ascii="Verdana" w:hAnsi="Verdana" w:cs="Verdana"/>
        </w:rPr>
      </w:pPr>
      <w:r w:rsidRPr="0003511D">
        <w:rPr>
          <w:rFonts w:ascii="Verdana" w:hAnsi="Verdana" w:cs="Verdana"/>
        </w:rPr>
        <w:t xml:space="preserve">posiada Pani/Pan prawo żądania dostępu do treści swoich danych, prawo ich sprostowania, ograniczenia przetwarzania, usunięcia, z zastrzeżeniem, że nie dotyczy to przypadków, </w:t>
      </w:r>
      <w:r w:rsidR="00CF2149">
        <w:rPr>
          <w:rFonts w:ascii="Verdana" w:hAnsi="Verdana" w:cs="Verdana"/>
        </w:rPr>
        <w:br/>
      </w:r>
      <w:r w:rsidRPr="0003511D">
        <w:rPr>
          <w:rFonts w:ascii="Verdana" w:hAnsi="Verdana" w:cs="Verdana"/>
        </w:rPr>
        <w:t>w których administrator posiada uprawnienie do przetwarzania danych na podstawie przepisów prawa;</w:t>
      </w:r>
    </w:p>
    <w:p w14:paraId="4DA608B9" w14:textId="77777777" w:rsidR="0003511D" w:rsidRPr="0003511D" w:rsidRDefault="0003511D" w:rsidP="003012CD">
      <w:pPr>
        <w:pStyle w:val="Akapitzlist"/>
        <w:numPr>
          <w:ilvl w:val="0"/>
          <w:numId w:val="26"/>
        </w:numPr>
        <w:spacing w:after="240"/>
        <w:jc w:val="both"/>
        <w:rPr>
          <w:rFonts w:ascii="Verdana" w:hAnsi="Verdana" w:cs="Verdana"/>
        </w:rPr>
      </w:pPr>
      <w:r w:rsidRPr="0003511D">
        <w:rPr>
          <w:rFonts w:ascii="Verdana" w:hAnsi="Verdana" w:cs="Verdana"/>
        </w:rPr>
        <w:t xml:space="preserve">jeżeli uzna Pani/Pan, że przetwarzanie narusza przepisy RODO posiada Pani/Pan prawo wniesienia skargi do organu nadzorczego, jakim jest Prezes Urzędu Ochrony Danych </w:t>
      </w:r>
      <w:r w:rsidRPr="0003511D">
        <w:rPr>
          <w:rFonts w:ascii="Verdana" w:hAnsi="Verdana" w:cs="Verdana"/>
        </w:rPr>
        <w:lastRenderedPageBreak/>
        <w:t xml:space="preserve">Osobowych, 00-193 Warszawa, Stawki 2, tel. 22 531 03 00, fax. 22 531 03 01, </w:t>
      </w:r>
      <w:r w:rsidR="00CF2149">
        <w:rPr>
          <w:rFonts w:ascii="Verdana" w:hAnsi="Verdana" w:cs="Verdana"/>
        </w:rPr>
        <w:br/>
      </w:r>
      <w:r w:rsidRPr="0003511D">
        <w:rPr>
          <w:rFonts w:ascii="Verdana" w:hAnsi="Verdana" w:cs="Verdana"/>
        </w:rPr>
        <w:t>e-mail: </w:t>
      </w:r>
      <w:hyperlink r:id="rId32" w:history="1">
        <w:r w:rsidRPr="0003511D">
          <w:rPr>
            <w:rStyle w:val="Hipercze"/>
            <w:rFonts w:ascii="Verdana" w:hAnsi="Verdana" w:cs="Verdana"/>
          </w:rPr>
          <w:t>kancelaria@uodo.gov.pl</w:t>
        </w:r>
      </w:hyperlink>
      <w:r w:rsidR="00EF23C7">
        <w:rPr>
          <w:rFonts w:ascii="Verdana" w:hAnsi="Verdana" w:cs="Verdana"/>
        </w:rPr>
        <w:t>)</w:t>
      </w:r>
      <w:r w:rsidRPr="0003511D">
        <w:rPr>
          <w:rFonts w:ascii="Verdana" w:hAnsi="Verdana" w:cs="Verdana"/>
        </w:rPr>
        <w:t>;</w:t>
      </w:r>
    </w:p>
    <w:p w14:paraId="75A9720D" w14:textId="77777777" w:rsidR="0003511D" w:rsidRPr="0003511D" w:rsidRDefault="0003511D" w:rsidP="003012CD">
      <w:pPr>
        <w:pStyle w:val="Akapitzlist"/>
        <w:numPr>
          <w:ilvl w:val="0"/>
          <w:numId w:val="26"/>
        </w:numPr>
        <w:spacing w:after="240"/>
        <w:jc w:val="both"/>
        <w:rPr>
          <w:rFonts w:ascii="Verdana" w:hAnsi="Verdana" w:cs="Verdana"/>
          <w:b/>
        </w:rPr>
      </w:pPr>
      <w:r w:rsidRPr="0003511D">
        <w:rPr>
          <w:rFonts w:ascii="Verdana" w:hAnsi="Verdana" w:cs="Verdana"/>
        </w:rPr>
        <w:t xml:space="preserve">podanie przez osoby biorące udział w postepowaniu o udzielenie zamówienia publicznego danych osobowych jest wymogiem ustawowym wynikającym z zapisów ustawy </w:t>
      </w:r>
      <w:proofErr w:type="spellStart"/>
      <w:r w:rsidRPr="0003511D">
        <w:rPr>
          <w:rFonts w:ascii="Verdana" w:hAnsi="Verdana" w:cs="Verdana"/>
        </w:rPr>
        <w:t>Pzp</w:t>
      </w:r>
      <w:proofErr w:type="spellEnd"/>
      <w:r w:rsidRPr="0003511D">
        <w:rPr>
          <w:rFonts w:ascii="Verdana" w:hAnsi="Verdana" w:cs="Verdana"/>
        </w:rPr>
        <w:t xml:space="preserve">, </w:t>
      </w:r>
      <w:r w:rsidR="00CF2149">
        <w:rPr>
          <w:rFonts w:ascii="Verdana" w:hAnsi="Verdana" w:cs="Verdana"/>
        </w:rPr>
        <w:br/>
      </w:r>
      <w:r w:rsidRPr="0003511D">
        <w:rPr>
          <w:rFonts w:ascii="Verdana" w:hAnsi="Verdana" w:cs="Verdana"/>
        </w:rPr>
        <w:t>a konsekwencje niepodania określonych danych wynikają z tej ustawy</w:t>
      </w:r>
      <w:r w:rsidR="00EF23C7">
        <w:rPr>
          <w:rFonts w:ascii="Verdana" w:hAnsi="Verdana" w:cs="Verdana"/>
        </w:rPr>
        <w:t>;</w:t>
      </w:r>
    </w:p>
    <w:p w14:paraId="00895C8E" w14:textId="77777777" w:rsidR="0003511D" w:rsidRPr="0003511D" w:rsidRDefault="0003511D" w:rsidP="003012CD">
      <w:pPr>
        <w:pStyle w:val="Akapitzlist"/>
        <w:numPr>
          <w:ilvl w:val="0"/>
          <w:numId w:val="26"/>
        </w:numPr>
        <w:spacing w:after="240"/>
        <w:jc w:val="both"/>
        <w:rPr>
          <w:rFonts w:ascii="Verdana" w:hAnsi="Verdana" w:cs="Verdana"/>
        </w:rPr>
      </w:pPr>
      <w:r w:rsidRPr="0003511D">
        <w:rPr>
          <w:rFonts w:ascii="Verdana" w:hAnsi="Verdana" w:cs="Verdana"/>
        </w:rPr>
        <w:t xml:space="preserve">przetwarzanie podanych przez Panią/Pana danych osobowych nie będzie podlegało zautomatyzowanemu podejmowaniu decyzji, w tym profilowaniu, o którym mowa </w:t>
      </w:r>
      <w:r w:rsidR="00CF2149">
        <w:rPr>
          <w:rFonts w:ascii="Verdana" w:hAnsi="Verdana" w:cs="Verdana"/>
        </w:rPr>
        <w:br/>
      </w:r>
      <w:r w:rsidRPr="0003511D">
        <w:rPr>
          <w:rFonts w:ascii="Verdana" w:hAnsi="Verdana" w:cs="Verdana"/>
        </w:rPr>
        <w:t>w art. 22 ust. 1 i 4 RODO.</w:t>
      </w:r>
    </w:p>
    <w:p w14:paraId="30B06291" w14:textId="77777777" w:rsidR="0003511D" w:rsidRPr="00973173" w:rsidRDefault="0003511D" w:rsidP="00973173">
      <w:pPr>
        <w:pStyle w:val="Akapitzlist"/>
        <w:numPr>
          <w:ilvl w:val="0"/>
          <w:numId w:val="9"/>
        </w:numPr>
        <w:spacing w:after="240"/>
        <w:jc w:val="both"/>
        <w:rPr>
          <w:rFonts w:ascii="Verdana" w:hAnsi="Verdana" w:cs="Verdana"/>
        </w:rPr>
      </w:pPr>
      <w:r w:rsidRPr="00B779EA">
        <w:rPr>
          <w:rFonts w:ascii="Verdana" w:hAnsi="Verdana" w:cs="Verdana"/>
        </w:rPr>
        <w:t>W przypadku gdy wykonanie obowiązków, o któ</w:t>
      </w:r>
      <w:r w:rsidR="00CF2149" w:rsidRPr="00B779EA">
        <w:rPr>
          <w:rFonts w:ascii="Verdana" w:hAnsi="Verdana" w:cs="Verdana"/>
        </w:rPr>
        <w:t>rych mowa w art.15 ust.1–3 RODO</w:t>
      </w:r>
      <w:r w:rsidRPr="00B779EA">
        <w:rPr>
          <w:rFonts w:ascii="Verdana" w:hAnsi="Verdana" w:cs="Verdana"/>
        </w:rPr>
        <w:t xml:space="preserve">, wymagałoby niewspółmiernie dużego wysiłku, zamawiający może żądać od osoby, której dane dotyczą, wskazania dodatkowych informacji mających na celu sprecyzowanie żądania, </w:t>
      </w:r>
      <w:r w:rsidR="00C61026">
        <w:rPr>
          <w:rFonts w:ascii="Verdana" w:hAnsi="Verdana" w:cs="Verdana"/>
        </w:rPr>
        <w:br/>
      </w:r>
      <w:r w:rsidRPr="00B779EA">
        <w:rPr>
          <w:rFonts w:ascii="Verdana" w:hAnsi="Verdana" w:cs="Verdana"/>
        </w:rPr>
        <w:t>w szczególności podania nazwy lub daty postępowania o udzielenie zamówienia publicznego lub konkursu.</w:t>
      </w:r>
    </w:p>
    <w:p w14:paraId="79C22A3E" w14:textId="77777777" w:rsidR="0003511D" w:rsidRPr="00B779EA" w:rsidRDefault="0003511D" w:rsidP="00BE6769">
      <w:pPr>
        <w:pStyle w:val="Akapitzlist"/>
        <w:numPr>
          <w:ilvl w:val="0"/>
          <w:numId w:val="9"/>
        </w:numPr>
        <w:spacing w:after="240"/>
        <w:jc w:val="both"/>
        <w:rPr>
          <w:rFonts w:ascii="Verdana" w:hAnsi="Verdana" w:cs="Verdana"/>
        </w:rPr>
      </w:pPr>
      <w:r w:rsidRPr="00B779EA">
        <w:rPr>
          <w:rFonts w:ascii="Verdana" w:hAnsi="Verdana" w:cs="Verdana"/>
        </w:rPr>
        <w:t>Wystąpienie z żądaniem, o którym mowa w art.18 ust.1 RODO, nie ogranicza przetwarzania danych osobowych do czasu zakończenia postępowania o udzielenie zamówienia publicznego lub konkursu.</w:t>
      </w:r>
    </w:p>
    <w:p w14:paraId="28DB8280" w14:textId="77777777" w:rsidR="000F100D" w:rsidRPr="007D1DBF" w:rsidRDefault="0003511D" w:rsidP="008A0FE1">
      <w:pPr>
        <w:pStyle w:val="Akapitzlist"/>
        <w:numPr>
          <w:ilvl w:val="0"/>
          <w:numId w:val="9"/>
        </w:numPr>
        <w:spacing w:after="240"/>
        <w:jc w:val="both"/>
        <w:rPr>
          <w:rFonts w:ascii="Verdana" w:hAnsi="Verdana" w:cs="Verdana"/>
        </w:rPr>
      </w:pPr>
      <w:r w:rsidRPr="00B779EA">
        <w:rPr>
          <w:rFonts w:ascii="Verdana" w:hAnsi="Verdana" w:cs="Verdana"/>
        </w:rPr>
        <w:t xml:space="preserve">W przypadku gdy wykonanie obowiązków, o których mowa w art.15 ust.1–3 RODO, wymagałoby niewspółmiernie dużego wysiłku, zamawiający może żądać od osoby, której dane dotyczą, wskazania dodatkowych informacji mających w szczególności na celu sprecyzowanie nazwy lub daty </w:t>
      </w:r>
      <w:r w:rsidRPr="007D1DBF">
        <w:rPr>
          <w:rFonts w:ascii="Verdana" w:hAnsi="Verdana" w:cs="Verdana"/>
        </w:rPr>
        <w:t>zakończonego postępowania o udzielenie zamówienia</w:t>
      </w:r>
      <w:r w:rsidR="00BE6769" w:rsidRPr="007D1DBF">
        <w:rPr>
          <w:rFonts w:ascii="Verdana" w:hAnsi="Verdana" w:cs="Verdana"/>
        </w:rPr>
        <w:t>.</w:t>
      </w:r>
    </w:p>
    <w:p w14:paraId="082A2F03" w14:textId="77777777" w:rsidR="00DF0ADE" w:rsidRPr="00E0358D" w:rsidRDefault="00A30F69" w:rsidP="00E0358D">
      <w:pPr>
        <w:spacing w:after="240" w:line="276" w:lineRule="auto"/>
        <w:jc w:val="both"/>
        <w:rPr>
          <w:rFonts w:ascii="Verdana" w:hAnsi="Verdana" w:cs="Verdana"/>
          <w:b/>
          <w:u w:val="single"/>
        </w:rPr>
      </w:pPr>
      <w:r w:rsidRPr="00064C0D">
        <w:rPr>
          <w:rFonts w:ascii="Verdana" w:hAnsi="Verdana" w:cs="Verdana"/>
          <w:b/>
          <w:u w:val="single"/>
        </w:rPr>
        <w:t>UWAGA:</w:t>
      </w:r>
      <w:r w:rsidRPr="00064C0D">
        <w:rPr>
          <w:rFonts w:ascii="Verdana" w:hAnsi="Verdana" w:cs="Verdana"/>
          <w:b/>
          <w:u w:val="single"/>
        </w:rPr>
        <w:br/>
      </w:r>
      <w:r w:rsidRPr="00880BAF">
        <w:rPr>
          <w:rFonts w:ascii="Verdana" w:hAnsi="Verdana" w:cs="Verdana"/>
          <w:b/>
          <w:u w:val="single"/>
        </w:rPr>
        <w:t xml:space="preserve">Zamawiający przewiduje możliwość unieważnienia przedmiotowego postępowania na podstawie art. 310 ustawy Prawo zamówień publicznych tj. Zamawiający może unieważnić postępowanie o udzielnie zamówienia, jeżeli środki publiczne, które Zamawiający zamierzał przeznaczyć na sfinansowanie całości lub części zamówienia, nie zostały mu przyznane, a możliwość unieważnienia postępowania na tej podstawie została przewidziana w ogłoszeniu o zamówieniu.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00EF2665" w14:textId="77777777">
        <w:trPr>
          <w:trHeight w:val="567"/>
        </w:trPr>
        <w:tc>
          <w:tcPr>
            <w:tcW w:w="9072" w:type="dxa"/>
            <w:shd w:val="clear" w:color="auto" w:fill="D6E3BC"/>
            <w:vAlign w:val="center"/>
          </w:tcPr>
          <w:p w14:paraId="555A36A4" w14:textId="77777777" w:rsidR="00D14835" w:rsidRPr="00462550" w:rsidRDefault="00D14835" w:rsidP="008C14BB">
            <w:pPr>
              <w:pStyle w:val="Nagwek1"/>
              <w:spacing w:before="0" w:after="120" w:line="276" w:lineRule="auto"/>
              <w:rPr>
                <w:rFonts w:ascii="Verdana" w:hAnsi="Verdana" w:cs="Verdana"/>
                <w:color w:val="auto"/>
                <w:sz w:val="20"/>
                <w:szCs w:val="20"/>
                <w:lang w:eastAsia="en-US"/>
              </w:rPr>
            </w:pPr>
            <w:r w:rsidRPr="00462550">
              <w:rPr>
                <w:rFonts w:ascii="Verdana" w:hAnsi="Verdana" w:cs="Verdana"/>
                <w:color w:val="auto"/>
                <w:sz w:val="20"/>
                <w:szCs w:val="20"/>
                <w:lang w:eastAsia="en-US"/>
              </w:rPr>
              <w:t>XXVI. ZAŁĄCZNIKI DO SWZ</w:t>
            </w:r>
            <w:bookmarkEnd w:id="23"/>
          </w:p>
        </w:tc>
      </w:tr>
    </w:tbl>
    <w:p w14:paraId="71A0AAFC" w14:textId="77777777" w:rsidR="00D14835" w:rsidRPr="00F62460" w:rsidRDefault="00D14835" w:rsidP="00465F8F">
      <w:pPr>
        <w:overflowPunct/>
        <w:autoSpaceDE/>
        <w:autoSpaceDN/>
        <w:adjustRightInd/>
        <w:spacing w:before="120" w:after="120" w:line="276" w:lineRule="auto"/>
        <w:ind w:right="142"/>
        <w:jc w:val="both"/>
        <w:textAlignment w:val="auto"/>
        <w:rPr>
          <w:rFonts w:ascii="Verdana" w:hAnsi="Verdana" w:cs="Verdana"/>
          <w:lang w:eastAsia="en-US"/>
        </w:rPr>
      </w:pPr>
    </w:p>
    <w:p w14:paraId="3BCC6B87" w14:textId="77777777" w:rsidR="00B101CA" w:rsidRPr="00750D52" w:rsidRDefault="00B101CA" w:rsidP="00B101CA">
      <w:pPr>
        <w:overflowPunct/>
        <w:autoSpaceDE/>
        <w:adjustRightInd/>
        <w:spacing w:before="120" w:after="120" w:line="276" w:lineRule="auto"/>
        <w:ind w:right="142"/>
        <w:jc w:val="both"/>
        <w:rPr>
          <w:rFonts w:ascii="Verdana" w:hAnsi="Verdana" w:cs="Verdana"/>
          <w:b/>
          <w:u w:val="single"/>
          <w:lang w:eastAsia="en-US"/>
        </w:rPr>
      </w:pPr>
      <w:r w:rsidRPr="00750D52">
        <w:rPr>
          <w:rFonts w:ascii="Verdana" w:hAnsi="Verdana" w:cs="Verdana"/>
          <w:b/>
          <w:u w:val="single"/>
          <w:lang w:eastAsia="en-US"/>
        </w:rPr>
        <w:t>Załącznikami do SWZ są:</w:t>
      </w:r>
    </w:p>
    <w:p w14:paraId="2C45E14D" w14:textId="77777777" w:rsidR="00B101CA" w:rsidRPr="00750D52" w:rsidRDefault="00B101CA"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 xml:space="preserve">Załącznik nr 1 do SWZ- Opis przedmiotu zamówienia </w:t>
      </w:r>
    </w:p>
    <w:p w14:paraId="0FE116D9" w14:textId="29118481" w:rsidR="00B101CA" w:rsidRPr="00750D52" w:rsidRDefault="00B101CA"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Załącznik nr 2 do SWZ - Wzór umowy.</w:t>
      </w:r>
      <w:r w:rsidR="009B5759" w:rsidRPr="00750D52">
        <w:rPr>
          <w:rFonts w:ascii="Verdana" w:hAnsi="Verdana" w:cs="Verdana"/>
          <w:lang w:eastAsia="en-US"/>
        </w:rPr>
        <w:t xml:space="preserve"> </w:t>
      </w:r>
    </w:p>
    <w:p w14:paraId="49364E6F" w14:textId="20151D62" w:rsidR="00B101CA" w:rsidRPr="00750D52" w:rsidRDefault="00B101CA"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Załącznik nr 3 do SWZ- Wzór Formularza ofertowego –</w:t>
      </w:r>
      <w:r w:rsidR="009B5759" w:rsidRPr="00750D52">
        <w:rPr>
          <w:rFonts w:ascii="Verdana" w:hAnsi="Verdana" w:cs="Verdana"/>
          <w:lang w:eastAsia="en-US"/>
        </w:rPr>
        <w:t xml:space="preserve"> </w:t>
      </w:r>
      <w:r w:rsidRPr="00750D52">
        <w:rPr>
          <w:rFonts w:ascii="Verdana" w:hAnsi="Verdana" w:cs="Verdana"/>
          <w:lang w:eastAsia="en-US"/>
        </w:rPr>
        <w:t xml:space="preserve">do wypełnienia przez wykonawców </w:t>
      </w:r>
      <w:r w:rsidRPr="00750D52">
        <w:rPr>
          <w:rFonts w:ascii="Verdana" w:hAnsi="Verdana" w:cs="Verdana"/>
          <w:lang w:eastAsia="en-US"/>
        </w:rPr>
        <w:br/>
        <w:t>i załączenia do oferty.</w:t>
      </w:r>
    </w:p>
    <w:p w14:paraId="436BDCBA" w14:textId="77777777" w:rsidR="00B101CA" w:rsidRPr="00750D52" w:rsidRDefault="00B101CA"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Załącznik nr 4 do SWZ- Wzór oświadczenia wykonawcy dotyczącego przesłanek wykluczenia z postępowania - do wypełnienia przez wykonawców i załączenia do oferty.</w:t>
      </w:r>
    </w:p>
    <w:p w14:paraId="1BFFB4B2" w14:textId="77777777" w:rsidR="00B101CA" w:rsidRPr="00750D52" w:rsidRDefault="00B101CA"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Załącznik nr 5 do SWZ- Wzór oświadczenia wykonawcy dotyczącego spełniania warunków udziału w postępowaniu - do wypełnienia przez wykonawców i załączenia do oferty.</w:t>
      </w:r>
    </w:p>
    <w:p w14:paraId="3BC3E46F" w14:textId="256C246E" w:rsidR="00610BF6" w:rsidRPr="00750D52" w:rsidRDefault="00610BF6"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Załącznik nr 6</w:t>
      </w:r>
      <w:r w:rsidR="00357FF0" w:rsidRPr="00750D52">
        <w:rPr>
          <w:rFonts w:ascii="Verdana" w:hAnsi="Verdana" w:cs="Verdana"/>
          <w:lang w:eastAsia="en-US"/>
        </w:rPr>
        <w:t xml:space="preserve"> </w:t>
      </w:r>
      <w:r w:rsidRPr="00750D52">
        <w:rPr>
          <w:rFonts w:ascii="Verdana" w:hAnsi="Verdana" w:cs="Verdana"/>
          <w:lang w:eastAsia="en-US"/>
        </w:rPr>
        <w:t>do SWZ- Zobowiązanie innego podmiotu</w:t>
      </w:r>
      <w:r w:rsidR="00D467E4" w:rsidRPr="00750D52">
        <w:rPr>
          <w:rFonts w:ascii="Verdana" w:hAnsi="Verdana" w:cs="Verdana"/>
          <w:lang w:eastAsia="en-US"/>
        </w:rPr>
        <w:t>- do wypełnienia i załączenia do oferty.</w:t>
      </w:r>
    </w:p>
    <w:p w14:paraId="651F5302" w14:textId="71824E65" w:rsidR="00610BF6" w:rsidRPr="00750D52" w:rsidRDefault="00610BF6"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Załącznik nr 7 do SWZ- Wykaz osób.</w:t>
      </w:r>
    </w:p>
    <w:p w14:paraId="7DC06803" w14:textId="18AE4B0F" w:rsidR="00610BF6" w:rsidRPr="00750D52" w:rsidRDefault="00610BF6"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 xml:space="preserve">Załącznik nr 8 do SWZ- Wykaz </w:t>
      </w:r>
      <w:r w:rsidR="005720ED" w:rsidRPr="00750D52">
        <w:rPr>
          <w:rFonts w:ascii="Verdana" w:hAnsi="Verdana" w:cs="Verdana"/>
          <w:lang w:eastAsia="en-US"/>
        </w:rPr>
        <w:t>usług</w:t>
      </w:r>
      <w:r w:rsidRPr="00750D52">
        <w:rPr>
          <w:rFonts w:ascii="Verdana" w:hAnsi="Verdana" w:cs="Verdana"/>
          <w:lang w:eastAsia="en-US"/>
        </w:rPr>
        <w:t>.</w:t>
      </w:r>
    </w:p>
    <w:p w14:paraId="596337B2" w14:textId="0EE13C34" w:rsidR="001173F9" w:rsidRPr="00750D52" w:rsidRDefault="00062E10" w:rsidP="003012CD">
      <w:pPr>
        <w:pStyle w:val="Akapitzlist"/>
        <w:numPr>
          <w:ilvl w:val="3"/>
          <w:numId w:val="23"/>
        </w:numPr>
        <w:overflowPunct/>
        <w:autoSpaceDE/>
        <w:adjustRightInd/>
        <w:spacing w:line="360" w:lineRule="auto"/>
        <w:ind w:left="357" w:hanging="357"/>
        <w:jc w:val="both"/>
        <w:textAlignment w:val="auto"/>
        <w:rPr>
          <w:rFonts w:ascii="Verdana" w:hAnsi="Verdana" w:cs="Verdana"/>
          <w:lang w:eastAsia="en-US"/>
        </w:rPr>
      </w:pPr>
      <w:r w:rsidRPr="00750D52">
        <w:rPr>
          <w:rFonts w:ascii="Verdana" w:hAnsi="Verdana" w:cs="Verdana"/>
          <w:lang w:eastAsia="en-US"/>
        </w:rPr>
        <w:t xml:space="preserve">Załącznik nr </w:t>
      </w:r>
      <w:r w:rsidR="00EA7507" w:rsidRPr="00750D52">
        <w:rPr>
          <w:rFonts w:ascii="Verdana" w:hAnsi="Verdana" w:cs="Verdana"/>
          <w:lang w:eastAsia="en-US"/>
        </w:rPr>
        <w:t>9</w:t>
      </w:r>
      <w:r w:rsidR="00CB6461" w:rsidRPr="00750D52">
        <w:rPr>
          <w:rFonts w:ascii="Verdana" w:hAnsi="Verdana" w:cs="Verdana"/>
          <w:lang w:eastAsia="en-US"/>
        </w:rPr>
        <w:t xml:space="preserve"> </w:t>
      </w:r>
      <w:r w:rsidRPr="00750D52">
        <w:rPr>
          <w:rFonts w:ascii="Verdana" w:hAnsi="Verdana" w:cs="Verdana"/>
          <w:lang w:eastAsia="en-US"/>
        </w:rPr>
        <w:t xml:space="preserve">do SWZ – </w:t>
      </w:r>
      <w:r w:rsidR="00160E01" w:rsidRPr="00750D52">
        <w:rPr>
          <w:rFonts w:ascii="Verdana" w:hAnsi="Verdana" w:cs="Verdana"/>
          <w:lang w:eastAsia="en-US"/>
        </w:rPr>
        <w:t>Dokumentacja</w:t>
      </w:r>
      <w:r w:rsidRPr="00750D52">
        <w:rPr>
          <w:rFonts w:ascii="Verdana" w:hAnsi="Verdana" w:cs="Verdana"/>
          <w:lang w:eastAsia="en-US"/>
        </w:rPr>
        <w:t>.</w:t>
      </w:r>
    </w:p>
    <w:sectPr w:rsidR="001173F9" w:rsidRPr="00750D52" w:rsidSect="008B2A03">
      <w:footerReference w:type="default" r:id="rId33"/>
      <w:pgSz w:w="11906" w:h="16838" w:code="9"/>
      <w:pgMar w:top="1135"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9FE10" w14:textId="77777777" w:rsidR="002C1B77" w:rsidRDefault="002C1B77">
      <w:r>
        <w:separator/>
      </w:r>
    </w:p>
  </w:endnote>
  <w:endnote w:type="continuationSeparator" w:id="0">
    <w:p w14:paraId="4B31ED38" w14:textId="77777777" w:rsidR="002C1B77" w:rsidRDefault="002C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00"/>
    <w:family w:val="auto"/>
    <w:pitch w:val="variable"/>
  </w:font>
  <w:font w:name="TimesNewRomanPSMT">
    <w:altName w:val="Times New Roman"/>
    <w:panose1 w:val="00000000000000000000"/>
    <w:charset w:val="EE"/>
    <w:family w:val="auto"/>
    <w:notTrueType/>
    <w:pitch w:val="default"/>
    <w:sig w:usb0="00000007"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E9C7" w14:textId="77777777" w:rsidR="002C1B77" w:rsidRDefault="00ED5746">
    <w:pPr>
      <w:pStyle w:val="Stopka"/>
      <w:jc w:val="right"/>
    </w:pPr>
    <w:r>
      <w:fldChar w:fldCharType="begin"/>
    </w:r>
    <w:r w:rsidR="002C1B77">
      <w:instrText>PAGE   \* MERGEFORMAT</w:instrText>
    </w:r>
    <w:r>
      <w:fldChar w:fldCharType="separate"/>
    </w:r>
    <w:r w:rsidR="0089496B" w:rsidRPr="0089496B">
      <w:rPr>
        <w:noProof/>
        <w:lang w:val="pl-PL"/>
      </w:rPr>
      <w:t>5</w:t>
    </w:r>
    <w:r>
      <w:rPr>
        <w:noProof/>
        <w:lang w:val="pl-PL"/>
      </w:rPr>
      <w:fldChar w:fldCharType="end"/>
    </w:r>
  </w:p>
  <w:p w14:paraId="6E525FF7" w14:textId="77777777" w:rsidR="002C1B77" w:rsidRDefault="002C1B77"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87EE1" w14:textId="77777777" w:rsidR="002C1B77" w:rsidRDefault="002C1B77">
      <w:r>
        <w:separator/>
      </w:r>
    </w:p>
  </w:footnote>
  <w:footnote w:type="continuationSeparator" w:id="0">
    <w:p w14:paraId="6336D26B" w14:textId="77777777" w:rsidR="002C1B77" w:rsidRDefault="002C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3"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4"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5"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8363E0F"/>
    <w:multiLevelType w:val="hybridMultilevel"/>
    <w:tmpl w:val="26168682"/>
    <w:lvl w:ilvl="0" w:tplc="93DA9E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5523C"/>
    <w:multiLevelType w:val="hybridMultilevel"/>
    <w:tmpl w:val="30B04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F12513"/>
    <w:multiLevelType w:val="hybridMultilevel"/>
    <w:tmpl w:val="925C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322299E"/>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3D32867"/>
    <w:multiLevelType w:val="hybridMultilevel"/>
    <w:tmpl w:val="6B18F872"/>
    <w:lvl w:ilvl="0" w:tplc="180E2A2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4" w15:restartNumberingAfterBreak="0">
    <w:nsid w:val="15603E51"/>
    <w:multiLevelType w:val="hybridMultilevel"/>
    <w:tmpl w:val="BCEE9D54"/>
    <w:lvl w:ilvl="0" w:tplc="7D6E5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9F22BF"/>
    <w:multiLevelType w:val="hybridMultilevel"/>
    <w:tmpl w:val="0F0813C0"/>
    <w:lvl w:ilvl="0" w:tplc="14EE55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75692C"/>
    <w:multiLevelType w:val="multilevel"/>
    <w:tmpl w:val="3392C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9" w15:restartNumberingAfterBreak="0">
    <w:nsid w:val="1AC06B97"/>
    <w:multiLevelType w:val="hybridMultilevel"/>
    <w:tmpl w:val="A2E6CA36"/>
    <w:lvl w:ilvl="0" w:tplc="51348E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1"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222C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6" w15:restartNumberingAfterBreak="0">
    <w:nsid w:val="2FF74E42"/>
    <w:multiLevelType w:val="multilevel"/>
    <w:tmpl w:val="050E4FE0"/>
    <w:lvl w:ilvl="0">
      <w:start w:val="1"/>
      <w:numFmt w:val="decimal"/>
      <w:lvlText w:val="%1."/>
      <w:lvlJc w:val="left"/>
      <w:pPr>
        <w:tabs>
          <w:tab w:val="num" w:pos="644"/>
        </w:tabs>
        <w:ind w:left="644"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8"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9"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1" w15:restartNumberingAfterBreak="0">
    <w:nsid w:val="3F5568BA"/>
    <w:multiLevelType w:val="multilevel"/>
    <w:tmpl w:val="EB42E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221739"/>
    <w:multiLevelType w:val="hybridMultilevel"/>
    <w:tmpl w:val="C3CAAC10"/>
    <w:lvl w:ilvl="0" w:tplc="8F38F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F370C2F"/>
    <w:multiLevelType w:val="hybridMultilevel"/>
    <w:tmpl w:val="F092B9CA"/>
    <w:lvl w:ilvl="0" w:tplc="7F4AAE02">
      <w:start w:val="1"/>
      <w:numFmt w:val="decimal"/>
      <w:lvlText w:val="%1)"/>
      <w:lvlJc w:val="left"/>
      <w:pPr>
        <w:tabs>
          <w:tab w:val="num" w:pos="275"/>
        </w:tabs>
        <w:ind w:left="425"/>
      </w:pPr>
      <w:rPr>
        <w:rFonts w:hint="default"/>
      </w:rPr>
    </w:lvl>
    <w:lvl w:ilvl="1" w:tplc="04150019">
      <w:start w:val="1"/>
      <w:numFmt w:val="lowerLetter"/>
      <w:lvlText w:val="%2."/>
      <w:lvlJc w:val="left"/>
      <w:pPr>
        <w:tabs>
          <w:tab w:val="num" w:pos="785"/>
        </w:tabs>
        <w:ind w:left="785" w:hanging="360"/>
      </w:pPr>
    </w:lvl>
    <w:lvl w:ilvl="2" w:tplc="0415001B">
      <w:start w:val="1"/>
      <w:numFmt w:val="lowerRoman"/>
      <w:lvlText w:val="%3."/>
      <w:lvlJc w:val="right"/>
      <w:pPr>
        <w:tabs>
          <w:tab w:val="num" w:pos="1505"/>
        </w:tabs>
        <w:ind w:left="1505" w:hanging="180"/>
      </w:pPr>
    </w:lvl>
    <w:lvl w:ilvl="3" w:tplc="0415000F">
      <w:start w:val="1"/>
      <w:numFmt w:val="decimal"/>
      <w:lvlText w:val="%4."/>
      <w:lvlJc w:val="left"/>
      <w:pPr>
        <w:tabs>
          <w:tab w:val="num" w:pos="2225"/>
        </w:tabs>
        <w:ind w:left="2225" w:hanging="360"/>
      </w:pPr>
    </w:lvl>
    <w:lvl w:ilvl="4" w:tplc="04150019">
      <w:start w:val="1"/>
      <w:numFmt w:val="lowerLetter"/>
      <w:lvlText w:val="%5."/>
      <w:lvlJc w:val="left"/>
      <w:pPr>
        <w:tabs>
          <w:tab w:val="num" w:pos="2945"/>
        </w:tabs>
        <w:ind w:left="2945" w:hanging="360"/>
      </w:pPr>
    </w:lvl>
    <w:lvl w:ilvl="5" w:tplc="0415001B">
      <w:start w:val="1"/>
      <w:numFmt w:val="lowerRoman"/>
      <w:lvlText w:val="%6."/>
      <w:lvlJc w:val="right"/>
      <w:pPr>
        <w:tabs>
          <w:tab w:val="num" w:pos="3665"/>
        </w:tabs>
        <w:ind w:left="3665" w:hanging="180"/>
      </w:pPr>
    </w:lvl>
    <w:lvl w:ilvl="6" w:tplc="0415000F">
      <w:start w:val="1"/>
      <w:numFmt w:val="decimal"/>
      <w:lvlText w:val="%7."/>
      <w:lvlJc w:val="left"/>
      <w:pPr>
        <w:tabs>
          <w:tab w:val="num" w:pos="4385"/>
        </w:tabs>
        <w:ind w:left="4385" w:hanging="360"/>
      </w:pPr>
    </w:lvl>
    <w:lvl w:ilvl="7" w:tplc="04150019">
      <w:start w:val="1"/>
      <w:numFmt w:val="lowerLetter"/>
      <w:lvlText w:val="%8."/>
      <w:lvlJc w:val="left"/>
      <w:pPr>
        <w:tabs>
          <w:tab w:val="num" w:pos="5105"/>
        </w:tabs>
        <w:ind w:left="5105" w:hanging="360"/>
      </w:pPr>
    </w:lvl>
    <w:lvl w:ilvl="8" w:tplc="0415001B">
      <w:start w:val="1"/>
      <w:numFmt w:val="lowerRoman"/>
      <w:lvlText w:val="%9."/>
      <w:lvlJc w:val="right"/>
      <w:pPr>
        <w:tabs>
          <w:tab w:val="num" w:pos="5825"/>
        </w:tabs>
        <w:ind w:left="5825" w:hanging="180"/>
      </w:pPr>
    </w:lvl>
  </w:abstractNum>
  <w:abstractNum w:abstractNumId="37"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39" w15:restartNumberingAfterBreak="0">
    <w:nsid w:val="6B2126EE"/>
    <w:multiLevelType w:val="hybridMultilevel"/>
    <w:tmpl w:val="19DC5536"/>
    <w:lvl w:ilvl="0" w:tplc="469E8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0C6726"/>
    <w:multiLevelType w:val="hybridMultilevel"/>
    <w:tmpl w:val="F40864D6"/>
    <w:lvl w:ilvl="0" w:tplc="D8EEB686">
      <w:start w:val="1"/>
      <w:numFmt w:val="decimal"/>
      <w:lvlText w:val="%1."/>
      <w:lvlJc w:val="right"/>
      <w:pPr>
        <w:tabs>
          <w:tab w:val="num" w:pos="1214"/>
        </w:tabs>
        <w:ind w:left="1364"/>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1"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9DE0522"/>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ACD50AA"/>
    <w:multiLevelType w:val="hybridMultilevel"/>
    <w:tmpl w:val="F8743CAE"/>
    <w:lvl w:ilvl="0" w:tplc="6A5844C8">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C9F3379"/>
    <w:multiLevelType w:val="multilevel"/>
    <w:tmpl w:val="D8420D9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8"/>
  </w:num>
  <w:num w:numId="2">
    <w:abstractNumId w:val="37"/>
  </w:num>
  <w:num w:numId="3">
    <w:abstractNumId w:val="18"/>
  </w:num>
  <w:num w:numId="4">
    <w:abstractNumId w:val="10"/>
  </w:num>
  <w:num w:numId="5">
    <w:abstractNumId w:val="20"/>
  </w:num>
  <w:num w:numId="6">
    <w:abstractNumId w:val="40"/>
  </w:num>
  <w:num w:numId="7">
    <w:abstractNumId w:val="27"/>
  </w:num>
  <w:num w:numId="8">
    <w:abstractNumId w:val="25"/>
  </w:num>
  <w:num w:numId="9">
    <w:abstractNumId w:val="13"/>
  </w:num>
  <w:num w:numId="10">
    <w:abstractNumId w:val="21"/>
  </w:num>
  <w:num w:numId="11">
    <w:abstractNumId w:val="38"/>
  </w:num>
  <w:num w:numId="12">
    <w:abstractNumId w:val="33"/>
  </w:num>
  <w:num w:numId="13">
    <w:abstractNumId w:val="35"/>
    <w:lvlOverride w:ilvl="0">
      <w:startOverride w:val="1"/>
    </w:lvlOverride>
  </w:num>
  <w:num w:numId="14">
    <w:abstractNumId w:val="32"/>
    <w:lvlOverride w:ilvl="0">
      <w:startOverride w:val="1"/>
    </w:lvlOverride>
  </w:num>
  <w:num w:numId="15">
    <w:abstractNumId w:val="22"/>
  </w:num>
  <w:num w:numId="16">
    <w:abstractNumId w:val="26"/>
  </w:num>
  <w:num w:numId="17">
    <w:abstractNumId w:val="44"/>
  </w:num>
  <w:num w:numId="18">
    <w:abstractNumId w:val="41"/>
  </w:num>
  <w:num w:numId="19">
    <w:abstractNumId w:val="9"/>
  </w:num>
  <w:num w:numId="20">
    <w:abstractNumId w:val="24"/>
  </w:num>
  <w:num w:numId="21">
    <w:abstractNumId w:val="34"/>
  </w:num>
  <w:num w:numId="22">
    <w:abstractNumId w:val="39"/>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9"/>
  </w:num>
  <w:num w:numId="27">
    <w:abstractNumId w:val="36"/>
  </w:num>
  <w:num w:numId="28">
    <w:abstractNumId w:val="11"/>
  </w:num>
  <w:num w:numId="29">
    <w:abstractNumId w:val="31"/>
  </w:num>
  <w:num w:numId="30">
    <w:abstractNumId w:val="19"/>
  </w:num>
  <w:num w:numId="31">
    <w:abstractNumId w:val="7"/>
  </w:num>
  <w:num w:numId="32">
    <w:abstractNumId w:val="12"/>
  </w:num>
  <w:num w:numId="33">
    <w:abstractNumId w:val="17"/>
  </w:num>
  <w:num w:numId="34">
    <w:abstractNumId w:val="4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8"/>
  </w:num>
  <w:num w:numId="37">
    <w:abstractNumId w:val="15"/>
  </w:num>
  <w:num w:numId="38">
    <w:abstractNumId w:val="43"/>
  </w:num>
  <w:num w:numId="39">
    <w:abstractNumId w:val="14"/>
  </w:num>
  <w:num w:numId="40">
    <w:abstractNumId w:val="4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E0"/>
    <w:rsid w:val="00000007"/>
    <w:rsid w:val="00001D5F"/>
    <w:rsid w:val="00004491"/>
    <w:rsid w:val="00004BB4"/>
    <w:rsid w:val="00005902"/>
    <w:rsid w:val="00005A0B"/>
    <w:rsid w:val="000068DC"/>
    <w:rsid w:val="00006ECC"/>
    <w:rsid w:val="000077E5"/>
    <w:rsid w:val="00010A4B"/>
    <w:rsid w:val="00014AE5"/>
    <w:rsid w:val="000151CD"/>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DD2"/>
    <w:rsid w:val="00041C7E"/>
    <w:rsid w:val="00044C8C"/>
    <w:rsid w:val="00045ACE"/>
    <w:rsid w:val="000463A9"/>
    <w:rsid w:val="00053C69"/>
    <w:rsid w:val="00053EA4"/>
    <w:rsid w:val="00054257"/>
    <w:rsid w:val="000569A8"/>
    <w:rsid w:val="00057016"/>
    <w:rsid w:val="00057133"/>
    <w:rsid w:val="00062E10"/>
    <w:rsid w:val="00062E76"/>
    <w:rsid w:val="00062EFF"/>
    <w:rsid w:val="0006629A"/>
    <w:rsid w:val="000662AA"/>
    <w:rsid w:val="00066C20"/>
    <w:rsid w:val="000705B3"/>
    <w:rsid w:val="0007259D"/>
    <w:rsid w:val="000734EC"/>
    <w:rsid w:val="000743B0"/>
    <w:rsid w:val="00075D6B"/>
    <w:rsid w:val="000776FE"/>
    <w:rsid w:val="00077E34"/>
    <w:rsid w:val="00077E3C"/>
    <w:rsid w:val="000800F4"/>
    <w:rsid w:val="000808CE"/>
    <w:rsid w:val="00082359"/>
    <w:rsid w:val="00082CEC"/>
    <w:rsid w:val="000848A0"/>
    <w:rsid w:val="00084981"/>
    <w:rsid w:val="00085096"/>
    <w:rsid w:val="00085D43"/>
    <w:rsid w:val="00085DC6"/>
    <w:rsid w:val="000875CB"/>
    <w:rsid w:val="00087B7D"/>
    <w:rsid w:val="0009071C"/>
    <w:rsid w:val="00090AD9"/>
    <w:rsid w:val="0009387A"/>
    <w:rsid w:val="000956C1"/>
    <w:rsid w:val="00095A11"/>
    <w:rsid w:val="00097E71"/>
    <w:rsid w:val="000A0C08"/>
    <w:rsid w:val="000A18A2"/>
    <w:rsid w:val="000A1ABF"/>
    <w:rsid w:val="000A2459"/>
    <w:rsid w:val="000A3497"/>
    <w:rsid w:val="000A451E"/>
    <w:rsid w:val="000A5C44"/>
    <w:rsid w:val="000A7594"/>
    <w:rsid w:val="000B0B78"/>
    <w:rsid w:val="000B18C9"/>
    <w:rsid w:val="000B41D0"/>
    <w:rsid w:val="000B49EA"/>
    <w:rsid w:val="000B6FC0"/>
    <w:rsid w:val="000B7818"/>
    <w:rsid w:val="000C0001"/>
    <w:rsid w:val="000C0E8B"/>
    <w:rsid w:val="000C238E"/>
    <w:rsid w:val="000C2E4C"/>
    <w:rsid w:val="000C3EC2"/>
    <w:rsid w:val="000C5AB2"/>
    <w:rsid w:val="000C5E90"/>
    <w:rsid w:val="000D1E5A"/>
    <w:rsid w:val="000D2B23"/>
    <w:rsid w:val="000D2BFE"/>
    <w:rsid w:val="000D38B9"/>
    <w:rsid w:val="000D3C54"/>
    <w:rsid w:val="000D4F39"/>
    <w:rsid w:val="000D63AF"/>
    <w:rsid w:val="000D6AE7"/>
    <w:rsid w:val="000D7F2D"/>
    <w:rsid w:val="000D7F6E"/>
    <w:rsid w:val="000E0143"/>
    <w:rsid w:val="000E1231"/>
    <w:rsid w:val="000E332F"/>
    <w:rsid w:val="000E5420"/>
    <w:rsid w:val="000E7AB5"/>
    <w:rsid w:val="000F0EEB"/>
    <w:rsid w:val="000F100D"/>
    <w:rsid w:val="000F2392"/>
    <w:rsid w:val="000F2D58"/>
    <w:rsid w:val="000F5D33"/>
    <w:rsid w:val="000F5F84"/>
    <w:rsid w:val="00100992"/>
    <w:rsid w:val="0010355C"/>
    <w:rsid w:val="0010407C"/>
    <w:rsid w:val="00104286"/>
    <w:rsid w:val="001045A5"/>
    <w:rsid w:val="00110AF3"/>
    <w:rsid w:val="001124AF"/>
    <w:rsid w:val="0011372A"/>
    <w:rsid w:val="001140E0"/>
    <w:rsid w:val="00115C99"/>
    <w:rsid w:val="001173F9"/>
    <w:rsid w:val="001177CD"/>
    <w:rsid w:val="00117AE5"/>
    <w:rsid w:val="00117F5B"/>
    <w:rsid w:val="001202A0"/>
    <w:rsid w:val="0012051F"/>
    <w:rsid w:val="0012211A"/>
    <w:rsid w:val="00122F7F"/>
    <w:rsid w:val="0012616F"/>
    <w:rsid w:val="0012628B"/>
    <w:rsid w:val="00126494"/>
    <w:rsid w:val="00127537"/>
    <w:rsid w:val="001305AA"/>
    <w:rsid w:val="00130EC6"/>
    <w:rsid w:val="00133200"/>
    <w:rsid w:val="001343D9"/>
    <w:rsid w:val="00134EA6"/>
    <w:rsid w:val="00135812"/>
    <w:rsid w:val="00137C74"/>
    <w:rsid w:val="00140164"/>
    <w:rsid w:val="00141E15"/>
    <w:rsid w:val="00142F94"/>
    <w:rsid w:val="001435CF"/>
    <w:rsid w:val="001445F4"/>
    <w:rsid w:val="001447EF"/>
    <w:rsid w:val="001452DA"/>
    <w:rsid w:val="0014558D"/>
    <w:rsid w:val="00147967"/>
    <w:rsid w:val="00155B77"/>
    <w:rsid w:val="00156097"/>
    <w:rsid w:val="00157B24"/>
    <w:rsid w:val="00160437"/>
    <w:rsid w:val="00160E01"/>
    <w:rsid w:val="0016523F"/>
    <w:rsid w:val="0016555E"/>
    <w:rsid w:val="00166682"/>
    <w:rsid w:val="00167AB9"/>
    <w:rsid w:val="00170411"/>
    <w:rsid w:val="00173644"/>
    <w:rsid w:val="001776CA"/>
    <w:rsid w:val="001779C4"/>
    <w:rsid w:val="00180740"/>
    <w:rsid w:val="00180A90"/>
    <w:rsid w:val="00182EA5"/>
    <w:rsid w:val="00184C2B"/>
    <w:rsid w:val="0018522B"/>
    <w:rsid w:val="0018553E"/>
    <w:rsid w:val="00185885"/>
    <w:rsid w:val="0018637B"/>
    <w:rsid w:val="001905CE"/>
    <w:rsid w:val="001906AE"/>
    <w:rsid w:val="0019130E"/>
    <w:rsid w:val="001941C6"/>
    <w:rsid w:val="00194601"/>
    <w:rsid w:val="00196C5B"/>
    <w:rsid w:val="001970A3"/>
    <w:rsid w:val="001A3FD1"/>
    <w:rsid w:val="001A4E21"/>
    <w:rsid w:val="001A5420"/>
    <w:rsid w:val="001A5920"/>
    <w:rsid w:val="001A7634"/>
    <w:rsid w:val="001B0184"/>
    <w:rsid w:val="001B0739"/>
    <w:rsid w:val="001B0D4B"/>
    <w:rsid w:val="001B3E5B"/>
    <w:rsid w:val="001B5384"/>
    <w:rsid w:val="001B60BE"/>
    <w:rsid w:val="001B6289"/>
    <w:rsid w:val="001B748B"/>
    <w:rsid w:val="001B76D6"/>
    <w:rsid w:val="001B7BB5"/>
    <w:rsid w:val="001B7CD0"/>
    <w:rsid w:val="001C275E"/>
    <w:rsid w:val="001C3D72"/>
    <w:rsid w:val="001C4D7F"/>
    <w:rsid w:val="001C4EA5"/>
    <w:rsid w:val="001C5F3F"/>
    <w:rsid w:val="001C697A"/>
    <w:rsid w:val="001C7115"/>
    <w:rsid w:val="001D01F1"/>
    <w:rsid w:val="001D0741"/>
    <w:rsid w:val="001D08DC"/>
    <w:rsid w:val="001D0D04"/>
    <w:rsid w:val="001D1294"/>
    <w:rsid w:val="001D2FCD"/>
    <w:rsid w:val="001D319E"/>
    <w:rsid w:val="001D4CD7"/>
    <w:rsid w:val="001D4D43"/>
    <w:rsid w:val="001D5907"/>
    <w:rsid w:val="001D60A3"/>
    <w:rsid w:val="001E0EC1"/>
    <w:rsid w:val="001E0ED9"/>
    <w:rsid w:val="001E112A"/>
    <w:rsid w:val="001E5C6A"/>
    <w:rsid w:val="001E62EB"/>
    <w:rsid w:val="001E726C"/>
    <w:rsid w:val="001F48BE"/>
    <w:rsid w:val="001F50C9"/>
    <w:rsid w:val="001F56DD"/>
    <w:rsid w:val="001F65DB"/>
    <w:rsid w:val="00201844"/>
    <w:rsid w:val="00202AFA"/>
    <w:rsid w:val="00202C7B"/>
    <w:rsid w:val="00203AD2"/>
    <w:rsid w:val="00207382"/>
    <w:rsid w:val="00207939"/>
    <w:rsid w:val="002140AB"/>
    <w:rsid w:val="002145A8"/>
    <w:rsid w:val="00214CC2"/>
    <w:rsid w:val="00223131"/>
    <w:rsid w:val="002237B3"/>
    <w:rsid w:val="00223ADB"/>
    <w:rsid w:val="00224BC7"/>
    <w:rsid w:val="0022505E"/>
    <w:rsid w:val="00227780"/>
    <w:rsid w:val="00227B17"/>
    <w:rsid w:val="0023054A"/>
    <w:rsid w:val="00232344"/>
    <w:rsid w:val="00232DF6"/>
    <w:rsid w:val="0023433D"/>
    <w:rsid w:val="00234982"/>
    <w:rsid w:val="002349C0"/>
    <w:rsid w:val="00236913"/>
    <w:rsid w:val="00242C49"/>
    <w:rsid w:val="00247516"/>
    <w:rsid w:val="00252B6D"/>
    <w:rsid w:val="0025345B"/>
    <w:rsid w:val="0025702E"/>
    <w:rsid w:val="00257316"/>
    <w:rsid w:val="00257B86"/>
    <w:rsid w:val="00260721"/>
    <w:rsid w:val="00260911"/>
    <w:rsid w:val="00261FE0"/>
    <w:rsid w:val="00267D18"/>
    <w:rsid w:val="00267D88"/>
    <w:rsid w:val="002703ED"/>
    <w:rsid w:val="00270427"/>
    <w:rsid w:val="00271FF0"/>
    <w:rsid w:val="002723F3"/>
    <w:rsid w:val="00272523"/>
    <w:rsid w:val="002725F6"/>
    <w:rsid w:val="00273BC2"/>
    <w:rsid w:val="00273F5F"/>
    <w:rsid w:val="00275BAC"/>
    <w:rsid w:val="0027673B"/>
    <w:rsid w:val="00276B40"/>
    <w:rsid w:val="00276C5A"/>
    <w:rsid w:val="00277269"/>
    <w:rsid w:val="00280402"/>
    <w:rsid w:val="002805C2"/>
    <w:rsid w:val="00281BC6"/>
    <w:rsid w:val="00281F7F"/>
    <w:rsid w:val="002823A9"/>
    <w:rsid w:val="00282473"/>
    <w:rsid w:val="00287BE8"/>
    <w:rsid w:val="00290A78"/>
    <w:rsid w:val="00291AF4"/>
    <w:rsid w:val="0029202F"/>
    <w:rsid w:val="00292768"/>
    <w:rsid w:val="0029284A"/>
    <w:rsid w:val="002929A2"/>
    <w:rsid w:val="0029509D"/>
    <w:rsid w:val="00296C14"/>
    <w:rsid w:val="00296CF3"/>
    <w:rsid w:val="00296FD3"/>
    <w:rsid w:val="0029706B"/>
    <w:rsid w:val="00297104"/>
    <w:rsid w:val="002A2F51"/>
    <w:rsid w:val="002A5297"/>
    <w:rsid w:val="002A5DBA"/>
    <w:rsid w:val="002A7B6C"/>
    <w:rsid w:val="002B1136"/>
    <w:rsid w:val="002B24B2"/>
    <w:rsid w:val="002B66F2"/>
    <w:rsid w:val="002B74F1"/>
    <w:rsid w:val="002B7CBE"/>
    <w:rsid w:val="002B7EA8"/>
    <w:rsid w:val="002C037C"/>
    <w:rsid w:val="002C07B6"/>
    <w:rsid w:val="002C10B7"/>
    <w:rsid w:val="002C1889"/>
    <w:rsid w:val="002C191D"/>
    <w:rsid w:val="002C1A1C"/>
    <w:rsid w:val="002C1B77"/>
    <w:rsid w:val="002C348E"/>
    <w:rsid w:val="002C470A"/>
    <w:rsid w:val="002C4DC4"/>
    <w:rsid w:val="002C5281"/>
    <w:rsid w:val="002C5611"/>
    <w:rsid w:val="002C6422"/>
    <w:rsid w:val="002C65C8"/>
    <w:rsid w:val="002C7066"/>
    <w:rsid w:val="002C732E"/>
    <w:rsid w:val="002D2771"/>
    <w:rsid w:val="002D7CE5"/>
    <w:rsid w:val="002E094B"/>
    <w:rsid w:val="002E1E35"/>
    <w:rsid w:val="002E3883"/>
    <w:rsid w:val="002E5AF4"/>
    <w:rsid w:val="002E72D6"/>
    <w:rsid w:val="002E78FB"/>
    <w:rsid w:val="002E7BB1"/>
    <w:rsid w:val="002F1704"/>
    <w:rsid w:val="002F1BB9"/>
    <w:rsid w:val="002F2F5C"/>
    <w:rsid w:val="002F3958"/>
    <w:rsid w:val="002F5BDD"/>
    <w:rsid w:val="002F5CA5"/>
    <w:rsid w:val="002F7174"/>
    <w:rsid w:val="002F7D9B"/>
    <w:rsid w:val="003012CD"/>
    <w:rsid w:val="00301821"/>
    <w:rsid w:val="0030339D"/>
    <w:rsid w:val="003033E0"/>
    <w:rsid w:val="00303F08"/>
    <w:rsid w:val="00305229"/>
    <w:rsid w:val="00306EA8"/>
    <w:rsid w:val="003116F6"/>
    <w:rsid w:val="00311F7B"/>
    <w:rsid w:val="00313131"/>
    <w:rsid w:val="0031315D"/>
    <w:rsid w:val="00313A3E"/>
    <w:rsid w:val="00314764"/>
    <w:rsid w:val="00314999"/>
    <w:rsid w:val="0031551D"/>
    <w:rsid w:val="0031621B"/>
    <w:rsid w:val="00316CBE"/>
    <w:rsid w:val="003207CD"/>
    <w:rsid w:val="00321ABD"/>
    <w:rsid w:val="00321DB6"/>
    <w:rsid w:val="00322B66"/>
    <w:rsid w:val="00323367"/>
    <w:rsid w:val="00325B04"/>
    <w:rsid w:val="00330A54"/>
    <w:rsid w:val="003310A9"/>
    <w:rsid w:val="003334CA"/>
    <w:rsid w:val="003335FE"/>
    <w:rsid w:val="00333646"/>
    <w:rsid w:val="00333D0A"/>
    <w:rsid w:val="0033553B"/>
    <w:rsid w:val="003400DD"/>
    <w:rsid w:val="00340B25"/>
    <w:rsid w:val="00340D48"/>
    <w:rsid w:val="00341BD1"/>
    <w:rsid w:val="00342F5B"/>
    <w:rsid w:val="0034429B"/>
    <w:rsid w:val="0034601C"/>
    <w:rsid w:val="00350861"/>
    <w:rsid w:val="00352413"/>
    <w:rsid w:val="00352D56"/>
    <w:rsid w:val="003530B7"/>
    <w:rsid w:val="00353624"/>
    <w:rsid w:val="00355A9D"/>
    <w:rsid w:val="00356BE2"/>
    <w:rsid w:val="00357FF0"/>
    <w:rsid w:val="00360B65"/>
    <w:rsid w:val="0036122E"/>
    <w:rsid w:val="00361B63"/>
    <w:rsid w:val="003622AF"/>
    <w:rsid w:val="00364313"/>
    <w:rsid w:val="003653A0"/>
    <w:rsid w:val="003718E8"/>
    <w:rsid w:val="0037191D"/>
    <w:rsid w:val="0037261C"/>
    <w:rsid w:val="00372EF8"/>
    <w:rsid w:val="00373D54"/>
    <w:rsid w:val="0037641C"/>
    <w:rsid w:val="00376CA8"/>
    <w:rsid w:val="0037768D"/>
    <w:rsid w:val="00380C9F"/>
    <w:rsid w:val="00382279"/>
    <w:rsid w:val="0038291A"/>
    <w:rsid w:val="003848F8"/>
    <w:rsid w:val="00384F04"/>
    <w:rsid w:val="003855BA"/>
    <w:rsid w:val="00386B10"/>
    <w:rsid w:val="00390234"/>
    <w:rsid w:val="003911C2"/>
    <w:rsid w:val="00391284"/>
    <w:rsid w:val="00392D29"/>
    <w:rsid w:val="00396E91"/>
    <w:rsid w:val="00397E32"/>
    <w:rsid w:val="003A1125"/>
    <w:rsid w:val="003A3A1B"/>
    <w:rsid w:val="003A3DD9"/>
    <w:rsid w:val="003A3E45"/>
    <w:rsid w:val="003A53C8"/>
    <w:rsid w:val="003A5BA9"/>
    <w:rsid w:val="003A6A13"/>
    <w:rsid w:val="003A7AAE"/>
    <w:rsid w:val="003B095B"/>
    <w:rsid w:val="003B2433"/>
    <w:rsid w:val="003B3A5E"/>
    <w:rsid w:val="003B3FF7"/>
    <w:rsid w:val="003B475F"/>
    <w:rsid w:val="003B5023"/>
    <w:rsid w:val="003B513E"/>
    <w:rsid w:val="003B6140"/>
    <w:rsid w:val="003B698C"/>
    <w:rsid w:val="003B6DDD"/>
    <w:rsid w:val="003C0157"/>
    <w:rsid w:val="003C02B5"/>
    <w:rsid w:val="003C05C4"/>
    <w:rsid w:val="003C09A4"/>
    <w:rsid w:val="003C0D2B"/>
    <w:rsid w:val="003C1A52"/>
    <w:rsid w:val="003C2584"/>
    <w:rsid w:val="003C29F4"/>
    <w:rsid w:val="003C347F"/>
    <w:rsid w:val="003C5149"/>
    <w:rsid w:val="003C5536"/>
    <w:rsid w:val="003C62E9"/>
    <w:rsid w:val="003C6502"/>
    <w:rsid w:val="003C77CF"/>
    <w:rsid w:val="003D0644"/>
    <w:rsid w:val="003D09DC"/>
    <w:rsid w:val="003D2122"/>
    <w:rsid w:val="003D6437"/>
    <w:rsid w:val="003D7048"/>
    <w:rsid w:val="003E0E20"/>
    <w:rsid w:val="003E0F6F"/>
    <w:rsid w:val="003E0FEF"/>
    <w:rsid w:val="003E10A7"/>
    <w:rsid w:val="003E1963"/>
    <w:rsid w:val="003E2319"/>
    <w:rsid w:val="003E3392"/>
    <w:rsid w:val="003E469D"/>
    <w:rsid w:val="003E59C6"/>
    <w:rsid w:val="003E6106"/>
    <w:rsid w:val="003E7292"/>
    <w:rsid w:val="003F0692"/>
    <w:rsid w:val="003F0C7B"/>
    <w:rsid w:val="003F1668"/>
    <w:rsid w:val="003F1AAF"/>
    <w:rsid w:val="003F227D"/>
    <w:rsid w:val="003F2299"/>
    <w:rsid w:val="003F3F96"/>
    <w:rsid w:val="003F5941"/>
    <w:rsid w:val="003F6224"/>
    <w:rsid w:val="003F7193"/>
    <w:rsid w:val="003F76F3"/>
    <w:rsid w:val="00401583"/>
    <w:rsid w:val="0040319F"/>
    <w:rsid w:val="004034BE"/>
    <w:rsid w:val="00403934"/>
    <w:rsid w:val="00407922"/>
    <w:rsid w:val="0041020D"/>
    <w:rsid w:val="00410534"/>
    <w:rsid w:val="00410620"/>
    <w:rsid w:val="00411C91"/>
    <w:rsid w:val="00412A18"/>
    <w:rsid w:val="00413498"/>
    <w:rsid w:val="004139DD"/>
    <w:rsid w:val="0041402F"/>
    <w:rsid w:val="004161DD"/>
    <w:rsid w:val="0041657C"/>
    <w:rsid w:val="0041733D"/>
    <w:rsid w:val="004177ED"/>
    <w:rsid w:val="0042109A"/>
    <w:rsid w:val="004215DF"/>
    <w:rsid w:val="0042268B"/>
    <w:rsid w:val="0042497D"/>
    <w:rsid w:val="0043154E"/>
    <w:rsid w:val="00431B4D"/>
    <w:rsid w:val="00433F3C"/>
    <w:rsid w:val="0043451A"/>
    <w:rsid w:val="00434BD9"/>
    <w:rsid w:val="00437CD2"/>
    <w:rsid w:val="00437DE3"/>
    <w:rsid w:val="0044016C"/>
    <w:rsid w:val="00440A4C"/>
    <w:rsid w:val="004428E5"/>
    <w:rsid w:val="0044513F"/>
    <w:rsid w:val="00445AF2"/>
    <w:rsid w:val="00446B96"/>
    <w:rsid w:val="00446D96"/>
    <w:rsid w:val="0045110F"/>
    <w:rsid w:val="004526E5"/>
    <w:rsid w:val="004555E2"/>
    <w:rsid w:val="00455F54"/>
    <w:rsid w:val="0045682D"/>
    <w:rsid w:val="004571C7"/>
    <w:rsid w:val="00460790"/>
    <w:rsid w:val="00461F9E"/>
    <w:rsid w:val="004620C0"/>
    <w:rsid w:val="00462550"/>
    <w:rsid w:val="00462BD9"/>
    <w:rsid w:val="0046406D"/>
    <w:rsid w:val="00464D29"/>
    <w:rsid w:val="00465281"/>
    <w:rsid w:val="00465C9F"/>
    <w:rsid w:val="00465F8F"/>
    <w:rsid w:val="004716DA"/>
    <w:rsid w:val="00472893"/>
    <w:rsid w:val="00472C50"/>
    <w:rsid w:val="00472CCE"/>
    <w:rsid w:val="00472FB4"/>
    <w:rsid w:val="00474471"/>
    <w:rsid w:val="00474AF4"/>
    <w:rsid w:val="004759B1"/>
    <w:rsid w:val="00475CFF"/>
    <w:rsid w:val="00476224"/>
    <w:rsid w:val="0047706D"/>
    <w:rsid w:val="00477995"/>
    <w:rsid w:val="00477CC1"/>
    <w:rsid w:val="00480B67"/>
    <w:rsid w:val="00481C30"/>
    <w:rsid w:val="004823F2"/>
    <w:rsid w:val="004827B6"/>
    <w:rsid w:val="0048413D"/>
    <w:rsid w:val="00487532"/>
    <w:rsid w:val="004878CC"/>
    <w:rsid w:val="0049075C"/>
    <w:rsid w:val="00490948"/>
    <w:rsid w:val="00490F4E"/>
    <w:rsid w:val="00493063"/>
    <w:rsid w:val="00495C67"/>
    <w:rsid w:val="00497ACB"/>
    <w:rsid w:val="00497C86"/>
    <w:rsid w:val="00497CD2"/>
    <w:rsid w:val="00497FA7"/>
    <w:rsid w:val="004A0DAC"/>
    <w:rsid w:val="004A2B2D"/>
    <w:rsid w:val="004A3612"/>
    <w:rsid w:val="004A39AC"/>
    <w:rsid w:val="004A4B72"/>
    <w:rsid w:val="004A4C6A"/>
    <w:rsid w:val="004A70D9"/>
    <w:rsid w:val="004A7B25"/>
    <w:rsid w:val="004B103E"/>
    <w:rsid w:val="004B1694"/>
    <w:rsid w:val="004B2B86"/>
    <w:rsid w:val="004B2D76"/>
    <w:rsid w:val="004B2DFA"/>
    <w:rsid w:val="004B437E"/>
    <w:rsid w:val="004B47AE"/>
    <w:rsid w:val="004B5DC2"/>
    <w:rsid w:val="004B6056"/>
    <w:rsid w:val="004B70F7"/>
    <w:rsid w:val="004B7A4B"/>
    <w:rsid w:val="004C1011"/>
    <w:rsid w:val="004C238D"/>
    <w:rsid w:val="004C2DB8"/>
    <w:rsid w:val="004C36A8"/>
    <w:rsid w:val="004C5A23"/>
    <w:rsid w:val="004D077C"/>
    <w:rsid w:val="004D15EE"/>
    <w:rsid w:val="004D1DC9"/>
    <w:rsid w:val="004D2239"/>
    <w:rsid w:val="004D635D"/>
    <w:rsid w:val="004D6539"/>
    <w:rsid w:val="004D69E4"/>
    <w:rsid w:val="004D6DAA"/>
    <w:rsid w:val="004E2345"/>
    <w:rsid w:val="004E37D0"/>
    <w:rsid w:val="004E438B"/>
    <w:rsid w:val="004E4ABA"/>
    <w:rsid w:val="004E55BF"/>
    <w:rsid w:val="004E5F3D"/>
    <w:rsid w:val="004E6B4C"/>
    <w:rsid w:val="004E6B9C"/>
    <w:rsid w:val="004F27ED"/>
    <w:rsid w:val="004F474A"/>
    <w:rsid w:val="004F4A9C"/>
    <w:rsid w:val="004F5156"/>
    <w:rsid w:val="004F5C4E"/>
    <w:rsid w:val="004F61BC"/>
    <w:rsid w:val="00500C8A"/>
    <w:rsid w:val="0050231A"/>
    <w:rsid w:val="00502C0B"/>
    <w:rsid w:val="005033BA"/>
    <w:rsid w:val="005046A2"/>
    <w:rsid w:val="005046A4"/>
    <w:rsid w:val="00505E49"/>
    <w:rsid w:val="00510124"/>
    <w:rsid w:val="0051031D"/>
    <w:rsid w:val="0051079D"/>
    <w:rsid w:val="005168EA"/>
    <w:rsid w:val="00520230"/>
    <w:rsid w:val="00520FBE"/>
    <w:rsid w:val="005211E2"/>
    <w:rsid w:val="00522564"/>
    <w:rsid w:val="005233C0"/>
    <w:rsid w:val="00523C81"/>
    <w:rsid w:val="00523C98"/>
    <w:rsid w:val="00526B11"/>
    <w:rsid w:val="00530858"/>
    <w:rsid w:val="00532C3F"/>
    <w:rsid w:val="00532F59"/>
    <w:rsid w:val="00533515"/>
    <w:rsid w:val="0053387D"/>
    <w:rsid w:val="00535675"/>
    <w:rsid w:val="005363FE"/>
    <w:rsid w:val="005366BF"/>
    <w:rsid w:val="00540552"/>
    <w:rsid w:val="00540A23"/>
    <w:rsid w:val="00540F03"/>
    <w:rsid w:val="00541551"/>
    <w:rsid w:val="00541905"/>
    <w:rsid w:val="00542063"/>
    <w:rsid w:val="005433D8"/>
    <w:rsid w:val="0054364C"/>
    <w:rsid w:val="00544D02"/>
    <w:rsid w:val="005455F8"/>
    <w:rsid w:val="00545AB8"/>
    <w:rsid w:val="00545BC4"/>
    <w:rsid w:val="0054729B"/>
    <w:rsid w:val="005510EF"/>
    <w:rsid w:val="00551D61"/>
    <w:rsid w:val="00552028"/>
    <w:rsid w:val="00555E0B"/>
    <w:rsid w:val="00557402"/>
    <w:rsid w:val="00557BC8"/>
    <w:rsid w:val="00557FC3"/>
    <w:rsid w:val="0056021B"/>
    <w:rsid w:val="0056096F"/>
    <w:rsid w:val="00561991"/>
    <w:rsid w:val="00562D8D"/>
    <w:rsid w:val="005636F5"/>
    <w:rsid w:val="0056438B"/>
    <w:rsid w:val="00564848"/>
    <w:rsid w:val="00564F90"/>
    <w:rsid w:val="00565397"/>
    <w:rsid w:val="00566EE1"/>
    <w:rsid w:val="0056798A"/>
    <w:rsid w:val="00567A4B"/>
    <w:rsid w:val="005720ED"/>
    <w:rsid w:val="0057449D"/>
    <w:rsid w:val="00575C1B"/>
    <w:rsid w:val="005769B8"/>
    <w:rsid w:val="00576C6E"/>
    <w:rsid w:val="0057761D"/>
    <w:rsid w:val="005801C7"/>
    <w:rsid w:val="00580C0B"/>
    <w:rsid w:val="0058120F"/>
    <w:rsid w:val="0058228A"/>
    <w:rsid w:val="00584F33"/>
    <w:rsid w:val="00587A6C"/>
    <w:rsid w:val="00590760"/>
    <w:rsid w:val="005928BE"/>
    <w:rsid w:val="005962C4"/>
    <w:rsid w:val="00596CFD"/>
    <w:rsid w:val="00596E32"/>
    <w:rsid w:val="0059778D"/>
    <w:rsid w:val="00597C52"/>
    <w:rsid w:val="005A09A9"/>
    <w:rsid w:val="005A40F3"/>
    <w:rsid w:val="005A4985"/>
    <w:rsid w:val="005A7562"/>
    <w:rsid w:val="005A7AC5"/>
    <w:rsid w:val="005A7F51"/>
    <w:rsid w:val="005B21D6"/>
    <w:rsid w:val="005B3426"/>
    <w:rsid w:val="005B3F6D"/>
    <w:rsid w:val="005B56CA"/>
    <w:rsid w:val="005B6152"/>
    <w:rsid w:val="005B64BC"/>
    <w:rsid w:val="005B6C95"/>
    <w:rsid w:val="005B7CAF"/>
    <w:rsid w:val="005B7D7B"/>
    <w:rsid w:val="005C04E7"/>
    <w:rsid w:val="005C4100"/>
    <w:rsid w:val="005C4417"/>
    <w:rsid w:val="005C52C2"/>
    <w:rsid w:val="005C7811"/>
    <w:rsid w:val="005C7D84"/>
    <w:rsid w:val="005D194C"/>
    <w:rsid w:val="005D26C5"/>
    <w:rsid w:val="005D2CDD"/>
    <w:rsid w:val="005D4647"/>
    <w:rsid w:val="005D57B1"/>
    <w:rsid w:val="005D7CB0"/>
    <w:rsid w:val="005E0677"/>
    <w:rsid w:val="005E3485"/>
    <w:rsid w:val="005E3F30"/>
    <w:rsid w:val="005E447F"/>
    <w:rsid w:val="005E523D"/>
    <w:rsid w:val="005E540F"/>
    <w:rsid w:val="005E5D21"/>
    <w:rsid w:val="005E757C"/>
    <w:rsid w:val="005F01E7"/>
    <w:rsid w:val="005F03E6"/>
    <w:rsid w:val="005F095E"/>
    <w:rsid w:val="005F1257"/>
    <w:rsid w:val="005F1974"/>
    <w:rsid w:val="005F2BC0"/>
    <w:rsid w:val="005F3EF1"/>
    <w:rsid w:val="005F47A7"/>
    <w:rsid w:val="005F6085"/>
    <w:rsid w:val="005F615C"/>
    <w:rsid w:val="005F66B9"/>
    <w:rsid w:val="005F7858"/>
    <w:rsid w:val="006001AF"/>
    <w:rsid w:val="006003D5"/>
    <w:rsid w:val="006005D3"/>
    <w:rsid w:val="00601D9C"/>
    <w:rsid w:val="006021C9"/>
    <w:rsid w:val="00603474"/>
    <w:rsid w:val="00604414"/>
    <w:rsid w:val="00604E5A"/>
    <w:rsid w:val="00607F05"/>
    <w:rsid w:val="00610BF6"/>
    <w:rsid w:val="0061129A"/>
    <w:rsid w:val="00611D2B"/>
    <w:rsid w:val="00613D42"/>
    <w:rsid w:val="00613D80"/>
    <w:rsid w:val="00613DEF"/>
    <w:rsid w:val="00616566"/>
    <w:rsid w:val="00616E08"/>
    <w:rsid w:val="00617ADE"/>
    <w:rsid w:val="00620477"/>
    <w:rsid w:val="00620507"/>
    <w:rsid w:val="0062060A"/>
    <w:rsid w:val="00620A66"/>
    <w:rsid w:val="00621E0E"/>
    <w:rsid w:val="006226A5"/>
    <w:rsid w:val="00623171"/>
    <w:rsid w:val="00623300"/>
    <w:rsid w:val="00624AE6"/>
    <w:rsid w:val="00625DA5"/>
    <w:rsid w:val="00627FC3"/>
    <w:rsid w:val="006319FE"/>
    <w:rsid w:val="00631F1F"/>
    <w:rsid w:val="00632122"/>
    <w:rsid w:val="0063291F"/>
    <w:rsid w:val="00632A74"/>
    <w:rsid w:val="00637562"/>
    <w:rsid w:val="006402B4"/>
    <w:rsid w:val="00640CFA"/>
    <w:rsid w:val="00642F24"/>
    <w:rsid w:val="006447AF"/>
    <w:rsid w:val="006455B2"/>
    <w:rsid w:val="0064663D"/>
    <w:rsid w:val="00650FE9"/>
    <w:rsid w:val="006552E4"/>
    <w:rsid w:val="0065634C"/>
    <w:rsid w:val="0066114E"/>
    <w:rsid w:val="006611CE"/>
    <w:rsid w:val="006612A5"/>
    <w:rsid w:val="006620A0"/>
    <w:rsid w:val="00664B45"/>
    <w:rsid w:val="00665782"/>
    <w:rsid w:val="00671970"/>
    <w:rsid w:val="00671E56"/>
    <w:rsid w:val="006724CF"/>
    <w:rsid w:val="006740A7"/>
    <w:rsid w:val="0067562F"/>
    <w:rsid w:val="0067598E"/>
    <w:rsid w:val="00675B48"/>
    <w:rsid w:val="00676891"/>
    <w:rsid w:val="006772F3"/>
    <w:rsid w:val="00680250"/>
    <w:rsid w:val="006818CF"/>
    <w:rsid w:val="00684FD7"/>
    <w:rsid w:val="006855C9"/>
    <w:rsid w:val="00692FC3"/>
    <w:rsid w:val="00696E37"/>
    <w:rsid w:val="006A5869"/>
    <w:rsid w:val="006A7062"/>
    <w:rsid w:val="006B03C8"/>
    <w:rsid w:val="006B05E9"/>
    <w:rsid w:val="006B0F7D"/>
    <w:rsid w:val="006B2677"/>
    <w:rsid w:val="006B32EA"/>
    <w:rsid w:val="006B49E9"/>
    <w:rsid w:val="006B4EE0"/>
    <w:rsid w:val="006B6707"/>
    <w:rsid w:val="006C10FB"/>
    <w:rsid w:val="006C2060"/>
    <w:rsid w:val="006C2502"/>
    <w:rsid w:val="006C2541"/>
    <w:rsid w:val="006C2D85"/>
    <w:rsid w:val="006C5F75"/>
    <w:rsid w:val="006C6274"/>
    <w:rsid w:val="006D1B12"/>
    <w:rsid w:val="006D27FB"/>
    <w:rsid w:val="006D2D49"/>
    <w:rsid w:val="006D2D8A"/>
    <w:rsid w:val="006D3178"/>
    <w:rsid w:val="006D485A"/>
    <w:rsid w:val="006D6B75"/>
    <w:rsid w:val="006D7576"/>
    <w:rsid w:val="006E0381"/>
    <w:rsid w:val="006E2EE7"/>
    <w:rsid w:val="006E364E"/>
    <w:rsid w:val="006E6036"/>
    <w:rsid w:val="006F2403"/>
    <w:rsid w:val="006F2BAB"/>
    <w:rsid w:val="006F2CA4"/>
    <w:rsid w:val="006F4E41"/>
    <w:rsid w:val="006F4E6F"/>
    <w:rsid w:val="006F5211"/>
    <w:rsid w:val="006F619A"/>
    <w:rsid w:val="006F722B"/>
    <w:rsid w:val="0070174C"/>
    <w:rsid w:val="007017BC"/>
    <w:rsid w:val="00701816"/>
    <w:rsid w:val="00702847"/>
    <w:rsid w:val="00704384"/>
    <w:rsid w:val="00704521"/>
    <w:rsid w:val="0070453A"/>
    <w:rsid w:val="0070485E"/>
    <w:rsid w:val="007065F8"/>
    <w:rsid w:val="007077F8"/>
    <w:rsid w:val="0070795F"/>
    <w:rsid w:val="0071103C"/>
    <w:rsid w:val="007113B2"/>
    <w:rsid w:val="007118CC"/>
    <w:rsid w:val="00714527"/>
    <w:rsid w:val="00715EEC"/>
    <w:rsid w:val="00717915"/>
    <w:rsid w:val="00717C28"/>
    <w:rsid w:val="007227C2"/>
    <w:rsid w:val="00724326"/>
    <w:rsid w:val="0072432D"/>
    <w:rsid w:val="00724781"/>
    <w:rsid w:val="00724B01"/>
    <w:rsid w:val="00725DA7"/>
    <w:rsid w:val="0072640E"/>
    <w:rsid w:val="007305EA"/>
    <w:rsid w:val="00730844"/>
    <w:rsid w:val="00732E42"/>
    <w:rsid w:val="00733B9E"/>
    <w:rsid w:val="00733E8F"/>
    <w:rsid w:val="00733EFE"/>
    <w:rsid w:val="007341AD"/>
    <w:rsid w:val="007368C6"/>
    <w:rsid w:val="007376FF"/>
    <w:rsid w:val="00737C06"/>
    <w:rsid w:val="00737E84"/>
    <w:rsid w:val="00737F47"/>
    <w:rsid w:val="00737FC1"/>
    <w:rsid w:val="00740A25"/>
    <w:rsid w:val="0074175E"/>
    <w:rsid w:val="0074185A"/>
    <w:rsid w:val="00743D42"/>
    <w:rsid w:val="00743F2C"/>
    <w:rsid w:val="00744640"/>
    <w:rsid w:val="007469E1"/>
    <w:rsid w:val="00750674"/>
    <w:rsid w:val="00750D52"/>
    <w:rsid w:val="0075159A"/>
    <w:rsid w:val="00751A86"/>
    <w:rsid w:val="007536B3"/>
    <w:rsid w:val="00755F4C"/>
    <w:rsid w:val="00756693"/>
    <w:rsid w:val="00756DBB"/>
    <w:rsid w:val="00760966"/>
    <w:rsid w:val="007613F1"/>
    <w:rsid w:val="00764563"/>
    <w:rsid w:val="007663B5"/>
    <w:rsid w:val="00770848"/>
    <w:rsid w:val="00770C88"/>
    <w:rsid w:val="0077114D"/>
    <w:rsid w:val="00772868"/>
    <w:rsid w:val="0077386A"/>
    <w:rsid w:val="00774FAA"/>
    <w:rsid w:val="00775CD6"/>
    <w:rsid w:val="0077675D"/>
    <w:rsid w:val="007804B8"/>
    <w:rsid w:val="00780C7A"/>
    <w:rsid w:val="00781D50"/>
    <w:rsid w:val="00783429"/>
    <w:rsid w:val="00783C14"/>
    <w:rsid w:val="007842AA"/>
    <w:rsid w:val="00784E79"/>
    <w:rsid w:val="00786D2F"/>
    <w:rsid w:val="00786E26"/>
    <w:rsid w:val="0078790E"/>
    <w:rsid w:val="0079064A"/>
    <w:rsid w:val="007912BD"/>
    <w:rsid w:val="00791B95"/>
    <w:rsid w:val="0079307C"/>
    <w:rsid w:val="007956AF"/>
    <w:rsid w:val="00796ACF"/>
    <w:rsid w:val="00796F09"/>
    <w:rsid w:val="007A1477"/>
    <w:rsid w:val="007A1909"/>
    <w:rsid w:val="007A222F"/>
    <w:rsid w:val="007A3C89"/>
    <w:rsid w:val="007A3F62"/>
    <w:rsid w:val="007A45A3"/>
    <w:rsid w:val="007A4C6F"/>
    <w:rsid w:val="007A60F8"/>
    <w:rsid w:val="007A6520"/>
    <w:rsid w:val="007A674D"/>
    <w:rsid w:val="007B04A0"/>
    <w:rsid w:val="007B0C49"/>
    <w:rsid w:val="007B1573"/>
    <w:rsid w:val="007B2495"/>
    <w:rsid w:val="007B2ADA"/>
    <w:rsid w:val="007B4A7D"/>
    <w:rsid w:val="007B6B66"/>
    <w:rsid w:val="007B6CC9"/>
    <w:rsid w:val="007B6DEB"/>
    <w:rsid w:val="007B743D"/>
    <w:rsid w:val="007B7E20"/>
    <w:rsid w:val="007C0648"/>
    <w:rsid w:val="007C1DA1"/>
    <w:rsid w:val="007C7875"/>
    <w:rsid w:val="007D0531"/>
    <w:rsid w:val="007D1DBF"/>
    <w:rsid w:val="007D2654"/>
    <w:rsid w:val="007D4D18"/>
    <w:rsid w:val="007D4D3D"/>
    <w:rsid w:val="007D6A4B"/>
    <w:rsid w:val="007E0216"/>
    <w:rsid w:val="007E07B7"/>
    <w:rsid w:val="007E1066"/>
    <w:rsid w:val="007E2159"/>
    <w:rsid w:val="007E2AA6"/>
    <w:rsid w:val="007E46CC"/>
    <w:rsid w:val="007F0C38"/>
    <w:rsid w:val="007F0E18"/>
    <w:rsid w:val="007F1744"/>
    <w:rsid w:val="007F2060"/>
    <w:rsid w:val="007F281E"/>
    <w:rsid w:val="007F2958"/>
    <w:rsid w:val="007F3EA6"/>
    <w:rsid w:val="007F4528"/>
    <w:rsid w:val="007F459C"/>
    <w:rsid w:val="007F6A8E"/>
    <w:rsid w:val="007F703C"/>
    <w:rsid w:val="007F7A3F"/>
    <w:rsid w:val="007F7FF0"/>
    <w:rsid w:val="00800AFB"/>
    <w:rsid w:val="00801C5E"/>
    <w:rsid w:val="0080221C"/>
    <w:rsid w:val="0080239A"/>
    <w:rsid w:val="0080309B"/>
    <w:rsid w:val="00803323"/>
    <w:rsid w:val="00804DE7"/>
    <w:rsid w:val="00804E21"/>
    <w:rsid w:val="00805EB8"/>
    <w:rsid w:val="00806F4F"/>
    <w:rsid w:val="0080739E"/>
    <w:rsid w:val="00807631"/>
    <w:rsid w:val="00812043"/>
    <w:rsid w:val="00812BAD"/>
    <w:rsid w:val="00812E50"/>
    <w:rsid w:val="00813DBB"/>
    <w:rsid w:val="008148A2"/>
    <w:rsid w:val="00814BD3"/>
    <w:rsid w:val="00815706"/>
    <w:rsid w:val="00816CDC"/>
    <w:rsid w:val="00817A34"/>
    <w:rsid w:val="00820D9D"/>
    <w:rsid w:val="00821011"/>
    <w:rsid w:val="008233AE"/>
    <w:rsid w:val="00823BDE"/>
    <w:rsid w:val="00823D8E"/>
    <w:rsid w:val="0082726C"/>
    <w:rsid w:val="00827E2F"/>
    <w:rsid w:val="00827E90"/>
    <w:rsid w:val="00831314"/>
    <w:rsid w:val="00831E12"/>
    <w:rsid w:val="00831E15"/>
    <w:rsid w:val="008334F2"/>
    <w:rsid w:val="008344C1"/>
    <w:rsid w:val="00835489"/>
    <w:rsid w:val="00836C9F"/>
    <w:rsid w:val="008421B7"/>
    <w:rsid w:val="00843229"/>
    <w:rsid w:val="0084338C"/>
    <w:rsid w:val="008446F7"/>
    <w:rsid w:val="0084556B"/>
    <w:rsid w:val="00845722"/>
    <w:rsid w:val="00846404"/>
    <w:rsid w:val="00851572"/>
    <w:rsid w:val="008525C7"/>
    <w:rsid w:val="00852600"/>
    <w:rsid w:val="0085311D"/>
    <w:rsid w:val="00854B4D"/>
    <w:rsid w:val="00855343"/>
    <w:rsid w:val="00856537"/>
    <w:rsid w:val="00856C5E"/>
    <w:rsid w:val="0086129B"/>
    <w:rsid w:val="008624B1"/>
    <w:rsid w:val="00862B43"/>
    <w:rsid w:val="00862E32"/>
    <w:rsid w:val="008633C3"/>
    <w:rsid w:val="00864A9F"/>
    <w:rsid w:val="00864B1F"/>
    <w:rsid w:val="00866E38"/>
    <w:rsid w:val="00867143"/>
    <w:rsid w:val="00867A8E"/>
    <w:rsid w:val="00867B26"/>
    <w:rsid w:val="00871265"/>
    <w:rsid w:val="008733B8"/>
    <w:rsid w:val="00875FF6"/>
    <w:rsid w:val="008762DB"/>
    <w:rsid w:val="008767ED"/>
    <w:rsid w:val="00877B3D"/>
    <w:rsid w:val="00880863"/>
    <w:rsid w:val="00881B6D"/>
    <w:rsid w:val="008856C4"/>
    <w:rsid w:val="00885DE4"/>
    <w:rsid w:val="00886E0E"/>
    <w:rsid w:val="00886E25"/>
    <w:rsid w:val="008912F4"/>
    <w:rsid w:val="00891524"/>
    <w:rsid w:val="00891FFE"/>
    <w:rsid w:val="00892DA9"/>
    <w:rsid w:val="008946D8"/>
    <w:rsid w:val="0089496B"/>
    <w:rsid w:val="0089607A"/>
    <w:rsid w:val="00896498"/>
    <w:rsid w:val="0089653E"/>
    <w:rsid w:val="008A0FE1"/>
    <w:rsid w:val="008A113B"/>
    <w:rsid w:val="008A2356"/>
    <w:rsid w:val="008A3173"/>
    <w:rsid w:val="008A36E7"/>
    <w:rsid w:val="008A391C"/>
    <w:rsid w:val="008A4891"/>
    <w:rsid w:val="008A5538"/>
    <w:rsid w:val="008A779F"/>
    <w:rsid w:val="008A7ABC"/>
    <w:rsid w:val="008B1611"/>
    <w:rsid w:val="008B2A03"/>
    <w:rsid w:val="008B2C0A"/>
    <w:rsid w:val="008B4173"/>
    <w:rsid w:val="008B495A"/>
    <w:rsid w:val="008B4FE2"/>
    <w:rsid w:val="008B72E9"/>
    <w:rsid w:val="008C0C09"/>
    <w:rsid w:val="008C14BB"/>
    <w:rsid w:val="008C1689"/>
    <w:rsid w:val="008C1C46"/>
    <w:rsid w:val="008C22E6"/>
    <w:rsid w:val="008C32DA"/>
    <w:rsid w:val="008C3C87"/>
    <w:rsid w:val="008C3F07"/>
    <w:rsid w:val="008C468A"/>
    <w:rsid w:val="008C46CB"/>
    <w:rsid w:val="008C4A08"/>
    <w:rsid w:val="008C65FB"/>
    <w:rsid w:val="008C6614"/>
    <w:rsid w:val="008C6A8B"/>
    <w:rsid w:val="008C7154"/>
    <w:rsid w:val="008C71BD"/>
    <w:rsid w:val="008C7373"/>
    <w:rsid w:val="008D010A"/>
    <w:rsid w:val="008D0BED"/>
    <w:rsid w:val="008D13C4"/>
    <w:rsid w:val="008D26F1"/>
    <w:rsid w:val="008D368F"/>
    <w:rsid w:val="008D4EDD"/>
    <w:rsid w:val="008D5711"/>
    <w:rsid w:val="008D7194"/>
    <w:rsid w:val="008D7A1E"/>
    <w:rsid w:val="008E0B57"/>
    <w:rsid w:val="008E305B"/>
    <w:rsid w:val="008E7543"/>
    <w:rsid w:val="008E76B4"/>
    <w:rsid w:val="008F1262"/>
    <w:rsid w:val="008F164A"/>
    <w:rsid w:val="008F2379"/>
    <w:rsid w:val="008F277F"/>
    <w:rsid w:val="008F2886"/>
    <w:rsid w:val="008F3320"/>
    <w:rsid w:val="008F345C"/>
    <w:rsid w:val="008F3CE5"/>
    <w:rsid w:val="008F485A"/>
    <w:rsid w:val="008F4FB7"/>
    <w:rsid w:val="008F55F1"/>
    <w:rsid w:val="008F5D3F"/>
    <w:rsid w:val="009007A8"/>
    <w:rsid w:val="009033CE"/>
    <w:rsid w:val="00903BAB"/>
    <w:rsid w:val="00904320"/>
    <w:rsid w:val="009143DD"/>
    <w:rsid w:val="009147AB"/>
    <w:rsid w:val="00914A02"/>
    <w:rsid w:val="009172C9"/>
    <w:rsid w:val="00920532"/>
    <w:rsid w:val="0092254E"/>
    <w:rsid w:val="00923AC7"/>
    <w:rsid w:val="00923BAC"/>
    <w:rsid w:val="00925796"/>
    <w:rsid w:val="00925EAB"/>
    <w:rsid w:val="00926371"/>
    <w:rsid w:val="00926CDF"/>
    <w:rsid w:val="00927D75"/>
    <w:rsid w:val="009328A6"/>
    <w:rsid w:val="00932C2D"/>
    <w:rsid w:val="0093354C"/>
    <w:rsid w:val="009377C5"/>
    <w:rsid w:val="00937FA8"/>
    <w:rsid w:val="00940DE8"/>
    <w:rsid w:val="00940FF4"/>
    <w:rsid w:val="009429FD"/>
    <w:rsid w:val="00943426"/>
    <w:rsid w:val="00943F89"/>
    <w:rsid w:val="00944117"/>
    <w:rsid w:val="00945C00"/>
    <w:rsid w:val="00945CB5"/>
    <w:rsid w:val="00947835"/>
    <w:rsid w:val="00947CF2"/>
    <w:rsid w:val="00947F00"/>
    <w:rsid w:val="00947F67"/>
    <w:rsid w:val="00950BFD"/>
    <w:rsid w:val="009513CE"/>
    <w:rsid w:val="009536E1"/>
    <w:rsid w:val="00956EE0"/>
    <w:rsid w:val="00957145"/>
    <w:rsid w:val="0095716B"/>
    <w:rsid w:val="00960F5B"/>
    <w:rsid w:val="00961B9C"/>
    <w:rsid w:val="00962255"/>
    <w:rsid w:val="00962BA1"/>
    <w:rsid w:val="00963411"/>
    <w:rsid w:val="00963F7D"/>
    <w:rsid w:val="00964D86"/>
    <w:rsid w:val="00964E6C"/>
    <w:rsid w:val="00966037"/>
    <w:rsid w:val="009663E0"/>
    <w:rsid w:val="00966E5C"/>
    <w:rsid w:val="009675B9"/>
    <w:rsid w:val="00967DF8"/>
    <w:rsid w:val="0097070C"/>
    <w:rsid w:val="00971079"/>
    <w:rsid w:val="00971E8B"/>
    <w:rsid w:val="00973173"/>
    <w:rsid w:val="00973E29"/>
    <w:rsid w:val="0097421A"/>
    <w:rsid w:val="00975A75"/>
    <w:rsid w:val="009802A0"/>
    <w:rsid w:val="00982754"/>
    <w:rsid w:val="009835F9"/>
    <w:rsid w:val="00984351"/>
    <w:rsid w:val="0098450A"/>
    <w:rsid w:val="0098499A"/>
    <w:rsid w:val="00985B8A"/>
    <w:rsid w:val="009869D8"/>
    <w:rsid w:val="0098771D"/>
    <w:rsid w:val="009909E9"/>
    <w:rsid w:val="00990CD9"/>
    <w:rsid w:val="00991BDC"/>
    <w:rsid w:val="009921E6"/>
    <w:rsid w:val="00992737"/>
    <w:rsid w:val="00992AA5"/>
    <w:rsid w:val="00996520"/>
    <w:rsid w:val="00996F33"/>
    <w:rsid w:val="00997306"/>
    <w:rsid w:val="009A04CF"/>
    <w:rsid w:val="009A077A"/>
    <w:rsid w:val="009A08F0"/>
    <w:rsid w:val="009A1576"/>
    <w:rsid w:val="009A1654"/>
    <w:rsid w:val="009A1C4E"/>
    <w:rsid w:val="009A5B87"/>
    <w:rsid w:val="009A5F2F"/>
    <w:rsid w:val="009A69CD"/>
    <w:rsid w:val="009A6C7F"/>
    <w:rsid w:val="009B02FD"/>
    <w:rsid w:val="009B195D"/>
    <w:rsid w:val="009B4798"/>
    <w:rsid w:val="009B5759"/>
    <w:rsid w:val="009B669D"/>
    <w:rsid w:val="009B677D"/>
    <w:rsid w:val="009B6F22"/>
    <w:rsid w:val="009C10F8"/>
    <w:rsid w:val="009C1EC7"/>
    <w:rsid w:val="009C62A0"/>
    <w:rsid w:val="009C75CC"/>
    <w:rsid w:val="009D0656"/>
    <w:rsid w:val="009D06DC"/>
    <w:rsid w:val="009D31F0"/>
    <w:rsid w:val="009D3959"/>
    <w:rsid w:val="009D40A2"/>
    <w:rsid w:val="009D40F1"/>
    <w:rsid w:val="009D6776"/>
    <w:rsid w:val="009D786D"/>
    <w:rsid w:val="009E1708"/>
    <w:rsid w:val="009E3B96"/>
    <w:rsid w:val="009E3DB9"/>
    <w:rsid w:val="009E4E18"/>
    <w:rsid w:val="009E55D9"/>
    <w:rsid w:val="009E5F21"/>
    <w:rsid w:val="009E6E08"/>
    <w:rsid w:val="009F1BA1"/>
    <w:rsid w:val="009F37CF"/>
    <w:rsid w:val="009F3C6A"/>
    <w:rsid w:val="009F6BD8"/>
    <w:rsid w:val="009F76C7"/>
    <w:rsid w:val="00A012D4"/>
    <w:rsid w:val="00A01AA6"/>
    <w:rsid w:val="00A01C00"/>
    <w:rsid w:val="00A02567"/>
    <w:rsid w:val="00A030F7"/>
    <w:rsid w:val="00A03FCD"/>
    <w:rsid w:val="00A04166"/>
    <w:rsid w:val="00A045E2"/>
    <w:rsid w:val="00A052DC"/>
    <w:rsid w:val="00A05522"/>
    <w:rsid w:val="00A06A5C"/>
    <w:rsid w:val="00A07019"/>
    <w:rsid w:val="00A1132C"/>
    <w:rsid w:val="00A120AD"/>
    <w:rsid w:val="00A12BC6"/>
    <w:rsid w:val="00A12EB2"/>
    <w:rsid w:val="00A148F9"/>
    <w:rsid w:val="00A14E12"/>
    <w:rsid w:val="00A168BD"/>
    <w:rsid w:val="00A2186F"/>
    <w:rsid w:val="00A22855"/>
    <w:rsid w:val="00A24240"/>
    <w:rsid w:val="00A2474F"/>
    <w:rsid w:val="00A2508D"/>
    <w:rsid w:val="00A26611"/>
    <w:rsid w:val="00A266FC"/>
    <w:rsid w:val="00A30037"/>
    <w:rsid w:val="00A30F69"/>
    <w:rsid w:val="00A30FB1"/>
    <w:rsid w:val="00A314DE"/>
    <w:rsid w:val="00A334C1"/>
    <w:rsid w:val="00A35858"/>
    <w:rsid w:val="00A35FF9"/>
    <w:rsid w:val="00A36713"/>
    <w:rsid w:val="00A36E6B"/>
    <w:rsid w:val="00A3782F"/>
    <w:rsid w:val="00A407EF"/>
    <w:rsid w:val="00A40EAE"/>
    <w:rsid w:val="00A429BC"/>
    <w:rsid w:val="00A42F9E"/>
    <w:rsid w:val="00A44DD2"/>
    <w:rsid w:val="00A4630E"/>
    <w:rsid w:val="00A47D84"/>
    <w:rsid w:val="00A51F95"/>
    <w:rsid w:val="00A5201E"/>
    <w:rsid w:val="00A5214D"/>
    <w:rsid w:val="00A52846"/>
    <w:rsid w:val="00A52C6E"/>
    <w:rsid w:val="00A53A76"/>
    <w:rsid w:val="00A53CFA"/>
    <w:rsid w:val="00A553D2"/>
    <w:rsid w:val="00A55B7D"/>
    <w:rsid w:val="00A55DC1"/>
    <w:rsid w:val="00A560A1"/>
    <w:rsid w:val="00A569C1"/>
    <w:rsid w:val="00A573E3"/>
    <w:rsid w:val="00A60583"/>
    <w:rsid w:val="00A632A6"/>
    <w:rsid w:val="00A646C9"/>
    <w:rsid w:val="00A659B7"/>
    <w:rsid w:val="00A66480"/>
    <w:rsid w:val="00A7009D"/>
    <w:rsid w:val="00A706E5"/>
    <w:rsid w:val="00A715E9"/>
    <w:rsid w:val="00A71618"/>
    <w:rsid w:val="00A72488"/>
    <w:rsid w:val="00A746CE"/>
    <w:rsid w:val="00A75DCD"/>
    <w:rsid w:val="00A80475"/>
    <w:rsid w:val="00A80645"/>
    <w:rsid w:val="00A8084B"/>
    <w:rsid w:val="00A81A26"/>
    <w:rsid w:val="00A81AAE"/>
    <w:rsid w:val="00A82DBA"/>
    <w:rsid w:val="00A83436"/>
    <w:rsid w:val="00A85705"/>
    <w:rsid w:val="00A86A68"/>
    <w:rsid w:val="00A86D3A"/>
    <w:rsid w:val="00A90551"/>
    <w:rsid w:val="00A91564"/>
    <w:rsid w:val="00A9177F"/>
    <w:rsid w:val="00A92922"/>
    <w:rsid w:val="00A94DB8"/>
    <w:rsid w:val="00A94F36"/>
    <w:rsid w:val="00A955A3"/>
    <w:rsid w:val="00A97C75"/>
    <w:rsid w:val="00AA0F53"/>
    <w:rsid w:val="00AA1BFC"/>
    <w:rsid w:val="00AA3BA5"/>
    <w:rsid w:val="00AA43ED"/>
    <w:rsid w:val="00AA4B88"/>
    <w:rsid w:val="00AA4C2E"/>
    <w:rsid w:val="00AA6F0E"/>
    <w:rsid w:val="00AB0395"/>
    <w:rsid w:val="00AB05DF"/>
    <w:rsid w:val="00AB08BD"/>
    <w:rsid w:val="00AB09F2"/>
    <w:rsid w:val="00AB2922"/>
    <w:rsid w:val="00AB2FFD"/>
    <w:rsid w:val="00AB3E58"/>
    <w:rsid w:val="00AB43BB"/>
    <w:rsid w:val="00AB5092"/>
    <w:rsid w:val="00AB75FB"/>
    <w:rsid w:val="00AB7EAD"/>
    <w:rsid w:val="00AC0DFD"/>
    <w:rsid w:val="00AC3109"/>
    <w:rsid w:val="00AC4B92"/>
    <w:rsid w:val="00AC56BE"/>
    <w:rsid w:val="00AD0852"/>
    <w:rsid w:val="00AD2E83"/>
    <w:rsid w:val="00AD508B"/>
    <w:rsid w:val="00AD5DE5"/>
    <w:rsid w:val="00AD6CCD"/>
    <w:rsid w:val="00AE0A8C"/>
    <w:rsid w:val="00AE2081"/>
    <w:rsid w:val="00AE6A09"/>
    <w:rsid w:val="00AE7CA1"/>
    <w:rsid w:val="00AF0582"/>
    <w:rsid w:val="00AF160B"/>
    <w:rsid w:val="00AF28A8"/>
    <w:rsid w:val="00AF4560"/>
    <w:rsid w:val="00AF5269"/>
    <w:rsid w:val="00B00EF0"/>
    <w:rsid w:val="00B01775"/>
    <w:rsid w:val="00B01B62"/>
    <w:rsid w:val="00B03A30"/>
    <w:rsid w:val="00B04DE8"/>
    <w:rsid w:val="00B0649E"/>
    <w:rsid w:val="00B06784"/>
    <w:rsid w:val="00B101CA"/>
    <w:rsid w:val="00B10344"/>
    <w:rsid w:val="00B11EC6"/>
    <w:rsid w:val="00B13258"/>
    <w:rsid w:val="00B13596"/>
    <w:rsid w:val="00B13BEC"/>
    <w:rsid w:val="00B14DFB"/>
    <w:rsid w:val="00B15D56"/>
    <w:rsid w:val="00B17DD5"/>
    <w:rsid w:val="00B213EB"/>
    <w:rsid w:val="00B2152A"/>
    <w:rsid w:val="00B21EAE"/>
    <w:rsid w:val="00B22D90"/>
    <w:rsid w:val="00B24435"/>
    <w:rsid w:val="00B262BC"/>
    <w:rsid w:val="00B304F1"/>
    <w:rsid w:val="00B31A69"/>
    <w:rsid w:val="00B32580"/>
    <w:rsid w:val="00B32B19"/>
    <w:rsid w:val="00B32B68"/>
    <w:rsid w:val="00B335A2"/>
    <w:rsid w:val="00B33DF5"/>
    <w:rsid w:val="00B34281"/>
    <w:rsid w:val="00B34A1B"/>
    <w:rsid w:val="00B35EFF"/>
    <w:rsid w:val="00B36706"/>
    <w:rsid w:val="00B369CB"/>
    <w:rsid w:val="00B36EBF"/>
    <w:rsid w:val="00B36ED2"/>
    <w:rsid w:val="00B400F8"/>
    <w:rsid w:val="00B41576"/>
    <w:rsid w:val="00B416AF"/>
    <w:rsid w:val="00B41CAD"/>
    <w:rsid w:val="00B42448"/>
    <w:rsid w:val="00B43EF5"/>
    <w:rsid w:val="00B44D01"/>
    <w:rsid w:val="00B507E8"/>
    <w:rsid w:val="00B5100A"/>
    <w:rsid w:val="00B5123C"/>
    <w:rsid w:val="00B51684"/>
    <w:rsid w:val="00B51D13"/>
    <w:rsid w:val="00B52CE2"/>
    <w:rsid w:val="00B546F9"/>
    <w:rsid w:val="00B55C1D"/>
    <w:rsid w:val="00B5656B"/>
    <w:rsid w:val="00B56D1D"/>
    <w:rsid w:val="00B56FCC"/>
    <w:rsid w:val="00B62B1D"/>
    <w:rsid w:val="00B64539"/>
    <w:rsid w:val="00B64CD5"/>
    <w:rsid w:val="00B6571D"/>
    <w:rsid w:val="00B67182"/>
    <w:rsid w:val="00B679D4"/>
    <w:rsid w:val="00B70312"/>
    <w:rsid w:val="00B708E4"/>
    <w:rsid w:val="00B70DA1"/>
    <w:rsid w:val="00B715D6"/>
    <w:rsid w:val="00B7164F"/>
    <w:rsid w:val="00B723B8"/>
    <w:rsid w:val="00B727F3"/>
    <w:rsid w:val="00B72977"/>
    <w:rsid w:val="00B733CA"/>
    <w:rsid w:val="00B76C2D"/>
    <w:rsid w:val="00B77404"/>
    <w:rsid w:val="00B777CF"/>
    <w:rsid w:val="00B779EA"/>
    <w:rsid w:val="00B81498"/>
    <w:rsid w:val="00B83910"/>
    <w:rsid w:val="00B84730"/>
    <w:rsid w:val="00B84B80"/>
    <w:rsid w:val="00B8531D"/>
    <w:rsid w:val="00B85AC7"/>
    <w:rsid w:val="00B862D8"/>
    <w:rsid w:val="00B91792"/>
    <w:rsid w:val="00B965F6"/>
    <w:rsid w:val="00B9679C"/>
    <w:rsid w:val="00BA014A"/>
    <w:rsid w:val="00BA0A86"/>
    <w:rsid w:val="00BA13C3"/>
    <w:rsid w:val="00BA43FF"/>
    <w:rsid w:val="00BA718C"/>
    <w:rsid w:val="00BA74D9"/>
    <w:rsid w:val="00BB21CB"/>
    <w:rsid w:val="00BB440A"/>
    <w:rsid w:val="00BB50E9"/>
    <w:rsid w:val="00BC0974"/>
    <w:rsid w:val="00BC09A2"/>
    <w:rsid w:val="00BC1EF8"/>
    <w:rsid w:val="00BC27D8"/>
    <w:rsid w:val="00BC3DBB"/>
    <w:rsid w:val="00BC4AFB"/>
    <w:rsid w:val="00BC5045"/>
    <w:rsid w:val="00BC589D"/>
    <w:rsid w:val="00BC72EE"/>
    <w:rsid w:val="00BD051C"/>
    <w:rsid w:val="00BD140C"/>
    <w:rsid w:val="00BD1ECA"/>
    <w:rsid w:val="00BD36B3"/>
    <w:rsid w:val="00BD6EE0"/>
    <w:rsid w:val="00BD73C0"/>
    <w:rsid w:val="00BE05FE"/>
    <w:rsid w:val="00BE112F"/>
    <w:rsid w:val="00BE210F"/>
    <w:rsid w:val="00BE3B0C"/>
    <w:rsid w:val="00BE467F"/>
    <w:rsid w:val="00BE4DC2"/>
    <w:rsid w:val="00BE4FF0"/>
    <w:rsid w:val="00BE532C"/>
    <w:rsid w:val="00BE5A21"/>
    <w:rsid w:val="00BE5D64"/>
    <w:rsid w:val="00BE5EE3"/>
    <w:rsid w:val="00BE6769"/>
    <w:rsid w:val="00BE7399"/>
    <w:rsid w:val="00BE78F7"/>
    <w:rsid w:val="00BE7C42"/>
    <w:rsid w:val="00BF138C"/>
    <w:rsid w:val="00BF24EB"/>
    <w:rsid w:val="00BF2FE1"/>
    <w:rsid w:val="00BF3CE9"/>
    <w:rsid w:val="00BF4E23"/>
    <w:rsid w:val="00BF5B66"/>
    <w:rsid w:val="00BF6956"/>
    <w:rsid w:val="00BF7890"/>
    <w:rsid w:val="00C019FB"/>
    <w:rsid w:val="00C0218B"/>
    <w:rsid w:val="00C03530"/>
    <w:rsid w:val="00C04910"/>
    <w:rsid w:val="00C05918"/>
    <w:rsid w:val="00C05E06"/>
    <w:rsid w:val="00C05F69"/>
    <w:rsid w:val="00C07434"/>
    <w:rsid w:val="00C10DA3"/>
    <w:rsid w:val="00C10F23"/>
    <w:rsid w:val="00C13687"/>
    <w:rsid w:val="00C14228"/>
    <w:rsid w:val="00C1608B"/>
    <w:rsid w:val="00C16FAE"/>
    <w:rsid w:val="00C205AC"/>
    <w:rsid w:val="00C227A9"/>
    <w:rsid w:val="00C22C26"/>
    <w:rsid w:val="00C22EF7"/>
    <w:rsid w:val="00C23ADD"/>
    <w:rsid w:val="00C23E20"/>
    <w:rsid w:val="00C247E6"/>
    <w:rsid w:val="00C254B8"/>
    <w:rsid w:val="00C26A29"/>
    <w:rsid w:val="00C275FB"/>
    <w:rsid w:val="00C31807"/>
    <w:rsid w:val="00C32BF3"/>
    <w:rsid w:val="00C33245"/>
    <w:rsid w:val="00C3435A"/>
    <w:rsid w:val="00C343EC"/>
    <w:rsid w:val="00C356F7"/>
    <w:rsid w:val="00C357B0"/>
    <w:rsid w:val="00C35D66"/>
    <w:rsid w:val="00C41E7B"/>
    <w:rsid w:val="00C425A8"/>
    <w:rsid w:val="00C43031"/>
    <w:rsid w:val="00C43C45"/>
    <w:rsid w:val="00C43FF4"/>
    <w:rsid w:val="00C457CE"/>
    <w:rsid w:val="00C46AEC"/>
    <w:rsid w:val="00C519B2"/>
    <w:rsid w:val="00C52220"/>
    <w:rsid w:val="00C53FAE"/>
    <w:rsid w:val="00C541AD"/>
    <w:rsid w:val="00C574A1"/>
    <w:rsid w:val="00C60F77"/>
    <w:rsid w:val="00C61026"/>
    <w:rsid w:val="00C61C7F"/>
    <w:rsid w:val="00C63444"/>
    <w:rsid w:val="00C640F7"/>
    <w:rsid w:val="00C646FE"/>
    <w:rsid w:val="00C64CE5"/>
    <w:rsid w:val="00C64E78"/>
    <w:rsid w:val="00C655EE"/>
    <w:rsid w:val="00C666CC"/>
    <w:rsid w:val="00C66943"/>
    <w:rsid w:val="00C72390"/>
    <w:rsid w:val="00C72AB2"/>
    <w:rsid w:val="00C736A8"/>
    <w:rsid w:val="00C75506"/>
    <w:rsid w:val="00C764EB"/>
    <w:rsid w:val="00C767FC"/>
    <w:rsid w:val="00C76DA1"/>
    <w:rsid w:val="00C7725E"/>
    <w:rsid w:val="00C773DD"/>
    <w:rsid w:val="00C77F05"/>
    <w:rsid w:val="00C8065B"/>
    <w:rsid w:val="00C80B5C"/>
    <w:rsid w:val="00C81041"/>
    <w:rsid w:val="00C812F0"/>
    <w:rsid w:val="00C82D6A"/>
    <w:rsid w:val="00C82E5E"/>
    <w:rsid w:val="00C84021"/>
    <w:rsid w:val="00C84496"/>
    <w:rsid w:val="00C851DD"/>
    <w:rsid w:val="00C85FC1"/>
    <w:rsid w:val="00C86116"/>
    <w:rsid w:val="00C9014A"/>
    <w:rsid w:val="00C91802"/>
    <w:rsid w:val="00C91CAE"/>
    <w:rsid w:val="00C92D8A"/>
    <w:rsid w:val="00C940E5"/>
    <w:rsid w:val="00C964A5"/>
    <w:rsid w:val="00C97B5A"/>
    <w:rsid w:val="00CA29F4"/>
    <w:rsid w:val="00CA3036"/>
    <w:rsid w:val="00CA41B8"/>
    <w:rsid w:val="00CA4E35"/>
    <w:rsid w:val="00CA68AC"/>
    <w:rsid w:val="00CA6E1E"/>
    <w:rsid w:val="00CB2C7C"/>
    <w:rsid w:val="00CB3369"/>
    <w:rsid w:val="00CB3EA0"/>
    <w:rsid w:val="00CB52A3"/>
    <w:rsid w:val="00CB56AF"/>
    <w:rsid w:val="00CB5816"/>
    <w:rsid w:val="00CB63FB"/>
    <w:rsid w:val="00CB6461"/>
    <w:rsid w:val="00CB787A"/>
    <w:rsid w:val="00CB79A6"/>
    <w:rsid w:val="00CB7ED7"/>
    <w:rsid w:val="00CC1A9E"/>
    <w:rsid w:val="00CC3196"/>
    <w:rsid w:val="00CC4B2D"/>
    <w:rsid w:val="00CC5DB4"/>
    <w:rsid w:val="00CC64E1"/>
    <w:rsid w:val="00CC6523"/>
    <w:rsid w:val="00CC6A73"/>
    <w:rsid w:val="00CC6B81"/>
    <w:rsid w:val="00CC7B91"/>
    <w:rsid w:val="00CD2D9D"/>
    <w:rsid w:val="00CD456E"/>
    <w:rsid w:val="00CD4C9E"/>
    <w:rsid w:val="00CD63BB"/>
    <w:rsid w:val="00CD76CE"/>
    <w:rsid w:val="00CE1348"/>
    <w:rsid w:val="00CE459C"/>
    <w:rsid w:val="00CE69B1"/>
    <w:rsid w:val="00CE6C77"/>
    <w:rsid w:val="00CE6D28"/>
    <w:rsid w:val="00CE771C"/>
    <w:rsid w:val="00CE7F70"/>
    <w:rsid w:val="00CE7F7F"/>
    <w:rsid w:val="00CF0319"/>
    <w:rsid w:val="00CF074A"/>
    <w:rsid w:val="00CF2149"/>
    <w:rsid w:val="00CF2A48"/>
    <w:rsid w:val="00CF2A8B"/>
    <w:rsid w:val="00CF31F4"/>
    <w:rsid w:val="00CF4093"/>
    <w:rsid w:val="00CF4ADE"/>
    <w:rsid w:val="00CF4FEC"/>
    <w:rsid w:val="00D000EF"/>
    <w:rsid w:val="00D019A3"/>
    <w:rsid w:val="00D02140"/>
    <w:rsid w:val="00D02D49"/>
    <w:rsid w:val="00D05DC8"/>
    <w:rsid w:val="00D07F9E"/>
    <w:rsid w:val="00D104DA"/>
    <w:rsid w:val="00D10AEC"/>
    <w:rsid w:val="00D115B8"/>
    <w:rsid w:val="00D11FDB"/>
    <w:rsid w:val="00D1200C"/>
    <w:rsid w:val="00D12689"/>
    <w:rsid w:val="00D1394E"/>
    <w:rsid w:val="00D13A11"/>
    <w:rsid w:val="00D14835"/>
    <w:rsid w:val="00D15065"/>
    <w:rsid w:val="00D15206"/>
    <w:rsid w:val="00D15A49"/>
    <w:rsid w:val="00D16F9A"/>
    <w:rsid w:val="00D1721B"/>
    <w:rsid w:val="00D20CA4"/>
    <w:rsid w:val="00D2101E"/>
    <w:rsid w:val="00D21A95"/>
    <w:rsid w:val="00D24124"/>
    <w:rsid w:val="00D24714"/>
    <w:rsid w:val="00D27785"/>
    <w:rsid w:val="00D27B90"/>
    <w:rsid w:val="00D27EE5"/>
    <w:rsid w:val="00D30340"/>
    <w:rsid w:val="00D30347"/>
    <w:rsid w:val="00D30D28"/>
    <w:rsid w:val="00D30D71"/>
    <w:rsid w:val="00D34EAF"/>
    <w:rsid w:val="00D34F8D"/>
    <w:rsid w:val="00D37446"/>
    <w:rsid w:val="00D420C0"/>
    <w:rsid w:val="00D42523"/>
    <w:rsid w:val="00D425FA"/>
    <w:rsid w:val="00D428B2"/>
    <w:rsid w:val="00D45D9F"/>
    <w:rsid w:val="00D467E4"/>
    <w:rsid w:val="00D47187"/>
    <w:rsid w:val="00D500A2"/>
    <w:rsid w:val="00D50BE6"/>
    <w:rsid w:val="00D5102A"/>
    <w:rsid w:val="00D51670"/>
    <w:rsid w:val="00D51DCD"/>
    <w:rsid w:val="00D52514"/>
    <w:rsid w:val="00D54CE5"/>
    <w:rsid w:val="00D56AD5"/>
    <w:rsid w:val="00D5700B"/>
    <w:rsid w:val="00D60152"/>
    <w:rsid w:val="00D60E6F"/>
    <w:rsid w:val="00D612BF"/>
    <w:rsid w:val="00D64A4D"/>
    <w:rsid w:val="00D65737"/>
    <w:rsid w:val="00D659A6"/>
    <w:rsid w:val="00D65F8C"/>
    <w:rsid w:val="00D662F1"/>
    <w:rsid w:val="00D66EB2"/>
    <w:rsid w:val="00D71E7F"/>
    <w:rsid w:val="00D7226C"/>
    <w:rsid w:val="00D722E5"/>
    <w:rsid w:val="00D72A30"/>
    <w:rsid w:val="00D72E88"/>
    <w:rsid w:val="00D738B0"/>
    <w:rsid w:val="00D739CA"/>
    <w:rsid w:val="00D77361"/>
    <w:rsid w:val="00D775F2"/>
    <w:rsid w:val="00D809C9"/>
    <w:rsid w:val="00D812CE"/>
    <w:rsid w:val="00D840D4"/>
    <w:rsid w:val="00D85200"/>
    <w:rsid w:val="00D856F7"/>
    <w:rsid w:val="00D85C7A"/>
    <w:rsid w:val="00D87113"/>
    <w:rsid w:val="00D905D2"/>
    <w:rsid w:val="00D93DD0"/>
    <w:rsid w:val="00D93E4C"/>
    <w:rsid w:val="00D94700"/>
    <w:rsid w:val="00D949EC"/>
    <w:rsid w:val="00D94F72"/>
    <w:rsid w:val="00D959AD"/>
    <w:rsid w:val="00D96186"/>
    <w:rsid w:val="00D975E8"/>
    <w:rsid w:val="00D977E8"/>
    <w:rsid w:val="00DA15A0"/>
    <w:rsid w:val="00DA274F"/>
    <w:rsid w:val="00DA3F64"/>
    <w:rsid w:val="00DA4255"/>
    <w:rsid w:val="00DA430E"/>
    <w:rsid w:val="00DA6689"/>
    <w:rsid w:val="00DA680A"/>
    <w:rsid w:val="00DA6977"/>
    <w:rsid w:val="00DA6A6E"/>
    <w:rsid w:val="00DA7559"/>
    <w:rsid w:val="00DA765F"/>
    <w:rsid w:val="00DB08A5"/>
    <w:rsid w:val="00DB2041"/>
    <w:rsid w:val="00DB462A"/>
    <w:rsid w:val="00DB5364"/>
    <w:rsid w:val="00DB68E9"/>
    <w:rsid w:val="00DC016F"/>
    <w:rsid w:val="00DC11B3"/>
    <w:rsid w:val="00DC16BB"/>
    <w:rsid w:val="00DC1D06"/>
    <w:rsid w:val="00DC3A15"/>
    <w:rsid w:val="00DC79E5"/>
    <w:rsid w:val="00DD1849"/>
    <w:rsid w:val="00DD1985"/>
    <w:rsid w:val="00DD1C70"/>
    <w:rsid w:val="00DD32DB"/>
    <w:rsid w:val="00DD388F"/>
    <w:rsid w:val="00DD4751"/>
    <w:rsid w:val="00DD6107"/>
    <w:rsid w:val="00DD7845"/>
    <w:rsid w:val="00DE0AD6"/>
    <w:rsid w:val="00DE12F3"/>
    <w:rsid w:val="00DE1BDC"/>
    <w:rsid w:val="00DE31EB"/>
    <w:rsid w:val="00DE3382"/>
    <w:rsid w:val="00DE5984"/>
    <w:rsid w:val="00DE6776"/>
    <w:rsid w:val="00DF01F5"/>
    <w:rsid w:val="00DF0ADE"/>
    <w:rsid w:val="00DF2399"/>
    <w:rsid w:val="00DF3D6E"/>
    <w:rsid w:val="00DF4AC8"/>
    <w:rsid w:val="00DF5DBF"/>
    <w:rsid w:val="00DF77A7"/>
    <w:rsid w:val="00E01210"/>
    <w:rsid w:val="00E01AC6"/>
    <w:rsid w:val="00E0257A"/>
    <w:rsid w:val="00E02FAA"/>
    <w:rsid w:val="00E0358D"/>
    <w:rsid w:val="00E04F9E"/>
    <w:rsid w:val="00E11641"/>
    <w:rsid w:val="00E11BE4"/>
    <w:rsid w:val="00E13B67"/>
    <w:rsid w:val="00E143C9"/>
    <w:rsid w:val="00E1447A"/>
    <w:rsid w:val="00E15D92"/>
    <w:rsid w:val="00E16C93"/>
    <w:rsid w:val="00E16D6C"/>
    <w:rsid w:val="00E178A6"/>
    <w:rsid w:val="00E208EA"/>
    <w:rsid w:val="00E21528"/>
    <w:rsid w:val="00E22082"/>
    <w:rsid w:val="00E22174"/>
    <w:rsid w:val="00E242A4"/>
    <w:rsid w:val="00E25A85"/>
    <w:rsid w:val="00E26459"/>
    <w:rsid w:val="00E2683B"/>
    <w:rsid w:val="00E311C4"/>
    <w:rsid w:val="00E31A9F"/>
    <w:rsid w:val="00E32F24"/>
    <w:rsid w:val="00E33424"/>
    <w:rsid w:val="00E34FEA"/>
    <w:rsid w:val="00E351C4"/>
    <w:rsid w:val="00E36598"/>
    <w:rsid w:val="00E37130"/>
    <w:rsid w:val="00E40F85"/>
    <w:rsid w:val="00E41770"/>
    <w:rsid w:val="00E43053"/>
    <w:rsid w:val="00E43367"/>
    <w:rsid w:val="00E436DC"/>
    <w:rsid w:val="00E44688"/>
    <w:rsid w:val="00E44864"/>
    <w:rsid w:val="00E4791E"/>
    <w:rsid w:val="00E479A1"/>
    <w:rsid w:val="00E50503"/>
    <w:rsid w:val="00E51CC1"/>
    <w:rsid w:val="00E535BA"/>
    <w:rsid w:val="00E53720"/>
    <w:rsid w:val="00E53ECE"/>
    <w:rsid w:val="00E5467E"/>
    <w:rsid w:val="00E54A65"/>
    <w:rsid w:val="00E6023C"/>
    <w:rsid w:val="00E60BD6"/>
    <w:rsid w:val="00E61AC6"/>
    <w:rsid w:val="00E62D57"/>
    <w:rsid w:val="00E62F62"/>
    <w:rsid w:val="00E63590"/>
    <w:rsid w:val="00E67017"/>
    <w:rsid w:val="00E671D6"/>
    <w:rsid w:val="00E67715"/>
    <w:rsid w:val="00E70D9A"/>
    <w:rsid w:val="00E7231F"/>
    <w:rsid w:val="00E73531"/>
    <w:rsid w:val="00E73E8D"/>
    <w:rsid w:val="00E74576"/>
    <w:rsid w:val="00E7511C"/>
    <w:rsid w:val="00E7525D"/>
    <w:rsid w:val="00E75CA9"/>
    <w:rsid w:val="00E75F0A"/>
    <w:rsid w:val="00E7701C"/>
    <w:rsid w:val="00E80073"/>
    <w:rsid w:val="00E81709"/>
    <w:rsid w:val="00E81AB7"/>
    <w:rsid w:val="00E8241E"/>
    <w:rsid w:val="00E82BA5"/>
    <w:rsid w:val="00E85FF5"/>
    <w:rsid w:val="00E86587"/>
    <w:rsid w:val="00E91C5F"/>
    <w:rsid w:val="00E92E89"/>
    <w:rsid w:val="00E93B7D"/>
    <w:rsid w:val="00E948CB"/>
    <w:rsid w:val="00E94D28"/>
    <w:rsid w:val="00E96009"/>
    <w:rsid w:val="00E97864"/>
    <w:rsid w:val="00EA0412"/>
    <w:rsid w:val="00EA08E6"/>
    <w:rsid w:val="00EA1795"/>
    <w:rsid w:val="00EA42C9"/>
    <w:rsid w:val="00EA45C7"/>
    <w:rsid w:val="00EA5670"/>
    <w:rsid w:val="00EA56DD"/>
    <w:rsid w:val="00EA7507"/>
    <w:rsid w:val="00EA7C41"/>
    <w:rsid w:val="00EA7CFC"/>
    <w:rsid w:val="00EA7E30"/>
    <w:rsid w:val="00EA7E57"/>
    <w:rsid w:val="00EA7F5A"/>
    <w:rsid w:val="00EB0C53"/>
    <w:rsid w:val="00EB176E"/>
    <w:rsid w:val="00EB39E4"/>
    <w:rsid w:val="00EB3A0B"/>
    <w:rsid w:val="00EB41BD"/>
    <w:rsid w:val="00EB632A"/>
    <w:rsid w:val="00EC0F13"/>
    <w:rsid w:val="00EC117D"/>
    <w:rsid w:val="00EC3F9B"/>
    <w:rsid w:val="00EC63EC"/>
    <w:rsid w:val="00EC7A1E"/>
    <w:rsid w:val="00ED099B"/>
    <w:rsid w:val="00ED11F5"/>
    <w:rsid w:val="00ED5746"/>
    <w:rsid w:val="00ED6E47"/>
    <w:rsid w:val="00ED73C9"/>
    <w:rsid w:val="00ED75FE"/>
    <w:rsid w:val="00ED7F41"/>
    <w:rsid w:val="00EE06C9"/>
    <w:rsid w:val="00EE0733"/>
    <w:rsid w:val="00EE0826"/>
    <w:rsid w:val="00EE09BB"/>
    <w:rsid w:val="00EE0E40"/>
    <w:rsid w:val="00EE1A82"/>
    <w:rsid w:val="00EE2C60"/>
    <w:rsid w:val="00EE3D35"/>
    <w:rsid w:val="00EE6519"/>
    <w:rsid w:val="00EE6EB9"/>
    <w:rsid w:val="00EE7414"/>
    <w:rsid w:val="00EF03ED"/>
    <w:rsid w:val="00EF0F4F"/>
    <w:rsid w:val="00EF23C7"/>
    <w:rsid w:val="00EF3A30"/>
    <w:rsid w:val="00EF425A"/>
    <w:rsid w:val="00EF4834"/>
    <w:rsid w:val="00EF6119"/>
    <w:rsid w:val="00EF6955"/>
    <w:rsid w:val="00EF7A7B"/>
    <w:rsid w:val="00F005F9"/>
    <w:rsid w:val="00F00B2A"/>
    <w:rsid w:val="00F014F3"/>
    <w:rsid w:val="00F021AD"/>
    <w:rsid w:val="00F033AF"/>
    <w:rsid w:val="00F064A6"/>
    <w:rsid w:val="00F07483"/>
    <w:rsid w:val="00F110B9"/>
    <w:rsid w:val="00F142BA"/>
    <w:rsid w:val="00F16785"/>
    <w:rsid w:val="00F176D1"/>
    <w:rsid w:val="00F17EBC"/>
    <w:rsid w:val="00F2065D"/>
    <w:rsid w:val="00F21A1A"/>
    <w:rsid w:val="00F22539"/>
    <w:rsid w:val="00F243C6"/>
    <w:rsid w:val="00F24C6B"/>
    <w:rsid w:val="00F310CE"/>
    <w:rsid w:val="00F313AE"/>
    <w:rsid w:val="00F31695"/>
    <w:rsid w:val="00F31E56"/>
    <w:rsid w:val="00F32E0A"/>
    <w:rsid w:val="00F334C9"/>
    <w:rsid w:val="00F3387D"/>
    <w:rsid w:val="00F36666"/>
    <w:rsid w:val="00F36D6D"/>
    <w:rsid w:val="00F44693"/>
    <w:rsid w:val="00F44AC4"/>
    <w:rsid w:val="00F458F4"/>
    <w:rsid w:val="00F45E2E"/>
    <w:rsid w:val="00F47342"/>
    <w:rsid w:val="00F50C15"/>
    <w:rsid w:val="00F51000"/>
    <w:rsid w:val="00F524A2"/>
    <w:rsid w:val="00F5504D"/>
    <w:rsid w:val="00F56B81"/>
    <w:rsid w:val="00F57BCF"/>
    <w:rsid w:val="00F57F28"/>
    <w:rsid w:val="00F6003C"/>
    <w:rsid w:val="00F60B73"/>
    <w:rsid w:val="00F6108B"/>
    <w:rsid w:val="00F62460"/>
    <w:rsid w:val="00F62ADB"/>
    <w:rsid w:val="00F63967"/>
    <w:rsid w:val="00F65248"/>
    <w:rsid w:val="00F6543E"/>
    <w:rsid w:val="00F657F2"/>
    <w:rsid w:val="00F65D8C"/>
    <w:rsid w:val="00F6604D"/>
    <w:rsid w:val="00F66058"/>
    <w:rsid w:val="00F66AFC"/>
    <w:rsid w:val="00F670B1"/>
    <w:rsid w:val="00F70288"/>
    <w:rsid w:val="00F722AA"/>
    <w:rsid w:val="00F72623"/>
    <w:rsid w:val="00F74EE3"/>
    <w:rsid w:val="00F75616"/>
    <w:rsid w:val="00F77FB6"/>
    <w:rsid w:val="00F8008F"/>
    <w:rsid w:val="00F80CB6"/>
    <w:rsid w:val="00F81047"/>
    <w:rsid w:val="00F81EF8"/>
    <w:rsid w:val="00F83849"/>
    <w:rsid w:val="00F855FF"/>
    <w:rsid w:val="00F85B0C"/>
    <w:rsid w:val="00F85FB3"/>
    <w:rsid w:val="00F87252"/>
    <w:rsid w:val="00F900B7"/>
    <w:rsid w:val="00F90643"/>
    <w:rsid w:val="00F9207C"/>
    <w:rsid w:val="00F924BE"/>
    <w:rsid w:val="00F93987"/>
    <w:rsid w:val="00F95429"/>
    <w:rsid w:val="00F95821"/>
    <w:rsid w:val="00F9717E"/>
    <w:rsid w:val="00F9743F"/>
    <w:rsid w:val="00F976E1"/>
    <w:rsid w:val="00FA06DD"/>
    <w:rsid w:val="00FA0A2B"/>
    <w:rsid w:val="00FA0AA7"/>
    <w:rsid w:val="00FA129C"/>
    <w:rsid w:val="00FA16C3"/>
    <w:rsid w:val="00FA265B"/>
    <w:rsid w:val="00FA2AC8"/>
    <w:rsid w:val="00FA4D43"/>
    <w:rsid w:val="00FA4F42"/>
    <w:rsid w:val="00FA67A4"/>
    <w:rsid w:val="00FA7C41"/>
    <w:rsid w:val="00FB0B0E"/>
    <w:rsid w:val="00FB15D8"/>
    <w:rsid w:val="00FB2476"/>
    <w:rsid w:val="00FB52CD"/>
    <w:rsid w:val="00FB650C"/>
    <w:rsid w:val="00FB6641"/>
    <w:rsid w:val="00FB669D"/>
    <w:rsid w:val="00FB6A81"/>
    <w:rsid w:val="00FB713E"/>
    <w:rsid w:val="00FB7B33"/>
    <w:rsid w:val="00FB7D65"/>
    <w:rsid w:val="00FC0E6D"/>
    <w:rsid w:val="00FC0FE0"/>
    <w:rsid w:val="00FC30F5"/>
    <w:rsid w:val="00FC315C"/>
    <w:rsid w:val="00FC4DE4"/>
    <w:rsid w:val="00FC4FC0"/>
    <w:rsid w:val="00FC53D5"/>
    <w:rsid w:val="00FC6BD4"/>
    <w:rsid w:val="00FC77DC"/>
    <w:rsid w:val="00FD2F63"/>
    <w:rsid w:val="00FD342F"/>
    <w:rsid w:val="00FD34CE"/>
    <w:rsid w:val="00FD43BC"/>
    <w:rsid w:val="00FD44EE"/>
    <w:rsid w:val="00FD4D99"/>
    <w:rsid w:val="00FD6DC5"/>
    <w:rsid w:val="00FD7094"/>
    <w:rsid w:val="00FE1361"/>
    <w:rsid w:val="00FE1421"/>
    <w:rsid w:val="00FE2B2A"/>
    <w:rsid w:val="00FE3374"/>
    <w:rsid w:val="00FE42AF"/>
    <w:rsid w:val="00FE4516"/>
    <w:rsid w:val="00FE519C"/>
    <w:rsid w:val="00FE61ED"/>
    <w:rsid w:val="00FE68BB"/>
    <w:rsid w:val="00FE70F5"/>
    <w:rsid w:val="00FE77F8"/>
    <w:rsid w:val="00FF1ED5"/>
    <w:rsid w:val="00FF4A34"/>
    <w:rsid w:val="00FF60A8"/>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3CC84"/>
  <w15:docId w15:val="{83DB3E87-E0D7-4AB9-9FA3-20AC06C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wypunktowanie,Nag 1,Wypunktowanie,List Paragraph,CW_Lista,T_SZ_List Paragraph,maz_wyliczenie,opis dzialania,K-P_odwolanie,A_wyliczenie,Akapit z listą 1,Obiekt,normalny tekst,BulletC,Akapit z listą31,NOWY,lp1"/>
    <w:basedOn w:val="Normalny"/>
    <w:link w:val="AkapitzlistZnak"/>
    <w:uiPriority w:val="34"/>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uiPriority w:val="99"/>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99"/>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wypunktowanie Znak,Nag 1 Znak,Wypunktowanie Znak,List Paragraph Znak,CW_Lista Znak,T_SZ_List Paragraph Znak,maz_wyliczenie Znak,opis dzialania Znak,K-P_odwolanie Znak,A_wyliczenie Znak"/>
    <w:link w:val="Akapitzlist"/>
    <w:uiPriority w:val="34"/>
    <w:qFormat/>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3E1963"/>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620477"/>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620477"/>
    <w:pPr>
      <w:numPr>
        <w:numId w:val="13"/>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620477"/>
    <w:pPr>
      <w:numPr>
        <w:numId w:val="14"/>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620477"/>
    <w:pPr>
      <w:numPr>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620477"/>
    <w:pPr>
      <w:numPr>
        <w:ilvl w:val="1"/>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620477"/>
    <w:pPr>
      <w:numPr>
        <w:ilvl w:val="2"/>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620477"/>
    <w:pPr>
      <w:numPr>
        <w:ilvl w:val="3"/>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620477"/>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620477"/>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620477"/>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492527335">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55554515">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36842352">
      <w:bodyDiv w:val="1"/>
      <w:marLeft w:val="0"/>
      <w:marRight w:val="0"/>
      <w:marTop w:val="0"/>
      <w:marBottom w:val="0"/>
      <w:divBdr>
        <w:top w:val="none" w:sz="0" w:space="0" w:color="auto"/>
        <w:left w:val="none" w:sz="0" w:space="0" w:color="auto"/>
        <w:bottom w:val="none" w:sz="0" w:space="0" w:color="auto"/>
        <w:right w:val="none" w:sz="0" w:space="0" w:color="auto"/>
      </w:divBdr>
    </w:div>
    <w:div w:id="743261549">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04948099">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46930378">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96927727">
      <w:bodyDiv w:val="1"/>
      <w:marLeft w:val="0"/>
      <w:marRight w:val="0"/>
      <w:marTop w:val="0"/>
      <w:marBottom w:val="0"/>
      <w:divBdr>
        <w:top w:val="none" w:sz="0" w:space="0" w:color="auto"/>
        <w:left w:val="none" w:sz="0" w:space="0" w:color="auto"/>
        <w:bottom w:val="none" w:sz="0" w:space="0" w:color="auto"/>
        <w:right w:val="none" w:sz="0" w:space="0" w:color="auto"/>
      </w:divBdr>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61612531">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688556190">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kancelaria@uodo.gov.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s://dziennikustaw.gov.pl/DU/2020/2452"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dziennikustaw.gov.pl/DU/2020/2437" TargetMode="External"/><Relationship Id="rId35" Type="http://schemas.openxmlformats.org/officeDocument/2006/relationships/theme" Target="theme/theme1.xm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0D24-D0CC-42E0-9BCA-E76B2AC9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22</Pages>
  <Words>6984</Words>
  <Characters>46969</Characters>
  <Application>Microsoft Office Word</Application>
  <DocSecurity>0</DocSecurity>
  <Lines>391</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wiktorowska</dc:creator>
  <cp:lastModifiedBy>Paweł  Bechcicki </cp:lastModifiedBy>
  <cp:revision>15</cp:revision>
  <cp:lastPrinted>2023-05-17T12:51:00Z</cp:lastPrinted>
  <dcterms:created xsi:type="dcterms:W3CDTF">2024-03-18T10:12:00Z</dcterms:created>
  <dcterms:modified xsi:type="dcterms:W3CDTF">2024-05-29T12:30:00Z</dcterms:modified>
</cp:coreProperties>
</file>