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F1" w:rsidRDefault="008524F1" w:rsidP="00354F7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524F1" w:rsidRDefault="008524F1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524F1" w:rsidRDefault="008524F1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ZPiN.6720</w:t>
      </w:r>
      <w:r w:rsidR="00C820E4">
        <w:rPr>
          <w:rFonts w:ascii="Times New Roman" w:hAnsi="Times New Roman" w:cs="Times New Roman"/>
          <w:sz w:val="24"/>
          <w:szCs w:val="24"/>
        </w:rPr>
        <w:t xml:space="preserve">.1.2024 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03.04.2024 r.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……………………………..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0E4" w:rsidRPr="00C820E4" w:rsidRDefault="00C820E4" w:rsidP="00C820E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0E4">
        <w:rPr>
          <w:rFonts w:ascii="Times New Roman" w:hAnsi="Times New Roman" w:cs="Times New Roman"/>
          <w:b/>
          <w:bCs/>
          <w:sz w:val="24"/>
          <w:szCs w:val="24"/>
        </w:rPr>
        <w:t>FORMULARZ USTALENIA SZACUNKOWEJ WARTOŚCI ZAMÓWIENIA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wykonawcy: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: …………………………………………………………………………………………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: …………………………………………………………………………………………..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: …………………………………………………………………………………….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 ………………………………………………………………………………………….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0E4" w:rsidRDefault="00C820E4" w:rsidP="00C82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ustalenia szacunkowej wartości sporządzenia planu ogólnego dla miasta i gminy Białobrzegi zgodnie z przepisami ustawy z dnia 27 marca 2003 r. o planowaniu i zagospodarowaniu przestrzennym (Dz. U. z 2023 r., poz. 977 ze zm.), które weszły w życie w dniu 24 września 2023 r. 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Szacuje koszt usługi na kwotę netto : ………………………………………………………….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złotych : ……………………………………………………………………………...)</w:t>
      </w:r>
    </w:p>
    <w:p w:rsidR="00C820E4" w:rsidRDefault="00C820E4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podatku VAT</w:t>
      </w:r>
      <w:r w:rsidR="009A74E3">
        <w:rPr>
          <w:rFonts w:ascii="Times New Roman" w:hAnsi="Times New Roman" w:cs="Times New Roman"/>
          <w:sz w:val="24"/>
          <w:szCs w:val="24"/>
        </w:rPr>
        <w:t xml:space="preserve"> : ……….% ………..................................................................................</w:t>
      </w:r>
    </w:p>
    <w:p w:rsidR="009A74E3" w:rsidRDefault="009A74E3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złotych : ………………………………………………………………………………)</w:t>
      </w: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: ……………… (słownie złotych: ……………………………………………………..)</w:t>
      </w: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Określona wyżej cena szacunkowa zawiera wszystkie koszty związane z całkowitym wykonaniem przedmiotu zamówienia.</w:t>
      </w: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A1D" w:rsidRDefault="00AB3A1D" w:rsidP="00354F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</w:t>
      </w:r>
    </w:p>
    <w:p w:rsidR="00AB3A1D" w:rsidRPr="00AB3A1D" w:rsidRDefault="00AB3A1D" w:rsidP="00AB3A1D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czytelny podpis Wykonawcy lub osoby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              upoważnionej,  pieczątka formowa</w:t>
      </w:r>
    </w:p>
    <w:sectPr w:rsidR="00AB3A1D" w:rsidRPr="00AB3A1D" w:rsidSect="008524F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DC" w:rsidRDefault="005520DC" w:rsidP="00C820E4">
      <w:pPr>
        <w:spacing w:after="0" w:line="240" w:lineRule="auto"/>
      </w:pPr>
      <w:r>
        <w:separator/>
      </w:r>
    </w:p>
  </w:endnote>
  <w:endnote w:type="continuationSeparator" w:id="0">
    <w:p w:rsidR="005520DC" w:rsidRDefault="005520DC" w:rsidP="00C8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DC" w:rsidRDefault="005520DC" w:rsidP="00C820E4">
      <w:pPr>
        <w:spacing w:after="0" w:line="240" w:lineRule="auto"/>
      </w:pPr>
      <w:r>
        <w:separator/>
      </w:r>
    </w:p>
  </w:footnote>
  <w:footnote w:type="continuationSeparator" w:id="0">
    <w:p w:rsidR="005520DC" w:rsidRDefault="005520DC" w:rsidP="00C8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2D6"/>
    <w:multiLevelType w:val="hybridMultilevel"/>
    <w:tmpl w:val="9532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632"/>
    <w:multiLevelType w:val="hybridMultilevel"/>
    <w:tmpl w:val="2BB2D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80"/>
    <w:rsid w:val="00085AB5"/>
    <w:rsid w:val="000E25F4"/>
    <w:rsid w:val="002A7280"/>
    <w:rsid w:val="00354F7D"/>
    <w:rsid w:val="005520DC"/>
    <w:rsid w:val="008524F1"/>
    <w:rsid w:val="00875E18"/>
    <w:rsid w:val="009A74E3"/>
    <w:rsid w:val="00AB3A1D"/>
    <w:rsid w:val="00C820E4"/>
    <w:rsid w:val="00D626EF"/>
    <w:rsid w:val="00E17FFE"/>
    <w:rsid w:val="00E42122"/>
    <w:rsid w:val="00E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1968"/>
  <w15:chartTrackingRefBased/>
  <w15:docId w15:val="{0508B3A7-3EE1-4BD4-8FA3-6EDAD9C5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28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524F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0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0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2024-04-03T09:53:00Z</dcterms:created>
  <dcterms:modified xsi:type="dcterms:W3CDTF">2024-04-03T09:53:00Z</dcterms:modified>
</cp:coreProperties>
</file>