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Default="009947DC" w:rsidP="009947DC">
      <w:pPr>
        <w:spacing w:after="0"/>
        <w:jc w:val="right"/>
        <w:rPr>
          <w:rFonts w:ascii="Arial" w:hAnsi="Arial" w:cs="Arial"/>
          <w:i/>
          <w:sz w:val="20"/>
          <w:szCs w:val="20"/>
        </w:rPr>
      </w:pPr>
      <w:r w:rsidRPr="009947DC">
        <w:rPr>
          <w:rFonts w:ascii="Arial" w:hAnsi="Arial" w:cs="Arial"/>
          <w:i/>
          <w:sz w:val="20"/>
          <w:szCs w:val="20"/>
        </w:rPr>
        <w:t xml:space="preserve">Załącznik nr </w:t>
      </w:r>
      <w:r w:rsidR="00CD15C4">
        <w:rPr>
          <w:rFonts w:ascii="Arial" w:hAnsi="Arial" w:cs="Arial"/>
          <w:i/>
          <w:sz w:val="20"/>
          <w:szCs w:val="20"/>
        </w:rPr>
        <w:t>6</w:t>
      </w:r>
      <w:r w:rsidRPr="009947DC">
        <w:rPr>
          <w:rFonts w:ascii="Arial" w:hAnsi="Arial" w:cs="Arial"/>
          <w:i/>
          <w:sz w:val="20"/>
          <w:szCs w:val="20"/>
        </w:rPr>
        <w:t xml:space="preserve"> do SWZ</w:t>
      </w:r>
    </w:p>
    <w:p w:rsidR="006111DB" w:rsidRPr="006111DB" w:rsidRDefault="006111DB" w:rsidP="009947DC">
      <w:pPr>
        <w:spacing w:after="0"/>
        <w:jc w:val="right"/>
        <w:rPr>
          <w:rFonts w:ascii="Arial" w:hAnsi="Arial" w:cs="Arial"/>
          <w:b/>
          <w:i/>
          <w:sz w:val="20"/>
          <w:szCs w:val="20"/>
        </w:rPr>
      </w:pPr>
    </w:p>
    <w:p w:rsidR="00F16B18" w:rsidRDefault="00F16B18" w:rsidP="009947DC">
      <w:pPr>
        <w:spacing w:after="120"/>
        <w:jc w:val="center"/>
        <w:rPr>
          <w:rFonts w:ascii="Arial" w:hAnsi="Arial" w:cs="Arial"/>
          <w:b/>
          <w:sz w:val="20"/>
          <w:szCs w:val="20"/>
        </w:rPr>
      </w:pP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r w:rsidR="00F16B18">
        <w:rPr>
          <w:rFonts w:ascii="Arial" w:hAnsi="Arial" w:cs="Arial"/>
          <w:b/>
          <w:sz w:val="20"/>
          <w:szCs w:val="20"/>
        </w:rPr>
        <w:t xml:space="preserve"> </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sidR="00135714">
        <w:rPr>
          <w:rFonts w:ascii="Arial" w:eastAsia="Times New Roman" w:hAnsi="Arial" w:cs="Arial"/>
          <w:b/>
          <w:bCs/>
          <w:sz w:val="20"/>
          <w:szCs w:val="20"/>
          <w:lang w:eastAsia="pl-PL" w:bidi="ne-NP"/>
        </w:rPr>
        <w:t>2</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w:t>
      </w:r>
      <w:r w:rsidR="00A95941">
        <w:rPr>
          <w:rFonts w:ascii="Arial" w:eastAsia="Times New Roman" w:hAnsi="Arial" w:cs="Arial"/>
          <w:b/>
          <w:bCs/>
          <w:sz w:val="20"/>
          <w:szCs w:val="20"/>
          <w:lang w:eastAsia="pl-PL" w:bidi="ne-NP"/>
        </w:rPr>
        <w:t>1</w:t>
      </w:r>
      <w:r w:rsidRPr="000E4151">
        <w:rPr>
          <w:rFonts w:ascii="Arial" w:eastAsia="Times New Roman" w:hAnsi="Arial" w:cs="Arial"/>
          <w:b/>
          <w:bCs/>
          <w:sz w:val="20"/>
          <w:szCs w:val="20"/>
          <w:lang w:eastAsia="pl-PL" w:bidi="ne-NP"/>
        </w:rPr>
        <w:t xml:space="preserve"> ustawy z dnia 11 września 2019 r. - Prawo zamówień publicznych (Dz. U. z 20</w:t>
      </w:r>
      <w:r w:rsidR="00135714">
        <w:rPr>
          <w:rFonts w:ascii="Arial" w:eastAsia="Times New Roman" w:hAnsi="Arial" w:cs="Arial"/>
          <w:b/>
          <w:bCs/>
          <w:sz w:val="20"/>
          <w:szCs w:val="20"/>
          <w:lang w:eastAsia="pl-PL" w:bidi="ne-NP"/>
        </w:rPr>
        <w:t>2</w:t>
      </w:r>
      <w:r w:rsidR="00A95941">
        <w:rPr>
          <w:rFonts w:ascii="Arial" w:eastAsia="Times New Roman" w:hAnsi="Arial" w:cs="Arial"/>
          <w:b/>
          <w:bCs/>
          <w:sz w:val="20"/>
          <w:szCs w:val="20"/>
          <w:lang w:eastAsia="pl-PL" w:bidi="ne-NP"/>
        </w:rPr>
        <w:t>2</w:t>
      </w:r>
      <w:r w:rsidRPr="000E4151">
        <w:rPr>
          <w:rFonts w:ascii="Arial" w:eastAsia="Times New Roman" w:hAnsi="Arial" w:cs="Arial"/>
          <w:b/>
          <w:bCs/>
          <w:sz w:val="20"/>
          <w:szCs w:val="20"/>
          <w:lang w:eastAsia="pl-PL" w:bidi="ne-NP"/>
        </w:rPr>
        <w:t xml:space="preserve"> r., poz. </w:t>
      </w:r>
      <w:r w:rsidR="00135714">
        <w:rPr>
          <w:rFonts w:ascii="Arial" w:eastAsia="Times New Roman" w:hAnsi="Arial" w:cs="Arial"/>
          <w:b/>
          <w:bCs/>
          <w:sz w:val="20"/>
          <w:szCs w:val="20"/>
          <w:lang w:eastAsia="pl-PL" w:bidi="ne-NP"/>
        </w:rPr>
        <w:t>1</w:t>
      </w:r>
      <w:r w:rsidR="00A95941">
        <w:rPr>
          <w:rFonts w:ascii="Arial" w:eastAsia="Times New Roman" w:hAnsi="Arial" w:cs="Arial"/>
          <w:b/>
          <w:bCs/>
          <w:sz w:val="20"/>
          <w:szCs w:val="20"/>
          <w:lang w:eastAsia="pl-PL" w:bidi="ne-NP"/>
        </w:rPr>
        <w:t>710</w:t>
      </w:r>
      <w:r w:rsidRPr="000E4151">
        <w:rPr>
          <w:rFonts w:ascii="Arial" w:eastAsia="Times New Roman" w:hAnsi="Arial" w:cs="Arial"/>
          <w:b/>
          <w:bCs/>
          <w:sz w:val="20"/>
          <w:szCs w:val="20"/>
          <w:lang w:eastAsia="pl-PL" w:bidi="ne-NP"/>
        </w:rPr>
        <w:t xml:space="preserve">) </w:t>
      </w:r>
      <w:r w:rsidRPr="000E4151">
        <w:rPr>
          <w:rFonts w:ascii="Arial" w:eastAsia="Times New Roman" w:hAnsi="Arial" w:cs="Arial"/>
          <w:bCs/>
          <w:sz w:val="20"/>
          <w:szCs w:val="20"/>
          <w:lang w:eastAsia="pl-PL" w:bidi="ne-NP"/>
        </w:rPr>
        <w:t xml:space="preserve">zwanej dalej „ustawą </w:t>
      </w:r>
      <w:proofErr w:type="spellStart"/>
      <w:r w:rsidRPr="000E4151">
        <w:rPr>
          <w:rFonts w:ascii="Arial" w:eastAsia="Times New Roman" w:hAnsi="Arial" w:cs="Arial"/>
          <w:bCs/>
          <w:sz w:val="20"/>
          <w:szCs w:val="20"/>
          <w:lang w:eastAsia="pl-PL" w:bidi="ne-NP"/>
        </w:rPr>
        <w:t>Pzp</w:t>
      </w:r>
      <w:proofErr w:type="spellEnd"/>
      <w:r w:rsidRPr="000E4151">
        <w:rPr>
          <w:rFonts w:ascii="Arial" w:eastAsia="Times New Roman" w:hAnsi="Arial" w:cs="Arial"/>
          <w:bCs/>
          <w:sz w:val="20"/>
          <w:szCs w:val="20"/>
          <w:lang w:eastAsia="pl-PL" w:bidi="ne-NP"/>
        </w:rPr>
        <w:t>",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 KRS, pod numerem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Default="009947DC" w:rsidP="009B7A5B">
      <w:pPr>
        <w:spacing w:after="120" w:line="240" w:lineRule="auto"/>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w:t>
      </w:r>
      <w:r w:rsidR="00A95941">
        <w:rPr>
          <w:rFonts w:ascii="Arial" w:hAnsi="Arial" w:cs="Arial"/>
          <w:sz w:val="20"/>
          <w:szCs w:val="20"/>
        </w:rPr>
        <w:t>1</w:t>
      </w:r>
      <w:r w:rsidRPr="00A93A5D">
        <w:rPr>
          <w:rFonts w:ascii="Arial" w:hAnsi="Arial" w:cs="Arial"/>
          <w:sz w:val="20"/>
          <w:szCs w:val="20"/>
        </w:rPr>
        <w:t xml:space="preserve"> ustawy z dnia 11 września 2019 r. Prawo zamówień publicznych (Dz. U. z 20</w:t>
      </w:r>
      <w:r w:rsidR="00DF5812">
        <w:rPr>
          <w:rFonts w:ascii="Arial" w:hAnsi="Arial" w:cs="Arial"/>
          <w:sz w:val="20"/>
          <w:szCs w:val="20"/>
        </w:rPr>
        <w:t>2</w:t>
      </w:r>
      <w:r w:rsidR="00A95941">
        <w:rPr>
          <w:rFonts w:ascii="Arial" w:hAnsi="Arial" w:cs="Arial"/>
          <w:sz w:val="20"/>
          <w:szCs w:val="20"/>
        </w:rPr>
        <w:t>2</w:t>
      </w:r>
      <w:r w:rsidRPr="00A93A5D">
        <w:rPr>
          <w:rFonts w:ascii="Arial" w:hAnsi="Arial" w:cs="Arial"/>
          <w:sz w:val="20"/>
          <w:szCs w:val="20"/>
        </w:rPr>
        <w:t xml:space="preserve"> r., poz. </w:t>
      </w:r>
      <w:r w:rsidR="00DF5812">
        <w:rPr>
          <w:rFonts w:ascii="Arial" w:hAnsi="Arial" w:cs="Arial"/>
          <w:sz w:val="20"/>
          <w:szCs w:val="20"/>
        </w:rPr>
        <w:t>1</w:t>
      </w:r>
      <w:r w:rsidR="00A95941">
        <w:rPr>
          <w:rFonts w:ascii="Arial" w:hAnsi="Arial" w:cs="Arial"/>
          <w:sz w:val="20"/>
          <w:szCs w:val="20"/>
        </w:rPr>
        <w:t>710</w:t>
      </w:r>
      <w:r w:rsidRPr="00A93A5D">
        <w:rPr>
          <w:rFonts w:ascii="Arial" w:hAnsi="Arial" w:cs="Arial"/>
          <w:sz w:val="20"/>
          <w:szCs w:val="20"/>
        </w:rPr>
        <w:t xml:space="preserve">) Zamawiający zleca, a Wykonawca zobowiązuje się do wykonania </w:t>
      </w:r>
      <w:r w:rsidR="00DF5812">
        <w:rPr>
          <w:rFonts w:ascii="Arial" w:hAnsi="Arial" w:cs="Arial"/>
          <w:sz w:val="20"/>
          <w:szCs w:val="20"/>
        </w:rPr>
        <w:t xml:space="preserve">robót budowlanych </w:t>
      </w:r>
      <w:r w:rsidRPr="00A93A5D">
        <w:rPr>
          <w:rFonts w:ascii="Arial" w:hAnsi="Arial" w:cs="Arial"/>
          <w:sz w:val="20"/>
          <w:szCs w:val="20"/>
        </w:rPr>
        <w:t xml:space="preserve">pn.: </w:t>
      </w:r>
      <w:r w:rsidR="00DF5812" w:rsidRPr="00DF5812">
        <w:rPr>
          <w:rFonts w:ascii="Arial" w:hAnsi="Arial" w:cs="Arial"/>
          <w:b/>
          <w:sz w:val="20"/>
          <w:szCs w:val="20"/>
        </w:rPr>
        <w:t>„Adaptacja pomieszczeń przedszkolnych w PSP w Kleszczewie”</w:t>
      </w:r>
      <w:r w:rsidR="00F16B18">
        <w:rPr>
          <w:rFonts w:ascii="Arial" w:hAnsi="Arial" w:cs="Arial"/>
          <w:b/>
          <w:bCs/>
          <w:sz w:val="20"/>
          <w:szCs w:val="20"/>
        </w:rPr>
        <w:t>.</w:t>
      </w:r>
      <w:r w:rsidR="00F16B18" w:rsidRPr="00F16B18">
        <w:rPr>
          <w:rFonts w:ascii="Arial" w:hAnsi="Arial" w:cs="Arial"/>
          <w:b/>
          <w:bCs/>
          <w:sz w:val="20"/>
          <w:szCs w:val="20"/>
        </w:rPr>
        <w:t xml:space="preserve">  </w:t>
      </w:r>
    </w:p>
    <w:p w:rsidR="008A7B66" w:rsidRDefault="008A7B66" w:rsidP="009B7A5B">
      <w:pPr>
        <w:spacing w:after="120" w:line="240" w:lineRule="auto"/>
        <w:contextualSpacing/>
        <w:jc w:val="both"/>
        <w:rPr>
          <w:rFonts w:ascii="Arial" w:hAnsi="Arial" w:cs="Arial"/>
          <w:b/>
          <w:bCs/>
          <w:i/>
          <w:sz w:val="20"/>
          <w:szCs w:val="20"/>
        </w:rPr>
      </w:pPr>
    </w:p>
    <w:p w:rsidR="00DF5812" w:rsidRPr="0039087C" w:rsidRDefault="00DF5812" w:rsidP="00DF5812">
      <w:pPr>
        <w:jc w:val="both"/>
        <w:rPr>
          <w:rFonts w:ascii="Arial" w:hAnsi="Arial" w:cs="Arial"/>
          <w:b/>
          <w:bCs/>
          <w:i/>
          <w:sz w:val="20"/>
          <w:szCs w:val="20"/>
        </w:rPr>
      </w:pPr>
      <w:r w:rsidRPr="0039087C">
        <w:rPr>
          <w:rFonts w:ascii="Arial" w:hAnsi="Arial" w:cs="Arial"/>
          <w:bCs/>
          <w:i/>
          <w:sz w:val="20"/>
          <w:szCs w:val="20"/>
        </w:rPr>
        <w:t xml:space="preserve">Zadanie jest współfinansowane z </w:t>
      </w:r>
      <w:r w:rsidRPr="0039087C">
        <w:rPr>
          <w:rFonts w:ascii="Arial" w:hAnsi="Arial" w:cs="Arial"/>
          <w:b/>
          <w:bCs/>
          <w:i/>
          <w:sz w:val="20"/>
          <w:szCs w:val="20"/>
        </w:rPr>
        <w:t>Europejskiego Funduszu Społecznego w ramach Regionalnego Programu Operacyjnego Województwa Pomorskiego na lata 2014-2020</w:t>
      </w:r>
      <w:r w:rsidRPr="0039087C">
        <w:rPr>
          <w:rFonts w:ascii="Arial" w:hAnsi="Arial" w:cs="Arial"/>
          <w:bCs/>
          <w:i/>
          <w:sz w:val="20"/>
          <w:szCs w:val="20"/>
        </w:rPr>
        <w:t xml:space="preserve">, w ramach Projektu </w:t>
      </w:r>
      <w:r w:rsidRPr="0039087C">
        <w:rPr>
          <w:rFonts w:ascii="Arial" w:hAnsi="Arial" w:cs="Arial"/>
          <w:b/>
          <w:bCs/>
          <w:i/>
          <w:sz w:val="20"/>
          <w:szCs w:val="20"/>
        </w:rPr>
        <w:t>„Kompleksowy program rozwoju OWP w Gminie Zblewo”.</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DF5812" w:rsidRPr="009947DC" w:rsidRDefault="00DF5812"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00DF5812">
        <w:rPr>
          <w:rFonts w:ascii="Arial" w:eastAsia="Times New Roman" w:hAnsi="Arial" w:cs="Arial"/>
          <w:sz w:val="20"/>
          <w:szCs w:val="20"/>
          <w:lang w:eastAsia="pl-PL"/>
        </w:rPr>
        <w:t>, oraz dokumentacja projektową s</w:t>
      </w:r>
      <w:r w:rsidRPr="009947DC">
        <w:rPr>
          <w:rFonts w:ascii="Arial" w:eastAsia="Times New Roman" w:hAnsi="Arial" w:cs="Arial"/>
          <w:sz w:val="20"/>
          <w:szCs w:val="20"/>
          <w:lang w:eastAsia="pl-PL"/>
        </w:rPr>
        <w:t>tanowiącym</w:t>
      </w:r>
      <w:r w:rsidR="00DF5812">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załącznik</w:t>
      </w:r>
      <w:r w:rsidR="00DF5812">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8A7B66" w:rsidRDefault="008A7B66" w:rsidP="00DF5812">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zawarcie ubezpieczenia odpowiedzialności cywilnej za szkody oraz następstwa nieszczęśliwych wypadków z tytułu prowadzonej działalności</w:t>
      </w:r>
      <w:r>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lastRenderedPageBreak/>
        <w:t>W przypadku wyznaczenia objazdów na czas wykonywania robót wykonawca zobowiązany jest do ich uzgodnienia z odpowiednimi zarządcami dróg oraz utrzymywania na swój koszt</w:t>
      </w:r>
      <w:r w:rsidR="009B7A5B">
        <w:rPr>
          <w:rFonts w:ascii="Arial" w:hAnsi="Arial" w:cs="Arial"/>
          <w:sz w:val="20"/>
          <w:szCs w:val="20"/>
        </w:rPr>
        <w:t xml:space="preserve"> – jeśli dotyczy</w:t>
      </w:r>
      <w:r w:rsidRPr="00CA76DC">
        <w:rPr>
          <w:rFonts w:ascii="Arial" w:hAnsi="Arial" w:cs="Arial"/>
          <w:sz w:val="20"/>
          <w:szCs w:val="20"/>
        </w:rPr>
        <w:t>,</w:t>
      </w:r>
    </w:p>
    <w:bookmarkEnd w:id="0"/>
    <w:p w:rsid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zabezpieczenie na własny koszt wszelkich niezbędnych materiałów posiadających certyfikaty jakości lub deklaracje zgodności potwierdzające  stosowanie w budownictwie</w:t>
      </w:r>
      <w:r>
        <w:rPr>
          <w:rFonts w:ascii="Arial" w:hAnsi="Arial" w:cs="Arial"/>
          <w:sz w:val="20"/>
          <w:szCs w:val="20"/>
        </w:rPr>
        <w:t>,</w:t>
      </w:r>
    </w:p>
    <w:p w:rsidR="009B7A5B" w:rsidRPr="009B7A5B"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zaoferowanie elementów małej architektury, które spełniać mają wymogi związane z atrakcyjnością i funkcjonalnością z jednoczesnym dopasowaniem pod względem wyglądu do istniejących urządzeń i infrastruktury,</w:t>
      </w:r>
    </w:p>
    <w:p w:rsidR="009B7A5B" w:rsidRPr="00C65169"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sprawdzenie przed zamówieniem materiału wymiarów rzeczywistych i zweryfikowanie na tej podstawie zamawianych ilości</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F16B18">
        <w:rPr>
          <w:rFonts w:ascii="Arial" w:hAnsi="Arial" w:cs="Arial"/>
          <w:sz w:val="20"/>
          <w:szCs w:val="20"/>
        </w:rPr>
        <w:t>opisie przedmiotu zamówienia</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w:t>
      </w:r>
      <w:r w:rsidR="009B7A5B">
        <w:rPr>
          <w:rFonts w:ascii="Arial" w:hAnsi="Arial" w:cs="Arial"/>
          <w:sz w:val="20"/>
          <w:szCs w:val="20"/>
        </w:rPr>
        <w:t>jącymi przepisami na swój koszt</w:t>
      </w:r>
      <w:r w:rsidRPr="00CA76DC">
        <w:rPr>
          <w:rFonts w:ascii="Arial" w:hAnsi="Arial" w:cs="Arial"/>
          <w:sz w:val="20"/>
          <w:szCs w:val="20"/>
        </w:rPr>
        <w:t>,</w:t>
      </w:r>
    </w:p>
    <w:p w:rsidR="009B7A5B" w:rsidRPr="00CA76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wywóz i składowanie ziemi, gruzu i  ponoszenie wszelkich z  tym związanych kosztów,</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zapewnienie pełnej obsługi geodezyjnej inwestycji wraz z uzyskaniem geodezyjnego operatu powykonawczego z klauzulą Powiatowego Ośrodka Dokumentacji Geodezyjno-Kartograficznej</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lastRenderedPageBreak/>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r w:rsidR="009B7A5B">
        <w:rPr>
          <w:rFonts w:ascii="Arial" w:hAnsi="Arial" w:cs="Arial"/>
          <w:sz w:val="20"/>
          <w:szCs w:val="20"/>
        </w:rPr>
        <w:t xml:space="preserve"> – jeśli dotyczy</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ma obowiązek znać i stosować w czasie prowadzenia prac przepisy dotyczące ochrony środowiska naturalnego. Opłaty i kary za przekroczenie w trakcie realizacji prac norm określonych w odpowiednich przepisach dotyczących ochrony środowiska natural</w:t>
      </w:r>
      <w:r>
        <w:rPr>
          <w:rFonts w:ascii="Arial" w:eastAsia="Times New Roman" w:hAnsi="Arial" w:cs="Arial"/>
          <w:sz w:val="20"/>
          <w:szCs w:val="20"/>
          <w:lang w:eastAsia="pl-PL"/>
        </w:rPr>
        <w:t xml:space="preserve">nego i ruchu poniesie </w:t>
      </w:r>
      <w:r>
        <w:rPr>
          <w:rFonts w:ascii="Arial" w:eastAsia="Times New Roman" w:hAnsi="Arial" w:cs="Arial"/>
          <w:sz w:val="20"/>
          <w:szCs w:val="20"/>
          <w:lang w:eastAsia="pl-PL"/>
        </w:rPr>
        <w:lastRenderedPageBreak/>
        <w:t>wykonawca.</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ponosi pełną odpowiedzialność za szkody i następstwa nieszczęśliwych wypadków wynikające z nieprawidłowego wykonania prac lub niewłaściwego oznakowania i zabezpieczenia miejsca wykonywania prac.</w:t>
      </w:r>
    </w:p>
    <w:p w:rsidR="009B7A5B" w:rsidRP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jest odpowiedzialny za zapewnienie bezpiecznych warunków na placu budowy i w jego otoczeniu.</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CD15C4">
        <w:rPr>
          <w:rFonts w:ascii="Arial" w:eastAsia="Times New Roman" w:hAnsi="Arial" w:cs="Arial"/>
          <w:b/>
          <w:sz w:val="20"/>
          <w:szCs w:val="20"/>
          <w:lang w:eastAsia="pl-PL"/>
        </w:rPr>
        <w:t xml:space="preserve">do </w:t>
      </w:r>
      <w:r w:rsidR="00DF5812">
        <w:rPr>
          <w:rFonts w:ascii="Arial" w:eastAsia="Times New Roman" w:hAnsi="Arial" w:cs="Arial"/>
          <w:b/>
          <w:sz w:val="20"/>
          <w:szCs w:val="20"/>
          <w:lang w:eastAsia="pl-PL"/>
        </w:rPr>
        <w:t>6 miesi</w:t>
      </w:r>
      <w:r w:rsidR="00D838B7">
        <w:rPr>
          <w:rFonts w:ascii="Arial" w:eastAsia="Times New Roman" w:hAnsi="Arial" w:cs="Arial"/>
          <w:b/>
          <w:sz w:val="20"/>
          <w:szCs w:val="20"/>
          <w:lang w:eastAsia="pl-PL"/>
        </w:rPr>
        <w:t>ę</w:t>
      </w:r>
      <w:r w:rsidR="00DF5812">
        <w:rPr>
          <w:rFonts w:ascii="Arial" w:eastAsia="Times New Roman" w:hAnsi="Arial" w:cs="Arial"/>
          <w:b/>
          <w:sz w:val="20"/>
          <w:szCs w:val="20"/>
          <w:lang w:eastAsia="pl-PL"/>
        </w:rPr>
        <w:t>cy</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CD15C4" w:rsidRDefault="009947DC" w:rsidP="00CD15C4">
      <w:pPr>
        <w:numPr>
          <w:ilvl w:val="0"/>
          <w:numId w:val="18"/>
        </w:numPr>
        <w:tabs>
          <w:tab w:val="clear" w:pos="720"/>
          <w:tab w:val="num" w:pos="426"/>
          <w:tab w:val="left" w:pos="1701"/>
        </w:tabs>
        <w:spacing w:after="120" w:line="240" w:lineRule="auto"/>
        <w:ind w:left="426" w:hanging="426"/>
        <w:jc w:val="both"/>
        <w:rPr>
          <w:rFonts w:ascii="Arial" w:hAnsi="Arial" w:cs="Arial"/>
          <w:sz w:val="20"/>
          <w:szCs w:val="20"/>
        </w:rPr>
      </w:pPr>
      <w:r w:rsidRPr="00CD15C4">
        <w:rPr>
          <w:rFonts w:ascii="Arial" w:eastAsia="Times New Roman" w:hAnsi="Arial" w:cs="Arial"/>
          <w:sz w:val="20"/>
          <w:szCs w:val="20"/>
        </w:rPr>
        <w:t xml:space="preserve">Wykonywanie czynności związanych </w:t>
      </w:r>
      <w:r w:rsidR="00CD15C4">
        <w:rPr>
          <w:rFonts w:ascii="Arial" w:eastAsia="Times New Roman" w:hAnsi="Arial" w:cs="Arial"/>
          <w:sz w:val="20"/>
          <w:szCs w:val="20"/>
        </w:rPr>
        <w:t xml:space="preserve">z </w:t>
      </w:r>
      <w:r w:rsidR="00CD15C4" w:rsidRPr="00CD15C4">
        <w:rPr>
          <w:rFonts w:ascii="Arial" w:hAnsi="Arial" w:cs="Arial"/>
          <w:sz w:val="20"/>
          <w:szCs w:val="20"/>
        </w:rPr>
        <w:t>robotami remontowymi i ogólnobudowlanymi, robót związanych z wykonywaniem instalacji elektrycznej, sanitarnej, centralnego ogrzewania</w:t>
      </w:r>
      <w:r w:rsidRPr="00CD15C4">
        <w:rPr>
          <w:rFonts w:ascii="Arial" w:eastAsia="Times New Roman" w:hAnsi="Arial" w:cs="Arial"/>
          <w:sz w:val="20"/>
          <w:szCs w:val="20"/>
        </w:rPr>
        <w:t>,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D838B7" w:rsidRPr="00B307C1" w:rsidRDefault="00D838B7" w:rsidP="00D838B7">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zgodnie postanawiają, że będą stosowane następujące rodzaje odbiorów prac:</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robót budowlanych zanikających i ulegających zakryciu,</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częściowe robót budowlanych</w:t>
      </w:r>
      <w:r w:rsidRPr="00B307C1">
        <w:rPr>
          <w:rFonts w:ascii="Arial" w:eastAsia="Times New Roman" w:hAnsi="Arial" w:cs="Arial"/>
          <w:sz w:val="20"/>
          <w:szCs w:val="20"/>
          <w:lang w:eastAsia="pl-PL"/>
        </w:rPr>
        <w:t xml:space="preserve"> </w:t>
      </w:r>
      <w:r w:rsidRPr="00B307C1">
        <w:rPr>
          <w:rFonts w:ascii="Arial" w:eastAsia="Times New Roman" w:hAnsi="Arial" w:cs="Arial"/>
          <w:b/>
          <w:sz w:val="20"/>
          <w:szCs w:val="20"/>
          <w:lang w:eastAsia="pl-PL"/>
        </w:rPr>
        <w:t xml:space="preserve">nie częściej niż raz na 1 miesiąc (zgodnie </w:t>
      </w:r>
      <w:r w:rsidRPr="00B307C1">
        <w:rPr>
          <w:rFonts w:ascii="Arial" w:eastAsia="Times New Roman" w:hAnsi="Arial" w:cs="Arial"/>
          <w:b/>
          <w:sz w:val="20"/>
          <w:szCs w:val="20"/>
          <w:lang w:eastAsia="pl-PL"/>
        </w:rPr>
        <w:br/>
        <w:t>z harmonogramem rzeczowo – finansowym)</w:t>
      </w:r>
      <w:r w:rsidRPr="00B307C1">
        <w:rPr>
          <w:rFonts w:ascii="Arial" w:eastAsia="Times New Roman" w:hAnsi="Arial" w:cs="Arial"/>
          <w:b/>
          <w:sz w:val="20"/>
          <w:szCs w:val="20"/>
        </w:rPr>
        <w:t>,</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xml:space="preserve">.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w:t>
      </w:r>
      <w:r w:rsidRPr="009947DC">
        <w:rPr>
          <w:rFonts w:ascii="Arial" w:eastAsia="Times New Roman" w:hAnsi="Arial" w:cs="Arial"/>
          <w:sz w:val="20"/>
          <w:szCs w:val="20"/>
        </w:rPr>
        <w:lastRenderedPageBreak/>
        <w:t>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45122D" w:rsidRPr="00B307C1" w:rsidRDefault="0045122D" w:rsidP="0045122D">
      <w:pPr>
        <w:numPr>
          <w:ilvl w:val="0"/>
          <w:numId w:val="45"/>
        </w:numPr>
        <w:spacing w:after="120" w:line="240" w:lineRule="auto"/>
        <w:ind w:left="1418" w:hanging="284"/>
        <w:contextualSpacing/>
        <w:jc w:val="both"/>
        <w:rPr>
          <w:rFonts w:ascii="Arial" w:hAnsi="Arial" w:cs="Arial"/>
          <w:b/>
          <w:sz w:val="20"/>
          <w:szCs w:val="20"/>
        </w:rPr>
      </w:pPr>
      <w:r w:rsidRPr="00B307C1">
        <w:rPr>
          <w:rFonts w:ascii="Arial" w:hAnsi="Arial" w:cs="Arial"/>
          <w:sz w:val="20"/>
          <w:szCs w:val="20"/>
        </w:rPr>
        <w:t>faktur częściowych, wystawionych po odbiorach częściowych i podpisaniu protokołów odbiorów częściowych robót budowlanych objętych nadzorem.</w:t>
      </w:r>
      <w:r w:rsidRPr="00B307C1">
        <w:rPr>
          <w:rFonts w:ascii="Arial" w:hAnsi="Arial" w:cs="Arial"/>
          <w:b/>
          <w:sz w:val="20"/>
          <w:szCs w:val="20"/>
        </w:rPr>
        <w:t>,</w:t>
      </w:r>
    </w:p>
    <w:p w:rsidR="0045122D" w:rsidRDefault="0045122D" w:rsidP="0045122D">
      <w:pPr>
        <w:numPr>
          <w:ilvl w:val="0"/>
          <w:numId w:val="45"/>
        </w:numPr>
        <w:spacing w:after="120" w:line="240" w:lineRule="auto"/>
        <w:ind w:left="1418" w:hanging="284"/>
        <w:contextualSpacing/>
        <w:jc w:val="both"/>
        <w:rPr>
          <w:rFonts w:ascii="Arial" w:hAnsi="Arial" w:cs="Arial"/>
          <w:sz w:val="20"/>
          <w:szCs w:val="20"/>
        </w:rPr>
      </w:pPr>
      <w:r w:rsidRPr="00B307C1">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A95941" w:rsidRPr="00B307C1" w:rsidRDefault="00A95941" w:rsidP="00A95941">
      <w:pPr>
        <w:spacing w:after="120" w:line="240" w:lineRule="auto"/>
        <w:ind w:left="284"/>
        <w:contextualSpacing/>
        <w:jc w:val="both"/>
        <w:rPr>
          <w:rFonts w:ascii="Arial" w:hAnsi="Arial" w:cs="Arial"/>
          <w:sz w:val="20"/>
          <w:szCs w:val="20"/>
        </w:rPr>
      </w:pPr>
      <w:r w:rsidRPr="00A95941">
        <w:rPr>
          <w:rFonts w:ascii="Arial" w:hAnsi="Arial" w:cs="Arial"/>
          <w:b/>
          <w:sz w:val="20"/>
          <w:szCs w:val="20"/>
        </w:rPr>
        <w:t>Płatnikiem faktury będzie Centrum Usług Wspólnych w Gminie  Zblewo. Nabywcą będzie Gmina Zblewo</w:t>
      </w:r>
      <w:r w:rsidRPr="00A95941">
        <w:rPr>
          <w:rFonts w:ascii="Arial"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dokonać bezpośredniej zapłaty wynagrodzenia Podwykonawcy lub dalszemu Podwykonawcy, </w:t>
      </w:r>
      <w:r w:rsidRPr="009947DC">
        <w:rPr>
          <w:rFonts w:ascii="Arial" w:eastAsia="Times New Roman" w:hAnsi="Arial" w:cs="Arial"/>
          <w:sz w:val="20"/>
          <w:szCs w:val="20"/>
        </w:rPr>
        <w:lastRenderedPageBreak/>
        <w:t>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w:t>
      </w:r>
      <w:r w:rsidRPr="009947DC">
        <w:rPr>
          <w:rFonts w:ascii="Arial" w:eastAsia="Times New Roman" w:hAnsi="Arial" w:cs="Arial"/>
          <w:sz w:val="20"/>
          <w:szCs w:val="20"/>
          <w:lang w:eastAsia="pl-PL"/>
        </w:rPr>
        <w:lastRenderedPageBreak/>
        <w:t xml:space="preserve">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F16B18">
        <w:rPr>
          <w:rFonts w:ascii="Arial" w:eastAsia="Times New Roman" w:hAnsi="Arial" w:cs="Arial"/>
          <w:sz w:val="20"/>
          <w:szCs w:val="20"/>
          <w:lang w:eastAsia="pl-PL"/>
        </w:rPr>
        <w:t>konstrukcyjno-budowlanej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CE1A7F" w:rsidRPr="00CE1A7F" w:rsidRDefault="00CE1A7F" w:rsidP="00CE1A7F">
      <w:pPr>
        <w:pStyle w:val="Akapitzlist"/>
        <w:numPr>
          <w:ilvl w:val="0"/>
          <w:numId w:val="47"/>
        </w:numPr>
        <w:rPr>
          <w:rFonts w:ascii="Arial" w:eastAsia="Times New Roman" w:hAnsi="Arial" w:cs="Arial"/>
          <w:sz w:val="20"/>
          <w:szCs w:val="20"/>
          <w:lang w:val="pl-PL" w:eastAsia="pl-PL" w:bidi="ar-SA"/>
        </w:rPr>
      </w:pPr>
      <w:r w:rsidRPr="00CE1A7F">
        <w:rPr>
          <w:rFonts w:ascii="Arial" w:eastAsia="Times New Roman" w:hAnsi="Arial" w:cs="Arial"/>
          <w:sz w:val="20"/>
          <w:szCs w:val="20"/>
          <w:lang w:val="pl-PL" w:eastAsia="pl-PL" w:bidi="ar-SA"/>
        </w:rPr>
        <w:t xml:space="preserve">Wykonawca ustanawia Kierownika </w:t>
      </w:r>
      <w:r>
        <w:rPr>
          <w:rFonts w:ascii="Arial" w:eastAsia="Times New Roman" w:hAnsi="Arial" w:cs="Arial"/>
          <w:sz w:val="20"/>
          <w:szCs w:val="20"/>
          <w:lang w:val="pl-PL" w:eastAsia="pl-PL" w:bidi="ar-SA"/>
        </w:rPr>
        <w:t>robót</w:t>
      </w:r>
      <w:r w:rsidRPr="00CE1A7F">
        <w:rPr>
          <w:rFonts w:ascii="Arial" w:eastAsia="Times New Roman" w:hAnsi="Arial" w:cs="Arial"/>
          <w:sz w:val="20"/>
          <w:szCs w:val="20"/>
          <w:lang w:val="pl-PL" w:eastAsia="pl-PL" w:bidi="ar-SA"/>
        </w:rPr>
        <w:t xml:space="preserve"> branży </w:t>
      </w:r>
      <w:r>
        <w:rPr>
          <w:rFonts w:ascii="Arial" w:eastAsia="Times New Roman" w:hAnsi="Arial" w:cs="Arial"/>
          <w:sz w:val="20"/>
          <w:szCs w:val="20"/>
          <w:lang w:val="pl-PL" w:eastAsia="pl-PL" w:bidi="ar-SA"/>
        </w:rPr>
        <w:t>sanitarnej</w:t>
      </w:r>
      <w:r w:rsidRPr="00CE1A7F">
        <w:rPr>
          <w:rFonts w:ascii="Arial" w:eastAsia="Times New Roman" w:hAnsi="Arial" w:cs="Arial"/>
          <w:sz w:val="20"/>
          <w:szCs w:val="20"/>
          <w:lang w:val="pl-PL" w:eastAsia="pl-PL" w:bidi="ar-SA"/>
        </w:rPr>
        <w:t xml:space="preserve"> w osobie: …………………………. nr </w:t>
      </w:r>
      <w:proofErr w:type="spellStart"/>
      <w:r w:rsidRPr="00CE1A7F">
        <w:rPr>
          <w:rFonts w:ascii="Arial" w:eastAsia="Times New Roman" w:hAnsi="Arial" w:cs="Arial"/>
          <w:sz w:val="20"/>
          <w:szCs w:val="20"/>
          <w:lang w:val="pl-PL" w:eastAsia="pl-PL" w:bidi="ar-SA"/>
        </w:rPr>
        <w:t>upr</w:t>
      </w:r>
      <w:proofErr w:type="spellEnd"/>
      <w:r w:rsidRPr="00CE1A7F">
        <w:rPr>
          <w:rFonts w:ascii="Arial" w:eastAsia="Times New Roman" w:hAnsi="Arial" w:cs="Arial"/>
          <w:sz w:val="20"/>
          <w:szCs w:val="20"/>
          <w:lang w:val="pl-PL" w:eastAsia="pl-PL" w:bidi="ar-SA"/>
        </w:rPr>
        <w:t>. budowlanych ………</w:t>
      </w:r>
    </w:p>
    <w:p w:rsidR="00CE1A7F" w:rsidRPr="00CE1A7F" w:rsidRDefault="00CE1A7F" w:rsidP="00CE1A7F">
      <w:pPr>
        <w:pStyle w:val="Akapitzlist"/>
        <w:numPr>
          <w:ilvl w:val="0"/>
          <w:numId w:val="47"/>
        </w:numPr>
        <w:rPr>
          <w:rFonts w:ascii="Arial" w:eastAsia="Times New Roman" w:hAnsi="Arial" w:cs="Arial"/>
          <w:sz w:val="20"/>
          <w:szCs w:val="20"/>
          <w:lang w:val="pl-PL" w:eastAsia="pl-PL" w:bidi="ar-SA"/>
        </w:rPr>
      </w:pPr>
      <w:r w:rsidRPr="00CE1A7F">
        <w:rPr>
          <w:rFonts w:ascii="Arial" w:eastAsia="Times New Roman" w:hAnsi="Arial" w:cs="Arial"/>
          <w:sz w:val="20"/>
          <w:szCs w:val="20"/>
          <w:lang w:val="pl-PL" w:eastAsia="pl-PL" w:bidi="ar-SA"/>
        </w:rPr>
        <w:t xml:space="preserve">Wykonawca ustanawia Kierownika </w:t>
      </w:r>
      <w:r>
        <w:rPr>
          <w:rFonts w:ascii="Arial" w:eastAsia="Times New Roman" w:hAnsi="Arial" w:cs="Arial"/>
          <w:sz w:val="20"/>
          <w:szCs w:val="20"/>
          <w:lang w:val="pl-PL" w:eastAsia="pl-PL" w:bidi="ar-SA"/>
        </w:rPr>
        <w:t>robót</w:t>
      </w:r>
      <w:r w:rsidRPr="00CE1A7F">
        <w:rPr>
          <w:rFonts w:ascii="Arial" w:eastAsia="Times New Roman" w:hAnsi="Arial" w:cs="Arial"/>
          <w:sz w:val="20"/>
          <w:szCs w:val="20"/>
          <w:lang w:val="pl-PL" w:eastAsia="pl-PL" w:bidi="ar-SA"/>
        </w:rPr>
        <w:t xml:space="preserve"> branży </w:t>
      </w:r>
      <w:r>
        <w:rPr>
          <w:rFonts w:ascii="Arial" w:eastAsia="Times New Roman" w:hAnsi="Arial" w:cs="Arial"/>
          <w:sz w:val="20"/>
          <w:szCs w:val="20"/>
          <w:lang w:val="pl-PL" w:eastAsia="pl-PL" w:bidi="ar-SA"/>
        </w:rPr>
        <w:t>elektrycznej</w:t>
      </w:r>
      <w:r w:rsidRPr="00CE1A7F">
        <w:rPr>
          <w:rFonts w:ascii="Arial" w:eastAsia="Times New Roman" w:hAnsi="Arial" w:cs="Arial"/>
          <w:sz w:val="20"/>
          <w:szCs w:val="20"/>
          <w:lang w:val="pl-PL" w:eastAsia="pl-PL" w:bidi="ar-SA"/>
        </w:rPr>
        <w:t xml:space="preserve"> w osobie: …………………………. nr </w:t>
      </w:r>
      <w:proofErr w:type="spellStart"/>
      <w:r w:rsidRPr="00CE1A7F">
        <w:rPr>
          <w:rFonts w:ascii="Arial" w:eastAsia="Times New Roman" w:hAnsi="Arial" w:cs="Arial"/>
          <w:sz w:val="20"/>
          <w:szCs w:val="20"/>
          <w:lang w:val="pl-PL" w:eastAsia="pl-PL" w:bidi="ar-SA"/>
        </w:rPr>
        <w:t>upr</w:t>
      </w:r>
      <w:proofErr w:type="spellEnd"/>
      <w:r w:rsidRPr="00CE1A7F">
        <w:rPr>
          <w:rFonts w:ascii="Arial" w:eastAsia="Times New Roman" w:hAnsi="Arial" w:cs="Arial"/>
          <w:sz w:val="20"/>
          <w:szCs w:val="20"/>
          <w:lang w:val="pl-PL" w:eastAsia="pl-PL" w:bidi="ar-SA"/>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lastRenderedPageBreak/>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lastRenderedPageBreak/>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w:t>
      </w:r>
      <w:r w:rsidRPr="009947DC">
        <w:rPr>
          <w:rFonts w:ascii="Arial" w:eastAsia="Times New Roman" w:hAnsi="Arial" w:cs="Arial"/>
          <w:sz w:val="20"/>
          <w:szCs w:val="20"/>
          <w:lang w:eastAsia="pl-PL"/>
        </w:rPr>
        <w:lastRenderedPageBreak/>
        <w:t xml:space="preserve">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 związku z koniecznością wielokrotnego dokonywania bezpośredniej zapłaty podwykonawcy lub </w:t>
      </w:r>
      <w:r w:rsidRPr="009947DC">
        <w:rPr>
          <w:rFonts w:ascii="Arial" w:eastAsia="Times New Roman" w:hAnsi="Arial" w:cs="Arial"/>
          <w:sz w:val="20"/>
          <w:szCs w:val="20"/>
        </w:rPr>
        <w:lastRenderedPageBreak/>
        <w:t>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Na podstawie art. 455 ustawy Prawo zamówień publicznych (t. j. - Dz. U.  z 20</w:t>
      </w:r>
      <w:r w:rsidR="00A95941">
        <w:rPr>
          <w:rFonts w:ascii="Arial" w:eastAsia="Times New Roman" w:hAnsi="Arial" w:cs="Arial"/>
          <w:sz w:val="20"/>
          <w:szCs w:val="20"/>
        </w:rPr>
        <w:t>22</w:t>
      </w:r>
      <w:r w:rsidRPr="009947DC">
        <w:rPr>
          <w:rFonts w:ascii="Arial" w:eastAsia="Times New Roman" w:hAnsi="Arial" w:cs="Arial"/>
          <w:sz w:val="20"/>
          <w:szCs w:val="20"/>
        </w:rPr>
        <w:t xml:space="preserve"> r. </w:t>
      </w:r>
      <w:r w:rsidR="00B9534E" w:rsidRPr="00B9534E">
        <w:rPr>
          <w:rFonts w:ascii="Arial" w:eastAsia="Times New Roman" w:hAnsi="Arial" w:cs="Arial"/>
          <w:sz w:val="20"/>
          <w:szCs w:val="20"/>
        </w:rPr>
        <w:t>poz</w:t>
      </w:r>
      <w:r w:rsidR="00A95941">
        <w:rPr>
          <w:rFonts w:ascii="Arial" w:eastAsia="Times New Roman" w:hAnsi="Arial" w:cs="Arial"/>
          <w:sz w:val="20"/>
          <w:szCs w:val="20"/>
        </w:rPr>
        <w:t>. 1710</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konieczności uzyskania niemożliwych do przewidzenia na etapie planowania inwestycji: danych, </w:t>
      </w:r>
      <w:r w:rsidRPr="009947DC">
        <w:rPr>
          <w:rFonts w:ascii="Arial" w:eastAsia="Times New Roman" w:hAnsi="Arial" w:cs="Arial"/>
          <w:sz w:val="20"/>
          <w:szCs w:val="20"/>
        </w:rPr>
        <w:lastRenderedPageBreak/>
        <w:t>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Default="002362A5"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bookmarkStart w:id="1" w:name="_GoBack"/>
      <w:bookmarkEnd w:id="1"/>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Pr="001B260E" w:rsidRDefault="00CF7754" w:rsidP="00CF7754">
      <w:pPr>
        <w:suppressAutoHyphens/>
        <w:spacing w:after="0" w:line="240" w:lineRule="auto"/>
        <w:jc w:val="both"/>
        <w:rPr>
          <w:rFonts w:ascii="Arial" w:hAnsi="Arial" w:cs="Arial"/>
          <w:sz w:val="20"/>
          <w:szCs w:val="20"/>
        </w:rPr>
      </w:pPr>
    </w:p>
    <w:sectPr w:rsidR="00CF7754" w:rsidRPr="001B260E" w:rsidSect="002058C7">
      <w:headerReference w:type="default" r:id="rId8"/>
      <w:footerReference w:type="default" r:id="rId9"/>
      <w:headerReference w:type="first" r:id="rId10"/>
      <w:footerReference w:type="first" r:id="rId11"/>
      <w:pgSz w:w="11906" w:h="16838"/>
      <w:pgMar w:top="1418" w:right="1134"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58" w:rsidRDefault="00AB1C58" w:rsidP="0028607D">
      <w:pPr>
        <w:spacing w:after="0" w:line="240" w:lineRule="auto"/>
      </w:pPr>
      <w:r>
        <w:separator/>
      </w:r>
    </w:p>
  </w:endnote>
  <w:endnote w:type="continuationSeparator" w:id="0">
    <w:p w:rsidR="00AB1C58" w:rsidRDefault="00AB1C58"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28315"/>
      <w:docPartObj>
        <w:docPartGallery w:val="Page Numbers (Bottom of Page)"/>
        <w:docPartUnique/>
      </w:docPartObj>
    </w:sdtPr>
    <w:sdtEndPr/>
    <w:sdtContent>
      <w:p w:rsidR="002058C7" w:rsidRDefault="002058C7">
        <w:pPr>
          <w:pStyle w:val="Stopka"/>
          <w:jc w:val="right"/>
        </w:pPr>
        <w:r>
          <w:rPr>
            <w:noProof/>
            <w:sz w:val="20"/>
            <w:lang w:eastAsia="pl-PL"/>
          </w:rPr>
          <w:drawing>
            <wp:inline distT="0" distB="0" distL="0" distR="0" wp14:anchorId="3FA6587C" wp14:editId="6B9D70C6">
              <wp:extent cx="5939790" cy="307340"/>
              <wp:effectExtent l="0" t="0" r="3810" b="0"/>
              <wp:docPr id="4" name="Obraz 4"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340"/>
                      </a:xfrm>
                      <a:prstGeom prst="rect">
                        <a:avLst/>
                      </a:prstGeom>
                      <a:noFill/>
                      <a:ln>
                        <a:noFill/>
                      </a:ln>
                    </pic:spPr>
                  </pic:pic>
                </a:graphicData>
              </a:graphic>
            </wp:inline>
          </w:drawing>
        </w:r>
        <w:r>
          <w:fldChar w:fldCharType="begin"/>
        </w:r>
        <w:r>
          <w:instrText>PAGE   \* MERGEFORMAT</w:instrText>
        </w:r>
        <w:r>
          <w:fldChar w:fldCharType="separate"/>
        </w:r>
        <w:r w:rsidR="00A95941">
          <w:rPr>
            <w:noProof/>
          </w:rPr>
          <w:t>18</w:t>
        </w:r>
        <w:r>
          <w:fldChar w:fldCharType="end"/>
        </w:r>
      </w:p>
    </w:sdtContent>
  </w:sdt>
  <w:p w:rsidR="002058C7" w:rsidRDefault="002058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58" w:rsidRDefault="00AB1C58" w:rsidP="0028607D">
      <w:pPr>
        <w:spacing w:after="0" w:line="240" w:lineRule="auto"/>
      </w:pPr>
      <w:r>
        <w:separator/>
      </w:r>
    </w:p>
  </w:footnote>
  <w:footnote w:type="continuationSeparator" w:id="0">
    <w:p w:rsidR="00AB1C58" w:rsidRDefault="00AB1C58"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2058C7">
    <w:pPr>
      <w:pStyle w:val="Nagwek"/>
    </w:pPr>
    <w:r>
      <w:rPr>
        <w:noProof/>
        <w:lang w:eastAsia="pl-PL"/>
      </w:rPr>
      <w:drawing>
        <wp:inline distT="0" distB="0" distL="0" distR="0" wp14:anchorId="3FD8786B" wp14:editId="6E906A39">
          <wp:extent cx="5939790" cy="641985"/>
          <wp:effectExtent l="0" t="0" r="3810" b="5715"/>
          <wp:docPr id="5" name="Obraz 5"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19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35714"/>
    <w:rsid w:val="00156431"/>
    <w:rsid w:val="00176558"/>
    <w:rsid w:val="0018766C"/>
    <w:rsid w:val="00196BD0"/>
    <w:rsid w:val="00197F9B"/>
    <w:rsid w:val="001B260E"/>
    <w:rsid w:val="001D1527"/>
    <w:rsid w:val="001D5B54"/>
    <w:rsid w:val="001F3897"/>
    <w:rsid w:val="001F72BA"/>
    <w:rsid w:val="002058C7"/>
    <w:rsid w:val="00210269"/>
    <w:rsid w:val="002362A5"/>
    <w:rsid w:val="00240361"/>
    <w:rsid w:val="002541BC"/>
    <w:rsid w:val="00265A86"/>
    <w:rsid w:val="002705D9"/>
    <w:rsid w:val="002745E5"/>
    <w:rsid w:val="00283DCF"/>
    <w:rsid w:val="0028607D"/>
    <w:rsid w:val="002A5DEE"/>
    <w:rsid w:val="002B0C95"/>
    <w:rsid w:val="002B74D8"/>
    <w:rsid w:val="002C016B"/>
    <w:rsid w:val="002C0AF7"/>
    <w:rsid w:val="002D0A45"/>
    <w:rsid w:val="002D1C50"/>
    <w:rsid w:val="002D2F24"/>
    <w:rsid w:val="002D712E"/>
    <w:rsid w:val="00344807"/>
    <w:rsid w:val="003473C3"/>
    <w:rsid w:val="003511C2"/>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5122D"/>
    <w:rsid w:val="00464055"/>
    <w:rsid w:val="00484DEB"/>
    <w:rsid w:val="00486C07"/>
    <w:rsid w:val="004A50EF"/>
    <w:rsid w:val="004C3EFA"/>
    <w:rsid w:val="004D0740"/>
    <w:rsid w:val="00502238"/>
    <w:rsid w:val="00505C29"/>
    <w:rsid w:val="00536DC3"/>
    <w:rsid w:val="00554C4F"/>
    <w:rsid w:val="00555987"/>
    <w:rsid w:val="00563897"/>
    <w:rsid w:val="00565529"/>
    <w:rsid w:val="00566C21"/>
    <w:rsid w:val="00573051"/>
    <w:rsid w:val="00576266"/>
    <w:rsid w:val="005779F4"/>
    <w:rsid w:val="00582314"/>
    <w:rsid w:val="00583F27"/>
    <w:rsid w:val="005A4642"/>
    <w:rsid w:val="005A5D5D"/>
    <w:rsid w:val="005C3705"/>
    <w:rsid w:val="005C4DF1"/>
    <w:rsid w:val="005C7BDA"/>
    <w:rsid w:val="00604295"/>
    <w:rsid w:val="006111DB"/>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D67F4"/>
    <w:rsid w:val="006E7EF7"/>
    <w:rsid w:val="00711B71"/>
    <w:rsid w:val="007207AB"/>
    <w:rsid w:val="00725644"/>
    <w:rsid w:val="007257D3"/>
    <w:rsid w:val="00766214"/>
    <w:rsid w:val="00777D8E"/>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A7B66"/>
    <w:rsid w:val="008B3BAA"/>
    <w:rsid w:val="008B5288"/>
    <w:rsid w:val="008C614A"/>
    <w:rsid w:val="008E6B4A"/>
    <w:rsid w:val="008F12FF"/>
    <w:rsid w:val="008F39A1"/>
    <w:rsid w:val="0090140A"/>
    <w:rsid w:val="00902653"/>
    <w:rsid w:val="00903DE6"/>
    <w:rsid w:val="009077E4"/>
    <w:rsid w:val="009125B2"/>
    <w:rsid w:val="00921273"/>
    <w:rsid w:val="00945E36"/>
    <w:rsid w:val="009665A2"/>
    <w:rsid w:val="00976787"/>
    <w:rsid w:val="009947DC"/>
    <w:rsid w:val="009954FA"/>
    <w:rsid w:val="00996AF0"/>
    <w:rsid w:val="009B2039"/>
    <w:rsid w:val="009B35F6"/>
    <w:rsid w:val="009B7A5B"/>
    <w:rsid w:val="009C2D1E"/>
    <w:rsid w:val="009C466B"/>
    <w:rsid w:val="009F1A39"/>
    <w:rsid w:val="00A11A1C"/>
    <w:rsid w:val="00A24181"/>
    <w:rsid w:val="00A46C5C"/>
    <w:rsid w:val="00A5410C"/>
    <w:rsid w:val="00A54E13"/>
    <w:rsid w:val="00A62F2D"/>
    <w:rsid w:val="00A71076"/>
    <w:rsid w:val="00A73FC6"/>
    <w:rsid w:val="00A846BC"/>
    <w:rsid w:val="00A93A5D"/>
    <w:rsid w:val="00A95941"/>
    <w:rsid w:val="00AA1EBF"/>
    <w:rsid w:val="00AB1C58"/>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15C4"/>
    <w:rsid w:val="00CD2D44"/>
    <w:rsid w:val="00CD4057"/>
    <w:rsid w:val="00CD5430"/>
    <w:rsid w:val="00CE1A7F"/>
    <w:rsid w:val="00CF3AB3"/>
    <w:rsid w:val="00CF7754"/>
    <w:rsid w:val="00D106E6"/>
    <w:rsid w:val="00D361D9"/>
    <w:rsid w:val="00D51BD2"/>
    <w:rsid w:val="00D54223"/>
    <w:rsid w:val="00D62A8F"/>
    <w:rsid w:val="00D8207B"/>
    <w:rsid w:val="00D825C4"/>
    <w:rsid w:val="00D82B71"/>
    <w:rsid w:val="00D838B7"/>
    <w:rsid w:val="00D842FD"/>
    <w:rsid w:val="00D942B9"/>
    <w:rsid w:val="00DB48BD"/>
    <w:rsid w:val="00DB5A19"/>
    <w:rsid w:val="00DC26C2"/>
    <w:rsid w:val="00DD3487"/>
    <w:rsid w:val="00DD77B7"/>
    <w:rsid w:val="00DE5F8A"/>
    <w:rsid w:val="00DF5812"/>
    <w:rsid w:val="00DF6BCA"/>
    <w:rsid w:val="00E02E64"/>
    <w:rsid w:val="00E05E26"/>
    <w:rsid w:val="00E20E12"/>
    <w:rsid w:val="00E24CE0"/>
    <w:rsid w:val="00E31FD5"/>
    <w:rsid w:val="00E36E50"/>
    <w:rsid w:val="00E40BE6"/>
    <w:rsid w:val="00E43E2B"/>
    <w:rsid w:val="00E62EFF"/>
    <w:rsid w:val="00E64C9A"/>
    <w:rsid w:val="00E757B4"/>
    <w:rsid w:val="00E80B5D"/>
    <w:rsid w:val="00E82E5D"/>
    <w:rsid w:val="00E87C49"/>
    <w:rsid w:val="00ED7457"/>
    <w:rsid w:val="00EF673B"/>
    <w:rsid w:val="00F16B18"/>
    <w:rsid w:val="00F3342A"/>
    <w:rsid w:val="00F5043F"/>
    <w:rsid w:val="00F612E8"/>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8243</Words>
  <Characters>49459</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5</cp:revision>
  <cp:lastPrinted>2021-06-16T12:11:00Z</cp:lastPrinted>
  <dcterms:created xsi:type="dcterms:W3CDTF">2022-09-02T13:11:00Z</dcterms:created>
  <dcterms:modified xsi:type="dcterms:W3CDTF">2022-10-04T09:33:00Z</dcterms:modified>
</cp:coreProperties>
</file>