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47BCA" w14:textId="67DA8048" w:rsidR="005467AA" w:rsidRPr="00B71BC8" w:rsidRDefault="005467AA" w:rsidP="00AE1AD3">
      <w:pPr>
        <w:pStyle w:val="Nagwek4"/>
        <w:spacing w:line="276" w:lineRule="auto"/>
        <w:rPr>
          <w:rFonts w:asciiTheme="minorHAnsi" w:eastAsia="Arial Unicode MS" w:hAnsiTheme="minorHAnsi" w:cstheme="minorHAnsi"/>
          <w:sz w:val="44"/>
          <w:szCs w:val="40"/>
          <w:highlight w:val="cyan"/>
        </w:rPr>
      </w:pPr>
      <w:r w:rsidRPr="00B71BC8">
        <w:rPr>
          <w:rFonts w:asciiTheme="minorHAnsi" w:hAnsiTheme="minorHAnsi" w:cstheme="minorHAnsi"/>
          <w:noProof/>
        </w:rPr>
        <w:drawing>
          <wp:anchor distT="0" distB="0" distL="114300" distR="114300" simplePos="0" relativeHeight="251659264" behindDoc="0" locked="0" layoutInCell="1" allowOverlap="1" wp14:anchorId="536B8E12" wp14:editId="7964EBB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DC634" w14:textId="77777777" w:rsidR="005467AA" w:rsidRPr="00B71BC8" w:rsidRDefault="005467AA" w:rsidP="00AE1AD3">
      <w:pPr>
        <w:autoSpaceDE w:val="0"/>
        <w:autoSpaceDN w:val="0"/>
        <w:adjustRightInd w:val="0"/>
        <w:spacing w:line="276" w:lineRule="auto"/>
        <w:rPr>
          <w:rFonts w:asciiTheme="minorHAnsi" w:eastAsia="Arial Unicode MS" w:hAnsiTheme="minorHAnsi" w:cstheme="minorHAnsi"/>
          <w:b/>
          <w:sz w:val="44"/>
          <w:szCs w:val="40"/>
          <w:highlight w:val="cyan"/>
        </w:rPr>
      </w:pPr>
    </w:p>
    <w:p w14:paraId="5C644A53" w14:textId="77777777" w:rsidR="005467AA" w:rsidRPr="00B71BC8" w:rsidRDefault="005467AA" w:rsidP="00AE1AD3">
      <w:pPr>
        <w:autoSpaceDE w:val="0"/>
        <w:autoSpaceDN w:val="0"/>
        <w:adjustRightInd w:val="0"/>
        <w:spacing w:line="276" w:lineRule="auto"/>
        <w:jc w:val="right"/>
        <w:rPr>
          <w:rFonts w:asciiTheme="minorHAnsi" w:eastAsia="Arial Unicode MS" w:hAnsiTheme="minorHAnsi" w:cstheme="minorHAnsi"/>
          <w:b/>
          <w:sz w:val="32"/>
          <w:szCs w:val="20"/>
        </w:rPr>
      </w:pPr>
    </w:p>
    <w:p w14:paraId="0E84452C" w14:textId="77777777" w:rsidR="005467AA" w:rsidRPr="00B71BC8" w:rsidRDefault="005467AA" w:rsidP="00AE1AD3">
      <w:pPr>
        <w:pStyle w:val="Bezodstpw"/>
        <w:spacing w:line="276" w:lineRule="auto"/>
        <w:jc w:val="center"/>
        <w:rPr>
          <w:rFonts w:asciiTheme="minorHAnsi" w:eastAsia="Arial Unicode MS" w:hAnsiTheme="minorHAnsi" w:cstheme="minorHAnsi"/>
          <w:b/>
          <w:sz w:val="56"/>
          <w:szCs w:val="60"/>
        </w:rPr>
      </w:pPr>
      <w:r w:rsidRPr="00B71BC8">
        <w:rPr>
          <w:rFonts w:asciiTheme="minorHAnsi" w:eastAsia="Arial Unicode MS" w:hAnsiTheme="minorHAnsi" w:cstheme="minorHAnsi"/>
          <w:b/>
          <w:sz w:val="56"/>
          <w:szCs w:val="60"/>
        </w:rPr>
        <w:t>SPECYFIKACJA WARUNKÓW ZAMÓWIENIA</w:t>
      </w:r>
    </w:p>
    <w:p w14:paraId="035E557F" w14:textId="0626E7FA" w:rsidR="005467AA" w:rsidRPr="00B71BC8" w:rsidRDefault="00717E7F" w:rsidP="00AE1AD3">
      <w:pPr>
        <w:pStyle w:val="Bezodstpw"/>
        <w:spacing w:line="276" w:lineRule="auto"/>
        <w:jc w:val="center"/>
        <w:rPr>
          <w:rFonts w:asciiTheme="minorHAnsi" w:eastAsia="Arial Unicode MS" w:hAnsiTheme="minorHAnsi" w:cstheme="minorHAnsi"/>
          <w:b/>
          <w:sz w:val="56"/>
          <w:szCs w:val="60"/>
        </w:rPr>
      </w:pPr>
      <w:r>
        <w:rPr>
          <w:rFonts w:asciiTheme="minorHAnsi" w:eastAsia="Arial Unicode MS" w:hAnsiTheme="minorHAnsi" w:cstheme="minorHAnsi"/>
          <w:b/>
          <w:sz w:val="56"/>
          <w:szCs w:val="60"/>
        </w:rPr>
        <w:t>[</w:t>
      </w:r>
      <w:r w:rsidR="005467AA" w:rsidRPr="00B71BC8">
        <w:rPr>
          <w:rFonts w:asciiTheme="minorHAnsi" w:eastAsia="Arial Unicode MS" w:hAnsiTheme="minorHAnsi" w:cstheme="minorHAnsi"/>
          <w:b/>
          <w:sz w:val="56"/>
          <w:szCs w:val="60"/>
        </w:rPr>
        <w:t>S W Z</w:t>
      </w:r>
      <w:r>
        <w:rPr>
          <w:rFonts w:asciiTheme="minorHAnsi" w:eastAsia="Arial Unicode MS" w:hAnsiTheme="minorHAnsi" w:cstheme="minorHAnsi"/>
          <w:b/>
          <w:sz w:val="56"/>
          <w:szCs w:val="60"/>
        </w:rPr>
        <w:t>]</w:t>
      </w:r>
    </w:p>
    <w:p w14:paraId="55029891" w14:textId="77777777" w:rsidR="005467AA" w:rsidRPr="00B71BC8" w:rsidRDefault="005467AA" w:rsidP="00AE1AD3">
      <w:pPr>
        <w:pStyle w:val="Bezodstpw"/>
        <w:spacing w:line="276" w:lineRule="auto"/>
        <w:rPr>
          <w:rFonts w:asciiTheme="minorHAnsi" w:eastAsia="Arial Unicode MS" w:hAnsiTheme="minorHAnsi" w:cstheme="minorHAnsi"/>
          <w:sz w:val="32"/>
          <w:szCs w:val="40"/>
        </w:rPr>
      </w:pPr>
    </w:p>
    <w:p w14:paraId="29CA170D" w14:textId="26C49575" w:rsidR="005467AA" w:rsidRPr="00B71BC8" w:rsidRDefault="005467AA" w:rsidP="00AE1AD3">
      <w:pPr>
        <w:pStyle w:val="Bezodstpw"/>
        <w:spacing w:line="276" w:lineRule="auto"/>
        <w:jc w:val="center"/>
        <w:rPr>
          <w:rFonts w:asciiTheme="minorHAnsi" w:eastAsia="Arial Unicode MS" w:hAnsiTheme="minorHAnsi" w:cstheme="minorHAnsi"/>
          <w:sz w:val="28"/>
          <w:szCs w:val="40"/>
        </w:rPr>
      </w:pPr>
      <w:r w:rsidRPr="00B71BC8">
        <w:rPr>
          <w:rFonts w:asciiTheme="minorHAnsi" w:eastAsia="Arial Unicode MS" w:hAnsiTheme="minorHAnsi" w:cstheme="minorHAnsi"/>
          <w:sz w:val="28"/>
          <w:szCs w:val="40"/>
        </w:rPr>
        <w:t xml:space="preserve">W POSTĘPOWANIU O UDZIELENIE ZAMÓWIENIA NA </w:t>
      </w:r>
      <w:r w:rsidR="00EF356C" w:rsidRPr="00B71BC8">
        <w:rPr>
          <w:rFonts w:asciiTheme="minorHAnsi" w:eastAsia="Arial Unicode MS" w:hAnsiTheme="minorHAnsi" w:cstheme="minorHAnsi"/>
          <w:sz w:val="28"/>
          <w:szCs w:val="40"/>
        </w:rPr>
        <w:t>DOSTAW</w:t>
      </w:r>
      <w:r w:rsidR="00052453">
        <w:rPr>
          <w:rFonts w:asciiTheme="minorHAnsi" w:eastAsia="Arial Unicode MS" w:hAnsiTheme="minorHAnsi" w:cstheme="minorHAnsi"/>
          <w:sz w:val="28"/>
          <w:szCs w:val="40"/>
        </w:rPr>
        <w:t>Ę</w:t>
      </w:r>
      <w:r w:rsidRPr="00B71BC8">
        <w:rPr>
          <w:rFonts w:asciiTheme="minorHAnsi" w:eastAsia="Arial Unicode MS" w:hAnsiTheme="minorHAnsi" w:cstheme="minorHAnsi"/>
          <w:sz w:val="28"/>
          <w:szCs w:val="40"/>
        </w:rPr>
        <w:t xml:space="preserve"> POD NAZWĄ:</w:t>
      </w:r>
    </w:p>
    <w:p w14:paraId="48ABE7F3" w14:textId="77777777" w:rsidR="005467AA" w:rsidRPr="00B71BC8" w:rsidRDefault="005467AA" w:rsidP="00AE1AD3">
      <w:pPr>
        <w:pStyle w:val="Bezodstpw"/>
        <w:spacing w:line="276" w:lineRule="auto"/>
        <w:jc w:val="center"/>
        <w:rPr>
          <w:rFonts w:asciiTheme="minorHAnsi" w:eastAsia="Arial Unicode MS" w:hAnsiTheme="minorHAnsi" w:cstheme="minorHAnsi"/>
          <w:sz w:val="32"/>
        </w:rPr>
      </w:pPr>
    </w:p>
    <w:p w14:paraId="05EE2169" w14:textId="77777777" w:rsidR="005467AA" w:rsidRPr="00B71BC8" w:rsidRDefault="005467AA" w:rsidP="00AE1AD3">
      <w:pPr>
        <w:pStyle w:val="Legenda"/>
        <w:shd w:val="clear" w:color="auto" w:fill="D9D9D9"/>
        <w:spacing w:line="276" w:lineRule="auto"/>
        <w:jc w:val="center"/>
        <w:rPr>
          <w:rFonts w:asciiTheme="minorHAnsi" w:eastAsia="Arial Unicode MS" w:hAnsiTheme="minorHAnsi" w:cstheme="minorHAnsi"/>
          <w:sz w:val="21"/>
          <w:szCs w:val="21"/>
        </w:rPr>
      </w:pPr>
    </w:p>
    <w:p w14:paraId="1B845B3D" w14:textId="579E1792" w:rsidR="005467AA" w:rsidRPr="00052453" w:rsidRDefault="005E6293" w:rsidP="00AE1AD3">
      <w:pPr>
        <w:pStyle w:val="Legenda"/>
        <w:shd w:val="clear" w:color="auto" w:fill="D9D9D9"/>
        <w:spacing w:line="276" w:lineRule="auto"/>
        <w:jc w:val="center"/>
        <w:rPr>
          <w:rFonts w:ascii="Calibri" w:hAnsi="Calibri" w:cs="Tahoma"/>
          <w:sz w:val="48"/>
          <w:szCs w:val="48"/>
        </w:rPr>
      </w:pPr>
      <w:r w:rsidRPr="00052453">
        <w:rPr>
          <w:rFonts w:asciiTheme="minorHAnsi" w:hAnsiTheme="minorHAnsi" w:cstheme="minorHAnsi"/>
          <w:sz w:val="48"/>
          <w:szCs w:val="48"/>
        </w:rPr>
        <w:t>„</w:t>
      </w:r>
      <w:r w:rsidR="007A030C" w:rsidRPr="00052453">
        <w:rPr>
          <w:rFonts w:ascii="Calibri" w:hAnsi="Calibri" w:cs="Tahoma"/>
          <w:iCs/>
          <w:sz w:val="48"/>
          <w:szCs w:val="48"/>
        </w:rPr>
        <w:t>DOSTARCZENIE I MONTAŻ SZAF</w:t>
      </w:r>
      <w:r w:rsidR="00052453" w:rsidRPr="00052453">
        <w:rPr>
          <w:rFonts w:ascii="Calibri" w:hAnsi="Calibri" w:cs="Tahoma"/>
          <w:iCs/>
          <w:sz w:val="48"/>
          <w:szCs w:val="48"/>
        </w:rPr>
        <w:t>Y STEROWNICZO-ZASILAJĄCEJ</w:t>
      </w:r>
      <w:r w:rsidR="007A030C" w:rsidRPr="00052453">
        <w:rPr>
          <w:rFonts w:ascii="Calibri" w:hAnsi="Calibri" w:cs="Tahoma"/>
          <w:iCs/>
          <w:sz w:val="48"/>
          <w:szCs w:val="48"/>
        </w:rPr>
        <w:t xml:space="preserve"> </w:t>
      </w:r>
      <w:r w:rsidR="00052453" w:rsidRPr="00052453">
        <w:rPr>
          <w:rFonts w:ascii="Calibri" w:hAnsi="Calibri" w:cs="Tahoma"/>
          <w:iCs/>
          <w:sz w:val="48"/>
          <w:szCs w:val="48"/>
        </w:rPr>
        <w:t>ZLOKALIZOWANEJ</w:t>
      </w:r>
      <w:r w:rsidR="007A030C" w:rsidRPr="00052453">
        <w:rPr>
          <w:rFonts w:ascii="Calibri" w:hAnsi="Calibri" w:cs="Tahoma"/>
          <w:iCs/>
          <w:sz w:val="48"/>
          <w:szCs w:val="48"/>
        </w:rPr>
        <w:t xml:space="preserve"> PRZY UL. </w:t>
      </w:r>
      <w:r w:rsidR="00052453" w:rsidRPr="00052453">
        <w:rPr>
          <w:rFonts w:ascii="Calibri" w:hAnsi="Calibri" w:cs="Tahoma"/>
          <w:iCs/>
          <w:sz w:val="48"/>
          <w:szCs w:val="48"/>
        </w:rPr>
        <w:t>GRENADIERÓW</w:t>
      </w:r>
      <w:r w:rsidR="007A030C" w:rsidRPr="00052453">
        <w:rPr>
          <w:rFonts w:ascii="Calibri" w:hAnsi="Calibri" w:cs="Tahoma"/>
          <w:iCs/>
          <w:sz w:val="48"/>
          <w:szCs w:val="48"/>
        </w:rPr>
        <w:t xml:space="preserve"> W SOSNOWCU</w:t>
      </w:r>
      <w:r w:rsidR="00671614" w:rsidRPr="00052453">
        <w:rPr>
          <w:rFonts w:ascii="Calibri" w:hAnsi="Calibri" w:cs="Tahoma"/>
          <w:iCs/>
          <w:sz w:val="48"/>
          <w:szCs w:val="48"/>
        </w:rPr>
        <w:t>”</w:t>
      </w:r>
    </w:p>
    <w:p w14:paraId="3FACFF70" w14:textId="77777777" w:rsidR="005467AA" w:rsidRPr="00B71BC8" w:rsidRDefault="005467AA" w:rsidP="00AE1AD3">
      <w:pPr>
        <w:pStyle w:val="Legenda"/>
        <w:shd w:val="clear" w:color="auto" w:fill="D9D9D9"/>
        <w:spacing w:line="276" w:lineRule="auto"/>
        <w:jc w:val="center"/>
        <w:rPr>
          <w:rFonts w:asciiTheme="minorHAnsi" w:eastAsia="Arial Unicode MS" w:hAnsiTheme="minorHAnsi" w:cstheme="minorHAnsi"/>
          <w:sz w:val="32"/>
          <w:szCs w:val="21"/>
        </w:rPr>
      </w:pPr>
    </w:p>
    <w:p w14:paraId="6AD04214" w14:textId="4C20EC47" w:rsidR="005467AA" w:rsidRPr="00B71BC8" w:rsidRDefault="005467AA" w:rsidP="00AE1AD3">
      <w:pPr>
        <w:pStyle w:val="Legenda"/>
        <w:shd w:val="clear" w:color="auto" w:fill="D9D9D9"/>
        <w:spacing w:line="276" w:lineRule="auto"/>
        <w:jc w:val="center"/>
        <w:rPr>
          <w:rFonts w:asciiTheme="minorHAnsi" w:eastAsia="Arial Unicode MS" w:hAnsiTheme="minorHAnsi" w:cstheme="minorHAnsi"/>
          <w:sz w:val="36"/>
          <w:szCs w:val="32"/>
        </w:rPr>
      </w:pPr>
      <w:r w:rsidRPr="00B71BC8">
        <w:rPr>
          <w:rFonts w:asciiTheme="minorHAnsi" w:eastAsia="Arial Unicode MS" w:hAnsiTheme="minorHAnsi" w:cstheme="minorHAnsi"/>
          <w:sz w:val="32"/>
        </w:rPr>
        <w:t>OZNACZENIE ZAMÓWIENIA:</w:t>
      </w:r>
      <w:r w:rsidR="0014195F" w:rsidRPr="00B71BC8">
        <w:rPr>
          <w:rFonts w:asciiTheme="minorHAnsi" w:eastAsia="Arial Unicode MS" w:hAnsiTheme="minorHAnsi" w:cstheme="minorHAnsi"/>
          <w:sz w:val="32"/>
        </w:rPr>
        <w:t xml:space="preserve"> </w:t>
      </w:r>
      <w:r w:rsidR="00052453">
        <w:rPr>
          <w:rFonts w:asciiTheme="minorHAnsi" w:eastAsia="Arial Unicode MS" w:hAnsiTheme="minorHAnsi" w:cstheme="minorHAnsi"/>
          <w:sz w:val="32"/>
        </w:rPr>
        <w:t>66</w:t>
      </w:r>
      <w:r w:rsidRPr="00B71BC8">
        <w:rPr>
          <w:rFonts w:asciiTheme="minorHAnsi" w:eastAsia="Arial Unicode MS" w:hAnsiTheme="minorHAnsi" w:cstheme="minorHAnsi"/>
          <w:sz w:val="32"/>
        </w:rPr>
        <w:t>/202</w:t>
      </w:r>
      <w:r w:rsidR="003A5A93">
        <w:rPr>
          <w:rFonts w:asciiTheme="minorHAnsi" w:eastAsia="Arial Unicode MS" w:hAnsiTheme="minorHAnsi" w:cstheme="minorHAnsi"/>
          <w:sz w:val="32"/>
        </w:rPr>
        <w:t>3</w:t>
      </w:r>
      <w:r w:rsidRPr="00B71BC8">
        <w:rPr>
          <w:rFonts w:asciiTheme="minorHAnsi" w:eastAsia="Arial Unicode MS" w:hAnsiTheme="minorHAnsi" w:cstheme="minorHAnsi"/>
          <w:sz w:val="32"/>
        </w:rPr>
        <w:t>/</w:t>
      </w:r>
      <w:r w:rsidR="007A030C">
        <w:rPr>
          <w:rFonts w:asciiTheme="minorHAnsi" w:eastAsia="Arial Unicode MS" w:hAnsiTheme="minorHAnsi" w:cstheme="minorHAnsi"/>
          <w:sz w:val="32"/>
        </w:rPr>
        <w:t>TE</w:t>
      </w:r>
      <w:r w:rsidRPr="00B71BC8">
        <w:rPr>
          <w:rFonts w:asciiTheme="minorHAnsi" w:eastAsia="Arial Unicode MS" w:hAnsiTheme="minorHAnsi" w:cstheme="minorHAnsi"/>
          <w:sz w:val="32"/>
        </w:rPr>
        <w:t>/KP</w:t>
      </w:r>
    </w:p>
    <w:p w14:paraId="5283E3AA" w14:textId="77777777" w:rsidR="005467AA" w:rsidRPr="00B71BC8" w:rsidRDefault="005467AA" w:rsidP="00AE1AD3">
      <w:pPr>
        <w:pStyle w:val="Legenda"/>
        <w:shd w:val="clear" w:color="auto" w:fill="D9D9D9"/>
        <w:spacing w:line="276" w:lineRule="auto"/>
        <w:jc w:val="center"/>
        <w:rPr>
          <w:rFonts w:asciiTheme="minorHAnsi" w:hAnsiTheme="minorHAnsi" w:cstheme="minorHAnsi"/>
          <w:spacing w:val="42"/>
          <w:sz w:val="21"/>
          <w:szCs w:val="21"/>
        </w:rPr>
      </w:pPr>
    </w:p>
    <w:p w14:paraId="5471587D" w14:textId="7C632F24" w:rsidR="002D57BD" w:rsidRPr="00B71BC8" w:rsidRDefault="002D57BD" w:rsidP="00AE1AD3">
      <w:pPr>
        <w:spacing w:line="276" w:lineRule="auto"/>
        <w:jc w:val="center"/>
        <w:rPr>
          <w:rFonts w:asciiTheme="minorHAnsi" w:hAnsiTheme="minorHAnsi" w:cstheme="minorHAnsi"/>
          <w:b/>
        </w:rPr>
      </w:pPr>
      <w:bookmarkStart w:id="0" w:name="_Toc360706312"/>
      <w:bookmarkStart w:id="1" w:name="_Toc366665622"/>
    </w:p>
    <w:p w14:paraId="04146CE5" w14:textId="1EA24790" w:rsidR="002D57BD" w:rsidRPr="00B71BC8" w:rsidRDefault="002D57BD" w:rsidP="00AE1AD3">
      <w:pPr>
        <w:spacing w:line="276" w:lineRule="auto"/>
        <w:jc w:val="right"/>
        <w:rPr>
          <w:rFonts w:asciiTheme="minorHAnsi" w:hAnsiTheme="minorHAnsi" w:cstheme="minorHAnsi"/>
          <w:b/>
        </w:rPr>
      </w:pPr>
    </w:p>
    <w:p w14:paraId="52A025E5" w14:textId="64DAA013" w:rsidR="002D57BD" w:rsidRPr="00B71BC8" w:rsidRDefault="002D57BD" w:rsidP="00AE1AD3">
      <w:pPr>
        <w:spacing w:line="276" w:lineRule="auto"/>
        <w:jc w:val="right"/>
        <w:rPr>
          <w:rFonts w:asciiTheme="minorHAnsi" w:hAnsiTheme="minorHAnsi" w:cstheme="minorHAnsi"/>
          <w:b/>
        </w:rPr>
      </w:pPr>
    </w:p>
    <w:p w14:paraId="67721225" w14:textId="4E7B4252" w:rsidR="002D57BD" w:rsidRDefault="002D57BD" w:rsidP="00AE1AD3">
      <w:pPr>
        <w:spacing w:line="276" w:lineRule="auto"/>
        <w:jc w:val="right"/>
        <w:rPr>
          <w:rFonts w:asciiTheme="minorHAnsi" w:hAnsiTheme="minorHAnsi" w:cstheme="minorHAnsi"/>
          <w:b/>
        </w:rPr>
      </w:pPr>
    </w:p>
    <w:p w14:paraId="69AC2E8F" w14:textId="0D831DF0" w:rsidR="00EB7BF6" w:rsidRDefault="00EB7BF6" w:rsidP="00AE1AD3">
      <w:pPr>
        <w:spacing w:line="276" w:lineRule="auto"/>
        <w:jc w:val="right"/>
        <w:rPr>
          <w:rFonts w:asciiTheme="minorHAnsi" w:hAnsiTheme="minorHAnsi" w:cstheme="minorHAnsi"/>
          <w:b/>
        </w:rPr>
      </w:pPr>
    </w:p>
    <w:p w14:paraId="0AC68183" w14:textId="77777777" w:rsidR="002D57BD" w:rsidRPr="00B71BC8" w:rsidRDefault="002D57BD" w:rsidP="00AE1AD3">
      <w:pPr>
        <w:spacing w:line="276" w:lineRule="auto"/>
        <w:jc w:val="right"/>
        <w:rPr>
          <w:rFonts w:asciiTheme="minorHAnsi" w:hAnsiTheme="minorHAnsi" w:cstheme="minorHAnsi"/>
          <w:b/>
        </w:rPr>
      </w:pPr>
    </w:p>
    <w:p w14:paraId="79EE1BA0" w14:textId="7D7474EE" w:rsidR="005467AA" w:rsidRDefault="005467AA" w:rsidP="00AE1AD3">
      <w:pPr>
        <w:spacing w:line="276" w:lineRule="auto"/>
        <w:jc w:val="right"/>
        <w:rPr>
          <w:rFonts w:asciiTheme="minorHAnsi" w:hAnsiTheme="minorHAnsi" w:cstheme="minorHAnsi"/>
          <w:b/>
        </w:rPr>
      </w:pPr>
    </w:p>
    <w:p w14:paraId="77B6DCD2" w14:textId="3D4268FD" w:rsidR="00CE24F5" w:rsidRDefault="00CE24F5" w:rsidP="00AE1AD3">
      <w:pPr>
        <w:spacing w:line="276" w:lineRule="auto"/>
        <w:jc w:val="right"/>
        <w:rPr>
          <w:rFonts w:asciiTheme="minorHAnsi" w:hAnsiTheme="minorHAnsi" w:cstheme="minorHAnsi"/>
          <w:b/>
        </w:rPr>
      </w:pPr>
    </w:p>
    <w:p w14:paraId="37C27FC3" w14:textId="3BAC2B1D" w:rsidR="00CE24F5" w:rsidRDefault="00CE24F5" w:rsidP="00AE1AD3">
      <w:pPr>
        <w:spacing w:line="276" w:lineRule="auto"/>
        <w:jc w:val="right"/>
        <w:rPr>
          <w:rFonts w:asciiTheme="minorHAnsi" w:hAnsiTheme="minorHAnsi" w:cstheme="minorHAnsi"/>
          <w:b/>
        </w:rPr>
      </w:pPr>
    </w:p>
    <w:p w14:paraId="56FED81E" w14:textId="09B5D5E9" w:rsidR="00CE24F5" w:rsidRDefault="00CE24F5" w:rsidP="00AE1AD3">
      <w:pPr>
        <w:spacing w:line="276" w:lineRule="auto"/>
        <w:jc w:val="right"/>
        <w:rPr>
          <w:rFonts w:asciiTheme="minorHAnsi" w:hAnsiTheme="minorHAnsi" w:cstheme="minorHAnsi"/>
          <w:b/>
        </w:rPr>
      </w:pPr>
    </w:p>
    <w:p w14:paraId="1FDC0B69" w14:textId="77777777" w:rsidR="00CE24F5" w:rsidRDefault="00CE24F5" w:rsidP="00AE1AD3">
      <w:pPr>
        <w:spacing w:line="276" w:lineRule="auto"/>
        <w:jc w:val="right"/>
        <w:rPr>
          <w:rFonts w:asciiTheme="minorHAnsi" w:hAnsiTheme="minorHAnsi" w:cstheme="minorHAnsi"/>
          <w:b/>
        </w:rPr>
      </w:pPr>
    </w:p>
    <w:p w14:paraId="133545A4" w14:textId="77777777" w:rsidR="00052453" w:rsidRDefault="00052453" w:rsidP="00AE1AD3">
      <w:pPr>
        <w:spacing w:line="276" w:lineRule="auto"/>
        <w:jc w:val="right"/>
        <w:rPr>
          <w:rFonts w:asciiTheme="minorHAnsi" w:hAnsiTheme="minorHAnsi" w:cstheme="minorHAnsi"/>
          <w:b/>
        </w:rPr>
      </w:pPr>
    </w:p>
    <w:p w14:paraId="7DBD69F5" w14:textId="77777777" w:rsidR="00052453" w:rsidRPr="00B71BC8" w:rsidRDefault="00052453" w:rsidP="00AE1AD3">
      <w:pPr>
        <w:spacing w:line="276" w:lineRule="auto"/>
        <w:jc w:val="right"/>
        <w:rPr>
          <w:rFonts w:asciiTheme="minorHAnsi" w:hAnsiTheme="minorHAnsi" w:cstheme="minorHAnsi"/>
          <w:b/>
        </w:rPr>
      </w:pPr>
    </w:p>
    <w:p w14:paraId="779C5B95" w14:textId="77777777" w:rsidR="00CE24F5" w:rsidRDefault="00CE24F5" w:rsidP="00AE1AD3">
      <w:pPr>
        <w:spacing w:line="276" w:lineRule="auto"/>
        <w:jc w:val="right"/>
        <w:rPr>
          <w:rFonts w:asciiTheme="minorHAnsi" w:hAnsiTheme="minorHAnsi" w:cstheme="minorHAnsi"/>
          <w:b/>
          <w:sz w:val="21"/>
          <w:szCs w:val="21"/>
        </w:rPr>
      </w:pPr>
    </w:p>
    <w:p w14:paraId="63CC80DE" w14:textId="2927D17C" w:rsidR="005467AA" w:rsidRPr="00CE24F5" w:rsidRDefault="005467AA" w:rsidP="00AE1AD3">
      <w:pPr>
        <w:spacing w:line="276" w:lineRule="auto"/>
        <w:jc w:val="right"/>
        <w:rPr>
          <w:rFonts w:asciiTheme="minorHAnsi" w:hAnsiTheme="minorHAnsi" w:cstheme="minorHAnsi"/>
          <w:b/>
          <w:sz w:val="21"/>
          <w:szCs w:val="21"/>
        </w:rPr>
      </w:pPr>
      <w:r w:rsidRPr="00CE24F5">
        <w:rPr>
          <w:rFonts w:asciiTheme="minorHAnsi" w:hAnsiTheme="minorHAnsi" w:cstheme="minorHAnsi"/>
          <w:b/>
          <w:sz w:val="21"/>
          <w:szCs w:val="21"/>
        </w:rPr>
        <w:t>Z A T W I E R D Z A M:</w:t>
      </w:r>
    </w:p>
    <w:p w14:paraId="3778B677" w14:textId="77777777" w:rsidR="005467AA" w:rsidRPr="00CE24F5" w:rsidRDefault="005467AA" w:rsidP="00AE1AD3">
      <w:pPr>
        <w:spacing w:line="276" w:lineRule="auto"/>
        <w:jc w:val="right"/>
        <w:rPr>
          <w:rFonts w:asciiTheme="minorHAnsi" w:hAnsiTheme="minorHAnsi" w:cstheme="minorHAnsi"/>
          <w:b/>
          <w:sz w:val="21"/>
          <w:szCs w:val="21"/>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5467AA" w:rsidRPr="00B71BC8" w14:paraId="43C53CED" w14:textId="77777777" w:rsidTr="00996FE8">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CFCC9B3" w14:textId="77777777" w:rsidR="005467AA" w:rsidRPr="00B71BC8" w:rsidRDefault="005467AA" w:rsidP="00AE1AD3">
            <w:pPr>
              <w:spacing w:line="276" w:lineRule="auto"/>
              <w:jc w:val="center"/>
              <w:rPr>
                <w:rFonts w:asciiTheme="minorHAnsi" w:hAnsiTheme="minorHAnsi" w:cstheme="minorHAnsi"/>
                <w:sz w:val="21"/>
                <w:szCs w:val="21"/>
              </w:rPr>
            </w:pPr>
            <w:r w:rsidRPr="00B71BC8">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78D2A307" w14:textId="77777777" w:rsidR="005467AA" w:rsidRPr="00B71BC8" w:rsidRDefault="005467AA" w:rsidP="00AE1AD3">
            <w:pPr>
              <w:spacing w:line="276" w:lineRule="auto"/>
              <w:jc w:val="center"/>
              <w:rPr>
                <w:rFonts w:asciiTheme="minorHAnsi" w:hAnsiTheme="minorHAnsi" w:cstheme="minorHAnsi"/>
                <w:sz w:val="21"/>
                <w:szCs w:val="21"/>
              </w:rPr>
            </w:pPr>
            <w:r w:rsidRPr="00B71BC8">
              <w:rPr>
                <w:rFonts w:asciiTheme="minorHAnsi" w:hAnsiTheme="minorHAnsi" w:cstheme="minorHAnsi"/>
                <w:sz w:val="21"/>
                <w:szCs w:val="21"/>
              </w:rPr>
              <w:t>Podpis i pieczęć</w:t>
            </w:r>
            <w:r w:rsidRPr="00B71BC8">
              <w:rPr>
                <w:rFonts w:asciiTheme="minorHAnsi" w:hAnsiTheme="minorHAnsi" w:cstheme="minorHAnsi"/>
                <w:sz w:val="21"/>
                <w:szCs w:val="21"/>
                <w:lang w:eastAsia="en-US"/>
              </w:rPr>
              <w:t xml:space="preserve"> osoby upoważnionej</w:t>
            </w:r>
          </w:p>
        </w:tc>
      </w:tr>
      <w:tr w:rsidR="005467AA" w:rsidRPr="00B71BC8" w14:paraId="644143E1" w14:textId="77777777" w:rsidTr="00996FE8">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0BF33D5" w14:textId="6D864F35" w:rsidR="005467AA" w:rsidRPr="00B71BC8" w:rsidRDefault="00052453" w:rsidP="00052453">
            <w:pPr>
              <w:spacing w:line="276" w:lineRule="auto"/>
              <w:jc w:val="center"/>
              <w:rPr>
                <w:rFonts w:asciiTheme="minorHAnsi" w:hAnsiTheme="minorHAnsi" w:cstheme="minorHAnsi"/>
                <w:bCs/>
              </w:rPr>
            </w:pPr>
            <w:r>
              <w:rPr>
                <w:rFonts w:asciiTheme="minorHAnsi" w:hAnsiTheme="minorHAnsi" w:cstheme="minorHAnsi"/>
                <w:bCs/>
              </w:rPr>
              <w:t>07</w:t>
            </w:r>
            <w:r w:rsidR="005467AA" w:rsidRPr="00B71BC8">
              <w:rPr>
                <w:rFonts w:asciiTheme="minorHAnsi" w:hAnsiTheme="minorHAnsi" w:cstheme="minorHAnsi"/>
                <w:bCs/>
              </w:rPr>
              <w:t xml:space="preserve"> / </w:t>
            </w:r>
            <w:r>
              <w:rPr>
                <w:rFonts w:asciiTheme="minorHAnsi" w:hAnsiTheme="minorHAnsi" w:cstheme="minorHAnsi"/>
                <w:bCs/>
              </w:rPr>
              <w:t>06</w:t>
            </w:r>
            <w:r w:rsidR="00F6432A" w:rsidRPr="00B71BC8">
              <w:rPr>
                <w:rFonts w:asciiTheme="minorHAnsi" w:hAnsiTheme="minorHAnsi" w:cstheme="minorHAnsi"/>
                <w:bCs/>
              </w:rPr>
              <w:t xml:space="preserve"> </w:t>
            </w:r>
            <w:r w:rsidR="005467AA" w:rsidRPr="00B71BC8">
              <w:rPr>
                <w:rFonts w:asciiTheme="minorHAnsi" w:hAnsiTheme="minorHAnsi" w:cstheme="minorHAnsi"/>
                <w:bCs/>
              </w:rPr>
              <w:t>/ 202</w:t>
            </w:r>
            <w:r w:rsidR="00FB7BB8">
              <w:rPr>
                <w:rFonts w:asciiTheme="minorHAnsi" w:hAnsiTheme="minorHAnsi" w:cstheme="minorHAnsi"/>
                <w:bCs/>
              </w:rPr>
              <w:t>3</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2341CCA" w14:textId="77777777" w:rsidR="005467AA" w:rsidRPr="00B71BC8" w:rsidRDefault="005467AA" w:rsidP="00AE1AD3">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6D5F385" w14:textId="5B8ADAB8" w:rsidR="005467AA"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lastRenderedPageBreak/>
        <w:t>ROZDZIAŁ 1</w:t>
      </w:r>
    </w:p>
    <w:p w14:paraId="48EBF48E"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Informacje dotyczące zamawiającego</w:t>
      </w:r>
    </w:p>
    <w:p w14:paraId="1F11D11E" w14:textId="77777777" w:rsidR="005467AA" w:rsidRPr="00B71BC8" w:rsidRDefault="005467AA" w:rsidP="00AE1AD3">
      <w:pPr>
        <w:spacing w:line="276" w:lineRule="auto"/>
        <w:rPr>
          <w:rFonts w:asciiTheme="minorHAnsi" w:hAnsiTheme="minorHAnsi" w:cstheme="minorHAnsi"/>
          <w:sz w:val="21"/>
          <w:szCs w:val="21"/>
        </w:rPr>
      </w:pPr>
    </w:p>
    <w:p w14:paraId="09902419" w14:textId="2824F07E" w:rsidR="005467AA" w:rsidRPr="00B71BC8" w:rsidRDefault="005467AA" w:rsidP="00AE1AD3">
      <w:pPr>
        <w:pStyle w:val="Tekstpodstawowywcity2"/>
        <w:numPr>
          <w:ilvl w:val="1"/>
          <w:numId w:val="12"/>
        </w:numPr>
        <w:tabs>
          <w:tab w:val="left" w:pos="426"/>
          <w:tab w:val="left" w:pos="709"/>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sz w:val="21"/>
          <w:szCs w:val="21"/>
        </w:rPr>
        <w:t>Nazwa:</w:t>
      </w:r>
      <w:r w:rsidRPr="00B71BC8">
        <w:rPr>
          <w:rFonts w:asciiTheme="minorHAnsi" w:hAnsiTheme="minorHAnsi" w:cstheme="minorHAnsi"/>
          <w:b/>
          <w:sz w:val="21"/>
          <w:szCs w:val="21"/>
        </w:rPr>
        <w:t xml:space="preserve"> </w:t>
      </w:r>
      <w:r w:rsidRPr="00B71BC8">
        <w:rPr>
          <w:rFonts w:asciiTheme="minorHAnsi" w:hAnsiTheme="minorHAnsi" w:cstheme="minorHAnsi"/>
          <w:sz w:val="21"/>
          <w:szCs w:val="21"/>
        </w:rPr>
        <w:t>Sosnowieckie Wodociągi Spółka Akcyjna;</w:t>
      </w:r>
    </w:p>
    <w:p w14:paraId="79C58F65" w14:textId="6E3CC61B" w:rsidR="005467AA" w:rsidRPr="00B71BC8" w:rsidRDefault="005467AA" w:rsidP="00AE1AD3">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sz w:val="21"/>
          <w:szCs w:val="21"/>
        </w:rPr>
        <w:t>Adres siedziby i korespondencyjny:</w:t>
      </w:r>
      <w:r w:rsidRPr="00B71BC8">
        <w:rPr>
          <w:rFonts w:asciiTheme="minorHAnsi" w:hAnsiTheme="minorHAnsi" w:cstheme="minorHAnsi"/>
          <w:b/>
          <w:sz w:val="21"/>
          <w:szCs w:val="21"/>
        </w:rPr>
        <w:t xml:space="preserve"> </w:t>
      </w:r>
      <w:r w:rsidRPr="00B71BC8">
        <w:rPr>
          <w:rFonts w:asciiTheme="minorHAnsi" w:hAnsiTheme="minorHAnsi" w:cstheme="minorHAnsi"/>
          <w:sz w:val="21"/>
          <w:szCs w:val="21"/>
        </w:rPr>
        <w:t>41-200 Sosnowiec, ul. Ostrogórska 43;</w:t>
      </w:r>
    </w:p>
    <w:p w14:paraId="2B1B1E5D" w14:textId="3A8AB4F4" w:rsidR="005467AA" w:rsidRPr="00B71BC8" w:rsidRDefault="005467AA" w:rsidP="00AE1AD3">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sz w:val="21"/>
          <w:szCs w:val="21"/>
        </w:rPr>
        <w:t>N I P:</w:t>
      </w:r>
      <w:r w:rsidRPr="00B71BC8">
        <w:rPr>
          <w:rFonts w:asciiTheme="minorHAnsi" w:hAnsiTheme="minorHAnsi" w:cstheme="minorHAnsi"/>
          <w:b/>
          <w:sz w:val="21"/>
          <w:szCs w:val="21"/>
        </w:rPr>
        <w:t xml:space="preserve"> </w:t>
      </w:r>
      <w:r w:rsidRPr="00B71BC8">
        <w:rPr>
          <w:rFonts w:asciiTheme="minorHAnsi" w:hAnsiTheme="minorHAnsi" w:cstheme="minorHAnsi"/>
          <w:sz w:val="21"/>
          <w:szCs w:val="21"/>
        </w:rPr>
        <w:t>6440011382;</w:t>
      </w:r>
    </w:p>
    <w:p w14:paraId="4A689540" w14:textId="681CF390" w:rsidR="005467AA" w:rsidRPr="00B71BC8" w:rsidRDefault="005467AA" w:rsidP="00AE1AD3">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sz w:val="21"/>
          <w:szCs w:val="21"/>
        </w:rPr>
        <w:t>R E G O N:</w:t>
      </w:r>
      <w:r w:rsidRPr="00B71BC8">
        <w:rPr>
          <w:rFonts w:asciiTheme="minorHAnsi" w:hAnsiTheme="minorHAnsi" w:cstheme="minorHAnsi"/>
          <w:b/>
          <w:sz w:val="21"/>
          <w:szCs w:val="21"/>
        </w:rPr>
        <w:t xml:space="preserve"> </w:t>
      </w:r>
      <w:r w:rsidRPr="00B71BC8">
        <w:rPr>
          <w:rFonts w:asciiTheme="minorHAnsi" w:hAnsiTheme="minorHAnsi" w:cstheme="minorHAnsi"/>
          <w:sz w:val="21"/>
          <w:szCs w:val="21"/>
        </w:rPr>
        <w:t>270544618;</w:t>
      </w:r>
    </w:p>
    <w:p w14:paraId="29328C52" w14:textId="356A9284" w:rsidR="005467AA" w:rsidRPr="00B71BC8" w:rsidRDefault="005467AA" w:rsidP="00AE1AD3">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sz w:val="21"/>
          <w:szCs w:val="21"/>
        </w:rPr>
        <w:t>Rejestracja przedsiębiorcy:</w:t>
      </w:r>
      <w:r w:rsidRPr="00B71BC8">
        <w:rPr>
          <w:rFonts w:asciiTheme="minorHAnsi" w:hAnsiTheme="minorHAnsi" w:cstheme="minorHAnsi"/>
          <w:b/>
          <w:sz w:val="21"/>
          <w:szCs w:val="21"/>
        </w:rPr>
        <w:t xml:space="preserve"> </w:t>
      </w:r>
      <w:r w:rsidRPr="00B71BC8">
        <w:rPr>
          <w:rFonts w:asciiTheme="minorHAnsi" w:hAnsiTheme="minorHAnsi" w:cstheme="minorHAnsi"/>
          <w:sz w:val="21"/>
          <w:szCs w:val="21"/>
        </w:rPr>
        <w:t>Sąd Rejonowy Katowice – Wschód w Katowicach,</w:t>
      </w:r>
      <w:r w:rsidRPr="00B71BC8">
        <w:rPr>
          <w:rFonts w:asciiTheme="minorHAnsi" w:hAnsiTheme="minorHAnsi" w:cstheme="minorHAnsi"/>
          <w:b/>
          <w:sz w:val="21"/>
          <w:szCs w:val="21"/>
        </w:rPr>
        <w:t xml:space="preserve"> </w:t>
      </w:r>
      <w:r w:rsidRPr="00B71BC8">
        <w:rPr>
          <w:rFonts w:asciiTheme="minorHAnsi" w:hAnsiTheme="minorHAnsi" w:cstheme="minorHAnsi"/>
          <w:sz w:val="21"/>
          <w:szCs w:val="21"/>
        </w:rPr>
        <w:t xml:space="preserve">Wydział VIII Gospodarczy, </w:t>
      </w:r>
      <w:r w:rsidR="00591C0C">
        <w:rPr>
          <w:rFonts w:asciiTheme="minorHAnsi" w:hAnsiTheme="minorHAnsi" w:cstheme="minorHAnsi"/>
          <w:sz w:val="21"/>
          <w:szCs w:val="21"/>
        </w:rPr>
        <w:br/>
      </w:r>
      <w:r w:rsidRPr="00B71BC8">
        <w:rPr>
          <w:rFonts w:asciiTheme="minorHAnsi" w:hAnsiTheme="minorHAnsi" w:cstheme="minorHAnsi"/>
          <w:sz w:val="21"/>
          <w:szCs w:val="21"/>
        </w:rPr>
        <w:t>KRS 0000216608;</w:t>
      </w:r>
    </w:p>
    <w:p w14:paraId="45AC30B1" w14:textId="77777777" w:rsidR="00122D0D" w:rsidRPr="00B71BC8" w:rsidRDefault="00122D0D" w:rsidP="00AE1AD3">
      <w:pPr>
        <w:pStyle w:val="Tekstpodstawowywcity2"/>
        <w:numPr>
          <w:ilvl w:val="1"/>
          <w:numId w:val="12"/>
        </w:numPr>
        <w:tabs>
          <w:tab w:val="left" w:pos="426"/>
        </w:tabs>
        <w:spacing w:after="0" w:line="276" w:lineRule="auto"/>
        <w:ind w:left="426" w:hanging="426"/>
        <w:jc w:val="both"/>
        <w:rPr>
          <w:rStyle w:val="Hipercze"/>
          <w:rFonts w:asciiTheme="minorHAnsi" w:hAnsiTheme="minorHAnsi" w:cstheme="minorHAnsi"/>
          <w:b/>
          <w:color w:val="auto"/>
          <w:sz w:val="21"/>
          <w:szCs w:val="21"/>
          <w:u w:val="none"/>
        </w:rPr>
      </w:pPr>
      <w:r w:rsidRPr="00B71BC8">
        <w:rPr>
          <w:rFonts w:asciiTheme="minorHAnsi" w:hAnsiTheme="minorHAnsi" w:cstheme="minorHAnsi"/>
          <w:sz w:val="21"/>
          <w:szCs w:val="21"/>
        </w:rPr>
        <w:t xml:space="preserve">Poczta elektroniczna: </w:t>
      </w:r>
      <w:hyperlink r:id="rId9" w:history="1">
        <w:r w:rsidRPr="00B71BC8">
          <w:rPr>
            <w:rStyle w:val="Hipercze"/>
            <w:rFonts w:asciiTheme="minorHAnsi" w:eastAsia="Calibri" w:hAnsiTheme="minorHAnsi" w:cstheme="minorHAnsi"/>
            <w:sz w:val="21"/>
            <w:szCs w:val="21"/>
            <w:lang w:eastAsia="en-US"/>
          </w:rPr>
          <w:t>kprzetarg@sosnowieckiewodociagi.pl</w:t>
        </w:r>
      </w:hyperlink>
      <w:r w:rsidRPr="00B71BC8">
        <w:rPr>
          <w:rStyle w:val="Hipercze"/>
          <w:rFonts w:asciiTheme="minorHAnsi" w:hAnsiTheme="minorHAnsi" w:cstheme="minorHAnsi"/>
          <w:sz w:val="21"/>
          <w:szCs w:val="21"/>
        </w:rPr>
        <w:t>;</w:t>
      </w:r>
    </w:p>
    <w:p w14:paraId="4B5F625A" w14:textId="29633990" w:rsidR="005467AA" w:rsidRPr="00B71BC8" w:rsidRDefault="00122D0D" w:rsidP="00AE1AD3">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B71BC8">
        <w:rPr>
          <w:rFonts w:asciiTheme="minorHAnsi" w:hAnsiTheme="minorHAnsi" w:cstheme="minorHAnsi"/>
          <w:bCs/>
          <w:sz w:val="21"/>
          <w:szCs w:val="21"/>
        </w:rPr>
        <w:t xml:space="preserve">Strona internetowa zamawiającego: </w:t>
      </w:r>
      <w:hyperlink r:id="rId10" w:history="1">
        <w:r w:rsidRPr="00B71BC8">
          <w:rPr>
            <w:rStyle w:val="Hipercze"/>
            <w:rFonts w:asciiTheme="minorHAnsi" w:eastAsia="Calibri" w:hAnsiTheme="minorHAnsi" w:cstheme="minorHAnsi"/>
            <w:sz w:val="21"/>
            <w:szCs w:val="21"/>
            <w:lang w:eastAsia="en-US"/>
          </w:rPr>
          <w:t>https://sosnowieckiewodociagi.pl</w:t>
        </w:r>
      </w:hyperlink>
      <w:r w:rsidR="005467AA" w:rsidRPr="00B71BC8">
        <w:rPr>
          <w:rFonts w:asciiTheme="minorHAnsi" w:eastAsia="Calibri" w:hAnsiTheme="minorHAnsi" w:cstheme="minorHAnsi"/>
          <w:sz w:val="21"/>
          <w:szCs w:val="21"/>
          <w:lang w:eastAsia="en-US"/>
        </w:rPr>
        <w:t>;</w:t>
      </w:r>
    </w:p>
    <w:p w14:paraId="6949F909" w14:textId="77777777" w:rsidR="00122D0D" w:rsidRPr="00B71BC8" w:rsidRDefault="005467AA" w:rsidP="00AE1AD3">
      <w:pPr>
        <w:pStyle w:val="Tekstpodstawowywcity2"/>
        <w:numPr>
          <w:ilvl w:val="1"/>
          <w:numId w:val="12"/>
        </w:numPr>
        <w:tabs>
          <w:tab w:val="left" w:pos="426"/>
        </w:tabs>
        <w:spacing w:after="0" w:line="276" w:lineRule="auto"/>
        <w:ind w:left="426" w:hanging="426"/>
        <w:jc w:val="both"/>
        <w:rPr>
          <w:rFonts w:asciiTheme="minorHAnsi" w:hAnsiTheme="minorHAnsi" w:cstheme="minorHAnsi"/>
          <w:bCs/>
          <w:sz w:val="21"/>
          <w:szCs w:val="21"/>
        </w:rPr>
      </w:pPr>
      <w:r w:rsidRPr="00B71BC8">
        <w:rPr>
          <w:rFonts w:asciiTheme="minorHAnsi" w:hAnsiTheme="minorHAnsi" w:cstheme="minorHAnsi"/>
          <w:sz w:val="21"/>
          <w:szCs w:val="21"/>
        </w:rPr>
        <w:t xml:space="preserve">Strona internetowa prowadzonego postępowania: </w:t>
      </w:r>
      <w:hyperlink r:id="rId11" w:history="1">
        <w:r w:rsidRPr="00B71BC8">
          <w:rPr>
            <w:rStyle w:val="Hipercze"/>
            <w:rFonts w:asciiTheme="minorHAnsi" w:eastAsia="Calibri" w:hAnsiTheme="minorHAnsi" w:cstheme="minorHAnsi"/>
            <w:sz w:val="21"/>
            <w:szCs w:val="21"/>
            <w:lang w:eastAsia="en-US"/>
          </w:rPr>
          <w:t>https://platformazakupowa.pl/pn/sosnowieckie_wodociagi</w:t>
        </w:r>
      </w:hyperlink>
      <w:r w:rsidRPr="00B71BC8">
        <w:rPr>
          <w:rFonts w:asciiTheme="minorHAnsi" w:eastAsia="Calibri" w:hAnsiTheme="minorHAnsi" w:cstheme="minorHAnsi"/>
          <w:sz w:val="21"/>
          <w:szCs w:val="21"/>
          <w:lang w:eastAsia="en-US"/>
        </w:rPr>
        <w:t xml:space="preserve"> </w:t>
      </w:r>
    </w:p>
    <w:p w14:paraId="13640D11" w14:textId="534A6D25" w:rsidR="005467AA" w:rsidRDefault="005467AA" w:rsidP="00AE1AD3">
      <w:pPr>
        <w:pStyle w:val="Tekstpodstawowywcity2"/>
        <w:tabs>
          <w:tab w:val="left" w:pos="426"/>
        </w:tabs>
        <w:spacing w:after="0" w:line="276" w:lineRule="auto"/>
        <w:ind w:left="426"/>
        <w:jc w:val="both"/>
        <w:rPr>
          <w:rFonts w:asciiTheme="minorHAnsi" w:hAnsiTheme="minorHAnsi" w:cstheme="minorHAnsi"/>
          <w:b/>
          <w:sz w:val="21"/>
          <w:szCs w:val="21"/>
        </w:rPr>
      </w:pPr>
      <w:r w:rsidRPr="00B71BC8">
        <w:rPr>
          <w:rFonts w:asciiTheme="minorHAnsi" w:hAnsiTheme="minorHAnsi" w:cstheme="minorHAnsi"/>
          <w:b/>
          <w:sz w:val="21"/>
          <w:szCs w:val="21"/>
        </w:rPr>
        <w:t>=&gt; zakładka dotycząca przedmiotowego postępowania o udzielenie zamówienia</w:t>
      </w:r>
    </w:p>
    <w:p w14:paraId="711F13DD" w14:textId="77777777" w:rsidR="003E4E6D" w:rsidRDefault="003E4E6D" w:rsidP="00AE1AD3">
      <w:pPr>
        <w:pStyle w:val="Tekstpodstawowywcity2"/>
        <w:tabs>
          <w:tab w:val="left" w:pos="426"/>
        </w:tabs>
        <w:spacing w:after="0" w:line="276" w:lineRule="auto"/>
        <w:ind w:left="426"/>
        <w:jc w:val="both"/>
        <w:rPr>
          <w:rFonts w:asciiTheme="minorHAnsi" w:hAnsiTheme="minorHAnsi" w:cstheme="minorHAnsi"/>
          <w:b/>
          <w:sz w:val="21"/>
          <w:szCs w:val="21"/>
        </w:rPr>
      </w:pPr>
    </w:p>
    <w:p w14:paraId="7D2B3098"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ROZDZIAŁ 2</w:t>
      </w:r>
    </w:p>
    <w:p w14:paraId="7CF43F36"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Tryb udzielenia zamówienia</w:t>
      </w:r>
    </w:p>
    <w:p w14:paraId="02D8986B" w14:textId="77777777" w:rsidR="005467AA" w:rsidRPr="00B71BC8" w:rsidRDefault="005467AA" w:rsidP="00AE1AD3">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4A5BFA91" w14:textId="77777777" w:rsidR="005467AA" w:rsidRPr="00B71BC8" w:rsidRDefault="005467AA" w:rsidP="00AE1AD3">
      <w:pPr>
        <w:pStyle w:val="Akapitzlist"/>
        <w:numPr>
          <w:ilvl w:val="0"/>
          <w:numId w:val="13"/>
        </w:numPr>
        <w:tabs>
          <w:tab w:val="left" w:pos="851"/>
        </w:tabs>
        <w:spacing w:line="276" w:lineRule="auto"/>
        <w:jc w:val="both"/>
        <w:rPr>
          <w:rFonts w:asciiTheme="minorHAnsi" w:hAnsiTheme="minorHAnsi" w:cstheme="minorHAnsi"/>
          <w:vanish/>
          <w:sz w:val="21"/>
          <w:szCs w:val="21"/>
          <w:lang w:val="pl-PL" w:eastAsia="pl-PL"/>
        </w:rPr>
      </w:pPr>
    </w:p>
    <w:p w14:paraId="5049FB5F" w14:textId="77777777" w:rsidR="003E4E6D" w:rsidRPr="003E4E6D" w:rsidRDefault="003E4E6D" w:rsidP="003E4E6D">
      <w:pPr>
        <w:pStyle w:val="Tekstpodstawowywcity2"/>
        <w:tabs>
          <w:tab w:val="left" w:pos="426"/>
        </w:tabs>
        <w:spacing w:after="0" w:line="276" w:lineRule="auto"/>
        <w:ind w:left="0"/>
        <w:jc w:val="both"/>
        <w:rPr>
          <w:rFonts w:asciiTheme="minorHAnsi" w:hAnsiTheme="minorHAnsi" w:cstheme="minorHAnsi"/>
          <w:b/>
          <w:sz w:val="21"/>
          <w:szCs w:val="21"/>
        </w:rPr>
      </w:pPr>
    </w:p>
    <w:p w14:paraId="45A86146" w14:textId="1846F02E" w:rsidR="005467AA" w:rsidRPr="00B040F5" w:rsidRDefault="005467AA" w:rsidP="00AE1AD3">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sz w:val="21"/>
          <w:szCs w:val="21"/>
        </w:rPr>
        <w:t>Niniejsze zamówienie</w:t>
      </w:r>
      <w:r w:rsidR="00535639">
        <w:rPr>
          <w:rFonts w:asciiTheme="minorHAnsi" w:hAnsiTheme="minorHAnsi" w:cstheme="minorHAnsi"/>
          <w:sz w:val="21"/>
          <w:szCs w:val="21"/>
        </w:rPr>
        <w:t xml:space="preserve"> o wartości </w:t>
      </w:r>
      <w:r w:rsidR="00166598">
        <w:rPr>
          <w:rFonts w:asciiTheme="minorHAnsi" w:hAnsiTheme="minorHAnsi" w:cstheme="minorHAnsi"/>
          <w:sz w:val="21"/>
          <w:szCs w:val="21"/>
        </w:rPr>
        <w:t>równej lub przekraczającej</w:t>
      </w:r>
      <w:r w:rsidR="00535639">
        <w:rPr>
          <w:rFonts w:asciiTheme="minorHAnsi" w:hAnsiTheme="minorHAnsi" w:cstheme="minorHAnsi"/>
          <w:sz w:val="21"/>
          <w:szCs w:val="21"/>
        </w:rPr>
        <w:t xml:space="preserve"> 130 000 złotych</w:t>
      </w:r>
      <w:r w:rsidR="001D5D85">
        <w:rPr>
          <w:rFonts w:asciiTheme="minorHAnsi" w:hAnsiTheme="minorHAnsi" w:cstheme="minorHAnsi"/>
          <w:sz w:val="21"/>
          <w:szCs w:val="21"/>
        </w:rPr>
        <w:t>,</w:t>
      </w:r>
      <w:r w:rsidRPr="00B71BC8">
        <w:rPr>
          <w:rFonts w:asciiTheme="minorHAnsi" w:hAnsiTheme="minorHAnsi" w:cstheme="minorHAnsi"/>
          <w:sz w:val="21"/>
          <w:szCs w:val="21"/>
        </w:rPr>
        <w:t xml:space="preserve"> </w:t>
      </w:r>
      <w:r w:rsidR="001D5D85" w:rsidRPr="00FB4DAA">
        <w:rPr>
          <w:rFonts w:ascii="Calibri" w:hAnsi="Calibri" w:cs="Calibri"/>
          <w:sz w:val="21"/>
          <w:szCs w:val="21"/>
        </w:rPr>
        <w:t xml:space="preserve">ale mniejszej niż progi unijne, </w:t>
      </w:r>
      <w:r w:rsidR="001D5D85" w:rsidRPr="00FB4DAA">
        <w:rPr>
          <w:rFonts w:ascii="Calibri" w:eastAsia="TimesNewRoman" w:hAnsi="Calibri" w:cs="Calibri"/>
          <w:sz w:val="21"/>
          <w:szCs w:val="21"/>
        </w:rPr>
        <w:t>o których mowa</w:t>
      </w:r>
      <w:r w:rsidR="001D5D85" w:rsidRPr="00FB4DAA">
        <w:rPr>
          <w:rFonts w:ascii="Calibri" w:hAnsi="Calibri" w:cs="Calibri"/>
          <w:sz w:val="21"/>
          <w:szCs w:val="21"/>
        </w:rPr>
        <w:t xml:space="preserve"> w art. 2 ust. 1 pkt 2 ustawy z dnia 11 września 2019 r. – Prawo zamówień publicznych</w:t>
      </w:r>
      <w:r w:rsidR="0008059C">
        <w:rPr>
          <w:rFonts w:ascii="Calibri" w:hAnsi="Calibri" w:cs="Calibri"/>
          <w:sz w:val="21"/>
          <w:szCs w:val="21"/>
        </w:rPr>
        <w:t>,</w:t>
      </w:r>
      <w:r w:rsidR="001D5D85" w:rsidRPr="00B71BC8">
        <w:rPr>
          <w:rFonts w:asciiTheme="minorHAnsi" w:hAnsiTheme="minorHAnsi" w:cstheme="minorHAnsi"/>
          <w:sz w:val="21"/>
          <w:szCs w:val="21"/>
        </w:rPr>
        <w:t xml:space="preserve"> </w:t>
      </w:r>
      <w:r w:rsidRPr="00B71BC8">
        <w:rPr>
          <w:rFonts w:asciiTheme="minorHAnsi" w:hAnsiTheme="minorHAnsi" w:cstheme="minorHAnsi"/>
          <w:sz w:val="21"/>
          <w:szCs w:val="21"/>
        </w:rPr>
        <w:t xml:space="preserve">udzielone zostanie </w:t>
      </w:r>
      <w:r w:rsidR="00B040F5">
        <w:rPr>
          <w:rFonts w:asciiTheme="minorHAnsi" w:hAnsiTheme="minorHAnsi" w:cstheme="minorHAnsi"/>
          <w:sz w:val="21"/>
          <w:szCs w:val="21"/>
        </w:rPr>
        <w:br/>
      </w:r>
      <w:r w:rsidRPr="00B71BC8">
        <w:rPr>
          <w:rFonts w:asciiTheme="minorHAnsi" w:hAnsiTheme="minorHAnsi" w:cstheme="minorHAnsi"/>
          <w:sz w:val="21"/>
          <w:szCs w:val="21"/>
        </w:rPr>
        <w:t>w trybie sektorowego przetargu nie</w:t>
      </w:r>
      <w:r w:rsidR="00640ED2">
        <w:rPr>
          <w:rFonts w:asciiTheme="minorHAnsi" w:hAnsiTheme="minorHAnsi" w:cstheme="minorHAnsi"/>
          <w:sz w:val="21"/>
          <w:szCs w:val="21"/>
        </w:rPr>
        <w:t>o</w:t>
      </w:r>
      <w:r w:rsidRPr="00B71BC8">
        <w:rPr>
          <w:rFonts w:asciiTheme="minorHAnsi" w:hAnsiTheme="minorHAnsi" w:cstheme="minorHAnsi"/>
          <w:sz w:val="21"/>
          <w:szCs w:val="21"/>
        </w:rPr>
        <w:t>graniczonego,</w:t>
      </w:r>
      <w:r w:rsidRPr="00B71BC8">
        <w:rPr>
          <w:rFonts w:asciiTheme="minorHAnsi" w:hAnsiTheme="minorHAnsi" w:cstheme="minorHAnsi"/>
          <w:bCs/>
          <w:sz w:val="21"/>
          <w:szCs w:val="21"/>
        </w:rPr>
        <w:t xml:space="preserve"> w postępowaniu prowadzonym </w:t>
      </w:r>
      <w:r w:rsidRPr="00B71BC8">
        <w:rPr>
          <w:rFonts w:asciiTheme="minorHAnsi" w:hAnsiTheme="minorHAnsi" w:cstheme="minorHAnsi"/>
          <w:sz w:val="21"/>
          <w:szCs w:val="21"/>
        </w:rPr>
        <w:t>na podstawie REGULAMINU UDZIELANIA ZAMÓWIEŃ SEKTOROWYCH, dalej „regulaminu”.</w:t>
      </w:r>
    </w:p>
    <w:p w14:paraId="67A887AE" w14:textId="77777777" w:rsidR="005467AA" w:rsidRPr="00B040F5" w:rsidRDefault="005467AA" w:rsidP="00AE1AD3">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B040F5">
        <w:rPr>
          <w:rFonts w:asciiTheme="minorHAnsi" w:hAnsiTheme="minorHAnsi" w:cstheme="minorHAnsi"/>
          <w:sz w:val="21"/>
          <w:szCs w:val="21"/>
        </w:rPr>
        <w:t>Zamawiający może:</w:t>
      </w:r>
    </w:p>
    <w:p w14:paraId="476A0277" w14:textId="6B699689" w:rsidR="005467AA" w:rsidRPr="00B040F5" w:rsidRDefault="005467AA" w:rsidP="00AE1AD3">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B71BC8">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oraz</w:t>
      </w:r>
      <w:r w:rsidR="008C7EE5">
        <w:rPr>
          <w:rFonts w:asciiTheme="minorHAnsi" w:hAnsiTheme="minorHAnsi" w:cstheme="minorHAnsi"/>
          <w:sz w:val="21"/>
          <w:szCs w:val="21"/>
        </w:rPr>
        <w:t xml:space="preserve"> – jeśli zasadne – </w:t>
      </w:r>
      <w:r w:rsidRPr="00B71BC8">
        <w:rPr>
          <w:rFonts w:asciiTheme="minorHAnsi" w:hAnsiTheme="minorHAnsi" w:cstheme="minorHAnsi"/>
          <w:sz w:val="21"/>
          <w:szCs w:val="21"/>
        </w:rPr>
        <w:t>spełniania warunków udziału w postępowaniu (tzw. procedura odwrócona);</w:t>
      </w:r>
    </w:p>
    <w:p w14:paraId="48ED6A6B" w14:textId="77777777" w:rsidR="005467AA" w:rsidRPr="00B040F5" w:rsidRDefault="005467AA" w:rsidP="00AE1AD3">
      <w:pPr>
        <w:pStyle w:val="Tekstpodstawowywcity2"/>
        <w:numPr>
          <w:ilvl w:val="1"/>
          <w:numId w:val="16"/>
        </w:numPr>
        <w:tabs>
          <w:tab w:val="left" w:pos="851"/>
        </w:tabs>
        <w:spacing w:after="0" w:line="276" w:lineRule="auto"/>
        <w:ind w:left="851" w:hanging="425"/>
        <w:jc w:val="both"/>
        <w:rPr>
          <w:rFonts w:asciiTheme="minorHAnsi" w:hAnsiTheme="minorHAnsi" w:cstheme="minorHAnsi"/>
          <w:b/>
          <w:sz w:val="21"/>
          <w:szCs w:val="21"/>
        </w:rPr>
      </w:pPr>
      <w:r w:rsidRPr="00B040F5">
        <w:rPr>
          <w:rFonts w:asciiTheme="minorHAnsi" w:hAnsiTheme="minorHAnsi" w:cstheme="minorHAnsi"/>
          <w:sz w:val="21"/>
          <w:szCs w:val="21"/>
        </w:rPr>
        <w:t>Poprzedzić wybór oferty:</w:t>
      </w:r>
    </w:p>
    <w:p w14:paraId="571866E2" w14:textId="0CCC45C2" w:rsidR="005467AA" w:rsidRDefault="006B5E45" w:rsidP="00AE1AD3">
      <w:pPr>
        <w:pStyle w:val="Tekstpodstawowywcity2"/>
        <w:numPr>
          <w:ilvl w:val="0"/>
          <w:numId w:val="22"/>
        </w:numPr>
        <w:tabs>
          <w:tab w:val="left" w:pos="1276"/>
        </w:tabs>
        <w:spacing w:after="0" w:line="276" w:lineRule="auto"/>
        <w:ind w:left="1276" w:hanging="425"/>
        <w:jc w:val="both"/>
        <w:rPr>
          <w:rFonts w:asciiTheme="minorHAnsi" w:hAnsiTheme="minorHAnsi" w:cstheme="minorHAnsi"/>
          <w:sz w:val="21"/>
          <w:szCs w:val="21"/>
        </w:rPr>
      </w:pPr>
      <w:r>
        <w:rPr>
          <w:rFonts w:asciiTheme="minorHAnsi" w:hAnsiTheme="minorHAnsi" w:cstheme="minorHAnsi"/>
          <w:sz w:val="21"/>
          <w:szCs w:val="21"/>
        </w:rPr>
        <w:t>p</w:t>
      </w:r>
      <w:r w:rsidR="005467AA" w:rsidRPr="00B71BC8">
        <w:rPr>
          <w:rFonts w:asciiTheme="minorHAnsi" w:hAnsiTheme="minorHAnsi" w:cstheme="minorHAnsi"/>
          <w:sz w:val="21"/>
          <w:szCs w:val="21"/>
        </w:rPr>
        <w:t xml:space="preserve">rzeprowadzeniem negocjacji cenowych z jednym wykonawcą, </w:t>
      </w:r>
      <w:r w:rsidR="005467AA" w:rsidRPr="00B71BC8">
        <w:rPr>
          <w:rFonts w:asciiTheme="minorHAnsi" w:hAnsiTheme="minorHAnsi" w:cstheme="minorHAnsi"/>
          <w:sz w:val="21"/>
          <w:szCs w:val="21"/>
          <w:u w:val="single"/>
        </w:rPr>
        <w:t>w przypadku</w:t>
      </w:r>
      <w:r w:rsidR="005467AA" w:rsidRPr="00B71BC8">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5467AA" w:rsidRPr="00B71BC8">
        <w:rPr>
          <w:rFonts w:asciiTheme="minorHAnsi" w:hAnsiTheme="minorHAnsi" w:cstheme="minorHAnsi"/>
          <w:sz w:val="21"/>
          <w:szCs w:val="21"/>
          <w:u w:val="single"/>
        </w:rPr>
        <w:t xml:space="preserve">planie rzeczowo-finansowym na dany rok kalendarzowy lub przewyższa wartość </w:t>
      </w:r>
      <w:r w:rsidR="005467AA" w:rsidRPr="00B71BC8">
        <w:rPr>
          <w:rFonts w:asciiTheme="minorHAnsi" w:hAnsiTheme="minorHAnsi" w:cstheme="minorHAnsi"/>
          <w:iCs/>
          <w:sz w:val="21"/>
          <w:szCs w:val="21"/>
          <w:u w:val="single"/>
        </w:rPr>
        <w:t>zamówienia</w:t>
      </w:r>
      <w:r w:rsidR="005467AA" w:rsidRPr="00B71BC8">
        <w:rPr>
          <w:rFonts w:asciiTheme="minorHAnsi" w:hAnsiTheme="minorHAnsi" w:cstheme="minorHAnsi"/>
          <w:iCs/>
          <w:sz w:val="21"/>
          <w:szCs w:val="21"/>
        </w:rPr>
        <w:t xml:space="preserve">; </w:t>
      </w:r>
      <w:r w:rsidR="005467AA" w:rsidRPr="00B71BC8">
        <w:rPr>
          <w:rFonts w:asciiTheme="minorHAnsi" w:hAnsiTheme="minorHAnsi" w:cstheme="minorHAnsi"/>
          <w:sz w:val="21"/>
          <w:szCs w:val="21"/>
        </w:rPr>
        <w:t xml:space="preserve">do negocjacji, </w:t>
      </w:r>
      <w:r w:rsidR="005467AA" w:rsidRPr="00B71BC8">
        <w:rPr>
          <w:rFonts w:asciiTheme="minorHAnsi" w:eastAsia="TimesNewRoman" w:hAnsiTheme="minorHAnsi" w:cstheme="minorHAnsi"/>
          <w:sz w:val="21"/>
          <w:szCs w:val="21"/>
        </w:rPr>
        <w:t xml:space="preserve">postanowienia </w:t>
      </w:r>
      <w:r w:rsidR="005467AA" w:rsidRPr="00B71BC8">
        <w:rPr>
          <w:rFonts w:asciiTheme="minorHAnsi" w:hAnsiTheme="minorHAnsi" w:cstheme="minorHAnsi"/>
          <w:sz w:val="21"/>
          <w:szCs w:val="21"/>
        </w:rPr>
        <w:t>§ 18 ust. 7 lub 8 regulaminu stosuje się odpowiednio;</w:t>
      </w:r>
    </w:p>
    <w:p w14:paraId="5E2FC809" w14:textId="441FBA49" w:rsidR="005467AA" w:rsidRPr="00B040F5" w:rsidRDefault="006B5E45" w:rsidP="00867FE8">
      <w:pPr>
        <w:pStyle w:val="Tekstpodstawowywcity2"/>
        <w:numPr>
          <w:ilvl w:val="0"/>
          <w:numId w:val="22"/>
        </w:numPr>
        <w:tabs>
          <w:tab w:val="left" w:pos="1276"/>
        </w:tabs>
        <w:spacing w:after="0" w:line="276" w:lineRule="auto"/>
        <w:ind w:left="1276" w:hanging="425"/>
        <w:jc w:val="both"/>
        <w:rPr>
          <w:rFonts w:asciiTheme="minorHAnsi" w:hAnsiTheme="minorHAnsi" w:cstheme="minorHAnsi"/>
          <w:sz w:val="21"/>
          <w:szCs w:val="21"/>
        </w:rPr>
      </w:pPr>
      <w:r w:rsidRPr="00B040F5">
        <w:rPr>
          <w:rFonts w:asciiTheme="minorHAnsi" w:hAnsiTheme="minorHAnsi" w:cstheme="minorHAnsi"/>
          <w:sz w:val="21"/>
          <w:szCs w:val="21"/>
        </w:rPr>
        <w:t>z</w:t>
      </w:r>
      <w:r w:rsidR="005467AA" w:rsidRPr="00B040F5">
        <w:rPr>
          <w:rFonts w:asciiTheme="minorHAnsi" w:hAnsiTheme="minorHAnsi" w:cstheme="minorHAnsi"/>
          <w:sz w:val="21"/>
          <w:szCs w:val="21"/>
        </w:rPr>
        <w:t xml:space="preserve">aproszeniem wszystkich wykonawców, którzy złożyli </w:t>
      </w:r>
      <w:r w:rsidR="005467AA" w:rsidRPr="00B040F5">
        <w:rPr>
          <w:rFonts w:asciiTheme="minorHAnsi" w:hAnsiTheme="minorHAnsi" w:cstheme="minorHAnsi"/>
          <w:iCs/>
          <w:sz w:val="21"/>
          <w:szCs w:val="21"/>
        </w:rPr>
        <w:t>oferty niepodlegające odrzuceniu, do złożenia</w:t>
      </w:r>
      <w:r w:rsidR="00675CB4" w:rsidRPr="00B040F5">
        <w:rPr>
          <w:rFonts w:asciiTheme="minorHAnsi" w:hAnsiTheme="minorHAnsi" w:cstheme="minorHAnsi"/>
          <w:sz w:val="21"/>
          <w:szCs w:val="21"/>
        </w:rPr>
        <w:t xml:space="preserve"> </w:t>
      </w:r>
      <w:r w:rsidR="00226946">
        <w:rPr>
          <w:rFonts w:asciiTheme="minorHAnsi" w:hAnsiTheme="minorHAnsi" w:cstheme="minorHAnsi"/>
          <w:sz w:val="21"/>
          <w:szCs w:val="21"/>
        </w:rPr>
        <w:br/>
      </w:r>
      <w:r w:rsidR="005467AA" w:rsidRPr="00B040F5">
        <w:rPr>
          <w:rFonts w:asciiTheme="minorHAnsi" w:hAnsiTheme="minorHAnsi" w:cstheme="minorHAnsi"/>
          <w:sz w:val="21"/>
          <w:szCs w:val="21"/>
        </w:rPr>
        <w:t>w terminie określonym przez zamawiającego</w:t>
      </w:r>
      <w:r w:rsidR="005467AA" w:rsidRPr="00B040F5">
        <w:rPr>
          <w:rFonts w:asciiTheme="minorHAnsi" w:hAnsiTheme="minorHAnsi" w:cstheme="minorHAnsi"/>
          <w:iCs/>
          <w:sz w:val="21"/>
          <w:szCs w:val="21"/>
        </w:rPr>
        <w:t xml:space="preserve"> ofert dodatkowych, zawierających nową cenę</w:t>
      </w:r>
      <w:r w:rsidR="005467AA" w:rsidRPr="00B040F5">
        <w:rPr>
          <w:rFonts w:asciiTheme="minorHAnsi" w:hAnsiTheme="minorHAnsi" w:cstheme="minorHAnsi"/>
          <w:sz w:val="21"/>
          <w:szCs w:val="21"/>
        </w:rPr>
        <w:t xml:space="preserve">, </w:t>
      </w:r>
      <w:r w:rsidR="005467AA" w:rsidRPr="00B040F5">
        <w:rPr>
          <w:rFonts w:asciiTheme="minorHAnsi" w:hAnsiTheme="minorHAnsi" w:cstheme="minorHAnsi"/>
          <w:sz w:val="21"/>
          <w:szCs w:val="21"/>
          <w:u w:val="single"/>
        </w:rPr>
        <w:t>w przypadku</w:t>
      </w:r>
      <w:r w:rsidR="005467AA" w:rsidRPr="00B040F5">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5467AA" w:rsidRPr="00B040F5">
        <w:rPr>
          <w:rFonts w:asciiTheme="minorHAnsi" w:hAnsiTheme="minorHAnsi" w:cstheme="minorHAnsi"/>
          <w:sz w:val="21"/>
          <w:szCs w:val="21"/>
          <w:u w:val="single"/>
        </w:rPr>
        <w:t xml:space="preserve">planie rzeczowo-finansowym na dany rok kalendarzowy lub przewyższa wartość </w:t>
      </w:r>
      <w:r w:rsidR="005467AA" w:rsidRPr="00B040F5">
        <w:rPr>
          <w:rFonts w:asciiTheme="minorHAnsi" w:hAnsiTheme="minorHAnsi" w:cstheme="minorHAnsi"/>
          <w:iCs/>
          <w:sz w:val="21"/>
          <w:szCs w:val="21"/>
          <w:u w:val="single"/>
        </w:rPr>
        <w:t>zamówienia</w:t>
      </w:r>
      <w:r w:rsidR="00F30717" w:rsidRPr="00B040F5">
        <w:rPr>
          <w:rFonts w:asciiTheme="minorHAnsi" w:hAnsiTheme="minorHAnsi" w:cstheme="minorHAnsi"/>
          <w:iCs/>
          <w:sz w:val="21"/>
          <w:szCs w:val="21"/>
          <w:u w:val="single"/>
        </w:rPr>
        <w:t>.</w:t>
      </w:r>
      <w:r w:rsidR="00FA71D7" w:rsidRPr="00B040F5">
        <w:rPr>
          <w:rFonts w:asciiTheme="minorHAnsi" w:hAnsiTheme="minorHAnsi" w:cstheme="minorHAnsi"/>
          <w:iCs/>
          <w:sz w:val="21"/>
          <w:szCs w:val="21"/>
        </w:rPr>
        <w:t xml:space="preserve"> </w:t>
      </w:r>
      <w:r w:rsidR="00FA71D7" w:rsidRPr="00B040F5">
        <w:rPr>
          <w:rFonts w:asciiTheme="minorHAnsi" w:hAnsiTheme="minorHAnsi" w:cstheme="minorHAnsi"/>
          <w:color w:val="FF0000"/>
          <w:sz w:val="21"/>
          <w:szCs w:val="21"/>
        </w:rPr>
        <w:t xml:space="preserve"> </w:t>
      </w:r>
    </w:p>
    <w:p w14:paraId="6A19FC99" w14:textId="561E9A2E" w:rsidR="005467AA" w:rsidRPr="00226946" w:rsidRDefault="005467AA" w:rsidP="00AE1AD3">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B71BC8">
        <w:rPr>
          <w:rFonts w:asciiTheme="minorHAnsi" w:hAnsiTheme="minorHAnsi" w:cstheme="minorHAnsi"/>
          <w:b/>
          <w:iCs/>
          <w:sz w:val="21"/>
          <w:szCs w:val="21"/>
          <w:u w:val="single"/>
        </w:rPr>
        <w:t>W każdym czasie i bez podania przyczyny, zamawiający ma prawo do odstąpienia od prowadzenia postępowania</w:t>
      </w:r>
      <w:r w:rsidR="00226946">
        <w:rPr>
          <w:rFonts w:asciiTheme="minorHAnsi" w:hAnsiTheme="minorHAnsi" w:cstheme="minorHAnsi"/>
          <w:b/>
          <w:iCs/>
          <w:sz w:val="21"/>
          <w:szCs w:val="21"/>
          <w:u w:val="single"/>
        </w:rPr>
        <w:t xml:space="preserve"> </w:t>
      </w:r>
      <w:r w:rsidRPr="00B71BC8">
        <w:rPr>
          <w:rFonts w:asciiTheme="minorHAnsi" w:hAnsiTheme="minorHAnsi" w:cstheme="minorHAnsi"/>
          <w:b/>
          <w:iCs/>
          <w:sz w:val="21"/>
          <w:szCs w:val="21"/>
          <w:u w:val="single"/>
        </w:rPr>
        <w:t>o udzielenie zamówienia</w:t>
      </w:r>
      <w:r w:rsidRPr="00B71BC8">
        <w:rPr>
          <w:rFonts w:asciiTheme="minorHAnsi" w:hAnsiTheme="minorHAnsi" w:cstheme="minorHAnsi"/>
          <w:b/>
          <w:iCs/>
          <w:sz w:val="21"/>
          <w:szCs w:val="21"/>
        </w:rPr>
        <w:t>.</w:t>
      </w:r>
    </w:p>
    <w:p w14:paraId="02FF0EE2" w14:textId="72EB5EB3" w:rsidR="00DC439D" w:rsidRPr="003E4E6D" w:rsidRDefault="00DC439D" w:rsidP="00AE1AD3">
      <w:pPr>
        <w:pStyle w:val="Tekstpodstawowywcity2"/>
        <w:numPr>
          <w:ilvl w:val="1"/>
          <w:numId w:val="13"/>
        </w:numPr>
        <w:tabs>
          <w:tab w:val="left" w:pos="426"/>
        </w:tabs>
        <w:spacing w:after="0" w:line="276" w:lineRule="auto"/>
        <w:ind w:left="426" w:hanging="426"/>
        <w:jc w:val="both"/>
        <w:rPr>
          <w:rFonts w:asciiTheme="minorHAnsi" w:hAnsiTheme="minorHAnsi" w:cstheme="minorHAnsi"/>
          <w:b/>
          <w:sz w:val="21"/>
          <w:szCs w:val="21"/>
        </w:rPr>
      </w:pPr>
      <w:r w:rsidRPr="00226946">
        <w:rPr>
          <w:rFonts w:asciiTheme="minorHAnsi" w:eastAsia="TimesNewRoman" w:hAnsiTheme="minorHAnsi" w:cstheme="minorHAnsi"/>
          <w:bCs/>
          <w:sz w:val="21"/>
          <w:szCs w:val="21"/>
        </w:rPr>
        <w:t>Zamawiający nie przewiduje</w:t>
      </w:r>
      <w:r w:rsidRPr="00226946">
        <w:rPr>
          <w:rFonts w:asciiTheme="minorHAnsi" w:eastAsia="TimesNewRoman" w:hAnsiTheme="minorHAnsi" w:cstheme="minorHAnsi"/>
          <w:sz w:val="21"/>
          <w:szCs w:val="21"/>
        </w:rPr>
        <w:t xml:space="preserve"> udzielenia zamówienia</w:t>
      </w:r>
      <w:r w:rsidRPr="00226946">
        <w:rPr>
          <w:rFonts w:asciiTheme="minorHAnsi" w:hAnsiTheme="minorHAnsi" w:cstheme="minorHAnsi"/>
          <w:sz w:val="21"/>
          <w:szCs w:val="21"/>
        </w:rPr>
        <w:t>,</w:t>
      </w:r>
      <w:r w:rsidRPr="00226946">
        <w:rPr>
          <w:rFonts w:asciiTheme="minorHAnsi" w:hAnsiTheme="minorHAnsi" w:cstheme="minorHAnsi"/>
          <w:b/>
          <w:sz w:val="21"/>
          <w:szCs w:val="21"/>
        </w:rPr>
        <w:t xml:space="preserve"> </w:t>
      </w:r>
      <w:r w:rsidRPr="00226946">
        <w:rPr>
          <w:rFonts w:asciiTheme="minorHAnsi" w:eastAsia="TimesNewRoman" w:hAnsiTheme="minorHAnsi" w:cstheme="minorHAnsi"/>
          <w:sz w:val="21"/>
          <w:szCs w:val="21"/>
        </w:rPr>
        <w:t xml:space="preserve">o którym mowa w </w:t>
      </w:r>
      <w:r w:rsidRPr="00226946">
        <w:rPr>
          <w:rFonts w:asciiTheme="minorHAnsi" w:hAnsiTheme="minorHAnsi" w:cstheme="minorHAnsi"/>
          <w:sz w:val="21"/>
          <w:szCs w:val="21"/>
        </w:rPr>
        <w:t>§ 18 ust. 2 pkt 2 regulaminu</w:t>
      </w:r>
      <w:r w:rsidRPr="00226946">
        <w:rPr>
          <w:rFonts w:asciiTheme="minorHAnsi" w:eastAsia="TimesNewRoman" w:hAnsiTheme="minorHAnsi" w:cstheme="minorHAnsi"/>
          <w:sz w:val="21"/>
          <w:szCs w:val="21"/>
        </w:rPr>
        <w:t>, tj. polegających na dodatkowych dostawach,</w:t>
      </w:r>
      <w:r w:rsidRPr="00226946">
        <w:rPr>
          <w:rFonts w:asciiTheme="minorHAnsi" w:hAnsiTheme="minorHAnsi" w:cstheme="minorHAnsi"/>
          <w:b/>
          <w:sz w:val="21"/>
          <w:szCs w:val="21"/>
        </w:rPr>
        <w:t xml:space="preserve"> </w:t>
      </w:r>
      <w:r w:rsidRPr="00226946">
        <w:rPr>
          <w:rFonts w:asciiTheme="minorHAnsi" w:eastAsia="TimesNewRoman" w:hAnsiTheme="minorHAnsi" w:cstheme="minorHAnsi"/>
          <w:sz w:val="21"/>
          <w:szCs w:val="21"/>
        </w:rPr>
        <w:t>których celem jest częściowa wymiana dostarczonych produktów albo zwiększenie bieżących dostaw.</w:t>
      </w:r>
    </w:p>
    <w:p w14:paraId="413D4F8B" w14:textId="77777777" w:rsidR="003E4E6D" w:rsidRPr="00867FE8" w:rsidRDefault="003E4E6D" w:rsidP="003E4E6D">
      <w:pPr>
        <w:pStyle w:val="Tekstpodstawowywcity2"/>
        <w:tabs>
          <w:tab w:val="left" w:pos="426"/>
        </w:tabs>
        <w:spacing w:after="0" w:line="276" w:lineRule="auto"/>
        <w:ind w:left="0"/>
        <w:jc w:val="both"/>
        <w:rPr>
          <w:rFonts w:asciiTheme="minorHAnsi" w:hAnsiTheme="minorHAnsi" w:cstheme="minorHAnsi"/>
          <w:b/>
          <w:sz w:val="21"/>
          <w:szCs w:val="21"/>
        </w:rPr>
      </w:pPr>
    </w:p>
    <w:p w14:paraId="46306DC9"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ROZDZIAŁ 3</w:t>
      </w:r>
    </w:p>
    <w:p w14:paraId="4AF09980"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Opis przedmiotu zamówienia</w:t>
      </w:r>
    </w:p>
    <w:p w14:paraId="68214DC7" w14:textId="77777777" w:rsidR="003E4E6D" w:rsidRDefault="003E4E6D" w:rsidP="003E4E6D">
      <w:pPr>
        <w:tabs>
          <w:tab w:val="left" w:pos="426"/>
        </w:tabs>
        <w:spacing w:line="276" w:lineRule="auto"/>
        <w:jc w:val="both"/>
        <w:rPr>
          <w:rFonts w:ascii="Calibri" w:hAnsi="Calibri" w:cs="Calibri"/>
          <w:sz w:val="21"/>
          <w:szCs w:val="21"/>
        </w:rPr>
      </w:pPr>
    </w:p>
    <w:p w14:paraId="625B334C" w14:textId="02B42619" w:rsidR="00452748" w:rsidRPr="00806CCC" w:rsidRDefault="00166598" w:rsidP="00781D13">
      <w:pPr>
        <w:numPr>
          <w:ilvl w:val="0"/>
          <w:numId w:val="31"/>
        </w:numPr>
        <w:tabs>
          <w:tab w:val="clear" w:pos="390"/>
          <w:tab w:val="left" w:pos="426"/>
        </w:tabs>
        <w:spacing w:line="276" w:lineRule="auto"/>
        <w:ind w:left="426" w:hanging="426"/>
        <w:jc w:val="both"/>
        <w:rPr>
          <w:rFonts w:ascii="Calibri" w:hAnsi="Calibri" w:cs="Calibri"/>
          <w:sz w:val="21"/>
          <w:szCs w:val="21"/>
        </w:rPr>
      </w:pPr>
      <w:r w:rsidRPr="00806CCC">
        <w:rPr>
          <w:rFonts w:ascii="Calibri" w:hAnsi="Calibri" w:cs="Calibri"/>
          <w:sz w:val="21"/>
          <w:szCs w:val="21"/>
        </w:rPr>
        <w:t xml:space="preserve">Przedmiotem niniejszego zamówienia </w:t>
      </w:r>
      <w:r w:rsidR="00EB7BF6" w:rsidRPr="00806CCC">
        <w:rPr>
          <w:rFonts w:ascii="Calibri" w:hAnsi="Calibri" w:cs="Calibri"/>
          <w:sz w:val="21"/>
          <w:szCs w:val="21"/>
        </w:rPr>
        <w:t xml:space="preserve">jest </w:t>
      </w:r>
      <w:r w:rsidRPr="00806CCC">
        <w:rPr>
          <w:rFonts w:ascii="Calibri" w:hAnsi="Calibri" w:cs="Calibri"/>
          <w:sz w:val="21"/>
          <w:szCs w:val="21"/>
        </w:rPr>
        <w:t>dostaw</w:t>
      </w:r>
      <w:r w:rsidR="00EB7BF6" w:rsidRPr="00806CCC">
        <w:rPr>
          <w:rFonts w:ascii="Calibri" w:hAnsi="Calibri" w:cs="Calibri"/>
          <w:sz w:val="21"/>
          <w:szCs w:val="21"/>
        </w:rPr>
        <w:t>a</w:t>
      </w:r>
      <w:r w:rsidRPr="00806CCC">
        <w:rPr>
          <w:rFonts w:ascii="Calibri" w:hAnsi="Calibri" w:cs="Calibri"/>
          <w:sz w:val="21"/>
          <w:szCs w:val="21"/>
        </w:rPr>
        <w:t xml:space="preserve"> pod nazwą: </w:t>
      </w:r>
      <w:r w:rsidRPr="00806CCC">
        <w:rPr>
          <w:rFonts w:ascii="Calibri" w:hAnsi="Calibri" w:cs="Calibri"/>
          <w:b/>
          <w:sz w:val="21"/>
          <w:szCs w:val="21"/>
        </w:rPr>
        <w:t>„</w:t>
      </w:r>
      <w:r w:rsidR="00C260DB">
        <w:rPr>
          <w:rFonts w:ascii="Calibri" w:hAnsi="Calibri" w:cs="Tahoma"/>
          <w:b/>
          <w:bCs/>
          <w:iCs/>
          <w:sz w:val="21"/>
          <w:szCs w:val="21"/>
        </w:rPr>
        <w:t>DOSTARCZENIE I MONTAŻ SZAFY STEROWNICZO-ZASILAJĄCEJ DLA PRZEPOMPOWNI ŚCIEKÓW ZLOKALIZOWANEJ PRZY UL. GRENADIERÓW W SOSNOWCU</w:t>
      </w:r>
      <w:r w:rsidRPr="00806CCC">
        <w:rPr>
          <w:rFonts w:ascii="Calibri" w:hAnsi="Calibri" w:cs="Calibri"/>
          <w:b/>
          <w:sz w:val="21"/>
          <w:szCs w:val="21"/>
        </w:rPr>
        <w:t>”</w:t>
      </w:r>
      <w:r w:rsidR="00806CCC" w:rsidRPr="00806CCC">
        <w:rPr>
          <w:rFonts w:ascii="Calibri" w:hAnsi="Calibri" w:cs="Calibri"/>
          <w:b/>
          <w:sz w:val="21"/>
          <w:szCs w:val="21"/>
        </w:rPr>
        <w:t>.</w:t>
      </w:r>
      <w:r w:rsidR="00943496" w:rsidRPr="00806CCC">
        <w:rPr>
          <w:rFonts w:ascii="Calibri" w:hAnsi="Calibri" w:cs="Calibri"/>
          <w:sz w:val="21"/>
          <w:szCs w:val="21"/>
        </w:rPr>
        <w:t xml:space="preserve"> </w:t>
      </w:r>
    </w:p>
    <w:p w14:paraId="070CB5B6" w14:textId="0DA3AB63" w:rsidR="0051245E" w:rsidRPr="0037431D" w:rsidRDefault="0051245E" w:rsidP="0051245E">
      <w:pPr>
        <w:pStyle w:val="Akapitzlist"/>
        <w:numPr>
          <w:ilvl w:val="0"/>
          <w:numId w:val="31"/>
        </w:numPr>
        <w:tabs>
          <w:tab w:val="clear" w:pos="390"/>
          <w:tab w:val="num" w:pos="426"/>
        </w:tabs>
        <w:spacing w:line="276" w:lineRule="auto"/>
        <w:ind w:left="426" w:hanging="426"/>
        <w:jc w:val="both"/>
        <w:rPr>
          <w:rFonts w:ascii="Calibri" w:hAnsi="Calibri" w:cs="Calibri"/>
          <w:bCs/>
          <w:sz w:val="21"/>
          <w:szCs w:val="21"/>
        </w:rPr>
      </w:pPr>
      <w:r w:rsidRPr="0051245E">
        <w:rPr>
          <w:rFonts w:ascii="Calibri" w:hAnsi="Calibri" w:cs="Calibri"/>
          <w:sz w:val="21"/>
          <w:szCs w:val="21"/>
          <w:lang w:val="pl-PL"/>
        </w:rPr>
        <w:t xml:space="preserve">Zamówienie </w:t>
      </w:r>
      <w:r w:rsidRPr="0051245E">
        <w:rPr>
          <w:rFonts w:ascii="Calibri" w:hAnsi="Calibri" w:cs="Calibri"/>
          <w:bCs/>
          <w:sz w:val="21"/>
          <w:szCs w:val="21"/>
        </w:rPr>
        <w:t>nie zostało podzielone na części, w związku z czym zamawiający nie dopuszcza możliwości składania ofert częściowych</w:t>
      </w:r>
      <w:r w:rsidRPr="0051245E">
        <w:rPr>
          <w:rFonts w:ascii="Calibri" w:hAnsi="Calibri" w:cs="Calibri"/>
          <w:sz w:val="21"/>
          <w:szCs w:val="21"/>
        </w:rPr>
        <w:t>.</w:t>
      </w:r>
    </w:p>
    <w:p w14:paraId="6F17DFC1" w14:textId="28A94BC9" w:rsidR="007E3AAA" w:rsidRPr="00052453" w:rsidRDefault="007E3AAA" w:rsidP="00A240EE">
      <w:pPr>
        <w:pStyle w:val="Akapitzlist"/>
        <w:numPr>
          <w:ilvl w:val="0"/>
          <w:numId w:val="31"/>
        </w:numPr>
        <w:tabs>
          <w:tab w:val="clear" w:pos="390"/>
          <w:tab w:val="num" w:pos="426"/>
        </w:tabs>
        <w:spacing w:line="276" w:lineRule="auto"/>
        <w:ind w:left="426" w:hanging="426"/>
        <w:jc w:val="both"/>
        <w:rPr>
          <w:rFonts w:ascii="Calibri" w:hAnsi="Calibri" w:cs="Calibri"/>
          <w:sz w:val="21"/>
          <w:szCs w:val="21"/>
        </w:rPr>
      </w:pPr>
      <w:r w:rsidRPr="0051245E">
        <w:rPr>
          <w:rFonts w:ascii="Calibri" w:hAnsi="Calibri" w:cs="Calibri"/>
          <w:sz w:val="21"/>
          <w:szCs w:val="21"/>
          <w:lang w:val="pl-PL"/>
        </w:rPr>
        <w:t>Opis stanu istniejącego</w:t>
      </w:r>
      <w:r w:rsidR="0062074B">
        <w:rPr>
          <w:rFonts w:ascii="Calibri" w:hAnsi="Calibri" w:cs="Calibri"/>
          <w:sz w:val="21"/>
          <w:szCs w:val="21"/>
          <w:lang w:val="pl-PL"/>
        </w:rPr>
        <w:t xml:space="preserve"> dla</w:t>
      </w:r>
      <w:r w:rsidR="00052453">
        <w:rPr>
          <w:rFonts w:ascii="Calibri" w:hAnsi="Calibri" w:cs="Calibri"/>
          <w:sz w:val="21"/>
          <w:szCs w:val="21"/>
          <w:lang w:val="pl-PL"/>
        </w:rPr>
        <w:t xml:space="preserve"> przepompowni ścieków</w:t>
      </w:r>
      <w:r w:rsidR="0062074B">
        <w:rPr>
          <w:rFonts w:ascii="Calibri" w:hAnsi="Calibri" w:cs="Calibri"/>
          <w:sz w:val="21"/>
          <w:szCs w:val="21"/>
          <w:lang w:val="pl-PL"/>
        </w:rPr>
        <w:t xml:space="preserve"> zlokalizowanej przy ul.</w:t>
      </w:r>
      <w:r w:rsidR="00052453">
        <w:rPr>
          <w:rFonts w:ascii="Calibri" w:hAnsi="Calibri" w:cs="Calibri"/>
          <w:sz w:val="21"/>
          <w:szCs w:val="21"/>
          <w:lang w:val="pl-PL"/>
        </w:rPr>
        <w:t xml:space="preserve"> Grenadierów</w:t>
      </w:r>
      <w:r w:rsidR="0062074B">
        <w:rPr>
          <w:rFonts w:ascii="Calibri" w:hAnsi="Calibri" w:cs="Calibri"/>
          <w:sz w:val="21"/>
          <w:szCs w:val="21"/>
          <w:lang w:val="pl-PL"/>
        </w:rPr>
        <w:t xml:space="preserve"> w Sosnowcu</w:t>
      </w:r>
      <w:r w:rsidR="00052453">
        <w:rPr>
          <w:rFonts w:ascii="Calibri" w:hAnsi="Calibri" w:cs="Calibri"/>
          <w:sz w:val="21"/>
          <w:szCs w:val="21"/>
          <w:lang w:val="pl-PL"/>
        </w:rPr>
        <w:t>:</w:t>
      </w:r>
    </w:p>
    <w:p w14:paraId="00A2702E" w14:textId="719198FA" w:rsidR="0062074B" w:rsidRPr="008A174B" w:rsidRDefault="0062074B" w:rsidP="00A240EE">
      <w:pPr>
        <w:numPr>
          <w:ilvl w:val="0"/>
          <w:numId w:val="89"/>
        </w:numPr>
        <w:tabs>
          <w:tab w:val="left" w:pos="851"/>
        </w:tabs>
        <w:spacing w:line="276" w:lineRule="auto"/>
        <w:ind w:left="851" w:right="23" w:hanging="425"/>
        <w:contextualSpacing/>
        <w:jc w:val="both"/>
        <w:rPr>
          <w:rFonts w:ascii="Calibri" w:hAnsi="Calibri" w:cs="Calibri"/>
          <w:sz w:val="21"/>
          <w:szCs w:val="21"/>
          <w:lang w:val="x-none" w:eastAsia="x-none"/>
        </w:rPr>
      </w:pPr>
      <w:r>
        <w:rPr>
          <w:rFonts w:ascii="Calibri" w:hAnsi="Calibri" w:cs="Calibri"/>
          <w:sz w:val="21"/>
          <w:szCs w:val="21"/>
          <w:lang w:eastAsia="x-none"/>
        </w:rPr>
        <w:t>s</w:t>
      </w:r>
      <w:proofErr w:type="spellStart"/>
      <w:r w:rsidRPr="008A174B">
        <w:rPr>
          <w:rFonts w:ascii="Calibri" w:hAnsi="Calibri" w:cs="Calibri"/>
          <w:sz w:val="21"/>
          <w:szCs w:val="21"/>
          <w:lang w:val="x-none" w:eastAsia="x-none"/>
        </w:rPr>
        <w:t>zafka</w:t>
      </w:r>
      <w:proofErr w:type="spellEnd"/>
      <w:r w:rsidRPr="008A174B">
        <w:rPr>
          <w:rFonts w:ascii="Calibri" w:hAnsi="Calibri" w:cs="Calibri"/>
          <w:sz w:val="21"/>
          <w:szCs w:val="21"/>
          <w:lang w:val="x-none" w:eastAsia="x-none"/>
        </w:rPr>
        <w:t xml:space="preserve"> sterowniczo-zasilająca (posadowiona na gruncie) zasila </w:t>
      </w:r>
      <w:r w:rsidRPr="008A174B">
        <w:rPr>
          <w:rFonts w:ascii="Calibri" w:hAnsi="Calibri" w:cs="Calibri"/>
          <w:sz w:val="21"/>
          <w:szCs w:val="21"/>
          <w:lang w:eastAsia="x-none"/>
        </w:rPr>
        <w:t>dwie</w:t>
      </w:r>
      <w:r w:rsidRPr="008A174B">
        <w:rPr>
          <w:rFonts w:ascii="Calibri" w:hAnsi="Calibri" w:cs="Calibri"/>
          <w:sz w:val="21"/>
          <w:szCs w:val="21"/>
          <w:lang w:val="x-none" w:eastAsia="x-none"/>
        </w:rPr>
        <w:t xml:space="preserve"> pomp</w:t>
      </w:r>
      <w:r w:rsidRPr="008A174B">
        <w:rPr>
          <w:rFonts w:ascii="Calibri" w:hAnsi="Calibri" w:cs="Calibri"/>
          <w:sz w:val="21"/>
          <w:szCs w:val="21"/>
          <w:lang w:eastAsia="x-none"/>
        </w:rPr>
        <w:t>y</w:t>
      </w:r>
      <w:r w:rsidRPr="008A174B">
        <w:rPr>
          <w:rFonts w:ascii="Calibri" w:hAnsi="Calibri" w:cs="Calibri"/>
          <w:sz w:val="21"/>
          <w:szCs w:val="21"/>
          <w:lang w:val="x-none" w:eastAsia="x-none"/>
        </w:rPr>
        <w:t xml:space="preserve"> zatapialn</w:t>
      </w:r>
      <w:r w:rsidRPr="008A174B">
        <w:rPr>
          <w:rFonts w:ascii="Calibri" w:hAnsi="Calibri" w:cs="Calibri"/>
          <w:sz w:val="21"/>
          <w:szCs w:val="21"/>
          <w:lang w:eastAsia="x-none"/>
        </w:rPr>
        <w:t>e</w:t>
      </w:r>
      <w:r w:rsidRPr="008A174B">
        <w:rPr>
          <w:rFonts w:ascii="Calibri" w:hAnsi="Calibri" w:cs="Calibri"/>
          <w:sz w:val="21"/>
          <w:szCs w:val="21"/>
          <w:lang w:val="x-none" w:eastAsia="x-none"/>
        </w:rPr>
        <w:t xml:space="preserve"> firmy </w:t>
      </w:r>
      <w:r w:rsidRPr="008A174B">
        <w:rPr>
          <w:rFonts w:ascii="Calibri" w:hAnsi="Calibri" w:cs="Calibri"/>
          <w:sz w:val="21"/>
          <w:szCs w:val="21"/>
          <w:lang w:eastAsia="x-none"/>
        </w:rPr>
        <w:t>Białogon</w:t>
      </w:r>
      <w:r w:rsidRPr="008A174B">
        <w:rPr>
          <w:rFonts w:ascii="Calibri" w:hAnsi="Calibri" w:cs="Calibri"/>
          <w:sz w:val="21"/>
          <w:szCs w:val="21"/>
          <w:lang w:val="x-none" w:eastAsia="x-none"/>
        </w:rPr>
        <w:t xml:space="preserve"> </w:t>
      </w:r>
      <w:r w:rsidRPr="008A174B">
        <w:rPr>
          <w:rFonts w:ascii="Calibri" w:hAnsi="Calibri" w:cs="Calibri"/>
          <w:sz w:val="21"/>
          <w:szCs w:val="21"/>
          <w:lang w:eastAsia="x-none"/>
        </w:rPr>
        <w:t>o mocy 2,2</w:t>
      </w:r>
      <w:r>
        <w:rPr>
          <w:rFonts w:ascii="Calibri" w:hAnsi="Calibri" w:cs="Calibri"/>
          <w:sz w:val="21"/>
          <w:szCs w:val="21"/>
          <w:lang w:eastAsia="x-none"/>
        </w:rPr>
        <w:t xml:space="preserve"> </w:t>
      </w:r>
      <w:r w:rsidRPr="008A174B">
        <w:rPr>
          <w:rFonts w:ascii="Calibri" w:hAnsi="Calibri" w:cs="Calibri"/>
          <w:sz w:val="21"/>
          <w:szCs w:val="21"/>
          <w:lang w:eastAsia="x-none"/>
        </w:rPr>
        <w:t>kW</w:t>
      </w:r>
      <w:r w:rsidRPr="008A174B">
        <w:rPr>
          <w:rFonts w:ascii="Calibri" w:hAnsi="Calibri" w:cs="Calibri"/>
          <w:sz w:val="21"/>
          <w:szCs w:val="21"/>
          <w:lang w:val="x-none" w:eastAsia="x-none"/>
        </w:rPr>
        <w:t xml:space="preserve"> poprzez </w:t>
      </w:r>
      <w:r w:rsidRPr="008A174B">
        <w:rPr>
          <w:rFonts w:ascii="Calibri" w:hAnsi="Calibri" w:cs="Calibri"/>
          <w:sz w:val="21"/>
          <w:szCs w:val="21"/>
          <w:lang w:eastAsia="x-none"/>
        </w:rPr>
        <w:t xml:space="preserve">dwa </w:t>
      </w:r>
      <w:proofErr w:type="spellStart"/>
      <w:r w:rsidRPr="008A174B">
        <w:rPr>
          <w:rFonts w:ascii="Calibri" w:hAnsi="Calibri" w:cs="Calibri"/>
          <w:sz w:val="21"/>
          <w:szCs w:val="21"/>
          <w:lang w:eastAsia="x-none"/>
        </w:rPr>
        <w:t>soft</w:t>
      </w:r>
      <w:proofErr w:type="spellEnd"/>
      <w:r w:rsidRPr="008A174B">
        <w:rPr>
          <w:rFonts w:ascii="Calibri" w:hAnsi="Calibri" w:cs="Calibri"/>
          <w:sz w:val="21"/>
          <w:szCs w:val="21"/>
          <w:lang w:eastAsia="x-none"/>
        </w:rPr>
        <w:t>-startery</w:t>
      </w:r>
      <w:r w:rsidRPr="008A174B">
        <w:rPr>
          <w:rFonts w:ascii="Calibri" w:hAnsi="Calibri" w:cs="Calibri"/>
          <w:sz w:val="21"/>
          <w:szCs w:val="21"/>
          <w:lang w:val="x-none" w:eastAsia="x-none"/>
        </w:rPr>
        <w:t xml:space="preserve"> firmy </w:t>
      </w:r>
      <w:r w:rsidRPr="008A174B">
        <w:rPr>
          <w:rFonts w:ascii="Calibri" w:hAnsi="Calibri" w:cs="Calibri"/>
          <w:sz w:val="21"/>
          <w:szCs w:val="21"/>
          <w:lang w:eastAsia="x-none"/>
        </w:rPr>
        <w:t>Danfoss oraz Schneider</w:t>
      </w:r>
      <w:r w:rsidR="00A863CB">
        <w:rPr>
          <w:rFonts w:ascii="Calibri" w:hAnsi="Calibri" w:cs="Calibri"/>
          <w:sz w:val="21"/>
          <w:szCs w:val="21"/>
          <w:lang w:eastAsia="x-none"/>
        </w:rPr>
        <w:t>,</w:t>
      </w:r>
    </w:p>
    <w:p w14:paraId="72B65047" w14:textId="095ED8E6" w:rsidR="0062074B" w:rsidRPr="008A174B" w:rsidRDefault="0062074B" w:rsidP="00A240EE">
      <w:pPr>
        <w:numPr>
          <w:ilvl w:val="0"/>
          <w:numId w:val="89"/>
        </w:numPr>
        <w:tabs>
          <w:tab w:val="left" w:pos="851"/>
        </w:tabs>
        <w:spacing w:line="276" w:lineRule="auto"/>
        <w:ind w:left="851" w:right="23" w:hanging="425"/>
        <w:contextualSpacing/>
        <w:jc w:val="both"/>
        <w:rPr>
          <w:rFonts w:ascii="Calibri" w:hAnsi="Calibri" w:cs="Calibri"/>
          <w:sz w:val="21"/>
          <w:szCs w:val="21"/>
          <w:lang w:val="x-none" w:eastAsia="x-none"/>
        </w:rPr>
      </w:pPr>
      <w:r w:rsidRPr="008A174B">
        <w:rPr>
          <w:rFonts w:ascii="Calibri" w:hAnsi="Calibri" w:cs="Calibri"/>
          <w:sz w:val="21"/>
          <w:szCs w:val="21"/>
          <w:lang w:eastAsia="x-none"/>
        </w:rPr>
        <w:lastRenderedPageBreak/>
        <w:t>s</w:t>
      </w:r>
      <w:r w:rsidRPr="008A174B">
        <w:rPr>
          <w:rFonts w:ascii="Calibri" w:hAnsi="Calibri" w:cs="Calibri"/>
          <w:sz w:val="21"/>
          <w:szCs w:val="21"/>
          <w:lang w:val="x-none" w:eastAsia="x-none"/>
        </w:rPr>
        <w:t xml:space="preserve">terowanie pracą pomp odbywa się automatycznie poprzez układ sterowania oparty na regulatorze firmy </w:t>
      </w:r>
      <w:r w:rsidRPr="008A174B">
        <w:rPr>
          <w:rFonts w:ascii="Calibri" w:hAnsi="Calibri" w:cs="Calibri"/>
          <w:sz w:val="21"/>
          <w:szCs w:val="21"/>
          <w:lang w:eastAsia="x-none"/>
        </w:rPr>
        <w:t>APAR</w:t>
      </w:r>
      <w:r w:rsidRPr="008A174B">
        <w:rPr>
          <w:rFonts w:ascii="Calibri" w:hAnsi="Calibri" w:cs="Calibri"/>
          <w:sz w:val="21"/>
          <w:szCs w:val="21"/>
          <w:lang w:val="x-none" w:eastAsia="x-none"/>
        </w:rPr>
        <w:t xml:space="preserve"> współpracującej z sondą hydrostatyczną</w:t>
      </w:r>
      <w:r w:rsidR="00A863CB">
        <w:rPr>
          <w:rFonts w:ascii="Calibri" w:hAnsi="Calibri" w:cs="Calibri"/>
          <w:sz w:val="21"/>
          <w:szCs w:val="21"/>
          <w:lang w:eastAsia="x-none"/>
        </w:rPr>
        <w:t>,</w:t>
      </w:r>
    </w:p>
    <w:p w14:paraId="57329D24" w14:textId="0334CA95" w:rsidR="0062074B" w:rsidRPr="008A174B" w:rsidRDefault="0062074B" w:rsidP="00A240EE">
      <w:pPr>
        <w:numPr>
          <w:ilvl w:val="0"/>
          <w:numId w:val="89"/>
        </w:numPr>
        <w:tabs>
          <w:tab w:val="left" w:pos="851"/>
        </w:tabs>
        <w:spacing w:line="276" w:lineRule="auto"/>
        <w:ind w:left="851" w:right="23" w:hanging="425"/>
        <w:contextualSpacing/>
        <w:jc w:val="both"/>
        <w:rPr>
          <w:rFonts w:ascii="Calibri" w:hAnsi="Calibri" w:cs="Calibri"/>
          <w:sz w:val="21"/>
          <w:szCs w:val="21"/>
          <w:lang w:val="x-none" w:eastAsia="x-none"/>
        </w:rPr>
      </w:pPr>
      <w:r w:rsidRPr="008A174B">
        <w:rPr>
          <w:rFonts w:ascii="Calibri" w:hAnsi="Calibri" w:cs="Calibri"/>
          <w:sz w:val="21"/>
          <w:szCs w:val="21"/>
          <w:lang w:eastAsia="x-none"/>
        </w:rPr>
        <w:t>dodatkowo</w:t>
      </w:r>
      <w:r w:rsidRPr="008A174B">
        <w:rPr>
          <w:rFonts w:ascii="Calibri" w:hAnsi="Calibri" w:cs="Calibri"/>
          <w:sz w:val="21"/>
          <w:szCs w:val="21"/>
          <w:lang w:val="x-none" w:eastAsia="x-none"/>
        </w:rPr>
        <w:t xml:space="preserve"> układ sterowania posiada zabudowane dwie sondy pływakowe odpowiadające za „Poziom MIN” – minimum, który w przypadku wystąpienia wyłącza pomp</w:t>
      </w:r>
      <w:r w:rsidRPr="008A174B">
        <w:rPr>
          <w:rFonts w:ascii="Calibri" w:hAnsi="Calibri" w:cs="Calibri"/>
          <w:sz w:val="21"/>
          <w:szCs w:val="21"/>
          <w:lang w:eastAsia="x-none"/>
        </w:rPr>
        <w:t>y</w:t>
      </w:r>
      <w:r w:rsidRPr="008A174B">
        <w:rPr>
          <w:rFonts w:ascii="Calibri" w:hAnsi="Calibri" w:cs="Calibri"/>
          <w:sz w:val="21"/>
          <w:szCs w:val="21"/>
          <w:lang w:val="x-none" w:eastAsia="x-none"/>
        </w:rPr>
        <w:t xml:space="preserve"> oraz „poziom MAX”, który pełni rolę informacyjną, wizualizowaną na Dyspozytorni</w:t>
      </w:r>
      <w:r w:rsidRPr="008A174B">
        <w:rPr>
          <w:rFonts w:ascii="Calibri" w:hAnsi="Calibri" w:cs="Calibri"/>
          <w:sz w:val="21"/>
          <w:szCs w:val="21"/>
          <w:lang w:eastAsia="x-none"/>
        </w:rPr>
        <w:t xml:space="preserve"> w systemie SCADA</w:t>
      </w:r>
      <w:r w:rsidR="00A863CB">
        <w:rPr>
          <w:rFonts w:ascii="Calibri" w:hAnsi="Calibri" w:cs="Calibri"/>
          <w:sz w:val="21"/>
          <w:szCs w:val="21"/>
          <w:lang w:eastAsia="x-none"/>
        </w:rPr>
        <w:t>,</w:t>
      </w:r>
    </w:p>
    <w:p w14:paraId="4BC3624B" w14:textId="6011533C" w:rsidR="0062074B" w:rsidRPr="008A174B" w:rsidRDefault="0062074B" w:rsidP="00A240EE">
      <w:pPr>
        <w:numPr>
          <w:ilvl w:val="0"/>
          <w:numId w:val="89"/>
        </w:numPr>
        <w:tabs>
          <w:tab w:val="left" w:pos="851"/>
        </w:tabs>
        <w:spacing w:line="276" w:lineRule="auto"/>
        <w:ind w:left="851" w:right="23" w:hanging="425"/>
        <w:contextualSpacing/>
        <w:jc w:val="both"/>
        <w:rPr>
          <w:rFonts w:ascii="Calibri" w:hAnsi="Calibri" w:cs="Calibri"/>
          <w:sz w:val="21"/>
          <w:szCs w:val="21"/>
          <w:lang w:val="x-none" w:eastAsia="x-none"/>
        </w:rPr>
      </w:pPr>
      <w:r w:rsidRPr="008A174B">
        <w:rPr>
          <w:rFonts w:ascii="Calibri" w:hAnsi="Calibri" w:cs="Calibri"/>
          <w:sz w:val="21"/>
          <w:szCs w:val="21"/>
          <w:lang w:eastAsia="x-none"/>
        </w:rPr>
        <w:t>monitoring</w:t>
      </w:r>
      <w:r w:rsidRPr="008A174B">
        <w:rPr>
          <w:rFonts w:ascii="Calibri" w:hAnsi="Calibri" w:cs="Calibri"/>
          <w:sz w:val="21"/>
          <w:szCs w:val="21"/>
          <w:lang w:val="x-none" w:eastAsia="x-none"/>
        </w:rPr>
        <w:t xml:space="preserve"> przepompowni do Dyspozytorni </w:t>
      </w:r>
      <w:r w:rsidRPr="008A174B">
        <w:rPr>
          <w:rFonts w:ascii="Calibri" w:hAnsi="Calibri" w:cs="Calibri"/>
          <w:sz w:val="21"/>
          <w:szCs w:val="21"/>
          <w:lang w:eastAsia="x-none"/>
        </w:rPr>
        <w:t>odbywa się przy wykorzystaniu modułu telemetrycznego INVENTIA MT-101 oraz modułu SATEL CA10</w:t>
      </w:r>
      <w:r w:rsidRPr="008A174B">
        <w:rPr>
          <w:rFonts w:ascii="Calibri" w:hAnsi="Calibri" w:cs="Calibri"/>
          <w:sz w:val="21"/>
          <w:szCs w:val="21"/>
          <w:lang w:val="x-none" w:eastAsia="x-none"/>
        </w:rPr>
        <w:t>)</w:t>
      </w:r>
      <w:r w:rsidR="00A863CB">
        <w:rPr>
          <w:rFonts w:ascii="Calibri" w:hAnsi="Calibri" w:cs="Calibri"/>
          <w:sz w:val="21"/>
          <w:szCs w:val="21"/>
          <w:lang w:eastAsia="x-none"/>
        </w:rPr>
        <w:t>,</w:t>
      </w:r>
    </w:p>
    <w:p w14:paraId="219EA686" w14:textId="24A6DC4E" w:rsidR="0062074B" w:rsidRPr="008A174B" w:rsidRDefault="0062074B" w:rsidP="00A240EE">
      <w:pPr>
        <w:numPr>
          <w:ilvl w:val="0"/>
          <w:numId w:val="89"/>
        </w:numPr>
        <w:tabs>
          <w:tab w:val="left" w:pos="851"/>
        </w:tabs>
        <w:spacing w:line="276" w:lineRule="auto"/>
        <w:ind w:left="851" w:right="23" w:hanging="425"/>
        <w:contextualSpacing/>
        <w:jc w:val="both"/>
        <w:rPr>
          <w:rFonts w:ascii="Calibri" w:hAnsi="Calibri" w:cs="Calibri"/>
          <w:sz w:val="21"/>
          <w:szCs w:val="21"/>
          <w:lang w:val="x-none" w:eastAsia="x-none"/>
        </w:rPr>
      </w:pPr>
      <w:r w:rsidRPr="008A174B">
        <w:rPr>
          <w:rFonts w:ascii="Calibri" w:hAnsi="Calibri" w:cs="Calibri"/>
          <w:sz w:val="21"/>
          <w:szCs w:val="21"/>
          <w:lang w:eastAsia="x-none"/>
        </w:rPr>
        <w:t>zabudowany moduł GSM GENEVO ATXLTE4 realizujący wysyłanie sygnałów o włamaniu na obiekt do zewnętrznej firmy ochroniarskiej</w:t>
      </w:r>
      <w:r>
        <w:rPr>
          <w:rFonts w:ascii="Calibri" w:hAnsi="Calibri" w:cs="Calibri"/>
          <w:sz w:val="21"/>
          <w:szCs w:val="21"/>
          <w:lang w:eastAsia="x-none"/>
        </w:rPr>
        <w:t>.</w:t>
      </w:r>
    </w:p>
    <w:p w14:paraId="7A43BE5D" w14:textId="02F5B3FA" w:rsidR="0062074B" w:rsidRPr="0062074B" w:rsidRDefault="00B058E3" w:rsidP="00A240EE">
      <w:pPr>
        <w:pStyle w:val="Akapitzlist"/>
        <w:numPr>
          <w:ilvl w:val="0"/>
          <w:numId w:val="31"/>
        </w:numPr>
        <w:tabs>
          <w:tab w:val="clear" w:pos="390"/>
          <w:tab w:val="num" w:pos="426"/>
        </w:tabs>
        <w:spacing w:line="276" w:lineRule="auto"/>
        <w:ind w:left="426" w:hanging="426"/>
        <w:jc w:val="both"/>
        <w:rPr>
          <w:rFonts w:ascii="Calibri" w:hAnsi="Calibri" w:cs="Calibri"/>
          <w:sz w:val="21"/>
          <w:szCs w:val="21"/>
        </w:rPr>
      </w:pPr>
      <w:r w:rsidRPr="0062074B">
        <w:rPr>
          <w:rFonts w:ascii="Calibri" w:hAnsi="Calibri" w:cs="Calibri"/>
          <w:sz w:val="21"/>
          <w:szCs w:val="21"/>
          <w:lang w:val="pl-PL"/>
        </w:rPr>
        <w:t>Zakres prac</w:t>
      </w:r>
      <w:r w:rsidR="0062074B" w:rsidRPr="0062074B">
        <w:rPr>
          <w:rFonts w:ascii="Calibri" w:hAnsi="Calibri" w:cs="Calibri"/>
          <w:sz w:val="21"/>
          <w:szCs w:val="21"/>
          <w:lang w:val="pl-PL"/>
        </w:rPr>
        <w:t xml:space="preserve"> do wykonania</w:t>
      </w:r>
      <w:r w:rsidR="00052453" w:rsidRPr="0062074B">
        <w:rPr>
          <w:rFonts w:ascii="Calibri" w:hAnsi="Calibri" w:cs="Calibri"/>
          <w:sz w:val="21"/>
          <w:szCs w:val="21"/>
          <w:lang w:val="pl-PL"/>
        </w:rPr>
        <w:t>:</w:t>
      </w:r>
      <w:r w:rsidRPr="0062074B">
        <w:rPr>
          <w:rFonts w:ascii="Calibri" w:hAnsi="Calibri" w:cs="Calibri"/>
          <w:sz w:val="21"/>
          <w:szCs w:val="21"/>
          <w:lang w:val="pl-PL"/>
        </w:rPr>
        <w:t xml:space="preserve"> </w:t>
      </w:r>
    </w:p>
    <w:p w14:paraId="3854C70E" w14:textId="59EFEA8F" w:rsidR="00620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8A174B">
        <w:rPr>
          <w:rFonts w:ascii="Calibri" w:hAnsi="Calibri" w:cs="Calibri"/>
          <w:sz w:val="21"/>
          <w:szCs w:val="21"/>
          <w:lang w:val="pl-PL" w:eastAsia="pl-PL"/>
        </w:rPr>
        <w:t>opracowanie projektu wykonawczego, który zawierał będzie: schematy montażowe nowej szafy sterowniczo-zasilającej (widok szafy, wymiary szafy, rozmieszczenie elementów w szafie), schematy elektryczne (wraz z listą materiałową wszystkich zabudowanych elementów/urządzeń) oraz przedłożenie ich zamawiającemu celem uzyskania zatwierdzenia (co najmniej na dwa tygodnie przed planowanym montażem)</w:t>
      </w:r>
      <w:r w:rsidR="00A863CB">
        <w:rPr>
          <w:rFonts w:ascii="Calibri" w:hAnsi="Calibri" w:cs="Calibri"/>
          <w:sz w:val="21"/>
          <w:szCs w:val="21"/>
          <w:lang w:val="pl-PL" w:eastAsia="pl-PL"/>
        </w:rPr>
        <w:t>,</w:t>
      </w:r>
    </w:p>
    <w:p w14:paraId="27653709" w14:textId="6365D83B" w:rsidR="0062074B" w:rsidRPr="008A1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8A174B">
        <w:rPr>
          <w:rFonts w:ascii="Calibri" w:hAnsi="Calibri" w:cs="Calibri"/>
          <w:sz w:val="21"/>
          <w:szCs w:val="21"/>
        </w:rPr>
        <w:t xml:space="preserve">kompletacja i dostawa nowej szafy sterowniczo-zasilającej (z wyposażeniem) wraz z oprzyrządowaniem spełniającym  wymagania zamawiającego określone w </w:t>
      </w:r>
      <w:r w:rsidR="000530D7">
        <w:rPr>
          <w:rFonts w:ascii="Calibri" w:hAnsi="Calibri" w:cs="Calibri"/>
          <w:sz w:val="21"/>
          <w:szCs w:val="21"/>
          <w:lang w:val="pl-PL"/>
        </w:rPr>
        <w:t>niniejszej</w:t>
      </w:r>
      <w:r w:rsidRPr="008A174B">
        <w:rPr>
          <w:rFonts w:ascii="Calibri" w:hAnsi="Calibri" w:cs="Calibri"/>
          <w:sz w:val="21"/>
          <w:szCs w:val="21"/>
        </w:rPr>
        <w:t xml:space="preserve"> SWZ</w:t>
      </w:r>
      <w:r w:rsidR="00A863CB">
        <w:rPr>
          <w:rFonts w:ascii="Calibri" w:hAnsi="Calibri" w:cs="Calibri"/>
          <w:sz w:val="21"/>
          <w:szCs w:val="21"/>
          <w:lang w:val="pl-PL"/>
        </w:rPr>
        <w:t>,</w:t>
      </w:r>
    </w:p>
    <w:p w14:paraId="70FD0AAA" w14:textId="0F0344B7" w:rsidR="0062074B" w:rsidRPr="008A1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8A174B">
        <w:rPr>
          <w:rFonts w:ascii="Calibri" w:hAnsi="Calibri" w:cs="Calibri"/>
          <w:sz w:val="21"/>
          <w:szCs w:val="21"/>
        </w:rPr>
        <w:t>dokonanie wszelkich uzgodnień ze służbami zamawiającego w celu przygotowania i wykonania prac w sposób niekolidujący z pracą przepompowni ścieków</w:t>
      </w:r>
      <w:r w:rsidR="00A863CB">
        <w:rPr>
          <w:rFonts w:ascii="Calibri" w:hAnsi="Calibri" w:cs="Calibri"/>
          <w:sz w:val="21"/>
          <w:szCs w:val="21"/>
          <w:lang w:val="pl-PL"/>
        </w:rPr>
        <w:t>,</w:t>
      </w:r>
    </w:p>
    <w:p w14:paraId="368F1704" w14:textId="5D510218" w:rsidR="0062074B" w:rsidRPr="008A1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8A174B">
        <w:rPr>
          <w:rFonts w:ascii="Calibri" w:hAnsi="Calibri" w:cs="Calibri"/>
          <w:sz w:val="21"/>
          <w:szCs w:val="21"/>
        </w:rPr>
        <w:t>demontaż istniejącej szafki sterowniczo-zasilającej oraz szaf monitoringu technologicznego wraz z wszystkimi elementami wyposażenia</w:t>
      </w:r>
      <w:r w:rsidR="00A863CB">
        <w:rPr>
          <w:rFonts w:ascii="Calibri" w:hAnsi="Calibri" w:cs="Calibri"/>
          <w:sz w:val="21"/>
          <w:szCs w:val="21"/>
          <w:lang w:val="pl-PL"/>
        </w:rPr>
        <w:t>,</w:t>
      </w:r>
    </w:p>
    <w:p w14:paraId="2A72C6A7" w14:textId="762FACAC" w:rsidR="0062074B" w:rsidRPr="008A1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8A174B">
        <w:rPr>
          <w:rFonts w:ascii="Calibri" w:hAnsi="Calibri" w:cs="Calibri"/>
          <w:sz w:val="21"/>
          <w:szCs w:val="21"/>
        </w:rPr>
        <w:t>demontaż starych sond pływakowych, sondy hydrostatycznej, czujnika ruchu (znajdującego się w komorze ściekowej) wraz z okablowaniem</w:t>
      </w:r>
      <w:r w:rsidR="00A863CB">
        <w:rPr>
          <w:rFonts w:ascii="Calibri" w:hAnsi="Calibri" w:cs="Calibri"/>
          <w:sz w:val="21"/>
          <w:szCs w:val="21"/>
          <w:lang w:val="pl-PL"/>
        </w:rPr>
        <w:t>,</w:t>
      </w:r>
    </w:p>
    <w:p w14:paraId="103BB21D" w14:textId="0B028C00" w:rsidR="0062074B" w:rsidRPr="008A1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8A174B">
        <w:rPr>
          <w:rFonts w:ascii="Calibri" w:hAnsi="Calibri" w:cs="Calibri"/>
          <w:sz w:val="21"/>
          <w:szCs w:val="21"/>
        </w:rPr>
        <w:t>wykonanie: instalacji zasilającej, sterowania, monitoringu technologicznego, wymaganego okablowania, osprzętu elektrycznego niezbędnego do podłączenia i prawidłowego funkcjonowania istniejącej</w:t>
      </w:r>
      <w:r w:rsidR="000530D7">
        <w:rPr>
          <w:rFonts w:ascii="Calibri" w:hAnsi="Calibri" w:cs="Calibri"/>
          <w:sz w:val="21"/>
          <w:szCs w:val="21"/>
          <w:lang w:val="pl-PL"/>
        </w:rPr>
        <w:t xml:space="preserve"> </w:t>
      </w:r>
      <w:r w:rsidRPr="008A174B">
        <w:rPr>
          <w:rFonts w:ascii="Calibri" w:hAnsi="Calibri" w:cs="Calibri"/>
          <w:sz w:val="21"/>
          <w:szCs w:val="21"/>
        </w:rPr>
        <w:t>przepompowni ścieków; zamawiający przewiduje montaż szafy sterowniczo-zasilającej w miejscu starej demontowanej szafy</w:t>
      </w:r>
      <w:r w:rsidR="00A863CB">
        <w:rPr>
          <w:rFonts w:ascii="Calibri" w:hAnsi="Calibri" w:cs="Calibri"/>
          <w:sz w:val="21"/>
          <w:szCs w:val="21"/>
          <w:lang w:val="pl-PL"/>
        </w:rPr>
        <w:t>,</w:t>
      </w:r>
      <w:r w:rsidRPr="008A174B">
        <w:rPr>
          <w:rFonts w:ascii="Calibri" w:hAnsi="Calibri" w:cs="Calibri"/>
          <w:sz w:val="21"/>
          <w:szCs w:val="21"/>
        </w:rPr>
        <w:t xml:space="preserve"> </w:t>
      </w:r>
    </w:p>
    <w:p w14:paraId="5D2CB3E9" w14:textId="0230AB27" w:rsidR="0062074B" w:rsidRPr="00171412" w:rsidRDefault="00795E23"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71412">
        <w:rPr>
          <w:rFonts w:ascii="Calibri" w:hAnsi="Calibri" w:cs="Calibri"/>
          <w:sz w:val="21"/>
          <w:szCs w:val="21"/>
          <w:lang w:val="pl-PL"/>
        </w:rPr>
        <w:t>dostarczenie</w:t>
      </w:r>
      <w:r w:rsidR="0062074B" w:rsidRPr="00171412">
        <w:rPr>
          <w:rFonts w:ascii="Calibri" w:hAnsi="Calibri" w:cs="Calibri"/>
          <w:sz w:val="21"/>
          <w:szCs w:val="21"/>
        </w:rPr>
        <w:t xml:space="preserve"> i montaż </w:t>
      </w:r>
      <w:r w:rsidRPr="00171412">
        <w:rPr>
          <w:rFonts w:ascii="Calibri" w:hAnsi="Calibri" w:cs="Calibri"/>
          <w:sz w:val="21"/>
          <w:szCs w:val="21"/>
          <w:lang w:val="pl-PL"/>
        </w:rPr>
        <w:t>szafy sterowniczo-zasilającej</w:t>
      </w:r>
      <w:r w:rsidR="0062074B" w:rsidRPr="00171412">
        <w:rPr>
          <w:rFonts w:ascii="Calibri" w:hAnsi="Calibri" w:cs="Calibri"/>
          <w:sz w:val="21"/>
          <w:szCs w:val="21"/>
        </w:rPr>
        <w:t>, podłączenie nowej szafy sterowniczej do elektrycznej instalacji zasilającej</w:t>
      </w:r>
      <w:r w:rsidR="00A863CB" w:rsidRPr="00171412">
        <w:rPr>
          <w:rFonts w:ascii="Calibri" w:hAnsi="Calibri" w:cs="Calibri"/>
          <w:sz w:val="21"/>
          <w:szCs w:val="21"/>
          <w:lang w:val="pl-PL"/>
        </w:rPr>
        <w:t>,</w:t>
      </w:r>
    </w:p>
    <w:p w14:paraId="16FEE663" w14:textId="7F030917" w:rsidR="0062074B" w:rsidRPr="00171412"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71412">
        <w:rPr>
          <w:rFonts w:ascii="Calibri" w:hAnsi="Calibri" w:cs="Calibri"/>
          <w:sz w:val="21"/>
          <w:szCs w:val="21"/>
        </w:rPr>
        <w:t>wykonanie i uruchomienie monitoringu technologicznego wraz z wykonaniem wizualizacji na stacji</w:t>
      </w:r>
      <w:r w:rsidR="00713E61" w:rsidRPr="00171412">
        <w:rPr>
          <w:rFonts w:ascii="Calibri" w:hAnsi="Calibri" w:cs="Calibri"/>
          <w:sz w:val="21"/>
          <w:szCs w:val="21"/>
          <w:lang w:val="pl-PL"/>
        </w:rPr>
        <w:t xml:space="preserve"> </w:t>
      </w:r>
      <w:r w:rsidRPr="00171412">
        <w:rPr>
          <w:rFonts w:ascii="Calibri" w:hAnsi="Calibri" w:cs="Calibri"/>
          <w:sz w:val="21"/>
          <w:szCs w:val="21"/>
        </w:rPr>
        <w:t xml:space="preserve">operatorskiej w Dyspozytorni Głównej </w:t>
      </w:r>
      <w:r w:rsidR="00E41D9A" w:rsidRPr="00171412">
        <w:rPr>
          <w:rFonts w:ascii="Calibri" w:hAnsi="Calibri" w:cs="Calibri"/>
          <w:sz w:val="21"/>
          <w:szCs w:val="21"/>
          <w:lang w:val="pl-PL"/>
        </w:rPr>
        <w:t>(zlokalizowanej w siedzibie</w:t>
      </w:r>
      <w:r w:rsidRPr="00171412">
        <w:rPr>
          <w:rFonts w:ascii="Calibri" w:hAnsi="Calibri" w:cs="Calibri"/>
          <w:sz w:val="21"/>
          <w:szCs w:val="21"/>
        </w:rPr>
        <w:t xml:space="preserve"> Sosnowieckich Wodociągów S.A.</w:t>
      </w:r>
      <w:r w:rsidR="00E41D9A" w:rsidRPr="00171412">
        <w:rPr>
          <w:rFonts w:ascii="Calibri" w:hAnsi="Calibri" w:cs="Calibri"/>
          <w:sz w:val="21"/>
          <w:szCs w:val="21"/>
          <w:lang w:val="pl-PL"/>
        </w:rPr>
        <w:t xml:space="preserve"> przy ul. Ostrogórskiej 43) – powyższego należy dokonać</w:t>
      </w:r>
      <w:r w:rsidRPr="00171412">
        <w:rPr>
          <w:rFonts w:ascii="Calibri" w:hAnsi="Calibri" w:cs="Calibri"/>
          <w:sz w:val="21"/>
          <w:szCs w:val="21"/>
        </w:rPr>
        <w:t xml:space="preserve"> w porozumieniu z gwarantem\wykonawcą niniejszego systemu wizualizacyjnego tj. firmą: KBKELEKTROINSTAL Łukasz KWECZLICH, 98-300 Wieluń, ul. Augustiańska 4</w:t>
      </w:r>
      <w:r w:rsidR="00A863CB" w:rsidRPr="00171412">
        <w:rPr>
          <w:rFonts w:ascii="Calibri" w:hAnsi="Calibri" w:cs="Calibri"/>
          <w:sz w:val="21"/>
          <w:szCs w:val="21"/>
          <w:lang w:val="pl-PL"/>
        </w:rPr>
        <w:t>,</w:t>
      </w:r>
    </w:p>
    <w:p w14:paraId="4BD9174A" w14:textId="49444FA0" w:rsidR="0062074B" w:rsidRPr="00171412"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71412">
        <w:rPr>
          <w:rFonts w:ascii="Calibri" w:hAnsi="Calibri" w:cs="Calibri"/>
          <w:sz w:val="21"/>
          <w:szCs w:val="21"/>
        </w:rPr>
        <w:t>uruchomienie monitoringu antywłamaniowego</w:t>
      </w:r>
      <w:r w:rsidR="00E41D9A" w:rsidRPr="00171412">
        <w:rPr>
          <w:rFonts w:ascii="Calibri" w:hAnsi="Calibri" w:cs="Calibri"/>
          <w:sz w:val="21"/>
          <w:szCs w:val="21"/>
          <w:lang w:val="pl-PL"/>
        </w:rPr>
        <w:t>, którego należy</w:t>
      </w:r>
      <w:r w:rsidRPr="00171412">
        <w:rPr>
          <w:rFonts w:ascii="Calibri" w:hAnsi="Calibri" w:cs="Calibri"/>
          <w:sz w:val="21"/>
          <w:szCs w:val="21"/>
        </w:rPr>
        <w:t xml:space="preserve"> </w:t>
      </w:r>
      <w:r w:rsidR="00D93697" w:rsidRPr="00171412">
        <w:rPr>
          <w:rFonts w:ascii="Calibri" w:hAnsi="Calibri" w:cs="Calibri"/>
          <w:sz w:val="21"/>
          <w:szCs w:val="21"/>
          <w:lang w:val="pl-PL"/>
        </w:rPr>
        <w:t xml:space="preserve">dokonać </w:t>
      </w:r>
      <w:r w:rsidRPr="00171412">
        <w:rPr>
          <w:rFonts w:ascii="Calibri" w:hAnsi="Calibri" w:cs="Calibri"/>
          <w:sz w:val="21"/>
          <w:szCs w:val="21"/>
        </w:rPr>
        <w:t>w porozumieniu z firmą aktualnie świadczącą</w:t>
      </w:r>
      <w:r w:rsidR="00D93697" w:rsidRPr="00171412">
        <w:rPr>
          <w:rFonts w:ascii="Calibri" w:hAnsi="Calibri" w:cs="Calibri"/>
          <w:sz w:val="21"/>
          <w:szCs w:val="21"/>
          <w:lang w:val="pl-PL"/>
        </w:rPr>
        <w:t xml:space="preserve"> na rzecz zamawiającego</w:t>
      </w:r>
      <w:r w:rsidRPr="00171412">
        <w:rPr>
          <w:rFonts w:ascii="Calibri" w:hAnsi="Calibri" w:cs="Calibri"/>
          <w:sz w:val="21"/>
          <w:szCs w:val="21"/>
        </w:rPr>
        <w:t xml:space="preserve"> usługi z zakresu ochrony</w:t>
      </w:r>
      <w:r w:rsidR="00D93697" w:rsidRPr="00171412">
        <w:rPr>
          <w:rFonts w:ascii="Calibri" w:hAnsi="Calibri" w:cs="Calibri"/>
          <w:sz w:val="21"/>
          <w:szCs w:val="21"/>
          <w:lang w:val="pl-PL"/>
        </w:rPr>
        <w:t xml:space="preserve"> osób i</w:t>
      </w:r>
      <w:r w:rsidRPr="00171412">
        <w:rPr>
          <w:rFonts w:ascii="Calibri" w:hAnsi="Calibri" w:cs="Calibri"/>
          <w:sz w:val="21"/>
          <w:szCs w:val="21"/>
        </w:rPr>
        <w:t xml:space="preserve"> mienia</w:t>
      </w:r>
      <w:r w:rsidR="00171412" w:rsidRPr="00171412">
        <w:rPr>
          <w:rFonts w:ascii="Calibri" w:hAnsi="Calibri" w:cs="Calibri"/>
          <w:sz w:val="21"/>
          <w:szCs w:val="21"/>
          <w:lang w:val="pl-PL"/>
        </w:rPr>
        <w:t>,</w:t>
      </w:r>
      <w:r w:rsidRPr="00171412">
        <w:rPr>
          <w:rFonts w:ascii="Calibri" w:hAnsi="Calibri" w:cs="Calibri"/>
          <w:sz w:val="21"/>
          <w:szCs w:val="21"/>
        </w:rPr>
        <w:t xml:space="preserve"> </w:t>
      </w:r>
    </w:p>
    <w:p w14:paraId="625F5BFB" w14:textId="435C86FE" w:rsidR="0062074B" w:rsidRPr="00171412"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71412">
        <w:rPr>
          <w:rFonts w:ascii="Calibri" w:hAnsi="Calibri" w:cs="Calibri"/>
          <w:sz w:val="21"/>
          <w:szCs w:val="21"/>
        </w:rPr>
        <w:t xml:space="preserve">wykonanie montażu urządzeń monitoringu alarmowego </w:t>
      </w:r>
      <w:r w:rsidR="00A863CB" w:rsidRPr="00171412">
        <w:rPr>
          <w:rFonts w:ascii="Calibri" w:hAnsi="Calibri" w:cs="Calibri"/>
          <w:sz w:val="21"/>
          <w:szCs w:val="21"/>
          <w:lang w:val="pl-PL"/>
        </w:rPr>
        <w:t xml:space="preserve">– wykonawca zobowiązany będzie </w:t>
      </w:r>
      <w:r w:rsidR="00A72B5D" w:rsidRPr="00171412">
        <w:rPr>
          <w:rFonts w:ascii="Calibri" w:hAnsi="Calibri" w:cs="Calibri"/>
          <w:sz w:val="21"/>
          <w:szCs w:val="21"/>
          <w:lang w:val="pl-PL"/>
        </w:rPr>
        <w:t xml:space="preserve">zamontować </w:t>
      </w:r>
      <w:r w:rsidRPr="00171412">
        <w:rPr>
          <w:rFonts w:ascii="Calibri" w:hAnsi="Calibri" w:cs="Calibri"/>
          <w:sz w:val="21"/>
          <w:szCs w:val="21"/>
        </w:rPr>
        <w:t xml:space="preserve">czujniki ruchu (2 szt.) na lampie oświetleniowej znajdującej się na terenie obiektu oraz wyłącznik </w:t>
      </w:r>
      <w:r w:rsidR="00A72B5D" w:rsidRPr="00171412">
        <w:rPr>
          <w:rFonts w:ascii="Calibri" w:hAnsi="Calibri" w:cs="Calibri"/>
          <w:sz w:val="21"/>
          <w:szCs w:val="21"/>
          <w:lang w:val="pl-PL"/>
        </w:rPr>
        <w:t>krańcowy</w:t>
      </w:r>
      <w:r w:rsidRPr="00171412">
        <w:rPr>
          <w:rFonts w:ascii="Calibri" w:hAnsi="Calibri" w:cs="Calibri"/>
          <w:sz w:val="21"/>
          <w:szCs w:val="21"/>
        </w:rPr>
        <w:t xml:space="preserve"> </w:t>
      </w:r>
      <w:r w:rsidR="00171412" w:rsidRPr="00171412">
        <w:rPr>
          <w:rFonts w:ascii="Calibri" w:hAnsi="Calibri" w:cs="Calibri"/>
          <w:sz w:val="21"/>
          <w:szCs w:val="21"/>
        </w:rPr>
        <w:br/>
      </w:r>
      <w:r w:rsidRPr="00171412">
        <w:rPr>
          <w:rFonts w:ascii="Calibri" w:hAnsi="Calibri" w:cs="Calibri"/>
          <w:sz w:val="21"/>
          <w:szCs w:val="21"/>
        </w:rPr>
        <w:t>w szafie sterowniczo-zasilającej</w:t>
      </w:r>
      <w:r w:rsidR="00A72B5D" w:rsidRPr="00171412">
        <w:rPr>
          <w:rFonts w:ascii="Calibri" w:hAnsi="Calibri" w:cs="Calibri"/>
          <w:sz w:val="21"/>
          <w:szCs w:val="21"/>
          <w:lang w:val="pl-PL"/>
        </w:rPr>
        <w:t xml:space="preserve">; </w:t>
      </w:r>
      <w:r w:rsidR="00A72B5D" w:rsidRPr="00171412">
        <w:rPr>
          <w:rFonts w:ascii="Calibri" w:hAnsi="Calibri" w:cs="Calibri"/>
          <w:sz w:val="21"/>
          <w:szCs w:val="21"/>
        </w:rPr>
        <w:t>wymagane prace budowlane związane z demontażem kostki brukowej oraz ułożeniem nowego przewodu</w:t>
      </w:r>
      <w:r w:rsidR="00A72B5D" w:rsidRPr="00171412">
        <w:rPr>
          <w:rFonts w:ascii="Calibri" w:hAnsi="Calibri" w:cs="Calibri"/>
          <w:sz w:val="21"/>
          <w:szCs w:val="21"/>
          <w:lang w:val="pl-PL"/>
        </w:rPr>
        <w:t xml:space="preserve"> po stronie wykonawcy, natomiast prace odtworzeniowe w zakresie nawierzchni z kostki brukowej po stronie zamawiającego, </w:t>
      </w:r>
    </w:p>
    <w:p w14:paraId="03455868" w14:textId="77777777" w:rsidR="0062074B" w:rsidRPr="00171412"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71412">
        <w:rPr>
          <w:rFonts w:ascii="Calibri" w:hAnsi="Calibri" w:cs="Calibri"/>
          <w:sz w:val="21"/>
          <w:szCs w:val="21"/>
        </w:rPr>
        <w:t>demontaż 2 szt. kominów wentylacyjnych zabudowanych w komorze ściekowej,</w:t>
      </w:r>
    </w:p>
    <w:p w14:paraId="165D3A5E" w14:textId="0110CDD8" w:rsidR="0062074B" w:rsidRPr="00171412" w:rsidRDefault="0062074B" w:rsidP="00A240EE">
      <w:pPr>
        <w:pStyle w:val="Akapitzlist"/>
        <w:numPr>
          <w:ilvl w:val="1"/>
          <w:numId w:val="31"/>
        </w:numPr>
        <w:tabs>
          <w:tab w:val="clear" w:pos="1430"/>
          <w:tab w:val="left" w:pos="851"/>
        </w:tabs>
        <w:spacing w:line="276" w:lineRule="auto"/>
        <w:ind w:left="850" w:hanging="425"/>
        <w:jc w:val="both"/>
        <w:rPr>
          <w:rFonts w:ascii="Calibri" w:hAnsi="Calibri" w:cs="Calibri"/>
          <w:sz w:val="21"/>
          <w:szCs w:val="21"/>
          <w:lang w:val="pl-PL" w:eastAsia="pl-PL"/>
        </w:rPr>
      </w:pPr>
      <w:r w:rsidRPr="00171412">
        <w:rPr>
          <w:rFonts w:ascii="Calibri" w:hAnsi="Calibri" w:cs="Calibri"/>
          <w:sz w:val="21"/>
          <w:szCs w:val="21"/>
        </w:rPr>
        <w:t>wykonanie</w:t>
      </w:r>
      <w:r w:rsidR="00E979C2" w:rsidRPr="00171412">
        <w:rPr>
          <w:rFonts w:ascii="Calibri" w:hAnsi="Calibri" w:cs="Calibri"/>
          <w:sz w:val="21"/>
          <w:szCs w:val="21"/>
          <w:lang w:val="pl-PL"/>
        </w:rPr>
        <w:t xml:space="preserve"> </w:t>
      </w:r>
      <w:r w:rsidR="00E979C2" w:rsidRPr="00171412">
        <w:rPr>
          <w:rFonts w:ascii="Calibri" w:hAnsi="Calibri" w:cs="Calibri"/>
          <w:sz w:val="21"/>
          <w:szCs w:val="21"/>
        </w:rPr>
        <w:t>w miejscu wskazanym przez zamawiającego</w:t>
      </w:r>
      <w:r w:rsidRPr="00171412">
        <w:rPr>
          <w:rFonts w:ascii="Calibri" w:hAnsi="Calibri" w:cs="Calibri"/>
          <w:sz w:val="21"/>
          <w:szCs w:val="21"/>
        </w:rPr>
        <w:t xml:space="preserve"> skrzynki pośredniczącej, o stopniu ochrony IP68</w:t>
      </w:r>
      <w:r w:rsidR="00E979C2" w:rsidRPr="00171412">
        <w:rPr>
          <w:rFonts w:ascii="Calibri" w:hAnsi="Calibri" w:cs="Calibri"/>
          <w:sz w:val="21"/>
          <w:szCs w:val="21"/>
          <w:lang w:val="pl-PL"/>
        </w:rPr>
        <w:t>,</w:t>
      </w:r>
      <w:r w:rsidRPr="00171412">
        <w:rPr>
          <w:rFonts w:ascii="Calibri" w:hAnsi="Calibri" w:cs="Calibri"/>
          <w:sz w:val="21"/>
          <w:szCs w:val="21"/>
        </w:rPr>
        <w:t xml:space="preserve"> wykorzystywanej do podłączenia dwóch sond hydrostatycznych, zabudowanej na metalowym stelażu na stałe przymocowanym do podłoża, </w:t>
      </w:r>
      <w:r w:rsidR="00E979C2" w:rsidRPr="00171412">
        <w:rPr>
          <w:rFonts w:ascii="Calibri" w:hAnsi="Calibri" w:cs="Calibri"/>
          <w:sz w:val="21"/>
          <w:szCs w:val="21"/>
          <w:lang w:val="pl-PL"/>
        </w:rPr>
        <w:t xml:space="preserve">wyposażonej </w:t>
      </w:r>
      <w:r w:rsidRPr="00171412">
        <w:rPr>
          <w:rFonts w:ascii="Calibri" w:hAnsi="Calibri" w:cs="Calibri"/>
          <w:sz w:val="21"/>
          <w:szCs w:val="21"/>
        </w:rPr>
        <w:t xml:space="preserve">w: otwierane drzwi na zawiasach, montażową szynę DIN, listwę zaciskową oraz niezbędne dławiki, </w:t>
      </w:r>
    </w:p>
    <w:p w14:paraId="1194DE8D" w14:textId="284CD952" w:rsidR="0062074B" w:rsidRPr="00101193"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01193">
        <w:rPr>
          <w:rFonts w:ascii="Calibri" w:hAnsi="Calibri" w:cs="Calibri"/>
          <w:sz w:val="21"/>
          <w:szCs w:val="21"/>
        </w:rPr>
        <w:t xml:space="preserve">dobór </w:t>
      </w:r>
      <w:r w:rsidR="00101193" w:rsidRPr="00101193">
        <w:rPr>
          <w:rFonts w:ascii="Calibri" w:hAnsi="Calibri" w:cs="Calibri"/>
          <w:sz w:val="21"/>
          <w:szCs w:val="21"/>
        </w:rPr>
        <w:t>i wykonanie zawiesi łańcuchow</w:t>
      </w:r>
      <w:r w:rsidR="00101193" w:rsidRPr="00101193">
        <w:rPr>
          <w:rFonts w:ascii="Calibri" w:hAnsi="Calibri" w:cs="Calibri"/>
          <w:sz w:val="21"/>
          <w:szCs w:val="21"/>
          <w:lang w:val="pl-PL"/>
        </w:rPr>
        <w:t>ych</w:t>
      </w:r>
      <w:r w:rsidR="00101193" w:rsidRPr="00101193">
        <w:rPr>
          <w:rFonts w:ascii="Calibri" w:hAnsi="Calibri" w:cs="Calibri"/>
          <w:sz w:val="21"/>
          <w:szCs w:val="21"/>
        </w:rPr>
        <w:t xml:space="preserve"> wraz z obciążnikami dla sond hydrostatyczn</w:t>
      </w:r>
      <w:r w:rsidR="00101193" w:rsidRPr="00101193">
        <w:rPr>
          <w:rFonts w:ascii="Calibri" w:hAnsi="Calibri" w:cs="Calibri"/>
          <w:sz w:val="21"/>
          <w:szCs w:val="21"/>
          <w:lang w:val="pl-PL"/>
        </w:rPr>
        <w:t>ych</w:t>
      </w:r>
      <w:r w:rsidR="00101193" w:rsidRPr="00101193">
        <w:rPr>
          <w:rFonts w:ascii="Calibri" w:hAnsi="Calibri" w:cs="Calibri"/>
          <w:sz w:val="21"/>
          <w:szCs w:val="21"/>
        </w:rPr>
        <w:t xml:space="preserve"> (2 komplety)</w:t>
      </w:r>
      <w:r w:rsidRPr="00101193">
        <w:rPr>
          <w:rFonts w:ascii="Calibri" w:hAnsi="Calibri" w:cs="Calibri"/>
          <w:sz w:val="21"/>
          <w:szCs w:val="21"/>
        </w:rPr>
        <w:t>,</w:t>
      </w:r>
    </w:p>
    <w:p w14:paraId="172A8CC2" w14:textId="77777777" w:rsidR="0062074B" w:rsidRPr="00101193"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01193">
        <w:rPr>
          <w:rFonts w:ascii="Calibri" w:hAnsi="Calibri" w:cs="Calibri"/>
          <w:sz w:val="21"/>
          <w:szCs w:val="21"/>
        </w:rPr>
        <w:t>wykonanie 5-dniowego bezawaryjnego rozruchu przepompowni ścieków po zabudowie nowej szafy sterowniczo-zasilającej oraz zakończeniu wszystkich prac na obiekcie,</w:t>
      </w:r>
    </w:p>
    <w:p w14:paraId="5666B788" w14:textId="77777777" w:rsidR="0062074B" w:rsidRPr="00101193"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01193">
        <w:rPr>
          <w:rFonts w:ascii="Calibri" w:hAnsi="Calibri" w:cs="Calibri"/>
          <w:sz w:val="21"/>
          <w:szCs w:val="21"/>
        </w:rPr>
        <w:t>przeszkolenie w siedzibie zamawiającego, wyznaczonych przez niego pracowników, w zakresie działania, obsługi i konserwacji nowego układu sterowania przepompownią ścieków (max. 6 pracowników w 2 terminach),</w:t>
      </w:r>
    </w:p>
    <w:p w14:paraId="3D9BBA11" w14:textId="0D58F8C1" w:rsidR="0062074B" w:rsidRDefault="0062074B" w:rsidP="00A240EE">
      <w:pPr>
        <w:pStyle w:val="Akapitzlist"/>
        <w:numPr>
          <w:ilvl w:val="1"/>
          <w:numId w:val="31"/>
        </w:numPr>
        <w:tabs>
          <w:tab w:val="clear" w:pos="1430"/>
          <w:tab w:val="left" w:pos="851"/>
        </w:tabs>
        <w:spacing w:line="276" w:lineRule="auto"/>
        <w:ind w:left="851" w:hanging="425"/>
        <w:jc w:val="both"/>
        <w:rPr>
          <w:rFonts w:ascii="Calibri" w:hAnsi="Calibri" w:cs="Calibri"/>
          <w:sz w:val="21"/>
          <w:szCs w:val="21"/>
          <w:lang w:val="pl-PL" w:eastAsia="pl-PL"/>
        </w:rPr>
      </w:pPr>
      <w:r w:rsidRPr="00101193">
        <w:rPr>
          <w:rFonts w:ascii="Calibri" w:hAnsi="Calibri" w:cs="Calibri"/>
          <w:sz w:val="21"/>
          <w:szCs w:val="21"/>
        </w:rPr>
        <w:t>eksploatacja obiektu do czasu przekazania zamawiającemu przedmiotu umowy</w:t>
      </w:r>
      <w:r w:rsidR="00E979C2" w:rsidRPr="00101193">
        <w:rPr>
          <w:rFonts w:ascii="Calibri" w:hAnsi="Calibri" w:cs="Calibri"/>
          <w:sz w:val="21"/>
          <w:szCs w:val="21"/>
          <w:lang w:val="pl-PL"/>
        </w:rPr>
        <w:t>.</w:t>
      </w:r>
    </w:p>
    <w:p w14:paraId="3E9AAC66" w14:textId="77777777" w:rsidR="009B7DD1" w:rsidRPr="009B7DD1" w:rsidRDefault="009B7DD1" w:rsidP="009B7DD1">
      <w:pPr>
        <w:tabs>
          <w:tab w:val="left" w:pos="851"/>
        </w:tabs>
        <w:spacing w:line="276" w:lineRule="auto"/>
        <w:ind w:left="426"/>
        <w:jc w:val="both"/>
        <w:rPr>
          <w:rFonts w:ascii="Calibri" w:hAnsi="Calibri" w:cs="Calibri"/>
          <w:sz w:val="21"/>
          <w:szCs w:val="21"/>
        </w:rPr>
      </w:pPr>
    </w:p>
    <w:p w14:paraId="230DA081" w14:textId="79A8C5C7" w:rsidR="00825AFA" w:rsidRPr="00171412" w:rsidRDefault="00AE1AD3" w:rsidP="00A240EE">
      <w:pPr>
        <w:pStyle w:val="Akapitzlist"/>
        <w:numPr>
          <w:ilvl w:val="0"/>
          <w:numId w:val="31"/>
        </w:numPr>
        <w:tabs>
          <w:tab w:val="clear" w:pos="390"/>
          <w:tab w:val="num" w:pos="426"/>
        </w:tabs>
        <w:spacing w:line="276" w:lineRule="auto"/>
        <w:ind w:left="426" w:hanging="426"/>
        <w:jc w:val="both"/>
        <w:rPr>
          <w:rFonts w:ascii="Calibri" w:hAnsi="Calibri" w:cs="Calibri"/>
          <w:sz w:val="21"/>
          <w:szCs w:val="21"/>
        </w:rPr>
      </w:pPr>
      <w:r w:rsidRPr="00171412">
        <w:rPr>
          <w:rFonts w:ascii="Calibri" w:hAnsi="Calibri" w:cs="Calibri"/>
          <w:sz w:val="21"/>
          <w:szCs w:val="21"/>
        </w:rPr>
        <w:t>Wymagania techniczne dotyczące</w:t>
      </w:r>
      <w:r w:rsidR="00825AFA" w:rsidRPr="00171412">
        <w:rPr>
          <w:rFonts w:ascii="Calibri" w:hAnsi="Calibri" w:cs="Calibri"/>
          <w:sz w:val="21"/>
          <w:szCs w:val="21"/>
          <w:lang w:val="pl-PL"/>
        </w:rPr>
        <w:t xml:space="preserve"> szafy sterowniczej:</w:t>
      </w:r>
    </w:p>
    <w:p w14:paraId="7124CC88" w14:textId="410A2C57" w:rsidR="00A240EE" w:rsidRPr="00171412" w:rsidRDefault="00A240EE" w:rsidP="00A240EE">
      <w:pPr>
        <w:pStyle w:val="Akapitzlist"/>
        <w:numPr>
          <w:ilvl w:val="1"/>
          <w:numId w:val="31"/>
        </w:numPr>
        <w:tabs>
          <w:tab w:val="clear" w:pos="1430"/>
          <w:tab w:val="left" w:pos="851"/>
        </w:tabs>
        <w:spacing w:line="276" w:lineRule="auto"/>
        <w:ind w:left="851" w:hanging="425"/>
        <w:jc w:val="both"/>
        <w:rPr>
          <w:rFonts w:ascii="Calibri" w:hAnsi="Calibri" w:cs="Calibri"/>
          <w:bCs/>
          <w:sz w:val="21"/>
          <w:szCs w:val="21"/>
          <w:lang w:val="pl-PL"/>
        </w:rPr>
      </w:pPr>
      <w:bookmarkStart w:id="2" w:name="_Hlk99007465"/>
      <w:r w:rsidRPr="00171412">
        <w:rPr>
          <w:rFonts w:ascii="Calibri" w:hAnsi="Calibri" w:cs="Calibri"/>
          <w:bCs/>
          <w:sz w:val="21"/>
          <w:szCs w:val="21"/>
          <w:lang w:val="pl-PL"/>
        </w:rPr>
        <w:t>W miejscu starej (demontowanej szafki sterowniczo-zasilającej), należy zainstalować wolnostojącą szafę, umieszczoną na prefabrykowanym postumencie / cokole producenta szafy (postument z możliwością rewizji), dno szafy na wysokości min 0,7 m nad poziomem gruntu</w:t>
      </w:r>
      <w:r w:rsidR="00513477" w:rsidRPr="00171412">
        <w:rPr>
          <w:rFonts w:ascii="Calibri" w:hAnsi="Calibri" w:cs="Calibri"/>
          <w:bCs/>
          <w:sz w:val="21"/>
          <w:szCs w:val="21"/>
          <w:lang w:val="pl-PL"/>
        </w:rPr>
        <w:t>;</w:t>
      </w:r>
      <w:r w:rsidRPr="00171412">
        <w:rPr>
          <w:rFonts w:ascii="Calibri" w:hAnsi="Calibri" w:cs="Calibri"/>
          <w:bCs/>
          <w:sz w:val="21"/>
          <w:szCs w:val="21"/>
          <w:lang w:val="pl-PL"/>
        </w:rPr>
        <w:t xml:space="preserve"> </w:t>
      </w:r>
      <w:r w:rsidR="00513477" w:rsidRPr="00171412">
        <w:rPr>
          <w:rFonts w:ascii="Calibri" w:hAnsi="Calibri" w:cs="Calibri"/>
          <w:bCs/>
          <w:sz w:val="21"/>
          <w:szCs w:val="21"/>
          <w:lang w:val="pl-PL"/>
        </w:rPr>
        <w:t>p</w:t>
      </w:r>
      <w:r w:rsidRPr="00171412">
        <w:rPr>
          <w:rFonts w:ascii="Calibri" w:hAnsi="Calibri" w:cs="Calibri"/>
          <w:bCs/>
          <w:sz w:val="21"/>
          <w:szCs w:val="21"/>
          <w:lang w:val="pl-PL"/>
        </w:rPr>
        <w:t>ostument</w:t>
      </w:r>
      <w:r w:rsidR="00513477" w:rsidRPr="00171412">
        <w:rPr>
          <w:rFonts w:ascii="Calibri" w:hAnsi="Calibri" w:cs="Calibri"/>
          <w:bCs/>
          <w:sz w:val="21"/>
          <w:szCs w:val="21"/>
          <w:lang w:val="pl-PL"/>
        </w:rPr>
        <w:t xml:space="preserve"> </w:t>
      </w:r>
      <w:r w:rsidRPr="00171412">
        <w:rPr>
          <w:rFonts w:ascii="Calibri" w:hAnsi="Calibri" w:cs="Calibri"/>
          <w:bCs/>
          <w:sz w:val="21"/>
          <w:szCs w:val="21"/>
          <w:lang w:val="pl-PL"/>
        </w:rPr>
        <w:t>/</w:t>
      </w:r>
      <w:r w:rsidR="00513477" w:rsidRPr="00171412">
        <w:rPr>
          <w:rFonts w:ascii="Calibri" w:hAnsi="Calibri" w:cs="Calibri"/>
          <w:bCs/>
          <w:sz w:val="21"/>
          <w:szCs w:val="21"/>
          <w:lang w:val="pl-PL"/>
        </w:rPr>
        <w:t xml:space="preserve"> </w:t>
      </w:r>
      <w:r w:rsidRPr="00171412">
        <w:rPr>
          <w:rFonts w:ascii="Calibri" w:hAnsi="Calibri" w:cs="Calibri"/>
          <w:bCs/>
          <w:sz w:val="21"/>
          <w:szCs w:val="21"/>
          <w:lang w:val="pl-PL"/>
        </w:rPr>
        <w:t>cokół montowany do nowego fundamentu wkopanego do gruntu</w:t>
      </w:r>
      <w:r w:rsidR="000816B8" w:rsidRPr="00171412">
        <w:rPr>
          <w:rFonts w:ascii="Calibri" w:hAnsi="Calibri" w:cs="Calibri"/>
          <w:bCs/>
          <w:sz w:val="21"/>
          <w:szCs w:val="21"/>
          <w:lang w:val="pl-PL"/>
        </w:rPr>
        <w:t>;</w:t>
      </w:r>
      <w:r w:rsidRPr="00171412">
        <w:rPr>
          <w:rFonts w:ascii="Calibri" w:hAnsi="Calibri" w:cs="Calibri"/>
          <w:bCs/>
          <w:sz w:val="21"/>
          <w:szCs w:val="21"/>
          <w:lang w:val="pl-PL"/>
        </w:rPr>
        <w:t xml:space="preserve"> </w:t>
      </w:r>
      <w:r w:rsidR="000816B8" w:rsidRPr="00171412">
        <w:rPr>
          <w:rFonts w:ascii="Calibri" w:hAnsi="Calibri" w:cs="Calibri"/>
          <w:bCs/>
          <w:sz w:val="21"/>
          <w:szCs w:val="21"/>
          <w:lang w:val="pl-PL"/>
        </w:rPr>
        <w:t>s</w:t>
      </w:r>
      <w:r w:rsidRPr="00171412">
        <w:rPr>
          <w:rFonts w:ascii="Calibri" w:hAnsi="Calibri" w:cs="Calibri"/>
          <w:bCs/>
          <w:sz w:val="21"/>
          <w:szCs w:val="21"/>
          <w:lang w:val="pl-PL"/>
        </w:rPr>
        <w:t>zafka wraz z postumentem</w:t>
      </w:r>
      <w:r w:rsidR="000816B8" w:rsidRPr="00171412">
        <w:rPr>
          <w:rFonts w:ascii="Calibri" w:hAnsi="Calibri" w:cs="Calibri"/>
          <w:bCs/>
          <w:sz w:val="21"/>
          <w:szCs w:val="21"/>
          <w:lang w:val="pl-PL"/>
        </w:rPr>
        <w:t xml:space="preserve"> </w:t>
      </w:r>
      <w:r w:rsidRPr="00171412">
        <w:rPr>
          <w:rFonts w:ascii="Calibri" w:hAnsi="Calibri" w:cs="Calibri"/>
          <w:bCs/>
          <w:sz w:val="21"/>
          <w:szCs w:val="21"/>
          <w:lang w:val="pl-PL"/>
        </w:rPr>
        <w:t>/</w:t>
      </w:r>
      <w:r w:rsidR="000816B8" w:rsidRPr="00171412">
        <w:rPr>
          <w:rFonts w:ascii="Calibri" w:hAnsi="Calibri" w:cs="Calibri"/>
          <w:bCs/>
          <w:sz w:val="21"/>
          <w:szCs w:val="21"/>
          <w:lang w:val="pl-PL"/>
        </w:rPr>
        <w:t xml:space="preserve"> </w:t>
      </w:r>
      <w:r w:rsidRPr="00171412">
        <w:rPr>
          <w:rFonts w:ascii="Calibri" w:hAnsi="Calibri" w:cs="Calibri"/>
          <w:bCs/>
          <w:sz w:val="21"/>
          <w:szCs w:val="21"/>
          <w:lang w:val="pl-PL"/>
        </w:rPr>
        <w:t>cokołem oraz fundamentem powinna być posadowiona w sposób trwały oraz stabilny i odpowiadać poniższym wymaganiom:</w:t>
      </w:r>
    </w:p>
    <w:p w14:paraId="2BC75F0A" w14:textId="2739DA95" w:rsidR="00A240EE" w:rsidRPr="00171412" w:rsidRDefault="00A240EE" w:rsidP="000816B8">
      <w:pPr>
        <w:pStyle w:val="Akapitzlist"/>
        <w:numPr>
          <w:ilvl w:val="4"/>
          <w:numId w:val="31"/>
        </w:numPr>
        <w:tabs>
          <w:tab w:val="clear" w:pos="4418"/>
          <w:tab w:val="left" w:pos="1276"/>
        </w:tabs>
        <w:spacing w:line="276" w:lineRule="auto"/>
        <w:ind w:left="1276" w:hanging="425"/>
        <w:jc w:val="both"/>
        <w:rPr>
          <w:rFonts w:ascii="Calibri" w:hAnsi="Calibri" w:cs="Calibri"/>
          <w:bCs/>
          <w:sz w:val="21"/>
          <w:szCs w:val="21"/>
          <w:lang w:val="pl-PL"/>
        </w:rPr>
      </w:pPr>
      <w:r w:rsidRPr="00171412">
        <w:rPr>
          <w:rFonts w:ascii="Calibri" w:hAnsi="Calibri" w:cs="Calibri"/>
          <w:bCs/>
          <w:sz w:val="21"/>
          <w:szCs w:val="21"/>
        </w:rPr>
        <w:t xml:space="preserve">obudowa zewnętrzna </w:t>
      </w:r>
      <w:r w:rsidR="000816B8" w:rsidRPr="00171412">
        <w:rPr>
          <w:rFonts w:ascii="Calibri" w:hAnsi="Calibri" w:cs="Calibri"/>
          <w:bCs/>
          <w:sz w:val="21"/>
          <w:szCs w:val="21"/>
          <w:lang w:val="pl-PL"/>
        </w:rPr>
        <w:t xml:space="preserve">– </w:t>
      </w:r>
      <w:r w:rsidRPr="00171412">
        <w:rPr>
          <w:rFonts w:ascii="Calibri" w:hAnsi="Calibri" w:cs="Calibri"/>
          <w:bCs/>
          <w:sz w:val="21"/>
          <w:szCs w:val="21"/>
        </w:rPr>
        <w:t>odporna na działanie warunków środowiskowych, przeznaczona do montażu zewnętrznego</w:t>
      </w:r>
      <w:r w:rsidR="000816B8" w:rsidRPr="00171412">
        <w:rPr>
          <w:rFonts w:ascii="Calibri" w:hAnsi="Calibri" w:cs="Calibri"/>
          <w:bCs/>
          <w:sz w:val="21"/>
          <w:szCs w:val="21"/>
          <w:lang w:val="pl-PL"/>
        </w:rPr>
        <w:t>,</w:t>
      </w:r>
      <w:r w:rsidRPr="00171412">
        <w:rPr>
          <w:rFonts w:ascii="Calibri" w:hAnsi="Calibri" w:cs="Calibri"/>
          <w:bCs/>
          <w:sz w:val="21"/>
          <w:szCs w:val="21"/>
        </w:rPr>
        <w:t xml:space="preserve"> wykonana z poliestrów zbrojonych włóknem szklanym i stopniu ochrony IP 65</w:t>
      </w:r>
      <w:r w:rsidR="000816B8" w:rsidRPr="00171412">
        <w:rPr>
          <w:rFonts w:ascii="Calibri" w:hAnsi="Calibri" w:cs="Calibri"/>
          <w:bCs/>
          <w:sz w:val="21"/>
          <w:szCs w:val="21"/>
          <w:lang w:val="pl-PL"/>
        </w:rPr>
        <w:t>;</w:t>
      </w:r>
      <w:r w:rsidRPr="00171412">
        <w:rPr>
          <w:rFonts w:ascii="Calibri" w:hAnsi="Calibri" w:cs="Calibri"/>
          <w:bCs/>
          <w:sz w:val="21"/>
          <w:szCs w:val="21"/>
        </w:rPr>
        <w:t xml:space="preserve"> </w:t>
      </w:r>
      <w:r w:rsidR="000816B8" w:rsidRPr="00171412">
        <w:rPr>
          <w:rFonts w:ascii="Calibri" w:hAnsi="Calibri" w:cs="Calibri"/>
          <w:bCs/>
          <w:sz w:val="21"/>
          <w:szCs w:val="21"/>
          <w:lang w:val="pl-PL"/>
        </w:rPr>
        <w:t>d</w:t>
      </w:r>
      <w:proofErr w:type="spellStart"/>
      <w:r w:rsidRPr="00171412">
        <w:rPr>
          <w:rFonts w:ascii="Calibri" w:hAnsi="Calibri" w:cs="Calibri"/>
          <w:bCs/>
          <w:sz w:val="21"/>
          <w:szCs w:val="21"/>
        </w:rPr>
        <w:t>rzwi</w:t>
      </w:r>
      <w:proofErr w:type="spellEnd"/>
      <w:r w:rsidRPr="00171412">
        <w:rPr>
          <w:rFonts w:ascii="Calibri" w:hAnsi="Calibri" w:cs="Calibri"/>
          <w:bCs/>
          <w:sz w:val="21"/>
          <w:szCs w:val="21"/>
        </w:rPr>
        <w:t xml:space="preserve"> zamykane na zamki jednoimienne, samozatrzaskowe – z wkładką patentową (1333)</w:t>
      </w:r>
      <w:r w:rsidR="000816B8" w:rsidRPr="00171412">
        <w:rPr>
          <w:rFonts w:ascii="Calibri" w:hAnsi="Calibri" w:cs="Calibri"/>
          <w:bCs/>
          <w:sz w:val="21"/>
          <w:szCs w:val="21"/>
          <w:lang w:val="pl-PL"/>
        </w:rPr>
        <w:t xml:space="preserve">; obudowa </w:t>
      </w:r>
      <w:r w:rsidR="000816B8" w:rsidRPr="00171412">
        <w:rPr>
          <w:rFonts w:ascii="Calibri" w:hAnsi="Calibri" w:cs="Calibri"/>
          <w:bCs/>
          <w:sz w:val="21"/>
          <w:szCs w:val="21"/>
        </w:rPr>
        <w:t>zewnętrzna</w:t>
      </w:r>
      <w:r w:rsidR="000816B8" w:rsidRPr="00171412">
        <w:rPr>
          <w:rFonts w:ascii="Calibri" w:hAnsi="Calibri" w:cs="Calibri"/>
          <w:bCs/>
          <w:sz w:val="21"/>
          <w:szCs w:val="21"/>
          <w:lang w:val="pl-PL"/>
        </w:rPr>
        <w:t xml:space="preserve"> winna być</w:t>
      </w:r>
      <w:r w:rsidR="000816B8" w:rsidRPr="00171412">
        <w:rPr>
          <w:rFonts w:ascii="Calibri" w:hAnsi="Calibri" w:cs="Calibri"/>
          <w:bCs/>
          <w:sz w:val="21"/>
          <w:szCs w:val="21"/>
        </w:rPr>
        <w:t xml:space="preserve"> wyposażona w kratki wentylacyjne z dedykowanym okapem lub w inny sposób zabezpieczone przed dostaniem się wody do wnętrza obudowy</w:t>
      </w:r>
      <w:r w:rsidR="000816B8" w:rsidRPr="00171412">
        <w:rPr>
          <w:rFonts w:ascii="Calibri" w:hAnsi="Calibri" w:cs="Calibri"/>
          <w:bCs/>
          <w:sz w:val="21"/>
          <w:szCs w:val="21"/>
          <w:lang w:val="pl-PL"/>
        </w:rPr>
        <w:t>,</w:t>
      </w:r>
    </w:p>
    <w:p w14:paraId="1A95D030" w14:textId="7169A654" w:rsidR="00A240EE" w:rsidRPr="00101193" w:rsidRDefault="00A240EE" w:rsidP="000816B8">
      <w:pPr>
        <w:pStyle w:val="Akapitzlist"/>
        <w:numPr>
          <w:ilvl w:val="4"/>
          <w:numId w:val="31"/>
        </w:numPr>
        <w:tabs>
          <w:tab w:val="clear" w:pos="4418"/>
          <w:tab w:val="left" w:pos="1276"/>
        </w:tabs>
        <w:spacing w:line="276" w:lineRule="auto"/>
        <w:ind w:left="1276" w:hanging="425"/>
        <w:jc w:val="both"/>
        <w:rPr>
          <w:rFonts w:ascii="Calibri" w:hAnsi="Calibri" w:cs="Calibri"/>
          <w:bCs/>
          <w:sz w:val="21"/>
          <w:szCs w:val="21"/>
          <w:lang w:val="pl-PL"/>
        </w:rPr>
      </w:pPr>
      <w:r w:rsidRPr="00101193">
        <w:rPr>
          <w:rFonts w:ascii="Calibri" w:hAnsi="Calibri" w:cs="Calibri"/>
          <w:bCs/>
          <w:sz w:val="21"/>
          <w:szCs w:val="21"/>
        </w:rPr>
        <w:t xml:space="preserve">obudowa wewnętrzna </w:t>
      </w:r>
      <w:r w:rsidR="000816B8" w:rsidRPr="00101193">
        <w:rPr>
          <w:rFonts w:ascii="Calibri" w:hAnsi="Calibri" w:cs="Calibri"/>
          <w:bCs/>
          <w:sz w:val="21"/>
          <w:szCs w:val="21"/>
          <w:lang w:val="pl-PL"/>
        </w:rPr>
        <w:t xml:space="preserve">– </w:t>
      </w:r>
      <w:r w:rsidRPr="00101193">
        <w:rPr>
          <w:rFonts w:ascii="Calibri" w:hAnsi="Calibri" w:cs="Calibri"/>
          <w:bCs/>
          <w:sz w:val="21"/>
          <w:szCs w:val="21"/>
        </w:rPr>
        <w:t xml:space="preserve">wykonana ze stali malowanej proszkowo, wykonanie IP65 z drzwiami </w:t>
      </w:r>
      <w:r w:rsidR="000816B8" w:rsidRPr="00101193">
        <w:rPr>
          <w:rFonts w:ascii="Calibri" w:hAnsi="Calibri" w:cs="Calibri"/>
          <w:bCs/>
          <w:sz w:val="21"/>
          <w:szCs w:val="21"/>
        </w:rPr>
        <w:br/>
      </w:r>
      <w:r w:rsidRPr="00101193">
        <w:rPr>
          <w:rFonts w:ascii="Calibri" w:hAnsi="Calibri" w:cs="Calibri"/>
          <w:bCs/>
          <w:sz w:val="21"/>
          <w:szCs w:val="21"/>
        </w:rPr>
        <w:t>nieprzezroczystymi, na których zlokalizowane będą wszystkie elementy manipulacyjne układu sterowania, wskaźniki i elementy pomiarowe</w:t>
      </w:r>
      <w:r w:rsidR="00101193" w:rsidRPr="00101193">
        <w:rPr>
          <w:rFonts w:ascii="Calibri" w:hAnsi="Calibri" w:cs="Calibri"/>
          <w:bCs/>
          <w:sz w:val="21"/>
          <w:szCs w:val="21"/>
          <w:lang w:val="pl-PL"/>
        </w:rPr>
        <w:t>;</w:t>
      </w:r>
      <w:r w:rsidR="00101193" w:rsidRPr="00101193">
        <w:rPr>
          <w:rFonts w:ascii="Calibri" w:hAnsi="Calibri" w:cs="Calibri"/>
          <w:bCs/>
          <w:sz w:val="21"/>
          <w:szCs w:val="21"/>
        </w:rPr>
        <w:t xml:space="preserve"> drzwi</w:t>
      </w:r>
      <w:r w:rsidR="00101193" w:rsidRPr="00101193">
        <w:rPr>
          <w:rFonts w:ascii="Calibri" w:hAnsi="Calibri" w:cs="Calibri"/>
          <w:bCs/>
          <w:sz w:val="21"/>
          <w:szCs w:val="21"/>
          <w:lang w:val="pl-PL"/>
        </w:rPr>
        <w:t xml:space="preserve"> </w:t>
      </w:r>
      <w:r w:rsidR="00101193" w:rsidRPr="00101193">
        <w:rPr>
          <w:rFonts w:ascii="Calibri" w:hAnsi="Calibri" w:cs="Calibri"/>
          <w:bCs/>
          <w:sz w:val="21"/>
          <w:szCs w:val="21"/>
        </w:rPr>
        <w:t>zamykan</w:t>
      </w:r>
      <w:r w:rsidR="00101193" w:rsidRPr="00101193">
        <w:rPr>
          <w:rFonts w:ascii="Calibri" w:hAnsi="Calibri" w:cs="Calibri"/>
          <w:bCs/>
          <w:sz w:val="21"/>
          <w:szCs w:val="21"/>
          <w:lang w:val="pl-PL"/>
        </w:rPr>
        <w:t>e</w:t>
      </w:r>
      <w:r w:rsidR="00101193" w:rsidRPr="00101193">
        <w:rPr>
          <w:rFonts w:ascii="Calibri" w:hAnsi="Calibri" w:cs="Calibri"/>
          <w:bCs/>
          <w:sz w:val="21"/>
          <w:szCs w:val="21"/>
        </w:rPr>
        <w:t xml:space="preserve"> na klucz energetyczny, wyposażon</w:t>
      </w:r>
      <w:r w:rsidR="00101193" w:rsidRPr="00101193">
        <w:rPr>
          <w:rFonts w:ascii="Calibri" w:hAnsi="Calibri" w:cs="Calibri"/>
          <w:bCs/>
          <w:sz w:val="21"/>
          <w:szCs w:val="21"/>
          <w:lang w:val="pl-PL"/>
        </w:rPr>
        <w:t>e</w:t>
      </w:r>
      <w:r w:rsidR="00101193" w:rsidRPr="00101193">
        <w:rPr>
          <w:rFonts w:ascii="Calibri" w:hAnsi="Calibri" w:cs="Calibri"/>
          <w:bCs/>
          <w:sz w:val="21"/>
          <w:szCs w:val="21"/>
        </w:rPr>
        <w:t xml:space="preserve"> w ogranicznik</w:t>
      </w:r>
      <w:r w:rsidR="00101193" w:rsidRPr="00101193">
        <w:rPr>
          <w:rFonts w:ascii="Calibri" w:hAnsi="Calibri" w:cs="Calibri"/>
          <w:bCs/>
          <w:sz w:val="21"/>
          <w:szCs w:val="21"/>
          <w:lang w:val="pl-PL"/>
        </w:rPr>
        <w:t>i</w:t>
      </w:r>
      <w:r w:rsidR="00101193" w:rsidRPr="00101193">
        <w:rPr>
          <w:rFonts w:ascii="Calibri" w:hAnsi="Calibri" w:cs="Calibri"/>
          <w:bCs/>
          <w:sz w:val="21"/>
          <w:szCs w:val="21"/>
        </w:rPr>
        <w:t xml:space="preserve"> otwarcia oraz </w:t>
      </w:r>
      <w:r w:rsidR="00101193" w:rsidRPr="00101193">
        <w:rPr>
          <w:rFonts w:ascii="Calibri" w:hAnsi="Calibri" w:cs="Calibri"/>
          <w:bCs/>
          <w:sz w:val="21"/>
          <w:szCs w:val="21"/>
          <w:lang w:val="pl-PL"/>
        </w:rPr>
        <w:t xml:space="preserve">zabezpieczone </w:t>
      </w:r>
      <w:r w:rsidR="00101193" w:rsidRPr="00101193">
        <w:rPr>
          <w:rFonts w:ascii="Calibri" w:hAnsi="Calibri" w:cs="Calibri"/>
          <w:bCs/>
          <w:sz w:val="21"/>
          <w:szCs w:val="21"/>
        </w:rPr>
        <w:t>wyłącznik</w:t>
      </w:r>
      <w:r w:rsidR="00101193" w:rsidRPr="00101193">
        <w:rPr>
          <w:rFonts w:ascii="Calibri" w:hAnsi="Calibri" w:cs="Calibri"/>
          <w:bCs/>
          <w:sz w:val="21"/>
          <w:szCs w:val="21"/>
          <w:lang w:val="pl-PL"/>
        </w:rPr>
        <w:t>ami</w:t>
      </w:r>
      <w:r w:rsidR="00101193" w:rsidRPr="00101193">
        <w:rPr>
          <w:rFonts w:ascii="Calibri" w:hAnsi="Calibri" w:cs="Calibri"/>
          <w:bCs/>
          <w:sz w:val="21"/>
          <w:szCs w:val="21"/>
        </w:rPr>
        <w:t xml:space="preserve"> krańcowy</w:t>
      </w:r>
      <w:r w:rsidR="00101193" w:rsidRPr="00101193">
        <w:rPr>
          <w:rFonts w:ascii="Calibri" w:hAnsi="Calibri" w:cs="Calibri"/>
          <w:bCs/>
          <w:sz w:val="21"/>
          <w:szCs w:val="21"/>
          <w:lang w:val="pl-PL"/>
        </w:rPr>
        <w:t>mi</w:t>
      </w:r>
      <w:r w:rsidR="00101193" w:rsidRPr="00101193">
        <w:rPr>
          <w:rFonts w:ascii="Calibri" w:hAnsi="Calibri" w:cs="Calibri"/>
          <w:bCs/>
          <w:sz w:val="21"/>
          <w:szCs w:val="21"/>
        </w:rPr>
        <w:t xml:space="preserve"> (wpięty</w:t>
      </w:r>
      <w:r w:rsidR="00101193" w:rsidRPr="00101193">
        <w:rPr>
          <w:rFonts w:ascii="Calibri" w:hAnsi="Calibri" w:cs="Calibri"/>
          <w:bCs/>
          <w:sz w:val="21"/>
          <w:szCs w:val="21"/>
          <w:lang w:val="pl-PL"/>
        </w:rPr>
        <w:t>mi</w:t>
      </w:r>
      <w:r w:rsidR="00101193" w:rsidRPr="00101193">
        <w:rPr>
          <w:rFonts w:ascii="Calibri" w:hAnsi="Calibri" w:cs="Calibri"/>
          <w:bCs/>
          <w:sz w:val="21"/>
          <w:szCs w:val="21"/>
        </w:rPr>
        <w:t xml:space="preserve"> w system monitoringu alarmowego)</w:t>
      </w:r>
      <w:r w:rsidR="00101193" w:rsidRPr="00101193">
        <w:rPr>
          <w:rFonts w:ascii="Calibri" w:hAnsi="Calibri" w:cs="Calibri"/>
          <w:bCs/>
          <w:sz w:val="21"/>
          <w:szCs w:val="21"/>
          <w:lang w:val="pl-PL"/>
        </w:rPr>
        <w:t xml:space="preserve">; obudowa </w:t>
      </w:r>
      <w:r w:rsidR="00101193" w:rsidRPr="00101193">
        <w:rPr>
          <w:rFonts w:ascii="Calibri" w:hAnsi="Calibri" w:cs="Calibri"/>
          <w:bCs/>
          <w:sz w:val="21"/>
          <w:szCs w:val="21"/>
        </w:rPr>
        <w:t>wewnętrzna powinna być objęta wentylacj</w:t>
      </w:r>
      <w:r w:rsidR="00101193" w:rsidRPr="00101193">
        <w:rPr>
          <w:rFonts w:ascii="Calibri" w:hAnsi="Calibri" w:cs="Calibri"/>
          <w:bCs/>
          <w:sz w:val="21"/>
          <w:szCs w:val="21"/>
          <w:lang w:val="pl-PL"/>
        </w:rPr>
        <w:t>ą</w:t>
      </w:r>
      <w:r w:rsidR="00101193" w:rsidRPr="00101193">
        <w:rPr>
          <w:rFonts w:ascii="Calibri" w:hAnsi="Calibri" w:cs="Calibri"/>
          <w:bCs/>
          <w:sz w:val="21"/>
          <w:szCs w:val="21"/>
        </w:rPr>
        <w:t xml:space="preserve"> mechaniczną</w:t>
      </w:r>
      <w:r w:rsidR="00101193" w:rsidRPr="00101193">
        <w:rPr>
          <w:rFonts w:ascii="Calibri" w:hAnsi="Calibri" w:cs="Calibri"/>
          <w:bCs/>
          <w:sz w:val="21"/>
          <w:szCs w:val="21"/>
          <w:lang w:val="pl-PL"/>
        </w:rPr>
        <w:t>,</w:t>
      </w:r>
    </w:p>
    <w:p w14:paraId="3630B0B6" w14:textId="77777777" w:rsidR="00A240EE" w:rsidRDefault="00A240EE" w:rsidP="00A240EE">
      <w:pPr>
        <w:pStyle w:val="Akapitzlist"/>
        <w:numPr>
          <w:ilvl w:val="1"/>
          <w:numId w:val="31"/>
        </w:numPr>
        <w:tabs>
          <w:tab w:val="clear" w:pos="1430"/>
          <w:tab w:val="num" w:pos="851"/>
        </w:tabs>
        <w:spacing w:line="276" w:lineRule="auto"/>
        <w:ind w:left="851" w:hanging="425"/>
        <w:jc w:val="both"/>
        <w:rPr>
          <w:rFonts w:ascii="Calibri" w:hAnsi="Calibri" w:cs="Calibri"/>
          <w:bCs/>
          <w:sz w:val="21"/>
          <w:szCs w:val="21"/>
        </w:rPr>
      </w:pPr>
      <w:r>
        <w:rPr>
          <w:rFonts w:ascii="Calibri" w:hAnsi="Calibri" w:cs="Calibri"/>
          <w:bCs/>
          <w:sz w:val="21"/>
          <w:szCs w:val="21"/>
          <w:lang w:val="pl-PL"/>
        </w:rPr>
        <w:t>Wyposażenie szafy sterowniczej winny stanowić</w:t>
      </w:r>
      <w:r w:rsidRPr="00B318AA">
        <w:rPr>
          <w:rFonts w:ascii="Calibri" w:hAnsi="Calibri" w:cs="Calibri"/>
          <w:bCs/>
          <w:sz w:val="21"/>
          <w:szCs w:val="21"/>
        </w:rPr>
        <w:t>:</w:t>
      </w:r>
      <w:bookmarkEnd w:id="2"/>
    </w:p>
    <w:p w14:paraId="04F81257" w14:textId="73C875C4" w:rsidR="00A240EE" w:rsidRPr="00101193" w:rsidRDefault="00A240EE" w:rsidP="000816B8">
      <w:pPr>
        <w:pStyle w:val="Akapitzlist"/>
        <w:numPr>
          <w:ilvl w:val="4"/>
          <w:numId w:val="31"/>
        </w:numPr>
        <w:tabs>
          <w:tab w:val="clear" w:pos="4418"/>
          <w:tab w:val="left" w:pos="1276"/>
        </w:tabs>
        <w:spacing w:line="276" w:lineRule="auto"/>
        <w:ind w:left="1276" w:hanging="425"/>
        <w:jc w:val="both"/>
        <w:rPr>
          <w:rFonts w:ascii="Calibri" w:hAnsi="Calibri" w:cs="Calibri"/>
          <w:bCs/>
          <w:sz w:val="21"/>
          <w:szCs w:val="21"/>
        </w:rPr>
      </w:pPr>
      <w:r w:rsidRPr="00101193">
        <w:rPr>
          <w:rFonts w:ascii="Calibri" w:hAnsi="Calibri" w:cs="Calibri"/>
          <w:sz w:val="21"/>
          <w:szCs w:val="21"/>
        </w:rPr>
        <w:t xml:space="preserve">zewnętrzny </w:t>
      </w:r>
      <w:r w:rsidR="00101193" w:rsidRPr="00101193">
        <w:rPr>
          <w:rFonts w:ascii="Calibri" w:hAnsi="Calibri" w:cs="Calibri"/>
          <w:sz w:val="21"/>
          <w:szCs w:val="21"/>
        </w:rPr>
        <w:t xml:space="preserve">panel sterowniczy zabudowany na </w:t>
      </w:r>
      <w:r w:rsidR="00101193" w:rsidRPr="00101193">
        <w:rPr>
          <w:rFonts w:ascii="Calibri" w:hAnsi="Calibri" w:cs="Calibri"/>
          <w:sz w:val="21"/>
          <w:szCs w:val="21"/>
          <w:lang w:val="pl-PL"/>
        </w:rPr>
        <w:t xml:space="preserve">drzwiach </w:t>
      </w:r>
      <w:r w:rsidR="00101193" w:rsidRPr="00101193">
        <w:rPr>
          <w:rFonts w:ascii="Calibri" w:hAnsi="Calibri" w:cs="Calibri"/>
          <w:sz w:val="21"/>
          <w:szCs w:val="21"/>
        </w:rPr>
        <w:t xml:space="preserve">obudowy wewnętrznej z dotykowym </w:t>
      </w:r>
      <w:r w:rsidR="00101193" w:rsidRPr="00101193">
        <w:rPr>
          <w:rFonts w:ascii="Calibri" w:hAnsi="Calibri" w:cs="Calibri"/>
          <w:sz w:val="21"/>
          <w:szCs w:val="21"/>
        </w:rPr>
        <w:br/>
        <w:t xml:space="preserve">i kolorowym wyświetlaczem LCD/LED o przekątnej minimum 7”, który będzie wyświetlał informacje o: aktualnym poziomie ścieków [cm], prądach pomp [A], stanie pomp (praca, postój, awaria), trybie pracy pomp (AUTO/0/RĘKA), ustawionych poziomach ZAŁ/WYŁ pompę 1 oraz 2 [cm], </w:t>
      </w:r>
      <w:r w:rsidR="00101193" w:rsidRPr="00101193">
        <w:rPr>
          <w:rFonts w:ascii="Calibri" w:hAnsi="Calibri" w:cs="Calibri"/>
          <w:sz w:val="21"/>
          <w:szCs w:val="21"/>
          <w:lang w:val="pl-PL"/>
        </w:rPr>
        <w:t>dacie</w:t>
      </w:r>
      <w:r w:rsidR="00101193" w:rsidRPr="00101193">
        <w:rPr>
          <w:rFonts w:ascii="Calibri" w:hAnsi="Calibri" w:cs="Calibri"/>
          <w:sz w:val="21"/>
          <w:szCs w:val="21"/>
        </w:rPr>
        <w:t xml:space="preserve"> oraz </w:t>
      </w:r>
      <w:r w:rsidR="00101193" w:rsidRPr="00101193">
        <w:rPr>
          <w:rFonts w:ascii="Calibri" w:hAnsi="Calibri" w:cs="Calibri"/>
          <w:sz w:val="21"/>
          <w:szCs w:val="21"/>
          <w:lang w:val="pl-PL"/>
        </w:rPr>
        <w:t>godzinie</w:t>
      </w:r>
      <w:r w:rsidR="00101193" w:rsidRPr="00101193">
        <w:rPr>
          <w:rFonts w:ascii="Calibri" w:hAnsi="Calibri" w:cs="Calibri"/>
          <w:sz w:val="21"/>
          <w:szCs w:val="21"/>
        </w:rPr>
        <w:t xml:space="preserve">, stanie  </w:t>
      </w:r>
      <w:r w:rsidR="00101193" w:rsidRPr="00101193">
        <w:rPr>
          <w:rFonts w:ascii="Calibri" w:hAnsi="Calibri" w:cs="Calibri"/>
          <w:sz w:val="21"/>
          <w:szCs w:val="21"/>
          <w:lang w:val="pl-PL"/>
        </w:rPr>
        <w:t xml:space="preserve">układu alarmowego </w:t>
      </w:r>
      <w:r w:rsidR="00101193" w:rsidRPr="00101193">
        <w:rPr>
          <w:rFonts w:ascii="Calibri" w:hAnsi="Calibri" w:cs="Calibri"/>
          <w:sz w:val="21"/>
          <w:szCs w:val="21"/>
        </w:rPr>
        <w:t xml:space="preserve">(uzbrojony, rozbrojony, w trakcie uzbrajania), wystąpieniu alarmu (wystąpienie </w:t>
      </w:r>
      <w:r w:rsidR="00101193" w:rsidRPr="00101193">
        <w:rPr>
          <w:rFonts w:ascii="Calibri" w:hAnsi="Calibri" w:cs="Calibri"/>
          <w:sz w:val="21"/>
          <w:szCs w:val="21"/>
          <w:lang w:val="pl-PL"/>
        </w:rPr>
        <w:t xml:space="preserve">poziomów: </w:t>
      </w:r>
      <w:r w:rsidR="00101193" w:rsidRPr="00101193">
        <w:rPr>
          <w:rFonts w:ascii="Calibri" w:hAnsi="Calibri" w:cs="Calibri"/>
          <w:sz w:val="21"/>
          <w:szCs w:val="21"/>
        </w:rPr>
        <w:t>minimum, maksimum), czasie pracy pomp [min] (z możliwością zerowania licznika</w:t>
      </w:r>
      <w:r w:rsidR="00101193" w:rsidRPr="00101193">
        <w:rPr>
          <w:rFonts w:ascii="Calibri" w:hAnsi="Calibri" w:cs="Calibri"/>
          <w:sz w:val="21"/>
          <w:szCs w:val="21"/>
          <w:lang w:val="pl-PL"/>
        </w:rPr>
        <w:t>)</w:t>
      </w:r>
      <w:r w:rsidR="00101193" w:rsidRPr="00101193">
        <w:rPr>
          <w:rFonts w:ascii="Calibri" w:hAnsi="Calibri" w:cs="Calibri"/>
          <w:sz w:val="21"/>
          <w:szCs w:val="21"/>
        </w:rPr>
        <w:t xml:space="preserve"> oraz edycji dowoln</w:t>
      </w:r>
      <w:r w:rsidR="00101193" w:rsidRPr="00101193">
        <w:rPr>
          <w:rFonts w:ascii="Calibri" w:hAnsi="Calibri" w:cs="Calibri"/>
          <w:sz w:val="21"/>
          <w:szCs w:val="21"/>
          <w:lang w:val="pl-PL"/>
        </w:rPr>
        <w:t>ej</w:t>
      </w:r>
      <w:r w:rsidR="00101193" w:rsidRPr="00101193">
        <w:rPr>
          <w:rFonts w:ascii="Calibri" w:hAnsi="Calibri" w:cs="Calibri"/>
          <w:sz w:val="21"/>
          <w:szCs w:val="21"/>
        </w:rPr>
        <w:t xml:space="preserve"> wartoś</w:t>
      </w:r>
      <w:r w:rsidR="00101193" w:rsidRPr="00101193">
        <w:rPr>
          <w:rFonts w:ascii="Calibri" w:hAnsi="Calibri" w:cs="Calibri"/>
          <w:sz w:val="21"/>
          <w:szCs w:val="21"/>
          <w:lang w:val="pl-PL"/>
        </w:rPr>
        <w:t>ci</w:t>
      </w:r>
      <w:r w:rsidR="00101193" w:rsidRPr="00101193">
        <w:rPr>
          <w:rFonts w:ascii="Calibri" w:hAnsi="Calibri" w:cs="Calibri"/>
          <w:sz w:val="21"/>
          <w:szCs w:val="21"/>
        </w:rPr>
        <w:t xml:space="preserve">), </w:t>
      </w:r>
      <w:r w:rsidR="00101193" w:rsidRPr="00101193">
        <w:rPr>
          <w:rFonts w:ascii="Calibri" w:hAnsi="Calibri" w:cs="Calibri"/>
          <w:sz w:val="21"/>
          <w:szCs w:val="21"/>
          <w:lang w:val="pl-PL"/>
        </w:rPr>
        <w:t>ilości</w:t>
      </w:r>
      <w:r w:rsidR="00101193" w:rsidRPr="00101193">
        <w:rPr>
          <w:rFonts w:ascii="Calibri" w:hAnsi="Calibri" w:cs="Calibri"/>
          <w:sz w:val="21"/>
          <w:szCs w:val="21"/>
        </w:rPr>
        <w:t xml:space="preserve"> cykli załączeń</w:t>
      </w:r>
      <w:r w:rsidR="00101193" w:rsidRPr="00101193">
        <w:rPr>
          <w:rFonts w:ascii="Calibri" w:hAnsi="Calibri" w:cs="Calibri"/>
          <w:sz w:val="21"/>
          <w:szCs w:val="21"/>
          <w:lang w:val="pl-PL"/>
        </w:rPr>
        <w:t xml:space="preserve"> pomp (</w:t>
      </w:r>
      <w:r w:rsidR="00101193" w:rsidRPr="00101193">
        <w:rPr>
          <w:rFonts w:ascii="Calibri" w:hAnsi="Calibri" w:cs="Calibri"/>
          <w:sz w:val="21"/>
          <w:szCs w:val="21"/>
        </w:rPr>
        <w:t>z możliwością zerowania licznika)</w:t>
      </w:r>
      <w:r w:rsidR="00101193" w:rsidRPr="00101193">
        <w:rPr>
          <w:rFonts w:ascii="Calibri" w:hAnsi="Calibri" w:cs="Calibri"/>
          <w:sz w:val="21"/>
          <w:szCs w:val="21"/>
          <w:lang w:val="pl-PL"/>
        </w:rPr>
        <w:t>;</w:t>
      </w:r>
      <w:r w:rsidR="00101193" w:rsidRPr="00101193">
        <w:rPr>
          <w:rFonts w:ascii="Calibri" w:hAnsi="Calibri" w:cs="Calibri"/>
          <w:sz w:val="21"/>
          <w:szCs w:val="21"/>
        </w:rPr>
        <w:t xml:space="preserve"> </w:t>
      </w:r>
      <w:r w:rsidR="00101193" w:rsidRPr="00101193">
        <w:rPr>
          <w:rFonts w:ascii="Calibri" w:hAnsi="Calibri" w:cs="Calibri"/>
          <w:sz w:val="21"/>
          <w:szCs w:val="21"/>
          <w:lang w:val="pl-PL"/>
        </w:rPr>
        <w:t xml:space="preserve">panel sterowniczy winien </w:t>
      </w:r>
      <w:r w:rsidR="00101193" w:rsidRPr="00101193">
        <w:rPr>
          <w:rFonts w:ascii="Calibri" w:hAnsi="Calibri" w:cs="Calibri"/>
          <w:sz w:val="21"/>
          <w:szCs w:val="21"/>
        </w:rPr>
        <w:t>umożliwia</w:t>
      </w:r>
      <w:r w:rsidR="00101193" w:rsidRPr="00101193">
        <w:rPr>
          <w:rFonts w:ascii="Calibri" w:hAnsi="Calibri" w:cs="Calibri"/>
          <w:sz w:val="21"/>
          <w:szCs w:val="21"/>
          <w:lang w:val="pl-PL"/>
        </w:rPr>
        <w:t>ć</w:t>
      </w:r>
      <w:r w:rsidR="00101193" w:rsidRPr="00101193">
        <w:rPr>
          <w:rFonts w:ascii="Calibri" w:hAnsi="Calibri" w:cs="Calibri"/>
          <w:sz w:val="21"/>
          <w:szCs w:val="21"/>
        </w:rPr>
        <w:t xml:space="preserve"> </w:t>
      </w:r>
      <w:r w:rsidR="00101193" w:rsidRPr="00101193">
        <w:rPr>
          <w:rFonts w:ascii="Calibri" w:hAnsi="Calibri" w:cs="Calibri"/>
          <w:sz w:val="21"/>
          <w:szCs w:val="21"/>
          <w:lang w:val="pl-PL"/>
        </w:rPr>
        <w:t xml:space="preserve">również </w:t>
      </w:r>
      <w:r w:rsidR="00101193" w:rsidRPr="00101193">
        <w:rPr>
          <w:rFonts w:ascii="Calibri" w:hAnsi="Calibri" w:cs="Calibri"/>
          <w:sz w:val="21"/>
          <w:szCs w:val="21"/>
        </w:rPr>
        <w:t>wprowadzanie ustawień: próg pracy ZAŁ (Pz1)/WYŁ (Pw1) dla pompy wiodącej, próg pracy ZAŁ (Pz2)/WYŁ (Pw2) dla pompy dodatkowej, dat</w:t>
      </w:r>
      <w:r w:rsidR="00101193" w:rsidRPr="00101193">
        <w:rPr>
          <w:rFonts w:ascii="Calibri" w:hAnsi="Calibri" w:cs="Calibri"/>
          <w:sz w:val="21"/>
          <w:szCs w:val="21"/>
          <w:lang w:val="pl-PL"/>
        </w:rPr>
        <w:t>a</w:t>
      </w:r>
      <w:r w:rsidR="00101193" w:rsidRPr="00101193">
        <w:rPr>
          <w:rFonts w:ascii="Calibri" w:hAnsi="Calibri" w:cs="Calibri"/>
          <w:sz w:val="21"/>
          <w:szCs w:val="21"/>
        </w:rPr>
        <w:t xml:space="preserve"> oraz </w:t>
      </w:r>
      <w:r w:rsidR="00101193" w:rsidRPr="00101193">
        <w:rPr>
          <w:rFonts w:ascii="Calibri" w:hAnsi="Calibri" w:cs="Calibri"/>
          <w:sz w:val="21"/>
          <w:szCs w:val="21"/>
          <w:lang w:val="pl-PL"/>
        </w:rPr>
        <w:t>godzina</w:t>
      </w:r>
      <w:r w:rsidR="00101193" w:rsidRPr="00101193">
        <w:rPr>
          <w:rFonts w:ascii="Calibri" w:hAnsi="Calibri" w:cs="Calibri"/>
          <w:sz w:val="21"/>
          <w:szCs w:val="21"/>
        </w:rPr>
        <w:t>, próg MIN (</w:t>
      </w:r>
      <w:proofErr w:type="spellStart"/>
      <w:r w:rsidR="00101193" w:rsidRPr="00101193">
        <w:rPr>
          <w:rFonts w:ascii="Calibri" w:hAnsi="Calibri" w:cs="Calibri"/>
          <w:sz w:val="21"/>
          <w:szCs w:val="21"/>
        </w:rPr>
        <w:t>suchobiegu</w:t>
      </w:r>
      <w:proofErr w:type="spellEnd"/>
      <w:r w:rsidR="00101193" w:rsidRPr="00101193">
        <w:rPr>
          <w:rFonts w:ascii="Calibri" w:hAnsi="Calibri" w:cs="Calibri"/>
          <w:sz w:val="21"/>
          <w:szCs w:val="21"/>
        </w:rPr>
        <w:t>), próg MAX (spiętrzenie), czas przełączenia pomp w przypadku ciągłej pracy (możliwość edycji o dowolną wartość, wyrażon</w:t>
      </w:r>
      <w:r w:rsidR="00101193" w:rsidRPr="00101193">
        <w:rPr>
          <w:rFonts w:ascii="Calibri" w:hAnsi="Calibri" w:cs="Calibri"/>
          <w:sz w:val="21"/>
          <w:szCs w:val="21"/>
          <w:lang w:val="pl-PL"/>
        </w:rPr>
        <w:t>ą</w:t>
      </w:r>
      <w:r w:rsidR="00101193" w:rsidRPr="00101193">
        <w:rPr>
          <w:rFonts w:ascii="Calibri" w:hAnsi="Calibri" w:cs="Calibri"/>
          <w:sz w:val="21"/>
          <w:szCs w:val="21"/>
        </w:rPr>
        <w:t xml:space="preserve"> w minutach), zakres pracy sondy hydrostatycznej (z możliwością edycji o dowolną wartość)</w:t>
      </w:r>
      <w:r w:rsidR="00101193" w:rsidRPr="00101193">
        <w:rPr>
          <w:rFonts w:ascii="Calibri" w:hAnsi="Calibri" w:cs="Calibri"/>
          <w:sz w:val="21"/>
          <w:szCs w:val="21"/>
          <w:lang w:val="pl-PL"/>
        </w:rPr>
        <w:t>;</w:t>
      </w:r>
      <w:r w:rsidR="00101193" w:rsidRPr="00101193">
        <w:rPr>
          <w:rFonts w:ascii="Calibri" w:hAnsi="Calibri" w:cs="Calibri"/>
          <w:sz w:val="21"/>
          <w:szCs w:val="21"/>
        </w:rPr>
        <w:t xml:space="preserve"> </w:t>
      </w:r>
      <w:r w:rsidR="00101193" w:rsidRPr="00101193">
        <w:rPr>
          <w:rFonts w:ascii="Calibri" w:hAnsi="Calibri" w:cs="Calibri"/>
          <w:sz w:val="21"/>
          <w:szCs w:val="21"/>
          <w:lang w:val="pl-PL"/>
        </w:rPr>
        <w:t xml:space="preserve">panel sterowniczy winien być </w:t>
      </w:r>
      <w:r w:rsidR="00101193" w:rsidRPr="00101193">
        <w:rPr>
          <w:rFonts w:ascii="Calibri" w:hAnsi="Calibri" w:cs="Calibri"/>
          <w:sz w:val="21"/>
          <w:szCs w:val="21"/>
        </w:rPr>
        <w:t>wyposażony w ekran alarmów z możliwością potwierdzania alarmów historycznych oraz datą i godziną wystąpienia/zakończenia awarii/zdarzenia (zapis alarmów historycznych za okres minimum 30 dni ze stemplem czasowym)</w:t>
      </w:r>
      <w:r w:rsidRPr="00101193">
        <w:rPr>
          <w:rFonts w:ascii="Calibri" w:hAnsi="Calibri" w:cs="Calibri"/>
          <w:sz w:val="21"/>
          <w:szCs w:val="21"/>
        </w:rPr>
        <w:t>,</w:t>
      </w:r>
    </w:p>
    <w:p w14:paraId="3E684F3C" w14:textId="0617C38E" w:rsidR="00A240EE" w:rsidRPr="00101193" w:rsidRDefault="00A240EE" w:rsidP="000816B8">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101193">
        <w:rPr>
          <w:rFonts w:ascii="Calibri" w:hAnsi="Calibri" w:cs="Calibri"/>
          <w:sz w:val="21"/>
          <w:szCs w:val="21"/>
        </w:rPr>
        <w:t xml:space="preserve">na </w:t>
      </w:r>
      <w:r w:rsidR="00101193" w:rsidRPr="00101193">
        <w:rPr>
          <w:rFonts w:ascii="Calibri" w:hAnsi="Calibri" w:cs="Calibri"/>
          <w:sz w:val="21"/>
          <w:szCs w:val="21"/>
          <w:lang w:val="pl-PL"/>
        </w:rPr>
        <w:t>drzwiach</w:t>
      </w:r>
      <w:r w:rsidRPr="00101193">
        <w:rPr>
          <w:rFonts w:ascii="Calibri" w:hAnsi="Calibri" w:cs="Calibri"/>
          <w:sz w:val="21"/>
          <w:szCs w:val="21"/>
        </w:rPr>
        <w:t xml:space="preserve"> obudowy wewnętrznej winny znajdować się</w:t>
      </w:r>
      <w:r w:rsidR="00101193" w:rsidRPr="00101193">
        <w:rPr>
          <w:rFonts w:ascii="Calibri" w:hAnsi="Calibri" w:cs="Calibri"/>
          <w:sz w:val="21"/>
          <w:szCs w:val="21"/>
          <w:lang w:val="pl-PL"/>
        </w:rPr>
        <w:t xml:space="preserve"> również</w:t>
      </w:r>
      <w:r w:rsidRPr="00101193">
        <w:rPr>
          <w:rFonts w:ascii="Calibri" w:hAnsi="Calibri" w:cs="Calibri"/>
          <w:sz w:val="21"/>
          <w:szCs w:val="21"/>
        </w:rPr>
        <w:t xml:space="preserve">: </w:t>
      </w:r>
    </w:p>
    <w:p w14:paraId="4880BA98" w14:textId="2E688F9B" w:rsidR="00101193" w:rsidRPr="00101193" w:rsidRDefault="00101193" w:rsidP="00101193">
      <w:pPr>
        <w:pStyle w:val="Akapitzlist"/>
        <w:numPr>
          <w:ilvl w:val="0"/>
          <w:numId w:val="94"/>
        </w:numPr>
        <w:tabs>
          <w:tab w:val="left" w:pos="1276"/>
        </w:tabs>
        <w:spacing w:line="276" w:lineRule="auto"/>
        <w:ind w:left="1560" w:hanging="284"/>
        <w:jc w:val="both"/>
        <w:rPr>
          <w:rFonts w:ascii="Calibri" w:hAnsi="Calibri" w:cs="Calibri"/>
          <w:sz w:val="21"/>
          <w:szCs w:val="21"/>
        </w:rPr>
      </w:pPr>
      <w:r w:rsidRPr="00101193">
        <w:rPr>
          <w:rFonts w:ascii="Calibri" w:hAnsi="Calibri" w:cs="Calibri"/>
          <w:sz w:val="21"/>
          <w:szCs w:val="21"/>
        </w:rPr>
        <w:t>przełączniki do wyboru</w:t>
      </w:r>
      <w:r w:rsidRPr="00101193">
        <w:rPr>
          <w:rFonts w:ascii="Calibri" w:hAnsi="Calibri" w:cs="Calibri"/>
          <w:sz w:val="21"/>
          <w:szCs w:val="21"/>
          <w:lang w:val="pl-PL"/>
        </w:rPr>
        <w:t xml:space="preserve"> trybu</w:t>
      </w:r>
      <w:r w:rsidRPr="00101193">
        <w:rPr>
          <w:rFonts w:ascii="Calibri" w:hAnsi="Calibri" w:cs="Calibri"/>
          <w:sz w:val="21"/>
          <w:szCs w:val="21"/>
        </w:rPr>
        <w:t xml:space="preserve"> pracy pomp (RĘKA/0/AUTO), przyciski (przełączniki) ZAŁĄCZ/WYŁĄCZ każdej pompy (do pracy ręcznej), przełącznik trybu pracy przepompowni ścieków (NORM/0/AWAR), przełącznik wyboru pompy do pracy w trybie AWARYJNYM (P1/P2),  przełącznik załączania oświetlenia terenu (RĘKA/0/AUTO), przełącznik „pominięcie </w:t>
      </w:r>
      <w:proofErr w:type="spellStart"/>
      <w:r w:rsidRPr="00101193">
        <w:rPr>
          <w:rFonts w:ascii="Calibri" w:hAnsi="Calibri" w:cs="Calibri"/>
          <w:sz w:val="21"/>
          <w:szCs w:val="21"/>
        </w:rPr>
        <w:t>suchobiegu</w:t>
      </w:r>
      <w:proofErr w:type="spellEnd"/>
      <w:r w:rsidRPr="00101193">
        <w:rPr>
          <w:rFonts w:ascii="Calibri" w:hAnsi="Calibri" w:cs="Calibri"/>
          <w:sz w:val="21"/>
          <w:szCs w:val="21"/>
        </w:rPr>
        <w:t>” umożliwiający całkowite</w:t>
      </w:r>
      <w:r>
        <w:rPr>
          <w:rFonts w:ascii="Calibri" w:hAnsi="Calibri" w:cs="Calibri"/>
          <w:sz w:val="21"/>
          <w:szCs w:val="21"/>
          <w:lang w:val="pl-PL"/>
        </w:rPr>
        <w:t xml:space="preserve"> </w:t>
      </w:r>
      <w:proofErr w:type="spellStart"/>
      <w:r w:rsidRPr="00101193">
        <w:rPr>
          <w:rFonts w:ascii="Calibri" w:hAnsi="Calibri" w:cs="Calibri"/>
          <w:sz w:val="21"/>
          <w:szCs w:val="21"/>
        </w:rPr>
        <w:t>wypompo</w:t>
      </w:r>
      <w:proofErr w:type="spellEnd"/>
      <w:r>
        <w:rPr>
          <w:rFonts w:ascii="Calibri" w:hAnsi="Calibri" w:cs="Calibri"/>
          <w:sz w:val="21"/>
          <w:szCs w:val="21"/>
          <w:lang w:val="pl-PL"/>
        </w:rPr>
        <w:t>-</w:t>
      </w:r>
      <w:proofErr w:type="spellStart"/>
      <w:r w:rsidRPr="00101193">
        <w:rPr>
          <w:rFonts w:ascii="Calibri" w:hAnsi="Calibri" w:cs="Calibri"/>
          <w:sz w:val="21"/>
          <w:szCs w:val="21"/>
        </w:rPr>
        <w:t>wanie</w:t>
      </w:r>
      <w:proofErr w:type="spellEnd"/>
      <w:r w:rsidRPr="00101193">
        <w:rPr>
          <w:rFonts w:ascii="Calibri" w:hAnsi="Calibri" w:cs="Calibri"/>
          <w:sz w:val="21"/>
          <w:szCs w:val="21"/>
        </w:rPr>
        <w:t xml:space="preserve"> ścieków</w:t>
      </w:r>
      <w:r w:rsidRPr="00101193">
        <w:rPr>
          <w:rFonts w:ascii="Calibri" w:hAnsi="Calibri" w:cs="Calibri"/>
          <w:sz w:val="21"/>
          <w:szCs w:val="21"/>
          <w:lang w:val="pl-PL"/>
        </w:rPr>
        <w:t xml:space="preserve"> </w:t>
      </w:r>
      <w:r w:rsidRPr="00101193">
        <w:rPr>
          <w:rFonts w:ascii="Calibri" w:hAnsi="Calibri" w:cs="Calibri"/>
          <w:sz w:val="21"/>
          <w:szCs w:val="21"/>
        </w:rPr>
        <w:t xml:space="preserve">z komory w trybie ręcznym pracy pomp, stacyjka rozbrojenia alarmu włamaniowego przy użyciu klucza, wyłącznik bezpieczeństwa (czerwony grzybek), </w:t>
      </w:r>
    </w:p>
    <w:p w14:paraId="0D834040" w14:textId="745D06D3" w:rsidR="00101193" w:rsidRPr="00101193" w:rsidRDefault="00101193" w:rsidP="00101193">
      <w:pPr>
        <w:pStyle w:val="Akapitzlist"/>
        <w:numPr>
          <w:ilvl w:val="0"/>
          <w:numId w:val="94"/>
        </w:numPr>
        <w:tabs>
          <w:tab w:val="left" w:pos="1276"/>
        </w:tabs>
        <w:spacing w:line="276" w:lineRule="auto"/>
        <w:ind w:left="1560" w:hanging="284"/>
        <w:jc w:val="both"/>
        <w:rPr>
          <w:rFonts w:ascii="Calibri" w:hAnsi="Calibri" w:cs="Calibri"/>
          <w:sz w:val="21"/>
          <w:szCs w:val="21"/>
        </w:rPr>
      </w:pPr>
      <w:r w:rsidRPr="00101193">
        <w:rPr>
          <w:rFonts w:ascii="Calibri" w:hAnsi="Calibri" w:cs="Calibri"/>
          <w:sz w:val="21"/>
          <w:szCs w:val="21"/>
        </w:rPr>
        <w:t>sygnalizacja świetlna wizualizująca pracę pompy, awarię pompy, obecność napięcia w szafie</w:t>
      </w:r>
      <w:r>
        <w:rPr>
          <w:rFonts w:ascii="Calibri" w:hAnsi="Calibri" w:cs="Calibri"/>
          <w:sz w:val="21"/>
          <w:szCs w:val="21"/>
          <w:lang w:val="pl-PL"/>
        </w:rPr>
        <w:t xml:space="preserve"> </w:t>
      </w:r>
      <w:r w:rsidRPr="00101193">
        <w:rPr>
          <w:rFonts w:ascii="Calibri" w:hAnsi="Calibri" w:cs="Calibri"/>
          <w:sz w:val="21"/>
          <w:szCs w:val="21"/>
        </w:rPr>
        <w:t xml:space="preserve">sterowniczej (kontrola napięcia dla obwodów 230V oraz 24VDC),  wystąpienie </w:t>
      </w:r>
      <w:proofErr w:type="spellStart"/>
      <w:r w:rsidRPr="00101193">
        <w:rPr>
          <w:rFonts w:ascii="Calibri" w:hAnsi="Calibri" w:cs="Calibri"/>
          <w:sz w:val="21"/>
          <w:szCs w:val="21"/>
        </w:rPr>
        <w:t>suchobiegu</w:t>
      </w:r>
      <w:proofErr w:type="spellEnd"/>
      <w:r w:rsidRPr="00101193">
        <w:rPr>
          <w:rFonts w:ascii="Calibri" w:hAnsi="Calibri" w:cs="Calibri"/>
          <w:sz w:val="21"/>
          <w:szCs w:val="21"/>
        </w:rPr>
        <w:t xml:space="preserve"> oraz przekroczenie poziomu maksymalnego, </w:t>
      </w:r>
    </w:p>
    <w:p w14:paraId="7F44815B" w14:textId="77777777" w:rsidR="00101193" w:rsidRPr="00101193" w:rsidRDefault="00101193" w:rsidP="00101193">
      <w:pPr>
        <w:pStyle w:val="Akapitzlist"/>
        <w:numPr>
          <w:ilvl w:val="0"/>
          <w:numId w:val="94"/>
        </w:numPr>
        <w:tabs>
          <w:tab w:val="left" w:pos="1276"/>
        </w:tabs>
        <w:spacing w:line="276" w:lineRule="auto"/>
        <w:ind w:left="1560" w:hanging="284"/>
        <w:jc w:val="both"/>
        <w:rPr>
          <w:rFonts w:ascii="Calibri" w:hAnsi="Calibri" w:cs="Calibri"/>
          <w:sz w:val="21"/>
          <w:szCs w:val="21"/>
        </w:rPr>
      </w:pPr>
      <w:r w:rsidRPr="00101193">
        <w:rPr>
          <w:rFonts w:ascii="Calibri" w:hAnsi="Calibri" w:cs="Calibri"/>
          <w:sz w:val="21"/>
          <w:szCs w:val="21"/>
        </w:rPr>
        <w:t xml:space="preserve">jednokanałowy regulator uniwersalny z wyświetlaczem (odpowiedzialny za wyświetlanie aktualnego poziomu ścieków w komorze oraz za sterowanie pracą pomp w trybie pracy awaryjnej), </w:t>
      </w:r>
    </w:p>
    <w:p w14:paraId="02238369" w14:textId="77777777" w:rsidR="00101193" w:rsidRPr="00101193" w:rsidRDefault="00101193" w:rsidP="00101193">
      <w:pPr>
        <w:pStyle w:val="Akapitzlist"/>
        <w:numPr>
          <w:ilvl w:val="0"/>
          <w:numId w:val="94"/>
        </w:numPr>
        <w:tabs>
          <w:tab w:val="left" w:pos="1276"/>
        </w:tabs>
        <w:spacing w:line="276" w:lineRule="auto"/>
        <w:ind w:left="1560" w:hanging="284"/>
        <w:jc w:val="both"/>
        <w:rPr>
          <w:rFonts w:ascii="Calibri" w:hAnsi="Calibri" w:cs="Calibri"/>
          <w:sz w:val="21"/>
          <w:szCs w:val="21"/>
        </w:rPr>
      </w:pPr>
      <w:r w:rsidRPr="00101193">
        <w:rPr>
          <w:rFonts w:ascii="Calibri" w:hAnsi="Calibri" w:cs="Calibri"/>
          <w:sz w:val="21"/>
          <w:szCs w:val="21"/>
        </w:rPr>
        <w:t xml:space="preserve">dwa gniazda serwisowe 230V AC, </w:t>
      </w:r>
    </w:p>
    <w:p w14:paraId="277516A8" w14:textId="1EC41F19" w:rsidR="00101193" w:rsidRPr="00101193" w:rsidRDefault="00101193" w:rsidP="00101193">
      <w:pPr>
        <w:pStyle w:val="Akapitzlist"/>
        <w:numPr>
          <w:ilvl w:val="0"/>
          <w:numId w:val="94"/>
        </w:numPr>
        <w:tabs>
          <w:tab w:val="left" w:pos="1276"/>
        </w:tabs>
        <w:spacing w:line="276" w:lineRule="auto"/>
        <w:ind w:left="1560" w:hanging="284"/>
        <w:jc w:val="both"/>
        <w:rPr>
          <w:rFonts w:ascii="Calibri" w:hAnsi="Calibri" w:cs="Calibri"/>
          <w:sz w:val="21"/>
          <w:szCs w:val="21"/>
        </w:rPr>
      </w:pPr>
      <w:r w:rsidRPr="00101193">
        <w:rPr>
          <w:rFonts w:ascii="Calibri" w:hAnsi="Calibri" w:cs="Calibri"/>
          <w:sz w:val="21"/>
          <w:szCs w:val="21"/>
        </w:rPr>
        <w:t xml:space="preserve">analogowy pomiar prądu dla każdej pompy, </w:t>
      </w:r>
    </w:p>
    <w:p w14:paraId="51F2F7C2" w14:textId="77777777" w:rsidR="00101193" w:rsidRPr="00101193" w:rsidRDefault="00101193" w:rsidP="00101193">
      <w:pPr>
        <w:pStyle w:val="Akapitzlist"/>
        <w:numPr>
          <w:ilvl w:val="0"/>
          <w:numId w:val="94"/>
        </w:numPr>
        <w:tabs>
          <w:tab w:val="left" w:pos="1276"/>
        </w:tabs>
        <w:spacing w:line="276" w:lineRule="auto"/>
        <w:ind w:left="1560" w:hanging="284"/>
        <w:jc w:val="both"/>
        <w:rPr>
          <w:rFonts w:ascii="Calibri" w:hAnsi="Calibri" w:cs="Calibri"/>
          <w:sz w:val="21"/>
          <w:szCs w:val="21"/>
        </w:rPr>
      </w:pPr>
      <w:r w:rsidRPr="00101193">
        <w:rPr>
          <w:rFonts w:ascii="Calibri" w:hAnsi="Calibri" w:cs="Calibri"/>
          <w:sz w:val="21"/>
          <w:szCs w:val="21"/>
        </w:rPr>
        <w:t>cyfrowy 3- fazowy analizator parametrów sieci z wyświetlaczem,</w:t>
      </w:r>
    </w:p>
    <w:p w14:paraId="42B4804C" w14:textId="07CF6B0A" w:rsidR="00A240EE" w:rsidRPr="00D815C4" w:rsidRDefault="00A240EE"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proofErr w:type="spellStart"/>
      <w:r w:rsidRPr="00D815C4">
        <w:rPr>
          <w:rFonts w:ascii="Calibri" w:hAnsi="Calibri" w:cs="Calibri"/>
          <w:sz w:val="21"/>
          <w:szCs w:val="21"/>
        </w:rPr>
        <w:t>soft</w:t>
      </w:r>
      <w:proofErr w:type="spellEnd"/>
      <w:r w:rsidRPr="00D815C4">
        <w:rPr>
          <w:rFonts w:ascii="Calibri" w:hAnsi="Calibri" w:cs="Calibri"/>
          <w:sz w:val="21"/>
          <w:szCs w:val="21"/>
        </w:rPr>
        <w:t xml:space="preserve">-startery </w:t>
      </w:r>
      <w:r w:rsidR="00D815C4" w:rsidRPr="00D815C4">
        <w:rPr>
          <w:rFonts w:ascii="Calibri" w:hAnsi="Calibri" w:cs="Calibri"/>
          <w:sz w:val="21"/>
          <w:szCs w:val="21"/>
        </w:rPr>
        <w:t>o mocy 5,5 kW</w:t>
      </w:r>
      <w:r w:rsidR="00D815C4" w:rsidRPr="00D815C4">
        <w:rPr>
          <w:rFonts w:ascii="Calibri" w:hAnsi="Calibri" w:cs="Calibri"/>
          <w:sz w:val="21"/>
          <w:szCs w:val="21"/>
          <w:lang w:val="pl-PL"/>
        </w:rPr>
        <w:t>;</w:t>
      </w:r>
      <w:r w:rsidR="00D815C4" w:rsidRPr="00D815C4">
        <w:rPr>
          <w:rFonts w:ascii="Calibri" w:hAnsi="Calibri" w:cs="Calibri"/>
          <w:sz w:val="21"/>
          <w:szCs w:val="21"/>
        </w:rPr>
        <w:t xml:space="preserve"> niezintegrowane – produkowane przez: Danfoss, Schneider, Mitsubishi lub ABB (</w:t>
      </w:r>
      <w:r w:rsidR="00D815C4" w:rsidRPr="00D815C4">
        <w:rPr>
          <w:rFonts w:ascii="Calibri" w:hAnsi="Calibri" w:cs="Calibri"/>
          <w:sz w:val="21"/>
          <w:szCs w:val="21"/>
          <w:lang w:val="pl-PL"/>
        </w:rPr>
        <w:t xml:space="preserve">obecnie wykorzystywane </w:t>
      </w:r>
      <w:r w:rsidR="00D815C4" w:rsidRPr="00D815C4">
        <w:rPr>
          <w:rFonts w:ascii="Calibri" w:hAnsi="Calibri" w:cs="Calibri"/>
          <w:sz w:val="21"/>
          <w:szCs w:val="21"/>
        </w:rPr>
        <w:t>w Sosnowieckich Wodociągach S.A), przystosowane do pracy ciągłej oraz z dużą częstotliwością cykli załącz/wyłącz w ciągu doby, wyposażone w fabryczny wyświetlacz</w:t>
      </w:r>
      <w:r w:rsidR="00D815C4" w:rsidRPr="00D815C4">
        <w:rPr>
          <w:rFonts w:ascii="Calibri" w:hAnsi="Calibri" w:cs="Calibri"/>
          <w:sz w:val="21"/>
          <w:szCs w:val="21"/>
          <w:lang w:val="pl-PL"/>
        </w:rPr>
        <w:t xml:space="preserve"> </w:t>
      </w:r>
      <w:r w:rsidR="00D815C4" w:rsidRPr="00D815C4">
        <w:rPr>
          <w:rFonts w:ascii="Calibri" w:hAnsi="Calibri" w:cs="Calibri"/>
          <w:sz w:val="21"/>
          <w:szCs w:val="21"/>
        </w:rPr>
        <w:t xml:space="preserve">do podglądu parametrów pracy </w:t>
      </w:r>
      <w:proofErr w:type="spellStart"/>
      <w:r w:rsidR="00D815C4" w:rsidRPr="00D815C4">
        <w:rPr>
          <w:rFonts w:ascii="Calibri" w:hAnsi="Calibri" w:cs="Calibri"/>
          <w:sz w:val="21"/>
          <w:szCs w:val="21"/>
        </w:rPr>
        <w:t>soft</w:t>
      </w:r>
      <w:proofErr w:type="spellEnd"/>
      <w:r w:rsidR="00D815C4" w:rsidRPr="00D815C4">
        <w:rPr>
          <w:rFonts w:ascii="Calibri" w:hAnsi="Calibri" w:cs="Calibri"/>
          <w:sz w:val="21"/>
          <w:szCs w:val="21"/>
        </w:rPr>
        <w:t>-starter</w:t>
      </w:r>
      <w:r w:rsidR="00D815C4" w:rsidRPr="00D815C4">
        <w:rPr>
          <w:rFonts w:ascii="Calibri" w:hAnsi="Calibri" w:cs="Calibri"/>
          <w:sz w:val="21"/>
          <w:szCs w:val="21"/>
          <w:lang w:val="pl-PL"/>
        </w:rPr>
        <w:t>a</w:t>
      </w:r>
      <w:r w:rsidR="00D815C4" w:rsidRPr="00D815C4">
        <w:rPr>
          <w:rFonts w:ascii="Calibri" w:hAnsi="Calibri" w:cs="Calibri"/>
          <w:sz w:val="21"/>
          <w:szCs w:val="21"/>
        </w:rPr>
        <w:t xml:space="preserve"> </w:t>
      </w:r>
      <w:r w:rsidR="00D815C4" w:rsidRPr="00D815C4">
        <w:rPr>
          <w:rFonts w:ascii="Calibri" w:hAnsi="Calibri" w:cs="Calibri"/>
          <w:sz w:val="21"/>
          <w:szCs w:val="21"/>
          <w:lang w:val="pl-PL"/>
        </w:rPr>
        <w:t>zintegrowany z urządzeniem)</w:t>
      </w:r>
      <w:r w:rsidR="00D815C4" w:rsidRPr="00D815C4">
        <w:rPr>
          <w:rFonts w:ascii="Calibri" w:hAnsi="Calibri" w:cs="Calibri"/>
          <w:sz w:val="21"/>
          <w:szCs w:val="21"/>
        </w:rPr>
        <w:t xml:space="preserve">, posiadający możliwość sterowania przynajmniej dwiema fazami, </w:t>
      </w:r>
      <w:proofErr w:type="spellStart"/>
      <w:r w:rsidR="00D815C4" w:rsidRPr="00D815C4">
        <w:rPr>
          <w:rFonts w:ascii="Calibri" w:hAnsi="Calibri" w:cs="Calibri"/>
          <w:sz w:val="21"/>
          <w:szCs w:val="21"/>
        </w:rPr>
        <w:t>soft</w:t>
      </w:r>
      <w:proofErr w:type="spellEnd"/>
      <w:r w:rsidR="00D815C4" w:rsidRPr="00D815C4">
        <w:rPr>
          <w:rFonts w:ascii="Calibri" w:hAnsi="Calibri" w:cs="Calibri"/>
          <w:sz w:val="21"/>
          <w:szCs w:val="21"/>
        </w:rPr>
        <w:t>-startery wyposażone w stycznik obejściowy</w:t>
      </w:r>
      <w:r w:rsidRPr="00D815C4">
        <w:rPr>
          <w:rFonts w:ascii="Calibri" w:hAnsi="Calibri" w:cs="Calibri"/>
          <w:sz w:val="21"/>
          <w:szCs w:val="21"/>
        </w:rPr>
        <w:t>,</w:t>
      </w:r>
      <w:r w:rsidR="002A7EA1" w:rsidRPr="00D815C4">
        <w:rPr>
          <w:rFonts w:ascii="Calibri" w:hAnsi="Calibri" w:cs="Calibri"/>
          <w:sz w:val="21"/>
          <w:szCs w:val="21"/>
          <w:lang w:val="pl-PL"/>
        </w:rPr>
        <w:t xml:space="preserve"> </w:t>
      </w:r>
    </w:p>
    <w:p w14:paraId="21AAB2BC" w14:textId="22FA4D29" w:rsidR="00A240EE" w:rsidRPr="00171412" w:rsidRDefault="00A240EE"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171412">
        <w:rPr>
          <w:rFonts w:ascii="Calibri" w:hAnsi="Calibri" w:cs="Calibri"/>
          <w:sz w:val="21"/>
          <w:szCs w:val="21"/>
        </w:rPr>
        <w:t xml:space="preserve">sterownik PLC </w:t>
      </w:r>
      <w:r w:rsidR="009809FC">
        <w:rPr>
          <w:rFonts w:ascii="Calibri" w:hAnsi="Calibri" w:cs="Calibri"/>
          <w:sz w:val="21"/>
          <w:szCs w:val="21"/>
          <w:lang w:val="pl-PL"/>
        </w:rPr>
        <w:t>jednego z producentów:</w:t>
      </w:r>
      <w:r w:rsidRPr="00171412">
        <w:rPr>
          <w:rFonts w:ascii="Calibri" w:hAnsi="Calibri" w:cs="Calibri"/>
          <w:sz w:val="21"/>
          <w:szCs w:val="21"/>
        </w:rPr>
        <w:t xml:space="preserve"> Siemens, Mitsubishi, Schneider (stosowany przez Sosnowieckie Wodociągi S.A.), swobodnie programowalny o konstrukcji modułowej mającej osobno zasilacz, jednostkę główną CPU, kasety i moduły wejść, wyjść, z możliwością rozbudowy o dodatkowe moduły; </w:t>
      </w:r>
      <w:r w:rsidR="00DF57BA" w:rsidRPr="00171412">
        <w:rPr>
          <w:rFonts w:ascii="Calibri" w:hAnsi="Calibri" w:cs="Calibri"/>
          <w:sz w:val="21"/>
          <w:szCs w:val="21"/>
          <w:lang w:val="pl-PL"/>
        </w:rPr>
        <w:t xml:space="preserve">sterownik </w:t>
      </w:r>
      <w:r w:rsidRPr="00171412">
        <w:rPr>
          <w:rFonts w:ascii="Calibri" w:hAnsi="Calibri" w:cs="Calibri"/>
          <w:sz w:val="21"/>
          <w:szCs w:val="21"/>
        </w:rPr>
        <w:t>winien posiadać</w:t>
      </w:r>
      <w:r w:rsidRPr="003B7E9F">
        <w:rPr>
          <w:rFonts w:ascii="Calibri" w:hAnsi="Calibri" w:cs="Calibri"/>
          <w:sz w:val="21"/>
          <w:szCs w:val="21"/>
        </w:rPr>
        <w:t xml:space="preserve"> </w:t>
      </w:r>
      <w:r w:rsidRPr="00171412">
        <w:rPr>
          <w:rFonts w:ascii="Calibri" w:hAnsi="Calibri" w:cs="Calibri"/>
          <w:sz w:val="21"/>
          <w:szCs w:val="21"/>
        </w:rPr>
        <w:t>możliwość zbierania danych (zdarzenia, awarie) w pamięci EEPROM (nieulotnej),</w:t>
      </w:r>
      <w:r w:rsidR="00DF57BA" w:rsidRPr="00171412">
        <w:rPr>
          <w:rFonts w:ascii="Calibri" w:hAnsi="Calibri" w:cs="Calibri"/>
          <w:sz w:val="21"/>
          <w:szCs w:val="21"/>
          <w:lang w:val="pl-PL"/>
        </w:rPr>
        <w:t xml:space="preserve"> </w:t>
      </w:r>
      <w:r w:rsidRPr="00171412">
        <w:rPr>
          <w:rFonts w:ascii="Calibri" w:hAnsi="Calibri" w:cs="Calibri"/>
          <w:sz w:val="21"/>
          <w:szCs w:val="21"/>
        </w:rPr>
        <w:t xml:space="preserve">zamawiający </w:t>
      </w:r>
      <w:r w:rsidR="00DF57BA" w:rsidRPr="00171412">
        <w:rPr>
          <w:rFonts w:ascii="Calibri" w:hAnsi="Calibri" w:cs="Calibri"/>
          <w:sz w:val="21"/>
          <w:szCs w:val="21"/>
          <w:lang w:val="pl-PL"/>
        </w:rPr>
        <w:t>nie wyraża zgody na zastosowanie</w:t>
      </w:r>
      <w:r w:rsidRPr="00171412">
        <w:rPr>
          <w:rFonts w:ascii="Calibri" w:hAnsi="Calibri" w:cs="Calibri"/>
          <w:sz w:val="21"/>
          <w:szCs w:val="21"/>
        </w:rPr>
        <w:t xml:space="preserve"> w szafie sterowniczo-zasilającej dla przepompowni ścieków mikroprocesorowych dedykowanych sterowników PLC,</w:t>
      </w:r>
    </w:p>
    <w:p w14:paraId="2C97A8F2" w14:textId="77777777" w:rsidR="00A240EE" w:rsidRDefault="00A240EE"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3B7E9F">
        <w:rPr>
          <w:rFonts w:ascii="Calibri" w:hAnsi="Calibri" w:cs="Calibri"/>
          <w:sz w:val="21"/>
          <w:szCs w:val="21"/>
        </w:rPr>
        <w:t>moduł komunikacyjny GSM INVENTIA MT-151 HMI,</w:t>
      </w:r>
    </w:p>
    <w:p w14:paraId="51390CCD" w14:textId="36FD324B" w:rsidR="00A240EE" w:rsidRDefault="00A240EE"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3B7E9F">
        <w:rPr>
          <w:rFonts w:ascii="Calibri" w:hAnsi="Calibri" w:cs="Calibri"/>
          <w:sz w:val="21"/>
          <w:szCs w:val="21"/>
        </w:rPr>
        <w:t xml:space="preserve">3-fazowy analizator parametrów sieci spełniający co najmniej funkcję: pomiar do 55 harmonicznej napięcia, pomiar do 55 harmonicznej natężenia, pomiar mocy czynnej poszczególnych faz i całkowitej mocy czynnej, pomiar mocy biernej poszczególnych faz i całkowitej mocy biernej (indukcyjna lub pojemnościowa), pomiar mocy pozornej poszczególnych faz i całkowitej mocy pozornej, pomiar współczynnika mocy (PF) i wartości </w:t>
      </w:r>
      <w:proofErr w:type="spellStart"/>
      <w:r w:rsidRPr="003B7E9F">
        <w:rPr>
          <w:rFonts w:ascii="Calibri" w:hAnsi="Calibri" w:cs="Calibri"/>
          <w:sz w:val="21"/>
          <w:szCs w:val="21"/>
        </w:rPr>
        <w:t>cosΣ</w:t>
      </w:r>
      <w:proofErr w:type="spellEnd"/>
      <w:r w:rsidRPr="003B7E9F">
        <w:rPr>
          <w:rFonts w:ascii="Calibri" w:hAnsi="Calibri" w:cs="Calibri"/>
          <w:sz w:val="21"/>
          <w:szCs w:val="21"/>
        </w:rPr>
        <w:t xml:space="preserve"> poszczególnych faz, pomiar minimalnych, maksymalnych </w:t>
      </w:r>
      <w:r w:rsidR="00047574">
        <w:rPr>
          <w:rFonts w:ascii="Calibri" w:hAnsi="Calibri" w:cs="Calibri"/>
          <w:sz w:val="21"/>
          <w:szCs w:val="21"/>
        </w:rPr>
        <w:br/>
      </w:r>
      <w:r w:rsidRPr="003B7E9F">
        <w:rPr>
          <w:rFonts w:ascii="Calibri" w:hAnsi="Calibri" w:cs="Calibri"/>
          <w:sz w:val="21"/>
          <w:szCs w:val="21"/>
        </w:rPr>
        <w:t xml:space="preserve">i średnich wartości napięcia międzyfazowego i fazowego (V), pomiar natężenia poszczególnych faz </w:t>
      </w:r>
      <w:r w:rsidR="00047574">
        <w:rPr>
          <w:rFonts w:ascii="Calibri" w:hAnsi="Calibri" w:cs="Calibri"/>
          <w:sz w:val="21"/>
          <w:szCs w:val="21"/>
        </w:rPr>
        <w:br/>
      </w:r>
      <w:r w:rsidRPr="003B7E9F">
        <w:rPr>
          <w:rFonts w:ascii="Calibri" w:hAnsi="Calibri" w:cs="Calibri"/>
          <w:sz w:val="21"/>
          <w:szCs w:val="21"/>
        </w:rPr>
        <w:t xml:space="preserve">i natężenia całkowitego, pomiar całkowitej pobranej i oddanej energii czynnej, pomiar całkowitej indukcyjnej i pojemnościowej energii biernej oraz posiadający: komunikację RS-485 </w:t>
      </w:r>
      <w:proofErr w:type="spellStart"/>
      <w:r w:rsidRPr="003B7E9F">
        <w:rPr>
          <w:rFonts w:ascii="Calibri" w:hAnsi="Calibri" w:cs="Calibri"/>
          <w:sz w:val="21"/>
          <w:szCs w:val="21"/>
        </w:rPr>
        <w:t>Modbus</w:t>
      </w:r>
      <w:proofErr w:type="spellEnd"/>
      <w:r w:rsidRPr="003B7E9F">
        <w:rPr>
          <w:rFonts w:ascii="Calibri" w:hAnsi="Calibri" w:cs="Calibri"/>
          <w:sz w:val="21"/>
          <w:szCs w:val="21"/>
        </w:rPr>
        <w:t xml:space="preserve"> RTU, </w:t>
      </w:r>
      <w:r w:rsidR="00047574">
        <w:rPr>
          <w:rFonts w:ascii="Calibri" w:hAnsi="Calibri" w:cs="Calibri"/>
          <w:sz w:val="21"/>
          <w:szCs w:val="21"/>
        </w:rPr>
        <w:br/>
      </w:r>
      <w:r w:rsidRPr="003B7E9F">
        <w:rPr>
          <w:rFonts w:ascii="Calibri" w:hAnsi="Calibri" w:cs="Calibri"/>
          <w:sz w:val="21"/>
          <w:szCs w:val="21"/>
        </w:rPr>
        <w:t xml:space="preserve">2 wyjścia przekaźnikowe (regulowane), 1 wejście cyfrowe, możliwość rejestracji zdarzeń (wysokie napięcie, niskie napięcie, przerwa w zasilaniu, asymetria napięcia, wysokie natężenie, asymetria natężenia), możliwość ustawienia daty i godziny; urządzenie należy podłączyć przy wykorzystaniu komunikacji </w:t>
      </w:r>
      <w:proofErr w:type="spellStart"/>
      <w:r w:rsidRPr="003B7E9F">
        <w:rPr>
          <w:rFonts w:ascii="Calibri" w:hAnsi="Calibri" w:cs="Calibri"/>
          <w:sz w:val="21"/>
          <w:szCs w:val="21"/>
        </w:rPr>
        <w:t>Modbus</w:t>
      </w:r>
      <w:proofErr w:type="spellEnd"/>
      <w:r w:rsidRPr="003B7E9F">
        <w:rPr>
          <w:rFonts w:ascii="Calibri" w:hAnsi="Calibri" w:cs="Calibri"/>
          <w:sz w:val="21"/>
          <w:szCs w:val="21"/>
        </w:rPr>
        <w:t xml:space="preserve"> RTU,</w:t>
      </w:r>
    </w:p>
    <w:p w14:paraId="14ACF9DB" w14:textId="265B036D" w:rsidR="00A240EE" w:rsidRPr="00171412" w:rsidRDefault="00047574"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171412">
        <w:rPr>
          <w:rFonts w:ascii="Calibri" w:hAnsi="Calibri" w:cs="Calibri"/>
          <w:sz w:val="21"/>
          <w:szCs w:val="21"/>
          <w:lang w:val="pl-PL"/>
        </w:rPr>
        <w:t>j</w:t>
      </w:r>
      <w:proofErr w:type="spellStart"/>
      <w:r w:rsidR="00A240EE" w:rsidRPr="00171412">
        <w:rPr>
          <w:rFonts w:ascii="Calibri" w:hAnsi="Calibri" w:cs="Calibri"/>
          <w:sz w:val="21"/>
          <w:szCs w:val="21"/>
        </w:rPr>
        <w:t>ednokanałowy</w:t>
      </w:r>
      <w:proofErr w:type="spellEnd"/>
      <w:r w:rsidR="00A240EE" w:rsidRPr="00171412">
        <w:rPr>
          <w:rFonts w:ascii="Calibri" w:hAnsi="Calibri" w:cs="Calibri"/>
          <w:sz w:val="21"/>
          <w:szCs w:val="21"/>
        </w:rPr>
        <w:t xml:space="preserve"> regulator o parametrach: napięcie zasilania 230V AC, 3 wyjścia przekaźnikowe, wyjście analogowe 0/4 do 20mA lub opcjonalnie 0/2 do 10V (ciągłe-regulacyjne, retransmisyjne 4-20mA), uniwersalne wejście termometryczne i analogowe: termorezystancyjne Pt100, Ni100, Pt500, Pt1000; termoparowe J, K, S, R, T, B, E, N; prądowe 0-20 </w:t>
      </w:r>
      <w:proofErr w:type="spellStart"/>
      <w:r w:rsidR="00A240EE" w:rsidRPr="00171412">
        <w:rPr>
          <w:rFonts w:ascii="Calibri" w:hAnsi="Calibri" w:cs="Calibri"/>
          <w:sz w:val="21"/>
          <w:szCs w:val="21"/>
        </w:rPr>
        <w:t>mA</w:t>
      </w:r>
      <w:proofErr w:type="spellEnd"/>
      <w:r w:rsidR="00A240EE" w:rsidRPr="00171412">
        <w:rPr>
          <w:rFonts w:ascii="Calibri" w:hAnsi="Calibri" w:cs="Calibri"/>
          <w:sz w:val="21"/>
          <w:szCs w:val="21"/>
        </w:rPr>
        <w:t xml:space="preserve">, 4-20 </w:t>
      </w:r>
      <w:proofErr w:type="spellStart"/>
      <w:r w:rsidR="00A240EE" w:rsidRPr="00171412">
        <w:rPr>
          <w:rFonts w:ascii="Calibri" w:hAnsi="Calibri" w:cs="Calibri"/>
          <w:sz w:val="21"/>
          <w:szCs w:val="21"/>
        </w:rPr>
        <w:t>mA</w:t>
      </w:r>
      <w:proofErr w:type="spellEnd"/>
      <w:r w:rsidR="00A240EE" w:rsidRPr="00171412">
        <w:rPr>
          <w:rFonts w:ascii="Calibri" w:hAnsi="Calibri" w:cs="Calibri"/>
          <w:sz w:val="21"/>
          <w:szCs w:val="21"/>
        </w:rPr>
        <w:t xml:space="preserve">; napięciowe 0-10V, 0-60 </w:t>
      </w:r>
      <w:proofErr w:type="spellStart"/>
      <w:r w:rsidR="00A240EE" w:rsidRPr="00171412">
        <w:rPr>
          <w:rFonts w:ascii="Calibri" w:hAnsi="Calibri" w:cs="Calibri"/>
          <w:sz w:val="21"/>
          <w:szCs w:val="21"/>
        </w:rPr>
        <w:t>mV</w:t>
      </w:r>
      <w:proofErr w:type="spellEnd"/>
      <w:r w:rsidR="00A240EE" w:rsidRPr="00171412">
        <w:rPr>
          <w:rFonts w:ascii="Calibri" w:hAnsi="Calibri" w:cs="Calibri"/>
          <w:sz w:val="21"/>
          <w:szCs w:val="21"/>
        </w:rPr>
        <w:t xml:space="preserve">; rezystancyjne 0-2500Ω, dwuwierszowy odczyt cyfrowy LED z regulacją jasności świecenia: wyświetlacz GÓRNY - wartość mierzona, wyświetlacz DOLNY - wartość zadana, możliwość konfiguracji parametrów: z klawiatury foliowej IP54 umieszczonej na panelu przednim urządzenia, stopień ochrony: minimum IP54 od czoła, IP20 </w:t>
      </w:r>
      <w:r w:rsidRPr="00171412">
        <w:rPr>
          <w:rFonts w:ascii="Calibri" w:hAnsi="Calibri" w:cs="Calibri"/>
          <w:sz w:val="21"/>
          <w:szCs w:val="21"/>
        </w:rPr>
        <w:br/>
      </w:r>
      <w:r w:rsidR="00A240EE" w:rsidRPr="00171412">
        <w:rPr>
          <w:rFonts w:ascii="Calibri" w:hAnsi="Calibri" w:cs="Calibri"/>
          <w:sz w:val="21"/>
          <w:szCs w:val="21"/>
        </w:rPr>
        <w:t>od strony złącz, obudowa tablicowa,</w:t>
      </w:r>
    </w:p>
    <w:p w14:paraId="0CCF2CFA" w14:textId="77777777" w:rsidR="009809FC" w:rsidRPr="009809FC" w:rsidRDefault="00A240EE"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9809FC">
        <w:rPr>
          <w:rFonts w:ascii="Calibri" w:hAnsi="Calibri" w:cs="Calibri"/>
          <w:sz w:val="21"/>
          <w:szCs w:val="21"/>
        </w:rPr>
        <w:t xml:space="preserve">główny </w:t>
      </w:r>
      <w:r w:rsidR="009809FC" w:rsidRPr="009809FC">
        <w:rPr>
          <w:rFonts w:ascii="Calibri" w:hAnsi="Calibri" w:cs="Calibri"/>
          <w:sz w:val="21"/>
          <w:szCs w:val="21"/>
        </w:rPr>
        <w:t>wyłącznik zasilania szafy sterowniczo-zasilającej (SIEĆ/0/AGREGAT)</w:t>
      </w:r>
      <w:r w:rsidR="009809FC" w:rsidRPr="009809FC">
        <w:rPr>
          <w:rFonts w:ascii="Calibri" w:hAnsi="Calibri" w:cs="Calibri"/>
          <w:sz w:val="21"/>
          <w:szCs w:val="21"/>
          <w:lang w:val="pl-PL"/>
        </w:rPr>
        <w:t>,</w:t>
      </w:r>
      <w:r w:rsidR="009809FC" w:rsidRPr="009809FC">
        <w:rPr>
          <w:rFonts w:ascii="Calibri" w:hAnsi="Calibri" w:cs="Calibri"/>
          <w:sz w:val="21"/>
          <w:szCs w:val="21"/>
        </w:rPr>
        <w:t xml:space="preserve"> umożliwiający otwarcie szafy podczas pracy bez konieczności wyłączania napięcia zasilającego</w:t>
      </w:r>
      <w:r w:rsidRPr="009809FC">
        <w:rPr>
          <w:rFonts w:ascii="Calibri" w:hAnsi="Calibri" w:cs="Calibri"/>
          <w:sz w:val="21"/>
          <w:szCs w:val="21"/>
        </w:rPr>
        <w:t>,</w:t>
      </w:r>
    </w:p>
    <w:p w14:paraId="4AF9F0D1" w14:textId="2BEB9BBC" w:rsidR="00A240EE" w:rsidRPr="009809FC" w:rsidRDefault="009809FC"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9809FC">
        <w:rPr>
          <w:rFonts w:ascii="Calibri" w:hAnsi="Calibri" w:cs="Calibri"/>
          <w:sz w:val="21"/>
          <w:szCs w:val="21"/>
          <w:lang w:val="pl-PL"/>
        </w:rPr>
        <w:t xml:space="preserve">wyłącznik bezpieczeństwa </w:t>
      </w:r>
      <w:r w:rsidRPr="009809FC">
        <w:rPr>
          <w:rFonts w:ascii="Calibri" w:hAnsi="Calibri" w:cs="Calibri"/>
          <w:sz w:val="21"/>
          <w:szCs w:val="21"/>
        </w:rPr>
        <w:t>z cewką wybijakową współpracująca z wyłącznikiem awaryjnym</w:t>
      </w:r>
      <w:r w:rsidRPr="009809FC">
        <w:rPr>
          <w:rFonts w:ascii="Calibri" w:hAnsi="Calibri" w:cs="Calibri"/>
          <w:sz w:val="21"/>
          <w:szCs w:val="21"/>
          <w:lang w:val="pl-PL"/>
        </w:rPr>
        <w:t xml:space="preserve"> (grzybek),</w:t>
      </w:r>
      <w:r w:rsidR="00A240EE" w:rsidRPr="009809FC">
        <w:rPr>
          <w:rFonts w:ascii="Calibri" w:hAnsi="Calibri" w:cs="Calibri"/>
          <w:sz w:val="21"/>
          <w:szCs w:val="21"/>
          <w:lang w:val="pl-PL"/>
        </w:rPr>
        <w:t xml:space="preserve"> </w:t>
      </w:r>
    </w:p>
    <w:p w14:paraId="71986CD9" w14:textId="3A37254C" w:rsidR="00A240EE" w:rsidRPr="00F863C9" w:rsidRDefault="00A240EE" w:rsidP="00110A2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F863C9">
        <w:rPr>
          <w:rFonts w:ascii="Calibri" w:hAnsi="Calibri" w:cs="Calibri"/>
          <w:sz w:val="21"/>
          <w:szCs w:val="21"/>
        </w:rPr>
        <w:t xml:space="preserve">styczniki, </w:t>
      </w:r>
      <w:r w:rsidR="00F863C9" w:rsidRPr="00F863C9">
        <w:rPr>
          <w:rFonts w:ascii="Calibri" w:hAnsi="Calibri" w:cs="Calibri"/>
          <w:sz w:val="21"/>
          <w:szCs w:val="21"/>
        </w:rPr>
        <w:t xml:space="preserve">zabezpieczenia nadprądowe urządzeń elektrycznych z podziałem na główny obwód prądowy </w:t>
      </w:r>
      <w:r w:rsidR="00F863C9" w:rsidRPr="00F863C9">
        <w:rPr>
          <w:rFonts w:ascii="Calibri" w:hAnsi="Calibri" w:cs="Calibri"/>
          <w:sz w:val="21"/>
          <w:szCs w:val="21"/>
        </w:rPr>
        <w:br/>
        <w:t>i obwody pomocnicze</w:t>
      </w:r>
      <w:r w:rsidR="00F863C9" w:rsidRPr="00F863C9">
        <w:rPr>
          <w:rFonts w:ascii="Calibri" w:hAnsi="Calibri" w:cs="Calibri"/>
          <w:sz w:val="21"/>
          <w:szCs w:val="21"/>
          <w:lang w:val="pl-PL"/>
        </w:rPr>
        <w:t xml:space="preserve"> </w:t>
      </w:r>
      <w:r w:rsidR="00F863C9" w:rsidRPr="00F863C9">
        <w:rPr>
          <w:rFonts w:ascii="Calibri" w:hAnsi="Calibri" w:cs="Calibri"/>
          <w:sz w:val="21"/>
          <w:szCs w:val="21"/>
        </w:rPr>
        <w:t xml:space="preserve">(zamawiający </w:t>
      </w:r>
      <w:r w:rsidR="00F863C9" w:rsidRPr="00F863C9">
        <w:rPr>
          <w:rFonts w:ascii="Calibri" w:hAnsi="Calibri" w:cs="Calibri"/>
          <w:sz w:val="21"/>
          <w:szCs w:val="21"/>
          <w:lang w:val="pl-PL"/>
        </w:rPr>
        <w:t>nie wyraża zgody na</w:t>
      </w:r>
      <w:r w:rsidR="00F863C9" w:rsidRPr="00F863C9">
        <w:rPr>
          <w:rFonts w:ascii="Calibri" w:hAnsi="Calibri" w:cs="Calibri"/>
          <w:sz w:val="21"/>
          <w:szCs w:val="21"/>
        </w:rPr>
        <w:t xml:space="preserve"> </w:t>
      </w:r>
      <w:r w:rsidR="00F863C9" w:rsidRPr="00F863C9">
        <w:rPr>
          <w:rFonts w:ascii="Calibri" w:hAnsi="Calibri" w:cs="Calibri"/>
          <w:sz w:val="21"/>
          <w:szCs w:val="21"/>
          <w:lang w:val="pl-PL"/>
        </w:rPr>
        <w:t>stosowanie</w:t>
      </w:r>
      <w:r w:rsidR="00F863C9" w:rsidRPr="00F863C9">
        <w:rPr>
          <w:rFonts w:ascii="Calibri" w:hAnsi="Calibri" w:cs="Calibri"/>
          <w:sz w:val="21"/>
          <w:szCs w:val="21"/>
        </w:rPr>
        <w:t xml:space="preserve"> </w:t>
      </w:r>
      <w:r w:rsidR="00F863C9" w:rsidRPr="00F863C9">
        <w:rPr>
          <w:rFonts w:ascii="Calibri" w:hAnsi="Calibri" w:cs="Calibri"/>
          <w:sz w:val="21"/>
          <w:szCs w:val="21"/>
          <w:lang w:val="pl-PL"/>
        </w:rPr>
        <w:t>szyn łączeniowych – „grzebieni”</w:t>
      </w:r>
      <w:r w:rsidR="00F863C9" w:rsidRPr="00F863C9">
        <w:rPr>
          <w:rFonts w:ascii="Calibri" w:hAnsi="Calibri" w:cs="Calibri"/>
          <w:sz w:val="21"/>
          <w:szCs w:val="21"/>
        </w:rPr>
        <w:t>), układy zasilające poszczególne obwody i urządzenia, układy zabezpieczające przed przepięciami w sieci elektrycznej (klasy</w:t>
      </w:r>
      <w:r w:rsidR="00F863C9" w:rsidRPr="00F863C9">
        <w:rPr>
          <w:rFonts w:ascii="Calibri" w:hAnsi="Calibri" w:cs="Calibri"/>
          <w:sz w:val="21"/>
          <w:szCs w:val="21"/>
          <w:lang w:val="pl-PL"/>
        </w:rPr>
        <w:t xml:space="preserve"> II</w:t>
      </w:r>
      <w:r w:rsidR="00F863C9" w:rsidRPr="00F863C9">
        <w:rPr>
          <w:rFonts w:ascii="Calibri" w:hAnsi="Calibri" w:cs="Calibri"/>
          <w:sz w:val="21"/>
          <w:szCs w:val="21"/>
        </w:rPr>
        <w:t xml:space="preserve">), </w:t>
      </w:r>
      <w:r w:rsidR="00F863C9" w:rsidRPr="00F863C9">
        <w:rPr>
          <w:rFonts w:ascii="Calibri" w:hAnsi="Calibri" w:cs="Calibri"/>
          <w:sz w:val="21"/>
          <w:szCs w:val="21"/>
          <w:lang w:val="pl-PL"/>
        </w:rPr>
        <w:t xml:space="preserve">wymagane </w:t>
      </w:r>
      <w:r w:rsidR="00F863C9" w:rsidRPr="00F863C9">
        <w:rPr>
          <w:rFonts w:ascii="Calibri" w:hAnsi="Calibri" w:cs="Calibri"/>
          <w:sz w:val="21"/>
          <w:szCs w:val="21"/>
        </w:rPr>
        <w:t>zabezpieczenia różnicowo-prądowe</w:t>
      </w:r>
      <w:r w:rsidRPr="00F863C9">
        <w:rPr>
          <w:rFonts w:ascii="Calibri" w:hAnsi="Calibri" w:cs="Calibri"/>
          <w:sz w:val="21"/>
          <w:szCs w:val="21"/>
        </w:rPr>
        <w:t xml:space="preserve">, </w:t>
      </w:r>
      <w:r w:rsidR="00DA75DF" w:rsidRPr="00F863C9">
        <w:rPr>
          <w:rFonts w:ascii="Calibri" w:hAnsi="Calibri" w:cs="Calibri"/>
          <w:sz w:val="21"/>
          <w:szCs w:val="21"/>
          <w:lang w:val="pl-PL"/>
        </w:rPr>
        <w:t xml:space="preserve"> </w:t>
      </w:r>
    </w:p>
    <w:p w14:paraId="7F94A263" w14:textId="2AC5EE66" w:rsidR="00A240EE" w:rsidRPr="00171412" w:rsidRDefault="00A240EE" w:rsidP="00DA75DF">
      <w:pPr>
        <w:pStyle w:val="Akapitzlist"/>
        <w:numPr>
          <w:ilvl w:val="4"/>
          <w:numId w:val="31"/>
        </w:numPr>
        <w:tabs>
          <w:tab w:val="clear" w:pos="4418"/>
        </w:tabs>
        <w:spacing w:line="276" w:lineRule="auto"/>
        <w:ind w:left="1276" w:hanging="425"/>
        <w:jc w:val="both"/>
        <w:rPr>
          <w:rFonts w:ascii="Calibri" w:hAnsi="Calibri" w:cs="Calibri"/>
          <w:sz w:val="21"/>
          <w:szCs w:val="21"/>
        </w:rPr>
      </w:pPr>
      <w:r w:rsidRPr="00171412">
        <w:rPr>
          <w:rFonts w:ascii="Calibri" w:hAnsi="Calibri" w:cs="Calibri"/>
          <w:sz w:val="21"/>
          <w:szCs w:val="21"/>
        </w:rPr>
        <w:t xml:space="preserve">urządzenia do utrzymywania prawidłowej </w:t>
      </w:r>
      <w:r w:rsidR="00DA75DF" w:rsidRPr="00171412">
        <w:rPr>
          <w:rFonts w:ascii="Calibri" w:hAnsi="Calibri" w:cs="Calibri"/>
          <w:sz w:val="21"/>
          <w:szCs w:val="21"/>
          <w:lang w:val="pl-PL"/>
        </w:rPr>
        <w:t>temperatury</w:t>
      </w:r>
      <w:r w:rsidRPr="00171412">
        <w:rPr>
          <w:rFonts w:ascii="Calibri" w:hAnsi="Calibri" w:cs="Calibri"/>
          <w:sz w:val="21"/>
          <w:szCs w:val="21"/>
        </w:rPr>
        <w:t xml:space="preserve"> wewnątrz szafy sterowniczo-zasilającej (kratki wentylacyjne – wlot i wylot, grzałka i wentylator sterowany od termostatów),</w:t>
      </w:r>
    </w:p>
    <w:p w14:paraId="04269CFD" w14:textId="3081C68F" w:rsidR="00A240EE" w:rsidRPr="00171412" w:rsidRDefault="00A240EE" w:rsidP="00DA75DF">
      <w:pPr>
        <w:pStyle w:val="Akapitzlist"/>
        <w:numPr>
          <w:ilvl w:val="4"/>
          <w:numId w:val="31"/>
        </w:numPr>
        <w:tabs>
          <w:tab w:val="clear" w:pos="4418"/>
        </w:tabs>
        <w:spacing w:line="276" w:lineRule="auto"/>
        <w:ind w:left="1276" w:hanging="425"/>
        <w:jc w:val="both"/>
        <w:rPr>
          <w:rFonts w:ascii="Calibri" w:hAnsi="Calibri" w:cs="Calibri"/>
          <w:sz w:val="21"/>
          <w:szCs w:val="21"/>
        </w:rPr>
      </w:pPr>
      <w:r w:rsidRPr="00171412">
        <w:rPr>
          <w:rFonts w:ascii="Calibri" w:hAnsi="Calibri" w:cs="Calibri"/>
          <w:sz w:val="21"/>
          <w:szCs w:val="21"/>
        </w:rPr>
        <w:t>oświetlenie wewnętrzne</w:t>
      </w:r>
      <w:r w:rsidR="00A96A16" w:rsidRPr="00171412">
        <w:rPr>
          <w:rFonts w:ascii="Calibri" w:hAnsi="Calibri" w:cs="Calibri"/>
          <w:sz w:val="21"/>
          <w:szCs w:val="21"/>
          <w:lang w:val="pl-PL"/>
        </w:rPr>
        <w:t xml:space="preserve"> – </w:t>
      </w:r>
      <w:r w:rsidRPr="00171412">
        <w:rPr>
          <w:rFonts w:ascii="Calibri" w:hAnsi="Calibri" w:cs="Calibri"/>
          <w:sz w:val="21"/>
          <w:szCs w:val="21"/>
        </w:rPr>
        <w:t xml:space="preserve">lampa LED montowana na uchwyt i magnes, z przewodem min. 1,0 m, zakończonym wtyczką elektryczną </w:t>
      </w:r>
      <w:r w:rsidR="00A96A16" w:rsidRPr="00171412">
        <w:rPr>
          <w:rFonts w:ascii="Calibri" w:hAnsi="Calibri" w:cs="Calibri"/>
          <w:sz w:val="21"/>
          <w:szCs w:val="21"/>
          <w:lang w:val="pl-PL"/>
        </w:rPr>
        <w:t>oraz</w:t>
      </w:r>
      <w:r w:rsidRPr="00171412">
        <w:rPr>
          <w:rFonts w:ascii="Calibri" w:hAnsi="Calibri" w:cs="Calibri"/>
          <w:sz w:val="21"/>
          <w:szCs w:val="21"/>
        </w:rPr>
        <w:t xml:space="preserve"> gniazdo serwisowe 230V AC </w:t>
      </w:r>
      <w:r w:rsidR="00A96A16" w:rsidRPr="00171412">
        <w:rPr>
          <w:rFonts w:ascii="Calibri" w:hAnsi="Calibri" w:cs="Calibri"/>
          <w:sz w:val="21"/>
          <w:szCs w:val="21"/>
          <w:lang w:val="pl-PL"/>
        </w:rPr>
        <w:t>zamontowane</w:t>
      </w:r>
      <w:r w:rsidRPr="00171412">
        <w:rPr>
          <w:rFonts w:ascii="Calibri" w:hAnsi="Calibri" w:cs="Calibri"/>
          <w:sz w:val="21"/>
          <w:szCs w:val="21"/>
        </w:rPr>
        <w:t xml:space="preserve"> na szynie DIN (niewykorzystywane),</w:t>
      </w:r>
      <w:r w:rsidR="00A96A16" w:rsidRPr="00171412">
        <w:rPr>
          <w:rFonts w:ascii="Calibri" w:hAnsi="Calibri" w:cs="Calibri"/>
          <w:sz w:val="21"/>
          <w:szCs w:val="21"/>
          <w:lang w:val="pl-PL"/>
        </w:rPr>
        <w:t xml:space="preserve"> </w:t>
      </w:r>
    </w:p>
    <w:p w14:paraId="58615479" w14:textId="38FC8980" w:rsidR="00A240EE" w:rsidRPr="00033637" w:rsidRDefault="00A240EE" w:rsidP="00DA75DF">
      <w:pPr>
        <w:pStyle w:val="Akapitzlist"/>
        <w:numPr>
          <w:ilvl w:val="4"/>
          <w:numId w:val="31"/>
        </w:numPr>
        <w:tabs>
          <w:tab w:val="clear" w:pos="4418"/>
        </w:tabs>
        <w:spacing w:line="276" w:lineRule="auto"/>
        <w:ind w:left="1276" w:hanging="425"/>
        <w:jc w:val="both"/>
        <w:rPr>
          <w:rFonts w:ascii="Calibri" w:hAnsi="Calibri" w:cs="Calibri"/>
          <w:sz w:val="21"/>
          <w:szCs w:val="21"/>
        </w:rPr>
      </w:pPr>
      <w:r w:rsidRPr="00033637">
        <w:rPr>
          <w:rFonts w:ascii="Calibri" w:hAnsi="Calibri" w:cs="Calibri"/>
          <w:sz w:val="21"/>
          <w:szCs w:val="21"/>
        </w:rPr>
        <w:t xml:space="preserve">listwa </w:t>
      </w:r>
      <w:r w:rsidR="00033637" w:rsidRPr="00033637">
        <w:rPr>
          <w:rFonts w:ascii="Calibri" w:hAnsi="Calibri" w:cs="Calibri"/>
          <w:sz w:val="21"/>
          <w:szCs w:val="21"/>
        </w:rPr>
        <w:t>zaciskowa L1, L2, L3 (</w:t>
      </w:r>
      <w:r w:rsidR="00033637" w:rsidRPr="00033637">
        <w:rPr>
          <w:rFonts w:ascii="Calibri" w:hAnsi="Calibri" w:cs="Calibri"/>
          <w:sz w:val="21"/>
          <w:szCs w:val="21"/>
          <w:lang w:val="pl-PL"/>
        </w:rPr>
        <w:t>fazy wyprowadzone</w:t>
      </w:r>
      <w:r w:rsidR="00033637" w:rsidRPr="00033637">
        <w:rPr>
          <w:rFonts w:ascii="Calibri" w:hAnsi="Calibri" w:cs="Calibri"/>
          <w:sz w:val="21"/>
          <w:szCs w:val="21"/>
        </w:rPr>
        <w:t xml:space="preserve"> bezpośrednio z wyłącznika głównego szafy sterowniczo-zasilającej), PE, N</w:t>
      </w:r>
      <w:r w:rsidR="00033637" w:rsidRPr="00033637">
        <w:rPr>
          <w:rFonts w:ascii="Calibri" w:hAnsi="Calibri" w:cs="Calibri"/>
          <w:sz w:val="21"/>
          <w:szCs w:val="21"/>
          <w:lang w:val="pl-PL"/>
        </w:rPr>
        <w:t xml:space="preserve"> </w:t>
      </w:r>
      <w:r w:rsidR="00033637" w:rsidRPr="00033637">
        <w:rPr>
          <w:rFonts w:ascii="Calibri" w:hAnsi="Calibri" w:cs="Calibri"/>
          <w:sz w:val="21"/>
          <w:szCs w:val="21"/>
        </w:rPr>
        <w:t>zabezpieczona trójfazowym wyłącznikiem nadprądowym C16 z wolnymi</w:t>
      </w:r>
      <w:r w:rsidR="00033637" w:rsidRPr="00033637">
        <w:rPr>
          <w:rFonts w:ascii="Calibri" w:hAnsi="Calibri" w:cs="Calibri"/>
          <w:sz w:val="21"/>
          <w:szCs w:val="21"/>
          <w:lang w:val="pl-PL"/>
        </w:rPr>
        <w:t xml:space="preserve"> </w:t>
      </w:r>
      <w:proofErr w:type="spellStart"/>
      <w:r w:rsidR="00033637" w:rsidRPr="00033637">
        <w:rPr>
          <w:rFonts w:ascii="Calibri" w:hAnsi="Calibri" w:cs="Calibri"/>
          <w:sz w:val="21"/>
          <w:szCs w:val="21"/>
        </w:rPr>
        <w:t>wyprowa</w:t>
      </w:r>
      <w:proofErr w:type="spellEnd"/>
      <w:r w:rsidR="00033637" w:rsidRPr="00033637">
        <w:rPr>
          <w:rFonts w:ascii="Calibri" w:hAnsi="Calibri" w:cs="Calibri"/>
          <w:sz w:val="21"/>
          <w:szCs w:val="21"/>
          <w:lang w:val="pl-PL"/>
        </w:rPr>
        <w:t>-</w:t>
      </w:r>
      <w:proofErr w:type="spellStart"/>
      <w:r w:rsidR="00033637" w:rsidRPr="00033637">
        <w:rPr>
          <w:rFonts w:ascii="Calibri" w:hAnsi="Calibri" w:cs="Calibri"/>
          <w:sz w:val="21"/>
          <w:szCs w:val="21"/>
        </w:rPr>
        <w:t>dzeniami</w:t>
      </w:r>
      <w:proofErr w:type="spellEnd"/>
      <w:r w:rsidR="00033637" w:rsidRPr="00033637">
        <w:rPr>
          <w:rFonts w:ascii="Calibri" w:hAnsi="Calibri" w:cs="Calibri"/>
          <w:sz w:val="21"/>
          <w:szCs w:val="21"/>
        </w:rPr>
        <w:t xml:space="preserve"> pozwalającymi na wpięcie przewodów o przekroju</w:t>
      </w:r>
      <w:r w:rsidR="00033637" w:rsidRPr="00033637">
        <w:rPr>
          <w:rFonts w:ascii="Calibri" w:hAnsi="Calibri" w:cs="Calibri"/>
          <w:sz w:val="21"/>
          <w:szCs w:val="21"/>
          <w:lang w:val="pl-PL"/>
        </w:rPr>
        <w:t xml:space="preserve"> </w:t>
      </w:r>
      <w:r w:rsidR="00033637" w:rsidRPr="00033637">
        <w:rPr>
          <w:rFonts w:ascii="Calibri" w:hAnsi="Calibri" w:cs="Calibri"/>
          <w:sz w:val="21"/>
          <w:szCs w:val="21"/>
        </w:rPr>
        <w:t>do 4</w:t>
      </w:r>
      <w:r w:rsidR="00033637" w:rsidRPr="00033637">
        <w:rPr>
          <w:rFonts w:ascii="Calibri" w:hAnsi="Calibri" w:cs="Calibri"/>
          <w:sz w:val="21"/>
          <w:szCs w:val="21"/>
          <w:lang w:val="pl-PL"/>
        </w:rPr>
        <w:t xml:space="preserve"> </w:t>
      </w:r>
      <w:r w:rsidR="00033637" w:rsidRPr="00033637">
        <w:rPr>
          <w:rFonts w:ascii="Calibri" w:hAnsi="Calibri" w:cs="Calibri"/>
          <w:sz w:val="21"/>
          <w:szCs w:val="21"/>
        </w:rPr>
        <w:t>mm</w:t>
      </w:r>
      <w:r w:rsidR="00033637" w:rsidRPr="00033637">
        <w:rPr>
          <w:rFonts w:ascii="Calibri" w:hAnsi="Calibri" w:cs="Calibri"/>
          <w:sz w:val="21"/>
          <w:szCs w:val="21"/>
          <w:vertAlign w:val="superscript"/>
        </w:rPr>
        <w:t>2</w:t>
      </w:r>
      <w:r w:rsidR="00033637" w:rsidRPr="00033637">
        <w:rPr>
          <w:rFonts w:ascii="Calibri" w:hAnsi="Calibri" w:cs="Calibri"/>
          <w:sz w:val="21"/>
          <w:szCs w:val="21"/>
        </w:rPr>
        <w:t xml:space="preserve"> </w:t>
      </w:r>
      <w:r w:rsidR="00033637" w:rsidRPr="00033637">
        <w:rPr>
          <w:rFonts w:ascii="Calibri" w:hAnsi="Calibri" w:cs="Calibri"/>
          <w:sz w:val="21"/>
          <w:szCs w:val="21"/>
          <w:lang w:val="pl-PL"/>
        </w:rPr>
        <w:t>(pozwalających podłączyć układy kompensacji energii biernej)</w:t>
      </w:r>
      <w:r w:rsidRPr="00033637">
        <w:rPr>
          <w:rFonts w:ascii="Calibri" w:hAnsi="Calibri" w:cs="Calibri"/>
          <w:sz w:val="21"/>
          <w:szCs w:val="21"/>
        </w:rPr>
        <w:t>,</w:t>
      </w:r>
    </w:p>
    <w:p w14:paraId="28F29980" w14:textId="60A938A4" w:rsidR="00A240EE" w:rsidRPr="00171412" w:rsidRDefault="00A240EE" w:rsidP="00DA75DF">
      <w:pPr>
        <w:pStyle w:val="Akapitzlist"/>
        <w:numPr>
          <w:ilvl w:val="4"/>
          <w:numId w:val="31"/>
        </w:numPr>
        <w:tabs>
          <w:tab w:val="clear" w:pos="4418"/>
        </w:tabs>
        <w:spacing w:line="276" w:lineRule="auto"/>
        <w:ind w:left="1276" w:hanging="425"/>
        <w:jc w:val="both"/>
        <w:rPr>
          <w:rFonts w:ascii="Calibri" w:hAnsi="Calibri" w:cs="Calibri"/>
          <w:sz w:val="21"/>
          <w:szCs w:val="21"/>
        </w:rPr>
      </w:pPr>
      <w:r w:rsidRPr="00171412">
        <w:rPr>
          <w:rFonts w:ascii="Calibri" w:hAnsi="Calibri" w:cs="Calibri"/>
          <w:sz w:val="21"/>
          <w:szCs w:val="21"/>
        </w:rPr>
        <w:t>wpięcie istniejącego przepływomierza na listwę zaciskową w szafie sterowniczo-zasilającej,</w:t>
      </w:r>
      <w:r w:rsidR="00A96A16" w:rsidRPr="00171412">
        <w:rPr>
          <w:rFonts w:ascii="Calibri" w:hAnsi="Calibri" w:cs="Calibri"/>
          <w:sz w:val="21"/>
          <w:szCs w:val="21"/>
          <w:lang w:val="pl-PL"/>
        </w:rPr>
        <w:t xml:space="preserve"> </w:t>
      </w:r>
    </w:p>
    <w:p w14:paraId="7DF77A6B" w14:textId="6F637C60" w:rsidR="00A240EE" w:rsidRPr="00171412" w:rsidRDefault="00A240EE" w:rsidP="00A96A1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171412">
        <w:rPr>
          <w:rFonts w:ascii="Calibri" w:hAnsi="Calibri" w:cs="Calibri"/>
          <w:sz w:val="21"/>
          <w:szCs w:val="21"/>
        </w:rPr>
        <w:t>układ awaryjnego podtrzymania zasilania</w:t>
      </w:r>
      <w:r w:rsidR="00684DCB" w:rsidRPr="00171412">
        <w:rPr>
          <w:rFonts w:ascii="Calibri" w:hAnsi="Calibri" w:cs="Calibri"/>
          <w:sz w:val="21"/>
          <w:szCs w:val="21"/>
          <w:lang w:val="pl-PL"/>
        </w:rPr>
        <w:t xml:space="preserve"> </w:t>
      </w:r>
      <w:r w:rsidR="00684DCB" w:rsidRPr="00171412">
        <w:rPr>
          <w:rFonts w:ascii="Calibri" w:hAnsi="Calibri" w:cs="Calibri"/>
          <w:sz w:val="21"/>
          <w:szCs w:val="21"/>
        </w:rPr>
        <w:t>dla sterownika nadrzędnego PLC oraz modułu GSM INVENTIA</w:t>
      </w:r>
      <w:r w:rsidR="00684DCB" w:rsidRPr="00171412">
        <w:rPr>
          <w:rFonts w:ascii="Calibri" w:hAnsi="Calibri" w:cs="Calibri"/>
          <w:sz w:val="21"/>
          <w:szCs w:val="21"/>
          <w:lang w:val="pl-PL"/>
        </w:rPr>
        <w:t xml:space="preserve"> – </w:t>
      </w:r>
      <w:r w:rsidRPr="00171412">
        <w:rPr>
          <w:rFonts w:ascii="Calibri" w:hAnsi="Calibri" w:cs="Calibri"/>
          <w:sz w:val="21"/>
          <w:szCs w:val="21"/>
        </w:rPr>
        <w:t>zasilacz UPS z podtrzymaniem akumulatorowym</w:t>
      </w:r>
      <w:r w:rsidR="00684DCB" w:rsidRPr="00171412">
        <w:rPr>
          <w:rFonts w:ascii="Calibri" w:hAnsi="Calibri" w:cs="Calibri"/>
          <w:sz w:val="21"/>
          <w:szCs w:val="21"/>
          <w:lang w:val="pl-PL"/>
        </w:rPr>
        <w:t>, przy czym</w:t>
      </w:r>
      <w:r w:rsidR="007C59E6" w:rsidRPr="00171412">
        <w:rPr>
          <w:rFonts w:ascii="Calibri" w:hAnsi="Calibri" w:cs="Calibri"/>
          <w:sz w:val="21"/>
          <w:szCs w:val="21"/>
          <w:lang w:val="pl-PL"/>
        </w:rPr>
        <w:t xml:space="preserve"> </w:t>
      </w:r>
      <w:r w:rsidRPr="00171412">
        <w:rPr>
          <w:rFonts w:ascii="Calibri" w:hAnsi="Calibri" w:cs="Calibri"/>
          <w:sz w:val="21"/>
          <w:szCs w:val="21"/>
        </w:rPr>
        <w:t>należy zastosować minimum dwa akumulatory 7,2 Ah 12V,</w:t>
      </w:r>
    </w:p>
    <w:p w14:paraId="1A20608C" w14:textId="68B81D47" w:rsidR="00A240EE" w:rsidRPr="00033637" w:rsidRDefault="00033637" w:rsidP="00A96A1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033637">
        <w:rPr>
          <w:rFonts w:ascii="Calibri" w:hAnsi="Calibri" w:cs="Calibri"/>
          <w:sz w:val="21"/>
          <w:szCs w:val="21"/>
          <w:lang w:val="pl-PL"/>
        </w:rPr>
        <w:t xml:space="preserve">wtyk agregatowy </w:t>
      </w:r>
      <w:r w:rsidRPr="00033637">
        <w:rPr>
          <w:rFonts w:ascii="Calibri" w:hAnsi="Calibri" w:cs="Calibri"/>
          <w:sz w:val="21"/>
          <w:szCs w:val="21"/>
        </w:rPr>
        <w:t xml:space="preserve">(32A, 5-pin) </w:t>
      </w:r>
      <w:r w:rsidRPr="00033637">
        <w:rPr>
          <w:rFonts w:ascii="Calibri" w:hAnsi="Calibri" w:cs="Calibri"/>
          <w:sz w:val="21"/>
          <w:szCs w:val="21"/>
          <w:lang w:val="pl-PL"/>
        </w:rPr>
        <w:t xml:space="preserve">do podłączenia </w:t>
      </w:r>
      <w:r w:rsidRPr="00033637">
        <w:rPr>
          <w:rFonts w:ascii="Calibri" w:hAnsi="Calibri" w:cs="Calibri"/>
          <w:sz w:val="21"/>
          <w:szCs w:val="21"/>
        </w:rPr>
        <w:t>agregatu prądotwórczego umieszczone na elewacji obudowy zewnętrznej szafy sterowniczo-zasilającej</w:t>
      </w:r>
      <w:r w:rsidR="00A240EE" w:rsidRPr="00033637">
        <w:rPr>
          <w:rFonts w:ascii="Calibri" w:hAnsi="Calibri" w:cs="Calibri"/>
          <w:sz w:val="21"/>
          <w:szCs w:val="21"/>
        </w:rPr>
        <w:t>,</w:t>
      </w:r>
    </w:p>
    <w:p w14:paraId="67249022" w14:textId="77777777" w:rsidR="00A240EE" w:rsidRDefault="00A240EE" w:rsidP="00A96A1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171412">
        <w:rPr>
          <w:rFonts w:ascii="Calibri" w:hAnsi="Calibri" w:cs="Calibri"/>
          <w:sz w:val="21"/>
          <w:szCs w:val="21"/>
        </w:rPr>
        <w:t>czujnik niewłaściwej kolejności faz i asymetrii faz zasilających szafę,</w:t>
      </w:r>
    </w:p>
    <w:p w14:paraId="6E67C6FB" w14:textId="77777777" w:rsidR="009B7DD1" w:rsidRDefault="009B7DD1" w:rsidP="009B7DD1">
      <w:pPr>
        <w:tabs>
          <w:tab w:val="left" w:pos="1276"/>
        </w:tabs>
        <w:spacing w:line="276" w:lineRule="auto"/>
        <w:ind w:left="851"/>
        <w:jc w:val="both"/>
        <w:rPr>
          <w:rFonts w:ascii="Calibri" w:hAnsi="Calibri" w:cs="Calibri"/>
          <w:sz w:val="21"/>
          <w:szCs w:val="21"/>
        </w:rPr>
      </w:pPr>
    </w:p>
    <w:p w14:paraId="43F12E05" w14:textId="77777777" w:rsidR="009B7DD1" w:rsidRPr="009B7DD1" w:rsidRDefault="009B7DD1" w:rsidP="009B7DD1">
      <w:pPr>
        <w:tabs>
          <w:tab w:val="left" w:pos="1276"/>
        </w:tabs>
        <w:spacing w:line="276" w:lineRule="auto"/>
        <w:ind w:left="851"/>
        <w:jc w:val="both"/>
        <w:rPr>
          <w:rFonts w:ascii="Calibri" w:hAnsi="Calibri" w:cs="Calibri"/>
          <w:sz w:val="21"/>
          <w:szCs w:val="21"/>
        </w:rPr>
      </w:pPr>
    </w:p>
    <w:p w14:paraId="00BA47D0" w14:textId="77777777" w:rsidR="00A240EE" w:rsidRDefault="00A240EE" w:rsidP="00A96A1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171412">
        <w:rPr>
          <w:rFonts w:ascii="Calibri" w:hAnsi="Calibri" w:cs="Calibri"/>
          <w:sz w:val="21"/>
          <w:szCs w:val="21"/>
        </w:rPr>
        <w:t>układ czujnika zmierzchowego (wraz z dodatkowym stycznikiem) lampy oświetlenia terenu, załączanej również dodatkowym przełącznikiem (RĘKA/0/AUTO),</w:t>
      </w:r>
    </w:p>
    <w:p w14:paraId="0561B9C7" w14:textId="2E6BCE36" w:rsidR="00A240EE" w:rsidRPr="00005912" w:rsidRDefault="00A240EE" w:rsidP="00A96A16">
      <w:pPr>
        <w:pStyle w:val="Akapitzlist"/>
        <w:numPr>
          <w:ilvl w:val="4"/>
          <w:numId w:val="31"/>
        </w:numPr>
        <w:tabs>
          <w:tab w:val="clear" w:pos="4418"/>
          <w:tab w:val="left" w:pos="1276"/>
        </w:tabs>
        <w:spacing w:line="276" w:lineRule="auto"/>
        <w:ind w:left="1276" w:hanging="425"/>
        <w:jc w:val="both"/>
        <w:rPr>
          <w:rFonts w:ascii="Calibri" w:hAnsi="Calibri" w:cs="Calibri"/>
          <w:sz w:val="21"/>
          <w:szCs w:val="21"/>
        </w:rPr>
      </w:pPr>
      <w:r w:rsidRPr="003B7E9F">
        <w:rPr>
          <w:rFonts w:ascii="Calibri" w:hAnsi="Calibri" w:cs="Calibri"/>
          <w:sz w:val="21"/>
          <w:szCs w:val="21"/>
        </w:rPr>
        <w:t>moduł alarmowy z możliwością rozbrojenia i uzbrojenia obiektu z pilota</w:t>
      </w:r>
      <w:r w:rsidR="00F177D8">
        <w:rPr>
          <w:rFonts w:ascii="Calibri" w:hAnsi="Calibri" w:cs="Calibri"/>
          <w:sz w:val="21"/>
          <w:szCs w:val="21"/>
          <w:lang w:val="pl-PL"/>
        </w:rPr>
        <w:t>.</w:t>
      </w:r>
    </w:p>
    <w:p w14:paraId="43C49BC0" w14:textId="2BF06479" w:rsidR="006D3A6C" w:rsidRPr="008A5919" w:rsidRDefault="006D3A6C" w:rsidP="00781D13">
      <w:pPr>
        <w:pStyle w:val="Akapitzlist"/>
        <w:numPr>
          <w:ilvl w:val="0"/>
          <w:numId w:val="31"/>
        </w:numPr>
        <w:autoSpaceDE w:val="0"/>
        <w:autoSpaceDN w:val="0"/>
        <w:adjustRightInd w:val="0"/>
        <w:spacing w:line="276" w:lineRule="auto"/>
        <w:jc w:val="both"/>
        <w:rPr>
          <w:rFonts w:ascii="Calibri" w:hAnsi="Calibri" w:cs="Calibri"/>
          <w:sz w:val="21"/>
          <w:szCs w:val="21"/>
          <w:lang w:val="pl-PL"/>
        </w:rPr>
      </w:pPr>
      <w:r w:rsidRPr="008A5919">
        <w:rPr>
          <w:rFonts w:ascii="Calibri" w:hAnsi="Calibri" w:cs="Calibri"/>
          <w:sz w:val="21"/>
          <w:szCs w:val="21"/>
        </w:rPr>
        <w:t>Wymagania techniczne</w:t>
      </w:r>
      <w:r w:rsidRPr="008A5919">
        <w:rPr>
          <w:rFonts w:ascii="Calibri" w:hAnsi="Calibri" w:cs="Calibri"/>
          <w:sz w:val="21"/>
          <w:szCs w:val="21"/>
          <w:lang w:val="pl-PL"/>
        </w:rPr>
        <w:t xml:space="preserve"> / parametry techniczno-użytkowe</w:t>
      </w:r>
      <w:r w:rsidRPr="008A5919">
        <w:rPr>
          <w:rFonts w:ascii="Calibri" w:hAnsi="Calibri" w:cs="Calibri"/>
          <w:sz w:val="21"/>
          <w:szCs w:val="21"/>
        </w:rPr>
        <w:t xml:space="preserve"> dotyczące</w:t>
      </w:r>
      <w:r w:rsidRPr="008A5919">
        <w:rPr>
          <w:rFonts w:ascii="Calibri" w:hAnsi="Calibri" w:cs="Calibri"/>
          <w:sz w:val="21"/>
          <w:szCs w:val="21"/>
          <w:lang w:val="pl-PL"/>
        </w:rPr>
        <w:t xml:space="preserve"> poszczególnych elementów / urządzeń składających się na </w:t>
      </w:r>
      <w:r w:rsidR="004B0A27" w:rsidRPr="008A5919">
        <w:rPr>
          <w:rFonts w:ascii="Calibri" w:hAnsi="Calibri" w:cs="Calibri"/>
          <w:sz w:val="21"/>
          <w:szCs w:val="21"/>
          <w:lang w:val="pl-PL"/>
        </w:rPr>
        <w:t>przedmiot zamówienia:</w:t>
      </w:r>
    </w:p>
    <w:p w14:paraId="6BD370E8" w14:textId="77777777" w:rsidR="008A5919" w:rsidRPr="003B7E9F"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3B7E9F">
        <w:rPr>
          <w:rFonts w:ascii="Calibri" w:hAnsi="Calibri" w:cs="Calibri"/>
          <w:sz w:val="21"/>
          <w:szCs w:val="21"/>
          <w:lang w:val="pl-PL"/>
        </w:rPr>
        <w:t>wyposażenie szafy powinno być wykonane w sposób pozwalający na swobodny dostęp do wszystkich elementów / urządzeń,</w:t>
      </w:r>
    </w:p>
    <w:p w14:paraId="299F535E" w14:textId="77777777" w:rsidR="008A5919" w:rsidRPr="003B7E9F"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3B7E9F">
        <w:rPr>
          <w:rFonts w:ascii="Calibri" w:hAnsi="Calibri" w:cs="Calibri"/>
          <w:sz w:val="21"/>
          <w:szCs w:val="21"/>
          <w:lang w:val="pl-PL"/>
        </w:rPr>
        <w:t>elementy / urządzenia winny być zabudowywane na tylnej płycie montażowej,</w:t>
      </w:r>
    </w:p>
    <w:p w14:paraId="604E03F4" w14:textId="77777777" w:rsidR="008A5919" w:rsidRPr="003B7E9F"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3B7E9F">
        <w:rPr>
          <w:rFonts w:ascii="Calibri" w:hAnsi="Calibri" w:cs="Calibri"/>
          <w:sz w:val="21"/>
          <w:szCs w:val="21"/>
          <w:lang w:val="pl-PL"/>
        </w:rPr>
        <w:t xml:space="preserve">komunikacja pomiędzy sterownikiem PLC, a modułem GSM INVENTIA MT-151 HMI oparta o </w:t>
      </w:r>
      <w:proofErr w:type="spellStart"/>
      <w:r w:rsidRPr="003B7E9F">
        <w:rPr>
          <w:rFonts w:ascii="Calibri" w:hAnsi="Calibri" w:cs="Calibri"/>
          <w:sz w:val="21"/>
          <w:szCs w:val="21"/>
          <w:lang w:val="pl-PL"/>
        </w:rPr>
        <w:t>Modbus</w:t>
      </w:r>
      <w:proofErr w:type="spellEnd"/>
      <w:r w:rsidRPr="003B7E9F">
        <w:rPr>
          <w:rFonts w:ascii="Calibri" w:hAnsi="Calibri" w:cs="Calibri"/>
          <w:sz w:val="21"/>
          <w:szCs w:val="21"/>
          <w:lang w:val="pl-PL"/>
        </w:rPr>
        <w:t>-RTU,</w:t>
      </w:r>
    </w:p>
    <w:p w14:paraId="2BFA9A6F" w14:textId="77777777" w:rsidR="008A5919" w:rsidRPr="003B7E9F"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3B7E9F">
        <w:rPr>
          <w:rFonts w:ascii="Calibri" w:hAnsi="Calibri" w:cs="Calibri"/>
          <w:sz w:val="21"/>
          <w:szCs w:val="21"/>
          <w:lang w:val="pl-PL"/>
        </w:rPr>
        <w:t>wszystkie sygnały cyfrowe i analogowe należy wprowadzić bezpośrednio do sterownika PLC z wykorzystaniem listew pośredniczących oraz zabezpieczyć (sygnały analogowe 4-20mA) separacją galwaniczną (separator sygnałów),</w:t>
      </w:r>
    </w:p>
    <w:p w14:paraId="4803524A" w14:textId="2065CA81" w:rsidR="008A5919" w:rsidRPr="00171412" w:rsidRDefault="007124AD"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171412">
        <w:rPr>
          <w:rFonts w:ascii="Calibri" w:hAnsi="Calibri" w:cs="Calibri"/>
          <w:sz w:val="21"/>
          <w:szCs w:val="21"/>
          <w:lang w:val="pl-PL"/>
        </w:rPr>
        <w:t xml:space="preserve">w sterowniku PLC </w:t>
      </w:r>
      <w:r w:rsidR="008A5919" w:rsidRPr="00171412">
        <w:rPr>
          <w:rFonts w:ascii="Calibri" w:hAnsi="Calibri" w:cs="Calibri"/>
          <w:sz w:val="21"/>
          <w:szCs w:val="21"/>
          <w:lang w:val="pl-PL"/>
        </w:rPr>
        <w:t>należy pozostawić wolne wejście analogowe (4-20mA) w celu możliwości rozbudowy układu o przepływomierz ścieków</w:t>
      </w:r>
      <w:r w:rsidRPr="00171412">
        <w:rPr>
          <w:rFonts w:ascii="Calibri" w:hAnsi="Calibri" w:cs="Calibri"/>
          <w:sz w:val="21"/>
          <w:szCs w:val="21"/>
          <w:lang w:val="pl-PL"/>
        </w:rPr>
        <w:t>,</w:t>
      </w:r>
      <w:r w:rsidR="008A5919" w:rsidRPr="00171412">
        <w:rPr>
          <w:rFonts w:ascii="Calibri" w:hAnsi="Calibri" w:cs="Calibri"/>
          <w:sz w:val="21"/>
          <w:szCs w:val="21"/>
          <w:lang w:val="pl-PL"/>
        </w:rPr>
        <w:t xml:space="preserve"> </w:t>
      </w:r>
    </w:p>
    <w:p w14:paraId="4278C30A" w14:textId="40A2FF4C" w:rsidR="008A5919" w:rsidRPr="00F177D8"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F177D8">
        <w:rPr>
          <w:rFonts w:ascii="Calibri" w:hAnsi="Calibri" w:cs="Calibri"/>
          <w:sz w:val="21"/>
          <w:szCs w:val="21"/>
          <w:lang w:val="pl-PL"/>
        </w:rPr>
        <w:t xml:space="preserve">sygnał </w:t>
      </w:r>
      <w:r w:rsidR="00F177D8" w:rsidRPr="00F177D8">
        <w:rPr>
          <w:rFonts w:ascii="Calibri" w:hAnsi="Calibri" w:cs="Calibri"/>
          <w:sz w:val="21"/>
          <w:szCs w:val="21"/>
          <w:lang w:val="pl-PL"/>
        </w:rPr>
        <w:t>analogowy z sondy hydrostatycznej „S2” należy rozdzielić za pomocą separatora; rozdzielone sygnały należy wprowadzić do PLC oraz do MT-151</w:t>
      </w:r>
      <w:r w:rsidR="007124AD" w:rsidRPr="00F177D8">
        <w:rPr>
          <w:rFonts w:ascii="Calibri" w:hAnsi="Calibri" w:cs="Calibri"/>
          <w:sz w:val="21"/>
          <w:szCs w:val="21"/>
          <w:lang w:val="pl-PL"/>
        </w:rPr>
        <w:t>,</w:t>
      </w:r>
    </w:p>
    <w:p w14:paraId="2DDF2E86" w14:textId="22672699" w:rsidR="008A5919" w:rsidRPr="00171412"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171412">
        <w:rPr>
          <w:rFonts w:ascii="Calibri" w:hAnsi="Calibri" w:cs="Calibri"/>
          <w:sz w:val="21"/>
          <w:szCs w:val="21"/>
          <w:lang w:val="pl-PL"/>
        </w:rPr>
        <w:t>w szafie sterowniczo-zasilającej należy pozostawić jeden rząd z zabudowaną szyną DIN o wolnej przestrzeni pomiędzy korytami grzebieniowymi min. 25</w:t>
      </w:r>
      <w:r w:rsidR="007124AD" w:rsidRPr="00171412">
        <w:rPr>
          <w:rFonts w:ascii="Calibri" w:hAnsi="Calibri" w:cs="Calibri"/>
          <w:sz w:val="21"/>
          <w:szCs w:val="21"/>
          <w:lang w:val="pl-PL"/>
        </w:rPr>
        <w:t xml:space="preserve"> </w:t>
      </w:r>
      <w:r w:rsidRPr="00171412">
        <w:rPr>
          <w:rFonts w:ascii="Calibri" w:hAnsi="Calibri" w:cs="Calibri"/>
          <w:sz w:val="21"/>
          <w:szCs w:val="21"/>
          <w:lang w:val="pl-PL"/>
        </w:rPr>
        <w:t>cm wysokości oraz miejsce pod przetwornik przepływomierza (montowany do tylnej płyty montażowej) o wymiarach 30 cm x 30 cm,</w:t>
      </w:r>
    </w:p>
    <w:p w14:paraId="6608A6FD" w14:textId="6A407D4B" w:rsidR="008A5919" w:rsidRPr="00171412"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171412">
        <w:rPr>
          <w:rFonts w:ascii="Calibri" w:hAnsi="Calibri" w:cs="Calibri"/>
          <w:sz w:val="21"/>
          <w:szCs w:val="21"/>
          <w:lang w:val="pl-PL"/>
        </w:rPr>
        <w:t>montaż korytek grzebieniowych</w:t>
      </w:r>
      <w:r w:rsidR="007124AD" w:rsidRPr="00171412">
        <w:rPr>
          <w:rFonts w:ascii="Calibri" w:hAnsi="Calibri" w:cs="Calibri"/>
          <w:sz w:val="21"/>
          <w:szCs w:val="21"/>
          <w:lang w:val="pl-PL"/>
        </w:rPr>
        <w:t xml:space="preserve"> z zachowaniem</w:t>
      </w:r>
      <w:r w:rsidRPr="00171412">
        <w:rPr>
          <w:rFonts w:ascii="Calibri" w:hAnsi="Calibri" w:cs="Calibri"/>
          <w:sz w:val="21"/>
          <w:szCs w:val="21"/>
          <w:lang w:val="pl-PL"/>
        </w:rPr>
        <w:t xml:space="preserve"> min. 5 cm odstępu od zacisków urządzeń / listwy </w:t>
      </w:r>
      <w:r w:rsidRPr="00171412">
        <w:rPr>
          <w:rFonts w:ascii="Calibri" w:hAnsi="Calibri" w:cs="Calibri"/>
          <w:sz w:val="21"/>
          <w:szCs w:val="21"/>
        </w:rPr>
        <w:t xml:space="preserve">w celu swobodnego dostępu,  </w:t>
      </w:r>
    </w:p>
    <w:p w14:paraId="74FB2FB8" w14:textId="77777777" w:rsidR="008A5919" w:rsidRPr="00171412"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171412">
        <w:rPr>
          <w:rFonts w:ascii="Calibri" w:hAnsi="Calibri" w:cs="Calibri"/>
          <w:sz w:val="21"/>
          <w:szCs w:val="21"/>
          <w:lang w:val="pl-PL"/>
        </w:rPr>
        <w:t xml:space="preserve">kable zasilające oraz sterownicze z obiektowej aparatury </w:t>
      </w:r>
      <w:proofErr w:type="spellStart"/>
      <w:r w:rsidRPr="00171412">
        <w:rPr>
          <w:rFonts w:ascii="Calibri" w:hAnsi="Calibri" w:cs="Calibri"/>
          <w:sz w:val="21"/>
          <w:szCs w:val="21"/>
          <w:lang w:val="pl-PL"/>
        </w:rPr>
        <w:t>AKPiA</w:t>
      </w:r>
      <w:proofErr w:type="spellEnd"/>
      <w:r w:rsidRPr="00171412">
        <w:rPr>
          <w:rFonts w:ascii="Calibri" w:hAnsi="Calibri" w:cs="Calibri"/>
          <w:sz w:val="21"/>
          <w:szCs w:val="21"/>
          <w:lang w:val="pl-PL"/>
        </w:rPr>
        <w:t xml:space="preserve"> wchodzące do szafy sterowniczo-zasilającej winny posiadać opis alfanumeryczny zgodny </w:t>
      </w:r>
      <w:r w:rsidRPr="00171412">
        <w:rPr>
          <w:rFonts w:ascii="Calibri" w:hAnsi="Calibri" w:cs="Calibri"/>
          <w:sz w:val="21"/>
          <w:szCs w:val="21"/>
        </w:rPr>
        <w:t>z dokumentacją powykonawczą (oznaczenie od strony szafy sterowniczo-zasilającej oraz od strony urządzenia),</w:t>
      </w:r>
    </w:p>
    <w:p w14:paraId="636290B1" w14:textId="77777777" w:rsidR="008A5919" w:rsidRPr="00171412"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171412">
        <w:rPr>
          <w:rFonts w:ascii="Calibri" w:hAnsi="Calibri" w:cs="Calibri"/>
          <w:sz w:val="21"/>
          <w:szCs w:val="21"/>
          <w:lang w:val="pl-PL"/>
        </w:rPr>
        <w:t xml:space="preserve">umieszczone wewnątrz szafy sterowniczej kable i przewody siłowe, zasilające oraz sterownicze, winny posiadać na końcach opis alfanumeryczny (drukowany, informujący o miejscu podłączenia obydwóch końców danego przewodu) zgodny </w:t>
      </w:r>
      <w:r w:rsidRPr="00171412">
        <w:rPr>
          <w:rFonts w:ascii="Calibri" w:hAnsi="Calibri" w:cs="Calibri"/>
          <w:sz w:val="21"/>
          <w:szCs w:val="21"/>
        </w:rPr>
        <w:t>z dokumentacją powykonawczą,</w:t>
      </w:r>
    </w:p>
    <w:p w14:paraId="5755B10A" w14:textId="77777777" w:rsidR="008A5919" w:rsidRPr="00B87783" w:rsidRDefault="008A5919" w:rsidP="008A5919">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3B7E9F">
        <w:rPr>
          <w:rFonts w:ascii="Calibri" w:hAnsi="Calibri" w:cs="Calibri"/>
          <w:sz w:val="21"/>
          <w:szCs w:val="21"/>
          <w:lang w:val="pl-PL"/>
        </w:rPr>
        <w:t xml:space="preserve">wszelkie urządzenia należy oznaczyć w sposób czytelny i trwały, zgodnie ze schematami montażowymi; oznaczenie winno znajdować się na urządzeniu </w:t>
      </w:r>
      <w:r w:rsidRPr="003B7E9F">
        <w:rPr>
          <w:rFonts w:ascii="Calibri" w:hAnsi="Calibri" w:cs="Calibri"/>
          <w:sz w:val="21"/>
          <w:szCs w:val="21"/>
        </w:rPr>
        <w:t>w widocznym miejscu zgodnie z dokumentacją powykonawczą,</w:t>
      </w:r>
    </w:p>
    <w:p w14:paraId="0D75A534" w14:textId="77777777" w:rsidR="008A5919" w:rsidRPr="00005912" w:rsidRDefault="008A5919" w:rsidP="002A5A0F">
      <w:pPr>
        <w:pStyle w:val="Akapitzlist"/>
        <w:numPr>
          <w:ilvl w:val="0"/>
          <w:numId w:val="74"/>
        </w:numPr>
        <w:autoSpaceDE w:val="0"/>
        <w:autoSpaceDN w:val="0"/>
        <w:adjustRightInd w:val="0"/>
        <w:spacing w:line="276" w:lineRule="auto"/>
        <w:ind w:left="851" w:hanging="425"/>
        <w:jc w:val="both"/>
        <w:rPr>
          <w:rFonts w:ascii="Calibri" w:hAnsi="Calibri" w:cs="Calibri"/>
          <w:sz w:val="21"/>
          <w:szCs w:val="21"/>
          <w:lang w:val="pl-PL"/>
        </w:rPr>
      </w:pPr>
      <w:r w:rsidRPr="00005912">
        <w:rPr>
          <w:rFonts w:ascii="Calibri" w:hAnsi="Calibri" w:cs="Calibri"/>
          <w:sz w:val="21"/>
          <w:szCs w:val="21"/>
          <w:lang w:val="pl-PL"/>
        </w:rPr>
        <w:t>Tryby pracy sterowania oraz algorytmów występujących na obiekcie:</w:t>
      </w:r>
    </w:p>
    <w:p w14:paraId="754F63D3" w14:textId="0003738A" w:rsidR="008A5919" w:rsidRPr="00005912" w:rsidRDefault="007124AD" w:rsidP="007124AD">
      <w:pPr>
        <w:pStyle w:val="Akapitzlist"/>
        <w:numPr>
          <w:ilvl w:val="4"/>
          <w:numId w:val="31"/>
        </w:numPr>
        <w:tabs>
          <w:tab w:val="clear" w:pos="4418"/>
          <w:tab w:val="left" w:pos="1276"/>
        </w:tabs>
        <w:autoSpaceDE w:val="0"/>
        <w:autoSpaceDN w:val="0"/>
        <w:adjustRightInd w:val="0"/>
        <w:spacing w:line="276" w:lineRule="auto"/>
        <w:ind w:left="1276" w:hanging="425"/>
        <w:jc w:val="both"/>
        <w:rPr>
          <w:rFonts w:ascii="Calibri" w:hAnsi="Calibri" w:cs="Calibri"/>
          <w:sz w:val="21"/>
          <w:szCs w:val="21"/>
        </w:rPr>
      </w:pPr>
      <w:r w:rsidRPr="00005912">
        <w:rPr>
          <w:rFonts w:ascii="Calibri" w:hAnsi="Calibri" w:cs="Calibri"/>
          <w:sz w:val="21"/>
          <w:szCs w:val="21"/>
          <w:lang w:val="pl-PL"/>
        </w:rPr>
        <w:t>w</w:t>
      </w:r>
      <w:proofErr w:type="spellStart"/>
      <w:r w:rsidR="008A5919" w:rsidRPr="00005912">
        <w:rPr>
          <w:rFonts w:ascii="Calibri" w:hAnsi="Calibri" w:cs="Calibri"/>
          <w:sz w:val="21"/>
          <w:szCs w:val="21"/>
        </w:rPr>
        <w:t>ybór</w:t>
      </w:r>
      <w:proofErr w:type="spellEnd"/>
      <w:r w:rsidR="008A5919" w:rsidRPr="00005912">
        <w:rPr>
          <w:rFonts w:ascii="Calibri" w:hAnsi="Calibri" w:cs="Calibri"/>
          <w:sz w:val="21"/>
          <w:szCs w:val="21"/>
        </w:rPr>
        <w:t xml:space="preserve"> trybu pracy przepompowni ścieków (normalny, awaryjny) </w:t>
      </w:r>
      <w:r w:rsidRPr="00005912">
        <w:rPr>
          <w:rFonts w:ascii="Calibri" w:hAnsi="Calibri" w:cs="Calibri"/>
          <w:sz w:val="21"/>
          <w:szCs w:val="21"/>
          <w:lang w:val="pl-PL"/>
        </w:rPr>
        <w:t xml:space="preserve">winien następować </w:t>
      </w:r>
      <w:r w:rsidR="008A5919" w:rsidRPr="00005912">
        <w:rPr>
          <w:rFonts w:ascii="Calibri" w:hAnsi="Calibri" w:cs="Calibri"/>
          <w:sz w:val="21"/>
          <w:szCs w:val="21"/>
        </w:rPr>
        <w:t>poprzez przełączenie stacyjki „NORM/0/AWAR” na elewacji szafy sterowniczo-zasilającej,</w:t>
      </w:r>
    </w:p>
    <w:p w14:paraId="01B58EBE" w14:textId="77777777" w:rsidR="008A5919" w:rsidRPr="00005912" w:rsidRDefault="008A5919" w:rsidP="007124AD">
      <w:pPr>
        <w:pStyle w:val="Akapitzlist"/>
        <w:numPr>
          <w:ilvl w:val="4"/>
          <w:numId w:val="31"/>
        </w:numPr>
        <w:tabs>
          <w:tab w:val="clear" w:pos="4418"/>
          <w:tab w:val="left" w:pos="1276"/>
        </w:tabs>
        <w:autoSpaceDE w:val="0"/>
        <w:autoSpaceDN w:val="0"/>
        <w:adjustRightInd w:val="0"/>
        <w:spacing w:line="276" w:lineRule="auto"/>
        <w:ind w:left="1276" w:hanging="425"/>
        <w:jc w:val="both"/>
        <w:rPr>
          <w:rFonts w:ascii="Calibri" w:hAnsi="Calibri" w:cs="Calibri"/>
          <w:sz w:val="21"/>
          <w:szCs w:val="21"/>
        </w:rPr>
      </w:pPr>
      <w:r w:rsidRPr="00005912">
        <w:rPr>
          <w:rFonts w:ascii="Calibri" w:hAnsi="Calibri" w:cs="Calibri"/>
          <w:b/>
          <w:bCs/>
          <w:sz w:val="21"/>
          <w:szCs w:val="21"/>
        </w:rPr>
        <w:t>Tryb pracy normalnej</w:t>
      </w:r>
      <w:r w:rsidRPr="00005912">
        <w:rPr>
          <w:rFonts w:ascii="Calibri" w:hAnsi="Calibri" w:cs="Calibri"/>
          <w:sz w:val="21"/>
          <w:szCs w:val="21"/>
        </w:rPr>
        <w:t xml:space="preserve"> – algorytm pracy oparty na modułowym sterowniku swobodnie programowalnym PLC nadzorującym prawidłową pracę przepompowni ścieków</w:t>
      </w:r>
      <w:r w:rsidRPr="00005912">
        <w:rPr>
          <w:rFonts w:ascii="Calibri" w:hAnsi="Calibri" w:cs="Calibri"/>
          <w:sz w:val="21"/>
          <w:szCs w:val="21"/>
          <w:lang w:val="pl-PL"/>
        </w:rPr>
        <w:t>;</w:t>
      </w:r>
    </w:p>
    <w:p w14:paraId="2D31B085" w14:textId="1E7D8B24" w:rsidR="008A5919" w:rsidRPr="00005912" w:rsidRDefault="008A5919" w:rsidP="007124AD">
      <w:pPr>
        <w:pStyle w:val="Akapitzlist"/>
        <w:numPr>
          <w:ilvl w:val="0"/>
          <w:numId w:val="93"/>
        </w:numPr>
        <w:tabs>
          <w:tab w:val="clear" w:pos="390"/>
          <w:tab w:val="left" w:pos="1560"/>
        </w:tabs>
        <w:autoSpaceDE w:val="0"/>
        <w:autoSpaceDN w:val="0"/>
        <w:adjustRightInd w:val="0"/>
        <w:spacing w:line="276" w:lineRule="auto"/>
        <w:ind w:left="1276" w:firstLine="0"/>
        <w:jc w:val="both"/>
        <w:rPr>
          <w:rFonts w:ascii="Calibri" w:hAnsi="Calibri" w:cs="Calibri"/>
          <w:sz w:val="21"/>
          <w:szCs w:val="21"/>
          <w:lang w:val="pl-PL"/>
        </w:rPr>
      </w:pPr>
      <w:r w:rsidRPr="00005912">
        <w:rPr>
          <w:rFonts w:ascii="Calibri" w:hAnsi="Calibri" w:cs="Calibri"/>
          <w:sz w:val="21"/>
          <w:szCs w:val="21"/>
          <w:lang w:val="pl-PL"/>
        </w:rPr>
        <w:t>w trybie pracy normalnej występuje naprzemienna praca pomp (wiodąca – rezerwowa)</w:t>
      </w:r>
      <w:r w:rsidR="007124AD" w:rsidRPr="00005912">
        <w:rPr>
          <w:rFonts w:ascii="Calibri" w:hAnsi="Calibri" w:cs="Calibri"/>
          <w:sz w:val="21"/>
          <w:szCs w:val="21"/>
          <w:lang w:val="pl-PL"/>
        </w:rPr>
        <w:t>,</w:t>
      </w:r>
    </w:p>
    <w:p w14:paraId="664D9936" w14:textId="4376E24C" w:rsidR="008A5919" w:rsidRPr="00005912" w:rsidRDefault="008A5919" w:rsidP="007124AD">
      <w:pPr>
        <w:pStyle w:val="Akapitzlist"/>
        <w:numPr>
          <w:ilvl w:val="0"/>
          <w:numId w:val="93"/>
        </w:numPr>
        <w:tabs>
          <w:tab w:val="clear" w:pos="390"/>
          <w:tab w:val="left" w:pos="1560"/>
        </w:tabs>
        <w:autoSpaceDE w:val="0"/>
        <w:autoSpaceDN w:val="0"/>
        <w:adjustRightInd w:val="0"/>
        <w:spacing w:line="276" w:lineRule="auto"/>
        <w:ind w:left="1276" w:firstLine="0"/>
        <w:jc w:val="both"/>
        <w:rPr>
          <w:rFonts w:ascii="Calibri" w:hAnsi="Calibri" w:cs="Calibri"/>
          <w:sz w:val="21"/>
          <w:szCs w:val="21"/>
          <w:lang w:val="pl-PL"/>
        </w:rPr>
      </w:pPr>
      <w:r w:rsidRPr="00005912">
        <w:rPr>
          <w:rFonts w:ascii="Calibri" w:hAnsi="Calibri" w:cs="Calibri"/>
          <w:sz w:val="21"/>
          <w:szCs w:val="21"/>
          <w:lang w:val="pl-PL"/>
        </w:rPr>
        <w:t>do trybu pracy normalnej</w:t>
      </w:r>
      <w:r w:rsidR="007124AD" w:rsidRPr="00005912">
        <w:rPr>
          <w:rFonts w:ascii="Calibri" w:hAnsi="Calibri" w:cs="Calibri"/>
          <w:sz w:val="21"/>
          <w:szCs w:val="21"/>
          <w:lang w:val="pl-PL"/>
        </w:rPr>
        <w:t xml:space="preserve"> należy</w:t>
      </w:r>
      <w:r w:rsidRPr="00005912">
        <w:rPr>
          <w:rFonts w:ascii="Calibri" w:hAnsi="Calibri" w:cs="Calibri"/>
          <w:sz w:val="21"/>
          <w:szCs w:val="21"/>
          <w:lang w:val="pl-PL"/>
        </w:rPr>
        <w:t xml:space="preserve"> wykorzystać poziom ścieków mierzony przez sondę „S2”</w:t>
      </w:r>
      <w:r w:rsidR="007124AD" w:rsidRPr="00005912">
        <w:rPr>
          <w:rFonts w:ascii="Calibri" w:hAnsi="Calibri" w:cs="Calibri"/>
          <w:sz w:val="21"/>
          <w:szCs w:val="21"/>
          <w:lang w:val="pl-PL"/>
        </w:rPr>
        <w:t>,</w:t>
      </w:r>
    </w:p>
    <w:p w14:paraId="49FB949E" w14:textId="5B3ADBFB" w:rsidR="008A5919" w:rsidRPr="00005912" w:rsidRDefault="008A5919" w:rsidP="007124AD">
      <w:pPr>
        <w:pStyle w:val="Akapitzlist"/>
        <w:numPr>
          <w:ilvl w:val="0"/>
          <w:numId w:val="93"/>
        </w:numPr>
        <w:tabs>
          <w:tab w:val="clear" w:pos="390"/>
          <w:tab w:val="left" w:pos="1560"/>
        </w:tabs>
        <w:autoSpaceDE w:val="0"/>
        <w:autoSpaceDN w:val="0"/>
        <w:adjustRightInd w:val="0"/>
        <w:spacing w:line="276" w:lineRule="auto"/>
        <w:ind w:left="1560" w:hanging="284"/>
        <w:jc w:val="both"/>
        <w:rPr>
          <w:rFonts w:ascii="Calibri" w:hAnsi="Calibri" w:cs="Calibri"/>
          <w:sz w:val="21"/>
          <w:szCs w:val="21"/>
          <w:lang w:val="pl-PL"/>
        </w:rPr>
      </w:pPr>
      <w:r w:rsidRPr="00005912">
        <w:rPr>
          <w:rFonts w:ascii="Calibri" w:hAnsi="Calibri" w:cs="Calibri"/>
          <w:sz w:val="21"/>
          <w:szCs w:val="21"/>
          <w:lang w:val="pl-PL"/>
        </w:rPr>
        <w:t xml:space="preserve">algorytm pracy normalnej polega na naprzemiennej pracy pomp w zakresie poziomów ustawionych </w:t>
      </w:r>
      <w:r w:rsidR="007124AD" w:rsidRPr="00005912">
        <w:rPr>
          <w:rFonts w:ascii="Calibri" w:hAnsi="Calibri" w:cs="Calibri"/>
          <w:sz w:val="21"/>
          <w:szCs w:val="21"/>
          <w:lang w:val="pl-PL"/>
        </w:rPr>
        <w:br/>
      </w:r>
      <w:r w:rsidRPr="00005912">
        <w:rPr>
          <w:rFonts w:ascii="Calibri" w:hAnsi="Calibri" w:cs="Calibri"/>
          <w:sz w:val="21"/>
          <w:szCs w:val="21"/>
          <w:lang w:val="pl-PL"/>
        </w:rPr>
        <w:t>w sterowniku PLC</w:t>
      </w:r>
      <w:r w:rsidR="007124AD" w:rsidRPr="00005912">
        <w:rPr>
          <w:rFonts w:ascii="Calibri" w:hAnsi="Calibri" w:cs="Calibri"/>
          <w:sz w:val="21"/>
          <w:szCs w:val="21"/>
          <w:lang w:val="pl-PL"/>
        </w:rPr>
        <w:t>;</w:t>
      </w:r>
      <w:r w:rsidRPr="00005912">
        <w:rPr>
          <w:rFonts w:ascii="Calibri" w:hAnsi="Calibri" w:cs="Calibri"/>
          <w:sz w:val="21"/>
          <w:szCs w:val="21"/>
          <w:lang w:val="pl-PL"/>
        </w:rPr>
        <w:t xml:space="preserve"> </w:t>
      </w:r>
      <w:r w:rsidR="007124AD" w:rsidRPr="00005912">
        <w:rPr>
          <w:rFonts w:ascii="Calibri" w:hAnsi="Calibri" w:cs="Calibri"/>
          <w:sz w:val="21"/>
          <w:szCs w:val="21"/>
          <w:lang w:val="pl-PL"/>
        </w:rPr>
        <w:t>p</w:t>
      </w:r>
      <w:r w:rsidRPr="00005912">
        <w:rPr>
          <w:rFonts w:ascii="Calibri" w:hAnsi="Calibri" w:cs="Calibri"/>
          <w:sz w:val="21"/>
          <w:szCs w:val="21"/>
          <w:lang w:val="pl-PL"/>
        </w:rPr>
        <w:t>o osiągnięciu progu załączenia (Pz1) następuje uruchomieni</w:t>
      </w:r>
      <w:r w:rsidR="007124AD" w:rsidRPr="00005912">
        <w:rPr>
          <w:rFonts w:ascii="Calibri" w:hAnsi="Calibri" w:cs="Calibri"/>
          <w:sz w:val="21"/>
          <w:szCs w:val="21"/>
          <w:lang w:val="pl-PL"/>
        </w:rPr>
        <w:t>e</w:t>
      </w:r>
      <w:r w:rsidRPr="00005912">
        <w:rPr>
          <w:rFonts w:ascii="Calibri" w:hAnsi="Calibri" w:cs="Calibri"/>
          <w:sz w:val="21"/>
          <w:szCs w:val="21"/>
          <w:lang w:val="pl-PL"/>
        </w:rPr>
        <w:t xml:space="preserve"> pompy wiodącej</w:t>
      </w:r>
      <w:r w:rsidR="007124AD" w:rsidRPr="00005912">
        <w:rPr>
          <w:rFonts w:ascii="Calibri" w:hAnsi="Calibri" w:cs="Calibri"/>
          <w:sz w:val="21"/>
          <w:szCs w:val="21"/>
          <w:lang w:val="pl-PL"/>
        </w:rPr>
        <w:t>;</w:t>
      </w:r>
      <w:r w:rsidRPr="00005912">
        <w:rPr>
          <w:rFonts w:ascii="Calibri" w:hAnsi="Calibri" w:cs="Calibri"/>
          <w:sz w:val="21"/>
          <w:szCs w:val="21"/>
          <w:lang w:val="pl-PL"/>
        </w:rPr>
        <w:t xml:space="preserve"> </w:t>
      </w:r>
      <w:r w:rsidR="007124AD" w:rsidRPr="00005912">
        <w:rPr>
          <w:rFonts w:ascii="Calibri" w:hAnsi="Calibri" w:cs="Calibri"/>
          <w:sz w:val="21"/>
          <w:szCs w:val="21"/>
          <w:lang w:val="pl-PL"/>
        </w:rPr>
        <w:br/>
        <w:t>w</w:t>
      </w:r>
      <w:r w:rsidRPr="00005912">
        <w:rPr>
          <w:rFonts w:ascii="Calibri" w:hAnsi="Calibri" w:cs="Calibri"/>
          <w:sz w:val="21"/>
          <w:szCs w:val="21"/>
          <w:lang w:val="pl-PL"/>
        </w:rPr>
        <w:t xml:space="preserve"> przypadku spiętrzania się ścieków pomimo pracy pompy wiodącej następuje dołączenie do pracy pompy dodatkowej (po osiągnięciu progu załączenia Pz2)</w:t>
      </w:r>
      <w:r w:rsidR="007124AD" w:rsidRPr="00005912">
        <w:rPr>
          <w:rFonts w:ascii="Calibri" w:hAnsi="Calibri" w:cs="Calibri"/>
          <w:sz w:val="21"/>
          <w:szCs w:val="21"/>
          <w:lang w:val="pl-PL"/>
        </w:rPr>
        <w:t>;</w:t>
      </w:r>
      <w:r w:rsidRPr="00005912">
        <w:rPr>
          <w:rFonts w:ascii="Calibri" w:hAnsi="Calibri" w:cs="Calibri"/>
          <w:sz w:val="21"/>
          <w:szCs w:val="21"/>
          <w:lang w:val="pl-PL"/>
        </w:rPr>
        <w:t xml:space="preserve"> </w:t>
      </w:r>
      <w:r w:rsidR="007124AD" w:rsidRPr="00005912">
        <w:rPr>
          <w:rFonts w:ascii="Calibri" w:hAnsi="Calibri" w:cs="Calibri"/>
          <w:sz w:val="21"/>
          <w:szCs w:val="21"/>
          <w:lang w:val="pl-PL"/>
        </w:rPr>
        <w:t>p</w:t>
      </w:r>
      <w:r w:rsidRPr="00005912">
        <w:rPr>
          <w:rFonts w:ascii="Calibri" w:hAnsi="Calibri" w:cs="Calibri"/>
          <w:sz w:val="21"/>
          <w:szCs w:val="21"/>
          <w:lang w:val="pl-PL"/>
        </w:rPr>
        <w:t>ompy wyłączane są zgodnie z progami wyłączenia Pw1 oraz Pw2</w:t>
      </w:r>
      <w:r w:rsidR="007124AD" w:rsidRPr="00005912">
        <w:rPr>
          <w:rFonts w:ascii="Calibri" w:hAnsi="Calibri" w:cs="Calibri"/>
          <w:sz w:val="21"/>
          <w:szCs w:val="21"/>
          <w:lang w:val="pl-PL"/>
        </w:rPr>
        <w:t>;</w:t>
      </w:r>
      <w:r w:rsidRPr="00005912">
        <w:rPr>
          <w:rFonts w:ascii="Calibri" w:hAnsi="Calibri" w:cs="Calibri"/>
          <w:sz w:val="21"/>
          <w:szCs w:val="21"/>
          <w:lang w:val="pl-PL"/>
        </w:rPr>
        <w:t xml:space="preserve"> </w:t>
      </w:r>
      <w:r w:rsidR="007124AD" w:rsidRPr="00005912">
        <w:rPr>
          <w:rFonts w:ascii="Calibri" w:hAnsi="Calibri" w:cs="Calibri"/>
          <w:sz w:val="21"/>
          <w:szCs w:val="21"/>
          <w:lang w:val="pl-PL"/>
        </w:rPr>
        <w:t>p</w:t>
      </w:r>
      <w:r w:rsidRPr="00005912">
        <w:rPr>
          <w:rFonts w:ascii="Calibri" w:hAnsi="Calibri" w:cs="Calibri"/>
          <w:sz w:val="21"/>
          <w:szCs w:val="21"/>
          <w:lang w:val="pl-PL"/>
        </w:rPr>
        <w:t>o wykonaniu cyklu następuje zmiana pomp wiodącej oraz dodatkowej,</w:t>
      </w:r>
    </w:p>
    <w:p w14:paraId="53814FBB" w14:textId="77777777" w:rsidR="008A5919" w:rsidRPr="00005912" w:rsidRDefault="008A5919" w:rsidP="007124AD">
      <w:pPr>
        <w:pStyle w:val="Akapitzlist"/>
        <w:numPr>
          <w:ilvl w:val="0"/>
          <w:numId w:val="93"/>
        </w:numPr>
        <w:tabs>
          <w:tab w:val="clear" w:pos="390"/>
          <w:tab w:val="num" w:pos="851"/>
          <w:tab w:val="left" w:pos="1560"/>
        </w:tabs>
        <w:autoSpaceDE w:val="0"/>
        <w:autoSpaceDN w:val="0"/>
        <w:adjustRightInd w:val="0"/>
        <w:spacing w:line="276" w:lineRule="auto"/>
        <w:ind w:left="1560" w:hanging="284"/>
        <w:jc w:val="both"/>
        <w:rPr>
          <w:rFonts w:ascii="Calibri" w:hAnsi="Calibri" w:cs="Calibri"/>
          <w:sz w:val="21"/>
          <w:szCs w:val="21"/>
          <w:lang w:val="pl-PL"/>
        </w:rPr>
      </w:pPr>
      <w:r w:rsidRPr="00005912">
        <w:rPr>
          <w:rFonts w:ascii="Calibri" w:hAnsi="Calibri" w:cs="Calibri"/>
          <w:sz w:val="21"/>
          <w:szCs w:val="21"/>
          <w:lang w:val="pl-PL"/>
        </w:rPr>
        <w:t>w przypadku długotrwałej pracy pompy wiodącej (bez osiągnięcia progu załączenia Pz2 dla pompy dodatkowej) następuje zmiana pompy pracującej (czas po którym następuje przełączenie pompy pracującej deklarowany jest z poziomu panelu operatorskiego),</w:t>
      </w:r>
    </w:p>
    <w:p w14:paraId="22DCAD13" w14:textId="77777777" w:rsidR="008A5919" w:rsidRPr="00005912" w:rsidRDefault="008A5919" w:rsidP="007124AD">
      <w:pPr>
        <w:pStyle w:val="Akapitzlist"/>
        <w:numPr>
          <w:ilvl w:val="0"/>
          <w:numId w:val="93"/>
        </w:numPr>
        <w:tabs>
          <w:tab w:val="clear" w:pos="390"/>
          <w:tab w:val="num" w:pos="851"/>
          <w:tab w:val="left" w:pos="1560"/>
        </w:tabs>
        <w:autoSpaceDE w:val="0"/>
        <w:autoSpaceDN w:val="0"/>
        <w:adjustRightInd w:val="0"/>
        <w:spacing w:line="276" w:lineRule="auto"/>
        <w:ind w:left="1560" w:hanging="284"/>
        <w:jc w:val="both"/>
        <w:rPr>
          <w:rFonts w:ascii="Calibri" w:hAnsi="Calibri" w:cs="Calibri"/>
          <w:sz w:val="21"/>
          <w:szCs w:val="21"/>
          <w:lang w:val="pl-PL"/>
        </w:rPr>
      </w:pPr>
      <w:r w:rsidRPr="00005912">
        <w:rPr>
          <w:rFonts w:ascii="Calibri" w:hAnsi="Calibri" w:cs="Calibri"/>
          <w:sz w:val="21"/>
          <w:szCs w:val="21"/>
          <w:lang w:val="pl-PL"/>
        </w:rPr>
        <w:t>w przypadku awarii jednej z pomp uszkodzona pompa jest pomijana w układzie sterowania,</w:t>
      </w:r>
    </w:p>
    <w:p w14:paraId="06E87A36" w14:textId="4221BA53" w:rsidR="008A5919" w:rsidRDefault="008A5919" w:rsidP="007124AD">
      <w:pPr>
        <w:pStyle w:val="Akapitzlist"/>
        <w:numPr>
          <w:ilvl w:val="0"/>
          <w:numId w:val="93"/>
        </w:numPr>
        <w:tabs>
          <w:tab w:val="clear" w:pos="390"/>
          <w:tab w:val="left" w:pos="1560"/>
        </w:tabs>
        <w:autoSpaceDE w:val="0"/>
        <w:autoSpaceDN w:val="0"/>
        <w:adjustRightInd w:val="0"/>
        <w:spacing w:line="276" w:lineRule="auto"/>
        <w:ind w:left="1560" w:hanging="284"/>
        <w:jc w:val="both"/>
        <w:rPr>
          <w:rFonts w:ascii="Calibri" w:hAnsi="Calibri" w:cs="Calibri"/>
          <w:sz w:val="21"/>
          <w:szCs w:val="21"/>
          <w:lang w:val="pl-PL"/>
        </w:rPr>
      </w:pPr>
      <w:r w:rsidRPr="00005912">
        <w:rPr>
          <w:rFonts w:ascii="Calibri" w:hAnsi="Calibri" w:cs="Calibri"/>
          <w:sz w:val="21"/>
          <w:szCs w:val="21"/>
          <w:lang w:val="pl-PL"/>
        </w:rPr>
        <w:t>w przypadku nagłego wzrostu poziomu do wartości Pz2, układ uniemożliwia jednoczesny rozruch dwóch pomp, rozruch pompy dodatkowej następuje po 10 sekundach od uruchomienia pompy wiodącej</w:t>
      </w:r>
      <w:r w:rsidR="007124AD" w:rsidRPr="00005912">
        <w:rPr>
          <w:rFonts w:ascii="Calibri" w:hAnsi="Calibri" w:cs="Calibri"/>
          <w:sz w:val="21"/>
          <w:szCs w:val="21"/>
          <w:lang w:val="pl-PL"/>
        </w:rPr>
        <w:t>,</w:t>
      </w:r>
    </w:p>
    <w:p w14:paraId="1FA527F6" w14:textId="33E53A89" w:rsidR="008A5919" w:rsidRPr="00F177D8" w:rsidRDefault="008A5919" w:rsidP="00310E0B">
      <w:pPr>
        <w:pStyle w:val="Akapitzlist"/>
        <w:numPr>
          <w:ilvl w:val="4"/>
          <w:numId w:val="31"/>
        </w:numPr>
        <w:tabs>
          <w:tab w:val="clear" w:pos="4418"/>
          <w:tab w:val="left" w:pos="1276"/>
        </w:tabs>
        <w:autoSpaceDE w:val="0"/>
        <w:autoSpaceDN w:val="0"/>
        <w:adjustRightInd w:val="0"/>
        <w:spacing w:line="276" w:lineRule="auto"/>
        <w:ind w:left="1276" w:hanging="425"/>
        <w:jc w:val="both"/>
        <w:rPr>
          <w:rFonts w:ascii="Calibri" w:hAnsi="Calibri" w:cs="Calibri"/>
          <w:sz w:val="21"/>
          <w:szCs w:val="21"/>
          <w:lang w:val="pl-PL"/>
        </w:rPr>
      </w:pPr>
      <w:r w:rsidRPr="00F177D8">
        <w:rPr>
          <w:rFonts w:ascii="Calibri" w:hAnsi="Calibri" w:cs="Calibri"/>
          <w:b/>
          <w:bCs/>
          <w:sz w:val="21"/>
          <w:szCs w:val="21"/>
        </w:rPr>
        <w:t>Tryb pracy awaryjnej</w:t>
      </w:r>
      <w:r w:rsidR="00310E0B" w:rsidRPr="00F177D8">
        <w:rPr>
          <w:rFonts w:ascii="Calibri" w:hAnsi="Calibri" w:cs="Calibri"/>
          <w:b/>
          <w:bCs/>
          <w:sz w:val="21"/>
          <w:szCs w:val="21"/>
          <w:lang w:val="pl-PL"/>
        </w:rPr>
        <w:t xml:space="preserve"> </w:t>
      </w:r>
      <w:r w:rsidR="00310E0B" w:rsidRPr="00F177D8">
        <w:rPr>
          <w:rFonts w:ascii="Calibri" w:hAnsi="Calibri" w:cs="Calibri"/>
          <w:bCs/>
          <w:sz w:val="21"/>
          <w:szCs w:val="21"/>
          <w:lang w:val="pl-PL"/>
        </w:rPr>
        <w:t>–</w:t>
      </w:r>
      <w:r w:rsidR="00310E0B" w:rsidRPr="00F177D8">
        <w:rPr>
          <w:rFonts w:ascii="Calibri" w:hAnsi="Calibri" w:cs="Calibri"/>
          <w:b/>
          <w:bCs/>
          <w:sz w:val="21"/>
          <w:szCs w:val="21"/>
          <w:lang w:val="pl-PL"/>
        </w:rPr>
        <w:t xml:space="preserve"> </w:t>
      </w:r>
      <w:r w:rsidRPr="00F177D8">
        <w:rPr>
          <w:rFonts w:ascii="Calibri" w:hAnsi="Calibri" w:cs="Calibri"/>
          <w:sz w:val="21"/>
          <w:szCs w:val="21"/>
        </w:rPr>
        <w:t xml:space="preserve">oparty </w:t>
      </w:r>
      <w:r w:rsidR="00F177D8" w:rsidRPr="00F177D8">
        <w:rPr>
          <w:rFonts w:ascii="Calibri" w:hAnsi="Calibri" w:cs="Calibri"/>
          <w:sz w:val="21"/>
          <w:szCs w:val="21"/>
        </w:rPr>
        <w:t>na regulatorze</w:t>
      </w:r>
      <w:r w:rsidR="00F177D8" w:rsidRPr="00F177D8">
        <w:rPr>
          <w:rFonts w:ascii="Calibri" w:hAnsi="Calibri" w:cs="Calibri"/>
          <w:sz w:val="21"/>
          <w:szCs w:val="21"/>
          <w:lang w:val="pl-PL"/>
        </w:rPr>
        <w:t>,</w:t>
      </w:r>
      <w:r w:rsidR="00F177D8" w:rsidRPr="00F177D8">
        <w:rPr>
          <w:rFonts w:ascii="Calibri" w:hAnsi="Calibri" w:cs="Calibri"/>
          <w:sz w:val="21"/>
          <w:szCs w:val="21"/>
        </w:rPr>
        <w:t xml:space="preserve"> odpowiadający za awaryjną pracę przepompowni ścieków (pracujący w zadanym przedziale wartości poziomów </w:t>
      </w:r>
      <w:r w:rsidR="00F177D8" w:rsidRPr="00F177D8">
        <w:rPr>
          <w:rFonts w:ascii="Calibri" w:hAnsi="Calibri" w:cs="Calibri"/>
          <w:sz w:val="21"/>
          <w:szCs w:val="21"/>
          <w:lang w:val="pl-PL"/>
        </w:rPr>
        <w:t xml:space="preserve">w zakresie </w:t>
      </w:r>
      <w:r w:rsidR="00F177D8" w:rsidRPr="00F177D8">
        <w:rPr>
          <w:rFonts w:ascii="Calibri" w:hAnsi="Calibri" w:cs="Calibri"/>
          <w:sz w:val="21"/>
          <w:szCs w:val="21"/>
        </w:rPr>
        <w:t>poziom</w:t>
      </w:r>
      <w:r w:rsidR="00F177D8" w:rsidRPr="00F177D8">
        <w:rPr>
          <w:rFonts w:ascii="Calibri" w:hAnsi="Calibri" w:cs="Calibri"/>
          <w:sz w:val="21"/>
          <w:szCs w:val="21"/>
          <w:lang w:val="pl-PL"/>
        </w:rPr>
        <w:t xml:space="preserve">ów </w:t>
      </w:r>
      <w:r w:rsidR="00F177D8" w:rsidRPr="00F177D8">
        <w:rPr>
          <w:rFonts w:ascii="Calibri" w:hAnsi="Calibri" w:cs="Calibri"/>
          <w:sz w:val="21"/>
          <w:szCs w:val="21"/>
        </w:rPr>
        <w:t>MIN/</w:t>
      </w:r>
      <w:r w:rsidR="00F177D8" w:rsidRPr="00F177D8">
        <w:rPr>
          <w:rFonts w:ascii="Calibri" w:hAnsi="Calibri" w:cs="Calibri"/>
          <w:sz w:val="21"/>
          <w:szCs w:val="21"/>
          <w:lang w:val="pl-PL"/>
        </w:rPr>
        <w:t xml:space="preserve"> </w:t>
      </w:r>
      <w:r w:rsidR="00F177D8" w:rsidRPr="00F177D8">
        <w:rPr>
          <w:rFonts w:ascii="Calibri" w:hAnsi="Calibri" w:cs="Calibri"/>
          <w:sz w:val="21"/>
          <w:szCs w:val="21"/>
        </w:rPr>
        <w:t xml:space="preserve">MAX); </w:t>
      </w:r>
      <w:r w:rsidR="00F177D8" w:rsidRPr="00F177D8">
        <w:rPr>
          <w:rFonts w:ascii="Calibri" w:hAnsi="Calibri" w:cs="Calibri"/>
          <w:sz w:val="21"/>
          <w:szCs w:val="21"/>
          <w:lang w:val="pl-PL"/>
        </w:rPr>
        <w:t>p</w:t>
      </w:r>
      <w:r w:rsidR="00F177D8" w:rsidRPr="00F177D8">
        <w:rPr>
          <w:rFonts w:ascii="Calibri" w:hAnsi="Calibri" w:cs="Calibri"/>
          <w:sz w:val="21"/>
          <w:szCs w:val="21"/>
        </w:rPr>
        <w:t xml:space="preserve">raca w układzie </w:t>
      </w:r>
      <w:r w:rsidR="008E67A2">
        <w:rPr>
          <w:rFonts w:ascii="Calibri" w:hAnsi="Calibri" w:cs="Calibri"/>
          <w:sz w:val="21"/>
          <w:szCs w:val="21"/>
        </w:rPr>
        <w:br/>
      </w:r>
      <w:r w:rsidR="008E67A2">
        <w:rPr>
          <w:rFonts w:ascii="Calibri" w:hAnsi="Calibri" w:cs="Calibri"/>
          <w:sz w:val="21"/>
          <w:szCs w:val="21"/>
        </w:rPr>
        <w:br/>
      </w:r>
      <w:r w:rsidR="00F177D8" w:rsidRPr="00F177D8">
        <w:rPr>
          <w:rFonts w:ascii="Calibri" w:hAnsi="Calibri" w:cs="Calibri"/>
          <w:sz w:val="21"/>
          <w:szCs w:val="21"/>
        </w:rPr>
        <w:t xml:space="preserve">awaryjnym powinna być całkowicie niezależna od pracy sterownika PLC; </w:t>
      </w:r>
      <w:r w:rsidR="00F177D8" w:rsidRPr="00F177D8">
        <w:rPr>
          <w:rFonts w:ascii="Calibri" w:hAnsi="Calibri" w:cs="Calibri"/>
          <w:sz w:val="21"/>
          <w:szCs w:val="21"/>
          <w:lang w:val="pl-PL"/>
        </w:rPr>
        <w:t>w</w:t>
      </w:r>
      <w:proofErr w:type="spellStart"/>
      <w:r w:rsidR="00F177D8" w:rsidRPr="00F177D8">
        <w:rPr>
          <w:rFonts w:ascii="Calibri" w:hAnsi="Calibri" w:cs="Calibri"/>
          <w:sz w:val="21"/>
          <w:szCs w:val="21"/>
        </w:rPr>
        <w:t>ybór</w:t>
      </w:r>
      <w:proofErr w:type="spellEnd"/>
      <w:r w:rsidR="00F177D8" w:rsidRPr="00F177D8">
        <w:rPr>
          <w:rFonts w:ascii="Calibri" w:hAnsi="Calibri" w:cs="Calibri"/>
          <w:sz w:val="21"/>
          <w:szCs w:val="21"/>
        </w:rPr>
        <w:t xml:space="preserve"> pompy do pracy odbywa się poprzez przełącznik P1/P2 zabudowany na elewacji szafy zasilająco-sterowniczej; </w:t>
      </w:r>
      <w:r w:rsidR="00F177D8" w:rsidRPr="00F177D8">
        <w:rPr>
          <w:rFonts w:ascii="Calibri" w:hAnsi="Calibri" w:cs="Calibri"/>
          <w:sz w:val="21"/>
          <w:szCs w:val="21"/>
          <w:lang w:val="pl-PL"/>
        </w:rPr>
        <w:t>d</w:t>
      </w:r>
      <w:r w:rsidR="00F177D8" w:rsidRPr="00F177D8">
        <w:rPr>
          <w:rFonts w:ascii="Calibri" w:hAnsi="Calibri" w:cs="Calibri"/>
          <w:sz w:val="21"/>
          <w:szCs w:val="21"/>
        </w:rPr>
        <w:t>o trybu pracy awaryjnej</w:t>
      </w:r>
      <w:r w:rsidR="00F177D8" w:rsidRPr="00F177D8">
        <w:rPr>
          <w:rFonts w:ascii="Calibri" w:hAnsi="Calibri" w:cs="Calibri"/>
          <w:sz w:val="21"/>
          <w:szCs w:val="21"/>
          <w:lang w:val="pl-PL"/>
        </w:rPr>
        <w:t xml:space="preserve"> należy</w:t>
      </w:r>
      <w:r w:rsidR="00F177D8" w:rsidRPr="00F177D8">
        <w:rPr>
          <w:rFonts w:ascii="Calibri" w:hAnsi="Calibri" w:cs="Calibri"/>
          <w:sz w:val="21"/>
          <w:szCs w:val="21"/>
        </w:rPr>
        <w:t xml:space="preserve"> wykorzystać poziom ścieków mierzony przez sondę „S1”</w:t>
      </w:r>
      <w:r w:rsidR="00310E0B" w:rsidRPr="00F177D8">
        <w:rPr>
          <w:rFonts w:ascii="Calibri" w:hAnsi="Calibri" w:cs="Calibri"/>
          <w:sz w:val="21"/>
          <w:szCs w:val="21"/>
          <w:lang w:val="pl-PL"/>
        </w:rPr>
        <w:t>,</w:t>
      </w:r>
    </w:p>
    <w:p w14:paraId="37BD16DD" w14:textId="305833D3" w:rsidR="008A5919" w:rsidRPr="00310E0B" w:rsidRDefault="008A5919" w:rsidP="00310E0B">
      <w:pPr>
        <w:pStyle w:val="Akapitzlist"/>
        <w:numPr>
          <w:ilvl w:val="4"/>
          <w:numId w:val="31"/>
        </w:numPr>
        <w:tabs>
          <w:tab w:val="clear" w:pos="4418"/>
          <w:tab w:val="left" w:pos="1276"/>
        </w:tabs>
        <w:autoSpaceDE w:val="0"/>
        <w:autoSpaceDN w:val="0"/>
        <w:adjustRightInd w:val="0"/>
        <w:spacing w:line="276" w:lineRule="auto"/>
        <w:ind w:left="1276" w:hanging="425"/>
        <w:jc w:val="both"/>
        <w:rPr>
          <w:rFonts w:ascii="Calibri" w:hAnsi="Calibri" w:cs="Calibri"/>
          <w:sz w:val="21"/>
          <w:szCs w:val="21"/>
          <w:lang w:val="pl-PL"/>
        </w:rPr>
      </w:pPr>
      <w:r w:rsidRPr="00310E0B">
        <w:rPr>
          <w:rFonts w:ascii="Calibri" w:hAnsi="Calibri" w:cs="Calibri"/>
          <w:b/>
          <w:bCs/>
          <w:sz w:val="21"/>
          <w:szCs w:val="21"/>
        </w:rPr>
        <w:t>Algorytm uzbrajania/rozbrajania obiektu</w:t>
      </w:r>
      <w:r w:rsidR="00310E0B" w:rsidRPr="00310E0B">
        <w:rPr>
          <w:rFonts w:ascii="Calibri" w:hAnsi="Calibri" w:cs="Calibri"/>
          <w:b/>
          <w:bCs/>
          <w:sz w:val="21"/>
          <w:szCs w:val="21"/>
          <w:lang w:val="pl-PL"/>
        </w:rPr>
        <w:t xml:space="preserve"> </w:t>
      </w:r>
      <w:r w:rsidR="00310E0B" w:rsidRPr="00310E0B">
        <w:rPr>
          <w:rFonts w:ascii="Calibri" w:hAnsi="Calibri" w:cs="Calibri"/>
          <w:bCs/>
          <w:sz w:val="21"/>
          <w:szCs w:val="21"/>
          <w:lang w:val="pl-PL"/>
        </w:rPr>
        <w:t>– u</w:t>
      </w:r>
      <w:r w:rsidRPr="00310E0B">
        <w:rPr>
          <w:rFonts w:ascii="Calibri" w:hAnsi="Calibri" w:cs="Calibri"/>
          <w:sz w:val="21"/>
          <w:szCs w:val="21"/>
          <w:lang w:val="pl-PL"/>
        </w:rPr>
        <w:t>kład czuwa nad nieautoryzowanym dostępem do obiektu</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a</w:t>
      </w:r>
      <w:r w:rsidRPr="00310E0B">
        <w:rPr>
          <w:rFonts w:ascii="Calibri" w:hAnsi="Calibri" w:cs="Calibri"/>
          <w:sz w:val="21"/>
          <w:szCs w:val="21"/>
          <w:lang w:val="pl-PL"/>
        </w:rPr>
        <w:t>utoryzacja następuje poprzez rozbrojenie alarmu sygnałem radiowym zadawanym z pilota, lub przełączeniem stacyjki kluczem na elewacji wewnętrznej szafy sterowniczo-zasilającej</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s</w:t>
      </w:r>
      <w:r w:rsidRPr="00310E0B">
        <w:rPr>
          <w:rFonts w:ascii="Calibri" w:hAnsi="Calibri" w:cs="Calibri"/>
          <w:sz w:val="21"/>
          <w:szCs w:val="21"/>
          <w:lang w:val="pl-PL"/>
        </w:rPr>
        <w:t xml:space="preserve">ystem pozostaje rozbrojony do czasu ponownego sygnału uzbrajającego z pilota (lub przełączenia stacyjki w pozycję uzbrajania) </w:t>
      </w:r>
      <w:r w:rsidR="00310E0B">
        <w:rPr>
          <w:rFonts w:ascii="Calibri" w:hAnsi="Calibri" w:cs="Calibri"/>
          <w:sz w:val="21"/>
          <w:szCs w:val="21"/>
          <w:lang w:val="pl-PL"/>
        </w:rPr>
        <w:br/>
      </w:r>
      <w:r w:rsidRPr="00310E0B">
        <w:rPr>
          <w:rFonts w:ascii="Calibri" w:hAnsi="Calibri" w:cs="Calibri"/>
          <w:sz w:val="21"/>
          <w:szCs w:val="21"/>
          <w:lang w:val="pl-PL"/>
        </w:rPr>
        <w:t>i trwałego zamknięcia wszystkich wyłączników krańcowych obiektu i ustania ruchu na 10 sekund</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u</w:t>
      </w:r>
      <w:r w:rsidRPr="00310E0B">
        <w:rPr>
          <w:rFonts w:ascii="Calibri" w:hAnsi="Calibri" w:cs="Calibri"/>
          <w:sz w:val="21"/>
          <w:szCs w:val="21"/>
          <w:lang w:val="pl-PL"/>
        </w:rPr>
        <w:t>zbrojenie sygnalizowane jest jednym krótkim sygnałem dźwiękowym i optycznym (0,5</w:t>
      </w:r>
      <w:r w:rsidR="00310E0B">
        <w:rPr>
          <w:rFonts w:ascii="Calibri" w:hAnsi="Calibri" w:cs="Calibri"/>
          <w:sz w:val="21"/>
          <w:szCs w:val="21"/>
          <w:lang w:val="pl-PL"/>
        </w:rPr>
        <w:t xml:space="preserve"> </w:t>
      </w:r>
      <w:proofErr w:type="spellStart"/>
      <w:r w:rsidRPr="00310E0B">
        <w:rPr>
          <w:rFonts w:ascii="Calibri" w:hAnsi="Calibri" w:cs="Calibri"/>
          <w:sz w:val="21"/>
          <w:szCs w:val="21"/>
          <w:lang w:val="pl-PL"/>
        </w:rPr>
        <w:t>sek</w:t>
      </w:r>
      <w:proofErr w:type="spellEnd"/>
      <w:r w:rsidRPr="00310E0B">
        <w:rPr>
          <w:rFonts w:ascii="Calibri" w:hAnsi="Calibri" w:cs="Calibri"/>
          <w:sz w:val="21"/>
          <w:szCs w:val="21"/>
          <w:lang w:val="pl-PL"/>
        </w:rPr>
        <w:t>), a rozbrojenie dwoma krótkimi sygnałami dźwiękowymi i optycznymi (2</w:t>
      </w:r>
      <w:r w:rsidR="00310E0B">
        <w:rPr>
          <w:rFonts w:ascii="Calibri" w:hAnsi="Calibri" w:cs="Calibri"/>
          <w:sz w:val="21"/>
          <w:szCs w:val="21"/>
          <w:lang w:val="pl-PL"/>
        </w:rPr>
        <w:t xml:space="preserve"> </w:t>
      </w:r>
      <w:r w:rsidRPr="00310E0B">
        <w:rPr>
          <w:rFonts w:ascii="Calibri" w:hAnsi="Calibri" w:cs="Calibri"/>
          <w:sz w:val="21"/>
          <w:szCs w:val="21"/>
          <w:lang w:val="pl-PL"/>
        </w:rPr>
        <w:t>x</w:t>
      </w:r>
      <w:r w:rsidR="00310E0B">
        <w:rPr>
          <w:rFonts w:ascii="Calibri" w:hAnsi="Calibri" w:cs="Calibri"/>
          <w:sz w:val="21"/>
          <w:szCs w:val="21"/>
          <w:lang w:val="pl-PL"/>
        </w:rPr>
        <w:t xml:space="preserve"> </w:t>
      </w:r>
      <w:r w:rsidRPr="00310E0B">
        <w:rPr>
          <w:rFonts w:ascii="Calibri" w:hAnsi="Calibri" w:cs="Calibri"/>
          <w:sz w:val="21"/>
          <w:szCs w:val="21"/>
          <w:lang w:val="pl-PL"/>
        </w:rPr>
        <w:t>0,5</w:t>
      </w:r>
      <w:r w:rsidR="00310E0B">
        <w:rPr>
          <w:rFonts w:ascii="Calibri" w:hAnsi="Calibri" w:cs="Calibri"/>
          <w:sz w:val="21"/>
          <w:szCs w:val="21"/>
          <w:lang w:val="pl-PL"/>
        </w:rPr>
        <w:t xml:space="preserve"> </w:t>
      </w:r>
      <w:proofErr w:type="spellStart"/>
      <w:r w:rsidRPr="00310E0B">
        <w:rPr>
          <w:rFonts w:ascii="Calibri" w:hAnsi="Calibri" w:cs="Calibri"/>
          <w:sz w:val="21"/>
          <w:szCs w:val="21"/>
          <w:lang w:val="pl-PL"/>
        </w:rPr>
        <w:t>sek</w:t>
      </w:r>
      <w:proofErr w:type="spellEnd"/>
      <w:r w:rsidRPr="00310E0B">
        <w:rPr>
          <w:rFonts w:ascii="Calibri" w:hAnsi="Calibri" w:cs="Calibri"/>
          <w:sz w:val="21"/>
          <w:szCs w:val="21"/>
          <w:lang w:val="pl-PL"/>
        </w:rPr>
        <w:t>, co 0,5</w:t>
      </w:r>
      <w:r w:rsidR="00310E0B">
        <w:rPr>
          <w:rFonts w:ascii="Calibri" w:hAnsi="Calibri" w:cs="Calibri"/>
          <w:sz w:val="21"/>
          <w:szCs w:val="21"/>
          <w:lang w:val="pl-PL"/>
        </w:rPr>
        <w:t xml:space="preserve"> </w:t>
      </w:r>
      <w:proofErr w:type="spellStart"/>
      <w:r w:rsidRPr="00310E0B">
        <w:rPr>
          <w:rFonts w:ascii="Calibri" w:hAnsi="Calibri" w:cs="Calibri"/>
          <w:sz w:val="21"/>
          <w:szCs w:val="21"/>
          <w:lang w:val="pl-PL"/>
        </w:rPr>
        <w:t>sek</w:t>
      </w:r>
      <w:proofErr w:type="spellEnd"/>
      <w:r w:rsidRPr="00310E0B">
        <w:rPr>
          <w:rFonts w:ascii="Calibri" w:hAnsi="Calibri" w:cs="Calibri"/>
          <w:sz w:val="21"/>
          <w:szCs w:val="21"/>
          <w:lang w:val="pl-PL"/>
        </w:rPr>
        <w:t>)</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p</w:t>
      </w:r>
      <w:r w:rsidRPr="00310E0B">
        <w:rPr>
          <w:rFonts w:ascii="Calibri" w:hAnsi="Calibri" w:cs="Calibri"/>
          <w:sz w:val="21"/>
          <w:szCs w:val="21"/>
          <w:lang w:val="pl-PL"/>
        </w:rPr>
        <w:t>odczas uzbrojenia układ alarmowy czeka na rozwarcie obwodu czujników krańcowych w szafach i włazach lub aktywację dowolnego czujnika ruchu, co spowoduje uaktywnienie sygnalizacji alarmowej po zwłoce czasowej zaimplementowanej w sterowniku PLC (45 sekund)</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s</w:t>
      </w:r>
      <w:r w:rsidRPr="00310E0B">
        <w:rPr>
          <w:rFonts w:ascii="Calibri" w:hAnsi="Calibri" w:cs="Calibri"/>
          <w:sz w:val="21"/>
          <w:szCs w:val="21"/>
          <w:lang w:val="pl-PL"/>
        </w:rPr>
        <w:t>ygnał dźwiękowy aktywowany jest na 30 sekund, sygnał optyczny aktywny jest cały czas po wszczęciu alarmu do czasu prawidłowego rozbrojenia pilotem lub kluczem</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br/>
        <w:t>s</w:t>
      </w:r>
      <w:r w:rsidRPr="00310E0B">
        <w:rPr>
          <w:rFonts w:ascii="Calibri" w:hAnsi="Calibri" w:cs="Calibri"/>
          <w:sz w:val="21"/>
          <w:szCs w:val="21"/>
          <w:lang w:val="pl-PL"/>
        </w:rPr>
        <w:t>ygnał dźwiękowy jest ponownie wzbudzany po kolejnym wykryciu przez układ ruchu na terenie lub rozwarcia wyłączników krańcowych</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r</w:t>
      </w:r>
      <w:r w:rsidRPr="00310E0B">
        <w:rPr>
          <w:rFonts w:ascii="Calibri" w:hAnsi="Calibri" w:cs="Calibri"/>
          <w:sz w:val="21"/>
          <w:szCs w:val="21"/>
          <w:lang w:val="pl-PL"/>
        </w:rPr>
        <w:t>ozbrojenie układu alarmowego należy realizować za pomocą sygnału radiowego z pilota</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r</w:t>
      </w:r>
      <w:r w:rsidRPr="00310E0B">
        <w:rPr>
          <w:rFonts w:ascii="Calibri" w:hAnsi="Calibri" w:cs="Calibri"/>
          <w:sz w:val="21"/>
          <w:szCs w:val="21"/>
          <w:lang w:val="pl-PL"/>
        </w:rPr>
        <w:t xml:space="preserve">ozbrojenie alarmu przy użyciu stacyjki w szafie należy traktować jako awaryjne </w:t>
      </w:r>
      <w:r w:rsidR="00310E0B">
        <w:rPr>
          <w:rFonts w:ascii="Calibri" w:hAnsi="Calibri" w:cs="Calibri"/>
          <w:sz w:val="21"/>
          <w:szCs w:val="21"/>
          <w:lang w:val="pl-PL"/>
        </w:rPr>
        <w:br/>
      </w:r>
      <w:r w:rsidRPr="00310E0B">
        <w:rPr>
          <w:rFonts w:ascii="Calibri" w:hAnsi="Calibri" w:cs="Calibri"/>
          <w:sz w:val="21"/>
          <w:szCs w:val="21"/>
          <w:lang w:val="pl-PL"/>
        </w:rPr>
        <w:t>w przypadku uszkodzenia lub braku pilota</w:t>
      </w:r>
      <w:r w:rsidR="00310E0B">
        <w:rPr>
          <w:rFonts w:ascii="Calibri" w:hAnsi="Calibri" w:cs="Calibri"/>
          <w:sz w:val="21"/>
          <w:szCs w:val="21"/>
          <w:lang w:val="pl-PL"/>
        </w:rPr>
        <w:t>;</w:t>
      </w:r>
      <w:r w:rsidRPr="00310E0B">
        <w:rPr>
          <w:rFonts w:ascii="Calibri" w:hAnsi="Calibri" w:cs="Calibri"/>
          <w:sz w:val="21"/>
          <w:szCs w:val="21"/>
          <w:lang w:val="pl-PL"/>
        </w:rPr>
        <w:t xml:space="preserve"> </w:t>
      </w:r>
      <w:r w:rsidR="00310E0B">
        <w:rPr>
          <w:rFonts w:ascii="Calibri" w:hAnsi="Calibri" w:cs="Calibri"/>
          <w:sz w:val="21"/>
          <w:szCs w:val="21"/>
          <w:lang w:val="pl-PL"/>
        </w:rPr>
        <w:t>w</w:t>
      </w:r>
      <w:r w:rsidRPr="00310E0B">
        <w:rPr>
          <w:rFonts w:ascii="Calibri" w:hAnsi="Calibri" w:cs="Calibri"/>
          <w:sz w:val="21"/>
          <w:szCs w:val="21"/>
          <w:lang w:val="pl-PL"/>
        </w:rPr>
        <w:t xml:space="preserve"> przypadku konieczności awaryjnego rozbrajania alarmu przy użyciu stacyjki (brak lub uszkodzeni</w:t>
      </w:r>
      <w:r w:rsidR="00310E0B">
        <w:rPr>
          <w:rFonts w:ascii="Calibri" w:hAnsi="Calibri" w:cs="Calibri"/>
          <w:sz w:val="21"/>
          <w:szCs w:val="21"/>
          <w:lang w:val="pl-PL"/>
        </w:rPr>
        <w:t>e</w:t>
      </w:r>
      <w:r w:rsidRPr="00310E0B">
        <w:rPr>
          <w:rFonts w:ascii="Calibri" w:hAnsi="Calibri" w:cs="Calibri"/>
          <w:sz w:val="21"/>
          <w:szCs w:val="21"/>
          <w:lang w:val="pl-PL"/>
        </w:rPr>
        <w:t xml:space="preserve"> pilota) należy ustawić zwłokę czasową do aktywacji alarmu (45 sekund) pozwalającą na swobodne otwarcie oraz rozbrojenie układu</w:t>
      </w:r>
      <w:r w:rsidR="00310E0B">
        <w:rPr>
          <w:rFonts w:ascii="Calibri" w:hAnsi="Calibri" w:cs="Calibri"/>
          <w:sz w:val="21"/>
          <w:szCs w:val="21"/>
          <w:lang w:val="pl-PL"/>
        </w:rPr>
        <w:t>;</w:t>
      </w:r>
    </w:p>
    <w:p w14:paraId="6C22FA78" w14:textId="72F68899" w:rsidR="008A5919" w:rsidRDefault="008A5919" w:rsidP="00310E0B">
      <w:pPr>
        <w:pStyle w:val="Akapitzlist"/>
        <w:tabs>
          <w:tab w:val="left" w:pos="1276"/>
        </w:tabs>
        <w:autoSpaceDE w:val="0"/>
        <w:autoSpaceDN w:val="0"/>
        <w:adjustRightInd w:val="0"/>
        <w:spacing w:line="276" w:lineRule="auto"/>
        <w:ind w:left="1276" w:hanging="425"/>
        <w:jc w:val="both"/>
        <w:rPr>
          <w:rFonts w:ascii="Calibri" w:hAnsi="Calibri" w:cs="Calibri"/>
          <w:sz w:val="21"/>
          <w:szCs w:val="21"/>
          <w:lang w:val="pl-PL"/>
        </w:rPr>
      </w:pPr>
      <w:r w:rsidRPr="00B87783">
        <w:rPr>
          <w:rFonts w:ascii="Calibri" w:hAnsi="Calibri" w:cs="Calibri"/>
          <w:sz w:val="21"/>
          <w:szCs w:val="21"/>
          <w:lang w:val="pl-PL"/>
        </w:rPr>
        <w:tab/>
      </w:r>
      <w:r w:rsidR="00310E0B">
        <w:rPr>
          <w:rFonts w:ascii="Calibri" w:hAnsi="Calibri" w:cs="Calibri"/>
          <w:sz w:val="21"/>
          <w:szCs w:val="21"/>
          <w:lang w:val="pl-PL"/>
        </w:rPr>
        <w:t>w</w:t>
      </w:r>
      <w:r w:rsidRPr="00B87783">
        <w:rPr>
          <w:rFonts w:ascii="Calibri" w:hAnsi="Calibri" w:cs="Calibri"/>
          <w:sz w:val="21"/>
          <w:szCs w:val="21"/>
          <w:lang w:val="pl-PL"/>
        </w:rPr>
        <w:t xml:space="preserve"> przypadku wystąpienia alarmu na obiekcie, sygnał włamania wysyłany jest równocześnie do systemu SCADA na Dyspozytorni Głównej (za pomocą INVENTIA MT) oraz firmy ochroniarskiej (za pomocą GSM GENEVO ATXLTE4)</w:t>
      </w:r>
      <w:r w:rsidR="00310E0B">
        <w:rPr>
          <w:rFonts w:ascii="Calibri" w:hAnsi="Calibri" w:cs="Calibri"/>
          <w:sz w:val="21"/>
          <w:szCs w:val="21"/>
          <w:lang w:val="pl-PL"/>
        </w:rPr>
        <w:t>;</w:t>
      </w:r>
      <w:r w:rsidRPr="00B87783">
        <w:rPr>
          <w:rFonts w:ascii="Calibri" w:hAnsi="Calibri" w:cs="Calibri"/>
          <w:sz w:val="21"/>
          <w:szCs w:val="21"/>
          <w:lang w:val="pl-PL"/>
        </w:rPr>
        <w:t xml:space="preserve"> </w:t>
      </w:r>
      <w:r w:rsidR="00310E0B">
        <w:rPr>
          <w:rFonts w:ascii="Calibri" w:hAnsi="Calibri" w:cs="Calibri"/>
          <w:sz w:val="21"/>
          <w:szCs w:val="21"/>
          <w:lang w:val="pl-PL"/>
        </w:rPr>
        <w:t>o</w:t>
      </w:r>
      <w:r w:rsidRPr="00B87783">
        <w:rPr>
          <w:rFonts w:ascii="Calibri" w:hAnsi="Calibri" w:cs="Calibri"/>
          <w:sz w:val="21"/>
          <w:szCs w:val="21"/>
          <w:lang w:val="pl-PL"/>
        </w:rPr>
        <w:t xml:space="preserve">dtworzenie układu monitoringu w tym zakresie należy wykonać w porozumieniu </w:t>
      </w:r>
      <w:r w:rsidR="00310E0B">
        <w:rPr>
          <w:rFonts w:ascii="Calibri" w:hAnsi="Calibri" w:cs="Calibri"/>
          <w:sz w:val="21"/>
          <w:szCs w:val="21"/>
          <w:lang w:val="pl-PL"/>
        </w:rPr>
        <w:br/>
      </w:r>
      <w:r w:rsidRPr="00005912">
        <w:rPr>
          <w:rFonts w:ascii="Calibri" w:hAnsi="Calibri" w:cs="Calibri"/>
          <w:sz w:val="21"/>
          <w:szCs w:val="21"/>
          <w:lang w:val="pl-PL"/>
        </w:rPr>
        <w:t>z firmą aktualnie świadczącą</w:t>
      </w:r>
      <w:r w:rsidR="00310E0B" w:rsidRPr="00005912">
        <w:rPr>
          <w:rFonts w:ascii="Calibri" w:hAnsi="Calibri" w:cs="Calibri"/>
          <w:sz w:val="21"/>
          <w:szCs w:val="21"/>
          <w:lang w:val="pl-PL"/>
        </w:rPr>
        <w:t xml:space="preserve"> na rzecz zamawiającego</w:t>
      </w:r>
      <w:r w:rsidRPr="00005912">
        <w:rPr>
          <w:rFonts w:ascii="Calibri" w:hAnsi="Calibri" w:cs="Calibri"/>
          <w:sz w:val="21"/>
          <w:szCs w:val="21"/>
          <w:lang w:val="pl-PL"/>
        </w:rPr>
        <w:t xml:space="preserve"> usługi z zakresu ochrony</w:t>
      </w:r>
      <w:r w:rsidR="00310E0B" w:rsidRPr="00005912">
        <w:rPr>
          <w:rFonts w:ascii="Calibri" w:hAnsi="Calibri" w:cs="Calibri"/>
          <w:sz w:val="21"/>
          <w:szCs w:val="21"/>
          <w:lang w:val="pl-PL"/>
        </w:rPr>
        <w:t xml:space="preserve"> osób i</w:t>
      </w:r>
      <w:r w:rsidRPr="00005912">
        <w:rPr>
          <w:rFonts w:ascii="Calibri" w:hAnsi="Calibri" w:cs="Calibri"/>
          <w:sz w:val="21"/>
          <w:szCs w:val="21"/>
          <w:lang w:val="pl-PL"/>
        </w:rPr>
        <w:t xml:space="preserve"> mienia</w:t>
      </w:r>
      <w:r w:rsidR="00005912" w:rsidRPr="00005912">
        <w:rPr>
          <w:rFonts w:ascii="Calibri" w:hAnsi="Calibri" w:cs="Calibri"/>
          <w:sz w:val="21"/>
          <w:szCs w:val="21"/>
          <w:lang w:val="pl-PL"/>
        </w:rPr>
        <w:t>,</w:t>
      </w:r>
      <w:r w:rsidRPr="00B87783">
        <w:rPr>
          <w:rFonts w:ascii="Calibri" w:hAnsi="Calibri" w:cs="Calibri"/>
          <w:sz w:val="21"/>
          <w:szCs w:val="21"/>
          <w:lang w:val="pl-PL"/>
        </w:rPr>
        <w:t xml:space="preserve"> </w:t>
      </w:r>
    </w:p>
    <w:p w14:paraId="14EFB3CD" w14:textId="77777777" w:rsidR="008A5919" w:rsidRPr="00977FFB" w:rsidRDefault="008A5919" w:rsidP="0068279F">
      <w:pPr>
        <w:pStyle w:val="Akapitzlist"/>
        <w:numPr>
          <w:ilvl w:val="0"/>
          <w:numId w:val="74"/>
        </w:numPr>
        <w:autoSpaceDE w:val="0"/>
        <w:autoSpaceDN w:val="0"/>
        <w:adjustRightInd w:val="0"/>
        <w:spacing w:line="276" w:lineRule="auto"/>
        <w:ind w:left="851" w:hanging="491"/>
        <w:jc w:val="both"/>
        <w:rPr>
          <w:rFonts w:ascii="Calibri" w:hAnsi="Calibri" w:cs="Calibri"/>
          <w:sz w:val="21"/>
          <w:szCs w:val="21"/>
          <w:lang w:val="pl-PL"/>
        </w:rPr>
      </w:pPr>
      <w:r w:rsidRPr="00977FFB">
        <w:rPr>
          <w:rFonts w:ascii="Calibri" w:hAnsi="Calibri" w:cs="Calibri"/>
          <w:sz w:val="21"/>
          <w:szCs w:val="21"/>
          <w:lang w:val="pl-PL"/>
        </w:rPr>
        <w:t>Dodatkowa aparatura kontrolno-pomiarowa (przewidziana do wymiany / zabudowy):</w:t>
      </w:r>
    </w:p>
    <w:p w14:paraId="4AD169A8" w14:textId="1090C8FF" w:rsidR="008A5919" w:rsidRPr="0092079F" w:rsidRDefault="00925DF0" w:rsidP="0068279F">
      <w:pPr>
        <w:pStyle w:val="Akapitzlist"/>
        <w:numPr>
          <w:ilvl w:val="4"/>
          <w:numId w:val="93"/>
        </w:numPr>
        <w:tabs>
          <w:tab w:val="clear" w:pos="4418"/>
          <w:tab w:val="num" w:pos="3969"/>
        </w:tabs>
        <w:autoSpaceDE w:val="0"/>
        <w:autoSpaceDN w:val="0"/>
        <w:adjustRightInd w:val="0"/>
        <w:spacing w:line="276" w:lineRule="auto"/>
        <w:ind w:left="1276" w:hanging="425"/>
        <w:jc w:val="both"/>
        <w:rPr>
          <w:rFonts w:ascii="Calibri" w:hAnsi="Calibri" w:cs="Calibri"/>
          <w:sz w:val="21"/>
          <w:szCs w:val="21"/>
        </w:rPr>
      </w:pPr>
      <w:r>
        <w:rPr>
          <w:rFonts w:ascii="Calibri" w:hAnsi="Calibri" w:cs="Calibri"/>
          <w:sz w:val="21"/>
          <w:szCs w:val="21"/>
          <w:lang w:val="pl-PL"/>
        </w:rPr>
        <w:t>c</w:t>
      </w:r>
      <w:proofErr w:type="spellStart"/>
      <w:r w:rsidR="008A5919" w:rsidRPr="0092079F">
        <w:rPr>
          <w:rFonts w:ascii="Calibri" w:hAnsi="Calibri" w:cs="Calibri"/>
          <w:sz w:val="21"/>
          <w:szCs w:val="21"/>
        </w:rPr>
        <w:t>zujnik</w:t>
      </w:r>
      <w:proofErr w:type="spellEnd"/>
      <w:r w:rsidR="008A5919" w:rsidRPr="0092079F">
        <w:rPr>
          <w:rFonts w:ascii="Calibri" w:hAnsi="Calibri" w:cs="Calibri"/>
          <w:sz w:val="21"/>
          <w:szCs w:val="21"/>
        </w:rPr>
        <w:t xml:space="preserve"> ruchu (2</w:t>
      </w:r>
      <w:r>
        <w:rPr>
          <w:rFonts w:ascii="Calibri" w:hAnsi="Calibri" w:cs="Calibri"/>
          <w:sz w:val="21"/>
          <w:szCs w:val="21"/>
          <w:lang w:val="pl-PL"/>
        </w:rPr>
        <w:t xml:space="preserve"> </w:t>
      </w:r>
      <w:r w:rsidR="008A5919" w:rsidRPr="0092079F">
        <w:rPr>
          <w:rFonts w:ascii="Calibri" w:hAnsi="Calibri" w:cs="Calibri"/>
          <w:sz w:val="21"/>
          <w:szCs w:val="21"/>
        </w:rPr>
        <w:t>szt.) – dualny, zewnętrzny, montowan</w:t>
      </w:r>
      <w:r>
        <w:rPr>
          <w:rFonts w:ascii="Calibri" w:hAnsi="Calibri" w:cs="Calibri"/>
          <w:sz w:val="21"/>
          <w:szCs w:val="21"/>
          <w:lang w:val="pl-PL"/>
        </w:rPr>
        <w:t>y</w:t>
      </w:r>
      <w:r w:rsidR="008A5919" w:rsidRPr="0092079F">
        <w:rPr>
          <w:rFonts w:ascii="Calibri" w:hAnsi="Calibri" w:cs="Calibri"/>
          <w:sz w:val="21"/>
          <w:szCs w:val="21"/>
        </w:rPr>
        <w:t xml:space="preserve"> na słupie oświetleniowym na dedykowanych zawiesiach z możliwością regulacji konta obrotu oraz pochylenia, wyposażony w styk antysabotażowy (wykorzystany przy podłączeniu)</w:t>
      </w:r>
      <w:r>
        <w:rPr>
          <w:rFonts w:ascii="Calibri" w:hAnsi="Calibri" w:cs="Calibri"/>
          <w:sz w:val="21"/>
          <w:szCs w:val="21"/>
          <w:lang w:val="pl-PL"/>
        </w:rPr>
        <w:t>;</w:t>
      </w:r>
      <w:r w:rsidR="008A5919" w:rsidRPr="0092079F">
        <w:rPr>
          <w:rFonts w:ascii="Calibri" w:hAnsi="Calibri" w:cs="Calibri"/>
          <w:sz w:val="21"/>
          <w:szCs w:val="21"/>
        </w:rPr>
        <w:t xml:space="preserve"> czujniki ruchu powinny posiadać wyjście przekaźnikowe NC oraz możliwość regulacji czułości,</w:t>
      </w:r>
    </w:p>
    <w:p w14:paraId="5ECF35FC" w14:textId="6B8B1209" w:rsidR="008A5919" w:rsidRDefault="005D457D" w:rsidP="0068279F">
      <w:pPr>
        <w:pStyle w:val="Akapitzlist"/>
        <w:numPr>
          <w:ilvl w:val="4"/>
          <w:numId w:val="93"/>
        </w:numPr>
        <w:autoSpaceDE w:val="0"/>
        <w:autoSpaceDN w:val="0"/>
        <w:adjustRightInd w:val="0"/>
        <w:spacing w:line="276" w:lineRule="auto"/>
        <w:ind w:left="1276" w:hanging="425"/>
        <w:jc w:val="both"/>
        <w:rPr>
          <w:rFonts w:ascii="Calibri" w:hAnsi="Calibri" w:cs="Calibri"/>
          <w:sz w:val="21"/>
          <w:szCs w:val="21"/>
        </w:rPr>
      </w:pPr>
      <w:r>
        <w:rPr>
          <w:rFonts w:ascii="Calibri" w:hAnsi="Calibri" w:cs="Calibri"/>
          <w:sz w:val="21"/>
          <w:szCs w:val="21"/>
          <w:lang w:val="pl-PL"/>
        </w:rPr>
        <w:t>s</w:t>
      </w:r>
      <w:proofErr w:type="spellStart"/>
      <w:r w:rsidR="008A5919" w:rsidRPr="003B7E9F">
        <w:rPr>
          <w:rFonts w:ascii="Calibri" w:hAnsi="Calibri" w:cs="Calibri"/>
          <w:sz w:val="21"/>
          <w:szCs w:val="21"/>
        </w:rPr>
        <w:t>onda</w:t>
      </w:r>
      <w:proofErr w:type="spellEnd"/>
      <w:r w:rsidR="008A5919" w:rsidRPr="003B7E9F">
        <w:rPr>
          <w:rFonts w:ascii="Calibri" w:hAnsi="Calibri" w:cs="Calibri"/>
          <w:sz w:val="21"/>
          <w:szCs w:val="21"/>
        </w:rPr>
        <w:t xml:space="preserve"> hydrostatyczna (2</w:t>
      </w:r>
      <w:r>
        <w:rPr>
          <w:rFonts w:ascii="Calibri" w:hAnsi="Calibri" w:cs="Calibri"/>
          <w:sz w:val="21"/>
          <w:szCs w:val="21"/>
          <w:lang w:val="pl-PL"/>
        </w:rPr>
        <w:t xml:space="preserve"> </w:t>
      </w:r>
      <w:r w:rsidR="008A5919" w:rsidRPr="003B7E9F">
        <w:rPr>
          <w:rFonts w:ascii="Calibri" w:hAnsi="Calibri" w:cs="Calibri"/>
          <w:sz w:val="21"/>
          <w:szCs w:val="21"/>
        </w:rPr>
        <w:t>szt.) – pierwsza sonda „S1” odpowiadająca za sygnalizację poziomu minimalnego i maksymalnego oraz druga sonda „S2” sterująca pracą przepompowni ścieków</w:t>
      </w:r>
      <w:r>
        <w:rPr>
          <w:rFonts w:ascii="Calibri" w:hAnsi="Calibri" w:cs="Calibri"/>
          <w:sz w:val="21"/>
          <w:szCs w:val="21"/>
          <w:lang w:val="pl-PL"/>
        </w:rPr>
        <w:t>;</w:t>
      </w:r>
      <w:r w:rsidR="008A5919" w:rsidRPr="003B7E9F">
        <w:rPr>
          <w:rFonts w:ascii="Calibri" w:hAnsi="Calibri" w:cs="Calibri"/>
          <w:sz w:val="21"/>
          <w:szCs w:val="21"/>
        </w:rPr>
        <w:t xml:space="preserve"> </w:t>
      </w:r>
      <w:r>
        <w:rPr>
          <w:rFonts w:ascii="Calibri" w:hAnsi="Calibri" w:cs="Calibri"/>
          <w:sz w:val="21"/>
          <w:szCs w:val="21"/>
          <w:lang w:val="pl-PL"/>
        </w:rPr>
        <w:t>p</w:t>
      </w:r>
      <w:proofErr w:type="spellStart"/>
      <w:r w:rsidR="008A5919" w:rsidRPr="003B7E9F">
        <w:rPr>
          <w:rFonts w:ascii="Calibri" w:hAnsi="Calibri" w:cs="Calibri"/>
          <w:sz w:val="21"/>
          <w:szCs w:val="21"/>
        </w:rPr>
        <w:t>arametry</w:t>
      </w:r>
      <w:proofErr w:type="spellEnd"/>
      <w:r w:rsidR="008A5919" w:rsidRPr="003B7E9F">
        <w:rPr>
          <w:rFonts w:ascii="Calibri" w:hAnsi="Calibri" w:cs="Calibri"/>
          <w:sz w:val="21"/>
          <w:szCs w:val="21"/>
        </w:rPr>
        <w:t xml:space="preserve"> sond: sygnał wyjściowy 4-20mA, zasilanie z pętli prądowej dwuprzewodowe, szerokie czoło pomiarowe ok 35 </w:t>
      </w:r>
      <w:r>
        <w:rPr>
          <w:rFonts w:ascii="Calibri" w:hAnsi="Calibri" w:cs="Calibri"/>
          <w:sz w:val="21"/>
          <w:szCs w:val="21"/>
        </w:rPr>
        <w:br/>
      </w:r>
      <w:r w:rsidR="008A5919" w:rsidRPr="003B7E9F">
        <w:rPr>
          <w:rFonts w:ascii="Calibri" w:hAnsi="Calibri" w:cs="Calibri"/>
          <w:sz w:val="21"/>
          <w:szCs w:val="21"/>
        </w:rPr>
        <w:t>do 45</w:t>
      </w:r>
      <w:r>
        <w:rPr>
          <w:rFonts w:ascii="Calibri" w:hAnsi="Calibri" w:cs="Calibri"/>
          <w:sz w:val="21"/>
          <w:szCs w:val="21"/>
          <w:lang w:val="pl-PL"/>
        </w:rPr>
        <w:t xml:space="preserve"> </w:t>
      </w:r>
      <w:r w:rsidR="008A5919" w:rsidRPr="003B7E9F">
        <w:rPr>
          <w:rFonts w:ascii="Calibri" w:hAnsi="Calibri" w:cs="Calibri"/>
          <w:sz w:val="21"/>
          <w:szCs w:val="21"/>
        </w:rPr>
        <w:t>mm, zakres pomiarowy 0</w:t>
      </w:r>
      <w:r>
        <w:rPr>
          <w:rFonts w:ascii="Calibri" w:hAnsi="Calibri" w:cs="Calibri"/>
          <w:sz w:val="21"/>
          <w:szCs w:val="21"/>
        </w:rPr>
        <w:t>–</w:t>
      </w:r>
      <w:r w:rsidR="008A5919" w:rsidRPr="003B7E9F">
        <w:rPr>
          <w:rFonts w:ascii="Calibri" w:hAnsi="Calibri" w:cs="Calibri"/>
          <w:sz w:val="21"/>
          <w:szCs w:val="21"/>
        </w:rPr>
        <w:t>4</w:t>
      </w:r>
      <w:r>
        <w:rPr>
          <w:rFonts w:ascii="Calibri" w:hAnsi="Calibri" w:cs="Calibri"/>
          <w:sz w:val="21"/>
          <w:szCs w:val="21"/>
          <w:lang w:val="pl-PL"/>
        </w:rPr>
        <w:t xml:space="preserve"> </w:t>
      </w:r>
      <w:r w:rsidR="008A5919" w:rsidRPr="003B7E9F">
        <w:rPr>
          <w:rFonts w:ascii="Calibri" w:hAnsi="Calibri" w:cs="Calibri"/>
          <w:sz w:val="21"/>
          <w:szCs w:val="21"/>
        </w:rPr>
        <w:t>m</w:t>
      </w:r>
      <w:r>
        <w:rPr>
          <w:rFonts w:ascii="Calibri" w:hAnsi="Calibri" w:cs="Calibri"/>
          <w:sz w:val="21"/>
          <w:szCs w:val="21"/>
          <w:lang w:val="pl-PL"/>
        </w:rPr>
        <w:t>;</w:t>
      </w:r>
      <w:r w:rsidR="008A5919" w:rsidRPr="003B7E9F">
        <w:rPr>
          <w:rFonts w:ascii="Calibri" w:hAnsi="Calibri" w:cs="Calibri"/>
          <w:sz w:val="21"/>
          <w:szCs w:val="21"/>
        </w:rPr>
        <w:t xml:space="preserve"> przeznaczenie do pomiaru poziomu ścieków surowych; zamontowane w miejsce starych demontowanych kominów wentylacyjnych,</w:t>
      </w:r>
    </w:p>
    <w:p w14:paraId="4E56EA39" w14:textId="16D26816" w:rsidR="008A5919" w:rsidRDefault="005D457D" w:rsidP="0068279F">
      <w:pPr>
        <w:pStyle w:val="Akapitzlist"/>
        <w:numPr>
          <w:ilvl w:val="4"/>
          <w:numId w:val="93"/>
        </w:numPr>
        <w:autoSpaceDE w:val="0"/>
        <w:autoSpaceDN w:val="0"/>
        <w:adjustRightInd w:val="0"/>
        <w:spacing w:line="276" w:lineRule="auto"/>
        <w:ind w:left="1276" w:hanging="425"/>
        <w:jc w:val="both"/>
        <w:rPr>
          <w:rFonts w:ascii="Calibri" w:hAnsi="Calibri" w:cs="Calibri"/>
          <w:sz w:val="21"/>
          <w:szCs w:val="21"/>
        </w:rPr>
      </w:pPr>
      <w:r>
        <w:rPr>
          <w:rFonts w:ascii="Calibri" w:hAnsi="Calibri" w:cs="Calibri"/>
          <w:sz w:val="21"/>
          <w:szCs w:val="21"/>
          <w:lang w:val="pl-PL"/>
        </w:rPr>
        <w:t>s</w:t>
      </w:r>
      <w:proofErr w:type="spellStart"/>
      <w:r w:rsidR="008A5919" w:rsidRPr="003B7E9F">
        <w:rPr>
          <w:rFonts w:ascii="Calibri" w:hAnsi="Calibri" w:cs="Calibri"/>
          <w:sz w:val="21"/>
          <w:szCs w:val="21"/>
        </w:rPr>
        <w:t>ygnalizator</w:t>
      </w:r>
      <w:proofErr w:type="spellEnd"/>
      <w:r w:rsidR="008A5919" w:rsidRPr="003B7E9F">
        <w:rPr>
          <w:rFonts w:ascii="Calibri" w:hAnsi="Calibri" w:cs="Calibri"/>
          <w:sz w:val="21"/>
          <w:szCs w:val="21"/>
        </w:rPr>
        <w:t xml:space="preserve"> </w:t>
      </w:r>
      <w:proofErr w:type="spellStart"/>
      <w:r w:rsidR="008A5919" w:rsidRPr="003B7E9F">
        <w:rPr>
          <w:rFonts w:ascii="Calibri" w:hAnsi="Calibri" w:cs="Calibri"/>
          <w:sz w:val="21"/>
          <w:szCs w:val="21"/>
        </w:rPr>
        <w:t>opto</w:t>
      </w:r>
      <w:proofErr w:type="spellEnd"/>
      <w:r w:rsidR="008A5919" w:rsidRPr="003B7E9F">
        <w:rPr>
          <w:rFonts w:ascii="Calibri" w:hAnsi="Calibri" w:cs="Calibri"/>
          <w:sz w:val="21"/>
          <w:szCs w:val="21"/>
        </w:rPr>
        <w:t>-akustyczny (1</w:t>
      </w:r>
      <w:r>
        <w:rPr>
          <w:rFonts w:ascii="Calibri" w:hAnsi="Calibri" w:cs="Calibri"/>
          <w:sz w:val="21"/>
          <w:szCs w:val="21"/>
          <w:lang w:val="pl-PL"/>
        </w:rPr>
        <w:t xml:space="preserve"> </w:t>
      </w:r>
      <w:r w:rsidR="008A5919" w:rsidRPr="003B7E9F">
        <w:rPr>
          <w:rFonts w:ascii="Calibri" w:hAnsi="Calibri" w:cs="Calibri"/>
          <w:sz w:val="21"/>
          <w:szCs w:val="21"/>
        </w:rPr>
        <w:t xml:space="preserve">szt.) </w:t>
      </w:r>
      <w:r>
        <w:rPr>
          <w:rFonts w:ascii="Calibri" w:hAnsi="Calibri" w:cs="Calibri"/>
          <w:sz w:val="21"/>
          <w:szCs w:val="21"/>
          <w:lang w:val="pl-PL"/>
        </w:rPr>
        <w:t xml:space="preserve">– </w:t>
      </w:r>
      <w:r w:rsidR="008A5919" w:rsidRPr="003B7E9F">
        <w:rPr>
          <w:rFonts w:ascii="Calibri" w:hAnsi="Calibri" w:cs="Calibri"/>
          <w:sz w:val="21"/>
          <w:szCs w:val="21"/>
        </w:rPr>
        <w:t>zasilanie 12V DC, sygnalizujący włamanie na obiekt, zamontowany na szafie sterowniczo-zasilającej (zewnętrzna obudowa), czas trwania sygnału dźwiękowego 30 sek., czas działania sygnalizacji optycznej – do czasu prawidłowego rozbrojenia pilotem lub kluczem</w:t>
      </w:r>
      <w:r>
        <w:rPr>
          <w:rFonts w:ascii="Calibri" w:hAnsi="Calibri" w:cs="Calibri"/>
          <w:sz w:val="21"/>
          <w:szCs w:val="21"/>
          <w:lang w:val="pl-PL"/>
        </w:rPr>
        <w:t>,</w:t>
      </w:r>
    </w:p>
    <w:p w14:paraId="344F6BA6" w14:textId="77777777" w:rsidR="008A5919" w:rsidRPr="00977FFB" w:rsidRDefault="008A5919" w:rsidP="005D457D">
      <w:pPr>
        <w:pStyle w:val="Akapitzlist"/>
        <w:numPr>
          <w:ilvl w:val="0"/>
          <w:numId w:val="74"/>
        </w:numPr>
        <w:autoSpaceDE w:val="0"/>
        <w:autoSpaceDN w:val="0"/>
        <w:adjustRightInd w:val="0"/>
        <w:spacing w:line="276" w:lineRule="auto"/>
        <w:ind w:left="851" w:hanging="491"/>
        <w:jc w:val="both"/>
        <w:rPr>
          <w:rFonts w:ascii="Calibri" w:hAnsi="Calibri" w:cs="Calibri"/>
          <w:sz w:val="21"/>
          <w:szCs w:val="21"/>
        </w:rPr>
      </w:pPr>
      <w:r w:rsidRPr="00977FFB">
        <w:rPr>
          <w:rFonts w:ascii="Calibri" w:hAnsi="Calibri" w:cs="Calibri"/>
          <w:sz w:val="21"/>
          <w:szCs w:val="21"/>
        </w:rPr>
        <w:t>Monitoring technologiczny przepompowi ścieków:</w:t>
      </w:r>
    </w:p>
    <w:p w14:paraId="65E17EB1" w14:textId="577C1C79" w:rsidR="008A5919" w:rsidRDefault="008A5919" w:rsidP="005D457D">
      <w:pPr>
        <w:autoSpaceDE w:val="0"/>
        <w:autoSpaceDN w:val="0"/>
        <w:adjustRightInd w:val="0"/>
        <w:spacing w:line="276" w:lineRule="auto"/>
        <w:ind w:left="851"/>
        <w:jc w:val="both"/>
        <w:rPr>
          <w:rFonts w:ascii="Calibri" w:hAnsi="Calibri" w:cs="Calibri"/>
          <w:sz w:val="21"/>
          <w:szCs w:val="21"/>
        </w:rPr>
      </w:pPr>
      <w:r w:rsidRPr="00005912">
        <w:rPr>
          <w:rFonts w:ascii="Calibri" w:hAnsi="Calibri" w:cs="Calibri"/>
          <w:sz w:val="21"/>
          <w:szCs w:val="21"/>
        </w:rPr>
        <w:t xml:space="preserve">Do nowo zabudowanego modemu GSM (INVENTIA MT-151 HMI) </w:t>
      </w:r>
      <w:r w:rsidR="005D457D" w:rsidRPr="00005912">
        <w:rPr>
          <w:rFonts w:ascii="Calibri" w:hAnsi="Calibri" w:cs="Calibri"/>
          <w:sz w:val="21"/>
          <w:szCs w:val="21"/>
        </w:rPr>
        <w:t>wykonawca zobowiązany będzie</w:t>
      </w:r>
      <w:r w:rsidRPr="00005912">
        <w:rPr>
          <w:rFonts w:ascii="Calibri" w:hAnsi="Calibri" w:cs="Calibri"/>
          <w:sz w:val="21"/>
          <w:szCs w:val="21"/>
        </w:rPr>
        <w:t xml:space="preserve"> doprowadzić i udostępnić zmienne następujących sygnałów:</w:t>
      </w:r>
    </w:p>
    <w:p w14:paraId="16C63FC5" w14:textId="77777777" w:rsidR="008A5919" w:rsidRPr="003B7E9F" w:rsidRDefault="008A5919" w:rsidP="005D457D">
      <w:pPr>
        <w:pStyle w:val="Akapitzlist"/>
        <w:numPr>
          <w:ilvl w:val="4"/>
          <w:numId w:val="74"/>
        </w:numPr>
        <w:tabs>
          <w:tab w:val="left" w:pos="1276"/>
        </w:tabs>
        <w:autoSpaceDE w:val="0"/>
        <w:autoSpaceDN w:val="0"/>
        <w:adjustRightInd w:val="0"/>
        <w:spacing w:line="276" w:lineRule="auto"/>
        <w:ind w:left="1276" w:hanging="425"/>
        <w:jc w:val="both"/>
        <w:rPr>
          <w:rFonts w:ascii="Calibri" w:hAnsi="Calibri" w:cs="Calibri"/>
          <w:sz w:val="21"/>
          <w:szCs w:val="21"/>
        </w:rPr>
      </w:pPr>
      <w:r w:rsidRPr="003B7E9F">
        <w:rPr>
          <w:rFonts w:ascii="Calibri" w:hAnsi="Calibri" w:cs="Calibri"/>
          <w:sz w:val="21"/>
          <w:szCs w:val="21"/>
        </w:rPr>
        <w:t>sygnały analogowe:</w:t>
      </w:r>
    </w:p>
    <w:p w14:paraId="4E891885" w14:textId="77777777" w:rsidR="008A5919" w:rsidRDefault="008A5919" w:rsidP="005D457D">
      <w:pPr>
        <w:numPr>
          <w:ilvl w:val="0"/>
          <w:numId w:val="91"/>
        </w:numPr>
        <w:tabs>
          <w:tab w:val="left" w:pos="993"/>
          <w:tab w:val="left" w:pos="1560"/>
        </w:tabs>
        <w:spacing w:line="276" w:lineRule="auto"/>
        <w:ind w:left="1276" w:right="23" w:firstLine="0"/>
        <w:contextualSpacing/>
        <w:jc w:val="both"/>
        <w:rPr>
          <w:rFonts w:ascii="Calibri" w:hAnsi="Calibri" w:cs="Calibri"/>
          <w:strike/>
          <w:sz w:val="21"/>
          <w:szCs w:val="21"/>
          <w:u w:val="single"/>
          <w:lang w:val="x-none" w:eastAsia="x-none"/>
        </w:rPr>
      </w:pPr>
      <w:r>
        <w:rPr>
          <w:rFonts w:ascii="Calibri" w:hAnsi="Calibri" w:cs="Calibri"/>
          <w:sz w:val="21"/>
          <w:szCs w:val="21"/>
          <w:lang w:eastAsia="x-none"/>
        </w:rPr>
        <w:t>aktualny poziom ścieków</w:t>
      </w:r>
      <w:r w:rsidRPr="00536A79">
        <w:rPr>
          <w:rFonts w:ascii="Calibri" w:hAnsi="Calibri" w:cs="Calibri"/>
          <w:sz w:val="21"/>
          <w:szCs w:val="21"/>
          <w:lang w:val="x-none" w:eastAsia="x-none"/>
        </w:rPr>
        <w:t xml:space="preserve"> [</w:t>
      </w:r>
      <w:r>
        <w:rPr>
          <w:rFonts w:ascii="Calibri" w:hAnsi="Calibri" w:cs="Calibri"/>
          <w:sz w:val="21"/>
          <w:szCs w:val="21"/>
          <w:lang w:eastAsia="x-none"/>
        </w:rPr>
        <w:t>cm</w:t>
      </w:r>
      <w:r w:rsidRPr="00536A79">
        <w:rPr>
          <w:rFonts w:ascii="Calibri" w:hAnsi="Calibri" w:cs="Calibri"/>
          <w:sz w:val="21"/>
          <w:szCs w:val="21"/>
          <w:lang w:val="x-none" w:eastAsia="x-none"/>
        </w:rPr>
        <w:t>]</w:t>
      </w:r>
      <w:r>
        <w:rPr>
          <w:rFonts w:ascii="Calibri" w:hAnsi="Calibri" w:cs="Calibri"/>
          <w:sz w:val="21"/>
          <w:szCs w:val="21"/>
          <w:lang w:eastAsia="x-none"/>
        </w:rPr>
        <w:t xml:space="preserve"> (sonda „S2”)</w:t>
      </w:r>
      <w:r w:rsidRPr="00536A79">
        <w:rPr>
          <w:rFonts w:ascii="Calibri" w:hAnsi="Calibri" w:cs="Calibri"/>
          <w:sz w:val="21"/>
          <w:szCs w:val="21"/>
          <w:lang w:eastAsia="x-none"/>
        </w:rPr>
        <w:t>,</w:t>
      </w:r>
    </w:p>
    <w:p w14:paraId="7C7E89BE" w14:textId="77777777" w:rsidR="008A5919" w:rsidRPr="003B7E9F" w:rsidRDefault="008A5919" w:rsidP="005D457D">
      <w:pPr>
        <w:numPr>
          <w:ilvl w:val="0"/>
          <w:numId w:val="91"/>
        </w:numPr>
        <w:tabs>
          <w:tab w:val="left" w:pos="993"/>
          <w:tab w:val="left" w:pos="1560"/>
        </w:tabs>
        <w:spacing w:line="276" w:lineRule="auto"/>
        <w:ind w:left="1276" w:right="23" w:firstLine="0"/>
        <w:contextualSpacing/>
        <w:jc w:val="both"/>
        <w:rPr>
          <w:rFonts w:ascii="Calibri" w:hAnsi="Calibri" w:cs="Calibri"/>
          <w:strike/>
          <w:sz w:val="21"/>
          <w:szCs w:val="21"/>
          <w:u w:val="single"/>
          <w:lang w:val="x-none" w:eastAsia="x-none"/>
        </w:rPr>
      </w:pPr>
      <w:r w:rsidRPr="003B7E9F">
        <w:rPr>
          <w:rFonts w:ascii="Calibri" w:hAnsi="Calibri" w:cs="Calibri"/>
          <w:sz w:val="21"/>
          <w:szCs w:val="21"/>
          <w:lang w:val="x-none" w:eastAsia="x-none"/>
        </w:rPr>
        <w:t xml:space="preserve">prądy </w:t>
      </w:r>
      <w:r w:rsidRPr="003B7E9F">
        <w:rPr>
          <w:rFonts w:ascii="Calibri" w:hAnsi="Calibri" w:cs="Calibri"/>
          <w:sz w:val="21"/>
          <w:szCs w:val="21"/>
          <w:lang w:eastAsia="x-none"/>
        </w:rPr>
        <w:t xml:space="preserve">każdej z </w:t>
      </w:r>
      <w:r w:rsidRPr="003B7E9F">
        <w:rPr>
          <w:rFonts w:ascii="Calibri" w:hAnsi="Calibri" w:cs="Calibri"/>
          <w:sz w:val="21"/>
          <w:szCs w:val="21"/>
          <w:lang w:val="x-none" w:eastAsia="x-none"/>
        </w:rPr>
        <w:t>pomp [A]</w:t>
      </w:r>
      <w:r w:rsidRPr="003B7E9F">
        <w:rPr>
          <w:rFonts w:ascii="Calibri" w:hAnsi="Calibri" w:cs="Calibri"/>
          <w:sz w:val="21"/>
          <w:szCs w:val="21"/>
          <w:lang w:eastAsia="x-none"/>
        </w:rPr>
        <w:t>,</w:t>
      </w:r>
    </w:p>
    <w:p w14:paraId="1D773FA7" w14:textId="77777777" w:rsidR="008A5919" w:rsidRPr="00977FFB" w:rsidRDefault="008A5919" w:rsidP="005D457D">
      <w:pPr>
        <w:pStyle w:val="Akapitzlist"/>
        <w:numPr>
          <w:ilvl w:val="4"/>
          <w:numId w:val="74"/>
        </w:numPr>
        <w:tabs>
          <w:tab w:val="left" w:pos="993"/>
          <w:tab w:val="left" w:pos="1276"/>
          <w:tab w:val="left" w:pos="1985"/>
          <w:tab w:val="num" w:pos="3969"/>
        </w:tabs>
        <w:spacing w:line="276" w:lineRule="auto"/>
        <w:ind w:left="2552" w:right="23" w:hanging="1701"/>
        <w:contextualSpacing/>
        <w:jc w:val="both"/>
        <w:rPr>
          <w:rFonts w:ascii="Calibri" w:hAnsi="Calibri" w:cs="Calibri"/>
          <w:sz w:val="21"/>
          <w:szCs w:val="21"/>
          <w:u w:val="single"/>
        </w:rPr>
      </w:pPr>
      <w:r w:rsidRPr="00977FFB">
        <w:rPr>
          <w:rFonts w:ascii="Calibri" w:hAnsi="Calibri" w:cs="Calibri"/>
          <w:sz w:val="21"/>
          <w:szCs w:val="21"/>
        </w:rPr>
        <w:t>sygnały dwustanowe:</w:t>
      </w:r>
    </w:p>
    <w:p w14:paraId="02D1A670"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sygnały dwustanowe pracy każdej z pomp (praca, postój)</w:t>
      </w:r>
      <w:r w:rsidRPr="009F2029">
        <w:rPr>
          <w:rFonts w:ascii="Calibri" w:hAnsi="Calibri" w:cs="Calibri"/>
          <w:sz w:val="21"/>
          <w:szCs w:val="21"/>
          <w:lang w:eastAsia="x-none"/>
        </w:rPr>
        <w:t>,</w:t>
      </w:r>
    </w:p>
    <w:p w14:paraId="3FEAD614"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stan pracy każdej z pomp (awaria)</w:t>
      </w:r>
      <w:r w:rsidRPr="009F2029">
        <w:rPr>
          <w:rFonts w:ascii="Calibri" w:hAnsi="Calibri" w:cs="Calibri"/>
          <w:sz w:val="21"/>
          <w:szCs w:val="21"/>
          <w:lang w:eastAsia="x-none"/>
        </w:rPr>
        <w:t>,</w:t>
      </w:r>
    </w:p>
    <w:p w14:paraId="2F238A5F"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eastAsia="x-none"/>
        </w:rPr>
        <w:t>poziom maksymalny (MAX),</w:t>
      </w:r>
    </w:p>
    <w:p w14:paraId="01802579"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eastAsia="x-none"/>
        </w:rPr>
        <w:t>poziom minimalny (MIN),</w:t>
      </w:r>
    </w:p>
    <w:p w14:paraId="2C2A46F5"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 xml:space="preserve">tryb sterowania pomp: </w:t>
      </w:r>
      <w:r w:rsidRPr="009F2029">
        <w:rPr>
          <w:rFonts w:ascii="Calibri" w:hAnsi="Calibri" w:cs="Calibri"/>
          <w:sz w:val="21"/>
          <w:szCs w:val="21"/>
          <w:lang w:eastAsia="x-none"/>
        </w:rPr>
        <w:t>AUTO</w:t>
      </w:r>
      <w:r w:rsidRPr="009F2029">
        <w:rPr>
          <w:rFonts w:ascii="Calibri" w:hAnsi="Calibri" w:cs="Calibri"/>
          <w:sz w:val="21"/>
          <w:szCs w:val="21"/>
          <w:lang w:val="x-none" w:eastAsia="x-none"/>
        </w:rPr>
        <w:t>-0-</w:t>
      </w:r>
      <w:r w:rsidRPr="009F2029">
        <w:rPr>
          <w:rFonts w:ascii="Calibri" w:hAnsi="Calibri" w:cs="Calibri"/>
          <w:sz w:val="21"/>
          <w:szCs w:val="21"/>
          <w:lang w:eastAsia="x-none"/>
        </w:rPr>
        <w:t>RĘKA,</w:t>
      </w:r>
    </w:p>
    <w:p w14:paraId="6CF10117"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awaria zasilania</w:t>
      </w:r>
      <w:r w:rsidRPr="009F2029">
        <w:rPr>
          <w:rFonts w:ascii="Calibri" w:hAnsi="Calibri" w:cs="Calibri"/>
          <w:sz w:val="21"/>
          <w:szCs w:val="21"/>
          <w:lang w:eastAsia="x-none"/>
        </w:rPr>
        <w:t>/zanik zasilania na obiekcie,</w:t>
      </w:r>
    </w:p>
    <w:p w14:paraId="74C3BDC2" w14:textId="77777777" w:rsidR="008A5919" w:rsidRPr="00DA4E45"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włamanie</w:t>
      </w:r>
      <w:r w:rsidRPr="009F2029">
        <w:rPr>
          <w:rFonts w:ascii="Calibri" w:hAnsi="Calibri" w:cs="Calibri"/>
          <w:sz w:val="21"/>
          <w:szCs w:val="21"/>
          <w:lang w:eastAsia="x-none"/>
        </w:rPr>
        <w:t>,</w:t>
      </w:r>
    </w:p>
    <w:p w14:paraId="1453C160" w14:textId="77777777" w:rsidR="008A5919" w:rsidRPr="009F2029"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rozbrojenie, uzbrojenie alarmu</w:t>
      </w:r>
      <w:r w:rsidRPr="009F2029">
        <w:rPr>
          <w:rFonts w:ascii="Calibri" w:hAnsi="Calibri" w:cs="Calibri"/>
          <w:sz w:val="21"/>
          <w:szCs w:val="21"/>
          <w:lang w:eastAsia="x-none"/>
        </w:rPr>
        <w:t>,</w:t>
      </w:r>
    </w:p>
    <w:p w14:paraId="6C2E4A20" w14:textId="383D9D18" w:rsidR="008A5919" w:rsidRPr="00DA4E45" w:rsidRDefault="008A5919" w:rsidP="005D457D">
      <w:pPr>
        <w:numPr>
          <w:ilvl w:val="2"/>
          <w:numId w:val="90"/>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eastAsia="x-none"/>
        </w:rPr>
        <w:t>wskazanie przełącznika tryby pracy przepompowni ścieków NORMALNA/0/AWARYJNA</w:t>
      </w:r>
      <w:r w:rsidR="005D457D">
        <w:rPr>
          <w:rFonts w:ascii="Calibri" w:hAnsi="Calibri" w:cs="Calibri"/>
          <w:sz w:val="21"/>
          <w:szCs w:val="21"/>
          <w:lang w:eastAsia="x-none"/>
        </w:rPr>
        <w:t>,</w:t>
      </w:r>
    </w:p>
    <w:p w14:paraId="46DEAE0D" w14:textId="77777777" w:rsidR="008A5919" w:rsidRPr="00977FFB" w:rsidRDefault="008A5919" w:rsidP="005D457D">
      <w:pPr>
        <w:pStyle w:val="Akapitzlist"/>
        <w:numPr>
          <w:ilvl w:val="4"/>
          <w:numId w:val="74"/>
        </w:numPr>
        <w:tabs>
          <w:tab w:val="left" w:pos="993"/>
          <w:tab w:val="left" w:pos="1276"/>
          <w:tab w:val="left" w:pos="1985"/>
        </w:tabs>
        <w:spacing w:line="276" w:lineRule="auto"/>
        <w:ind w:right="23" w:hanging="2749"/>
        <w:contextualSpacing/>
        <w:jc w:val="both"/>
        <w:rPr>
          <w:rFonts w:ascii="Calibri" w:hAnsi="Calibri" w:cs="Calibri"/>
          <w:sz w:val="21"/>
          <w:szCs w:val="21"/>
          <w:u w:val="single"/>
        </w:rPr>
      </w:pPr>
      <w:r w:rsidRPr="00977FFB">
        <w:rPr>
          <w:rFonts w:ascii="Calibri" w:hAnsi="Calibri" w:cs="Calibri"/>
          <w:sz w:val="21"/>
          <w:szCs w:val="21"/>
        </w:rPr>
        <w:t>pozostałe sygnały:</w:t>
      </w:r>
    </w:p>
    <w:p w14:paraId="67C80F72" w14:textId="77777777" w:rsidR="008A5919" w:rsidRPr="009F2029" w:rsidRDefault="008A5919" w:rsidP="005D457D">
      <w:pPr>
        <w:numPr>
          <w:ilvl w:val="2"/>
          <w:numId w:val="92"/>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stan licznika czasu pracy pomp [</w:t>
      </w:r>
      <w:r w:rsidRPr="009F2029">
        <w:rPr>
          <w:rFonts w:ascii="Calibri" w:hAnsi="Calibri" w:cs="Calibri"/>
          <w:sz w:val="21"/>
          <w:szCs w:val="21"/>
          <w:lang w:eastAsia="x-none"/>
        </w:rPr>
        <w:t>min</w:t>
      </w:r>
      <w:r w:rsidRPr="009F2029">
        <w:rPr>
          <w:rFonts w:ascii="Calibri" w:hAnsi="Calibri" w:cs="Calibri"/>
          <w:sz w:val="21"/>
          <w:szCs w:val="21"/>
          <w:lang w:val="x-none" w:eastAsia="x-none"/>
        </w:rPr>
        <w:t>]</w:t>
      </w:r>
      <w:r w:rsidRPr="009F2029">
        <w:rPr>
          <w:rFonts w:ascii="Calibri" w:hAnsi="Calibri" w:cs="Calibri"/>
          <w:sz w:val="21"/>
          <w:szCs w:val="21"/>
          <w:lang w:eastAsia="x-none"/>
        </w:rPr>
        <w:t>,</w:t>
      </w:r>
    </w:p>
    <w:p w14:paraId="010589BF" w14:textId="77777777" w:rsidR="008A5919" w:rsidRPr="009F2029" w:rsidRDefault="008A5919" w:rsidP="005D457D">
      <w:pPr>
        <w:numPr>
          <w:ilvl w:val="2"/>
          <w:numId w:val="92"/>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stan licznika włączeń pomp</w:t>
      </w:r>
      <w:r w:rsidRPr="009F2029">
        <w:rPr>
          <w:rFonts w:ascii="Calibri" w:hAnsi="Calibri" w:cs="Calibri"/>
          <w:sz w:val="21"/>
          <w:szCs w:val="21"/>
          <w:lang w:eastAsia="x-none"/>
        </w:rPr>
        <w:t>,</w:t>
      </w:r>
    </w:p>
    <w:p w14:paraId="4C820521" w14:textId="77777777" w:rsidR="008A5919" w:rsidRPr="009F2029" w:rsidRDefault="008A5919" w:rsidP="005D457D">
      <w:pPr>
        <w:numPr>
          <w:ilvl w:val="2"/>
          <w:numId w:val="92"/>
        </w:numPr>
        <w:tabs>
          <w:tab w:val="left" w:pos="993"/>
          <w:tab w:val="left" w:pos="1560"/>
        </w:tabs>
        <w:spacing w:line="276" w:lineRule="auto"/>
        <w:ind w:left="1276" w:right="23" w:firstLine="0"/>
        <w:contextualSpacing/>
        <w:jc w:val="both"/>
        <w:rPr>
          <w:rFonts w:ascii="Calibri" w:hAnsi="Calibri" w:cs="Calibri"/>
          <w:sz w:val="21"/>
          <w:szCs w:val="21"/>
          <w:u w:val="single"/>
          <w:lang w:val="x-none" w:eastAsia="x-none"/>
        </w:rPr>
      </w:pPr>
      <w:r w:rsidRPr="009F2029">
        <w:rPr>
          <w:rFonts w:ascii="Calibri" w:hAnsi="Calibri" w:cs="Calibri"/>
          <w:sz w:val="21"/>
          <w:szCs w:val="21"/>
          <w:lang w:val="x-none" w:eastAsia="x-none"/>
        </w:rPr>
        <w:t>siła sygnału GSM [%]</w:t>
      </w:r>
      <w:r w:rsidRPr="009F2029">
        <w:rPr>
          <w:rFonts w:ascii="Calibri" w:hAnsi="Calibri" w:cs="Calibri"/>
          <w:sz w:val="21"/>
          <w:szCs w:val="21"/>
          <w:lang w:eastAsia="x-none"/>
        </w:rPr>
        <w:t>.</w:t>
      </w:r>
    </w:p>
    <w:p w14:paraId="404B4618" w14:textId="67A2048F" w:rsidR="004B0A27" w:rsidRPr="005D457D" w:rsidRDefault="002B2FD0" w:rsidP="00E10786">
      <w:pPr>
        <w:pStyle w:val="Akapitzlist"/>
        <w:numPr>
          <w:ilvl w:val="0"/>
          <w:numId w:val="31"/>
        </w:numPr>
        <w:autoSpaceDE w:val="0"/>
        <w:autoSpaceDN w:val="0"/>
        <w:adjustRightInd w:val="0"/>
        <w:spacing w:line="276" w:lineRule="auto"/>
        <w:jc w:val="both"/>
        <w:rPr>
          <w:rFonts w:ascii="Calibri" w:hAnsi="Calibri" w:cs="Calibri"/>
          <w:sz w:val="21"/>
          <w:szCs w:val="21"/>
          <w:lang w:val="pl-PL"/>
        </w:rPr>
      </w:pPr>
      <w:r w:rsidRPr="005D457D">
        <w:rPr>
          <w:rFonts w:ascii="Calibri" w:hAnsi="Calibri" w:cs="Calibri"/>
          <w:sz w:val="21"/>
          <w:szCs w:val="21"/>
          <w:lang w:val="pl-PL"/>
        </w:rPr>
        <w:t>Ogólne z</w:t>
      </w:r>
      <w:r w:rsidR="004B0A27" w:rsidRPr="005D457D">
        <w:rPr>
          <w:rFonts w:ascii="Calibri" w:hAnsi="Calibri" w:cs="Calibri"/>
          <w:sz w:val="21"/>
          <w:szCs w:val="21"/>
          <w:lang w:val="pl-PL"/>
        </w:rPr>
        <w:t>asady realizacji prac związanych z przedmiotem zamówienia:</w:t>
      </w:r>
    </w:p>
    <w:p w14:paraId="5A925851" w14:textId="3E4E549A" w:rsidR="005D457D" w:rsidRPr="005D457D" w:rsidRDefault="005D457D" w:rsidP="005D457D">
      <w:pPr>
        <w:pStyle w:val="Akapitzlist"/>
        <w:numPr>
          <w:ilvl w:val="0"/>
          <w:numId w:val="85"/>
        </w:numPr>
        <w:tabs>
          <w:tab w:val="left" w:pos="851"/>
        </w:tabs>
        <w:spacing w:line="276" w:lineRule="auto"/>
        <w:ind w:left="851" w:hanging="425"/>
        <w:contextualSpacing/>
        <w:jc w:val="both"/>
        <w:rPr>
          <w:rFonts w:ascii="Calibri" w:hAnsi="Calibri" w:cs="Calibri"/>
          <w:sz w:val="21"/>
          <w:szCs w:val="21"/>
        </w:rPr>
      </w:pPr>
      <w:r w:rsidRPr="005D457D">
        <w:rPr>
          <w:rFonts w:ascii="Calibri" w:hAnsi="Calibri" w:cs="Calibri"/>
          <w:sz w:val="21"/>
          <w:szCs w:val="21"/>
          <w:lang w:val="pl-PL"/>
        </w:rPr>
        <w:t>w</w:t>
      </w:r>
      <w:proofErr w:type="spellStart"/>
      <w:r w:rsidRPr="005D457D">
        <w:rPr>
          <w:rFonts w:ascii="Calibri" w:hAnsi="Calibri" w:cs="Calibri"/>
          <w:sz w:val="21"/>
          <w:szCs w:val="21"/>
        </w:rPr>
        <w:t>ykonawca</w:t>
      </w:r>
      <w:proofErr w:type="spellEnd"/>
      <w:r w:rsidRPr="005D457D">
        <w:rPr>
          <w:rFonts w:ascii="Calibri" w:hAnsi="Calibri" w:cs="Calibri"/>
          <w:sz w:val="21"/>
          <w:szCs w:val="21"/>
        </w:rPr>
        <w:t xml:space="preserve"> winien zagwarantować, iż urządzenia zamontowane w ramach realizacji dostawy stanowiącej przedmiot zamówienia, będą fabrycznie nowe oraz zapewnić ich skuteczne działanie i prawidłową pracę</w:t>
      </w:r>
      <w:r w:rsidR="0091424A">
        <w:rPr>
          <w:rFonts w:ascii="Calibri" w:hAnsi="Calibri" w:cs="Calibri"/>
          <w:sz w:val="21"/>
          <w:szCs w:val="21"/>
          <w:lang w:val="pl-PL"/>
        </w:rPr>
        <w:t>,</w:t>
      </w:r>
    </w:p>
    <w:p w14:paraId="3B52F4AA" w14:textId="5E106D70" w:rsidR="005D457D" w:rsidRPr="005D457D" w:rsidRDefault="005D457D" w:rsidP="005D457D">
      <w:pPr>
        <w:pStyle w:val="Akapitzlist"/>
        <w:numPr>
          <w:ilvl w:val="0"/>
          <w:numId w:val="85"/>
        </w:numPr>
        <w:tabs>
          <w:tab w:val="left" w:pos="851"/>
        </w:tabs>
        <w:spacing w:line="276" w:lineRule="auto"/>
        <w:ind w:left="851" w:hanging="425"/>
        <w:contextualSpacing/>
        <w:jc w:val="both"/>
        <w:rPr>
          <w:rFonts w:ascii="Calibri" w:hAnsi="Calibri" w:cs="Calibri"/>
          <w:sz w:val="21"/>
          <w:szCs w:val="21"/>
        </w:rPr>
      </w:pPr>
      <w:r w:rsidRPr="005D457D">
        <w:rPr>
          <w:rFonts w:ascii="Calibri" w:hAnsi="Calibri" w:cs="Calibri"/>
          <w:sz w:val="21"/>
          <w:szCs w:val="21"/>
        </w:rPr>
        <w:t xml:space="preserve">przed wdrożeniem obiektu do eksploatacji wykonawca zobowiązany będzie wykonać pomiary elektryczne ochrony przeciwporażeniowej i przekazać zamawiającemu protokoły z pozytywnymi wynikami </w:t>
      </w:r>
      <w:proofErr w:type="spellStart"/>
      <w:r w:rsidRPr="005D457D">
        <w:rPr>
          <w:rFonts w:ascii="Calibri" w:hAnsi="Calibri" w:cs="Calibri"/>
          <w:sz w:val="21"/>
          <w:szCs w:val="21"/>
        </w:rPr>
        <w:t>przeprowa</w:t>
      </w:r>
      <w:proofErr w:type="spellEnd"/>
      <w:r w:rsidR="0091424A">
        <w:rPr>
          <w:rFonts w:ascii="Calibri" w:hAnsi="Calibri" w:cs="Calibri"/>
          <w:sz w:val="21"/>
          <w:szCs w:val="21"/>
          <w:lang w:val="pl-PL"/>
        </w:rPr>
        <w:t>-</w:t>
      </w:r>
      <w:proofErr w:type="spellStart"/>
      <w:r w:rsidRPr="005D457D">
        <w:rPr>
          <w:rFonts w:ascii="Calibri" w:hAnsi="Calibri" w:cs="Calibri"/>
          <w:sz w:val="21"/>
          <w:szCs w:val="21"/>
        </w:rPr>
        <w:t>dzonych</w:t>
      </w:r>
      <w:proofErr w:type="spellEnd"/>
      <w:r w:rsidRPr="005D457D">
        <w:rPr>
          <w:rFonts w:ascii="Calibri" w:hAnsi="Calibri" w:cs="Calibri"/>
          <w:sz w:val="21"/>
          <w:szCs w:val="21"/>
        </w:rPr>
        <w:t xml:space="preserve"> pomiarów,</w:t>
      </w:r>
    </w:p>
    <w:p w14:paraId="78810468" w14:textId="77777777" w:rsidR="005D457D" w:rsidRPr="005D457D" w:rsidRDefault="005D457D" w:rsidP="005D457D">
      <w:pPr>
        <w:pStyle w:val="Akapitzlist"/>
        <w:numPr>
          <w:ilvl w:val="0"/>
          <w:numId w:val="85"/>
        </w:numPr>
        <w:tabs>
          <w:tab w:val="left" w:pos="851"/>
        </w:tabs>
        <w:spacing w:line="276" w:lineRule="auto"/>
        <w:ind w:left="851" w:hanging="425"/>
        <w:contextualSpacing/>
        <w:jc w:val="both"/>
        <w:rPr>
          <w:rFonts w:ascii="Calibri" w:hAnsi="Calibri" w:cs="Calibri"/>
          <w:sz w:val="21"/>
          <w:szCs w:val="21"/>
        </w:rPr>
      </w:pPr>
      <w:r w:rsidRPr="005D457D">
        <w:rPr>
          <w:rFonts w:ascii="Calibri" w:hAnsi="Calibri" w:cs="Calibri"/>
          <w:sz w:val="21"/>
          <w:szCs w:val="21"/>
        </w:rPr>
        <w:t>prace pomiarowe w zakresie ochrony przeciwporażeniowej winny być wykonywane przyrządami pomiarowymi posiadającymi aktualne (nie starsze niż 12 miesięcy świadectwa wzornictwa lub certyfikaty kalibracji),</w:t>
      </w:r>
    </w:p>
    <w:p w14:paraId="08930425" w14:textId="2AC24B09" w:rsidR="005D457D" w:rsidRPr="005D457D" w:rsidRDefault="0091424A" w:rsidP="005D457D">
      <w:pPr>
        <w:pStyle w:val="Akapitzlist"/>
        <w:numPr>
          <w:ilvl w:val="0"/>
          <w:numId w:val="85"/>
        </w:numPr>
        <w:tabs>
          <w:tab w:val="left" w:pos="851"/>
        </w:tabs>
        <w:spacing w:line="276" w:lineRule="auto"/>
        <w:ind w:left="851" w:right="23" w:hanging="425"/>
        <w:contextualSpacing/>
        <w:jc w:val="both"/>
        <w:rPr>
          <w:rFonts w:ascii="Calibri" w:hAnsi="Calibri" w:cs="Calibri"/>
          <w:sz w:val="21"/>
          <w:szCs w:val="21"/>
          <w:u w:val="single"/>
        </w:rPr>
      </w:pPr>
      <w:r>
        <w:rPr>
          <w:rFonts w:ascii="Calibri" w:hAnsi="Calibri" w:cs="Calibri"/>
          <w:sz w:val="21"/>
          <w:szCs w:val="21"/>
          <w:lang w:val="pl-PL"/>
        </w:rPr>
        <w:t>z</w:t>
      </w:r>
      <w:proofErr w:type="spellStart"/>
      <w:r w:rsidR="005D457D" w:rsidRPr="005D457D">
        <w:rPr>
          <w:rFonts w:ascii="Calibri" w:hAnsi="Calibri" w:cs="Calibri"/>
          <w:sz w:val="21"/>
          <w:szCs w:val="21"/>
        </w:rPr>
        <w:t>amawiający</w:t>
      </w:r>
      <w:proofErr w:type="spellEnd"/>
      <w:r w:rsidR="005D457D" w:rsidRPr="005D457D">
        <w:rPr>
          <w:rFonts w:ascii="Calibri" w:hAnsi="Calibri" w:cs="Calibri"/>
          <w:sz w:val="21"/>
          <w:szCs w:val="21"/>
        </w:rPr>
        <w:t xml:space="preserve"> wymaga, aby pracownik z uprawnieniami dozorowymi, przed przekazaniem zamawiającemu protokołów z pomiarów wykonanych przez pracowników montażystów, dokonał ich weryfikacji</w:t>
      </w:r>
      <w:r w:rsidR="005D457D" w:rsidRPr="005D457D">
        <w:rPr>
          <w:rFonts w:ascii="Calibri" w:hAnsi="Calibri" w:cs="Calibri"/>
          <w:sz w:val="21"/>
          <w:szCs w:val="21"/>
          <w:lang w:val="pl-PL"/>
        </w:rPr>
        <w:t xml:space="preserve"> </w:t>
      </w:r>
      <w:r w:rsidR="005D457D" w:rsidRPr="005D457D">
        <w:rPr>
          <w:rFonts w:ascii="Calibri" w:hAnsi="Calibri" w:cs="Calibri"/>
          <w:sz w:val="21"/>
          <w:szCs w:val="21"/>
        </w:rPr>
        <w:t> zatwierdzenia; pracownik z uprawnieniami dozorowymi nie może weryfikować i zatwierdzać pomiarów wykonanych przez siebie samego.</w:t>
      </w:r>
    </w:p>
    <w:p w14:paraId="4D95D4AA" w14:textId="7BBFA23F" w:rsidR="002B2FD0" w:rsidRPr="00E613E6" w:rsidRDefault="002B2FD0" w:rsidP="00E10786">
      <w:pPr>
        <w:pStyle w:val="Akapitzlist"/>
        <w:numPr>
          <w:ilvl w:val="0"/>
          <w:numId w:val="31"/>
        </w:numPr>
        <w:autoSpaceDE w:val="0"/>
        <w:autoSpaceDN w:val="0"/>
        <w:adjustRightInd w:val="0"/>
        <w:spacing w:line="276" w:lineRule="auto"/>
        <w:jc w:val="both"/>
        <w:rPr>
          <w:rFonts w:ascii="Calibri" w:hAnsi="Calibri" w:cs="Calibri"/>
          <w:sz w:val="21"/>
          <w:szCs w:val="21"/>
          <w:lang w:val="pl-PL"/>
        </w:rPr>
      </w:pPr>
      <w:r w:rsidRPr="00E613E6">
        <w:rPr>
          <w:rFonts w:ascii="Calibri" w:hAnsi="Calibri" w:cs="Calibri"/>
          <w:sz w:val="21"/>
          <w:szCs w:val="21"/>
          <w:lang w:val="pl-PL"/>
        </w:rPr>
        <w:t>Zasady wykonywania prac na obiektach:</w:t>
      </w:r>
    </w:p>
    <w:p w14:paraId="08EBFAF7" w14:textId="77777777"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wykonawca zobowiązany będzie uzgadniać z zamawiającym organizację wykonywania prac,</w:t>
      </w:r>
    </w:p>
    <w:p w14:paraId="600784EF" w14:textId="77777777"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wykonawca winien będzie oznakować i zabezpieczyć obszar prowadzenia prac oraz zapewnić swobodny dostęp pracowników zamawiającego do urządzeń na terenie prowadzonych prac; po stronie wykonawcy leży obowiązek utrzymania przedmiotowego oznakowania w należytym stanie przez cały okres realizacji zamówienia,</w:t>
      </w:r>
    </w:p>
    <w:p w14:paraId="1B83AF4D" w14:textId="549773A7"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 xml:space="preserve">wykonawca przed przystąpieniem do prac bezpośrednio na obiekcie, winien zgromadzić całość niezbędnego materiału i sprzętu / narzędzi; wykonawca winien bezwarunkowo dysponować sprzętem niezbędnym </w:t>
      </w:r>
      <w:r>
        <w:rPr>
          <w:rFonts w:ascii="Calibri" w:hAnsi="Calibri" w:cs="Calibri"/>
          <w:sz w:val="21"/>
          <w:szCs w:val="21"/>
        </w:rPr>
        <w:br/>
      </w:r>
      <w:r w:rsidRPr="009F2029">
        <w:rPr>
          <w:rFonts w:ascii="Calibri" w:hAnsi="Calibri" w:cs="Calibri"/>
          <w:sz w:val="21"/>
          <w:szCs w:val="21"/>
        </w:rPr>
        <w:t>do wykonania przedmiotowego zamówienia, a prace zorganizować w taki sposób, aby zminimalizować czas ich realizacji,</w:t>
      </w:r>
    </w:p>
    <w:p w14:paraId="25E8D4B9" w14:textId="77777777"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w trakcie przerw w prowadzeniu prac na obiekcie nie może on pozostać bez nadzoru zdalnego (podgląd parametrów technologicznych na wizualizacji stacji operatorskiej w Dyspozytorni Głównej oraz sprawny układ alarmowy),</w:t>
      </w:r>
    </w:p>
    <w:p w14:paraId="70357613" w14:textId="7DEBB7F6"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 xml:space="preserve">zamawiający dopuszcza </w:t>
      </w:r>
      <w:r>
        <w:rPr>
          <w:rFonts w:ascii="Calibri" w:hAnsi="Calibri" w:cs="Calibri"/>
          <w:sz w:val="21"/>
          <w:szCs w:val="21"/>
          <w:lang w:val="pl-PL"/>
        </w:rPr>
        <w:t>w</w:t>
      </w:r>
      <w:r w:rsidRPr="009F2029">
        <w:rPr>
          <w:rFonts w:ascii="Calibri" w:hAnsi="Calibri" w:cs="Calibri"/>
          <w:sz w:val="21"/>
          <w:szCs w:val="21"/>
        </w:rPr>
        <w:t>jazd na obiekty Sosnowieckich Wodociągów tylko pojazdów realizujących dostawy materiałów / urządzeń, pojazdów dozoru oraz sprzętu budowlanego,</w:t>
      </w:r>
    </w:p>
    <w:p w14:paraId="4DFFB1EF" w14:textId="77777777"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wykonawca winien każdego dnia po zakończeniu prac, doprowadzić obiekt do stanu czystości, w stopniu pozwalającym na korzystanie z niego pracownikom Sosnowieckich Wodociągów S.A.,</w:t>
      </w:r>
    </w:p>
    <w:p w14:paraId="655A018D" w14:textId="205C77B7" w:rsidR="00E613E6" w:rsidRPr="00005912"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005912">
        <w:rPr>
          <w:rFonts w:ascii="Calibri" w:hAnsi="Calibri" w:cs="Calibri"/>
          <w:sz w:val="21"/>
          <w:szCs w:val="21"/>
        </w:rPr>
        <w:t>datę przystąpienia do montażu oraz zakres prac przewidzianych do realizacji w danym okresie</w:t>
      </w:r>
      <w:r w:rsidR="00AA7876" w:rsidRPr="00005912">
        <w:rPr>
          <w:rFonts w:ascii="Calibri" w:hAnsi="Calibri" w:cs="Calibri"/>
          <w:sz w:val="21"/>
          <w:szCs w:val="21"/>
          <w:lang w:val="pl-PL"/>
        </w:rPr>
        <w:t xml:space="preserve"> należy</w:t>
      </w:r>
      <w:r w:rsidRPr="00005912">
        <w:rPr>
          <w:rFonts w:ascii="Calibri" w:hAnsi="Calibri" w:cs="Calibri"/>
          <w:sz w:val="21"/>
          <w:szCs w:val="21"/>
        </w:rPr>
        <w:t xml:space="preserve"> ustalić </w:t>
      </w:r>
      <w:r w:rsidR="00AA7876" w:rsidRPr="00005912">
        <w:rPr>
          <w:rFonts w:ascii="Calibri" w:hAnsi="Calibri" w:cs="Calibri"/>
          <w:sz w:val="21"/>
          <w:szCs w:val="21"/>
        </w:rPr>
        <w:br/>
      </w:r>
      <w:r w:rsidRPr="00005912">
        <w:rPr>
          <w:rFonts w:ascii="Calibri" w:hAnsi="Calibri" w:cs="Calibri"/>
          <w:sz w:val="21"/>
          <w:szCs w:val="21"/>
        </w:rPr>
        <w:t>z przedstawicielami</w:t>
      </w:r>
      <w:r w:rsidR="00AA7876" w:rsidRPr="00005912">
        <w:rPr>
          <w:rFonts w:ascii="Calibri" w:hAnsi="Calibri" w:cs="Calibri"/>
          <w:sz w:val="21"/>
          <w:szCs w:val="21"/>
          <w:lang w:val="pl-PL"/>
        </w:rPr>
        <w:t xml:space="preserve"> zamawiającego</w:t>
      </w:r>
      <w:r w:rsidRPr="00005912">
        <w:rPr>
          <w:rFonts w:ascii="Calibri" w:hAnsi="Calibri" w:cs="Calibri"/>
          <w:sz w:val="21"/>
          <w:szCs w:val="21"/>
        </w:rPr>
        <w:t xml:space="preserve"> najpóźniej na 5 dni przed planowanym przystąpieniem do tych prac,</w:t>
      </w:r>
    </w:p>
    <w:p w14:paraId="48FA755C" w14:textId="1DE92A89" w:rsidR="00E613E6" w:rsidRPr="00005912"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005912">
        <w:rPr>
          <w:rFonts w:ascii="Calibri" w:hAnsi="Calibri" w:cs="Calibri"/>
          <w:sz w:val="21"/>
          <w:szCs w:val="21"/>
        </w:rPr>
        <w:t>prace montażowe nowej szafy sterowniczo-zasilającej dla przepompowni ścieków</w:t>
      </w:r>
      <w:r w:rsidR="00C21571" w:rsidRPr="00005912">
        <w:rPr>
          <w:rFonts w:ascii="Calibri" w:hAnsi="Calibri" w:cs="Calibri"/>
          <w:sz w:val="21"/>
          <w:szCs w:val="21"/>
          <w:lang w:val="pl-PL"/>
        </w:rPr>
        <w:t xml:space="preserve"> należy</w:t>
      </w:r>
      <w:r w:rsidRPr="00005912">
        <w:rPr>
          <w:rFonts w:ascii="Calibri" w:hAnsi="Calibri" w:cs="Calibri"/>
          <w:sz w:val="21"/>
          <w:szCs w:val="21"/>
        </w:rPr>
        <w:t xml:space="preserve"> prowadzić wyłącznie w godzinach dziennych – montaż od godziny 07.00 do godziny 15.00,</w:t>
      </w:r>
    </w:p>
    <w:p w14:paraId="4B751CEB" w14:textId="528C0577" w:rsidR="00E613E6" w:rsidRPr="00005912" w:rsidRDefault="00C21571"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005912">
        <w:rPr>
          <w:rFonts w:ascii="Calibri" w:hAnsi="Calibri" w:cs="Calibri"/>
          <w:sz w:val="21"/>
          <w:szCs w:val="21"/>
          <w:lang w:val="pl-PL"/>
        </w:rPr>
        <w:t xml:space="preserve">zamawiający wymaga aby jednorazowa przerwa </w:t>
      </w:r>
      <w:r w:rsidR="00E613E6" w:rsidRPr="00005912">
        <w:rPr>
          <w:rFonts w:ascii="Calibri" w:hAnsi="Calibri" w:cs="Calibri"/>
          <w:sz w:val="21"/>
          <w:szCs w:val="21"/>
        </w:rPr>
        <w:t xml:space="preserve">w odbiorze ścieków na przepompowni </w:t>
      </w:r>
      <w:r w:rsidRPr="00005912">
        <w:rPr>
          <w:rFonts w:ascii="Calibri" w:hAnsi="Calibri" w:cs="Calibri"/>
          <w:sz w:val="21"/>
          <w:szCs w:val="21"/>
          <w:lang w:val="pl-PL"/>
        </w:rPr>
        <w:t xml:space="preserve">nie przekraczała </w:t>
      </w:r>
      <w:r w:rsidR="00005912" w:rsidRPr="00005912">
        <w:rPr>
          <w:rFonts w:ascii="Calibri" w:hAnsi="Calibri" w:cs="Calibri"/>
          <w:sz w:val="21"/>
          <w:szCs w:val="21"/>
          <w:lang w:val="pl-PL"/>
        </w:rPr>
        <w:br/>
      </w:r>
      <w:r w:rsidR="00E613E6" w:rsidRPr="00005912">
        <w:rPr>
          <w:rFonts w:ascii="Calibri" w:hAnsi="Calibri" w:cs="Calibri"/>
          <w:sz w:val="21"/>
          <w:szCs w:val="21"/>
        </w:rPr>
        <w:t>8 godzin,</w:t>
      </w:r>
    </w:p>
    <w:p w14:paraId="66E33CAF" w14:textId="0BB671CD"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 xml:space="preserve">prace winny być wykonane zgodnie z obowiązującymi w tym zakresie przepisami BHP i p.poż.; nadzór </w:t>
      </w:r>
      <w:r w:rsidR="009B3647">
        <w:rPr>
          <w:rFonts w:ascii="Calibri" w:hAnsi="Calibri" w:cs="Calibri"/>
          <w:sz w:val="21"/>
          <w:szCs w:val="21"/>
        </w:rPr>
        <w:br/>
      </w:r>
      <w:r w:rsidRPr="009F2029">
        <w:rPr>
          <w:rFonts w:ascii="Calibri" w:hAnsi="Calibri" w:cs="Calibri"/>
          <w:sz w:val="21"/>
          <w:szCs w:val="21"/>
        </w:rPr>
        <w:t>w zakresie organizacji pracy oraz przestrzegania obowiązujących przepisów BHP i p.poż. przez pracowników wykonawcy, winien być sprawowany przez jego dozór,</w:t>
      </w:r>
    </w:p>
    <w:p w14:paraId="17CD950A" w14:textId="77777777" w:rsidR="00E613E6" w:rsidRPr="008E67A2"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po zakończeniu prac montażowych, a przed odbiorem przedmiotu zamówienia, wykonawca winien przeprowadzić 5-dniowy rozruch, zakończony protokołem z rozruchu; przedmiotowy protokół winien zostać podpisany przez przedstawicieli(a) obu stron – wykonawcy i zamawiającego oraz  potwierdzać bezusterkową pracę przepompowni ścieków,</w:t>
      </w:r>
    </w:p>
    <w:p w14:paraId="7C03636C" w14:textId="77777777" w:rsidR="008E67A2" w:rsidRDefault="008E67A2" w:rsidP="008E67A2">
      <w:pPr>
        <w:autoSpaceDE w:val="0"/>
        <w:autoSpaceDN w:val="0"/>
        <w:adjustRightInd w:val="0"/>
        <w:spacing w:line="276" w:lineRule="auto"/>
        <w:ind w:left="426"/>
        <w:jc w:val="both"/>
        <w:rPr>
          <w:rFonts w:ascii="Calibri" w:hAnsi="Calibri" w:cs="Calibri"/>
          <w:sz w:val="21"/>
          <w:szCs w:val="21"/>
        </w:rPr>
      </w:pPr>
    </w:p>
    <w:p w14:paraId="2D561827" w14:textId="77777777" w:rsidR="008E67A2" w:rsidRPr="008E67A2" w:rsidRDefault="008E67A2" w:rsidP="008E67A2">
      <w:pPr>
        <w:autoSpaceDE w:val="0"/>
        <w:autoSpaceDN w:val="0"/>
        <w:adjustRightInd w:val="0"/>
        <w:spacing w:line="276" w:lineRule="auto"/>
        <w:ind w:left="426"/>
        <w:jc w:val="both"/>
        <w:rPr>
          <w:rFonts w:ascii="Calibri" w:hAnsi="Calibri" w:cs="Calibri"/>
          <w:sz w:val="21"/>
          <w:szCs w:val="21"/>
        </w:rPr>
      </w:pPr>
    </w:p>
    <w:p w14:paraId="44DB6C3C" w14:textId="77777777" w:rsidR="00E613E6" w:rsidRPr="009F2029"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w przypadku wystąpienia w trakcie rozruchu wady, termin rozruchu będzie biegł na nowo, od momentu usunięcia przedmiotowej wady,</w:t>
      </w:r>
    </w:p>
    <w:p w14:paraId="30D41E34" w14:textId="77777777" w:rsidR="00E613E6" w:rsidRPr="00DA4E45" w:rsidRDefault="00E613E6" w:rsidP="00E613E6">
      <w:pPr>
        <w:pStyle w:val="Akapitzlist"/>
        <w:numPr>
          <w:ilvl w:val="1"/>
          <w:numId w:val="31"/>
        </w:numPr>
        <w:autoSpaceDE w:val="0"/>
        <w:autoSpaceDN w:val="0"/>
        <w:adjustRightInd w:val="0"/>
        <w:spacing w:line="276" w:lineRule="auto"/>
        <w:ind w:left="851" w:hanging="425"/>
        <w:jc w:val="both"/>
        <w:rPr>
          <w:rFonts w:ascii="Calibri" w:hAnsi="Calibri" w:cs="Calibri"/>
          <w:sz w:val="21"/>
          <w:szCs w:val="21"/>
          <w:lang w:val="pl-PL"/>
        </w:rPr>
      </w:pPr>
      <w:r w:rsidRPr="009F2029">
        <w:rPr>
          <w:rFonts w:ascii="Calibri" w:hAnsi="Calibri" w:cs="Calibri"/>
          <w:sz w:val="21"/>
          <w:szCs w:val="21"/>
        </w:rPr>
        <w:t>po zakończeniu prac wykonawca zobowiązany będzie uporządkować miejsce prowadzenia prac i przekazać je zamawiającemu w terminie poprzedzającym odbiór przedmiotu zamówienia.</w:t>
      </w:r>
    </w:p>
    <w:p w14:paraId="25669262" w14:textId="0F069064" w:rsidR="00D44B74" w:rsidRPr="009B3647" w:rsidRDefault="00D44B74" w:rsidP="00E10786">
      <w:pPr>
        <w:pStyle w:val="Akapitzlist"/>
        <w:numPr>
          <w:ilvl w:val="0"/>
          <w:numId w:val="31"/>
        </w:numPr>
        <w:autoSpaceDE w:val="0"/>
        <w:autoSpaceDN w:val="0"/>
        <w:adjustRightInd w:val="0"/>
        <w:spacing w:line="276" w:lineRule="auto"/>
        <w:jc w:val="both"/>
        <w:rPr>
          <w:rFonts w:ascii="Calibri" w:hAnsi="Calibri" w:cs="Calibri"/>
          <w:sz w:val="21"/>
          <w:szCs w:val="21"/>
          <w:lang w:val="pl-PL"/>
        </w:rPr>
      </w:pPr>
      <w:r w:rsidRPr="009B3647">
        <w:rPr>
          <w:rFonts w:ascii="Calibri" w:hAnsi="Calibri" w:cs="Calibri"/>
          <w:sz w:val="21"/>
          <w:szCs w:val="21"/>
          <w:lang w:val="pl-PL"/>
        </w:rPr>
        <w:t>Powykonawcza dokumentacja techniczna:</w:t>
      </w:r>
    </w:p>
    <w:p w14:paraId="75F2A191" w14:textId="77777777" w:rsidR="00D44B74" w:rsidRPr="009B3647" w:rsidRDefault="00D44B74" w:rsidP="00D44B74">
      <w:pPr>
        <w:spacing w:line="276" w:lineRule="auto"/>
        <w:ind w:left="426" w:right="23"/>
        <w:jc w:val="both"/>
        <w:rPr>
          <w:rFonts w:ascii="Calibri" w:hAnsi="Calibri" w:cs="Calibri"/>
          <w:strike/>
          <w:sz w:val="21"/>
          <w:szCs w:val="21"/>
          <w:u w:val="single"/>
        </w:rPr>
      </w:pPr>
      <w:r w:rsidRPr="009B3647">
        <w:rPr>
          <w:rFonts w:ascii="Calibri" w:hAnsi="Calibri" w:cs="Calibri"/>
          <w:sz w:val="21"/>
          <w:szCs w:val="21"/>
        </w:rPr>
        <w:t>Na 7 dni kalendarzowych przed datą planowanego odbioru przedmiotu zamówienia, wykonawca zobowiązany będzie przekazać zamawiającemu, sporządzoną w języku polskim, powykonawczą dokumentację techniczną, zgodnie z pkt 1 § 4 projektu umowy (Załącznik nr 1 do SWZ).</w:t>
      </w:r>
    </w:p>
    <w:p w14:paraId="3FC6D9E0" w14:textId="50CD03BC" w:rsidR="00AE1AD3" w:rsidRPr="00692AA3" w:rsidRDefault="004744E7" w:rsidP="00781D13">
      <w:pPr>
        <w:numPr>
          <w:ilvl w:val="0"/>
          <w:numId w:val="31"/>
        </w:numPr>
        <w:spacing w:line="276" w:lineRule="auto"/>
        <w:jc w:val="both"/>
        <w:rPr>
          <w:rFonts w:ascii="Calibri" w:hAnsi="Calibri" w:cs="Calibri"/>
          <w:bCs/>
          <w:iCs/>
          <w:sz w:val="21"/>
          <w:szCs w:val="21"/>
          <w:lang w:val="x-none" w:eastAsia="x-none"/>
        </w:rPr>
      </w:pPr>
      <w:r w:rsidRPr="00692AA3">
        <w:rPr>
          <w:rFonts w:ascii="Calibri" w:hAnsi="Calibri" w:cs="Calibri"/>
          <w:bCs/>
          <w:iCs/>
          <w:sz w:val="21"/>
          <w:szCs w:val="21"/>
        </w:rPr>
        <w:t>Pozostałe</w:t>
      </w:r>
      <w:r w:rsidR="00AE1AD3" w:rsidRPr="00692AA3">
        <w:rPr>
          <w:rFonts w:ascii="Calibri" w:hAnsi="Calibri" w:cs="Calibri"/>
          <w:bCs/>
          <w:iCs/>
          <w:sz w:val="21"/>
          <w:szCs w:val="21"/>
        </w:rPr>
        <w:t xml:space="preserve"> wymagania zamawiającego / obowiązki wykonawcy dotyczące </w:t>
      </w:r>
      <w:r w:rsidR="00EE3917" w:rsidRPr="00692AA3">
        <w:rPr>
          <w:rFonts w:ascii="Calibri" w:hAnsi="Calibri" w:cs="Calibri"/>
          <w:bCs/>
          <w:iCs/>
          <w:sz w:val="21"/>
          <w:szCs w:val="21"/>
        </w:rPr>
        <w:t>przedmiotu zamówienia:</w:t>
      </w:r>
    </w:p>
    <w:p w14:paraId="641531BD" w14:textId="47F8A82D" w:rsidR="004744E7" w:rsidRPr="00692AA3" w:rsidRDefault="004744E7" w:rsidP="00781D13">
      <w:pPr>
        <w:numPr>
          <w:ilvl w:val="1"/>
          <w:numId w:val="31"/>
        </w:numPr>
        <w:tabs>
          <w:tab w:val="left" w:pos="851"/>
          <w:tab w:val="left" w:pos="993"/>
        </w:tabs>
        <w:spacing w:line="276" w:lineRule="auto"/>
        <w:ind w:left="851" w:hanging="425"/>
        <w:jc w:val="both"/>
        <w:rPr>
          <w:rFonts w:ascii="Calibri" w:hAnsi="Calibri" w:cs="Calibri"/>
          <w:sz w:val="21"/>
          <w:szCs w:val="21"/>
          <w:lang w:val="x-none" w:eastAsia="x-none"/>
        </w:rPr>
      </w:pPr>
      <w:r w:rsidRPr="00692AA3">
        <w:rPr>
          <w:rFonts w:ascii="Calibri" w:hAnsi="Calibri" w:cs="Calibri"/>
          <w:sz w:val="21"/>
          <w:szCs w:val="21"/>
          <w:lang w:eastAsia="x-none"/>
        </w:rPr>
        <w:t>Zaleca się</w:t>
      </w:r>
      <w:r w:rsidR="00A35A15" w:rsidRPr="00692AA3">
        <w:rPr>
          <w:rFonts w:ascii="Calibri" w:hAnsi="Calibri" w:cs="Calibri"/>
          <w:sz w:val="21"/>
          <w:szCs w:val="21"/>
          <w:lang w:eastAsia="x-none"/>
        </w:rPr>
        <w:t xml:space="preserve">, </w:t>
      </w:r>
      <w:r w:rsidR="00A35A15" w:rsidRPr="00692AA3">
        <w:rPr>
          <w:rFonts w:ascii="Calibri" w:hAnsi="Calibri" w:cs="Calibri"/>
          <w:sz w:val="21"/>
          <w:szCs w:val="21"/>
        </w:rPr>
        <w:t xml:space="preserve">aby przed złożeniem oferty wykonawca zapoznał się (po uprzednim telefonicznym uzgodnieniu </w:t>
      </w:r>
      <w:r w:rsidR="00A35A15" w:rsidRPr="00692AA3">
        <w:rPr>
          <w:rFonts w:ascii="Calibri" w:hAnsi="Calibri" w:cs="Calibri"/>
          <w:sz w:val="21"/>
          <w:szCs w:val="21"/>
        </w:rPr>
        <w:br/>
        <w:t xml:space="preserve">z p. Łukaszem PISARKIEM – Starszym Specjalistą ds. Automatyki lub p. Grzegorzem KĘSKĄ – Starszym Inspektorem ds. Automatyki pod nr tel. 32 364 43 61), z miejscem </w:t>
      </w:r>
      <w:r w:rsidR="0073638A" w:rsidRPr="00692AA3">
        <w:rPr>
          <w:rFonts w:ascii="Calibri" w:hAnsi="Calibri" w:cs="Calibri"/>
          <w:sz w:val="21"/>
          <w:szCs w:val="21"/>
        </w:rPr>
        <w:t>prowadzenia prac</w:t>
      </w:r>
      <w:r w:rsidR="00A35A15" w:rsidRPr="00692AA3">
        <w:rPr>
          <w:rFonts w:ascii="Calibri" w:hAnsi="Calibri" w:cs="Calibri"/>
          <w:sz w:val="21"/>
          <w:szCs w:val="21"/>
        </w:rPr>
        <w:t xml:space="preserve"> </w:t>
      </w:r>
      <w:r w:rsidR="0073638A" w:rsidRPr="00692AA3">
        <w:rPr>
          <w:rFonts w:ascii="Calibri" w:hAnsi="Calibri" w:cs="Calibri"/>
          <w:sz w:val="21"/>
          <w:szCs w:val="21"/>
        </w:rPr>
        <w:t>wchodzących w zakres</w:t>
      </w:r>
      <w:r w:rsidR="00A35A15" w:rsidRPr="00692AA3">
        <w:rPr>
          <w:rFonts w:ascii="Calibri" w:hAnsi="Calibri" w:cs="Calibri"/>
          <w:sz w:val="21"/>
          <w:szCs w:val="21"/>
        </w:rPr>
        <w:t xml:space="preserve"> </w:t>
      </w:r>
      <w:r w:rsidR="0073638A" w:rsidRPr="00692AA3">
        <w:rPr>
          <w:rFonts w:ascii="Calibri" w:hAnsi="Calibri" w:cs="Calibri"/>
          <w:sz w:val="21"/>
          <w:szCs w:val="21"/>
        </w:rPr>
        <w:t>przedmiotu zamówienia</w:t>
      </w:r>
      <w:r w:rsidR="00A35A15" w:rsidRPr="00692AA3">
        <w:rPr>
          <w:rFonts w:ascii="Calibri" w:hAnsi="Calibri" w:cs="Calibri"/>
          <w:sz w:val="21"/>
          <w:szCs w:val="21"/>
        </w:rPr>
        <w:t>, celem stwierdzenia rzeczywistych warunków prowadzenia</w:t>
      </w:r>
      <w:r w:rsidR="0073638A" w:rsidRPr="00692AA3">
        <w:rPr>
          <w:rFonts w:ascii="Calibri" w:hAnsi="Calibri" w:cs="Calibri"/>
          <w:sz w:val="21"/>
          <w:szCs w:val="21"/>
        </w:rPr>
        <w:t xml:space="preserve"> tych</w:t>
      </w:r>
      <w:r w:rsidR="00A35A15" w:rsidRPr="00692AA3">
        <w:rPr>
          <w:rFonts w:ascii="Calibri" w:hAnsi="Calibri" w:cs="Calibri"/>
          <w:sz w:val="21"/>
          <w:szCs w:val="21"/>
        </w:rPr>
        <w:t xml:space="preserve"> prac i innych trudności mających wpływ na wycenę i terminowość realizacji zamówienia;</w:t>
      </w:r>
      <w:r w:rsidR="00A35A15" w:rsidRPr="00692AA3">
        <w:rPr>
          <w:rFonts w:ascii="Calibri" w:hAnsi="Calibri" w:cs="Calibri"/>
          <w:b/>
          <w:sz w:val="21"/>
          <w:szCs w:val="21"/>
        </w:rPr>
        <w:t xml:space="preserve"> </w:t>
      </w:r>
      <w:r w:rsidR="00A35A15" w:rsidRPr="00692AA3">
        <w:rPr>
          <w:rFonts w:ascii="Calibri" w:hAnsi="Calibri" w:cs="Calibri"/>
          <w:sz w:val="21"/>
          <w:szCs w:val="21"/>
        </w:rPr>
        <w:t>zamawiający nie będzie uwzględniał żadnych dodatkowych roszczeń z tytułu pominięcia jakiegokolwiek elementu niezbędnego do wykonania przedmiotu zamówienia;</w:t>
      </w:r>
    </w:p>
    <w:p w14:paraId="4AA14C6D" w14:textId="77777777" w:rsidR="00AE1AD3" w:rsidRPr="00692AA3" w:rsidRDefault="00AE1AD3" w:rsidP="00781D13">
      <w:pPr>
        <w:numPr>
          <w:ilvl w:val="1"/>
          <w:numId w:val="31"/>
        </w:numPr>
        <w:tabs>
          <w:tab w:val="left" w:pos="851"/>
          <w:tab w:val="left" w:pos="993"/>
        </w:tabs>
        <w:spacing w:line="276" w:lineRule="auto"/>
        <w:ind w:left="851" w:hanging="425"/>
        <w:jc w:val="both"/>
        <w:rPr>
          <w:rFonts w:ascii="Calibri" w:hAnsi="Calibri" w:cs="Calibri"/>
          <w:sz w:val="21"/>
          <w:szCs w:val="21"/>
          <w:lang w:val="x-none" w:eastAsia="x-none"/>
        </w:rPr>
      </w:pPr>
      <w:r w:rsidRPr="00692AA3">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692AA3">
        <w:rPr>
          <w:rFonts w:ascii="Calibri" w:hAnsi="Calibri" w:cs="Calibri"/>
          <w:sz w:val="21"/>
          <w:szCs w:val="21"/>
          <w:vertAlign w:val="superscript"/>
        </w:rPr>
        <w:t>1</w:t>
      </w:r>
      <w:r w:rsidRPr="00692AA3">
        <w:rPr>
          <w:rFonts w:ascii="Calibri" w:hAnsi="Calibri" w:cs="Calibri"/>
          <w:sz w:val="21"/>
          <w:szCs w:val="21"/>
        </w:rPr>
        <w:t xml:space="preserve"> ustawy – Kodeks pracy i podpisania stosownego oświadczenia potwierdzającego:</w:t>
      </w:r>
    </w:p>
    <w:p w14:paraId="28FDDA93" w14:textId="02DF9B8F" w:rsidR="00AE1AD3" w:rsidRPr="00692AA3" w:rsidRDefault="00AE1AD3" w:rsidP="00B6425C">
      <w:pPr>
        <w:numPr>
          <w:ilvl w:val="0"/>
          <w:numId w:val="42"/>
        </w:numPr>
        <w:tabs>
          <w:tab w:val="left" w:pos="1276"/>
        </w:tabs>
        <w:spacing w:line="276" w:lineRule="auto"/>
        <w:ind w:left="1276" w:hanging="425"/>
        <w:jc w:val="both"/>
        <w:rPr>
          <w:rFonts w:ascii="Calibri" w:hAnsi="Calibri" w:cs="Calibri"/>
          <w:sz w:val="21"/>
          <w:szCs w:val="21"/>
        </w:rPr>
      </w:pPr>
      <w:r w:rsidRPr="00692AA3">
        <w:rPr>
          <w:rFonts w:ascii="Calibri" w:hAnsi="Calibri" w:cs="Calibri"/>
          <w:sz w:val="21"/>
          <w:szCs w:val="21"/>
        </w:rPr>
        <w:t>otrzymanie przedmiotowych informacji,</w:t>
      </w:r>
    </w:p>
    <w:p w14:paraId="6659CFDA" w14:textId="77777777" w:rsidR="00DC33CF" w:rsidRPr="00692AA3" w:rsidRDefault="00AE1AD3" w:rsidP="00B6425C">
      <w:pPr>
        <w:numPr>
          <w:ilvl w:val="0"/>
          <w:numId w:val="42"/>
        </w:numPr>
        <w:tabs>
          <w:tab w:val="left" w:pos="1276"/>
        </w:tabs>
        <w:spacing w:line="276" w:lineRule="auto"/>
        <w:ind w:left="1276" w:hanging="425"/>
        <w:jc w:val="both"/>
        <w:rPr>
          <w:rFonts w:ascii="Calibri" w:hAnsi="Calibri" w:cs="Calibri"/>
          <w:sz w:val="21"/>
          <w:szCs w:val="21"/>
        </w:rPr>
      </w:pPr>
      <w:r w:rsidRPr="00692AA3">
        <w:rPr>
          <w:rFonts w:ascii="Calibri" w:hAnsi="Calibri" w:cs="Calibri"/>
          <w:sz w:val="21"/>
          <w:szCs w:val="21"/>
        </w:rPr>
        <w:t>zobowiązanie wykonawcy do wykonywania prac stanowiących przedmiot zamówienia przez pracowników posiadających wymagane przepisami:</w:t>
      </w:r>
    </w:p>
    <w:p w14:paraId="606A85B9" w14:textId="54AFBD28" w:rsidR="00AE1AD3" w:rsidRPr="00692AA3" w:rsidRDefault="00AE1AD3" w:rsidP="00B6425C">
      <w:pPr>
        <w:pStyle w:val="Akapitzlist"/>
        <w:numPr>
          <w:ilvl w:val="0"/>
          <w:numId w:val="45"/>
        </w:numPr>
        <w:tabs>
          <w:tab w:val="left" w:pos="1560"/>
        </w:tabs>
        <w:spacing w:line="276" w:lineRule="auto"/>
        <w:ind w:left="1560" w:hanging="284"/>
        <w:jc w:val="both"/>
        <w:rPr>
          <w:rFonts w:ascii="Calibri" w:hAnsi="Calibri" w:cs="Calibri"/>
          <w:sz w:val="21"/>
          <w:szCs w:val="21"/>
        </w:rPr>
      </w:pPr>
      <w:r w:rsidRPr="00692AA3">
        <w:rPr>
          <w:rFonts w:ascii="Calibri" w:hAnsi="Calibri" w:cs="Calibri"/>
          <w:sz w:val="21"/>
          <w:szCs w:val="21"/>
        </w:rPr>
        <w:t>badania lekarskie,</w:t>
      </w:r>
    </w:p>
    <w:p w14:paraId="7198FDBE" w14:textId="6A3C1A84" w:rsidR="00AE1AD3" w:rsidRPr="00692AA3" w:rsidRDefault="00AE1AD3" w:rsidP="00B6425C">
      <w:pPr>
        <w:pStyle w:val="Akapitzlist"/>
        <w:numPr>
          <w:ilvl w:val="0"/>
          <w:numId w:val="45"/>
        </w:numPr>
        <w:tabs>
          <w:tab w:val="left" w:pos="1560"/>
        </w:tabs>
        <w:spacing w:line="276" w:lineRule="auto"/>
        <w:ind w:left="1560" w:hanging="284"/>
        <w:jc w:val="both"/>
        <w:rPr>
          <w:rFonts w:ascii="Calibri" w:hAnsi="Calibri" w:cs="Calibri"/>
          <w:sz w:val="21"/>
          <w:szCs w:val="21"/>
        </w:rPr>
      </w:pPr>
      <w:r w:rsidRPr="00692AA3">
        <w:rPr>
          <w:rFonts w:ascii="Calibri" w:hAnsi="Calibri" w:cs="Calibri"/>
          <w:sz w:val="21"/>
          <w:szCs w:val="21"/>
        </w:rPr>
        <w:t>przeszkolenie w zakresie BHP,</w:t>
      </w:r>
    </w:p>
    <w:p w14:paraId="154B65AD" w14:textId="7073A7A6" w:rsidR="00AE1AD3" w:rsidRPr="00692AA3" w:rsidRDefault="00AE1AD3" w:rsidP="00B6425C">
      <w:pPr>
        <w:pStyle w:val="Akapitzlist"/>
        <w:numPr>
          <w:ilvl w:val="0"/>
          <w:numId w:val="45"/>
        </w:numPr>
        <w:tabs>
          <w:tab w:val="left" w:pos="1560"/>
        </w:tabs>
        <w:spacing w:line="276" w:lineRule="auto"/>
        <w:ind w:left="1560" w:hanging="284"/>
        <w:jc w:val="both"/>
        <w:rPr>
          <w:rFonts w:ascii="Calibri" w:hAnsi="Calibri" w:cs="Calibri"/>
          <w:sz w:val="21"/>
          <w:szCs w:val="21"/>
        </w:rPr>
      </w:pPr>
      <w:r w:rsidRPr="00692AA3">
        <w:rPr>
          <w:rFonts w:ascii="Calibri" w:hAnsi="Calibri" w:cs="Calibri"/>
          <w:sz w:val="21"/>
          <w:szCs w:val="21"/>
        </w:rPr>
        <w:t>szczepienia ochronne wymagane przy kontakcie z czynnikami biologicznymi</w:t>
      </w:r>
      <w:r w:rsidR="00DC33CF" w:rsidRPr="00692AA3">
        <w:rPr>
          <w:rFonts w:ascii="Calibri" w:hAnsi="Calibri" w:cs="Calibri"/>
          <w:sz w:val="21"/>
          <w:szCs w:val="21"/>
          <w:lang w:val="pl-PL"/>
        </w:rPr>
        <w:t>;</w:t>
      </w:r>
    </w:p>
    <w:p w14:paraId="12592E6C" w14:textId="77777777" w:rsidR="005047EA" w:rsidRPr="00692AA3" w:rsidRDefault="00AE1AD3" w:rsidP="00781D13">
      <w:pPr>
        <w:numPr>
          <w:ilvl w:val="1"/>
          <w:numId w:val="31"/>
        </w:numPr>
        <w:tabs>
          <w:tab w:val="clear" w:pos="1430"/>
          <w:tab w:val="num" w:pos="851"/>
        </w:tabs>
        <w:spacing w:line="276" w:lineRule="auto"/>
        <w:ind w:left="851" w:hanging="425"/>
        <w:jc w:val="both"/>
        <w:rPr>
          <w:rFonts w:ascii="Calibri" w:hAnsi="Calibri" w:cs="Calibri"/>
          <w:sz w:val="21"/>
          <w:szCs w:val="21"/>
        </w:rPr>
      </w:pPr>
      <w:r w:rsidRPr="00692AA3">
        <w:rPr>
          <w:rFonts w:ascii="Calibri" w:hAnsi="Calibri" w:cs="Calibri"/>
          <w:sz w:val="21"/>
          <w:szCs w:val="21"/>
        </w:rPr>
        <w:t>W ramach gospodarki odpadami wykonawca winien będzie:</w:t>
      </w:r>
    </w:p>
    <w:p w14:paraId="3F4A3A15" w14:textId="03ED4E9F" w:rsidR="00B46E93" w:rsidRPr="00692AA3" w:rsidRDefault="00B46E93" w:rsidP="000D3E8F">
      <w:pPr>
        <w:pStyle w:val="Akapitzlist"/>
        <w:numPr>
          <w:ilvl w:val="4"/>
          <w:numId w:val="31"/>
        </w:numPr>
        <w:tabs>
          <w:tab w:val="clear" w:pos="4418"/>
          <w:tab w:val="num" w:pos="1276"/>
        </w:tabs>
        <w:spacing w:line="276" w:lineRule="auto"/>
        <w:ind w:left="1276" w:hanging="425"/>
        <w:jc w:val="both"/>
        <w:rPr>
          <w:rFonts w:ascii="Calibri" w:hAnsi="Calibri" w:cs="Calibri"/>
          <w:sz w:val="21"/>
          <w:szCs w:val="21"/>
        </w:rPr>
      </w:pPr>
      <w:r w:rsidRPr="00692AA3">
        <w:rPr>
          <w:rFonts w:ascii="Calibri" w:hAnsi="Calibri" w:cs="Calibri"/>
          <w:sz w:val="21"/>
          <w:szCs w:val="21"/>
        </w:rPr>
        <w:t>zagospodarować odpady wytworzone w trakcie realizacji nin.</w:t>
      </w:r>
      <w:r w:rsidR="005047EA" w:rsidRPr="00692AA3">
        <w:rPr>
          <w:rFonts w:ascii="Calibri" w:hAnsi="Calibri" w:cs="Calibri"/>
          <w:sz w:val="21"/>
          <w:szCs w:val="21"/>
          <w:lang w:val="pl-PL"/>
        </w:rPr>
        <w:t xml:space="preserve"> </w:t>
      </w:r>
      <w:r w:rsidRPr="00692AA3">
        <w:rPr>
          <w:rFonts w:ascii="Calibri" w:hAnsi="Calibri" w:cs="Calibri"/>
          <w:sz w:val="21"/>
          <w:szCs w:val="21"/>
        </w:rPr>
        <w:t>zamówienia, jako wytwórca odpadów powstających w wyniku świadczenia usług w zakresie budowy, rozbiórki, remontu obiektów, czyszczenia zbiorników lub urządzeń oraz sprzątania, konserwacji</w:t>
      </w:r>
      <w:r w:rsidR="005047EA" w:rsidRPr="00692AA3">
        <w:rPr>
          <w:rFonts w:ascii="Calibri" w:hAnsi="Calibri" w:cs="Calibri"/>
          <w:sz w:val="21"/>
          <w:szCs w:val="21"/>
          <w:lang w:val="pl-PL"/>
        </w:rPr>
        <w:t xml:space="preserve"> </w:t>
      </w:r>
      <w:r w:rsidRPr="00692AA3">
        <w:rPr>
          <w:rFonts w:ascii="Calibri" w:hAnsi="Calibri" w:cs="Calibri"/>
          <w:sz w:val="21"/>
          <w:szCs w:val="21"/>
        </w:rPr>
        <w:t xml:space="preserve">i napraw, w sposób zgodny z przepisami ustawy </w:t>
      </w:r>
      <w:r w:rsidR="000D3E8F" w:rsidRPr="00692AA3">
        <w:rPr>
          <w:rFonts w:ascii="Calibri" w:hAnsi="Calibri" w:cs="Calibri"/>
          <w:sz w:val="21"/>
          <w:szCs w:val="21"/>
        </w:rPr>
        <w:br/>
      </w:r>
      <w:r w:rsidRPr="00692AA3">
        <w:rPr>
          <w:rFonts w:ascii="Calibri" w:hAnsi="Calibri" w:cs="Calibri"/>
          <w:sz w:val="21"/>
          <w:szCs w:val="21"/>
        </w:rPr>
        <w:t>z dnia 14 grudnia 2012 r.</w:t>
      </w:r>
      <w:r w:rsidR="000D3E8F" w:rsidRPr="00692AA3">
        <w:rPr>
          <w:rFonts w:ascii="Calibri" w:hAnsi="Calibri" w:cs="Calibri"/>
          <w:sz w:val="21"/>
          <w:szCs w:val="21"/>
          <w:lang w:val="pl-PL"/>
        </w:rPr>
        <w:t xml:space="preserve"> o odpadach</w:t>
      </w:r>
      <w:r w:rsidR="005047EA" w:rsidRPr="00692AA3">
        <w:rPr>
          <w:rFonts w:ascii="Calibri" w:hAnsi="Calibri" w:cs="Calibri"/>
          <w:sz w:val="21"/>
          <w:szCs w:val="21"/>
          <w:lang w:val="pl-PL"/>
        </w:rPr>
        <w:t>,</w:t>
      </w:r>
    </w:p>
    <w:p w14:paraId="1DA31E6F" w14:textId="5BD5B4F4" w:rsidR="00B46E93" w:rsidRPr="00692AA3" w:rsidRDefault="00B46E93" w:rsidP="000D3E8F">
      <w:pPr>
        <w:pStyle w:val="Akapitzlist"/>
        <w:numPr>
          <w:ilvl w:val="4"/>
          <w:numId w:val="31"/>
        </w:numPr>
        <w:tabs>
          <w:tab w:val="clear" w:pos="4418"/>
          <w:tab w:val="num" w:pos="1276"/>
        </w:tabs>
        <w:spacing w:line="276" w:lineRule="auto"/>
        <w:ind w:left="1276" w:hanging="425"/>
        <w:jc w:val="both"/>
        <w:rPr>
          <w:rFonts w:ascii="Calibri" w:hAnsi="Calibri" w:cs="Calibri"/>
          <w:sz w:val="21"/>
          <w:szCs w:val="21"/>
        </w:rPr>
      </w:pPr>
      <w:r w:rsidRPr="00692AA3">
        <w:rPr>
          <w:rFonts w:ascii="Calibri" w:hAnsi="Calibri" w:cs="Calibri"/>
          <w:sz w:val="21"/>
          <w:szCs w:val="21"/>
        </w:rPr>
        <w:t xml:space="preserve">przekazać zamawiającemu cały </w:t>
      </w:r>
      <w:r w:rsidR="000D3E8F" w:rsidRPr="00692AA3">
        <w:rPr>
          <w:rFonts w:ascii="Calibri" w:hAnsi="Calibri" w:cs="Calibri"/>
          <w:sz w:val="21"/>
          <w:szCs w:val="21"/>
          <w:lang w:val="pl-PL"/>
        </w:rPr>
        <w:t>z</w:t>
      </w:r>
      <w:r w:rsidRPr="00692AA3">
        <w:rPr>
          <w:rFonts w:ascii="Calibri" w:hAnsi="Calibri" w:cs="Calibri"/>
          <w:sz w:val="21"/>
          <w:szCs w:val="21"/>
        </w:rPr>
        <w:t>łom</w:t>
      </w:r>
      <w:r w:rsidR="000D3E8F" w:rsidRPr="00692AA3">
        <w:rPr>
          <w:rFonts w:ascii="Calibri" w:hAnsi="Calibri" w:cs="Calibri"/>
          <w:sz w:val="21"/>
          <w:szCs w:val="21"/>
          <w:lang w:val="pl-PL"/>
        </w:rPr>
        <w:t xml:space="preserve"> pozyskany w związku z realizacją nin. zamówienia;</w:t>
      </w:r>
      <w:r w:rsidRPr="00692AA3">
        <w:rPr>
          <w:rFonts w:ascii="Calibri" w:hAnsi="Calibri" w:cs="Calibri"/>
          <w:sz w:val="21"/>
          <w:szCs w:val="21"/>
        </w:rPr>
        <w:t xml:space="preserve"> </w:t>
      </w:r>
      <w:r w:rsidR="000D3E8F" w:rsidRPr="00692AA3">
        <w:rPr>
          <w:rFonts w:ascii="Calibri" w:hAnsi="Calibri" w:cs="Calibri"/>
          <w:bCs/>
          <w:sz w:val="21"/>
          <w:szCs w:val="21"/>
        </w:rPr>
        <w:t xml:space="preserve">złom należy </w:t>
      </w:r>
      <w:r w:rsidR="000D3E8F" w:rsidRPr="00692AA3">
        <w:rPr>
          <w:rFonts w:ascii="Calibri" w:hAnsi="Calibri" w:cs="Calibri"/>
          <w:sz w:val="21"/>
          <w:szCs w:val="21"/>
        </w:rPr>
        <w:t>przygotować w elementach wsadowych, tj. do 1 m długości i złożyć w miejscu wskazanym przez zamawiającego (magazyn)</w:t>
      </w:r>
      <w:r w:rsidR="000D3E8F" w:rsidRPr="00692AA3">
        <w:rPr>
          <w:rFonts w:ascii="Calibri" w:hAnsi="Calibri" w:cs="Calibri"/>
          <w:sz w:val="21"/>
          <w:szCs w:val="21"/>
          <w:lang w:val="pl-PL"/>
        </w:rPr>
        <w:t>,</w:t>
      </w:r>
    </w:p>
    <w:p w14:paraId="7169273D" w14:textId="576FE95C" w:rsidR="000D3E8F" w:rsidRPr="00692AA3" w:rsidRDefault="000D3E8F" w:rsidP="000D3E8F">
      <w:pPr>
        <w:pStyle w:val="Akapitzlist"/>
        <w:numPr>
          <w:ilvl w:val="4"/>
          <w:numId w:val="31"/>
        </w:numPr>
        <w:tabs>
          <w:tab w:val="clear" w:pos="4418"/>
          <w:tab w:val="num" w:pos="1276"/>
        </w:tabs>
        <w:spacing w:line="276" w:lineRule="auto"/>
        <w:ind w:left="1276" w:hanging="425"/>
        <w:jc w:val="both"/>
        <w:rPr>
          <w:rFonts w:ascii="Calibri" w:hAnsi="Calibri" w:cs="Calibri"/>
          <w:sz w:val="21"/>
          <w:szCs w:val="21"/>
        </w:rPr>
      </w:pPr>
      <w:r w:rsidRPr="00692AA3">
        <w:rPr>
          <w:rFonts w:ascii="Calibri" w:hAnsi="Calibri" w:cs="Calibri"/>
          <w:sz w:val="21"/>
          <w:szCs w:val="21"/>
          <w:lang w:val="pl-PL"/>
        </w:rPr>
        <w:t xml:space="preserve">przed zgłoszeniem </w:t>
      </w:r>
      <w:r w:rsidRPr="00692AA3">
        <w:rPr>
          <w:rFonts w:ascii="Calibri" w:hAnsi="Calibri" w:cs="Calibri"/>
          <w:sz w:val="21"/>
          <w:szCs w:val="21"/>
        </w:rPr>
        <w:t>przez wykonawcę gotowości do odbioru końcowego, przekazać protokolarnie zamawiającemu do weryfikacji zdemontowane urządzenia elektryczne</w:t>
      </w:r>
      <w:r w:rsidRPr="00692AA3">
        <w:rPr>
          <w:rFonts w:ascii="Calibri" w:hAnsi="Calibri" w:cs="Calibri"/>
          <w:sz w:val="21"/>
          <w:szCs w:val="21"/>
          <w:lang w:val="pl-PL"/>
        </w:rPr>
        <w:t xml:space="preserve"> </w:t>
      </w:r>
      <w:r w:rsidRPr="00692AA3">
        <w:rPr>
          <w:rFonts w:ascii="Calibri" w:hAnsi="Calibri" w:cs="Calibri"/>
          <w:sz w:val="21"/>
          <w:szCs w:val="21"/>
        </w:rPr>
        <w:t xml:space="preserve">i elektroniczne (stare oprawy oświetleniowe, styczniki, sterowniki, kable itp.); po dokonaniu weryfikacji urządzenia niesprawne </w:t>
      </w:r>
      <w:r w:rsidRPr="00692AA3">
        <w:rPr>
          <w:rFonts w:ascii="Calibri" w:hAnsi="Calibri" w:cs="Calibri"/>
          <w:sz w:val="21"/>
          <w:szCs w:val="21"/>
        </w:rPr>
        <w:br/>
        <w:t>i nieprzydatne zamawiającemu zostaną protokolarnie przekazane wykonawcy, który – jako wytwórca odpadów – powinien zagospodarować</w:t>
      </w:r>
      <w:r w:rsidRPr="00692AA3">
        <w:rPr>
          <w:rFonts w:ascii="Calibri" w:hAnsi="Calibri" w:cs="Calibri"/>
          <w:sz w:val="21"/>
          <w:szCs w:val="21"/>
          <w:lang w:val="pl-PL"/>
        </w:rPr>
        <w:t xml:space="preserve"> je</w:t>
      </w:r>
      <w:r w:rsidRPr="00692AA3">
        <w:rPr>
          <w:rFonts w:ascii="Calibri" w:hAnsi="Calibri" w:cs="Calibri"/>
          <w:sz w:val="21"/>
          <w:szCs w:val="21"/>
        </w:rPr>
        <w:t xml:space="preserve"> w sposób zgodny z przepisami ustawy z dnia 14 grudnia 2012 r. o odpadach</w:t>
      </w:r>
      <w:r w:rsidRPr="00692AA3">
        <w:rPr>
          <w:rFonts w:ascii="Calibri" w:hAnsi="Calibri" w:cs="Calibri"/>
          <w:sz w:val="21"/>
          <w:szCs w:val="21"/>
          <w:lang w:val="pl-PL"/>
        </w:rPr>
        <w:t>.</w:t>
      </w:r>
    </w:p>
    <w:p w14:paraId="5D44B7F6" w14:textId="4D3EE4BA" w:rsidR="00C427FC" w:rsidRPr="0051245E" w:rsidRDefault="00C427FC" w:rsidP="00B6425C">
      <w:pPr>
        <w:pStyle w:val="Akapitzlist"/>
        <w:numPr>
          <w:ilvl w:val="0"/>
          <w:numId w:val="31"/>
        </w:numPr>
        <w:tabs>
          <w:tab w:val="clear" w:pos="390"/>
          <w:tab w:val="num" w:pos="426"/>
        </w:tabs>
        <w:spacing w:line="276" w:lineRule="auto"/>
        <w:ind w:left="426" w:hanging="426"/>
        <w:jc w:val="both"/>
        <w:rPr>
          <w:rFonts w:ascii="Calibri" w:hAnsi="Calibri" w:cs="Calibri"/>
          <w:b/>
          <w:bCs/>
          <w:sz w:val="21"/>
          <w:szCs w:val="21"/>
        </w:rPr>
      </w:pPr>
      <w:r w:rsidRPr="00CA2E1C">
        <w:rPr>
          <w:rFonts w:ascii="Calibri" w:hAnsi="Calibri" w:cs="Calibri"/>
          <w:sz w:val="21"/>
          <w:szCs w:val="21"/>
        </w:rPr>
        <w:t xml:space="preserve">Pozostałe wymagania zamawiającego / obowiązki wykonawcy, zawarte zostały we wzorze umowy – </w:t>
      </w:r>
      <w:r w:rsidRPr="00CA2E1C">
        <w:rPr>
          <w:rFonts w:ascii="Calibri" w:hAnsi="Calibri" w:cs="Calibri"/>
          <w:sz w:val="21"/>
          <w:szCs w:val="21"/>
        </w:rPr>
        <w:br/>
        <w:t>w sprawie niniejszego zamówienia.</w:t>
      </w:r>
    </w:p>
    <w:p w14:paraId="63586764" w14:textId="078597D4" w:rsidR="0051245E" w:rsidRPr="0073638A" w:rsidRDefault="0051245E" w:rsidP="00B6425C">
      <w:pPr>
        <w:pStyle w:val="Akapitzlist"/>
        <w:numPr>
          <w:ilvl w:val="0"/>
          <w:numId w:val="31"/>
        </w:numPr>
        <w:tabs>
          <w:tab w:val="clear" w:pos="390"/>
          <w:tab w:val="num" w:pos="426"/>
        </w:tabs>
        <w:spacing w:line="276" w:lineRule="auto"/>
        <w:ind w:left="426" w:hanging="426"/>
        <w:jc w:val="both"/>
        <w:rPr>
          <w:rFonts w:ascii="Calibri" w:hAnsi="Calibri" w:cs="Calibri"/>
          <w:bCs/>
          <w:sz w:val="21"/>
          <w:szCs w:val="21"/>
        </w:rPr>
      </w:pPr>
      <w:r w:rsidRPr="0073638A">
        <w:rPr>
          <w:rFonts w:ascii="Calibri" w:hAnsi="Calibri" w:cs="Calibri"/>
          <w:bCs/>
          <w:iCs/>
          <w:sz w:val="21"/>
          <w:szCs w:val="21"/>
          <w:lang w:val="pl-PL"/>
        </w:rPr>
        <w:t xml:space="preserve">Zamawiający </w:t>
      </w:r>
      <w:r w:rsidRPr="0073638A">
        <w:rPr>
          <w:rFonts w:ascii="Calibri" w:hAnsi="Calibri" w:cs="Calibri"/>
          <w:bCs/>
          <w:iCs/>
          <w:sz w:val="21"/>
          <w:szCs w:val="21"/>
        </w:rPr>
        <w:t>nie opisał przedmiotu zamówienia w sposób dopuszczający rozwiązania równoważne</w:t>
      </w:r>
      <w:r w:rsidRPr="0073638A">
        <w:rPr>
          <w:rFonts w:ascii="Calibri" w:hAnsi="Calibri" w:cs="Calibri"/>
          <w:bCs/>
          <w:iCs/>
          <w:sz w:val="21"/>
          <w:szCs w:val="21"/>
          <w:lang w:val="pl-PL"/>
        </w:rPr>
        <w:t>.</w:t>
      </w:r>
    </w:p>
    <w:p w14:paraId="1CAE74F0" w14:textId="77777777" w:rsidR="00824E38" w:rsidRPr="000336C2" w:rsidRDefault="00824E38" w:rsidP="00AE1AD3">
      <w:pPr>
        <w:tabs>
          <w:tab w:val="left" w:pos="993"/>
        </w:tabs>
        <w:spacing w:line="276" w:lineRule="auto"/>
        <w:contextualSpacing/>
        <w:jc w:val="both"/>
        <w:rPr>
          <w:rFonts w:asciiTheme="minorHAnsi" w:hAnsiTheme="minorHAnsi" w:cstheme="minorHAnsi"/>
          <w:i/>
          <w:color w:val="808080"/>
          <w:sz w:val="21"/>
          <w:szCs w:val="21"/>
        </w:rPr>
      </w:pPr>
    </w:p>
    <w:p w14:paraId="0549B639"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ROZDZIAŁ 4</w:t>
      </w:r>
    </w:p>
    <w:p w14:paraId="77E06E20"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Termin wykonania zamówienia</w:t>
      </w:r>
    </w:p>
    <w:p w14:paraId="5EF04F54" w14:textId="77777777" w:rsidR="009A384C" w:rsidRPr="00B71BC8" w:rsidRDefault="009A384C" w:rsidP="00AE1AD3">
      <w:pPr>
        <w:pStyle w:val="Tekstpodstawowywcity2"/>
        <w:tabs>
          <w:tab w:val="left" w:pos="426"/>
        </w:tabs>
        <w:spacing w:after="0" w:line="276" w:lineRule="auto"/>
        <w:ind w:left="0"/>
        <w:jc w:val="both"/>
        <w:rPr>
          <w:rFonts w:asciiTheme="minorHAnsi" w:hAnsiTheme="minorHAnsi" w:cstheme="minorHAnsi"/>
          <w:bCs/>
          <w:sz w:val="21"/>
          <w:szCs w:val="21"/>
        </w:rPr>
      </w:pPr>
    </w:p>
    <w:p w14:paraId="4FD8E462" w14:textId="39DFF6A0" w:rsidR="005B35AE" w:rsidRDefault="006245BE" w:rsidP="00AE1AD3">
      <w:pPr>
        <w:pStyle w:val="Tekstpodstawowywcity2"/>
        <w:tabs>
          <w:tab w:val="left" w:pos="426"/>
        </w:tabs>
        <w:spacing w:after="0" w:line="276" w:lineRule="auto"/>
        <w:ind w:left="0"/>
        <w:jc w:val="both"/>
        <w:rPr>
          <w:rFonts w:ascii="Calibri" w:hAnsi="Calibri" w:cs="Calibri"/>
          <w:sz w:val="21"/>
          <w:szCs w:val="21"/>
        </w:rPr>
      </w:pPr>
      <w:r>
        <w:rPr>
          <w:rFonts w:ascii="Calibri" w:hAnsi="Calibri" w:cs="Calibri"/>
          <w:sz w:val="21"/>
          <w:szCs w:val="21"/>
        </w:rPr>
        <w:t>16 tygodni (od daty zawarcia umowy).</w:t>
      </w:r>
    </w:p>
    <w:p w14:paraId="539899E1" w14:textId="77777777" w:rsidR="009B7DD1" w:rsidRDefault="009B7DD1" w:rsidP="00AE1AD3">
      <w:pPr>
        <w:pStyle w:val="Tekstpodstawowywcity2"/>
        <w:tabs>
          <w:tab w:val="left" w:pos="426"/>
        </w:tabs>
        <w:spacing w:after="0" w:line="276" w:lineRule="auto"/>
        <w:ind w:left="0"/>
        <w:jc w:val="both"/>
        <w:rPr>
          <w:rFonts w:ascii="Calibri" w:hAnsi="Calibri" w:cs="Calibri"/>
          <w:sz w:val="21"/>
          <w:szCs w:val="21"/>
        </w:rPr>
      </w:pPr>
    </w:p>
    <w:p w14:paraId="5AE9680F" w14:textId="77777777" w:rsidR="008E67A2" w:rsidRDefault="008E67A2" w:rsidP="00AE1AD3">
      <w:pPr>
        <w:pStyle w:val="Tekstpodstawowywcity2"/>
        <w:tabs>
          <w:tab w:val="left" w:pos="426"/>
        </w:tabs>
        <w:spacing w:after="0" w:line="276" w:lineRule="auto"/>
        <w:ind w:left="0"/>
        <w:jc w:val="both"/>
        <w:rPr>
          <w:rFonts w:ascii="Calibri" w:hAnsi="Calibri" w:cs="Calibri"/>
          <w:sz w:val="21"/>
          <w:szCs w:val="21"/>
        </w:rPr>
      </w:pPr>
    </w:p>
    <w:p w14:paraId="4749E3C3" w14:textId="77777777" w:rsidR="008E67A2" w:rsidRDefault="008E67A2" w:rsidP="00AE1AD3">
      <w:pPr>
        <w:pStyle w:val="Tekstpodstawowywcity2"/>
        <w:tabs>
          <w:tab w:val="left" w:pos="426"/>
        </w:tabs>
        <w:spacing w:after="0" w:line="276" w:lineRule="auto"/>
        <w:ind w:left="0"/>
        <w:jc w:val="both"/>
        <w:rPr>
          <w:rFonts w:ascii="Calibri" w:hAnsi="Calibri" w:cs="Calibri"/>
          <w:sz w:val="21"/>
          <w:szCs w:val="21"/>
        </w:rPr>
      </w:pPr>
    </w:p>
    <w:p w14:paraId="78B38149" w14:textId="77777777" w:rsidR="008E67A2" w:rsidRDefault="008E67A2" w:rsidP="00AE1AD3">
      <w:pPr>
        <w:pStyle w:val="Tekstpodstawowywcity2"/>
        <w:tabs>
          <w:tab w:val="left" w:pos="426"/>
        </w:tabs>
        <w:spacing w:after="0" w:line="276" w:lineRule="auto"/>
        <w:ind w:left="0"/>
        <w:jc w:val="both"/>
        <w:rPr>
          <w:rFonts w:ascii="Calibri" w:hAnsi="Calibri" w:cs="Calibri"/>
          <w:sz w:val="21"/>
          <w:szCs w:val="21"/>
        </w:rPr>
      </w:pPr>
    </w:p>
    <w:p w14:paraId="1973B85F" w14:textId="77777777" w:rsidR="008E67A2" w:rsidRDefault="008E67A2" w:rsidP="00AE1AD3">
      <w:pPr>
        <w:pStyle w:val="Tekstpodstawowywcity2"/>
        <w:tabs>
          <w:tab w:val="left" w:pos="426"/>
        </w:tabs>
        <w:spacing w:after="0" w:line="276" w:lineRule="auto"/>
        <w:ind w:left="0"/>
        <w:jc w:val="both"/>
        <w:rPr>
          <w:rFonts w:ascii="Calibri" w:hAnsi="Calibri" w:cs="Calibri"/>
          <w:sz w:val="21"/>
          <w:szCs w:val="21"/>
        </w:rPr>
      </w:pPr>
    </w:p>
    <w:p w14:paraId="1EDD037B"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ROZDZIAŁ 5</w:t>
      </w:r>
    </w:p>
    <w:p w14:paraId="1FDB3843" w14:textId="384C568E"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Informacje o środkach komunikacji elektronicznej, przy użyciu których</w:t>
      </w:r>
      <w:r w:rsidR="00DF4618" w:rsidRPr="00B71BC8">
        <w:rPr>
          <w:rFonts w:asciiTheme="minorHAnsi" w:hAnsiTheme="minorHAnsi" w:cstheme="minorHAnsi"/>
          <w:spacing w:val="42"/>
          <w:sz w:val="21"/>
          <w:szCs w:val="21"/>
        </w:rPr>
        <w:t xml:space="preserve"> </w:t>
      </w:r>
      <w:r w:rsidRPr="00B71BC8">
        <w:rPr>
          <w:rFonts w:asciiTheme="minorHAnsi" w:hAnsiTheme="minorHAnsi" w:cstheme="minorHAnsi"/>
          <w:spacing w:val="42"/>
          <w:sz w:val="21"/>
          <w:szCs w:val="21"/>
        </w:rPr>
        <w:t>zamawiający będzie komunikował się z wykonawcami, oraz informacje o wymaganiach technicznych i organizacyjnych sporządzania, wysyłania i odbierania korespondencji elektronicznej</w:t>
      </w:r>
    </w:p>
    <w:p w14:paraId="380A2D1E" w14:textId="77777777" w:rsidR="005467AA" w:rsidRPr="00B71BC8" w:rsidRDefault="005467AA" w:rsidP="00AE1AD3">
      <w:pPr>
        <w:tabs>
          <w:tab w:val="left" w:pos="426"/>
        </w:tabs>
        <w:autoSpaceDE w:val="0"/>
        <w:autoSpaceDN w:val="0"/>
        <w:adjustRightInd w:val="0"/>
        <w:spacing w:line="276" w:lineRule="auto"/>
        <w:jc w:val="both"/>
        <w:rPr>
          <w:rFonts w:asciiTheme="minorHAnsi" w:hAnsiTheme="minorHAnsi" w:cstheme="minorHAnsi"/>
          <w:b/>
          <w:sz w:val="21"/>
          <w:szCs w:val="21"/>
        </w:rPr>
      </w:pPr>
    </w:p>
    <w:p w14:paraId="2BCA4861" w14:textId="77777777" w:rsidR="00BA7DDF" w:rsidRPr="00BA7DDF" w:rsidRDefault="005467AA" w:rsidP="009326A4">
      <w:pPr>
        <w:pStyle w:val="NormalnyWeb"/>
        <w:numPr>
          <w:ilvl w:val="0"/>
          <w:numId w:val="18"/>
        </w:numPr>
        <w:tabs>
          <w:tab w:val="left" w:pos="426"/>
          <w:tab w:val="left" w:pos="709"/>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B71BC8">
        <w:rPr>
          <w:rFonts w:asciiTheme="minorHAnsi" w:hAnsiTheme="minorHAnsi" w:cstheme="minorHAnsi"/>
          <w:sz w:val="21"/>
          <w:szCs w:val="21"/>
          <w:lang w:eastAsia="pl-PL"/>
        </w:rPr>
        <w:t xml:space="preserve">Komunikacja pomiędzy zamawiającym a wykonawcami, </w:t>
      </w:r>
      <w:r w:rsidRPr="00B71BC8">
        <w:rPr>
          <w:rFonts w:asciiTheme="minorHAnsi" w:hAnsiTheme="minorHAnsi" w:cstheme="minorHAnsi"/>
          <w:b/>
          <w:sz w:val="21"/>
          <w:szCs w:val="21"/>
          <w:lang w:eastAsia="pl-PL"/>
        </w:rPr>
        <w:t>w szczególności składanie ofert</w:t>
      </w:r>
      <w:r w:rsidRPr="00B71BC8">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B71BC8">
        <w:rPr>
          <w:rFonts w:asciiTheme="minorHAnsi" w:eastAsia="Calibri-Light" w:hAnsiTheme="minorHAnsi" w:cstheme="minorHAnsi"/>
          <w:sz w:val="21"/>
          <w:szCs w:val="21"/>
        </w:rPr>
        <w:t xml:space="preserve">wanej przez OPEN NEXUS Spółka z ograniczoną odpowiedzialnością, </w:t>
      </w:r>
      <w:r w:rsidR="00555DE6" w:rsidRPr="00B71BC8">
        <w:rPr>
          <w:rFonts w:asciiTheme="minorHAnsi" w:eastAsia="Calibri-Light" w:hAnsiTheme="minorHAnsi" w:cstheme="minorHAnsi"/>
          <w:sz w:val="21"/>
          <w:szCs w:val="21"/>
        </w:rPr>
        <w:br/>
      </w:r>
      <w:r w:rsidRPr="00B71BC8">
        <w:rPr>
          <w:rFonts w:asciiTheme="minorHAnsi" w:eastAsia="Calibri-Light" w:hAnsiTheme="minorHAnsi" w:cstheme="minorHAnsi"/>
          <w:sz w:val="21"/>
          <w:szCs w:val="21"/>
        </w:rPr>
        <w:t xml:space="preserve">61-144 Poznań, ul. Bolesława Krzywoustego 3, </w:t>
      </w:r>
      <w:r w:rsidRPr="00B71BC8">
        <w:rPr>
          <w:rFonts w:asciiTheme="minorHAnsi" w:hAnsiTheme="minorHAnsi" w:cstheme="minorHAnsi"/>
          <w:sz w:val="21"/>
          <w:szCs w:val="21"/>
          <w:lang w:eastAsia="pl-PL"/>
        </w:rPr>
        <w:t xml:space="preserve">na podstronie dedykowanej zamawiającemu </w:t>
      </w:r>
      <w:r w:rsidRPr="00B71BC8">
        <w:rPr>
          <w:rFonts w:asciiTheme="minorHAnsi" w:hAnsiTheme="minorHAnsi" w:cstheme="minorHAnsi"/>
          <w:sz w:val="21"/>
          <w:szCs w:val="21"/>
        </w:rPr>
        <w:t>(PROFIL NABYWCY)</w:t>
      </w:r>
      <w:r w:rsidRPr="00B71BC8">
        <w:rPr>
          <w:rFonts w:asciiTheme="minorHAnsi" w:hAnsiTheme="minorHAnsi" w:cstheme="minorHAnsi"/>
          <w:sz w:val="21"/>
          <w:szCs w:val="21"/>
          <w:lang w:eastAsia="pl-PL"/>
        </w:rPr>
        <w:t>, wskazanej w pkt 8 Rozdziału 1 SWZ, dalej „Platformie”;</w:t>
      </w:r>
    </w:p>
    <w:p w14:paraId="7971BC60" w14:textId="757937F6" w:rsidR="005467AA" w:rsidRPr="00FA2C16" w:rsidRDefault="005467AA" w:rsidP="00BA7DDF">
      <w:pPr>
        <w:pStyle w:val="NormalnyWeb"/>
        <w:tabs>
          <w:tab w:val="left" w:pos="426"/>
          <w:tab w:val="left" w:pos="709"/>
        </w:tabs>
        <w:suppressAutoHyphens w:val="0"/>
        <w:spacing w:before="0" w:after="0" w:line="276" w:lineRule="auto"/>
        <w:ind w:left="426"/>
        <w:jc w:val="both"/>
        <w:rPr>
          <w:rFonts w:asciiTheme="minorHAnsi" w:eastAsia="Calibri" w:hAnsiTheme="minorHAnsi" w:cstheme="minorHAnsi"/>
          <w:sz w:val="21"/>
          <w:szCs w:val="21"/>
          <w:lang w:val="x-none" w:eastAsia="en-US"/>
        </w:rPr>
      </w:pPr>
      <w:r w:rsidRPr="00E455C1">
        <w:rPr>
          <w:rFonts w:asciiTheme="minorHAnsi" w:hAnsiTheme="minorHAnsi" w:cstheme="minorHAnsi"/>
          <w:sz w:val="21"/>
          <w:szCs w:val="21"/>
        </w:rPr>
        <w:t>komunikacja ustna dopuszczalna jest w toku negocjacji oraz w odniesieniu do informacji, które nie są ist</w:t>
      </w:r>
      <w:r w:rsidR="006B4E38" w:rsidRPr="00E455C1">
        <w:rPr>
          <w:rFonts w:asciiTheme="minorHAnsi" w:hAnsiTheme="minorHAnsi" w:cstheme="minorHAnsi"/>
          <w:sz w:val="21"/>
          <w:szCs w:val="21"/>
        </w:rPr>
        <w:t>o</w:t>
      </w:r>
      <w:r w:rsidRPr="00E455C1">
        <w:rPr>
          <w:rFonts w:asciiTheme="minorHAnsi" w:hAnsiTheme="minorHAnsi" w:cstheme="minorHAnsi"/>
          <w:sz w:val="21"/>
          <w:szCs w:val="21"/>
        </w:rPr>
        <w:t xml:space="preserve">tne, </w:t>
      </w:r>
      <w:r w:rsidR="00BA7DDF">
        <w:rPr>
          <w:rFonts w:asciiTheme="minorHAnsi" w:hAnsiTheme="minorHAnsi" w:cstheme="minorHAnsi"/>
          <w:sz w:val="21"/>
          <w:szCs w:val="21"/>
        </w:rPr>
        <w:br/>
      </w:r>
      <w:r w:rsidRPr="00E455C1">
        <w:rPr>
          <w:rFonts w:asciiTheme="minorHAnsi" w:hAnsiTheme="minorHAnsi" w:cstheme="minorHAnsi"/>
          <w:sz w:val="21"/>
          <w:szCs w:val="21"/>
        </w:rPr>
        <w:t>w szczególności nie dotyczą SWZ lub ofert.</w:t>
      </w:r>
    </w:p>
    <w:p w14:paraId="539964B0"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sz w:val="21"/>
          <w:szCs w:val="21"/>
        </w:rPr>
        <w:t>Przystępując do niniejszego postępowania, wykonawca:</w:t>
      </w:r>
    </w:p>
    <w:p w14:paraId="3EB88EE7" w14:textId="77777777" w:rsidR="001269B8" w:rsidRPr="000E1F03" w:rsidRDefault="001269B8" w:rsidP="00B6425C">
      <w:pPr>
        <w:pStyle w:val="NormalnyWeb"/>
        <w:numPr>
          <w:ilvl w:val="3"/>
          <w:numId w:val="49"/>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sz w:val="21"/>
          <w:szCs w:val="21"/>
          <w:lang w:eastAsia="en-US"/>
        </w:rPr>
        <w:t xml:space="preserve">Potwierdza, że zapoznał się z regulaminem </w:t>
      </w:r>
      <w:r w:rsidRPr="000E1F03">
        <w:rPr>
          <w:rFonts w:asciiTheme="minorHAnsi" w:eastAsia="Calibri" w:hAnsiTheme="minorHAnsi" w:cstheme="minorHAnsi"/>
          <w:sz w:val="21"/>
          <w:szCs w:val="21"/>
        </w:rPr>
        <w:t xml:space="preserve">zamieszczonym na stronie internetowej, pod adresem: </w:t>
      </w:r>
      <w:hyperlink r:id="rId12" w:history="1">
        <w:r w:rsidRPr="000E1F03">
          <w:rPr>
            <w:rStyle w:val="Hipercze"/>
            <w:rFonts w:asciiTheme="minorHAnsi" w:eastAsia="Calibri" w:hAnsiTheme="minorHAnsi" w:cstheme="minorHAnsi"/>
            <w:sz w:val="21"/>
            <w:szCs w:val="21"/>
          </w:rPr>
          <w:t>https://sosnowieckiewodociagi.pl/component/jdownloads/send/97-regulacje-zamowien/4611-regulamin-powyzej-130-13-09</w:t>
        </w:r>
      </w:hyperlink>
      <w:r w:rsidRPr="000E1F03">
        <w:rPr>
          <w:rFonts w:asciiTheme="minorHAnsi" w:eastAsia="Calibri" w:hAnsiTheme="minorHAnsi" w:cstheme="minorHAnsi"/>
          <w:sz w:val="21"/>
          <w:szCs w:val="21"/>
        </w:rPr>
        <w:t xml:space="preserve"> i akceptuje jego postanowienia;</w:t>
      </w:r>
    </w:p>
    <w:p w14:paraId="494EFB06" w14:textId="77777777" w:rsidR="001269B8" w:rsidRPr="000E1F03" w:rsidRDefault="001269B8" w:rsidP="00B6425C">
      <w:pPr>
        <w:pStyle w:val="NormalnyWeb"/>
        <w:numPr>
          <w:ilvl w:val="3"/>
          <w:numId w:val="49"/>
        </w:numPr>
        <w:tabs>
          <w:tab w:val="clear" w:pos="2880"/>
          <w:tab w:val="num" w:pos="851"/>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3" w:history="1">
        <w:r w:rsidRPr="000E1F03">
          <w:rPr>
            <w:rStyle w:val="Hipercze"/>
            <w:rFonts w:asciiTheme="minorHAnsi" w:eastAsia="Calibri" w:hAnsiTheme="minorHAnsi" w:cstheme="minorHAnsi"/>
            <w:sz w:val="21"/>
            <w:szCs w:val="21"/>
          </w:rPr>
          <w:t>https://platformazakupowa.pl/strona/1-regulamin</w:t>
        </w:r>
      </w:hyperlink>
      <w:r w:rsidRPr="000E1F03">
        <w:rPr>
          <w:rFonts w:asciiTheme="minorHAnsi" w:eastAsia="Calibri" w:hAnsiTheme="minorHAnsi" w:cstheme="minorHAnsi"/>
          <w:sz w:val="21"/>
          <w:szCs w:val="21"/>
        </w:rPr>
        <w:t xml:space="preserve"> oraz uznaje go za wiążący;</w:t>
      </w:r>
    </w:p>
    <w:p w14:paraId="7600FD7A" w14:textId="77777777" w:rsidR="001269B8" w:rsidRPr="00E6692F" w:rsidRDefault="001269B8" w:rsidP="00B6425C">
      <w:pPr>
        <w:pStyle w:val="NormalnyWeb"/>
        <w:numPr>
          <w:ilvl w:val="3"/>
          <w:numId w:val="49"/>
        </w:numPr>
        <w:tabs>
          <w:tab w:val="clear" w:pos="2880"/>
          <w:tab w:val="num" w:pos="851"/>
        </w:tabs>
        <w:suppressAutoHyphens w:val="0"/>
        <w:spacing w:before="0" w:after="0" w:line="276" w:lineRule="auto"/>
        <w:ind w:left="851" w:hanging="425"/>
        <w:jc w:val="both"/>
        <w:rPr>
          <w:rStyle w:val="Hipercze"/>
          <w:rFonts w:asciiTheme="minorHAnsi" w:eastAsia="Calibri" w:hAnsiTheme="minorHAnsi" w:cstheme="minorHAnsi"/>
          <w:color w:val="auto"/>
          <w:sz w:val="21"/>
          <w:szCs w:val="21"/>
          <w:u w:val="none"/>
          <w:lang w:val="x-none" w:eastAsia="en-US"/>
        </w:rPr>
      </w:pPr>
      <w:r w:rsidRPr="000E1F03">
        <w:rPr>
          <w:rFonts w:asciiTheme="minorHAnsi" w:eastAsia="Calibri" w:hAnsiTheme="minorHAnsi" w:cstheme="minorHAnsi"/>
          <w:sz w:val="21"/>
          <w:szCs w:val="21"/>
        </w:rPr>
        <w:t xml:space="preserve">Potwierdza, że zapoznał się </w:t>
      </w:r>
      <w:r w:rsidRPr="000E1F03">
        <w:rPr>
          <w:rFonts w:asciiTheme="minorHAnsi" w:hAnsiTheme="minorHAnsi" w:cstheme="minorHAnsi"/>
          <w:sz w:val="21"/>
          <w:szCs w:val="21"/>
        </w:rPr>
        <w:t>i stosuje się do Instrukcji składania ofert / wniosków, dostępnej pod adresem</w:t>
      </w:r>
      <w:r w:rsidRPr="000E1F03">
        <w:rPr>
          <w:rFonts w:asciiTheme="minorHAnsi" w:eastAsia="Calibri" w:hAnsiTheme="minorHAnsi" w:cstheme="minorHAnsi"/>
          <w:sz w:val="21"/>
          <w:szCs w:val="21"/>
        </w:rPr>
        <w:t xml:space="preserve">: </w:t>
      </w:r>
      <w:hyperlink r:id="rId14" w:history="1">
        <w:r w:rsidRPr="000E1F03">
          <w:rPr>
            <w:rStyle w:val="Hipercze"/>
            <w:rFonts w:asciiTheme="minorHAnsi" w:eastAsia="Calibri" w:hAnsiTheme="minorHAnsi" w:cstheme="minorHAnsi"/>
            <w:sz w:val="21"/>
            <w:szCs w:val="21"/>
          </w:rPr>
          <w:t>https://platformazakupowa.pl/strona/45-instrukcje</w:t>
        </w:r>
      </w:hyperlink>
      <w:r w:rsidRPr="000E1F03">
        <w:rPr>
          <w:rStyle w:val="Hipercze"/>
          <w:rFonts w:asciiTheme="minorHAnsi" w:eastAsia="Calibri" w:hAnsiTheme="minorHAnsi" w:cstheme="minorHAnsi"/>
          <w:sz w:val="21"/>
          <w:szCs w:val="21"/>
        </w:rPr>
        <w:t>.</w:t>
      </w:r>
    </w:p>
    <w:p w14:paraId="1FEB3CE4" w14:textId="24F2C96C"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Style w:val="Hipercze"/>
          <w:rFonts w:asciiTheme="minorHAnsi" w:eastAsia="Calibri" w:hAnsiTheme="minorHAnsi" w:cstheme="minorHAnsi"/>
          <w:color w:val="auto"/>
          <w:sz w:val="21"/>
          <w:szCs w:val="21"/>
          <w:u w:val="none"/>
          <w:lang w:val="x-none" w:eastAsia="en-US"/>
        </w:rPr>
      </w:pPr>
      <w:r w:rsidRPr="000E1F03">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0E1F03">
          <w:rPr>
            <w:rStyle w:val="Hipercze"/>
            <w:rFonts w:asciiTheme="minorHAnsi" w:eastAsia="Calibri" w:hAnsiTheme="minorHAnsi" w:cstheme="minorHAnsi"/>
            <w:sz w:val="21"/>
            <w:szCs w:val="21"/>
          </w:rPr>
          <w:t>https://platformazakupowa.pl</w:t>
        </w:r>
      </w:hyperlink>
      <w:r w:rsidRPr="000E1F03">
        <w:rPr>
          <w:rFonts w:asciiTheme="minorHAnsi" w:eastAsia="Calibri" w:hAnsiTheme="minorHAnsi" w:cstheme="minorHAnsi"/>
          <w:sz w:val="21"/>
          <w:szCs w:val="21"/>
        </w:rPr>
        <w:t xml:space="preserve">, pod numerem telefonu: /22/ 101 02 02, lub adresem e-mail: </w:t>
      </w:r>
      <w:hyperlink r:id="rId16" w:history="1">
        <w:r w:rsidRPr="000E1F03">
          <w:rPr>
            <w:rStyle w:val="Hipercze"/>
            <w:rFonts w:asciiTheme="minorHAnsi" w:eastAsia="Calibri" w:hAnsiTheme="minorHAnsi" w:cstheme="minorHAnsi"/>
            <w:sz w:val="21"/>
            <w:szCs w:val="21"/>
          </w:rPr>
          <w:t>cwk@platformazakupowa.pl</w:t>
        </w:r>
      </w:hyperlink>
      <w:r w:rsidRPr="000E1F03">
        <w:rPr>
          <w:rStyle w:val="Hipercze"/>
          <w:rFonts w:asciiTheme="minorHAnsi" w:eastAsia="Calibri" w:hAnsiTheme="minorHAnsi" w:cstheme="minorHAnsi"/>
          <w:sz w:val="21"/>
          <w:szCs w:val="21"/>
        </w:rPr>
        <w:t>.</w:t>
      </w:r>
    </w:p>
    <w:p w14:paraId="1E8BA9C8"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b/>
          <w:sz w:val="21"/>
          <w:szCs w:val="21"/>
        </w:rPr>
        <w:t xml:space="preserve">Zamawiający zaleca założenie bezpłatnego konta na Platformie, </w:t>
      </w:r>
      <w:r w:rsidRPr="000E1F03">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0E1F03">
        <w:rPr>
          <w:rFonts w:asciiTheme="minorHAnsi" w:hAnsiTheme="minorHAnsi" w:cstheme="minorHAnsi"/>
          <w:sz w:val="21"/>
          <w:szCs w:val="21"/>
        </w:rPr>
        <w:t>.</w:t>
      </w:r>
    </w:p>
    <w:p w14:paraId="6EFD24E9" w14:textId="77777777" w:rsidR="001269B8" w:rsidRPr="0036065A" w:rsidRDefault="001269B8" w:rsidP="001269B8">
      <w:pPr>
        <w:pStyle w:val="NormalnyWeb"/>
        <w:numPr>
          <w:ilvl w:val="0"/>
          <w:numId w:val="18"/>
        </w:numPr>
        <w:tabs>
          <w:tab w:val="left" w:pos="426"/>
        </w:tabs>
        <w:suppressAutoHyphens w:val="0"/>
        <w:spacing w:before="0" w:after="0" w:line="276" w:lineRule="auto"/>
        <w:ind w:left="426" w:hanging="426"/>
        <w:jc w:val="both"/>
        <w:rPr>
          <w:rStyle w:val="markedcontent"/>
          <w:rFonts w:asciiTheme="minorHAnsi" w:eastAsia="Calibri" w:hAnsiTheme="minorHAnsi" w:cstheme="minorHAnsi"/>
          <w:sz w:val="21"/>
          <w:szCs w:val="21"/>
          <w:lang w:val="x-none" w:eastAsia="en-US"/>
        </w:rPr>
      </w:pPr>
      <w:r w:rsidRPr="0036065A">
        <w:rPr>
          <w:rFonts w:asciiTheme="minorHAnsi" w:eastAsia="TimesNewRoman" w:hAnsiTheme="minorHAnsi" w:cstheme="minorHAnsi"/>
          <w:sz w:val="21"/>
          <w:szCs w:val="21"/>
        </w:rPr>
        <w:t>Ofertę oraz oświadczenie</w:t>
      </w:r>
      <w:r w:rsidRPr="0036065A">
        <w:rPr>
          <w:rFonts w:asciiTheme="minorHAnsi" w:hAnsiTheme="minorHAnsi" w:cstheme="minorHAnsi"/>
          <w:sz w:val="21"/>
          <w:szCs w:val="21"/>
        </w:rPr>
        <w:t xml:space="preserve">, o którym mowa w § 15 ust. 2 regulaminu, </w:t>
      </w:r>
      <w:r w:rsidRPr="0036065A">
        <w:rPr>
          <w:rFonts w:asciiTheme="minorHAnsi" w:eastAsia="TimesNewRoman" w:hAnsiTheme="minorHAnsi" w:cstheme="minorHAnsi"/>
          <w:sz w:val="21"/>
          <w:szCs w:val="21"/>
        </w:rPr>
        <w:t xml:space="preserve">składa się, </w:t>
      </w:r>
      <w:r w:rsidRPr="0036065A">
        <w:rPr>
          <w:rFonts w:asciiTheme="minorHAnsi" w:eastAsia="TimesNewRoman" w:hAnsiTheme="minorHAnsi" w:cstheme="minorHAnsi"/>
          <w:sz w:val="21"/>
          <w:szCs w:val="21"/>
          <w:u w:val="single"/>
        </w:rPr>
        <w:t>pod rygorem nieważności</w:t>
      </w:r>
      <w:r w:rsidRPr="0036065A">
        <w:rPr>
          <w:rFonts w:asciiTheme="minorHAnsi" w:eastAsia="TimesNewRoman" w:hAnsiTheme="minorHAnsi" w:cstheme="minorHAnsi"/>
          <w:sz w:val="21"/>
          <w:szCs w:val="21"/>
        </w:rPr>
        <w:t xml:space="preserve">, w formie elektronicznej </w:t>
      </w:r>
      <w:r w:rsidRPr="0036065A">
        <w:rPr>
          <w:rFonts w:asciiTheme="minorHAnsi" w:eastAsia="Calibri" w:hAnsiTheme="minorHAnsi" w:cstheme="minorHAnsi"/>
          <w:sz w:val="21"/>
          <w:szCs w:val="21"/>
          <w:lang w:eastAsia="en-US"/>
        </w:rPr>
        <w:t>(</w:t>
      </w:r>
      <w:r w:rsidRPr="0036065A">
        <w:rPr>
          <w:rFonts w:asciiTheme="minorHAnsi" w:eastAsia="TimesNewRomanPSMT" w:hAnsiTheme="minorHAnsi" w:cstheme="minorHAnsi"/>
          <w:sz w:val="21"/>
          <w:szCs w:val="21"/>
        </w:rPr>
        <w:t xml:space="preserve">postaci elektronicznej opatrzonej kwalifikowanym podpisem elektronicznym) </w:t>
      </w:r>
      <w:r w:rsidRPr="0036065A">
        <w:rPr>
          <w:rFonts w:asciiTheme="minorHAnsi" w:eastAsia="TimesNewRoman" w:hAnsiTheme="minorHAnsi" w:cstheme="minorHAnsi"/>
          <w:sz w:val="21"/>
          <w:szCs w:val="21"/>
        </w:rPr>
        <w:t>lub w postaci elektronicznej opatrzonej podpisem zaufanym lub podpisem osobistym;</w:t>
      </w:r>
      <w:r w:rsidRPr="0036065A">
        <w:rPr>
          <w:rFonts w:asciiTheme="minorHAnsi" w:eastAsia="Calibri" w:hAnsiTheme="minorHAnsi" w:cstheme="minorHAnsi"/>
          <w:sz w:val="21"/>
          <w:szCs w:val="21"/>
          <w:lang w:eastAsia="en-US"/>
        </w:rPr>
        <w:t xml:space="preserve"> </w:t>
      </w:r>
      <w:r w:rsidRPr="0036065A">
        <w:rPr>
          <w:rFonts w:asciiTheme="minorHAnsi" w:eastAsia="TimesNewRoman" w:hAnsiTheme="minorHAnsi" w:cstheme="minorHAnsi"/>
          <w:sz w:val="21"/>
          <w:szCs w:val="21"/>
        </w:rPr>
        <w:t xml:space="preserve">ilekroć w niniejszym rozdziale </w:t>
      </w:r>
      <w:r w:rsidRPr="0036065A">
        <w:rPr>
          <w:rFonts w:asciiTheme="minorHAnsi" w:hAnsiTheme="minorHAnsi" w:cstheme="minorHAnsi"/>
          <w:sz w:val="21"/>
          <w:szCs w:val="21"/>
        </w:rPr>
        <w:t xml:space="preserve">jest mowa o ofercie, należy przez to rozumieć również ofertę dodatkową; </w:t>
      </w:r>
      <w:r w:rsidRPr="0036065A">
        <w:rPr>
          <w:rFonts w:asciiTheme="minorHAnsi" w:hAnsiTheme="minorHAnsi" w:cstheme="minorHAnsi"/>
          <w:b/>
          <w:bCs/>
          <w:i/>
          <w:iCs/>
          <w:sz w:val="21"/>
          <w:szCs w:val="21"/>
          <w:highlight w:val="yellow"/>
        </w:rPr>
        <w:t xml:space="preserve">UWAGA: podpisem osobistym nie jest podpis własnoręczny; </w:t>
      </w:r>
      <w:r w:rsidRPr="0036065A">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36065A">
        <w:rPr>
          <w:rStyle w:val="markedcontent"/>
          <w:rFonts w:asciiTheme="minorHAnsi" w:hAnsiTheme="minorHAnsi" w:cstheme="minorHAnsi"/>
          <w:b/>
          <w:bCs/>
          <w:i/>
          <w:iCs/>
          <w:sz w:val="21"/>
          <w:szCs w:val="21"/>
          <w:highlight w:val="yellow"/>
          <w:u w:val="single"/>
        </w:rPr>
        <w:t>podpisem osobistym</w:t>
      </w:r>
      <w:r w:rsidRPr="0036065A">
        <w:rPr>
          <w:rStyle w:val="markedcontent"/>
          <w:rFonts w:asciiTheme="minorHAnsi" w:hAnsiTheme="minorHAnsi" w:cstheme="minorHAnsi"/>
          <w:b/>
          <w:bCs/>
          <w:i/>
          <w:iCs/>
          <w:sz w:val="21"/>
          <w:szCs w:val="21"/>
          <w:highlight w:val="yellow"/>
        </w:rPr>
        <w:t xml:space="preserve"> jest zaawansowany </w:t>
      </w:r>
      <w:r w:rsidRPr="0036065A">
        <w:rPr>
          <w:rStyle w:val="highlight"/>
          <w:rFonts w:asciiTheme="minorHAnsi" w:hAnsiTheme="minorHAnsi" w:cstheme="minorHAnsi"/>
          <w:b/>
          <w:bCs/>
          <w:i/>
          <w:iCs/>
          <w:sz w:val="21"/>
          <w:szCs w:val="21"/>
          <w:highlight w:val="yellow"/>
        </w:rPr>
        <w:t>podpis</w:t>
      </w:r>
      <w:r w:rsidRPr="0036065A">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Pr="0036065A">
        <w:rPr>
          <w:rStyle w:val="markedcontent"/>
          <w:rFonts w:asciiTheme="minorHAnsi" w:hAnsiTheme="minorHAnsi" w:cstheme="minorHAnsi"/>
          <w:b/>
          <w:i/>
          <w:sz w:val="21"/>
          <w:szCs w:val="21"/>
          <w:highlight w:val="yellow"/>
        </w:rPr>
        <w:t>.</w:t>
      </w:r>
    </w:p>
    <w:p w14:paraId="007DF4E3" w14:textId="77777777" w:rsidR="001269B8" w:rsidRPr="001463A1" w:rsidRDefault="001269B8" w:rsidP="001269B8">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1463A1">
        <w:rPr>
          <w:rFonts w:ascii="Calibri" w:hAnsi="Calibri" w:cs="Calibri"/>
          <w:sz w:val="21"/>
          <w:szCs w:val="21"/>
        </w:rPr>
        <w:t xml:space="preserve">Ofertę, </w:t>
      </w:r>
      <w:r w:rsidRPr="001463A1">
        <w:rPr>
          <w:rFonts w:ascii="Calibri" w:eastAsia="Calibri" w:hAnsi="Calibri" w:cs="Calibri"/>
          <w:sz w:val="21"/>
          <w:szCs w:val="21"/>
          <w:lang w:eastAsia="en-US"/>
        </w:rPr>
        <w:t xml:space="preserve">oświadczenie, </w:t>
      </w:r>
      <w:r w:rsidRPr="001463A1">
        <w:rPr>
          <w:rFonts w:ascii="Calibri" w:hAnsi="Calibri" w:cs="Calibri"/>
          <w:sz w:val="21"/>
          <w:szCs w:val="21"/>
        </w:rPr>
        <w:t>o którym mowa w § 15 ust. 2,</w:t>
      </w:r>
      <w:r>
        <w:rPr>
          <w:rFonts w:ascii="Calibri" w:hAnsi="Calibri" w:cs="Calibri"/>
          <w:sz w:val="21"/>
          <w:szCs w:val="21"/>
        </w:rPr>
        <w:t xml:space="preserve"> a jeśli zasadne – przedmiotowe środki dowodowe, </w:t>
      </w:r>
      <w:r w:rsidRPr="001463A1">
        <w:rPr>
          <w:rFonts w:ascii="Calibri" w:hAnsi="Calibri" w:cs="Calibri"/>
          <w:sz w:val="21"/>
          <w:szCs w:val="21"/>
        </w:rPr>
        <w:t xml:space="preserve">podmiotowe środki dowodowe, w tym oświadczenie, o którym mowa w § 13 ust. 12 regulaminu oraz zobowiązanie podmiotu udostępniającego zasoby, o którym mowa w § 14 ust. 3 regulaminu, dalej „zobowiązanie podmiotu udostępniającego zasoby”, pełnomocnictwa, </w:t>
      </w:r>
      <w:r w:rsidRPr="001463A1">
        <w:rPr>
          <w:rFonts w:ascii="Calibri" w:hAnsi="Calibri" w:cs="Calibri"/>
          <w:b/>
          <w:sz w:val="21"/>
          <w:szCs w:val="21"/>
        </w:rPr>
        <w:t>sporządza się w postaci elektronicznej</w:t>
      </w:r>
      <w:r w:rsidRPr="001463A1">
        <w:rPr>
          <w:rFonts w:ascii="Calibri" w:hAnsi="Calibri" w:cs="Calibri"/>
          <w:sz w:val="21"/>
          <w:szCs w:val="21"/>
        </w:rPr>
        <w:t xml:space="preserve">, w formatach danych określonych w </w:t>
      </w:r>
      <w:r w:rsidRPr="001463A1">
        <w:rPr>
          <w:rFonts w:ascii="Calibri" w:eastAsia="Calibri" w:hAnsi="Calibri" w:cs="Calibri"/>
          <w:sz w:val="21"/>
          <w:szCs w:val="21"/>
          <w:lang w:eastAsia="en-US"/>
        </w:rPr>
        <w:t xml:space="preserve"> </w:t>
      </w:r>
      <w:r w:rsidRPr="001463A1">
        <w:rPr>
          <w:rFonts w:ascii="Calibri" w:hAnsi="Calibri" w:cs="Calibri"/>
          <w:sz w:val="21"/>
          <w:szCs w:val="21"/>
          <w:lang w:eastAsia="pl-PL"/>
        </w:rPr>
        <w:t xml:space="preserve">Obwieszczeniu, o którym mowa w pkt 34, </w:t>
      </w:r>
      <w:r w:rsidRPr="001463A1">
        <w:rPr>
          <w:rFonts w:ascii="Calibri" w:hAnsi="Calibri" w:cs="Calibri"/>
          <w:sz w:val="21"/>
          <w:szCs w:val="21"/>
          <w:u w:val="single"/>
          <w:lang w:eastAsia="pl-PL"/>
        </w:rPr>
        <w:t>z uwzględnieniem zaleceń zamawiającego, o których mowa w niniejszym rozdziale</w:t>
      </w:r>
      <w:r w:rsidRPr="001463A1">
        <w:rPr>
          <w:rFonts w:ascii="Calibri" w:hAnsi="Calibri" w:cs="Calibri"/>
          <w:sz w:val="21"/>
          <w:szCs w:val="21"/>
          <w:lang w:eastAsia="pl-PL"/>
        </w:rPr>
        <w:t>.</w:t>
      </w:r>
    </w:p>
    <w:p w14:paraId="7B284DDA" w14:textId="77777777" w:rsidR="001269B8" w:rsidRPr="0036065A"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36065A">
        <w:rPr>
          <w:rFonts w:asciiTheme="minorHAnsi" w:hAnsiTheme="minorHAnsi" w:cstheme="minorHAnsi"/>
          <w:sz w:val="21"/>
          <w:szCs w:val="21"/>
        </w:rPr>
        <w:t xml:space="preserve">Informacje, oświadczenia lub dokumenty, inne niż określone w pkt 6, przekazywane w postępowaniu, </w:t>
      </w:r>
      <w:r w:rsidRPr="0036065A">
        <w:rPr>
          <w:rFonts w:asciiTheme="minorHAnsi" w:hAnsiTheme="minorHAnsi" w:cstheme="minorHAnsi"/>
          <w:b/>
          <w:sz w:val="21"/>
          <w:szCs w:val="21"/>
        </w:rPr>
        <w:t>sporządza się w postaci elektronicznej</w:t>
      </w:r>
      <w:r w:rsidRPr="0036065A">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36065A">
        <w:rPr>
          <w:rFonts w:asciiTheme="minorHAnsi" w:hAnsiTheme="minorHAnsi" w:cstheme="minorHAnsi"/>
          <w:sz w:val="21"/>
          <w:szCs w:val="21"/>
          <w:u w:val="single"/>
          <w:lang w:eastAsia="pl-PL"/>
        </w:rPr>
        <w:t>z uwzględnieniem zaleceń (preferencji) zamawiającego, o których mowa w  niniejszym rozdziale</w:t>
      </w:r>
      <w:r w:rsidRPr="0036065A">
        <w:rPr>
          <w:rFonts w:asciiTheme="minorHAnsi" w:hAnsiTheme="minorHAnsi" w:cstheme="minorHAnsi"/>
          <w:sz w:val="21"/>
          <w:szCs w:val="21"/>
        </w:rPr>
        <w:t>.</w:t>
      </w:r>
    </w:p>
    <w:p w14:paraId="543F9689" w14:textId="34B788F1"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sz w:val="21"/>
          <w:szCs w:val="21"/>
          <w:lang w:eastAsia="en-US"/>
        </w:rPr>
        <w:t xml:space="preserve">Ofertę wraz </w:t>
      </w:r>
      <w:r w:rsidR="004A4819">
        <w:rPr>
          <w:rFonts w:asciiTheme="minorHAnsi" w:eastAsia="Calibri" w:hAnsiTheme="minorHAnsi" w:cstheme="minorHAnsi"/>
          <w:sz w:val="21"/>
          <w:szCs w:val="21"/>
          <w:lang w:eastAsia="en-US"/>
        </w:rPr>
        <w:t>ze</w:t>
      </w:r>
      <w:r w:rsidRPr="000E1F03">
        <w:rPr>
          <w:rFonts w:asciiTheme="minorHAnsi" w:eastAsia="Calibri" w:hAnsiTheme="minorHAnsi" w:cstheme="minorHAnsi"/>
          <w:sz w:val="21"/>
          <w:szCs w:val="21"/>
          <w:lang w:eastAsia="en-US"/>
        </w:rPr>
        <w:t xml:space="preserve"> wszystkimi pozostałymi załącznikami wymienionymi w pkt 4 Rozdziału 9 SWZ, złożyć należy za pomocą formularza „OFERTA WYKONAWCY”.</w:t>
      </w:r>
    </w:p>
    <w:p w14:paraId="267EF231"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sz w:val="21"/>
          <w:szCs w:val="21"/>
          <w:lang w:eastAsia="en-US"/>
        </w:rPr>
        <w:t>Informacje stanowiące tajemnicę przedsiębiorstwa, w rozumieniu</w:t>
      </w:r>
      <w:r w:rsidRPr="000E1F03">
        <w:rPr>
          <w:rFonts w:asciiTheme="minorHAnsi" w:hAnsiTheme="minorHAnsi" w:cstheme="minorHAnsi"/>
          <w:sz w:val="21"/>
          <w:szCs w:val="21"/>
        </w:rPr>
        <w:t xml:space="preserve"> przepisów ustawy z dnia 16 kwietnia 1993 r. </w:t>
      </w:r>
      <w:r w:rsidRPr="000E1F03">
        <w:rPr>
          <w:rFonts w:asciiTheme="minorHAnsi" w:hAnsiTheme="minorHAnsi" w:cstheme="minorHAnsi"/>
          <w:sz w:val="21"/>
          <w:szCs w:val="21"/>
        </w:rPr>
        <w:br/>
        <w:t>o zwalczaniu nieuczciwej konkurencji</w:t>
      </w:r>
      <w:r w:rsidRPr="000E1F03">
        <w:rPr>
          <w:rFonts w:asciiTheme="minorHAnsi" w:eastAsia="Calibri" w:hAnsiTheme="minorHAnsi" w:cstheme="minorHAnsi"/>
          <w:sz w:val="21"/>
          <w:szCs w:val="21"/>
          <w:lang w:eastAsia="en-US"/>
        </w:rPr>
        <w:t>, wykonawca składa za pomocą formularza „TAJEMNICA PRZEDSIĘBIORSTWA”.</w:t>
      </w:r>
    </w:p>
    <w:p w14:paraId="6F1E1545"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0E1F03">
        <w:rPr>
          <w:rFonts w:asciiTheme="minorHAnsi" w:eastAsia="Calibri" w:hAnsiTheme="minorHAnsi" w:cstheme="minorHAnsi"/>
          <w:sz w:val="21"/>
          <w:szCs w:val="21"/>
          <w:lang w:eastAsia="en-US"/>
        </w:rPr>
        <w:t>Informacje, o</w:t>
      </w:r>
      <w:r w:rsidRPr="000E1F03">
        <w:rPr>
          <w:rFonts w:asciiTheme="minorHAnsi" w:hAnsiTheme="minorHAnsi" w:cstheme="minorHAnsi"/>
          <w:sz w:val="21"/>
          <w:szCs w:val="21"/>
        </w:rPr>
        <w:t>świadczenia lub dokumenty</w:t>
      </w:r>
      <w:r w:rsidRPr="000E1F03">
        <w:rPr>
          <w:rFonts w:asciiTheme="minorHAnsi" w:eastAsia="Calibri" w:hAnsiTheme="minorHAnsi" w:cstheme="minorHAnsi"/>
          <w:sz w:val="21"/>
          <w:szCs w:val="21"/>
          <w:lang w:eastAsia="en-US"/>
        </w:rPr>
        <w:t xml:space="preserve"> wymienione w pkt 6 lub 7, </w:t>
      </w:r>
      <w:r w:rsidRPr="000E1F03">
        <w:rPr>
          <w:rFonts w:asciiTheme="minorHAnsi" w:hAnsiTheme="minorHAnsi" w:cstheme="minorHAnsi"/>
          <w:sz w:val="21"/>
          <w:szCs w:val="21"/>
        </w:rPr>
        <w:t>przekazywane w postępowaniu</w:t>
      </w:r>
      <w:r w:rsidRPr="000E1F03">
        <w:rPr>
          <w:rFonts w:asciiTheme="minorHAnsi" w:eastAsia="Calibri" w:hAnsiTheme="minorHAnsi" w:cstheme="minorHAnsi"/>
          <w:sz w:val="21"/>
          <w:szCs w:val="21"/>
          <w:lang w:eastAsia="en-US"/>
        </w:rPr>
        <w:t xml:space="preserve"> po terminie składania ofert, wykonawca przekazuje zamawiającemu za </w:t>
      </w:r>
      <w:r w:rsidRPr="000E1F03">
        <w:rPr>
          <w:rFonts w:asciiTheme="minorHAnsi" w:hAnsiTheme="minorHAnsi" w:cstheme="minorHAnsi"/>
          <w:sz w:val="21"/>
          <w:szCs w:val="21"/>
          <w:lang w:eastAsia="pl-PL"/>
        </w:rPr>
        <w:t xml:space="preserve">pośrednictwem formularza „WYŚLIJ WIADOMOŚĆ </w:t>
      </w:r>
      <w:r w:rsidRPr="000E1F03">
        <w:rPr>
          <w:rFonts w:asciiTheme="minorHAnsi" w:hAnsiTheme="minorHAnsi" w:cstheme="minorHAnsi"/>
          <w:sz w:val="21"/>
          <w:szCs w:val="21"/>
          <w:lang w:eastAsia="pl-PL"/>
        </w:rPr>
        <w:br/>
        <w:t>DO ZAMAWIAJĄCEGO”.</w:t>
      </w:r>
    </w:p>
    <w:p w14:paraId="7022DF3D"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0E1F03">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0E1F03">
        <w:rPr>
          <w:rFonts w:asciiTheme="minorHAnsi" w:hAnsiTheme="minorHAnsi" w:cstheme="minorHAnsi"/>
          <w:sz w:val="21"/>
          <w:szCs w:val="21"/>
        </w:rPr>
        <w:t>;</w:t>
      </w:r>
      <w:r w:rsidRPr="000E1F03">
        <w:rPr>
          <w:rFonts w:asciiTheme="minorHAnsi" w:eastAsia="Calibri" w:hAnsiTheme="minorHAnsi" w:cstheme="minorHAnsi"/>
          <w:sz w:val="21"/>
          <w:szCs w:val="21"/>
          <w:lang w:eastAsia="en-US"/>
        </w:rPr>
        <w:t xml:space="preserve"> </w:t>
      </w:r>
      <w:r w:rsidRPr="000E1F03">
        <w:rPr>
          <w:rFonts w:asciiTheme="minorHAnsi" w:hAnsiTheme="minorHAnsi" w:cstheme="minorHAnsi"/>
          <w:b/>
          <w:sz w:val="21"/>
          <w:szCs w:val="21"/>
        </w:rPr>
        <w:t>w celu utrzymania w poufności tych informacji, wykonawca winien przekazać je w wydzielonym i odpowiednio oznaczonym pliku</w:t>
      </w:r>
      <w:r w:rsidRPr="000E1F03">
        <w:rPr>
          <w:rFonts w:asciiTheme="minorHAnsi" w:hAnsiTheme="minorHAnsi" w:cstheme="minorHAnsi"/>
          <w:sz w:val="21"/>
          <w:szCs w:val="21"/>
        </w:rPr>
        <w:t>.</w:t>
      </w:r>
    </w:p>
    <w:p w14:paraId="04DB2C03"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zwane dalej w niniejszym rozdziale „dokumentami potwierdzającymi umocowanie do reprezentowania”, zostały wystawione przez upoważnione podmioty inne niż wykonawca, wykonawca wspólnie ubiegający się o udzielenie zamówienia, podmiot udostępniający zasoby, zwane dalej w niniejszym rozdziale „upoważnionymi podmiotami”, jako dokument elektroniczny, przekazuje się ten dokument.</w:t>
      </w:r>
    </w:p>
    <w:p w14:paraId="67342483"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69A2FC" w14:textId="77777777" w:rsidR="001269B8" w:rsidRPr="00E6692F"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Poświadczenia zgodności cyfrowego odwzorowania z dokumentem w postaci papierowej, o którym mowa w pkt 13, dokonuje w przypadku:</w:t>
      </w:r>
    </w:p>
    <w:p w14:paraId="5BF33CCF" w14:textId="77777777" w:rsidR="001269B8" w:rsidRPr="000E1F03" w:rsidRDefault="001269B8" w:rsidP="00B6425C">
      <w:pPr>
        <w:pStyle w:val="NormalnyWeb"/>
        <w:numPr>
          <w:ilvl w:val="0"/>
          <w:numId w:val="50"/>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D70BC6D" w14:textId="77777777" w:rsidR="001269B8" w:rsidRPr="000E1F03" w:rsidRDefault="001269B8" w:rsidP="00B6425C">
      <w:pPr>
        <w:pStyle w:val="NormalnyWeb"/>
        <w:numPr>
          <w:ilvl w:val="0"/>
          <w:numId w:val="50"/>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 xml:space="preserve">Przedmiotowych środków dowodowych – odpowiednio wykonawca lub wykonawca wspólnie ubiegający się </w:t>
      </w:r>
      <w:r w:rsidRPr="000E1F03">
        <w:rPr>
          <w:rFonts w:asciiTheme="minorHAnsi" w:hAnsiTheme="minorHAnsi" w:cstheme="minorHAnsi"/>
          <w:sz w:val="21"/>
          <w:szCs w:val="21"/>
        </w:rPr>
        <w:br/>
        <w:t>o udzielenie zamówienia;</w:t>
      </w:r>
    </w:p>
    <w:p w14:paraId="08F9524E" w14:textId="77777777" w:rsidR="001269B8" w:rsidRPr="000E1F03" w:rsidRDefault="001269B8" w:rsidP="00B6425C">
      <w:pPr>
        <w:pStyle w:val="NormalnyWeb"/>
        <w:numPr>
          <w:ilvl w:val="0"/>
          <w:numId w:val="50"/>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FD7305C"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Poświadczenia zgodności cyfrowego odwzorowania z dokumentem w postaci papierowej, o którym mowa w pkt 13, może dokonać również notariusz.</w:t>
      </w:r>
    </w:p>
    <w:p w14:paraId="5D6711D6"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242578"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Podmiotowe środki dowodowe, w tym oświadczenie, o którym mowa w § 13 ust. 12 regulaminu,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3BE478F"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CC000E"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Poświadczenia zgodności cyfrowego odwzorowania z dokumentem w postaci papierowej, o którym mowa w pkt 18, dokonuje w przypadku:</w:t>
      </w:r>
    </w:p>
    <w:p w14:paraId="2E2B0163" w14:textId="77777777" w:rsidR="001269B8" w:rsidRPr="000E1F03" w:rsidRDefault="001269B8" w:rsidP="00B6425C">
      <w:pPr>
        <w:pStyle w:val="NormalnyWeb"/>
        <w:numPr>
          <w:ilvl w:val="0"/>
          <w:numId w:val="51"/>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 xml:space="preserve">Podmiotowych środków dowodowych – odpowiednio wykonawca, wykonawca wspólnie ubiegający się </w:t>
      </w:r>
      <w:r w:rsidRPr="000E1F03">
        <w:rPr>
          <w:rFonts w:asciiTheme="minorHAnsi" w:hAnsiTheme="minorHAnsi" w:cstheme="minorHAnsi"/>
          <w:sz w:val="21"/>
          <w:szCs w:val="21"/>
        </w:rPr>
        <w:br/>
        <w:t>o udzielenie zamówienia, podmiot udostępniający zasoby, w zakresie podmiotowych środków dowodowych, które każdego z nich dotyczą;</w:t>
      </w:r>
    </w:p>
    <w:p w14:paraId="42E106CF" w14:textId="77777777" w:rsidR="001269B8" w:rsidRPr="000E1F03" w:rsidRDefault="001269B8" w:rsidP="00B6425C">
      <w:pPr>
        <w:pStyle w:val="NormalnyWeb"/>
        <w:numPr>
          <w:ilvl w:val="0"/>
          <w:numId w:val="51"/>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4DCF16DA" w14:textId="77777777" w:rsidR="001269B8" w:rsidRPr="000E1F03" w:rsidRDefault="001269B8" w:rsidP="00B6425C">
      <w:pPr>
        <w:pStyle w:val="NormalnyWeb"/>
        <w:numPr>
          <w:ilvl w:val="0"/>
          <w:numId w:val="51"/>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Pełnomocnictwa – mocodawca.</w:t>
      </w:r>
    </w:p>
    <w:p w14:paraId="1CAC995E"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Poświadczenia zgodności cyfrowego odwzorowania z dokumentem w postaci papierowej, o którym mowa w pkt 18, może dokonać również notariusz.</w:t>
      </w:r>
    </w:p>
    <w:p w14:paraId="24845B67"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B3575D"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Dokumenty elektroniczne w postępowaniu spełniają łącznie następujące wymagania:</w:t>
      </w:r>
    </w:p>
    <w:p w14:paraId="6F2B2F33" w14:textId="3976954B" w:rsidR="001269B8" w:rsidRPr="00EF475F" w:rsidRDefault="001269B8" w:rsidP="00B6425C">
      <w:pPr>
        <w:pStyle w:val="NormalnyWeb"/>
        <w:numPr>
          <w:ilvl w:val="0"/>
          <w:numId w:val="52"/>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66BE9C01" w14:textId="77777777" w:rsidR="001269B8" w:rsidRPr="000E1F03" w:rsidRDefault="001269B8" w:rsidP="00B6425C">
      <w:pPr>
        <w:pStyle w:val="NormalnyWeb"/>
        <w:numPr>
          <w:ilvl w:val="0"/>
          <w:numId w:val="52"/>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Umożliwiają prezentację treści w postaci elektronicznej, w szczególności przez wyświetlenie tej treści na monitorze ekranowym;</w:t>
      </w:r>
    </w:p>
    <w:p w14:paraId="3973C288" w14:textId="77777777" w:rsidR="001269B8" w:rsidRPr="000E1F03" w:rsidRDefault="001269B8" w:rsidP="00B6425C">
      <w:pPr>
        <w:pStyle w:val="NormalnyWeb"/>
        <w:numPr>
          <w:ilvl w:val="0"/>
          <w:numId w:val="52"/>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Umożliwiają prezentację treści w postaci papierowej, w szczególności za pomocą wydruku;</w:t>
      </w:r>
    </w:p>
    <w:p w14:paraId="28FAB206" w14:textId="77777777" w:rsidR="001269B8" w:rsidRPr="000E1F03" w:rsidRDefault="001269B8" w:rsidP="00B6425C">
      <w:pPr>
        <w:pStyle w:val="NormalnyWeb"/>
        <w:numPr>
          <w:ilvl w:val="0"/>
          <w:numId w:val="52"/>
        </w:numPr>
        <w:tabs>
          <w:tab w:val="left" w:pos="851"/>
        </w:tabs>
        <w:suppressAutoHyphens w:val="0"/>
        <w:spacing w:before="0" w:after="0" w:line="276" w:lineRule="auto"/>
        <w:ind w:left="851" w:hanging="425"/>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Zawierają dane w układzie niepozostawiającym wątpliwości co do treści i kontekstu zapisanych informacji.</w:t>
      </w:r>
    </w:p>
    <w:p w14:paraId="348C691F"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eastAsia="Calibri" w:hAnsiTheme="minorHAnsi" w:cstheme="minorHAnsi"/>
          <w:sz w:val="21"/>
          <w:szCs w:val="21"/>
          <w:lang w:eastAsia="en-US"/>
        </w:rPr>
        <w:t>Stosownie do postanowień §</w:t>
      </w:r>
      <w:r w:rsidRPr="000E1F03">
        <w:rPr>
          <w:rFonts w:asciiTheme="minorHAnsi" w:eastAsia="Calibri" w:hAnsiTheme="minorHAnsi" w:cstheme="minorHAnsi"/>
          <w:b/>
          <w:sz w:val="21"/>
          <w:szCs w:val="21"/>
          <w:lang w:eastAsia="en-US"/>
        </w:rPr>
        <w:t xml:space="preserve"> </w:t>
      </w:r>
      <w:r w:rsidRPr="000E1F03">
        <w:rPr>
          <w:rFonts w:asciiTheme="minorHAnsi" w:eastAsia="Calibri" w:hAnsiTheme="minorHAnsi" w:cstheme="minorHAnsi"/>
          <w:sz w:val="21"/>
          <w:szCs w:val="21"/>
          <w:lang w:eastAsia="en-US"/>
        </w:rPr>
        <w:t xml:space="preserve">17 ust. 7 regulaminu, wykonawca może zwrócić się do zamawiającego o wyjaśnienie treści SWZ; wniosek  należy złożyć za </w:t>
      </w:r>
      <w:r w:rsidRPr="000E1F03">
        <w:rPr>
          <w:rFonts w:asciiTheme="minorHAnsi" w:hAnsiTheme="minorHAnsi" w:cstheme="minorHAnsi"/>
          <w:sz w:val="21"/>
          <w:szCs w:val="21"/>
          <w:lang w:eastAsia="pl-PL"/>
        </w:rPr>
        <w:t>pośrednictwem formularza „WYŚLIJ WIADOMOŚĆ DO ZAMAWIAJĄCEGO”;</w:t>
      </w:r>
      <w:r w:rsidRPr="000E1F03">
        <w:rPr>
          <w:rFonts w:asciiTheme="minorHAnsi" w:eastAsia="Calibri" w:hAnsiTheme="minorHAnsi" w:cstheme="minorHAnsi"/>
          <w:sz w:val="21"/>
          <w:szCs w:val="21"/>
          <w:lang w:eastAsia="en-US"/>
        </w:rPr>
        <w:t xml:space="preserve"> </w:t>
      </w:r>
      <w:r w:rsidRPr="000E1F03">
        <w:rPr>
          <w:rFonts w:asciiTheme="minorHAnsi" w:eastAsia="Calibri" w:hAnsiTheme="minorHAnsi" w:cstheme="minorHAnsi"/>
          <w:sz w:val="21"/>
          <w:szCs w:val="21"/>
          <w:u w:val="single"/>
          <w:lang w:eastAsia="en-US"/>
        </w:rPr>
        <w:t>zamawiający zaleca, aby zapytania zostały również przesłane w wersji edytowalnej.</w:t>
      </w:r>
    </w:p>
    <w:p w14:paraId="09A9950B" w14:textId="77777777" w:rsidR="001269B8" w:rsidRPr="00E6692F"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Zamawiający odpowie na wniosek o wyjaśnienie treści SWZ, pod warunkiem że wniosek ten wpłynie do zamawiającego nie później niż na 4 dni przed upływem terminu składania ofert.</w:t>
      </w:r>
    </w:p>
    <w:p w14:paraId="49C7851D" w14:textId="77777777" w:rsidR="001269B8" w:rsidRPr="00E6692F"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eastAsia="TimesNewRoman" w:hAnsiTheme="minorHAnsi" w:cstheme="minorHAnsi"/>
          <w:sz w:val="21"/>
          <w:szCs w:val="21"/>
        </w:rPr>
        <w:t>Zamawiający może przed upływem terminu składania ofert zmienić treść SWZ.</w:t>
      </w:r>
    </w:p>
    <w:p w14:paraId="7134C759"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eastAsia="TimesNewRoman" w:hAnsiTheme="minorHAnsi" w:cstheme="minorHAnsi"/>
          <w:sz w:val="21"/>
          <w:szCs w:val="21"/>
        </w:rPr>
        <w:t>Treść zapytań (bez ujawniania źródła zapytania) wraz z wyjaśnieniami</w:t>
      </w:r>
      <w:r w:rsidRPr="000E1F03">
        <w:rPr>
          <w:rFonts w:asciiTheme="minorHAnsi" w:hAnsiTheme="minorHAnsi" w:cstheme="minorHAnsi"/>
          <w:sz w:val="21"/>
          <w:szCs w:val="21"/>
        </w:rPr>
        <w:t>, ewentualne zmiany treści SWZ lub zmiany terminu składania i otwarcia ofert, zamawiający zamieści na Platformie (w sekcji „KOMUNIKATY”)</w:t>
      </w:r>
      <w:r w:rsidRPr="000E1F03">
        <w:rPr>
          <w:rFonts w:asciiTheme="minorHAnsi" w:hAnsiTheme="minorHAnsi" w:cstheme="minorHAnsi"/>
          <w:bCs/>
          <w:sz w:val="21"/>
          <w:szCs w:val="21"/>
        </w:rPr>
        <w:t>.</w:t>
      </w:r>
    </w:p>
    <w:p w14:paraId="10D0A4C2"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eastAsia="TimesNewRoman" w:hAnsiTheme="minorHAnsi" w:cstheme="minorHAnsi"/>
          <w:sz w:val="21"/>
          <w:szCs w:val="21"/>
        </w:rPr>
        <w:t xml:space="preserve">Na skutek udzielenia wyjaśnień, o których mowa w pkt 26, dokonania zmiany treści SWZ, o której mowa w pkt 25, albo niezależnie od nich, zamawiający może przedłużyć termin składania ofert o czas niezbędny dla wykonawców </w:t>
      </w:r>
      <w:r w:rsidRPr="000E1F03">
        <w:rPr>
          <w:rFonts w:asciiTheme="minorHAnsi" w:eastAsia="TimesNewRoman" w:hAnsiTheme="minorHAnsi" w:cstheme="minorHAnsi"/>
          <w:sz w:val="21"/>
          <w:szCs w:val="21"/>
        </w:rPr>
        <w:br/>
        <w:t>do należytego przygotowania i złożenia ofert, przy czym przedłużenie terminu składania ofert, nie wpływa na bieg terminu składania wniosku</w:t>
      </w:r>
      <w:r w:rsidRPr="000E1F03">
        <w:rPr>
          <w:rFonts w:asciiTheme="minorHAnsi" w:hAnsiTheme="minorHAnsi" w:cstheme="minorHAnsi"/>
          <w:bCs/>
          <w:sz w:val="21"/>
          <w:szCs w:val="21"/>
        </w:rPr>
        <w:t xml:space="preserve"> </w:t>
      </w:r>
      <w:r w:rsidRPr="000E1F03">
        <w:rPr>
          <w:rFonts w:asciiTheme="minorHAnsi" w:eastAsia="TimesNewRoman" w:hAnsiTheme="minorHAnsi" w:cstheme="minorHAnsi"/>
          <w:sz w:val="21"/>
          <w:szCs w:val="21"/>
        </w:rPr>
        <w:t>o wyjaśnienie treści SWZ, o którym mowa w pkt 23.</w:t>
      </w:r>
    </w:p>
    <w:p w14:paraId="2F4D7108"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sz w:val="21"/>
          <w:szCs w:val="21"/>
        </w:rPr>
        <w:t>Zamawiający udostępniał będzie na Platformie (w sekcji ,,KOMUNIKATY”) wszelkie informacje wynikające z postanowień regulaminu, w szczególności dotyczące unieważnienia postępowania, bądź odstąpienia od jego prowadzenia.</w:t>
      </w:r>
    </w:p>
    <w:p w14:paraId="48F60F7B" w14:textId="77777777" w:rsidR="001269B8" w:rsidRPr="000E1F03" w:rsidRDefault="001269B8" w:rsidP="001269B8">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color w:val="0000FF"/>
          <w:sz w:val="21"/>
          <w:szCs w:val="21"/>
          <w:u w:val="single"/>
          <w:lang w:eastAsia="en-US"/>
        </w:rPr>
      </w:pPr>
      <w:r w:rsidRPr="000E1F03">
        <w:rPr>
          <w:rFonts w:asciiTheme="minorHAnsi" w:hAnsiTheme="minorHAnsi" w:cstheme="minorHAnsi"/>
          <w:b/>
          <w:sz w:val="21"/>
          <w:szCs w:val="21"/>
        </w:rPr>
        <w:t xml:space="preserve">Korespondencja, której adresatem jest konkretny wykonawca, będzie przekazywana za pośrednictwem Platformy tylko do tego wykonawcy, </w:t>
      </w:r>
      <w:r w:rsidRPr="000E1F03">
        <w:rPr>
          <w:rFonts w:asciiTheme="minorHAnsi" w:hAnsiTheme="minorHAnsi" w:cstheme="minorHAnsi"/>
          <w:b/>
          <w:sz w:val="21"/>
          <w:szCs w:val="21"/>
          <w:u w:val="single"/>
        </w:rPr>
        <w:t xml:space="preserve">a w przypadku wykonawców wspólnie ubiegających się o udzielenie zamówienia, </w:t>
      </w:r>
      <w:r w:rsidRPr="000E1F03">
        <w:rPr>
          <w:rFonts w:asciiTheme="minorHAnsi" w:hAnsiTheme="minorHAnsi" w:cstheme="minorHAnsi"/>
          <w:b/>
          <w:bCs/>
          <w:sz w:val="21"/>
          <w:szCs w:val="21"/>
          <w:u w:val="single"/>
        </w:rPr>
        <w:t>wszelka korespondencja będzie prowadzona przez zamawiającego wyłącznie z pełnomocnikiem</w:t>
      </w:r>
      <w:r w:rsidRPr="000E1F03">
        <w:rPr>
          <w:rFonts w:asciiTheme="minorHAnsi" w:hAnsiTheme="minorHAnsi" w:cstheme="minorHAnsi"/>
          <w:bCs/>
          <w:sz w:val="21"/>
          <w:szCs w:val="21"/>
        </w:rPr>
        <w:t>.</w:t>
      </w:r>
    </w:p>
    <w:p w14:paraId="22BCB7C7" w14:textId="77777777" w:rsidR="001269B8" w:rsidRDefault="001269B8" w:rsidP="001269B8">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rPr>
        <w:t>Wykonawca jako podmiot profesjonalny ma obowiązek sprawdzania komunikatów i wiadomości</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 xml:space="preserve">przesłanych przez </w:t>
      </w:r>
      <w:r w:rsidRPr="000E1F03">
        <w:rPr>
          <w:rFonts w:asciiTheme="minorHAnsi" w:hAnsiTheme="minorHAnsi" w:cstheme="minorHAnsi"/>
          <w:sz w:val="21"/>
          <w:szCs w:val="21"/>
          <w:lang w:val="pl-PL"/>
        </w:rPr>
        <w:t>z</w:t>
      </w:r>
      <w:proofErr w:type="spellStart"/>
      <w:r w:rsidRPr="000E1F03">
        <w:rPr>
          <w:rFonts w:asciiTheme="minorHAnsi" w:hAnsiTheme="minorHAnsi" w:cstheme="minorHAnsi"/>
          <w:sz w:val="21"/>
          <w:szCs w:val="21"/>
        </w:rPr>
        <w:t>amawiającego</w:t>
      </w:r>
      <w:proofErr w:type="spellEnd"/>
      <w:r w:rsidRPr="000E1F03">
        <w:rPr>
          <w:rFonts w:asciiTheme="minorHAnsi" w:hAnsiTheme="minorHAnsi" w:cstheme="minorHAnsi"/>
          <w:sz w:val="21"/>
          <w:szCs w:val="21"/>
          <w:lang w:val="pl-PL"/>
        </w:rPr>
        <w:t>,</w:t>
      </w:r>
      <w:r w:rsidRPr="000E1F03">
        <w:rPr>
          <w:rFonts w:asciiTheme="minorHAnsi" w:hAnsiTheme="minorHAnsi" w:cstheme="minorHAnsi"/>
          <w:sz w:val="21"/>
          <w:szCs w:val="21"/>
        </w:rPr>
        <w:t xml:space="preserve"> bezpośrednio</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na Platformie</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 xml:space="preserve">z uwagi na fakt iż możliwa jest awaria systemu lub możliwe jest, </w:t>
      </w:r>
      <w:r w:rsidRPr="000E1F03">
        <w:rPr>
          <w:rFonts w:asciiTheme="minorHAnsi" w:hAnsiTheme="minorHAnsi" w:cstheme="minorHAnsi"/>
          <w:sz w:val="21"/>
          <w:szCs w:val="21"/>
        </w:rPr>
        <w:br/>
        <w:t>że powiadomienie trafi do folderu SPAM.</w:t>
      </w:r>
    </w:p>
    <w:p w14:paraId="3CE31BD1"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0E1F03">
        <w:rPr>
          <w:rFonts w:asciiTheme="minorHAnsi" w:hAnsiTheme="minorHAnsi" w:cstheme="minorHAnsi"/>
          <w:b/>
          <w:sz w:val="21"/>
          <w:szCs w:val="21"/>
          <w:u w:val="single"/>
          <w:lang w:val="pl-PL" w:eastAsia="pl-PL"/>
        </w:rPr>
        <w:t>Jedynie</w:t>
      </w:r>
      <w:r w:rsidRPr="000E1F03">
        <w:rPr>
          <w:rFonts w:asciiTheme="minorHAnsi" w:hAnsiTheme="minorHAnsi" w:cstheme="minorHAnsi"/>
          <w:sz w:val="21"/>
          <w:szCs w:val="21"/>
          <w:lang w:val="pl-PL" w:eastAsia="pl-PL"/>
        </w:rPr>
        <w:t xml:space="preserve"> </w:t>
      </w:r>
      <w:r w:rsidRPr="000E1F03">
        <w:rPr>
          <w:rFonts w:asciiTheme="minorHAnsi" w:eastAsia="Calibri" w:hAnsiTheme="minorHAnsi" w:cstheme="minorHAnsi"/>
          <w:sz w:val="21"/>
          <w:szCs w:val="21"/>
          <w:lang w:val="pl-PL" w:eastAsia="en-US"/>
        </w:rPr>
        <w:t xml:space="preserve">w </w:t>
      </w:r>
      <w:r w:rsidRPr="000E1F03">
        <w:rPr>
          <w:rFonts w:asciiTheme="minorHAnsi" w:eastAsia="Calibri" w:hAnsiTheme="minorHAnsi" w:cstheme="minorHAnsi"/>
          <w:sz w:val="21"/>
          <w:szCs w:val="21"/>
          <w:lang w:eastAsia="en-US"/>
        </w:rPr>
        <w:t>przypadku awarii lub niedostępności Platformy</w:t>
      </w:r>
      <w:r w:rsidRPr="000E1F03">
        <w:rPr>
          <w:rFonts w:asciiTheme="minorHAnsi" w:eastAsia="Calibri" w:hAnsiTheme="minorHAnsi" w:cstheme="minorHAnsi"/>
          <w:sz w:val="21"/>
          <w:szCs w:val="21"/>
          <w:lang w:val="pl-PL" w:eastAsia="en-US"/>
        </w:rPr>
        <w:t>, z</w:t>
      </w:r>
      <w:proofErr w:type="spellStart"/>
      <w:r w:rsidRPr="000E1F03">
        <w:rPr>
          <w:rFonts w:asciiTheme="minorHAnsi" w:eastAsia="Calibri" w:hAnsiTheme="minorHAnsi" w:cstheme="minorHAnsi"/>
          <w:sz w:val="21"/>
          <w:szCs w:val="21"/>
          <w:lang w:eastAsia="en-US"/>
        </w:rPr>
        <w:t>amawiający</w:t>
      </w:r>
      <w:proofErr w:type="spellEnd"/>
      <w:r w:rsidRPr="000E1F03">
        <w:rPr>
          <w:rFonts w:asciiTheme="minorHAnsi" w:eastAsia="Calibri" w:hAnsiTheme="minorHAnsi" w:cstheme="minorHAnsi"/>
          <w:sz w:val="21"/>
          <w:szCs w:val="21"/>
          <w:lang w:eastAsia="en-US"/>
        </w:rPr>
        <w:t xml:space="preserve"> dopuszcza </w:t>
      </w:r>
      <w:r w:rsidRPr="000E1F03">
        <w:rPr>
          <w:rFonts w:asciiTheme="minorHAnsi" w:eastAsia="Calibri" w:hAnsiTheme="minorHAnsi" w:cstheme="minorHAnsi"/>
          <w:sz w:val="21"/>
          <w:szCs w:val="21"/>
          <w:lang w:val="pl-PL" w:eastAsia="en-US"/>
        </w:rPr>
        <w:t xml:space="preserve">możliwość przekazywania </w:t>
      </w:r>
      <w:r w:rsidRPr="000E1F03">
        <w:rPr>
          <w:rFonts w:asciiTheme="minorHAnsi" w:eastAsia="Calibri" w:hAnsiTheme="minorHAnsi" w:cstheme="minorHAnsi"/>
          <w:sz w:val="21"/>
          <w:szCs w:val="21"/>
          <w:lang w:val="pl-PL" w:eastAsia="en-US"/>
        </w:rPr>
        <w:br/>
      </w:r>
      <w:r w:rsidRPr="000E1F03">
        <w:rPr>
          <w:rFonts w:asciiTheme="minorHAnsi" w:eastAsia="Calibri" w:hAnsiTheme="minorHAnsi" w:cstheme="minorHAnsi"/>
          <w:sz w:val="21"/>
          <w:szCs w:val="21"/>
          <w:lang w:eastAsia="en-US"/>
        </w:rPr>
        <w:t>za pośrednictwem poczty elektronicznej</w:t>
      </w:r>
      <w:r w:rsidRPr="000E1F03">
        <w:rPr>
          <w:rFonts w:asciiTheme="minorHAnsi" w:hAnsiTheme="minorHAnsi" w:cstheme="minorHAnsi"/>
          <w:sz w:val="21"/>
          <w:szCs w:val="21"/>
          <w:lang w:val="pl-PL" w:eastAsia="pl-PL"/>
        </w:rPr>
        <w:t xml:space="preserve">, </w:t>
      </w:r>
      <w:r w:rsidRPr="000E1F03">
        <w:rPr>
          <w:rFonts w:asciiTheme="minorHAnsi" w:hAnsiTheme="minorHAnsi" w:cstheme="minorHAnsi"/>
          <w:sz w:val="21"/>
          <w:szCs w:val="21"/>
          <w:lang w:eastAsia="pl-PL"/>
        </w:rPr>
        <w:t xml:space="preserve">na adres </w:t>
      </w:r>
      <w:r w:rsidRPr="000E1F03">
        <w:rPr>
          <w:rFonts w:asciiTheme="minorHAnsi" w:hAnsiTheme="minorHAnsi" w:cstheme="minorHAnsi"/>
          <w:sz w:val="21"/>
          <w:szCs w:val="21"/>
          <w:lang w:val="pl-PL" w:eastAsia="pl-PL"/>
        </w:rPr>
        <w:t xml:space="preserve">e-mail </w:t>
      </w:r>
      <w:r w:rsidRPr="000E1F03">
        <w:rPr>
          <w:rFonts w:asciiTheme="minorHAnsi" w:hAnsiTheme="minorHAnsi" w:cstheme="minorHAnsi"/>
          <w:sz w:val="21"/>
          <w:szCs w:val="21"/>
          <w:lang w:eastAsia="pl-PL"/>
        </w:rPr>
        <w:t>po</w:t>
      </w:r>
      <w:r w:rsidRPr="000E1F03">
        <w:rPr>
          <w:rFonts w:asciiTheme="minorHAnsi" w:hAnsiTheme="minorHAnsi" w:cstheme="minorHAnsi"/>
          <w:sz w:val="21"/>
          <w:szCs w:val="21"/>
          <w:lang w:val="pl-PL" w:eastAsia="pl-PL"/>
        </w:rPr>
        <w:t>dany w pkt 6 Rozdziału 1 SWZ</w:t>
      </w:r>
      <w:r w:rsidRPr="000E1F03">
        <w:rPr>
          <w:rFonts w:asciiTheme="minorHAnsi" w:eastAsia="Calibri" w:hAnsiTheme="minorHAnsi" w:cstheme="minorHAnsi"/>
          <w:sz w:val="21"/>
          <w:szCs w:val="21"/>
          <w:lang w:val="pl-PL" w:eastAsia="en-US"/>
        </w:rPr>
        <w:t xml:space="preserve"> wniosków, i</w:t>
      </w:r>
      <w:proofErr w:type="spellStart"/>
      <w:r w:rsidRPr="000E1F03">
        <w:rPr>
          <w:rFonts w:asciiTheme="minorHAnsi" w:hAnsiTheme="minorHAnsi" w:cstheme="minorHAnsi"/>
          <w:sz w:val="21"/>
          <w:szCs w:val="21"/>
        </w:rPr>
        <w:t>nformacj</w:t>
      </w:r>
      <w:r w:rsidRPr="000E1F03">
        <w:rPr>
          <w:rFonts w:asciiTheme="minorHAnsi" w:hAnsiTheme="minorHAnsi" w:cstheme="minorHAnsi"/>
          <w:sz w:val="21"/>
          <w:szCs w:val="21"/>
          <w:lang w:val="pl-PL"/>
        </w:rPr>
        <w:t>i</w:t>
      </w:r>
      <w:proofErr w:type="spellEnd"/>
      <w:r w:rsidRPr="000E1F03">
        <w:rPr>
          <w:rFonts w:asciiTheme="minorHAnsi" w:hAnsiTheme="minorHAnsi" w:cstheme="minorHAnsi"/>
          <w:sz w:val="21"/>
          <w:szCs w:val="21"/>
        </w:rPr>
        <w:t>, oświadcze</w:t>
      </w:r>
      <w:r w:rsidRPr="000E1F03">
        <w:rPr>
          <w:rFonts w:asciiTheme="minorHAnsi" w:hAnsiTheme="minorHAnsi" w:cstheme="minorHAnsi"/>
          <w:sz w:val="21"/>
          <w:szCs w:val="21"/>
          <w:lang w:val="pl-PL"/>
        </w:rPr>
        <w:t>ń</w:t>
      </w:r>
      <w:r w:rsidRPr="000E1F03">
        <w:rPr>
          <w:rFonts w:asciiTheme="minorHAnsi" w:hAnsiTheme="minorHAnsi" w:cstheme="minorHAnsi"/>
          <w:sz w:val="21"/>
          <w:szCs w:val="21"/>
        </w:rPr>
        <w:t xml:space="preserve"> lub dokument</w:t>
      </w:r>
      <w:r w:rsidRPr="000E1F03">
        <w:rPr>
          <w:rFonts w:asciiTheme="minorHAnsi" w:hAnsiTheme="minorHAnsi" w:cstheme="minorHAnsi"/>
          <w:sz w:val="21"/>
          <w:szCs w:val="21"/>
          <w:lang w:val="pl-PL"/>
        </w:rPr>
        <w:t>ów</w:t>
      </w:r>
      <w:r w:rsidRPr="000E1F03">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0E1F03">
        <w:rPr>
          <w:rFonts w:asciiTheme="minorHAnsi" w:eastAsia="Calibri" w:hAnsiTheme="minorHAnsi" w:cstheme="minorHAnsi"/>
          <w:sz w:val="21"/>
          <w:szCs w:val="21"/>
          <w:lang w:eastAsia="en-US"/>
        </w:rPr>
        <w:t xml:space="preserve">za </w:t>
      </w:r>
      <w:r w:rsidRPr="000E1F03">
        <w:rPr>
          <w:rFonts w:asciiTheme="minorHAnsi" w:hAnsiTheme="minorHAnsi" w:cstheme="minorHAnsi"/>
          <w:sz w:val="21"/>
          <w:szCs w:val="21"/>
          <w:lang w:eastAsia="pl-PL"/>
        </w:rPr>
        <w:t>pośrednictwem formularza „WYŚLIJ WIADOMOŚĆ DO ZAMAWIAJĄCEGO”</w:t>
      </w:r>
      <w:r w:rsidRPr="000E1F03">
        <w:rPr>
          <w:rFonts w:asciiTheme="minorHAnsi" w:eastAsia="Calibri" w:hAnsiTheme="minorHAnsi" w:cstheme="minorHAnsi"/>
          <w:sz w:val="21"/>
          <w:szCs w:val="21"/>
          <w:lang w:val="pl-PL" w:eastAsia="en-US"/>
        </w:rPr>
        <w:t>.</w:t>
      </w:r>
    </w:p>
    <w:p w14:paraId="6FAF088D"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rPr>
        <w:t>Zamawiający</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określa niezbędne wymagania sprzętowo-aplikacyjne umożliwiające pracę na Platformie, tj.:</w:t>
      </w:r>
    </w:p>
    <w:p w14:paraId="28E7EB15" w14:textId="77777777" w:rsidR="001269B8" w:rsidRPr="000E1F03"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lang w:val="pl-PL"/>
        </w:rPr>
        <w:t>S</w:t>
      </w:r>
      <w:proofErr w:type="spellStart"/>
      <w:r w:rsidRPr="000E1F03">
        <w:rPr>
          <w:rFonts w:asciiTheme="minorHAnsi" w:hAnsiTheme="minorHAnsi" w:cstheme="minorHAnsi"/>
          <w:sz w:val="21"/>
          <w:szCs w:val="21"/>
        </w:rPr>
        <w:t>tały</w:t>
      </w:r>
      <w:proofErr w:type="spellEnd"/>
      <w:r w:rsidRPr="000E1F03">
        <w:rPr>
          <w:rFonts w:asciiTheme="minorHAnsi" w:hAnsiTheme="minorHAnsi" w:cstheme="minorHAnsi"/>
          <w:sz w:val="21"/>
          <w:szCs w:val="21"/>
        </w:rPr>
        <w:t xml:space="preserve"> dostęp do sieci Internet o gwarantowanej przepustowości nie mniejszej niż 512 </w:t>
      </w:r>
      <w:proofErr w:type="spellStart"/>
      <w:r w:rsidRPr="000E1F03">
        <w:rPr>
          <w:rFonts w:asciiTheme="minorHAnsi" w:hAnsiTheme="minorHAnsi" w:cstheme="minorHAnsi"/>
          <w:sz w:val="21"/>
          <w:szCs w:val="21"/>
        </w:rPr>
        <w:t>kb</w:t>
      </w:r>
      <w:proofErr w:type="spellEnd"/>
      <w:r w:rsidRPr="000E1F03">
        <w:rPr>
          <w:rFonts w:asciiTheme="minorHAnsi" w:hAnsiTheme="minorHAnsi" w:cstheme="minorHAnsi"/>
          <w:sz w:val="21"/>
          <w:szCs w:val="21"/>
        </w:rPr>
        <w:t>/s</w:t>
      </w:r>
      <w:r w:rsidRPr="000E1F03">
        <w:rPr>
          <w:rFonts w:asciiTheme="minorHAnsi" w:hAnsiTheme="minorHAnsi" w:cstheme="minorHAnsi"/>
          <w:sz w:val="21"/>
          <w:szCs w:val="21"/>
          <w:lang w:val="pl-PL"/>
        </w:rPr>
        <w:t>;</w:t>
      </w:r>
    </w:p>
    <w:p w14:paraId="643240CB" w14:textId="77777777" w:rsidR="001269B8" w:rsidRPr="000E1F03"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lang w:val="pl-PL"/>
        </w:rPr>
        <w:t>K</w:t>
      </w:r>
      <w:proofErr w:type="spellStart"/>
      <w:r w:rsidRPr="000E1F03">
        <w:rPr>
          <w:rFonts w:asciiTheme="minorHAnsi" w:hAnsiTheme="minorHAnsi" w:cstheme="minorHAnsi"/>
          <w:sz w:val="21"/>
          <w:szCs w:val="21"/>
        </w:rPr>
        <w:t>omputer</w:t>
      </w:r>
      <w:proofErr w:type="spellEnd"/>
      <w:r w:rsidRPr="000E1F03">
        <w:rPr>
          <w:rFonts w:asciiTheme="minorHAnsi" w:hAnsiTheme="minorHAnsi" w:cstheme="minorHAnsi"/>
          <w:sz w:val="21"/>
          <w:szCs w:val="21"/>
        </w:rPr>
        <w:t xml:space="preserve"> klasy PC lub MAC o następującej konfiguracji: pamięć min. 2 GB Ram, procesor Intel IV 2 GHZ lub nowsza wersja, jeden z systemów operacyjnych </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MS Windows 7, Mac Os x 10 4, Linux, lub nowsze wersje</w:t>
      </w:r>
      <w:r w:rsidRPr="000E1F03">
        <w:rPr>
          <w:rFonts w:asciiTheme="minorHAnsi" w:hAnsiTheme="minorHAnsi" w:cstheme="minorHAnsi"/>
          <w:sz w:val="21"/>
          <w:szCs w:val="21"/>
          <w:lang w:val="pl-PL"/>
        </w:rPr>
        <w:t>;</w:t>
      </w:r>
    </w:p>
    <w:p w14:paraId="76ECA67A" w14:textId="77777777" w:rsidR="001269B8" w:rsidRPr="000E1F03"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lang w:val="pl-PL"/>
        </w:rPr>
        <w:t>Z</w:t>
      </w:r>
      <w:proofErr w:type="spellStart"/>
      <w:r w:rsidRPr="000E1F03">
        <w:rPr>
          <w:rFonts w:asciiTheme="minorHAnsi" w:hAnsiTheme="minorHAnsi" w:cstheme="minorHAnsi"/>
          <w:sz w:val="21"/>
          <w:szCs w:val="21"/>
        </w:rPr>
        <w:t>ainstalowana</w:t>
      </w:r>
      <w:proofErr w:type="spellEnd"/>
      <w:r w:rsidRPr="000E1F03">
        <w:rPr>
          <w:rFonts w:asciiTheme="minorHAnsi" w:hAnsiTheme="minorHAnsi" w:cstheme="minorHAnsi"/>
          <w:sz w:val="21"/>
          <w:szCs w:val="21"/>
        </w:rPr>
        <w:t xml:space="preserve"> dowolna przeglądarka internetowa</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w przypadku Internet Explorer minimalnie wersja 10</w:t>
      </w:r>
      <w:r w:rsidRPr="000E1F03">
        <w:rPr>
          <w:rFonts w:asciiTheme="minorHAnsi" w:hAnsiTheme="minorHAnsi" w:cstheme="minorHAnsi"/>
          <w:sz w:val="21"/>
          <w:szCs w:val="21"/>
          <w:lang w:val="pl-PL"/>
        </w:rPr>
        <w:t>.</w:t>
      </w:r>
      <w:r w:rsidRPr="000E1F03">
        <w:rPr>
          <w:rFonts w:asciiTheme="minorHAnsi" w:hAnsiTheme="minorHAnsi" w:cstheme="minorHAnsi"/>
          <w:sz w:val="21"/>
          <w:szCs w:val="21"/>
        </w:rPr>
        <w:t>0.</w:t>
      </w:r>
      <w:r w:rsidRPr="000E1F03">
        <w:rPr>
          <w:rFonts w:asciiTheme="minorHAnsi" w:hAnsiTheme="minorHAnsi" w:cstheme="minorHAnsi"/>
          <w:sz w:val="21"/>
          <w:szCs w:val="21"/>
          <w:lang w:val="pl-PL"/>
        </w:rPr>
        <w:t>;</w:t>
      </w:r>
    </w:p>
    <w:p w14:paraId="6FBB8463" w14:textId="77777777" w:rsidR="001269B8" w:rsidRPr="000E1F03"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lang w:val="pl-PL"/>
        </w:rPr>
        <w:t>W</w:t>
      </w:r>
      <w:r w:rsidRPr="000E1F03">
        <w:rPr>
          <w:rFonts w:asciiTheme="minorHAnsi" w:hAnsiTheme="minorHAnsi" w:cstheme="minorHAnsi"/>
          <w:sz w:val="21"/>
          <w:szCs w:val="21"/>
        </w:rPr>
        <w:t>łączona obsługa JavaScript</w:t>
      </w:r>
      <w:r w:rsidRPr="000E1F03">
        <w:rPr>
          <w:rFonts w:asciiTheme="minorHAnsi" w:hAnsiTheme="minorHAnsi" w:cstheme="minorHAnsi"/>
          <w:sz w:val="21"/>
          <w:szCs w:val="21"/>
          <w:lang w:val="pl-PL"/>
        </w:rPr>
        <w:t>;</w:t>
      </w:r>
    </w:p>
    <w:p w14:paraId="07D2C3BA" w14:textId="77777777" w:rsidR="001269B8" w:rsidRPr="000E1F03"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lang w:val="pl-PL"/>
        </w:rPr>
        <w:t>Z</w:t>
      </w:r>
      <w:proofErr w:type="spellStart"/>
      <w:r w:rsidRPr="000E1F03">
        <w:rPr>
          <w:rFonts w:asciiTheme="minorHAnsi" w:hAnsiTheme="minorHAnsi" w:cstheme="minorHAnsi"/>
          <w:sz w:val="21"/>
          <w:szCs w:val="21"/>
        </w:rPr>
        <w:t>ainstalowany</w:t>
      </w:r>
      <w:proofErr w:type="spellEnd"/>
      <w:r w:rsidRPr="000E1F03">
        <w:rPr>
          <w:rFonts w:asciiTheme="minorHAnsi" w:hAnsiTheme="minorHAnsi" w:cstheme="minorHAnsi"/>
          <w:sz w:val="21"/>
          <w:szCs w:val="21"/>
        </w:rPr>
        <w:t xml:space="preserve"> program Adobe </w:t>
      </w:r>
      <w:proofErr w:type="spellStart"/>
      <w:r w:rsidRPr="000E1F03">
        <w:rPr>
          <w:rFonts w:asciiTheme="minorHAnsi" w:hAnsiTheme="minorHAnsi" w:cstheme="minorHAnsi"/>
          <w:sz w:val="21"/>
          <w:szCs w:val="21"/>
        </w:rPr>
        <w:t>Acrobat</w:t>
      </w:r>
      <w:proofErr w:type="spellEnd"/>
      <w:r w:rsidRPr="000E1F03">
        <w:rPr>
          <w:rFonts w:asciiTheme="minorHAnsi" w:hAnsiTheme="minorHAnsi" w:cstheme="minorHAnsi"/>
          <w:sz w:val="21"/>
          <w:szCs w:val="21"/>
        </w:rPr>
        <w:t xml:space="preserve"> Reader lub inny obsługujący format plików .pdf</w:t>
      </w:r>
      <w:r w:rsidRPr="000E1F03">
        <w:rPr>
          <w:rFonts w:asciiTheme="minorHAnsi" w:hAnsiTheme="minorHAnsi" w:cstheme="minorHAnsi"/>
          <w:sz w:val="21"/>
          <w:szCs w:val="21"/>
          <w:lang w:val="pl-PL"/>
        </w:rPr>
        <w:t>;</w:t>
      </w:r>
    </w:p>
    <w:p w14:paraId="3BAB707E" w14:textId="77777777" w:rsidR="001269B8" w:rsidRPr="000E1F03"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rPr>
        <w:t>Szyfrowanie za pomocą protokołu TLS 1.3.</w:t>
      </w:r>
    </w:p>
    <w:p w14:paraId="3B0754E9" w14:textId="77777777" w:rsidR="001269B8" w:rsidRDefault="001269B8" w:rsidP="00B6425C">
      <w:pPr>
        <w:pStyle w:val="Akapitzlist"/>
        <w:numPr>
          <w:ilvl w:val="0"/>
          <w:numId w:val="53"/>
        </w:numPr>
        <w:tabs>
          <w:tab w:val="left" w:pos="851"/>
        </w:tabs>
        <w:spacing w:line="276" w:lineRule="auto"/>
        <w:ind w:left="851" w:hanging="425"/>
        <w:contextualSpacing/>
        <w:jc w:val="both"/>
        <w:outlineLvl w:val="0"/>
        <w:rPr>
          <w:rFonts w:asciiTheme="minorHAnsi" w:hAnsiTheme="minorHAnsi" w:cstheme="minorHAnsi"/>
          <w:sz w:val="21"/>
          <w:szCs w:val="21"/>
        </w:rPr>
      </w:pPr>
      <w:r w:rsidRPr="000E1F03">
        <w:rPr>
          <w:rFonts w:asciiTheme="minorHAnsi" w:hAnsiTheme="minorHAnsi" w:cstheme="minorHAnsi"/>
          <w:sz w:val="21"/>
          <w:szCs w:val="21"/>
        </w:rPr>
        <w:t xml:space="preserve">Oznaczenie czasu odbioru danych przez </w:t>
      </w:r>
      <w:r w:rsidRPr="000E1F03">
        <w:rPr>
          <w:rFonts w:asciiTheme="minorHAnsi" w:hAnsiTheme="minorHAnsi" w:cstheme="minorHAnsi"/>
          <w:sz w:val="21"/>
          <w:szCs w:val="21"/>
          <w:lang w:val="pl-PL"/>
        </w:rPr>
        <w:t>P</w:t>
      </w:r>
      <w:proofErr w:type="spellStart"/>
      <w:r w:rsidRPr="000E1F03">
        <w:rPr>
          <w:rFonts w:asciiTheme="minorHAnsi" w:hAnsiTheme="minorHAnsi" w:cstheme="minorHAnsi"/>
          <w:sz w:val="21"/>
          <w:szCs w:val="21"/>
        </w:rPr>
        <w:t>latformę</w:t>
      </w:r>
      <w:proofErr w:type="spellEnd"/>
      <w:r w:rsidRPr="000E1F03">
        <w:rPr>
          <w:rFonts w:asciiTheme="minorHAnsi" w:hAnsiTheme="minorHAnsi" w:cstheme="minorHAnsi"/>
          <w:sz w:val="21"/>
          <w:szCs w:val="21"/>
        </w:rPr>
        <w:t xml:space="preserve"> stanowi datę oraz dokładny czas (</w:t>
      </w:r>
      <w:proofErr w:type="spellStart"/>
      <w:r w:rsidRPr="000E1F03">
        <w:rPr>
          <w:rFonts w:asciiTheme="minorHAnsi" w:hAnsiTheme="minorHAnsi" w:cstheme="minorHAnsi"/>
          <w:sz w:val="21"/>
          <w:szCs w:val="21"/>
        </w:rPr>
        <w:t>hh:mm:ss</w:t>
      </w:r>
      <w:proofErr w:type="spellEnd"/>
      <w:r w:rsidRPr="000E1F03">
        <w:rPr>
          <w:rFonts w:asciiTheme="minorHAnsi" w:hAnsiTheme="minorHAnsi" w:cstheme="minorHAnsi"/>
          <w:sz w:val="21"/>
          <w:szCs w:val="21"/>
        </w:rPr>
        <w:t>) generowany w</w:t>
      </w:r>
      <w:r w:rsidRPr="000E1F03">
        <w:rPr>
          <w:rFonts w:asciiTheme="minorHAnsi" w:hAnsiTheme="minorHAnsi" w:cstheme="minorHAnsi"/>
          <w:sz w:val="21"/>
          <w:szCs w:val="21"/>
          <w:lang w:val="pl-PL"/>
        </w:rPr>
        <w:t>edług</w:t>
      </w:r>
      <w:r w:rsidRPr="000E1F03">
        <w:rPr>
          <w:rFonts w:asciiTheme="minorHAnsi" w:hAnsiTheme="minorHAnsi" w:cstheme="minorHAnsi"/>
          <w:sz w:val="21"/>
          <w:szCs w:val="21"/>
        </w:rPr>
        <w:t xml:space="preserve"> czasu lokalnego serwera synchronizowanego z zegarem Głównego Urzędu Miar.</w:t>
      </w:r>
    </w:p>
    <w:p w14:paraId="0774C8E4" w14:textId="77777777" w:rsidR="008E67A2" w:rsidRDefault="008E67A2" w:rsidP="008E67A2">
      <w:pPr>
        <w:tabs>
          <w:tab w:val="left" w:pos="851"/>
        </w:tabs>
        <w:spacing w:line="276" w:lineRule="auto"/>
        <w:ind w:left="426"/>
        <w:contextualSpacing/>
        <w:jc w:val="both"/>
        <w:outlineLvl w:val="0"/>
        <w:rPr>
          <w:rFonts w:asciiTheme="minorHAnsi" w:hAnsiTheme="minorHAnsi" w:cstheme="minorHAnsi"/>
          <w:sz w:val="21"/>
          <w:szCs w:val="21"/>
        </w:rPr>
      </w:pPr>
    </w:p>
    <w:p w14:paraId="102221CF" w14:textId="77777777" w:rsidR="008E67A2" w:rsidRPr="008E67A2" w:rsidRDefault="008E67A2" w:rsidP="008E67A2">
      <w:pPr>
        <w:tabs>
          <w:tab w:val="left" w:pos="851"/>
        </w:tabs>
        <w:spacing w:line="276" w:lineRule="auto"/>
        <w:ind w:left="426"/>
        <w:contextualSpacing/>
        <w:jc w:val="both"/>
        <w:outlineLvl w:val="0"/>
        <w:rPr>
          <w:rFonts w:asciiTheme="minorHAnsi" w:hAnsiTheme="minorHAnsi" w:cstheme="minorHAnsi"/>
          <w:sz w:val="21"/>
          <w:szCs w:val="21"/>
        </w:rPr>
      </w:pPr>
    </w:p>
    <w:p w14:paraId="23513EE5"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lang w:eastAsia="pl-PL"/>
        </w:rPr>
        <w:t xml:space="preserve">Zamawiający nie ponosi odpowiedzialności za złożenie </w:t>
      </w:r>
      <w:r w:rsidRPr="000E1F03">
        <w:rPr>
          <w:rFonts w:asciiTheme="minorHAnsi" w:hAnsiTheme="minorHAnsi" w:cstheme="minorHAnsi"/>
          <w:sz w:val="21"/>
          <w:szCs w:val="21"/>
          <w:lang w:val="pl-PL" w:eastAsia="pl-PL"/>
        </w:rPr>
        <w:t xml:space="preserve">przez wykonawcę </w:t>
      </w:r>
      <w:r w:rsidRPr="000E1F03">
        <w:rPr>
          <w:rFonts w:asciiTheme="minorHAnsi" w:hAnsiTheme="minorHAnsi" w:cstheme="minorHAnsi"/>
          <w:sz w:val="21"/>
          <w:szCs w:val="21"/>
          <w:lang w:eastAsia="pl-PL"/>
        </w:rPr>
        <w:t>oferty w sposób niezgodny z INSTRUKCJĄ</w:t>
      </w:r>
      <w:r w:rsidRPr="000E1F03">
        <w:rPr>
          <w:rFonts w:asciiTheme="minorHAnsi" w:hAnsiTheme="minorHAnsi" w:cstheme="minorHAnsi"/>
          <w:sz w:val="21"/>
          <w:szCs w:val="21"/>
          <w:lang w:val="pl-PL" w:eastAsia="pl-PL"/>
        </w:rPr>
        <w:t xml:space="preserve"> </w:t>
      </w:r>
      <w:r w:rsidRPr="000E1F03">
        <w:rPr>
          <w:rFonts w:asciiTheme="minorHAnsi" w:hAnsiTheme="minorHAnsi" w:cstheme="minorHAnsi"/>
          <w:sz w:val="21"/>
          <w:szCs w:val="21"/>
          <w:lang w:eastAsia="pl-PL"/>
        </w:rPr>
        <w:t xml:space="preserve">korzystania z Platformy, </w:t>
      </w:r>
      <w:r w:rsidRPr="000E1F03">
        <w:rPr>
          <w:rFonts w:asciiTheme="minorHAnsi" w:hAnsiTheme="minorHAnsi" w:cstheme="minorHAnsi"/>
          <w:sz w:val="21"/>
          <w:szCs w:val="21"/>
          <w:lang w:val="pl-PL" w:eastAsia="pl-PL"/>
        </w:rPr>
        <w:t xml:space="preserve">o której mowa w </w:t>
      </w:r>
      <w:r w:rsidRPr="000E1F03">
        <w:rPr>
          <w:rFonts w:asciiTheme="minorHAnsi" w:eastAsia="Calibri" w:hAnsiTheme="minorHAnsi" w:cstheme="minorHAnsi"/>
          <w:sz w:val="21"/>
          <w:szCs w:val="21"/>
          <w:lang w:val="pl-PL"/>
        </w:rPr>
        <w:t xml:space="preserve">pkt 2.3., </w:t>
      </w:r>
      <w:r w:rsidRPr="000E1F03">
        <w:rPr>
          <w:rFonts w:asciiTheme="minorHAnsi" w:hAnsiTheme="minorHAnsi" w:cstheme="minorHAnsi"/>
          <w:sz w:val="21"/>
          <w:szCs w:val="21"/>
          <w:lang w:eastAsia="pl-PL"/>
        </w:rPr>
        <w:t xml:space="preserve">w szczególności za sytuację, gdy </w:t>
      </w:r>
      <w:r w:rsidRPr="000E1F03">
        <w:rPr>
          <w:rFonts w:asciiTheme="minorHAnsi" w:hAnsiTheme="minorHAnsi" w:cstheme="minorHAnsi"/>
          <w:sz w:val="21"/>
          <w:szCs w:val="21"/>
          <w:lang w:val="pl-PL" w:eastAsia="pl-PL"/>
        </w:rPr>
        <w:t>z</w:t>
      </w:r>
      <w:proofErr w:type="spellStart"/>
      <w:r w:rsidRPr="000E1F03">
        <w:rPr>
          <w:rFonts w:asciiTheme="minorHAnsi" w:hAnsiTheme="minorHAnsi" w:cstheme="minorHAnsi"/>
          <w:sz w:val="21"/>
          <w:szCs w:val="21"/>
          <w:lang w:eastAsia="pl-PL"/>
        </w:rPr>
        <w:t>amawiający</w:t>
      </w:r>
      <w:proofErr w:type="spellEnd"/>
      <w:r w:rsidRPr="000E1F03">
        <w:rPr>
          <w:rFonts w:asciiTheme="minorHAnsi" w:hAnsiTheme="minorHAnsi" w:cstheme="minorHAnsi"/>
          <w:sz w:val="21"/>
          <w:szCs w:val="21"/>
          <w:lang w:eastAsia="pl-PL"/>
        </w:rPr>
        <w:t xml:space="preserve"> zapozna się z treścią oferty przed upływem terminu składania ofert (np. złożenie oferty w zakładce „WYŚLIJ WIADOMOŚĆ DO </w:t>
      </w:r>
      <w:r w:rsidRPr="000E1F03">
        <w:rPr>
          <w:rFonts w:asciiTheme="minorHAnsi" w:hAnsiTheme="minorHAnsi" w:cstheme="minorHAnsi"/>
          <w:sz w:val="21"/>
          <w:szCs w:val="21"/>
          <w:lang w:val="pl-PL" w:eastAsia="pl-PL"/>
        </w:rPr>
        <w:t>Z</w:t>
      </w:r>
      <w:r w:rsidRPr="000E1F03">
        <w:rPr>
          <w:rFonts w:asciiTheme="minorHAnsi" w:hAnsiTheme="minorHAnsi" w:cstheme="minorHAnsi"/>
          <w:sz w:val="21"/>
          <w:szCs w:val="21"/>
          <w:lang w:eastAsia="pl-PL"/>
        </w:rPr>
        <w:t>AMAWIAJĄCEGO”)</w:t>
      </w:r>
      <w:r w:rsidRPr="000E1F03">
        <w:rPr>
          <w:rFonts w:asciiTheme="minorHAnsi" w:hAnsiTheme="minorHAnsi" w:cstheme="minorHAnsi"/>
          <w:sz w:val="21"/>
          <w:szCs w:val="21"/>
          <w:lang w:val="pl-PL"/>
        </w:rPr>
        <w:t>.</w:t>
      </w:r>
    </w:p>
    <w:p w14:paraId="7EE69F45"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 xml:space="preserve">Formaty plików wykorzystywanych przez </w:t>
      </w:r>
      <w:r w:rsidRPr="000E1F03">
        <w:rPr>
          <w:rFonts w:asciiTheme="minorHAnsi" w:hAnsiTheme="minorHAnsi" w:cstheme="minorHAnsi"/>
          <w:sz w:val="21"/>
          <w:szCs w:val="21"/>
          <w:lang w:val="pl-PL"/>
        </w:rPr>
        <w:t>w</w:t>
      </w:r>
      <w:proofErr w:type="spellStart"/>
      <w:r w:rsidRPr="000E1F03">
        <w:rPr>
          <w:rFonts w:asciiTheme="minorHAnsi" w:hAnsiTheme="minorHAnsi" w:cstheme="minorHAnsi"/>
          <w:sz w:val="21"/>
          <w:szCs w:val="21"/>
        </w:rPr>
        <w:t>ykonawców</w:t>
      </w:r>
      <w:proofErr w:type="spellEnd"/>
      <w:r w:rsidRPr="000E1F03">
        <w:rPr>
          <w:rFonts w:asciiTheme="minorHAnsi" w:hAnsiTheme="minorHAnsi" w:cstheme="minorHAnsi"/>
          <w:sz w:val="21"/>
          <w:szCs w:val="21"/>
        </w:rPr>
        <w:t xml:space="preserve"> winny być zgodne z Obwieszczeniem Prezesa Rady ministrów</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z dnia 9</w:t>
      </w:r>
      <w:r w:rsidRPr="000E1F03">
        <w:rPr>
          <w:rFonts w:asciiTheme="minorHAnsi" w:hAnsiTheme="minorHAnsi" w:cstheme="minorHAnsi"/>
          <w:sz w:val="21"/>
          <w:szCs w:val="21"/>
          <w:lang w:val="pl-PL"/>
        </w:rPr>
        <w:t xml:space="preserve"> listopada </w:t>
      </w:r>
      <w:r w:rsidRPr="000E1F03">
        <w:rPr>
          <w:rFonts w:asciiTheme="minorHAnsi" w:hAnsiTheme="minorHAnsi" w:cstheme="minorHAnsi"/>
          <w:sz w:val="21"/>
          <w:szCs w:val="21"/>
        </w:rPr>
        <w:t>2017 r. w sprawie ogłoszenia jednolitego</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 xml:space="preserve">tekstu rozporządzenia Rady Ministrów </w:t>
      </w:r>
      <w:r w:rsidRPr="000E1F03">
        <w:rPr>
          <w:rFonts w:asciiTheme="minorHAnsi" w:hAnsiTheme="minorHAnsi" w:cstheme="minorHAnsi"/>
          <w:sz w:val="21"/>
          <w:szCs w:val="21"/>
          <w:lang w:val="pl-PL"/>
        </w:rPr>
        <w:br/>
      </w:r>
      <w:r w:rsidRPr="000E1F03">
        <w:rPr>
          <w:rFonts w:asciiTheme="minorHAnsi" w:hAnsiTheme="minorHAnsi" w:cstheme="minorHAnsi"/>
          <w:sz w:val="21"/>
          <w:szCs w:val="21"/>
        </w:rPr>
        <w:t xml:space="preserve">w </w:t>
      </w:r>
      <w:r w:rsidRPr="000E1F03">
        <w:rPr>
          <w:rFonts w:asciiTheme="minorHAnsi" w:hAnsiTheme="minorHAnsi" w:cstheme="minorHAnsi"/>
          <w:sz w:val="21"/>
          <w:szCs w:val="21"/>
          <w:lang w:val="pl-PL"/>
        </w:rPr>
        <w:t>s</w:t>
      </w:r>
      <w:r w:rsidRPr="000E1F03">
        <w:rPr>
          <w:rFonts w:asciiTheme="minorHAnsi" w:hAnsiTheme="minorHAnsi" w:cstheme="minorHAnsi"/>
          <w:sz w:val="21"/>
          <w:szCs w:val="21"/>
        </w:rPr>
        <w:t>prawie Krajowych Ram Interoperacyjności, minimalnych wymagań dla rejestrów publicznych i wymiany informacji w postaci elektronicznej oraz minimalnych wymagań dla systemów teleinformatycznych</w:t>
      </w:r>
      <w:r w:rsidRPr="000E1F03">
        <w:rPr>
          <w:rFonts w:asciiTheme="minorHAnsi" w:hAnsiTheme="minorHAnsi" w:cstheme="minorHAnsi"/>
          <w:sz w:val="21"/>
          <w:szCs w:val="21"/>
          <w:lang w:val="pl-PL"/>
        </w:rPr>
        <w:t>.</w:t>
      </w:r>
    </w:p>
    <w:p w14:paraId="7079103A" w14:textId="03EBB4A0" w:rsidR="001269B8" w:rsidRPr="003756A1"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lang w:eastAsia="pl-PL"/>
        </w:rPr>
        <w:t>Zamawiający rekomenduje wykorzystywanie formatów: .pdf, .</w:t>
      </w:r>
      <w:proofErr w:type="spellStart"/>
      <w:r w:rsidRPr="000E1F03">
        <w:rPr>
          <w:rFonts w:asciiTheme="minorHAnsi" w:hAnsiTheme="minorHAnsi" w:cstheme="minorHAnsi"/>
          <w:sz w:val="21"/>
          <w:szCs w:val="21"/>
          <w:lang w:eastAsia="pl-PL"/>
        </w:rPr>
        <w:t>doc</w:t>
      </w:r>
      <w:proofErr w:type="spellEnd"/>
      <w:r w:rsidRPr="000E1F03">
        <w:rPr>
          <w:rFonts w:asciiTheme="minorHAnsi" w:hAnsiTheme="minorHAnsi" w:cstheme="minorHAnsi"/>
          <w:sz w:val="21"/>
          <w:szCs w:val="21"/>
          <w:lang w:eastAsia="pl-PL"/>
        </w:rPr>
        <w:t>, .xls, .jpg (.</w:t>
      </w:r>
      <w:proofErr w:type="spellStart"/>
      <w:r w:rsidRPr="000E1F03">
        <w:rPr>
          <w:rFonts w:asciiTheme="minorHAnsi" w:hAnsiTheme="minorHAnsi" w:cstheme="minorHAnsi"/>
          <w:sz w:val="21"/>
          <w:szCs w:val="21"/>
          <w:lang w:eastAsia="pl-PL"/>
        </w:rPr>
        <w:t>jpeg</w:t>
      </w:r>
      <w:proofErr w:type="spellEnd"/>
      <w:r w:rsidRPr="000E1F03">
        <w:rPr>
          <w:rFonts w:asciiTheme="minorHAnsi" w:hAnsiTheme="minorHAnsi" w:cstheme="minorHAnsi"/>
          <w:sz w:val="21"/>
          <w:szCs w:val="21"/>
          <w:lang w:eastAsia="pl-PL"/>
        </w:rPr>
        <w:t>)</w:t>
      </w:r>
      <w:r w:rsidRPr="000E1F03">
        <w:rPr>
          <w:rFonts w:asciiTheme="minorHAnsi" w:hAnsiTheme="minorHAnsi" w:cstheme="minorHAnsi"/>
          <w:bCs/>
          <w:sz w:val="21"/>
          <w:szCs w:val="21"/>
          <w:lang w:val="pl-PL"/>
        </w:rPr>
        <w:t>,</w:t>
      </w:r>
      <w:r w:rsidRPr="000E1F03">
        <w:rPr>
          <w:rFonts w:asciiTheme="minorHAnsi" w:hAnsiTheme="minorHAnsi" w:cstheme="minorHAnsi"/>
          <w:b/>
          <w:bCs/>
          <w:sz w:val="21"/>
          <w:szCs w:val="21"/>
          <w:lang w:val="pl-PL"/>
        </w:rPr>
        <w:t xml:space="preserve"> ze szczególnym uwzględnieniem .</w:t>
      </w:r>
      <w:r w:rsidRPr="000E1F03">
        <w:rPr>
          <w:rFonts w:asciiTheme="minorHAnsi" w:hAnsiTheme="minorHAnsi" w:cstheme="minorHAnsi"/>
          <w:b/>
          <w:bCs/>
          <w:sz w:val="21"/>
          <w:szCs w:val="21"/>
        </w:rPr>
        <w:t>pdf</w:t>
      </w:r>
      <w:r w:rsidRPr="000E1F03">
        <w:rPr>
          <w:rFonts w:asciiTheme="minorHAnsi" w:hAnsiTheme="minorHAnsi" w:cstheme="minorHAnsi"/>
          <w:bCs/>
          <w:sz w:val="21"/>
          <w:szCs w:val="21"/>
          <w:lang w:val="pl-PL"/>
        </w:rPr>
        <w:t xml:space="preserve">, albowiem </w:t>
      </w:r>
      <w:r w:rsidRPr="000E1F03">
        <w:rPr>
          <w:rFonts w:asciiTheme="minorHAnsi" w:hAnsiTheme="minorHAnsi" w:cstheme="minorHAnsi"/>
          <w:sz w:val="21"/>
          <w:szCs w:val="21"/>
          <w:lang w:val="pl-PL"/>
        </w:rPr>
        <w:t xml:space="preserve">format ten </w:t>
      </w:r>
      <w:r w:rsidRPr="000E1F03">
        <w:rPr>
          <w:rFonts w:asciiTheme="minorHAnsi" w:hAnsiTheme="minorHAnsi" w:cstheme="minorHAnsi"/>
          <w:sz w:val="21"/>
          <w:szCs w:val="21"/>
        </w:rPr>
        <w:t>zapewnia największą integralność danych w pliku</w:t>
      </w:r>
      <w:r w:rsidRPr="000E1F03">
        <w:rPr>
          <w:rFonts w:asciiTheme="minorHAnsi" w:hAnsiTheme="minorHAnsi" w:cstheme="minorHAnsi"/>
          <w:sz w:val="21"/>
          <w:szCs w:val="21"/>
          <w:lang w:val="pl-PL"/>
        </w:rPr>
        <w:t>.</w:t>
      </w:r>
    </w:p>
    <w:p w14:paraId="6F706C24" w14:textId="5C5797DA" w:rsidR="001269B8" w:rsidRPr="00452748" w:rsidRDefault="001269B8" w:rsidP="0045274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 xml:space="preserve">W celu ewentualnej kompresji danych, </w:t>
      </w:r>
      <w:r w:rsidRPr="000E1F03">
        <w:rPr>
          <w:rFonts w:asciiTheme="minorHAnsi" w:hAnsiTheme="minorHAnsi" w:cstheme="minorHAnsi"/>
          <w:sz w:val="21"/>
          <w:szCs w:val="21"/>
          <w:lang w:val="pl-PL"/>
        </w:rPr>
        <w:t>z</w:t>
      </w:r>
      <w:proofErr w:type="spellStart"/>
      <w:r w:rsidRPr="000E1F03">
        <w:rPr>
          <w:rFonts w:asciiTheme="minorHAnsi" w:hAnsiTheme="minorHAnsi" w:cstheme="minorHAnsi"/>
          <w:sz w:val="21"/>
          <w:szCs w:val="21"/>
        </w:rPr>
        <w:t>amawiający</w:t>
      </w:r>
      <w:proofErr w:type="spellEnd"/>
      <w:r w:rsidRPr="000E1F03">
        <w:rPr>
          <w:rFonts w:asciiTheme="minorHAnsi" w:hAnsiTheme="minorHAnsi" w:cstheme="minorHAnsi"/>
          <w:sz w:val="21"/>
          <w:szCs w:val="21"/>
        </w:rPr>
        <w:t xml:space="preserve"> rekomenduje wykorzystanie jednego z formatów: </w:t>
      </w:r>
      <w:r w:rsidRPr="000E1F03">
        <w:rPr>
          <w:rFonts w:asciiTheme="minorHAnsi" w:hAnsiTheme="minorHAnsi" w:cstheme="minorHAnsi"/>
          <w:sz w:val="21"/>
          <w:szCs w:val="21"/>
          <w:lang w:val="pl-PL"/>
        </w:rPr>
        <w:t>.</w:t>
      </w:r>
      <w:r w:rsidRPr="000E1F03">
        <w:rPr>
          <w:rFonts w:asciiTheme="minorHAnsi" w:hAnsiTheme="minorHAnsi" w:cstheme="minorHAnsi"/>
          <w:sz w:val="21"/>
          <w:szCs w:val="21"/>
        </w:rPr>
        <w:t xml:space="preserve">zip, </w:t>
      </w:r>
      <w:r w:rsidRPr="000E1F03">
        <w:rPr>
          <w:rFonts w:asciiTheme="minorHAnsi" w:hAnsiTheme="minorHAnsi" w:cstheme="minorHAnsi"/>
          <w:sz w:val="21"/>
          <w:szCs w:val="21"/>
          <w:lang w:val="pl-PL"/>
        </w:rPr>
        <w:t>.</w:t>
      </w:r>
      <w:r w:rsidRPr="000E1F03">
        <w:rPr>
          <w:rFonts w:asciiTheme="minorHAnsi" w:hAnsiTheme="minorHAnsi" w:cstheme="minorHAnsi"/>
          <w:sz w:val="21"/>
          <w:szCs w:val="21"/>
        </w:rPr>
        <w:t>7</w:t>
      </w:r>
      <w:r w:rsidRPr="000E1F03">
        <w:rPr>
          <w:rFonts w:asciiTheme="minorHAnsi" w:hAnsiTheme="minorHAnsi" w:cstheme="minorHAnsi"/>
          <w:sz w:val="21"/>
          <w:szCs w:val="21"/>
          <w:lang w:val="pl-PL"/>
        </w:rPr>
        <w:t>z; d</w:t>
      </w:r>
      <w:r w:rsidRPr="000E1F03">
        <w:rPr>
          <w:rFonts w:asciiTheme="minorHAnsi" w:hAnsiTheme="minorHAnsi" w:cstheme="minorHAnsi"/>
          <w:sz w:val="21"/>
          <w:szCs w:val="21"/>
        </w:rPr>
        <w:t xml:space="preserve">o formatów uznawanych za powszechne </w:t>
      </w:r>
      <w:r w:rsidRPr="000E1F03">
        <w:rPr>
          <w:rFonts w:asciiTheme="minorHAnsi" w:hAnsiTheme="minorHAnsi" w:cstheme="minorHAnsi"/>
          <w:b/>
          <w:sz w:val="21"/>
          <w:szCs w:val="21"/>
        </w:rPr>
        <w:t xml:space="preserve">a </w:t>
      </w:r>
      <w:r w:rsidRPr="000E1F03">
        <w:rPr>
          <w:rFonts w:asciiTheme="minorHAnsi" w:hAnsiTheme="minorHAnsi" w:cstheme="minorHAnsi"/>
          <w:b/>
          <w:sz w:val="21"/>
          <w:szCs w:val="21"/>
          <w:lang w:val="pl-PL"/>
        </w:rPr>
        <w:t>NIE</w:t>
      </w:r>
      <w:r w:rsidRPr="000E1F03">
        <w:rPr>
          <w:rFonts w:asciiTheme="minorHAnsi" w:hAnsiTheme="minorHAnsi" w:cstheme="minorHAnsi"/>
          <w:b/>
          <w:sz w:val="21"/>
          <w:szCs w:val="21"/>
        </w:rPr>
        <w:t xml:space="preserve"> występujących</w:t>
      </w:r>
      <w:r w:rsidRPr="000E1F03">
        <w:rPr>
          <w:rFonts w:asciiTheme="minorHAnsi" w:hAnsiTheme="minorHAnsi" w:cstheme="minorHAnsi"/>
          <w:sz w:val="21"/>
          <w:szCs w:val="21"/>
        </w:rPr>
        <w:t xml:space="preserve"> w rozporządzeniu</w:t>
      </w:r>
      <w:r w:rsidRPr="000E1F03">
        <w:rPr>
          <w:rFonts w:asciiTheme="minorHAnsi" w:hAnsiTheme="minorHAnsi" w:cstheme="minorHAnsi"/>
          <w:sz w:val="21"/>
          <w:szCs w:val="21"/>
          <w:lang w:val="pl-PL"/>
        </w:rPr>
        <w:t xml:space="preserve">, o którym mowa w pkt 34 </w:t>
      </w:r>
      <w:r w:rsidRPr="000E1F03">
        <w:rPr>
          <w:rFonts w:asciiTheme="minorHAnsi" w:hAnsiTheme="minorHAnsi" w:cstheme="minorHAnsi"/>
          <w:sz w:val="21"/>
          <w:szCs w:val="21"/>
        </w:rPr>
        <w:t>należą:</w:t>
      </w:r>
      <w:r w:rsidRPr="000E1F03">
        <w:rPr>
          <w:rFonts w:asciiTheme="minorHAnsi" w:hAnsiTheme="minorHAnsi" w:cstheme="minorHAnsi"/>
          <w:sz w:val="21"/>
          <w:szCs w:val="21"/>
          <w:lang w:val="pl-PL"/>
        </w:rPr>
        <w:t xml:space="preserve"> .</w:t>
      </w:r>
      <w:proofErr w:type="spellStart"/>
      <w:r w:rsidRPr="000E1F03">
        <w:rPr>
          <w:rFonts w:asciiTheme="minorHAnsi" w:hAnsiTheme="minorHAnsi" w:cstheme="minorHAnsi"/>
          <w:sz w:val="21"/>
          <w:szCs w:val="21"/>
          <w:lang w:val="pl-PL"/>
        </w:rPr>
        <w:t>rar</w:t>
      </w:r>
      <w:proofErr w:type="spellEnd"/>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.gif</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w:t>
      </w:r>
      <w:proofErr w:type="spellStart"/>
      <w:r w:rsidRPr="000E1F03">
        <w:rPr>
          <w:rFonts w:asciiTheme="minorHAnsi" w:hAnsiTheme="minorHAnsi" w:cstheme="minorHAnsi"/>
          <w:sz w:val="21"/>
          <w:szCs w:val="21"/>
        </w:rPr>
        <w:t>bmp</w:t>
      </w:r>
      <w:proofErr w:type="spellEnd"/>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w:t>
      </w:r>
      <w:proofErr w:type="spellStart"/>
      <w:r w:rsidRPr="000E1F03">
        <w:rPr>
          <w:rFonts w:asciiTheme="minorHAnsi" w:hAnsiTheme="minorHAnsi" w:cstheme="minorHAnsi"/>
          <w:sz w:val="21"/>
          <w:szCs w:val="21"/>
        </w:rPr>
        <w:t>numbers</w:t>
      </w:r>
      <w:proofErr w:type="spellEnd"/>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w:t>
      </w:r>
      <w:proofErr w:type="spellStart"/>
      <w:r w:rsidRPr="000E1F03">
        <w:rPr>
          <w:rFonts w:asciiTheme="minorHAnsi" w:hAnsiTheme="minorHAnsi" w:cstheme="minorHAnsi"/>
          <w:sz w:val="21"/>
          <w:szCs w:val="21"/>
        </w:rPr>
        <w:t>pages</w:t>
      </w:r>
      <w:proofErr w:type="spellEnd"/>
      <w:r w:rsidRPr="000E1F03">
        <w:rPr>
          <w:rFonts w:asciiTheme="minorHAnsi" w:hAnsiTheme="minorHAnsi" w:cstheme="minorHAnsi"/>
          <w:sz w:val="21"/>
          <w:szCs w:val="21"/>
        </w:rPr>
        <w:t>.</w:t>
      </w:r>
      <w:r w:rsidRPr="000E1F03">
        <w:rPr>
          <w:rFonts w:asciiTheme="minorHAnsi" w:hAnsiTheme="minorHAnsi" w:cstheme="minorHAnsi"/>
          <w:sz w:val="21"/>
          <w:szCs w:val="21"/>
          <w:lang w:val="pl-PL"/>
        </w:rPr>
        <w:t>;</w:t>
      </w:r>
      <w:r w:rsidR="00452748">
        <w:rPr>
          <w:rFonts w:asciiTheme="minorHAnsi" w:hAnsiTheme="minorHAnsi" w:cstheme="minorHAnsi"/>
          <w:sz w:val="21"/>
          <w:szCs w:val="21"/>
          <w:lang w:val="pl-PL"/>
        </w:rPr>
        <w:t xml:space="preserve"> </w:t>
      </w:r>
      <w:r w:rsidRPr="00452748">
        <w:rPr>
          <w:rFonts w:asciiTheme="minorHAnsi" w:hAnsiTheme="minorHAnsi" w:cstheme="minorHAnsi"/>
          <w:b/>
          <w:sz w:val="21"/>
          <w:szCs w:val="21"/>
          <w:u w:val="single"/>
          <w:lang w:val="pl-PL"/>
        </w:rPr>
        <w:t>d</w:t>
      </w:r>
      <w:proofErr w:type="spellStart"/>
      <w:r w:rsidRPr="00452748">
        <w:rPr>
          <w:rFonts w:asciiTheme="minorHAnsi" w:hAnsiTheme="minorHAnsi" w:cstheme="minorHAnsi"/>
          <w:b/>
          <w:sz w:val="21"/>
          <w:szCs w:val="21"/>
          <w:u w:val="single"/>
        </w:rPr>
        <w:t>okumenty</w:t>
      </w:r>
      <w:proofErr w:type="spellEnd"/>
      <w:r w:rsidRPr="00452748">
        <w:rPr>
          <w:rFonts w:asciiTheme="minorHAnsi" w:hAnsiTheme="minorHAnsi" w:cstheme="minorHAnsi"/>
          <w:b/>
          <w:sz w:val="21"/>
          <w:szCs w:val="21"/>
          <w:u w:val="single"/>
        </w:rPr>
        <w:t xml:space="preserve"> złożone w takich plikach zostaną potraktowane za złożone nieskutecznie</w:t>
      </w:r>
      <w:r w:rsidRPr="00452748">
        <w:rPr>
          <w:rFonts w:asciiTheme="minorHAnsi" w:hAnsiTheme="minorHAnsi" w:cstheme="minorHAnsi"/>
          <w:b/>
          <w:sz w:val="21"/>
          <w:szCs w:val="21"/>
          <w:u w:val="single"/>
          <w:lang w:val="pl-PL" w:eastAsia="pl-PL"/>
        </w:rPr>
        <w:t xml:space="preserve">, chyba że można będzie rozpakować te pliki za pomocą </w:t>
      </w:r>
      <w:r w:rsidRPr="00452748">
        <w:rPr>
          <w:rFonts w:asciiTheme="minorHAnsi" w:hAnsiTheme="minorHAnsi" w:cstheme="minorHAnsi"/>
          <w:b/>
          <w:sz w:val="21"/>
          <w:szCs w:val="21"/>
          <w:u w:val="single"/>
          <w:lang w:eastAsia="pl-PL"/>
        </w:rPr>
        <w:t xml:space="preserve">jednego z </w:t>
      </w:r>
      <w:r w:rsidRPr="00452748">
        <w:rPr>
          <w:rFonts w:asciiTheme="minorHAnsi" w:hAnsiTheme="minorHAnsi" w:cstheme="minorHAnsi"/>
          <w:b/>
          <w:sz w:val="21"/>
          <w:szCs w:val="21"/>
          <w:u w:val="single"/>
          <w:lang w:val="pl-PL" w:eastAsia="pl-PL"/>
        </w:rPr>
        <w:t xml:space="preserve">rekomendowanych </w:t>
      </w:r>
      <w:r w:rsidRPr="00452748">
        <w:rPr>
          <w:rFonts w:asciiTheme="minorHAnsi" w:hAnsiTheme="minorHAnsi" w:cstheme="minorHAnsi"/>
          <w:b/>
          <w:sz w:val="21"/>
          <w:szCs w:val="21"/>
          <w:u w:val="single"/>
          <w:lang w:eastAsia="pl-PL"/>
        </w:rPr>
        <w:t>formatów</w:t>
      </w:r>
      <w:r w:rsidRPr="00452748">
        <w:rPr>
          <w:rFonts w:asciiTheme="minorHAnsi" w:hAnsiTheme="minorHAnsi" w:cstheme="minorHAnsi"/>
          <w:b/>
          <w:sz w:val="21"/>
          <w:szCs w:val="21"/>
          <w:u w:val="single"/>
          <w:lang w:val="pl-PL" w:eastAsia="pl-PL"/>
        </w:rPr>
        <w:t xml:space="preserve"> (.</w:t>
      </w:r>
      <w:r w:rsidRPr="00452748">
        <w:rPr>
          <w:rFonts w:asciiTheme="minorHAnsi" w:hAnsiTheme="minorHAnsi" w:cstheme="minorHAnsi"/>
          <w:b/>
          <w:sz w:val="21"/>
          <w:szCs w:val="21"/>
          <w:u w:val="single"/>
          <w:lang w:eastAsia="pl-PL"/>
        </w:rPr>
        <w:t>zip</w:t>
      </w:r>
      <w:r w:rsidRPr="00452748">
        <w:rPr>
          <w:rFonts w:asciiTheme="minorHAnsi" w:hAnsiTheme="minorHAnsi" w:cstheme="minorHAnsi"/>
          <w:b/>
          <w:sz w:val="21"/>
          <w:szCs w:val="21"/>
          <w:u w:val="single"/>
          <w:lang w:val="pl-PL" w:eastAsia="pl-PL"/>
        </w:rPr>
        <w:t xml:space="preserve"> lub .</w:t>
      </w:r>
      <w:r w:rsidRPr="00452748">
        <w:rPr>
          <w:rFonts w:asciiTheme="minorHAnsi" w:hAnsiTheme="minorHAnsi" w:cstheme="minorHAnsi"/>
          <w:b/>
          <w:sz w:val="21"/>
          <w:szCs w:val="21"/>
          <w:u w:val="single"/>
          <w:lang w:eastAsia="pl-PL"/>
        </w:rPr>
        <w:t>7</w:t>
      </w:r>
      <w:r w:rsidRPr="00452748">
        <w:rPr>
          <w:rFonts w:asciiTheme="minorHAnsi" w:hAnsiTheme="minorHAnsi" w:cstheme="minorHAnsi"/>
          <w:b/>
          <w:sz w:val="21"/>
          <w:szCs w:val="21"/>
          <w:u w:val="single"/>
          <w:lang w:val="pl-PL" w:eastAsia="pl-PL"/>
        </w:rPr>
        <w:t>z)</w:t>
      </w:r>
      <w:r w:rsidRPr="00452748">
        <w:rPr>
          <w:rFonts w:asciiTheme="minorHAnsi" w:hAnsiTheme="minorHAnsi" w:cstheme="minorHAnsi"/>
          <w:sz w:val="21"/>
          <w:szCs w:val="21"/>
          <w:lang w:val="pl-PL"/>
        </w:rPr>
        <w:t xml:space="preserve">; </w:t>
      </w:r>
      <w:r w:rsidRPr="00452748">
        <w:rPr>
          <w:rFonts w:asciiTheme="minorHAnsi" w:hAnsiTheme="minorHAnsi" w:cstheme="minorHAnsi"/>
          <w:sz w:val="21"/>
          <w:szCs w:val="21"/>
        </w:rPr>
        <w:t>zaleca się wcześniejsze podpisanie każdego ze skompresowanych plików przed ich spakowaniem.</w:t>
      </w:r>
    </w:p>
    <w:p w14:paraId="46F190A5" w14:textId="77777777" w:rsidR="001269B8"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Zamawiający zwraca uwagę na ograniczenia wielkości plików podpisywanych profilem zaufanym, który wynosi maksymalnie 10</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 xml:space="preserve">MB, oraz na ograniczenie wielkości plików podpisywanych w aplikacji </w:t>
      </w:r>
      <w:proofErr w:type="spellStart"/>
      <w:r w:rsidRPr="000E1F03">
        <w:rPr>
          <w:rFonts w:asciiTheme="minorHAnsi" w:hAnsiTheme="minorHAnsi" w:cstheme="minorHAnsi"/>
          <w:sz w:val="21"/>
          <w:szCs w:val="21"/>
        </w:rPr>
        <w:t>eDoApp</w:t>
      </w:r>
      <w:proofErr w:type="spellEnd"/>
      <w:r w:rsidRPr="000E1F03">
        <w:rPr>
          <w:rFonts w:asciiTheme="minorHAnsi" w:hAnsiTheme="minorHAnsi" w:cstheme="minorHAnsi"/>
          <w:sz w:val="21"/>
          <w:szCs w:val="21"/>
        </w:rPr>
        <w:t xml:space="preserve"> służącej do składania podpisu osobistego, który wynosi maksymalnie 5</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MB.</w:t>
      </w:r>
    </w:p>
    <w:p w14:paraId="3C46F59D" w14:textId="4E9F3E42" w:rsidR="001269B8" w:rsidRPr="00E6692F"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b/>
          <w:sz w:val="21"/>
          <w:szCs w:val="21"/>
        </w:rPr>
        <w:t xml:space="preserve">Ze względu na niskie ryzyko naruszenia integralności pliku oraz łatwiejszą weryfikację podpisu </w:t>
      </w:r>
      <w:r w:rsidRPr="000E1F03">
        <w:rPr>
          <w:rFonts w:asciiTheme="minorHAnsi" w:hAnsiTheme="minorHAnsi" w:cstheme="minorHAnsi"/>
          <w:b/>
          <w:sz w:val="21"/>
          <w:szCs w:val="21"/>
          <w:lang w:val="pl-PL"/>
        </w:rPr>
        <w:t>z</w:t>
      </w:r>
      <w:proofErr w:type="spellStart"/>
      <w:r w:rsidRPr="000E1F03">
        <w:rPr>
          <w:rFonts w:asciiTheme="minorHAnsi" w:hAnsiTheme="minorHAnsi" w:cstheme="minorHAnsi"/>
          <w:b/>
          <w:sz w:val="21"/>
          <w:szCs w:val="21"/>
        </w:rPr>
        <w:t>amawiający</w:t>
      </w:r>
      <w:proofErr w:type="spellEnd"/>
      <w:r w:rsidRPr="000E1F03">
        <w:rPr>
          <w:rFonts w:asciiTheme="minorHAnsi" w:hAnsiTheme="minorHAnsi" w:cstheme="minorHAnsi"/>
          <w:b/>
          <w:sz w:val="21"/>
          <w:szCs w:val="21"/>
        </w:rPr>
        <w:t xml:space="preserve"> zaleca, w miarę możliwości, przekonwertowanie plików składających się na ofertę na rozszerzenie .pdf </w:t>
      </w:r>
      <w:r w:rsidR="00FA2C16">
        <w:rPr>
          <w:rFonts w:asciiTheme="minorHAnsi" w:hAnsiTheme="minorHAnsi" w:cstheme="minorHAnsi"/>
          <w:b/>
          <w:sz w:val="21"/>
          <w:szCs w:val="21"/>
          <w:lang w:val="pl-PL"/>
        </w:rPr>
        <w:br/>
      </w:r>
      <w:r w:rsidRPr="000E1F03">
        <w:rPr>
          <w:rFonts w:asciiTheme="minorHAnsi" w:hAnsiTheme="minorHAnsi" w:cstheme="minorHAnsi"/>
          <w:b/>
          <w:sz w:val="21"/>
          <w:szCs w:val="21"/>
        </w:rPr>
        <w:t xml:space="preserve">i opatrzenie ich podpisem kwalifikowanym w formacie </w:t>
      </w:r>
      <w:proofErr w:type="spellStart"/>
      <w:r w:rsidRPr="000E1F03">
        <w:rPr>
          <w:rFonts w:asciiTheme="minorHAnsi" w:hAnsiTheme="minorHAnsi" w:cstheme="minorHAnsi"/>
          <w:b/>
          <w:sz w:val="21"/>
          <w:szCs w:val="21"/>
        </w:rPr>
        <w:t>PAdES</w:t>
      </w:r>
      <w:proofErr w:type="spellEnd"/>
      <w:r w:rsidRPr="000E1F03">
        <w:rPr>
          <w:rFonts w:asciiTheme="minorHAnsi" w:hAnsiTheme="minorHAnsi" w:cstheme="minorHAnsi"/>
          <w:bCs/>
          <w:sz w:val="21"/>
          <w:szCs w:val="21"/>
        </w:rPr>
        <w:t>.</w:t>
      </w:r>
    </w:p>
    <w:p w14:paraId="5F567EE2"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 xml:space="preserve">Pliki w innych formatach niż .pdf zaleca się opatrzyć podpisem w formacie </w:t>
      </w:r>
      <w:proofErr w:type="spellStart"/>
      <w:r w:rsidRPr="000E1F03">
        <w:rPr>
          <w:rFonts w:asciiTheme="minorHAnsi" w:hAnsiTheme="minorHAnsi" w:cstheme="minorHAnsi"/>
          <w:sz w:val="21"/>
          <w:szCs w:val="21"/>
        </w:rPr>
        <w:t>XAdES</w:t>
      </w:r>
      <w:proofErr w:type="spellEnd"/>
      <w:r w:rsidRPr="000E1F03">
        <w:rPr>
          <w:rFonts w:asciiTheme="minorHAnsi" w:hAnsiTheme="minorHAnsi" w:cstheme="minorHAnsi"/>
          <w:sz w:val="21"/>
          <w:szCs w:val="21"/>
        </w:rPr>
        <w:t xml:space="preserve"> o typie zewnętrznym</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u w:val="single"/>
          <w:lang w:val="pl-PL"/>
        </w:rPr>
        <w:t>w</w:t>
      </w:r>
      <w:proofErr w:type="spellStart"/>
      <w:r w:rsidRPr="000E1F03">
        <w:rPr>
          <w:rFonts w:asciiTheme="minorHAnsi" w:hAnsiTheme="minorHAnsi" w:cstheme="minorHAnsi"/>
          <w:sz w:val="21"/>
          <w:szCs w:val="21"/>
          <w:u w:val="single"/>
        </w:rPr>
        <w:t>ykonawca</w:t>
      </w:r>
      <w:proofErr w:type="spellEnd"/>
      <w:r w:rsidRPr="000E1F03">
        <w:rPr>
          <w:rFonts w:asciiTheme="minorHAnsi" w:hAnsiTheme="minorHAnsi" w:cstheme="minorHAnsi"/>
          <w:sz w:val="21"/>
          <w:szCs w:val="21"/>
          <w:u w:val="single"/>
        </w:rPr>
        <w:t xml:space="preserve"> powinien pamiętać, aby plik z podpisem przekazywać łącznie z dokumentem podpisywanym</w:t>
      </w:r>
      <w:r w:rsidRPr="000E1F03">
        <w:rPr>
          <w:rFonts w:asciiTheme="minorHAnsi" w:hAnsiTheme="minorHAnsi" w:cstheme="minorHAnsi"/>
          <w:sz w:val="21"/>
          <w:szCs w:val="21"/>
        </w:rPr>
        <w:t>.</w:t>
      </w:r>
    </w:p>
    <w:p w14:paraId="144E7EC5"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Zamawiający zaleca, aby w przypadku podpisywania pliku przez kilka osób, stosować podpisy tego samego rodzaju</w:t>
      </w:r>
      <w:r w:rsidRPr="000E1F03">
        <w:rPr>
          <w:rFonts w:asciiTheme="minorHAnsi" w:hAnsiTheme="minorHAnsi" w:cstheme="minorHAnsi"/>
          <w:sz w:val="21"/>
          <w:szCs w:val="21"/>
          <w:lang w:val="pl-PL"/>
        </w:rPr>
        <w:t>; p</w:t>
      </w:r>
      <w:r w:rsidRPr="000E1F03">
        <w:rPr>
          <w:rFonts w:asciiTheme="minorHAnsi" w:hAnsiTheme="minorHAnsi" w:cstheme="minorHAnsi"/>
          <w:sz w:val="21"/>
          <w:szCs w:val="21"/>
        </w:rPr>
        <w:t xml:space="preserve">odpisywanie różnymi rodzajami podpisów np. osobistym i kwalifikowanym może doprowadzić do problemów </w:t>
      </w:r>
      <w:r w:rsidRPr="000E1F03">
        <w:rPr>
          <w:rFonts w:asciiTheme="minorHAnsi" w:hAnsiTheme="minorHAnsi" w:cstheme="minorHAnsi"/>
          <w:sz w:val="21"/>
          <w:szCs w:val="21"/>
        </w:rPr>
        <w:br/>
        <w:t>w weryfikacji plików, dlatego też zamawiający zaleca, aby wykonawca z odpowiednim wyprzedzeniem przetestował możliwość prawidłowego wykorzystania wybranej metody podpisania plików</w:t>
      </w:r>
      <w:r w:rsidRPr="000E1F03">
        <w:rPr>
          <w:rFonts w:asciiTheme="minorHAnsi" w:hAnsiTheme="minorHAnsi" w:cstheme="minorHAnsi"/>
          <w:sz w:val="21"/>
          <w:szCs w:val="21"/>
          <w:lang w:val="pl-PL"/>
        </w:rPr>
        <w:t>.</w:t>
      </w:r>
    </w:p>
    <w:p w14:paraId="2261F6CD"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 xml:space="preserve">Zamawiający zaleca aby </w:t>
      </w:r>
      <w:r w:rsidRPr="000E1F03">
        <w:rPr>
          <w:rFonts w:asciiTheme="minorHAnsi" w:hAnsiTheme="minorHAnsi" w:cstheme="minorHAnsi"/>
          <w:sz w:val="21"/>
          <w:szCs w:val="21"/>
          <w:u w:val="single"/>
        </w:rPr>
        <w:t>nie wprowadzać</w:t>
      </w:r>
      <w:r w:rsidRPr="000E1F03">
        <w:rPr>
          <w:rFonts w:asciiTheme="minorHAnsi" w:hAnsiTheme="minorHAnsi" w:cstheme="minorHAnsi"/>
          <w:sz w:val="21"/>
          <w:szCs w:val="21"/>
        </w:rPr>
        <w:t xml:space="preserve"> jakichkolwiek zmian w plikach po podpisaniu ich podpisem</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kwalifikowanym</w:t>
      </w:r>
      <w:r w:rsidRPr="000E1F03">
        <w:rPr>
          <w:rFonts w:asciiTheme="minorHAnsi" w:hAnsiTheme="minorHAnsi" w:cstheme="minorHAnsi"/>
          <w:sz w:val="21"/>
          <w:szCs w:val="21"/>
          <w:lang w:val="pl-PL"/>
        </w:rPr>
        <w:t>; m</w:t>
      </w:r>
      <w:proofErr w:type="spellStart"/>
      <w:r w:rsidRPr="000E1F03">
        <w:rPr>
          <w:rFonts w:asciiTheme="minorHAnsi" w:hAnsiTheme="minorHAnsi" w:cstheme="minorHAnsi"/>
          <w:sz w:val="21"/>
          <w:szCs w:val="21"/>
        </w:rPr>
        <w:t>oże</w:t>
      </w:r>
      <w:proofErr w:type="spellEnd"/>
      <w:r w:rsidRPr="000E1F03">
        <w:rPr>
          <w:rFonts w:asciiTheme="minorHAnsi" w:hAnsiTheme="minorHAnsi" w:cstheme="minorHAnsi"/>
          <w:sz w:val="21"/>
          <w:szCs w:val="21"/>
        </w:rPr>
        <w:t xml:space="preserve"> to skutkować naruszeniem integralności plików, co równoważne będzie</w:t>
      </w:r>
      <w:r w:rsidRPr="000E1F03">
        <w:rPr>
          <w:rFonts w:asciiTheme="minorHAnsi" w:hAnsiTheme="minorHAnsi" w:cstheme="minorHAnsi"/>
          <w:sz w:val="21"/>
          <w:szCs w:val="21"/>
          <w:lang w:val="pl-PL"/>
        </w:rPr>
        <w:t xml:space="preserve"> </w:t>
      </w:r>
      <w:r w:rsidRPr="000E1F03">
        <w:rPr>
          <w:rFonts w:asciiTheme="minorHAnsi" w:hAnsiTheme="minorHAnsi" w:cstheme="minorHAnsi"/>
          <w:sz w:val="21"/>
          <w:szCs w:val="21"/>
        </w:rPr>
        <w:t>z koniecznością odrzucenia oferty</w:t>
      </w:r>
      <w:r w:rsidRPr="000E1F03">
        <w:rPr>
          <w:rFonts w:asciiTheme="minorHAnsi" w:hAnsiTheme="minorHAnsi" w:cstheme="minorHAnsi"/>
          <w:sz w:val="21"/>
          <w:szCs w:val="21"/>
          <w:lang w:val="pl-PL"/>
        </w:rPr>
        <w:t>.</w:t>
      </w:r>
    </w:p>
    <w:p w14:paraId="2345E8E5"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Zamawiający rekomenduje wykorzystanie podpisu z kwalifikowanym znacznikiem czasu.</w:t>
      </w:r>
    </w:p>
    <w:p w14:paraId="4C046B8A"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Zama</w:t>
      </w:r>
      <w:r w:rsidRPr="000E1F03">
        <w:rPr>
          <w:rFonts w:asciiTheme="minorHAnsi" w:hAnsiTheme="minorHAnsi" w:cstheme="minorHAnsi"/>
          <w:spacing w:val="-1"/>
          <w:sz w:val="21"/>
          <w:szCs w:val="21"/>
        </w:rPr>
        <w:t>w</w:t>
      </w:r>
      <w:r w:rsidRPr="000E1F03">
        <w:rPr>
          <w:rFonts w:asciiTheme="minorHAnsi" w:hAnsiTheme="minorHAnsi" w:cstheme="minorHAnsi"/>
          <w:sz w:val="21"/>
          <w:szCs w:val="21"/>
        </w:rPr>
        <w:t>iają</w:t>
      </w:r>
      <w:r w:rsidRPr="000E1F03">
        <w:rPr>
          <w:rFonts w:asciiTheme="minorHAnsi" w:hAnsiTheme="minorHAnsi" w:cstheme="minorHAnsi"/>
          <w:spacing w:val="-1"/>
          <w:sz w:val="21"/>
          <w:szCs w:val="21"/>
        </w:rPr>
        <w:t>c</w:t>
      </w:r>
      <w:r w:rsidRPr="000E1F03">
        <w:rPr>
          <w:rFonts w:asciiTheme="minorHAnsi" w:hAnsiTheme="minorHAnsi" w:cstheme="minorHAnsi"/>
          <w:sz w:val="21"/>
          <w:szCs w:val="21"/>
        </w:rPr>
        <w:t xml:space="preserve">y </w:t>
      </w:r>
      <w:r w:rsidRPr="000E1F03">
        <w:rPr>
          <w:rFonts w:asciiTheme="minorHAnsi" w:hAnsiTheme="minorHAnsi" w:cstheme="minorHAnsi"/>
          <w:spacing w:val="-1"/>
          <w:sz w:val="21"/>
          <w:szCs w:val="21"/>
        </w:rPr>
        <w:t>sugeruje, aby korespondencja</w:t>
      </w:r>
      <w:r w:rsidRPr="000E1F03">
        <w:rPr>
          <w:rFonts w:asciiTheme="minorHAnsi" w:hAnsiTheme="minorHAnsi" w:cstheme="minorHAnsi"/>
          <w:spacing w:val="1"/>
          <w:sz w:val="21"/>
          <w:szCs w:val="21"/>
        </w:rPr>
        <w:t xml:space="preserve"> d</w:t>
      </w:r>
      <w:r w:rsidRPr="000E1F03">
        <w:rPr>
          <w:rFonts w:asciiTheme="minorHAnsi" w:hAnsiTheme="minorHAnsi" w:cstheme="minorHAnsi"/>
          <w:spacing w:val="-2"/>
          <w:sz w:val="21"/>
          <w:szCs w:val="21"/>
        </w:rPr>
        <w:t>o</w:t>
      </w:r>
      <w:r w:rsidRPr="000E1F03">
        <w:rPr>
          <w:rFonts w:asciiTheme="minorHAnsi" w:hAnsiTheme="minorHAnsi" w:cstheme="minorHAnsi"/>
          <w:spacing w:val="1"/>
          <w:sz w:val="21"/>
          <w:szCs w:val="21"/>
        </w:rPr>
        <w:t>t</w:t>
      </w:r>
      <w:r w:rsidRPr="000E1F03">
        <w:rPr>
          <w:rFonts w:asciiTheme="minorHAnsi" w:hAnsiTheme="minorHAnsi" w:cstheme="minorHAnsi"/>
          <w:sz w:val="21"/>
          <w:szCs w:val="21"/>
        </w:rPr>
        <w:t>y</w:t>
      </w:r>
      <w:r w:rsidRPr="000E1F03">
        <w:rPr>
          <w:rFonts w:asciiTheme="minorHAnsi" w:hAnsiTheme="minorHAnsi" w:cstheme="minorHAnsi"/>
          <w:spacing w:val="-1"/>
          <w:sz w:val="21"/>
          <w:szCs w:val="21"/>
        </w:rPr>
        <w:t>c</w:t>
      </w:r>
      <w:r w:rsidRPr="000E1F03">
        <w:rPr>
          <w:rFonts w:asciiTheme="minorHAnsi" w:hAnsiTheme="minorHAnsi" w:cstheme="minorHAnsi"/>
          <w:spacing w:val="1"/>
          <w:sz w:val="21"/>
          <w:szCs w:val="21"/>
        </w:rPr>
        <w:t>z</w:t>
      </w:r>
      <w:r w:rsidRPr="000E1F03">
        <w:rPr>
          <w:rFonts w:asciiTheme="minorHAnsi" w:hAnsiTheme="minorHAnsi" w:cstheme="minorHAnsi"/>
          <w:sz w:val="21"/>
          <w:szCs w:val="21"/>
        </w:rPr>
        <w:t xml:space="preserve">ąca </w:t>
      </w:r>
      <w:r w:rsidRPr="000E1F03">
        <w:rPr>
          <w:rFonts w:asciiTheme="minorHAnsi" w:hAnsiTheme="minorHAnsi" w:cstheme="minorHAnsi"/>
          <w:spacing w:val="2"/>
          <w:sz w:val="21"/>
          <w:szCs w:val="21"/>
        </w:rPr>
        <w:t xml:space="preserve">niniejszego </w:t>
      </w:r>
      <w:r w:rsidRPr="000E1F03">
        <w:rPr>
          <w:rFonts w:asciiTheme="minorHAnsi" w:hAnsiTheme="minorHAnsi" w:cstheme="minorHAnsi"/>
          <w:spacing w:val="1"/>
          <w:sz w:val="21"/>
          <w:szCs w:val="21"/>
        </w:rPr>
        <w:t>p</w:t>
      </w:r>
      <w:r w:rsidRPr="000E1F03">
        <w:rPr>
          <w:rFonts w:asciiTheme="minorHAnsi" w:hAnsiTheme="minorHAnsi" w:cstheme="minorHAnsi"/>
          <w:sz w:val="21"/>
          <w:szCs w:val="21"/>
        </w:rPr>
        <w:t>o</w:t>
      </w:r>
      <w:r w:rsidRPr="000E1F03">
        <w:rPr>
          <w:rFonts w:asciiTheme="minorHAnsi" w:hAnsiTheme="minorHAnsi" w:cstheme="minorHAnsi"/>
          <w:spacing w:val="-3"/>
          <w:sz w:val="21"/>
          <w:szCs w:val="21"/>
        </w:rPr>
        <w:t>s</w:t>
      </w:r>
      <w:r w:rsidRPr="000E1F03">
        <w:rPr>
          <w:rFonts w:asciiTheme="minorHAnsi" w:hAnsiTheme="minorHAnsi" w:cstheme="minorHAnsi"/>
          <w:spacing w:val="1"/>
          <w:sz w:val="21"/>
          <w:szCs w:val="21"/>
        </w:rPr>
        <w:t>t</w:t>
      </w:r>
      <w:r w:rsidRPr="000E1F03">
        <w:rPr>
          <w:rFonts w:asciiTheme="minorHAnsi" w:hAnsiTheme="minorHAnsi" w:cstheme="minorHAnsi"/>
          <w:spacing w:val="-2"/>
          <w:sz w:val="21"/>
          <w:szCs w:val="21"/>
        </w:rPr>
        <w:t>ę</w:t>
      </w:r>
      <w:r w:rsidRPr="000E1F03">
        <w:rPr>
          <w:rFonts w:asciiTheme="minorHAnsi" w:hAnsiTheme="minorHAnsi" w:cstheme="minorHAnsi"/>
          <w:spacing w:val="1"/>
          <w:sz w:val="21"/>
          <w:szCs w:val="21"/>
        </w:rPr>
        <w:t>p</w:t>
      </w:r>
      <w:r w:rsidRPr="000E1F03">
        <w:rPr>
          <w:rFonts w:asciiTheme="minorHAnsi" w:hAnsiTheme="minorHAnsi" w:cstheme="minorHAnsi"/>
          <w:sz w:val="21"/>
          <w:szCs w:val="21"/>
        </w:rPr>
        <w:t>o</w:t>
      </w:r>
      <w:r w:rsidRPr="000E1F03">
        <w:rPr>
          <w:rFonts w:asciiTheme="minorHAnsi" w:hAnsiTheme="minorHAnsi" w:cstheme="minorHAnsi"/>
          <w:spacing w:val="-1"/>
          <w:sz w:val="21"/>
          <w:szCs w:val="21"/>
        </w:rPr>
        <w:t>w</w:t>
      </w:r>
      <w:r w:rsidRPr="000E1F03">
        <w:rPr>
          <w:rFonts w:asciiTheme="minorHAnsi" w:hAnsiTheme="minorHAnsi" w:cstheme="minorHAnsi"/>
          <w:sz w:val="21"/>
          <w:szCs w:val="21"/>
        </w:rPr>
        <w:t>a</w:t>
      </w:r>
      <w:r w:rsidRPr="000E1F03">
        <w:rPr>
          <w:rFonts w:asciiTheme="minorHAnsi" w:hAnsiTheme="minorHAnsi" w:cstheme="minorHAnsi"/>
          <w:spacing w:val="1"/>
          <w:sz w:val="21"/>
          <w:szCs w:val="21"/>
        </w:rPr>
        <w:t>n</w:t>
      </w:r>
      <w:r w:rsidRPr="000E1F03">
        <w:rPr>
          <w:rFonts w:asciiTheme="minorHAnsi" w:hAnsiTheme="minorHAnsi" w:cstheme="minorHAnsi"/>
          <w:sz w:val="21"/>
          <w:szCs w:val="21"/>
        </w:rPr>
        <w:t xml:space="preserve">ia o </w:t>
      </w:r>
      <w:r w:rsidRPr="000E1F03">
        <w:rPr>
          <w:rFonts w:asciiTheme="minorHAnsi" w:hAnsiTheme="minorHAnsi" w:cstheme="minorHAnsi"/>
          <w:spacing w:val="-1"/>
          <w:sz w:val="21"/>
          <w:szCs w:val="21"/>
        </w:rPr>
        <w:t>u</w:t>
      </w:r>
      <w:r w:rsidRPr="000E1F03">
        <w:rPr>
          <w:rFonts w:asciiTheme="minorHAnsi" w:hAnsiTheme="minorHAnsi" w:cstheme="minorHAnsi"/>
          <w:spacing w:val="1"/>
          <w:sz w:val="21"/>
          <w:szCs w:val="21"/>
        </w:rPr>
        <w:t>dz</w:t>
      </w:r>
      <w:r w:rsidRPr="000E1F03">
        <w:rPr>
          <w:rFonts w:asciiTheme="minorHAnsi" w:hAnsiTheme="minorHAnsi" w:cstheme="minorHAnsi"/>
          <w:sz w:val="21"/>
          <w:szCs w:val="21"/>
        </w:rPr>
        <w:t>ie</w:t>
      </w:r>
      <w:r w:rsidRPr="000E1F03">
        <w:rPr>
          <w:rFonts w:asciiTheme="minorHAnsi" w:hAnsiTheme="minorHAnsi" w:cstheme="minorHAnsi"/>
          <w:spacing w:val="-2"/>
          <w:sz w:val="21"/>
          <w:szCs w:val="21"/>
        </w:rPr>
        <w:t>l</w:t>
      </w:r>
      <w:r w:rsidRPr="000E1F03">
        <w:rPr>
          <w:rFonts w:asciiTheme="minorHAnsi" w:hAnsiTheme="minorHAnsi" w:cstheme="minorHAnsi"/>
          <w:sz w:val="21"/>
          <w:szCs w:val="21"/>
        </w:rPr>
        <w:t>e</w:t>
      </w:r>
      <w:r w:rsidRPr="000E1F03">
        <w:rPr>
          <w:rFonts w:asciiTheme="minorHAnsi" w:hAnsiTheme="minorHAnsi" w:cstheme="minorHAnsi"/>
          <w:spacing w:val="1"/>
          <w:sz w:val="21"/>
          <w:szCs w:val="21"/>
        </w:rPr>
        <w:t>n</w:t>
      </w:r>
      <w:r w:rsidRPr="000E1F03">
        <w:rPr>
          <w:rFonts w:asciiTheme="minorHAnsi" w:hAnsiTheme="minorHAnsi" w:cstheme="minorHAnsi"/>
          <w:spacing w:val="-2"/>
          <w:sz w:val="21"/>
          <w:szCs w:val="21"/>
        </w:rPr>
        <w:t>i</w:t>
      </w:r>
      <w:r w:rsidRPr="000E1F03">
        <w:rPr>
          <w:rFonts w:asciiTheme="minorHAnsi" w:hAnsiTheme="minorHAnsi" w:cstheme="minorHAnsi"/>
          <w:sz w:val="21"/>
          <w:szCs w:val="21"/>
        </w:rPr>
        <w:t xml:space="preserve">e </w:t>
      </w:r>
      <w:r w:rsidRPr="000E1F03">
        <w:rPr>
          <w:rFonts w:asciiTheme="minorHAnsi" w:hAnsiTheme="minorHAnsi" w:cstheme="minorHAnsi"/>
          <w:spacing w:val="1"/>
          <w:sz w:val="21"/>
          <w:szCs w:val="21"/>
        </w:rPr>
        <w:t>z</w:t>
      </w:r>
      <w:r w:rsidRPr="000E1F03">
        <w:rPr>
          <w:rFonts w:asciiTheme="minorHAnsi" w:hAnsiTheme="minorHAnsi" w:cstheme="minorHAnsi"/>
          <w:sz w:val="21"/>
          <w:szCs w:val="21"/>
        </w:rPr>
        <w:t>am</w:t>
      </w:r>
      <w:r w:rsidRPr="000E1F03">
        <w:rPr>
          <w:rFonts w:asciiTheme="minorHAnsi" w:hAnsiTheme="minorHAnsi" w:cstheme="minorHAnsi"/>
          <w:spacing w:val="1"/>
          <w:sz w:val="21"/>
          <w:szCs w:val="21"/>
        </w:rPr>
        <w:t>ó</w:t>
      </w:r>
      <w:r w:rsidRPr="000E1F03">
        <w:rPr>
          <w:rFonts w:asciiTheme="minorHAnsi" w:hAnsiTheme="minorHAnsi" w:cstheme="minorHAnsi"/>
          <w:spacing w:val="-1"/>
          <w:sz w:val="21"/>
          <w:szCs w:val="21"/>
        </w:rPr>
        <w:t>w</w:t>
      </w:r>
      <w:r w:rsidRPr="000E1F03">
        <w:rPr>
          <w:rFonts w:asciiTheme="minorHAnsi" w:hAnsiTheme="minorHAnsi" w:cstheme="minorHAnsi"/>
          <w:sz w:val="21"/>
          <w:szCs w:val="21"/>
        </w:rPr>
        <w:t>ie</w:t>
      </w:r>
      <w:r w:rsidRPr="000E1F03">
        <w:rPr>
          <w:rFonts w:asciiTheme="minorHAnsi" w:hAnsiTheme="minorHAnsi" w:cstheme="minorHAnsi"/>
          <w:spacing w:val="1"/>
          <w:sz w:val="21"/>
          <w:szCs w:val="21"/>
        </w:rPr>
        <w:t>n</w:t>
      </w:r>
      <w:r w:rsidRPr="000E1F03">
        <w:rPr>
          <w:rFonts w:asciiTheme="minorHAnsi" w:hAnsiTheme="minorHAnsi" w:cstheme="minorHAnsi"/>
          <w:sz w:val="21"/>
          <w:szCs w:val="21"/>
        </w:rPr>
        <w:t xml:space="preserve">ia </w:t>
      </w:r>
      <w:r w:rsidRPr="000E1F03">
        <w:rPr>
          <w:rFonts w:asciiTheme="minorHAnsi" w:hAnsiTheme="minorHAnsi" w:cstheme="minorHAnsi"/>
          <w:sz w:val="21"/>
          <w:szCs w:val="21"/>
          <w:lang w:val="pl-PL"/>
        </w:rPr>
        <w:t xml:space="preserve">zidentyfikowana była, </w:t>
      </w:r>
      <w:r w:rsidRPr="000E1F03">
        <w:rPr>
          <w:rFonts w:asciiTheme="minorHAnsi" w:hAnsiTheme="minorHAnsi" w:cstheme="minorHAnsi"/>
          <w:sz w:val="21"/>
          <w:szCs w:val="21"/>
        </w:rPr>
        <w:t xml:space="preserve">co najmniej </w:t>
      </w:r>
      <w:r w:rsidRPr="000E1F03">
        <w:rPr>
          <w:rFonts w:asciiTheme="minorHAnsi" w:hAnsiTheme="minorHAnsi" w:cstheme="minorHAnsi"/>
          <w:sz w:val="21"/>
          <w:szCs w:val="21"/>
          <w:lang w:val="pl-PL"/>
        </w:rPr>
        <w:t>przez podanie oznaczenia zamówienia</w:t>
      </w:r>
      <w:r w:rsidRPr="000E1F03">
        <w:rPr>
          <w:rFonts w:asciiTheme="minorHAnsi" w:hAnsiTheme="minorHAnsi" w:cstheme="minorHAnsi"/>
          <w:sz w:val="21"/>
          <w:szCs w:val="21"/>
        </w:rPr>
        <w:t>.</w:t>
      </w:r>
    </w:p>
    <w:p w14:paraId="609E5882" w14:textId="77777777" w:rsidR="001269B8" w:rsidRPr="000E1F03" w:rsidRDefault="001269B8" w:rsidP="001269B8">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0E1F03">
        <w:rPr>
          <w:rFonts w:asciiTheme="minorHAnsi" w:hAnsiTheme="minorHAnsi" w:cstheme="minorHAnsi"/>
          <w:sz w:val="21"/>
          <w:szCs w:val="21"/>
        </w:rPr>
        <w:t xml:space="preserve">W zakresie nieujętym w niniejszym rozdziale, stosować należy </w:t>
      </w:r>
      <w:r w:rsidRPr="000E1F03">
        <w:rPr>
          <w:rFonts w:asciiTheme="minorHAnsi" w:eastAsia="Calibri" w:hAnsiTheme="minorHAnsi" w:cstheme="minorHAnsi"/>
          <w:sz w:val="21"/>
          <w:szCs w:val="21"/>
        </w:rPr>
        <w:t>INSTRUKCJĘ, o której mowa w pkt 2.3.</w:t>
      </w:r>
    </w:p>
    <w:p w14:paraId="085F7A79" w14:textId="77777777" w:rsidR="00247238" w:rsidRPr="000E1F03" w:rsidRDefault="00247238" w:rsidP="001269B8">
      <w:pPr>
        <w:pStyle w:val="Akapitzlist"/>
        <w:tabs>
          <w:tab w:val="left" w:pos="426"/>
        </w:tabs>
        <w:spacing w:line="276" w:lineRule="auto"/>
        <w:ind w:left="426"/>
        <w:contextualSpacing/>
        <w:jc w:val="both"/>
        <w:rPr>
          <w:rFonts w:asciiTheme="minorHAnsi" w:hAnsiTheme="minorHAnsi" w:cstheme="minorHAnsi"/>
          <w:sz w:val="21"/>
          <w:szCs w:val="21"/>
          <w:lang w:eastAsia="pl-PL"/>
        </w:rPr>
      </w:pPr>
    </w:p>
    <w:p w14:paraId="6EE86148" w14:textId="77777777" w:rsidR="005467AA" w:rsidRPr="00535639"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535639">
        <w:rPr>
          <w:rFonts w:asciiTheme="minorHAnsi" w:hAnsiTheme="minorHAnsi" w:cstheme="minorHAnsi"/>
          <w:spacing w:val="42"/>
          <w:sz w:val="21"/>
          <w:szCs w:val="21"/>
        </w:rPr>
        <w:t>ROZDZIAŁ 6</w:t>
      </w:r>
    </w:p>
    <w:p w14:paraId="0517739F" w14:textId="0E1DD851" w:rsidR="00096FFC" w:rsidRPr="00535639"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535639">
        <w:rPr>
          <w:rFonts w:asciiTheme="minorHAnsi" w:hAnsiTheme="minorHAnsi" w:cstheme="minorHAnsi"/>
          <w:spacing w:val="42"/>
          <w:sz w:val="21"/>
          <w:szCs w:val="21"/>
        </w:rPr>
        <w:t>Informacj</w:t>
      </w:r>
      <w:r w:rsidR="00096FFC" w:rsidRPr="00535639">
        <w:rPr>
          <w:rFonts w:asciiTheme="minorHAnsi" w:hAnsiTheme="minorHAnsi" w:cstheme="minorHAnsi"/>
          <w:spacing w:val="42"/>
          <w:sz w:val="21"/>
          <w:szCs w:val="21"/>
        </w:rPr>
        <w:t>a</w:t>
      </w:r>
      <w:r w:rsidRPr="00535639">
        <w:rPr>
          <w:rFonts w:asciiTheme="minorHAnsi" w:hAnsiTheme="minorHAnsi" w:cstheme="minorHAnsi"/>
          <w:spacing w:val="42"/>
          <w:sz w:val="21"/>
          <w:szCs w:val="21"/>
        </w:rPr>
        <w:t xml:space="preserve"> o </w:t>
      </w:r>
      <w:r w:rsidR="00096FFC" w:rsidRPr="00535639">
        <w:rPr>
          <w:rFonts w:asciiTheme="minorHAnsi" w:hAnsiTheme="minorHAnsi" w:cstheme="minorHAnsi"/>
          <w:spacing w:val="42"/>
          <w:sz w:val="21"/>
          <w:szCs w:val="21"/>
        </w:rPr>
        <w:t>odstąpieniu od wymagania użycia środków komunikacji elektronicznej</w:t>
      </w:r>
    </w:p>
    <w:p w14:paraId="7BE09C35" w14:textId="77777777" w:rsidR="005467AA" w:rsidRPr="00535639" w:rsidRDefault="005467AA" w:rsidP="00AE1AD3">
      <w:pPr>
        <w:pStyle w:val="Bezodstpw"/>
        <w:tabs>
          <w:tab w:val="left" w:pos="851"/>
        </w:tabs>
        <w:spacing w:line="276" w:lineRule="auto"/>
        <w:jc w:val="both"/>
        <w:rPr>
          <w:rFonts w:asciiTheme="minorHAnsi" w:hAnsiTheme="minorHAnsi" w:cstheme="minorHAnsi"/>
          <w:strike/>
          <w:sz w:val="21"/>
          <w:szCs w:val="21"/>
        </w:rPr>
      </w:pPr>
    </w:p>
    <w:p w14:paraId="72D584CD" w14:textId="11B6B467" w:rsidR="005467AA" w:rsidRPr="00096FFC" w:rsidRDefault="005467AA" w:rsidP="00AE1AD3">
      <w:pPr>
        <w:pStyle w:val="Bezodstpw"/>
        <w:tabs>
          <w:tab w:val="left" w:pos="567"/>
        </w:tabs>
        <w:spacing w:line="276" w:lineRule="auto"/>
        <w:jc w:val="both"/>
        <w:rPr>
          <w:rFonts w:asciiTheme="minorHAnsi" w:hAnsiTheme="minorHAnsi" w:cstheme="minorHAnsi"/>
          <w:sz w:val="21"/>
          <w:szCs w:val="21"/>
        </w:rPr>
      </w:pPr>
      <w:r w:rsidRPr="00535639">
        <w:rPr>
          <w:rFonts w:asciiTheme="minorHAnsi" w:hAnsiTheme="minorHAnsi" w:cstheme="minorHAnsi"/>
          <w:sz w:val="21"/>
          <w:szCs w:val="21"/>
        </w:rPr>
        <w:t xml:space="preserve">W przedmiotowym postępowaniu </w:t>
      </w:r>
      <w:r w:rsidR="00096FFC" w:rsidRPr="00535639">
        <w:rPr>
          <w:rFonts w:asciiTheme="minorHAnsi" w:hAnsiTheme="minorHAnsi" w:cstheme="minorHAnsi"/>
          <w:sz w:val="21"/>
          <w:szCs w:val="21"/>
        </w:rPr>
        <w:t xml:space="preserve">zamawiający nie odstępuje od wymagania użycia środków komunikacji elektronicznej; komunikacja odbywa się w sposób określony w </w:t>
      </w:r>
      <w:r w:rsidR="0011448E" w:rsidRPr="00535639">
        <w:rPr>
          <w:rFonts w:asciiTheme="minorHAnsi" w:hAnsiTheme="minorHAnsi" w:cstheme="minorHAnsi"/>
          <w:sz w:val="21"/>
          <w:szCs w:val="21"/>
        </w:rPr>
        <w:t>Rozdziale 5 SWZ.</w:t>
      </w:r>
    </w:p>
    <w:p w14:paraId="6B8F8067" w14:textId="77777777" w:rsidR="00D819EF" w:rsidRPr="00B71BC8" w:rsidRDefault="00D819EF" w:rsidP="00AE1AD3">
      <w:pPr>
        <w:pStyle w:val="Bezodstpw"/>
        <w:tabs>
          <w:tab w:val="left" w:pos="567"/>
        </w:tabs>
        <w:spacing w:line="276" w:lineRule="auto"/>
        <w:jc w:val="both"/>
        <w:rPr>
          <w:rFonts w:asciiTheme="minorHAnsi" w:hAnsiTheme="minorHAnsi" w:cstheme="minorHAnsi"/>
          <w:sz w:val="21"/>
          <w:szCs w:val="21"/>
        </w:rPr>
      </w:pPr>
    </w:p>
    <w:p w14:paraId="3F9F3887" w14:textId="3DABB994"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675CB4">
        <w:rPr>
          <w:rFonts w:asciiTheme="minorHAnsi" w:hAnsiTheme="minorHAnsi" w:cstheme="minorHAnsi"/>
          <w:spacing w:val="42"/>
          <w:sz w:val="21"/>
          <w:szCs w:val="21"/>
        </w:rPr>
        <w:t xml:space="preserve"> 7</w:t>
      </w:r>
    </w:p>
    <w:p w14:paraId="5A4857D3"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Wskazanie osób uprawnionych do komunikowania się z wykonawcami</w:t>
      </w:r>
    </w:p>
    <w:p w14:paraId="245E301E" w14:textId="77777777" w:rsidR="005467AA" w:rsidRPr="00B71BC8" w:rsidRDefault="005467AA" w:rsidP="00AE1AD3">
      <w:pPr>
        <w:pStyle w:val="Bezodstpw"/>
        <w:tabs>
          <w:tab w:val="left" w:pos="851"/>
        </w:tabs>
        <w:spacing w:line="276" w:lineRule="auto"/>
        <w:jc w:val="both"/>
        <w:rPr>
          <w:rFonts w:asciiTheme="minorHAnsi" w:hAnsiTheme="minorHAnsi" w:cstheme="minorHAnsi"/>
          <w:sz w:val="21"/>
          <w:szCs w:val="21"/>
        </w:rPr>
      </w:pPr>
    </w:p>
    <w:p w14:paraId="4C68A90B" w14:textId="5C06DDF6" w:rsidR="005467AA" w:rsidRDefault="005467AA" w:rsidP="00AE1AD3">
      <w:pPr>
        <w:pStyle w:val="Bezodstpw"/>
        <w:tabs>
          <w:tab w:val="left" w:pos="567"/>
        </w:tabs>
        <w:spacing w:line="276" w:lineRule="auto"/>
        <w:jc w:val="both"/>
        <w:rPr>
          <w:rFonts w:asciiTheme="minorHAnsi" w:hAnsiTheme="minorHAnsi" w:cstheme="minorHAnsi"/>
          <w:sz w:val="21"/>
          <w:szCs w:val="21"/>
        </w:rPr>
      </w:pPr>
      <w:r w:rsidRPr="00B71BC8">
        <w:rPr>
          <w:rFonts w:asciiTheme="minorHAnsi" w:hAnsiTheme="minorHAnsi" w:cstheme="minorHAnsi"/>
          <w:sz w:val="21"/>
          <w:szCs w:val="21"/>
        </w:rPr>
        <w:t>O</w:t>
      </w:r>
      <w:r w:rsidRPr="00B71BC8">
        <w:rPr>
          <w:rFonts w:asciiTheme="minorHAnsi" w:hAnsiTheme="minorHAnsi" w:cstheme="minorHAnsi"/>
          <w:spacing w:val="-1"/>
          <w:sz w:val="21"/>
          <w:szCs w:val="21"/>
        </w:rPr>
        <w:t>s</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b</w:t>
      </w:r>
      <w:r w:rsidRPr="00B71BC8">
        <w:rPr>
          <w:rFonts w:asciiTheme="minorHAnsi" w:hAnsiTheme="minorHAnsi" w:cstheme="minorHAnsi"/>
          <w:sz w:val="21"/>
          <w:szCs w:val="21"/>
        </w:rPr>
        <w:t xml:space="preserve">ą </w:t>
      </w:r>
      <w:r w:rsidRPr="00B71BC8">
        <w:rPr>
          <w:rFonts w:asciiTheme="minorHAnsi" w:hAnsiTheme="minorHAnsi" w:cstheme="minorHAnsi"/>
          <w:spacing w:val="-1"/>
          <w:sz w:val="21"/>
          <w:szCs w:val="21"/>
        </w:rPr>
        <w:t>u</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rawni</w:t>
      </w:r>
      <w:r w:rsidRPr="00B71BC8">
        <w:rPr>
          <w:rFonts w:asciiTheme="minorHAnsi" w:hAnsiTheme="minorHAnsi" w:cstheme="minorHAnsi"/>
          <w:spacing w:val="-1"/>
          <w:sz w:val="21"/>
          <w:szCs w:val="21"/>
        </w:rPr>
        <w:t>o</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ą </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 xml:space="preserve"> kontaktu</w:t>
      </w:r>
      <w:r w:rsidRPr="00B71BC8">
        <w:rPr>
          <w:rFonts w:asciiTheme="minorHAnsi" w:hAnsiTheme="minorHAnsi" w:cstheme="minorHAnsi"/>
          <w:sz w:val="21"/>
          <w:szCs w:val="21"/>
        </w:rPr>
        <w:t xml:space="preserve"> z wykonawcami jes</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 xml:space="preserve">: </w:t>
      </w:r>
      <w:r w:rsidRPr="00B71BC8">
        <w:rPr>
          <w:rFonts w:asciiTheme="minorHAnsi" w:hAnsiTheme="minorHAnsi" w:cstheme="minorHAnsi"/>
          <w:b/>
          <w:sz w:val="21"/>
          <w:szCs w:val="21"/>
        </w:rPr>
        <w:t>Beata PŁACHTA-DURZYŃSKA</w:t>
      </w:r>
      <w:r w:rsidRPr="00B71BC8">
        <w:rPr>
          <w:rFonts w:asciiTheme="minorHAnsi" w:hAnsiTheme="minorHAnsi" w:cstheme="minorHAnsi"/>
          <w:sz w:val="21"/>
          <w:szCs w:val="21"/>
        </w:rPr>
        <w:t xml:space="preserve"> </w:t>
      </w:r>
      <w:r w:rsidRPr="00B71BC8">
        <w:rPr>
          <w:rFonts w:asciiTheme="minorHAnsi" w:hAnsiTheme="minorHAnsi" w:cstheme="minorHAnsi"/>
          <w:b/>
          <w:sz w:val="21"/>
          <w:szCs w:val="21"/>
        </w:rPr>
        <w:t>– K</w:t>
      </w:r>
      <w:r w:rsidR="00AD5F38" w:rsidRPr="00B71BC8">
        <w:rPr>
          <w:rFonts w:asciiTheme="minorHAnsi" w:hAnsiTheme="minorHAnsi" w:cstheme="minorHAnsi"/>
          <w:b/>
          <w:sz w:val="21"/>
          <w:szCs w:val="21"/>
        </w:rPr>
        <w:t xml:space="preserve">ierownik </w:t>
      </w:r>
      <w:r w:rsidRPr="00B71BC8">
        <w:rPr>
          <w:rFonts w:asciiTheme="minorHAnsi" w:hAnsiTheme="minorHAnsi" w:cstheme="minorHAnsi"/>
          <w:b/>
          <w:sz w:val="21"/>
          <w:szCs w:val="21"/>
        </w:rPr>
        <w:t>Zespołu ds. zamówień publicznych</w:t>
      </w:r>
      <w:r w:rsidRPr="00B71BC8">
        <w:rPr>
          <w:rFonts w:asciiTheme="minorHAnsi" w:hAnsiTheme="minorHAnsi" w:cstheme="minorHAnsi"/>
          <w:sz w:val="21"/>
          <w:szCs w:val="21"/>
        </w:rPr>
        <w:t>, pod nr tel.: (+48 32) 364 43 36.</w:t>
      </w:r>
    </w:p>
    <w:p w14:paraId="6E48767A" w14:textId="77777777" w:rsidR="003756A1" w:rsidRDefault="003756A1" w:rsidP="00AE1AD3">
      <w:pPr>
        <w:pStyle w:val="Bezodstpw"/>
        <w:tabs>
          <w:tab w:val="left" w:pos="567"/>
        </w:tabs>
        <w:spacing w:line="276" w:lineRule="auto"/>
        <w:jc w:val="both"/>
        <w:rPr>
          <w:rFonts w:asciiTheme="minorHAnsi" w:hAnsiTheme="minorHAnsi" w:cstheme="minorHAnsi"/>
          <w:sz w:val="21"/>
          <w:szCs w:val="21"/>
        </w:rPr>
      </w:pPr>
    </w:p>
    <w:p w14:paraId="6FF7BA84" w14:textId="1B3D8776"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675CB4">
        <w:rPr>
          <w:rFonts w:asciiTheme="minorHAnsi" w:hAnsiTheme="minorHAnsi" w:cstheme="minorHAnsi"/>
          <w:spacing w:val="42"/>
          <w:sz w:val="21"/>
          <w:szCs w:val="21"/>
        </w:rPr>
        <w:t xml:space="preserve"> 8</w:t>
      </w:r>
    </w:p>
    <w:p w14:paraId="0DBB4986"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Termin związania ofertą</w:t>
      </w:r>
    </w:p>
    <w:p w14:paraId="65005EFD" w14:textId="77777777" w:rsidR="005467AA" w:rsidRPr="00B71BC8" w:rsidRDefault="005467AA" w:rsidP="00AE1AD3">
      <w:pPr>
        <w:pStyle w:val="Bezodstpw"/>
        <w:tabs>
          <w:tab w:val="left" w:pos="851"/>
        </w:tabs>
        <w:spacing w:line="276" w:lineRule="auto"/>
        <w:jc w:val="both"/>
        <w:rPr>
          <w:rFonts w:asciiTheme="minorHAnsi" w:hAnsiTheme="minorHAnsi" w:cstheme="minorHAnsi"/>
          <w:sz w:val="21"/>
          <w:szCs w:val="21"/>
        </w:rPr>
      </w:pPr>
    </w:p>
    <w:p w14:paraId="5A48EA6C" w14:textId="4A0ED83C" w:rsidR="005467AA" w:rsidRPr="00DE1B7B" w:rsidRDefault="005467AA" w:rsidP="008F49F4">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DE1B7B">
        <w:rPr>
          <w:rFonts w:asciiTheme="minorHAnsi" w:hAnsiTheme="minorHAnsi" w:cstheme="minorHAnsi"/>
          <w:sz w:val="21"/>
          <w:szCs w:val="21"/>
        </w:rPr>
        <w:t>Wy</w:t>
      </w:r>
      <w:r w:rsidRPr="00DE1B7B">
        <w:rPr>
          <w:rFonts w:asciiTheme="minorHAnsi" w:hAnsiTheme="minorHAnsi" w:cstheme="minorHAnsi"/>
          <w:spacing w:val="-2"/>
          <w:sz w:val="21"/>
          <w:szCs w:val="21"/>
        </w:rPr>
        <w:t>k</w:t>
      </w:r>
      <w:r w:rsidRPr="00DE1B7B">
        <w:rPr>
          <w:rFonts w:asciiTheme="minorHAnsi" w:hAnsiTheme="minorHAnsi" w:cstheme="minorHAnsi"/>
          <w:sz w:val="21"/>
          <w:szCs w:val="21"/>
        </w:rPr>
        <w:t>o</w:t>
      </w:r>
      <w:r w:rsidRPr="00DE1B7B">
        <w:rPr>
          <w:rFonts w:asciiTheme="minorHAnsi" w:hAnsiTheme="minorHAnsi" w:cstheme="minorHAnsi"/>
          <w:spacing w:val="1"/>
          <w:sz w:val="21"/>
          <w:szCs w:val="21"/>
        </w:rPr>
        <w:t>n</w:t>
      </w:r>
      <w:r w:rsidRPr="00DE1B7B">
        <w:rPr>
          <w:rFonts w:asciiTheme="minorHAnsi" w:hAnsiTheme="minorHAnsi" w:cstheme="minorHAnsi"/>
          <w:sz w:val="21"/>
          <w:szCs w:val="21"/>
        </w:rPr>
        <w:t>a</w:t>
      </w:r>
      <w:r w:rsidRPr="00DE1B7B">
        <w:rPr>
          <w:rFonts w:asciiTheme="minorHAnsi" w:hAnsiTheme="minorHAnsi" w:cstheme="minorHAnsi"/>
          <w:spacing w:val="-1"/>
          <w:sz w:val="21"/>
          <w:szCs w:val="21"/>
        </w:rPr>
        <w:t>wc</w:t>
      </w:r>
      <w:r w:rsidRPr="00DE1B7B">
        <w:rPr>
          <w:rFonts w:asciiTheme="minorHAnsi" w:hAnsiTheme="minorHAnsi" w:cstheme="minorHAnsi"/>
          <w:sz w:val="21"/>
          <w:szCs w:val="21"/>
        </w:rPr>
        <w:t xml:space="preserve">a </w:t>
      </w:r>
      <w:r w:rsidRPr="00DE1B7B">
        <w:rPr>
          <w:rFonts w:asciiTheme="minorHAnsi" w:hAnsiTheme="minorHAnsi" w:cstheme="minorHAnsi"/>
          <w:spacing w:val="1"/>
          <w:sz w:val="21"/>
          <w:szCs w:val="21"/>
        </w:rPr>
        <w:t>z</w:t>
      </w:r>
      <w:r w:rsidRPr="00DE1B7B">
        <w:rPr>
          <w:rFonts w:asciiTheme="minorHAnsi" w:hAnsiTheme="minorHAnsi" w:cstheme="minorHAnsi"/>
          <w:spacing w:val="-1"/>
          <w:sz w:val="21"/>
          <w:szCs w:val="21"/>
        </w:rPr>
        <w:t>w</w:t>
      </w:r>
      <w:r w:rsidRPr="00DE1B7B">
        <w:rPr>
          <w:rFonts w:asciiTheme="minorHAnsi" w:hAnsiTheme="minorHAnsi" w:cstheme="minorHAnsi"/>
          <w:sz w:val="21"/>
          <w:szCs w:val="21"/>
        </w:rPr>
        <w:t>ią</w:t>
      </w:r>
      <w:r w:rsidRPr="00DE1B7B">
        <w:rPr>
          <w:rFonts w:asciiTheme="minorHAnsi" w:hAnsiTheme="minorHAnsi" w:cstheme="minorHAnsi"/>
          <w:spacing w:val="1"/>
          <w:sz w:val="21"/>
          <w:szCs w:val="21"/>
        </w:rPr>
        <w:t>z</w:t>
      </w:r>
      <w:r w:rsidRPr="00DE1B7B">
        <w:rPr>
          <w:rFonts w:asciiTheme="minorHAnsi" w:hAnsiTheme="minorHAnsi" w:cstheme="minorHAnsi"/>
          <w:sz w:val="21"/>
          <w:szCs w:val="21"/>
        </w:rPr>
        <w:t>a</w:t>
      </w:r>
      <w:r w:rsidRPr="00DE1B7B">
        <w:rPr>
          <w:rFonts w:asciiTheme="minorHAnsi" w:hAnsiTheme="minorHAnsi" w:cstheme="minorHAnsi"/>
          <w:spacing w:val="1"/>
          <w:sz w:val="21"/>
          <w:szCs w:val="21"/>
        </w:rPr>
        <w:t>n</w:t>
      </w:r>
      <w:r w:rsidRPr="00DE1B7B">
        <w:rPr>
          <w:rFonts w:asciiTheme="minorHAnsi" w:hAnsiTheme="minorHAnsi" w:cstheme="minorHAnsi"/>
          <w:sz w:val="21"/>
          <w:szCs w:val="21"/>
        </w:rPr>
        <w:t xml:space="preserve">y </w:t>
      </w:r>
      <w:r w:rsidRPr="00DE1B7B">
        <w:rPr>
          <w:rFonts w:asciiTheme="minorHAnsi" w:hAnsiTheme="minorHAnsi" w:cstheme="minorHAnsi"/>
          <w:spacing w:val="-1"/>
          <w:sz w:val="21"/>
          <w:szCs w:val="21"/>
        </w:rPr>
        <w:t>b</w:t>
      </w:r>
      <w:r w:rsidRPr="00DE1B7B">
        <w:rPr>
          <w:rFonts w:asciiTheme="minorHAnsi" w:hAnsiTheme="minorHAnsi" w:cstheme="minorHAnsi"/>
          <w:sz w:val="21"/>
          <w:szCs w:val="21"/>
        </w:rPr>
        <w:t>ę</w:t>
      </w:r>
      <w:r w:rsidRPr="00DE1B7B">
        <w:rPr>
          <w:rFonts w:asciiTheme="minorHAnsi" w:hAnsiTheme="minorHAnsi" w:cstheme="minorHAnsi"/>
          <w:spacing w:val="4"/>
          <w:sz w:val="21"/>
          <w:szCs w:val="21"/>
        </w:rPr>
        <w:t>d</w:t>
      </w:r>
      <w:r w:rsidRPr="00DE1B7B">
        <w:rPr>
          <w:rFonts w:asciiTheme="minorHAnsi" w:hAnsiTheme="minorHAnsi" w:cstheme="minorHAnsi"/>
          <w:spacing w:val="1"/>
          <w:sz w:val="21"/>
          <w:szCs w:val="21"/>
        </w:rPr>
        <w:t>z</w:t>
      </w:r>
      <w:r w:rsidRPr="00DE1B7B">
        <w:rPr>
          <w:rFonts w:asciiTheme="minorHAnsi" w:hAnsiTheme="minorHAnsi" w:cstheme="minorHAnsi"/>
          <w:sz w:val="21"/>
          <w:szCs w:val="21"/>
        </w:rPr>
        <w:t xml:space="preserve">ie </w:t>
      </w:r>
      <w:r w:rsidRPr="00DE1B7B">
        <w:rPr>
          <w:rFonts w:asciiTheme="minorHAnsi" w:hAnsiTheme="minorHAnsi" w:cstheme="minorHAnsi"/>
          <w:spacing w:val="1"/>
          <w:sz w:val="21"/>
          <w:szCs w:val="21"/>
        </w:rPr>
        <w:t>z</w:t>
      </w:r>
      <w:r w:rsidRPr="00DE1B7B">
        <w:rPr>
          <w:rFonts w:asciiTheme="minorHAnsi" w:hAnsiTheme="minorHAnsi" w:cstheme="minorHAnsi"/>
          <w:sz w:val="21"/>
          <w:szCs w:val="21"/>
        </w:rPr>
        <w:t>ł</w:t>
      </w:r>
      <w:r w:rsidRPr="00DE1B7B">
        <w:rPr>
          <w:rFonts w:asciiTheme="minorHAnsi" w:hAnsiTheme="minorHAnsi" w:cstheme="minorHAnsi"/>
          <w:spacing w:val="-1"/>
          <w:sz w:val="21"/>
          <w:szCs w:val="21"/>
        </w:rPr>
        <w:t>o</w:t>
      </w:r>
      <w:r w:rsidRPr="00DE1B7B">
        <w:rPr>
          <w:rFonts w:asciiTheme="minorHAnsi" w:hAnsiTheme="minorHAnsi" w:cstheme="minorHAnsi"/>
          <w:spacing w:val="1"/>
          <w:sz w:val="21"/>
          <w:szCs w:val="21"/>
        </w:rPr>
        <w:t>ż</w:t>
      </w:r>
      <w:r w:rsidRPr="00DE1B7B">
        <w:rPr>
          <w:rFonts w:asciiTheme="minorHAnsi" w:hAnsiTheme="minorHAnsi" w:cstheme="minorHAnsi"/>
          <w:spacing w:val="-2"/>
          <w:sz w:val="21"/>
          <w:szCs w:val="21"/>
        </w:rPr>
        <w:t>o</w:t>
      </w:r>
      <w:r w:rsidRPr="00DE1B7B">
        <w:rPr>
          <w:rFonts w:asciiTheme="minorHAnsi" w:hAnsiTheme="minorHAnsi" w:cstheme="minorHAnsi"/>
          <w:spacing w:val="1"/>
          <w:sz w:val="21"/>
          <w:szCs w:val="21"/>
        </w:rPr>
        <w:t>n</w:t>
      </w:r>
      <w:r w:rsidRPr="00DE1B7B">
        <w:rPr>
          <w:rFonts w:asciiTheme="minorHAnsi" w:hAnsiTheme="minorHAnsi" w:cstheme="minorHAnsi"/>
          <w:sz w:val="21"/>
          <w:szCs w:val="21"/>
        </w:rPr>
        <w:t xml:space="preserve">ą </w:t>
      </w:r>
      <w:r w:rsidRPr="00DE1B7B">
        <w:rPr>
          <w:rFonts w:asciiTheme="minorHAnsi" w:hAnsiTheme="minorHAnsi" w:cstheme="minorHAnsi"/>
          <w:spacing w:val="-2"/>
          <w:sz w:val="21"/>
          <w:szCs w:val="21"/>
        </w:rPr>
        <w:t>o</w:t>
      </w:r>
      <w:r w:rsidRPr="00DE1B7B">
        <w:rPr>
          <w:rFonts w:asciiTheme="minorHAnsi" w:hAnsiTheme="minorHAnsi" w:cstheme="minorHAnsi"/>
          <w:spacing w:val="1"/>
          <w:sz w:val="21"/>
          <w:szCs w:val="21"/>
        </w:rPr>
        <w:t>f</w:t>
      </w:r>
      <w:r w:rsidRPr="00DE1B7B">
        <w:rPr>
          <w:rFonts w:asciiTheme="minorHAnsi" w:hAnsiTheme="minorHAnsi" w:cstheme="minorHAnsi"/>
          <w:sz w:val="21"/>
          <w:szCs w:val="21"/>
        </w:rPr>
        <w:t>er</w:t>
      </w:r>
      <w:r w:rsidRPr="00DE1B7B">
        <w:rPr>
          <w:rFonts w:asciiTheme="minorHAnsi" w:hAnsiTheme="minorHAnsi" w:cstheme="minorHAnsi"/>
          <w:spacing w:val="2"/>
          <w:sz w:val="21"/>
          <w:szCs w:val="21"/>
        </w:rPr>
        <w:t>t</w:t>
      </w:r>
      <w:r w:rsidRPr="00DE1B7B">
        <w:rPr>
          <w:rFonts w:asciiTheme="minorHAnsi" w:hAnsiTheme="minorHAnsi" w:cstheme="minorHAnsi"/>
          <w:sz w:val="21"/>
          <w:szCs w:val="21"/>
        </w:rPr>
        <w:t xml:space="preserve">ą </w:t>
      </w:r>
      <w:r w:rsidRPr="00B91435">
        <w:rPr>
          <w:rFonts w:asciiTheme="minorHAnsi" w:hAnsiTheme="minorHAnsi" w:cstheme="minorHAnsi"/>
          <w:spacing w:val="1"/>
          <w:sz w:val="21"/>
          <w:szCs w:val="21"/>
        </w:rPr>
        <w:t xml:space="preserve">do dnia </w:t>
      </w:r>
      <w:r w:rsidR="00D819EF">
        <w:rPr>
          <w:rFonts w:asciiTheme="minorHAnsi" w:hAnsiTheme="minorHAnsi" w:cstheme="minorHAnsi"/>
          <w:b/>
          <w:spacing w:val="1"/>
          <w:sz w:val="21"/>
          <w:szCs w:val="21"/>
        </w:rPr>
        <w:t>2</w:t>
      </w:r>
      <w:r w:rsidR="00593F77">
        <w:rPr>
          <w:rFonts w:asciiTheme="minorHAnsi" w:hAnsiTheme="minorHAnsi" w:cstheme="minorHAnsi"/>
          <w:b/>
          <w:spacing w:val="1"/>
          <w:sz w:val="21"/>
          <w:szCs w:val="21"/>
        </w:rPr>
        <w:t>1</w:t>
      </w:r>
      <w:r w:rsidR="00D819EF">
        <w:rPr>
          <w:rFonts w:asciiTheme="minorHAnsi" w:hAnsiTheme="minorHAnsi" w:cstheme="minorHAnsi"/>
          <w:b/>
          <w:spacing w:val="1"/>
          <w:sz w:val="21"/>
          <w:szCs w:val="21"/>
        </w:rPr>
        <w:t xml:space="preserve"> sierpnia</w:t>
      </w:r>
      <w:r w:rsidR="00082E5F" w:rsidRPr="00B91435">
        <w:rPr>
          <w:rFonts w:asciiTheme="minorHAnsi" w:hAnsiTheme="minorHAnsi" w:cstheme="minorHAnsi"/>
          <w:b/>
          <w:spacing w:val="1"/>
          <w:sz w:val="21"/>
          <w:szCs w:val="21"/>
        </w:rPr>
        <w:t xml:space="preserve"> </w:t>
      </w:r>
      <w:r w:rsidR="00B97D83" w:rsidRPr="00B91435">
        <w:rPr>
          <w:rFonts w:asciiTheme="minorHAnsi" w:hAnsiTheme="minorHAnsi" w:cstheme="minorHAnsi"/>
          <w:b/>
          <w:spacing w:val="1"/>
          <w:sz w:val="21"/>
          <w:szCs w:val="21"/>
        </w:rPr>
        <w:t>202</w:t>
      </w:r>
      <w:r w:rsidR="00FA65B4">
        <w:rPr>
          <w:rFonts w:asciiTheme="minorHAnsi" w:hAnsiTheme="minorHAnsi" w:cstheme="minorHAnsi"/>
          <w:b/>
          <w:spacing w:val="1"/>
          <w:sz w:val="21"/>
          <w:szCs w:val="21"/>
        </w:rPr>
        <w:t>3</w:t>
      </w:r>
      <w:r w:rsidR="00B97D83" w:rsidRPr="00B91435">
        <w:rPr>
          <w:rFonts w:asciiTheme="minorHAnsi" w:hAnsiTheme="minorHAnsi" w:cstheme="minorHAnsi"/>
          <w:b/>
          <w:spacing w:val="1"/>
          <w:sz w:val="21"/>
          <w:szCs w:val="21"/>
        </w:rPr>
        <w:t xml:space="preserve"> roku</w:t>
      </w:r>
      <w:r w:rsidRPr="00B91435">
        <w:rPr>
          <w:rFonts w:asciiTheme="minorHAnsi" w:hAnsiTheme="minorHAnsi" w:cstheme="minorHAnsi"/>
          <w:spacing w:val="1"/>
          <w:sz w:val="21"/>
          <w:szCs w:val="21"/>
        </w:rPr>
        <w:t>.</w:t>
      </w:r>
    </w:p>
    <w:p w14:paraId="3A561B42" w14:textId="17E2D2DD" w:rsidR="005467AA" w:rsidRDefault="005467AA" w:rsidP="008F49F4">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0A2F31">
        <w:rPr>
          <w:rFonts w:asciiTheme="minorHAnsi" w:hAnsiTheme="minorHAnsi" w:cstheme="minorHAnsi"/>
          <w:sz w:val="21"/>
          <w:szCs w:val="21"/>
        </w:rPr>
        <w:t>Pierwszym dniem terminu związania ofertą jest dzień, w którym upływa termin składania ofert.</w:t>
      </w:r>
    </w:p>
    <w:p w14:paraId="14608DA5" w14:textId="0DF68530" w:rsidR="005467AA" w:rsidRPr="000A2F31" w:rsidRDefault="005467AA" w:rsidP="008F49F4">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0A2F31">
        <w:rPr>
          <w:rFonts w:asciiTheme="minorHAnsi" w:eastAsia="TimesNewRoman" w:hAnsiTheme="minorHAnsi" w:cstheme="minorHAnsi"/>
          <w:sz w:val="21"/>
          <w:szCs w:val="21"/>
        </w:rPr>
        <w:t xml:space="preserve">W przypadku gdy wybór najkorzystniejszej oferty nie nastąpi przed upływem terminu związania ofertą, zamawiający przed upływem </w:t>
      </w:r>
      <w:r w:rsidR="004146D9" w:rsidRPr="000A2F31">
        <w:rPr>
          <w:rFonts w:asciiTheme="minorHAnsi" w:eastAsia="TimesNewRoman" w:hAnsiTheme="minorHAnsi" w:cstheme="minorHAnsi"/>
          <w:sz w:val="21"/>
          <w:szCs w:val="21"/>
        </w:rPr>
        <w:t xml:space="preserve">tego </w:t>
      </w:r>
      <w:r w:rsidRPr="000A2F31">
        <w:rPr>
          <w:rFonts w:asciiTheme="minorHAnsi" w:eastAsia="TimesNewRoman" w:hAnsiTheme="minorHAnsi" w:cstheme="minorHAnsi"/>
          <w:sz w:val="21"/>
          <w:szCs w:val="21"/>
        </w:rPr>
        <w:t>terminu</w:t>
      </w:r>
      <w:r w:rsidR="004146D9" w:rsidRPr="000A2F31">
        <w:rPr>
          <w:rFonts w:asciiTheme="minorHAnsi" w:eastAsia="TimesNewRoman" w:hAnsiTheme="minorHAnsi" w:cstheme="minorHAnsi"/>
          <w:sz w:val="21"/>
          <w:szCs w:val="21"/>
        </w:rPr>
        <w:t xml:space="preserve">, </w:t>
      </w:r>
      <w:r w:rsidRPr="000A2F31">
        <w:rPr>
          <w:rFonts w:asciiTheme="minorHAnsi" w:eastAsia="TimesNewRoman" w:hAnsiTheme="minorHAnsi" w:cstheme="minorHAnsi"/>
          <w:sz w:val="21"/>
          <w:szCs w:val="21"/>
        </w:rPr>
        <w:t>zwr</w:t>
      </w:r>
      <w:r w:rsidR="005C744D" w:rsidRPr="000A2F31">
        <w:rPr>
          <w:rFonts w:asciiTheme="minorHAnsi" w:eastAsia="TimesNewRoman" w:hAnsiTheme="minorHAnsi" w:cstheme="minorHAnsi"/>
          <w:sz w:val="21"/>
          <w:szCs w:val="21"/>
        </w:rPr>
        <w:t xml:space="preserve">óci </w:t>
      </w:r>
      <w:r w:rsidRPr="000A2F31">
        <w:rPr>
          <w:rFonts w:asciiTheme="minorHAnsi" w:eastAsia="TimesNewRoman" w:hAnsiTheme="minorHAnsi" w:cstheme="minorHAnsi"/>
          <w:sz w:val="21"/>
          <w:szCs w:val="21"/>
        </w:rPr>
        <w:t>się jednokrotnie do wykonawców o wyrażenie zgody na przedłużenie tego terminu o wskazywany przez niego okres, nie dłuższy niż 30 dni.</w:t>
      </w:r>
    </w:p>
    <w:p w14:paraId="57269E2D" w14:textId="41352C24" w:rsidR="005467AA" w:rsidRPr="00EF475F" w:rsidRDefault="000A2F31" w:rsidP="008F49F4">
      <w:pPr>
        <w:widowControl w:val="0"/>
        <w:numPr>
          <w:ilvl w:val="0"/>
          <w:numId w:val="14"/>
        </w:numPr>
        <w:autoSpaceDE w:val="0"/>
        <w:autoSpaceDN w:val="0"/>
        <w:adjustRightInd w:val="0"/>
        <w:spacing w:line="276" w:lineRule="auto"/>
        <w:ind w:left="426" w:right="74" w:hanging="426"/>
        <w:jc w:val="both"/>
        <w:rPr>
          <w:rFonts w:asciiTheme="minorHAnsi" w:hAnsiTheme="minorHAnsi" w:cstheme="minorHAnsi"/>
          <w:sz w:val="21"/>
          <w:szCs w:val="21"/>
        </w:rPr>
      </w:pPr>
      <w:r w:rsidRPr="00665D44">
        <w:rPr>
          <w:rFonts w:asciiTheme="minorHAnsi" w:hAnsiTheme="minorHAnsi" w:cstheme="minorHAnsi"/>
          <w:sz w:val="21"/>
          <w:szCs w:val="21"/>
          <w:u w:val="single"/>
        </w:rPr>
        <w:t>P</w:t>
      </w:r>
      <w:r w:rsidR="005467AA" w:rsidRPr="00665D44">
        <w:rPr>
          <w:rFonts w:asciiTheme="minorHAnsi" w:eastAsia="TimesNewRoman" w:hAnsiTheme="minorHAnsi" w:cstheme="minorHAnsi"/>
          <w:sz w:val="21"/>
          <w:szCs w:val="21"/>
          <w:u w:val="single"/>
        </w:rPr>
        <w:t>r</w:t>
      </w:r>
      <w:r w:rsidR="005467AA" w:rsidRPr="000A2F31">
        <w:rPr>
          <w:rFonts w:asciiTheme="minorHAnsi" w:eastAsia="TimesNewRoman" w:hAnsiTheme="minorHAnsi" w:cstheme="minorHAnsi"/>
          <w:sz w:val="21"/>
          <w:szCs w:val="21"/>
          <w:u w:val="single"/>
        </w:rPr>
        <w:t>zedłużenie terminu związania ofertą, wymaga złożenia przez wykonawcę pisemnego oświadczenia o wyrażeniu zgody na przedłużenie terminu związania ofertą</w:t>
      </w:r>
      <w:r w:rsidR="005C744D" w:rsidRPr="000A2F31">
        <w:rPr>
          <w:rFonts w:asciiTheme="minorHAnsi" w:hAnsiTheme="minorHAnsi" w:cstheme="minorHAnsi"/>
          <w:sz w:val="21"/>
          <w:szCs w:val="21"/>
        </w:rPr>
        <w:t xml:space="preserve">; </w:t>
      </w:r>
      <w:r w:rsidR="00D04D64" w:rsidRPr="000E1F03">
        <w:rPr>
          <w:rFonts w:asciiTheme="minorHAnsi" w:hAnsiTheme="minorHAnsi" w:cstheme="minorHAnsi"/>
          <w:sz w:val="21"/>
          <w:szCs w:val="21"/>
        </w:rPr>
        <w:t>jeżeli zasadne,</w:t>
      </w:r>
      <w:r w:rsidR="00D04D64">
        <w:rPr>
          <w:rFonts w:asciiTheme="minorHAnsi" w:hAnsiTheme="minorHAnsi" w:cstheme="minorHAnsi"/>
          <w:sz w:val="21"/>
          <w:szCs w:val="21"/>
        </w:rPr>
        <w:t xml:space="preserve"> </w:t>
      </w:r>
      <w:r w:rsidR="005467AA" w:rsidRPr="000A2F31">
        <w:rPr>
          <w:rFonts w:asciiTheme="minorHAnsi" w:eastAsia="TimesNewRoman" w:hAnsiTheme="minorHAnsi" w:cstheme="minorHAnsi"/>
          <w:iCs/>
          <w:sz w:val="21"/>
          <w:szCs w:val="21"/>
        </w:rPr>
        <w:t xml:space="preserve">przedłużenie terminu związania ofertą, następuje wraz z przedłużeniem okresu ważności wadium albo, jeżeli nie jest to możliwe, z wniesieniem nowego wadium </w:t>
      </w:r>
      <w:r w:rsidR="00D04D64">
        <w:rPr>
          <w:rFonts w:asciiTheme="minorHAnsi" w:eastAsia="TimesNewRoman" w:hAnsiTheme="minorHAnsi" w:cstheme="minorHAnsi"/>
          <w:iCs/>
          <w:sz w:val="21"/>
          <w:szCs w:val="21"/>
        </w:rPr>
        <w:br/>
      </w:r>
      <w:r w:rsidR="005467AA" w:rsidRPr="000A2F31">
        <w:rPr>
          <w:rFonts w:asciiTheme="minorHAnsi" w:eastAsia="TimesNewRoman" w:hAnsiTheme="minorHAnsi" w:cstheme="minorHAnsi"/>
          <w:iCs/>
          <w:sz w:val="21"/>
          <w:szCs w:val="21"/>
        </w:rPr>
        <w:t>na przedłużony okres związania ofertą.</w:t>
      </w:r>
    </w:p>
    <w:p w14:paraId="16EA8B4A" w14:textId="77777777" w:rsidR="003756A1" w:rsidRPr="000A2F31" w:rsidRDefault="003756A1" w:rsidP="00EF475F">
      <w:pPr>
        <w:widowControl w:val="0"/>
        <w:autoSpaceDE w:val="0"/>
        <w:autoSpaceDN w:val="0"/>
        <w:adjustRightInd w:val="0"/>
        <w:spacing w:line="276" w:lineRule="auto"/>
        <w:ind w:left="426" w:right="74"/>
        <w:jc w:val="both"/>
        <w:rPr>
          <w:rFonts w:asciiTheme="minorHAnsi" w:hAnsiTheme="minorHAnsi" w:cstheme="minorHAnsi"/>
          <w:sz w:val="21"/>
          <w:szCs w:val="21"/>
        </w:rPr>
      </w:pPr>
    </w:p>
    <w:p w14:paraId="2A9DB5EA" w14:textId="33887D2C"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43378B">
        <w:rPr>
          <w:rFonts w:asciiTheme="minorHAnsi" w:hAnsiTheme="minorHAnsi" w:cstheme="minorHAnsi"/>
          <w:spacing w:val="42"/>
          <w:sz w:val="21"/>
          <w:szCs w:val="21"/>
        </w:rPr>
        <w:t xml:space="preserve"> 9</w:t>
      </w:r>
    </w:p>
    <w:p w14:paraId="7F589D75"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Opis sposobu przygotowania ofert</w:t>
      </w:r>
    </w:p>
    <w:p w14:paraId="059D8E57" w14:textId="77777777" w:rsidR="005467AA" w:rsidRPr="00B71BC8" w:rsidRDefault="005467AA" w:rsidP="00AE1AD3">
      <w:pPr>
        <w:pStyle w:val="Bezodstpw"/>
        <w:tabs>
          <w:tab w:val="left" w:pos="851"/>
        </w:tabs>
        <w:spacing w:line="276" w:lineRule="auto"/>
        <w:jc w:val="both"/>
        <w:rPr>
          <w:rFonts w:asciiTheme="minorHAnsi" w:hAnsiTheme="minorHAnsi" w:cstheme="minorHAnsi"/>
          <w:sz w:val="21"/>
          <w:szCs w:val="21"/>
        </w:rPr>
      </w:pPr>
    </w:p>
    <w:p w14:paraId="086A4466" w14:textId="1B37DBC0" w:rsidR="005467AA"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B71BC8">
        <w:rPr>
          <w:rFonts w:asciiTheme="minorHAnsi" w:eastAsia="Calibri" w:hAnsiTheme="minorHAnsi" w:cstheme="minorHAnsi"/>
          <w:bCs/>
          <w:sz w:val="21"/>
          <w:szCs w:val="21"/>
          <w:lang w:eastAsia="en-US"/>
        </w:rPr>
        <w:t xml:space="preserve">Pod rygorem nieważności, ofertę </w:t>
      </w:r>
      <w:r w:rsidRPr="00B71BC8">
        <w:rPr>
          <w:rFonts w:asciiTheme="minorHAnsi" w:hAnsiTheme="minorHAnsi" w:cstheme="minorHAnsi"/>
          <w:sz w:val="21"/>
          <w:szCs w:val="21"/>
        </w:rPr>
        <w:t>należy sporządzić w języku polskim.</w:t>
      </w:r>
    </w:p>
    <w:p w14:paraId="6FCEB7A5" w14:textId="5350BCEF" w:rsidR="005467AA"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0A2F31">
        <w:rPr>
          <w:rFonts w:asciiTheme="minorHAnsi" w:hAnsiTheme="minorHAnsi" w:cstheme="minorHAnsi"/>
          <w:sz w:val="21"/>
          <w:szCs w:val="21"/>
        </w:rPr>
        <w:t>Wykonawca może złożyć tylko jedną ofertę; złożenie więcej niż jednej oferty spowoduje odrzucenie wszystkich ofert wykonawcy.</w:t>
      </w:r>
    </w:p>
    <w:p w14:paraId="7DBA9005" w14:textId="3C097EF1" w:rsidR="00DD7470" w:rsidRPr="00F367A4" w:rsidRDefault="00DD7470"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DD7470">
        <w:rPr>
          <w:rFonts w:ascii="Calibri" w:hAnsi="Calibri" w:cs="Calibri"/>
          <w:bCs/>
          <w:sz w:val="21"/>
          <w:szCs w:val="21"/>
        </w:rPr>
        <w:t xml:space="preserve">Treść </w:t>
      </w:r>
      <w:r w:rsidRPr="00DD7470">
        <w:rPr>
          <w:rFonts w:ascii="Calibri" w:hAnsi="Calibri" w:cs="Calibri"/>
          <w:sz w:val="21"/>
          <w:szCs w:val="21"/>
        </w:rPr>
        <w:t xml:space="preserve">oferty musi być zgodna z wymaganiami zamawiającego określonymi w dokumentach zamówienia; </w:t>
      </w:r>
      <w:r w:rsidRPr="00DD7470">
        <w:rPr>
          <w:rFonts w:ascii="Calibri" w:hAnsi="Calibri" w:cs="Calibri"/>
          <w:bCs/>
          <w:sz w:val="21"/>
          <w:szCs w:val="21"/>
        </w:rPr>
        <w:t>wykonawca sporządza ofertę zgodnie z formularzem ofert</w:t>
      </w:r>
      <w:r w:rsidR="00F32CFC">
        <w:rPr>
          <w:rFonts w:ascii="Calibri" w:hAnsi="Calibri" w:cs="Calibri"/>
          <w:bCs/>
          <w:sz w:val="21"/>
          <w:szCs w:val="21"/>
        </w:rPr>
        <w:t>y</w:t>
      </w:r>
      <w:r w:rsidRPr="00DD7470">
        <w:rPr>
          <w:rFonts w:ascii="Calibri" w:hAnsi="Calibri" w:cs="Calibri"/>
          <w:bCs/>
          <w:sz w:val="21"/>
          <w:szCs w:val="21"/>
        </w:rPr>
        <w:t xml:space="preserve">, którego wzór stanowi </w:t>
      </w:r>
      <w:r w:rsidRPr="003814D5">
        <w:rPr>
          <w:rFonts w:ascii="Calibri" w:hAnsi="Calibri" w:cs="Calibri"/>
          <w:b/>
          <w:bCs/>
          <w:sz w:val="21"/>
          <w:szCs w:val="21"/>
        </w:rPr>
        <w:t xml:space="preserve">załącznik nr </w:t>
      </w:r>
      <w:r w:rsidR="00826CA1">
        <w:rPr>
          <w:rFonts w:ascii="Calibri" w:hAnsi="Calibri" w:cs="Calibri"/>
          <w:b/>
          <w:bCs/>
          <w:sz w:val="21"/>
          <w:szCs w:val="21"/>
        </w:rPr>
        <w:t>2</w:t>
      </w:r>
      <w:r w:rsidRPr="00DD7470">
        <w:rPr>
          <w:rFonts w:ascii="Calibri" w:hAnsi="Calibri" w:cs="Calibri"/>
          <w:bCs/>
          <w:sz w:val="21"/>
          <w:szCs w:val="21"/>
        </w:rPr>
        <w:t xml:space="preserve"> do SWZ</w:t>
      </w:r>
      <w:r w:rsidR="00AB0545">
        <w:rPr>
          <w:rFonts w:ascii="Calibri" w:hAnsi="Calibri" w:cs="Calibri"/>
          <w:bCs/>
          <w:sz w:val="21"/>
          <w:szCs w:val="21"/>
        </w:rPr>
        <w:t>.</w:t>
      </w:r>
    </w:p>
    <w:p w14:paraId="57F4884B" w14:textId="77777777" w:rsidR="00F367A4"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F367A4">
        <w:rPr>
          <w:rFonts w:asciiTheme="minorHAnsi" w:hAnsiTheme="minorHAnsi" w:cstheme="minorHAnsi"/>
          <w:bCs/>
          <w:sz w:val="21"/>
          <w:szCs w:val="21"/>
          <w:u w:val="single"/>
        </w:rPr>
        <w:t>Wykonawca składa wraz z ofertą</w:t>
      </w:r>
      <w:r w:rsidRPr="00F367A4">
        <w:rPr>
          <w:rFonts w:asciiTheme="minorHAnsi" w:hAnsiTheme="minorHAnsi" w:cstheme="minorHAnsi"/>
          <w:bCs/>
          <w:sz w:val="21"/>
          <w:szCs w:val="21"/>
        </w:rPr>
        <w:t>:</w:t>
      </w:r>
    </w:p>
    <w:p w14:paraId="188D9165" w14:textId="6D4C318E" w:rsidR="005467AA" w:rsidRPr="00F367A4" w:rsidRDefault="005467AA" w:rsidP="00781D13">
      <w:pPr>
        <w:pStyle w:val="Tekstpodstawowy2"/>
        <w:numPr>
          <w:ilvl w:val="0"/>
          <w:numId w:val="29"/>
        </w:numPr>
        <w:tabs>
          <w:tab w:val="left" w:pos="851"/>
        </w:tabs>
        <w:suppressAutoHyphens w:val="0"/>
        <w:spacing w:line="276" w:lineRule="auto"/>
        <w:ind w:left="851" w:hanging="425"/>
        <w:rPr>
          <w:rFonts w:asciiTheme="minorHAnsi" w:hAnsiTheme="minorHAnsi" w:cstheme="minorHAnsi"/>
          <w:sz w:val="21"/>
          <w:szCs w:val="21"/>
        </w:rPr>
      </w:pPr>
      <w:r w:rsidRPr="00F367A4">
        <w:rPr>
          <w:rFonts w:asciiTheme="minorHAnsi" w:hAnsiTheme="minorHAnsi" w:cstheme="minorHAnsi"/>
          <w:sz w:val="21"/>
          <w:szCs w:val="21"/>
        </w:rPr>
        <w:t>Oświadczenie</w:t>
      </w:r>
      <w:r w:rsidR="009A2C9F" w:rsidRPr="00F367A4">
        <w:rPr>
          <w:rFonts w:asciiTheme="minorHAnsi" w:hAnsiTheme="minorHAnsi" w:cstheme="minorHAnsi"/>
          <w:sz w:val="21"/>
          <w:szCs w:val="21"/>
        </w:rPr>
        <w:t xml:space="preserve">, </w:t>
      </w:r>
      <w:r w:rsidR="000C683B" w:rsidRPr="00F367A4">
        <w:rPr>
          <w:rFonts w:asciiTheme="minorHAnsi" w:hAnsiTheme="minorHAnsi" w:cstheme="minorHAnsi"/>
          <w:sz w:val="21"/>
          <w:szCs w:val="21"/>
        </w:rPr>
        <w:t>o którym mowa w § 15 ust. 2 regulaminu</w:t>
      </w:r>
      <w:r w:rsidRPr="00F367A4">
        <w:rPr>
          <w:rFonts w:asciiTheme="minorHAnsi" w:hAnsiTheme="minorHAnsi" w:cstheme="minorHAnsi"/>
          <w:sz w:val="21"/>
          <w:szCs w:val="21"/>
        </w:rPr>
        <w:t xml:space="preserve">, według wzoru stanowiącego </w:t>
      </w:r>
      <w:r w:rsidRPr="00F367A4">
        <w:rPr>
          <w:rFonts w:asciiTheme="minorHAnsi" w:hAnsiTheme="minorHAnsi" w:cstheme="minorHAnsi"/>
          <w:b/>
          <w:bCs/>
          <w:sz w:val="21"/>
          <w:szCs w:val="21"/>
        </w:rPr>
        <w:t xml:space="preserve">załącznik nr </w:t>
      </w:r>
      <w:r w:rsidR="00826CA1" w:rsidRPr="00F367A4">
        <w:rPr>
          <w:rFonts w:asciiTheme="minorHAnsi" w:hAnsiTheme="minorHAnsi" w:cstheme="minorHAnsi"/>
          <w:b/>
          <w:bCs/>
          <w:sz w:val="21"/>
          <w:szCs w:val="21"/>
        </w:rPr>
        <w:t>3</w:t>
      </w:r>
      <w:r w:rsidRPr="00F367A4">
        <w:rPr>
          <w:rFonts w:asciiTheme="minorHAnsi" w:hAnsiTheme="minorHAnsi" w:cstheme="minorHAnsi"/>
          <w:bCs/>
          <w:sz w:val="21"/>
          <w:szCs w:val="21"/>
        </w:rPr>
        <w:t xml:space="preserve"> do SWZ, </w:t>
      </w:r>
      <w:r w:rsidRPr="00F367A4">
        <w:rPr>
          <w:rFonts w:asciiTheme="minorHAnsi" w:hAnsiTheme="minorHAnsi" w:cstheme="minorHAnsi"/>
          <w:b/>
          <w:sz w:val="21"/>
          <w:szCs w:val="21"/>
        </w:rPr>
        <w:t>składane odrębnie przez:</w:t>
      </w:r>
    </w:p>
    <w:p w14:paraId="43F916C5" w14:textId="453FA385" w:rsidR="00F367A4" w:rsidRDefault="00F367A4" w:rsidP="00781D13">
      <w:pPr>
        <w:pStyle w:val="Tekstpodstawowy2"/>
        <w:numPr>
          <w:ilvl w:val="4"/>
          <w:numId w:val="31"/>
        </w:numPr>
        <w:tabs>
          <w:tab w:val="clear" w:pos="4418"/>
          <w:tab w:val="num" w:pos="1276"/>
        </w:tabs>
        <w:suppressAutoHyphens w:val="0"/>
        <w:spacing w:line="276" w:lineRule="auto"/>
        <w:ind w:left="1276" w:hanging="425"/>
        <w:rPr>
          <w:rFonts w:asciiTheme="minorHAnsi" w:hAnsiTheme="minorHAnsi" w:cstheme="minorHAnsi"/>
          <w:sz w:val="21"/>
          <w:szCs w:val="21"/>
        </w:rPr>
      </w:pPr>
      <w:r>
        <w:rPr>
          <w:rFonts w:asciiTheme="minorHAnsi" w:hAnsiTheme="minorHAnsi" w:cstheme="minorHAnsi"/>
          <w:sz w:val="21"/>
          <w:szCs w:val="21"/>
        </w:rPr>
        <w:t>w</w:t>
      </w:r>
      <w:r w:rsidRPr="00B71BC8">
        <w:rPr>
          <w:rFonts w:asciiTheme="minorHAnsi" w:hAnsiTheme="minorHAnsi" w:cstheme="minorHAnsi"/>
          <w:sz w:val="21"/>
          <w:szCs w:val="21"/>
        </w:rPr>
        <w:t>ykonawcę</w:t>
      </w:r>
      <w:r>
        <w:rPr>
          <w:rFonts w:asciiTheme="minorHAnsi" w:hAnsiTheme="minorHAnsi" w:cstheme="minorHAnsi"/>
          <w:sz w:val="21"/>
          <w:szCs w:val="21"/>
        </w:rPr>
        <w:t>,</w:t>
      </w:r>
    </w:p>
    <w:p w14:paraId="20868515" w14:textId="000E69AF" w:rsidR="00F367A4" w:rsidRPr="00F367A4" w:rsidRDefault="00F367A4" w:rsidP="00781D13">
      <w:pPr>
        <w:pStyle w:val="Tekstpodstawowy2"/>
        <w:numPr>
          <w:ilvl w:val="4"/>
          <w:numId w:val="31"/>
        </w:numPr>
        <w:tabs>
          <w:tab w:val="clear" w:pos="4418"/>
          <w:tab w:val="num" w:pos="1276"/>
        </w:tabs>
        <w:suppressAutoHyphens w:val="0"/>
        <w:spacing w:line="276" w:lineRule="auto"/>
        <w:ind w:left="1276" w:hanging="425"/>
        <w:rPr>
          <w:rFonts w:asciiTheme="minorHAnsi" w:hAnsiTheme="minorHAnsi" w:cstheme="minorHAnsi"/>
          <w:sz w:val="21"/>
          <w:szCs w:val="21"/>
        </w:rPr>
      </w:pPr>
      <w:r w:rsidRPr="00F367A4">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14:paraId="1CCE8D62" w14:textId="736AC20B" w:rsidR="005467AA" w:rsidRDefault="005467AA" w:rsidP="00781D13">
      <w:pPr>
        <w:pStyle w:val="Tekstpodstawowy2"/>
        <w:numPr>
          <w:ilvl w:val="1"/>
          <w:numId w:val="31"/>
        </w:numPr>
        <w:tabs>
          <w:tab w:val="clear" w:pos="1430"/>
          <w:tab w:val="num" w:pos="851"/>
        </w:tabs>
        <w:suppressAutoHyphens w:val="0"/>
        <w:spacing w:line="276" w:lineRule="auto"/>
        <w:ind w:left="851" w:hanging="425"/>
        <w:rPr>
          <w:rFonts w:asciiTheme="minorHAnsi" w:hAnsiTheme="minorHAnsi" w:cstheme="minorHAnsi"/>
          <w:sz w:val="21"/>
          <w:szCs w:val="21"/>
        </w:rPr>
      </w:pPr>
      <w:r w:rsidRPr="00F367A4">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3B12A7FE" w14:textId="6485AFF1" w:rsidR="005467AA" w:rsidRDefault="005467AA" w:rsidP="00781D13">
      <w:pPr>
        <w:pStyle w:val="Tekstpodstawowy2"/>
        <w:numPr>
          <w:ilvl w:val="1"/>
          <w:numId w:val="31"/>
        </w:numPr>
        <w:tabs>
          <w:tab w:val="clear" w:pos="1430"/>
          <w:tab w:val="num" w:pos="851"/>
        </w:tabs>
        <w:suppressAutoHyphens w:val="0"/>
        <w:spacing w:line="276" w:lineRule="auto"/>
        <w:ind w:left="851" w:hanging="425"/>
        <w:rPr>
          <w:rFonts w:asciiTheme="minorHAnsi" w:hAnsiTheme="minorHAnsi" w:cstheme="minorHAnsi"/>
          <w:sz w:val="21"/>
          <w:szCs w:val="21"/>
        </w:rPr>
      </w:pPr>
      <w:r w:rsidRPr="00F367A4">
        <w:rPr>
          <w:rFonts w:asciiTheme="minorHAnsi" w:hAnsiTheme="minorHAnsi" w:cstheme="minorHAnsi"/>
          <w:color w:val="000000"/>
          <w:sz w:val="21"/>
          <w:szCs w:val="21"/>
        </w:rPr>
        <w:t xml:space="preserve">W przypadku, gdy umocowanie osoby składającej ofertę nie wynika z dokumentu, o którym mowa </w:t>
      </w:r>
      <w:r w:rsidRPr="00F367A4">
        <w:rPr>
          <w:rFonts w:asciiTheme="minorHAnsi" w:eastAsia="Calibri" w:hAnsiTheme="minorHAnsi" w:cstheme="minorHAnsi"/>
          <w:color w:val="000000"/>
          <w:sz w:val="21"/>
          <w:szCs w:val="21"/>
          <w:lang w:eastAsia="en-US"/>
        </w:rPr>
        <w:t xml:space="preserve">odpowiednio w pkt 4, </w:t>
      </w:r>
      <w:proofErr w:type="spellStart"/>
      <w:r w:rsidRPr="00F367A4">
        <w:rPr>
          <w:rFonts w:asciiTheme="minorHAnsi" w:eastAsia="Calibri" w:hAnsiTheme="minorHAnsi" w:cstheme="minorHAnsi"/>
          <w:color w:val="000000"/>
          <w:sz w:val="21"/>
          <w:szCs w:val="21"/>
          <w:lang w:eastAsia="en-US"/>
        </w:rPr>
        <w:t>ppkt</w:t>
      </w:r>
      <w:proofErr w:type="spellEnd"/>
      <w:r w:rsidRPr="00F367A4">
        <w:rPr>
          <w:rFonts w:asciiTheme="minorHAnsi" w:eastAsia="Calibri" w:hAnsiTheme="minorHAnsi" w:cstheme="minorHAnsi"/>
          <w:color w:val="000000"/>
          <w:sz w:val="21"/>
          <w:szCs w:val="21"/>
          <w:lang w:eastAsia="en-US"/>
        </w:rPr>
        <w:t xml:space="preserve"> 4.2. – pełnomocnictwo, bądź i</w:t>
      </w:r>
      <w:r w:rsidRPr="00F367A4">
        <w:rPr>
          <w:rFonts w:asciiTheme="minorHAnsi" w:hAnsiTheme="minorHAnsi" w:cstheme="minorHAnsi"/>
          <w:sz w:val="21"/>
          <w:szCs w:val="21"/>
        </w:rPr>
        <w:t>nny dokument potwierdzający umocowanie do reprezentowania wykonawcy;</w:t>
      </w:r>
    </w:p>
    <w:p w14:paraId="7684792B" w14:textId="77777777" w:rsidR="00F367A4" w:rsidRDefault="005467AA" w:rsidP="00781D13">
      <w:pPr>
        <w:pStyle w:val="Tekstpodstawowy2"/>
        <w:numPr>
          <w:ilvl w:val="1"/>
          <w:numId w:val="31"/>
        </w:numPr>
        <w:tabs>
          <w:tab w:val="clear" w:pos="1430"/>
          <w:tab w:val="num" w:pos="851"/>
        </w:tabs>
        <w:suppressAutoHyphens w:val="0"/>
        <w:spacing w:line="276" w:lineRule="auto"/>
        <w:ind w:left="851" w:hanging="425"/>
        <w:rPr>
          <w:rFonts w:asciiTheme="minorHAnsi" w:hAnsiTheme="minorHAnsi" w:cstheme="minorHAnsi"/>
          <w:sz w:val="21"/>
          <w:szCs w:val="21"/>
        </w:rPr>
      </w:pPr>
      <w:r w:rsidRPr="00F367A4">
        <w:rPr>
          <w:rFonts w:asciiTheme="minorHAnsi" w:hAnsiTheme="minorHAnsi" w:cstheme="minorHAnsi"/>
          <w:sz w:val="21"/>
          <w:szCs w:val="21"/>
        </w:rPr>
        <w:t>W przypadku wykonawców wspólnie ubiegających się o udzielenie zamówienia</w:t>
      </w:r>
      <w:r w:rsidR="007A2CC7" w:rsidRPr="00F367A4">
        <w:rPr>
          <w:rFonts w:asciiTheme="minorHAnsi" w:hAnsiTheme="minorHAnsi" w:cstheme="minorHAnsi"/>
          <w:sz w:val="21"/>
          <w:szCs w:val="21"/>
        </w:rPr>
        <w:t xml:space="preserve"> – </w:t>
      </w:r>
      <w:r w:rsidRPr="00F367A4">
        <w:rPr>
          <w:rFonts w:asciiTheme="minorHAnsi" w:hAnsiTheme="minorHAnsi" w:cstheme="minorHAnsi"/>
          <w:sz w:val="21"/>
          <w:szCs w:val="21"/>
        </w:rPr>
        <w:t>p</w:t>
      </w:r>
      <w:r w:rsidRPr="00F367A4">
        <w:rPr>
          <w:rFonts w:asciiTheme="minorHAnsi" w:eastAsia="Calibri" w:hAnsiTheme="minorHAnsi" w:cstheme="minorHAnsi"/>
          <w:bCs/>
          <w:sz w:val="21"/>
          <w:szCs w:val="21"/>
          <w:lang w:eastAsia="en-US"/>
        </w:rPr>
        <w:t>ełnomocnictwo</w:t>
      </w:r>
      <w:r w:rsidRPr="00F367A4">
        <w:rPr>
          <w:rFonts w:asciiTheme="minorHAnsi" w:hAnsiTheme="minorHAnsi" w:cstheme="minorHAnsi"/>
          <w:sz w:val="21"/>
          <w:szCs w:val="21"/>
        </w:rPr>
        <w:t xml:space="preserve"> </w:t>
      </w:r>
      <w:r w:rsidRPr="00F367A4">
        <w:rPr>
          <w:rFonts w:asciiTheme="minorHAnsi" w:hAnsiTheme="minorHAnsi" w:cstheme="minorHAnsi"/>
          <w:spacing w:val="1"/>
          <w:sz w:val="21"/>
          <w:szCs w:val="21"/>
        </w:rPr>
        <w:t>d</w:t>
      </w:r>
      <w:r w:rsidRPr="00F367A4">
        <w:rPr>
          <w:rFonts w:asciiTheme="minorHAnsi" w:hAnsiTheme="minorHAnsi" w:cstheme="minorHAnsi"/>
          <w:sz w:val="21"/>
          <w:szCs w:val="21"/>
        </w:rPr>
        <w:t>o ich re</w:t>
      </w:r>
      <w:r w:rsidRPr="00F367A4">
        <w:rPr>
          <w:rFonts w:asciiTheme="minorHAnsi" w:hAnsiTheme="minorHAnsi" w:cstheme="minorHAnsi"/>
          <w:spacing w:val="1"/>
          <w:sz w:val="21"/>
          <w:szCs w:val="21"/>
        </w:rPr>
        <w:t>p</w:t>
      </w:r>
      <w:r w:rsidRPr="00F367A4">
        <w:rPr>
          <w:rFonts w:asciiTheme="minorHAnsi" w:hAnsiTheme="minorHAnsi" w:cstheme="minorHAnsi"/>
          <w:sz w:val="21"/>
          <w:szCs w:val="21"/>
        </w:rPr>
        <w:t>r</w:t>
      </w:r>
      <w:r w:rsidRPr="00F367A4">
        <w:rPr>
          <w:rFonts w:asciiTheme="minorHAnsi" w:hAnsiTheme="minorHAnsi" w:cstheme="minorHAnsi"/>
          <w:spacing w:val="-1"/>
          <w:sz w:val="21"/>
          <w:szCs w:val="21"/>
        </w:rPr>
        <w:t>e</w:t>
      </w:r>
      <w:r w:rsidRPr="00F367A4">
        <w:rPr>
          <w:rFonts w:asciiTheme="minorHAnsi" w:hAnsiTheme="minorHAnsi" w:cstheme="minorHAnsi"/>
          <w:spacing w:val="1"/>
          <w:sz w:val="21"/>
          <w:szCs w:val="21"/>
        </w:rPr>
        <w:t>z</w:t>
      </w:r>
      <w:r w:rsidRPr="00F367A4">
        <w:rPr>
          <w:rFonts w:asciiTheme="minorHAnsi" w:hAnsiTheme="minorHAnsi" w:cstheme="minorHAnsi"/>
          <w:sz w:val="21"/>
          <w:szCs w:val="21"/>
        </w:rPr>
        <w:t>e</w:t>
      </w:r>
      <w:r w:rsidRPr="00F367A4">
        <w:rPr>
          <w:rFonts w:asciiTheme="minorHAnsi" w:hAnsiTheme="minorHAnsi" w:cstheme="minorHAnsi"/>
          <w:spacing w:val="-1"/>
          <w:sz w:val="21"/>
          <w:szCs w:val="21"/>
        </w:rPr>
        <w:t>n</w:t>
      </w:r>
      <w:r w:rsidRPr="00F367A4">
        <w:rPr>
          <w:rFonts w:asciiTheme="minorHAnsi" w:hAnsiTheme="minorHAnsi" w:cstheme="minorHAnsi"/>
          <w:spacing w:val="1"/>
          <w:sz w:val="21"/>
          <w:szCs w:val="21"/>
        </w:rPr>
        <w:t>t</w:t>
      </w:r>
      <w:r w:rsidRPr="00F367A4">
        <w:rPr>
          <w:rFonts w:asciiTheme="minorHAnsi" w:hAnsiTheme="minorHAnsi" w:cstheme="minorHAnsi"/>
          <w:sz w:val="21"/>
          <w:szCs w:val="21"/>
        </w:rPr>
        <w:t>o</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a</w:t>
      </w:r>
      <w:r w:rsidRPr="00F367A4">
        <w:rPr>
          <w:rFonts w:asciiTheme="minorHAnsi" w:hAnsiTheme="minorHAnsi" w:cstheme="minorHAnsi"/>
          <w:spacing w:val="1"/>
          <w:sz w:val="21"/>
          <w:szCs w:val="21"/>
        </w:rPr>
        <w:t>n</w:t>
      </w:r>
      <w:r w:rsidRPr="00F367A4">
        <w:rPr>
          <w:rFonts w:asciiTheme="minorHAnsi" w:hAnsiTheme="minorHAnsi" w:cstheme="minorHAnsi"/>
          <w:sz w:val="21"/>
          <w:szCs w:val="21"/>
        </w:rPr>
        <w:t xml:space="preserve">ia w </w:t>
      </w:r>
      <w:r w:rsidRPr="00F367A4">
        <w:rPr>
          <w:rFonts w:asciiTheme="minorHAnsi" w:hAnsiTheme="minorHAnsi" w:cstheme="minorHAnsi"/>
          <w:spacing w:val="-1"/>
          <w:sz w:val="21"/>
          <w:szCs w:val="21"/>
        </w:rPr>
        <w:t>p</w:t>
      </w:r>
      <w:r w:rsidRPr="00F367A4">
        <w:rPr>
          <w:rFonts w:asciiTheme="minorHAnsi" w:hAnsiTheme="minorHAnsi" w:cstheme="minorHAnsi"/>
          <w:sz w:val="21"/>
          <w:szCs w:val="21"/>
        </w:rPr>
        <w:t>os</w:t>
      </w:r>
      <w:r w:rsidRPr="00F367A4">
        <w:rPr>
          <w:rFonts w:asciiTheme="minorHAnsi" w:hAnsiTheme="minorHAnsi" w:cstheme="minorHAnsi"/>
          <w:spacing w:val="-1"/>
          <w:sz w:val="21"/>
          <w:szCs w:val="21"/>
        </w:rPr>
        <w:t>t</w:t>
      </w:r>
      <w:r w:rsidRPr="00F367A4">
        <w:rPr>
          <w:rFonts w:asciiTheme="minorHAnsi" w:hAnsiTheme="minorHAnsi" w:cstheme="minorHAnsi"/>
          <w:sz w:val="21"/>
          <w:szCs w:val="21"/>
        </w:rPr>
        <w:t>ę</w:t>
      </w:r>
      <w:r w:rsidRPr="00F367A4">
        <w:rPr>
          <w:rFonts w:asciiTheme="minorHAnsi" w:hAnsiTheme="minorHAnsi" w:cstheme="minorHAnsi"/>
          <w:spacing w:val="1"/>
          <w:sz w:val="21"/>
          <w:szCs w:val="21"/>
        </w:rPr>
        <w:t>p</w:t>
      </w:r>
      <w:r w:rsidRPr="00F367A4">
        <w:rPr>
          <w:rFonts w:asciiTheme="minorHAnsi" w:hAnsiTheme="minorHAnsi" w:cstheme="minorHAnsi"/>
          <w:sz w:val="21"/>
          <w:szCs w:val="21"/>
        </w:rPr>
        <w:t>o</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a</w:t>
      </w:r>
      <w:r w:rsidRPr="00F367A4">
        <w:rPr>
          <w:rFonts w:asciiTheme="minorHAnsi" w:hAnsiTheme="minorHAnsi" w:cstheme="minorHAnsi"/>
          <w:spacing w:val="1"/>
          <w:sz w:val="21"/>
          <w:szCs w:val="21"/>
        </w:rPr>
        <w:t>n</w:t>
      </w:r>
      <w:r w:rsidRPr="00F367A4">
        <w:rPr>
          <w:rFonts w:asciiTheme="minorHAnsi" w:hAnsiTheme="minorHAnsi" w:cstheme="minorHAnsi"/>
          <w:spacing w:val="-2"/>
          <w:sz w:val="21"/>
          <w:szCs w:val="21"/>
        </w:rPr>
        <w:t>i</w:t>
      </w:r>
      <w:r w:rsidRPr="00F367A4">
        <w:rPr>
          <w:rFonts w:asciiTheme="minorHAnsi" w:hAnsiTheme="minorHAnsi" w:cstheme="minorHAnsi"/>
          <w:sz w:val="21"/>
          <w:szCs w:val="21"/>
        </w:rPr>
        <w:t xml:space="preserve">u o </w:t>
      </w:r>
      <w:r w:rsidRPr="00F367A4">
        <w:rPr>
          <w:rFonts w:asciiTheme="minorHAnsi" w:hAnsiTheme="minorHAnsi" w:cstheme="minorHAnsi"/>
          <w:spacing w:val="1"/>
          <w:sz w:val="21"/>
          <w:szCs w:val="21"/>
        </w:rPr>
        <w:t>udz</w:t>
      </w:r>
      <w:r w:rsidRPr="00F367A4">
        <w:rPr>
          <w:rFonts w:asciiTheme="minorHAnsi" w:hAnsiTheme="minorHAnsi" w:cstheme="minorHAnsi"/>
          <w:spacing w:val="-2"/>
          <w:sz w:val="21"/>
          <w:szCs w:val="21"/>
        </w:rPr>
        <w:t>i</w:t>
      </w:r>
      <w:r w:rsidRPr="00F367A4">
        <w:rPr>
          <w:rFonts w:asciiTheme="minorHAnsi" w:hAnsiTheme="minorHAnsi" w:cstheme="minorHAnsi"/>
          <w:sz w:val="21"/>
          <w:szCs w:val="21"/>
        </w:rPr>
        <w:t>el</w:t>
      </w:r>
      <w:r w:rsidRPr="00F367A4">
        <w:rPr>
          <w:rFonts w:asciiTheme="minorHAnsi" w:hAnsiTheme="minorHAnsi" w:cstheme="minorHAnsi"/>
          <w:spacing w:val="1"/>
          <w:sz w:val="21"/>
          <w:szCs w:val="21"/>
        </w:rPr>
        <w:t>en</w:t>
      </w:r>
      <w:r w:rsidRPr="00F367A4">
        <w:rPr>
          <w:rFonts w:asciiTheme="minorHAnsi" w:hAnsiTheme="minorHAnsi" w:cstheme="minorHAnsi"/>
          <w:spacing w:val="-2"/>
          <w:sz w:val="21"/>
          <w:szCs w:val="21"/>
        </w:rPr>
        <w:t>i</w:t>
      </w:r>
      <w:r w:rsidRPr="00F367A4">
        <w:rPr>
          <w:rFonts w:asciiTheme="minorHAnsi" w:hAnsiTheme="minorHAnsi" w:cstheme="minorHAnsi"/>
          <w:sz w:val="21"/>
          <w:szCs w:val="21"/>
        </w:rPr>
        <w:t>e</w:t>
      </w:r>
      <w:r w:rsidRPr="00F367A4">
        <w:rPr>
          <w:rFonts w:asciiTheme="minorHAnsi" w:hAnsiTheme="minorHAnsi" w:cstheme="minorHAnsi"/>
          <w:spacing w:val="1"/>
          <w:sz w:val="21"/>
          <w:szCs w:val="21"/>
        </w:rPr>
        <w:t xml:space="preserve"> z</w:t>
      </w:r>
      <w:r w:rsidRPr="00F367A4">
        <w:rPr>
          <w:rFonts w:asciiTheme="minorHAnsi" w:hAnsiTheme="minorHAnsi" w:cstheme="minorHAnsi"/>
          <w:sz w:val="21"/>
          <w:szCs w:val="21"/>
        </w:rPr>
        <w:t>am</w:t>
      </w:r>
      <w:r w:rsidRPr="00F367A4">
        <w:rPr>
          <w:rFonts w:asciiTheme="minorHAnsi" w:hAnsiTheme="minorHAnsi" w:cstheme="minorHAnsi"/>
          <w:spacing w:val="1"/>
          <w:sz w:val="21"/>
          <w:szCs w:val="21"/>
        </w:rPr>
        <w:t>ó</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i</w:t>
      </w:r>
      <w:r w:rsidRPr="00F367A4">
        <w:rPr>
          <w:rFonts w:asciiTheme="minorHAnsi" w:hAnsiTheme="minorHAnsi" w:cstheme="minorHAnsi"/>
          <w:spacing w:val="-2"/>
          <w:sz w:val="21"/>
          <w:szCs w:val="21"/>
        </w:rPr>
        <w:t>e</w:t>
      </w:r>
      <w:r w:rsidRPr="00F367A4">
        <w:rPr>
          <w:rFonts w:asciiTheme="minorHAnsi" w:hAnsiTheme="minorHAnsi" w:cstheme="minorHAnsi"/>
          <w:spacing w:val="1"/>
          <w:sz w:val="21"/>
          <w:szCs w:val="21"/>
        </w:rPr>
        <w:t>n</w:t>
      </w:r>
      <w:r w:rsidRPr="00F367A4">
        <w:rPr>
          <w:rFonts w:asciiTheme="minorHAnsi" w:hAnsiTheme="minorHAnsi" w:cstheme="minorHAnsi"/>
          <w:sz w:val="21"/>
          <w:szCs w:val="21"/>
        </w:rPr>
        <w:t>ia al</w:t>
      </w:r>
      <w:r w:rsidRPr="00F367A4">
        <w:rPr>
          <w:rFonts w:asciiTheme="minorHAnsi" w:hAnsiTheme="minorHAnsi" w:cstheme="minorHAnsi"/>
          <w:spacing w:val="1"/>
          <w:sz w:val="21"/>
          <w:szCs w:val="21"/>
        </w:rPr>
        <w:t>b</w:t>
      </w:r>
      <w:r w:rsidRPr="00F367A4">
        <w:rPr>
          <w:rFonts w:asciiTheme="minorHAnsi" w:hAnsiTheme="minorHAnsi" w:cstheme="minorHAnsi"/>
          <w:sz w:val="21"/>
          <w:szCs w:val="21"/>
        </w:rPr>
        <w:t>o r</w:t>
      </w:r>
      <w:r w:rsidRPr="00F367A4">
        <w:rPr>
          <w:rFonts w:asciiTheme="minorHAnsi" w:hAnsiTheme="minorHAnsi" w:cstheme="minorHAnsi"/>
          <w:spacing w:val="1"/>
          <w:sz w:val="21"/>
          <w:szCs w:val="21"/>
        </w:rPr>
        <w:t>ep</w:t>
      </w:r>
      <w:r w:rsidRPr="00F367A4">
        <w:rPr>
          <w:rFonts w:asciiTheme="minorHAnsi" w:hAnsiTheme="minorHAnsi" w:cstheme="minorHAnsi"/>
          <w:spacing w:val="-2"/>
          <w:sz w:val="21"/>
          <w:szCs w:val="21"/>
        </w:rPr>
        <w:t>r</w:t>
      </w:r>
      <w:r w:rsidRPr="00F367A4">
        <w:rPr>
          <w:rFonts w:asciiTheme="minorHAnsi" w:hAnsiTheme="minorHAnsi" w:cstheme="minorHAnsi"/>
          <w:sz w:val="21"/>
          <w:szCs w:val="21"/>
        </w:rPr>
        <w:t>e</w:t>
      </w:r>
      <w:r w:rsidRPr="00F367A4">
        <w:rPr>
          <w:rFonts w:asciiTheme="minorHAnsi" w:hAnsiTheme="minorHAnsi" w:cstheme="minorHAnsi"/>
          <w:spacing w:val="2"/>
          <w:sz w:val="21"/>
          <w:szCs w:val="21"/>
        </w:rPr>
        <w:t>z</w:t>
      </w:r>
      <w:r w:rsidRPr="00F367A4">
        <w:rPr>
          <w:rFonts w:asciiTheme="minorHAnsi" w:hAnsiTheme="minorHAnsi" w:cstheme="minorHAnsi"/>
          <w:spacing w:val="-2"/>
          <w:sz w:val="21"/>
          <w:szCs w:val="21"/>
        </w:rPr>
        <w:t>e</w:t>
      </w:r>
      <w:r w:rsidRPr="00F367A4">
        <w:rPr>
          <w:rFonts w:asciiTheme="minorHAnsi" w:hAnsiTheme="minorHAnsi" w:cstheme="minorHAnsi"/>
          <w:spacing w:val="1"/>
          <w:sz w:val="21"/>
          <w:szCs w:val="21"/>
        </w:rPr>
        <w:t>n</w:t>
      </w:r>
      <w:r w:rsidRPr="00F367A4">
        <w:rPr>
          <w:rFonts w:asciiTheme="minorHAnsi" w:hAnsiTheme="minorHAnsi" w:cstheme="minorHAnsi"/>
          <w:spacing w:val="-1"/>
          <w:sz w:val="21"/>
          <w:szCs w:val="21"/>
        </w:rPr>
        <w:t>t</w:t>
      </w:r>
      <w:r w:rsidRPr="00F367A4">
        <w:rPr>
          <w:rFonts w:asciiTheme="minorHAnsi" w:hAnsiTheme="minorHAnsi" w:cstheme="minorHAnsi"/>
          <w:sz w:val="21"/>
          <w:szCs w:val="21"/>
        </w:rPr>
        <w:t>o</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a</w:t>
      </w:r>
      <w:r w:rsidRPr="00F367A4">
        <w:rPr>
          <w:rFonts w:asciiTheme="minorHAnsi" w:hAnsiTheme="minorHAnsi" w:cstheme="minorHAnsi"/>
          <w:spacing w:val="1"/>
          <w:sz w:val="21"/>
          <w:szCs w:val="21"/>
        </w:rPr>
        <w:t>n</w:t>
      </w:r>
      <w:r w:rsidRPr="00F367A4">
        <w:rPr>
          <w:rFonts w:asciiTheme="minorHAnsi" w:hAnsiTheme="minorHAnsi" w:cstheme="minorHAnsi"/>
          <w:sz w:val="21"/>
          <w:szCs w:val="21"/>
        </w:rPr>
        <w:t xml:space="preserve">ia w </w:t>
      </w:r>
      <w:r w:rsidRPr="00F367A4">
        <w:rPr>
          <w:rFonts w:asciiTheme="minorHAnsi" w:hAnsiTheme="minorHAnsi" w:cstheme="minorHAnsi"/>
          <w:spacing w:val="1"/>
          <w:sz w:val="21"/>
          <w:szCs w:val="21"/>
        </w:rPr>
        <w:t>p</w:t>
      </w:r>
      <w:r w:rsidRPr="00F367A4">
        <w:rPr>
          <w:rFonts w:asciiTheme="minorHAnsi" w:hAnsiTheme="minorHAnsi" w:cstheme="minorHAnsi"/>
          <w:sz w:val="21"/>
          <w:szCs w:val="21"/>
        </w:rPr>
        <w:t>os</w:t>
      </w:r>
      <w:r w:rsidRPr="00F367A4">
        <w:rPr>
          <w:rFonts w:asciiTheme="minorHAnsi" w:hAnsiTheme="minorHAnsi" w:cstheme="minorHAnsi"/>
          <w:spacing w:val="1"/>
          <w:sz w:val="21"/>
          <w:szCs w:val="21"/>
        </w:rPr>
        <w:t>t</w:t>
      </w:r>
      <w:r w:rsidRPr="00F367A4">
        <w:rPr>
          <w:rFonts w:asciiTheme="minorHAnsi" w:hAnsiTheme="minorHAnsi" w:cstheme="minorHAnsi"/>
          <w:spacing w:val="-2"/>
          <w:sz w:val="21"/>
          <w:szCs w:val="21"/>
        </w:rPr>
        <w:t>ę</w:t>
      </w:r>
      <w:r w:rsidRPr="00F367A4">
        <w:rPr>
          <w:rFonts w:asciiTheme="minorHAnsi" w:hAnsiTheme="minorHAnsi" w:cstheme="minorHAnsi"/>
          <w:spacing w:val="1"/>
          <w:sz w:val="21"/>
          <w:szCs w:val="21"/>
        </w:rPr>
        <w:t>p</w:t>
      </w:r>
      <w:r w:rsidRPr="00F367A4">
        <w:rPr>
          <w:rFonts w:asciiTheme="minorHAnsi" w:hAnsiTheme="minorHAnsi" w:cstheme="minorHAnsi"/>
          <w:sz w:val="21"/>
          <w:szCs w:val="21"/>
        </w:rPr>
        <w:t>o</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a</w:t>
      </w:r>
      <w:r w:rsidRPr="00F367A4">
        <w:rPr>
          <w:rFonts w:asciiTheme="minorHAnsi" w:hAnsiTheme="minorHAnsi" w:cstheme="minorHAnsi"/>
          <w:spacing w:val="1"/>
          <w:sz w:val="21"/>
          <w:szCs w:val="21"/>
        </w:rPr>
        <w:t>n</w:t>
      </w:r>
      <w:r w:rsidRPr="00F367A4">
        <w:rPr>
          <w:rFonts w:asciiTheme="minorHAnsi" w:hAnsiTheme="minorHAnsi" w:cstheme="minorHAnsi"/>
          <w:spacing w:val="-2"/>
          <w:sz w:val="21"/>
          <w:szCs w:val="21"/>
        </w:rPr>
        <w:t>i</w:t>
      </w:r>
      <w:r w:rsidRPr="00F367A4">
        <w:rPr>
          <w:rFonts w:asciiTheme="minorHAnsi" w:hAnsiTheme="minorHAnsi" w:cstheme="minorHAnsi"/>
          <w:sz w:val="21"/>
          <w:szCs w:val="21"/>
        </w:rPr>
        <w:t xml:space="preserve">u i </w:t>
      </w:r>
      <w:r w:rsidRPr="00F367A4">
        <w:rPr>
          <w:rFonts w:asciiTheme="minorHAnsi" w:hAnsiTheme="minorHAnsi" w:cstheme="minorHAnsi"/>
          <w:spacing w:val="1"/>
          <w:sz w:val="21"/>
          <w:szCs w:val="21"/>
        </w:rPr>
        <w:t>z</w:t>
      </w:r>
      <w:r w:rsidRPr="00F367A4">
        <w:rPr>
          <w:rFonts w:asciiTheme="minorHAnsi" w:hAnsiTheme="minorHAnsi" w:cstheme="minorHAnsi"/>
          <w:sz w:val="21"/>
          <w:szCs w:val="21"/>
        </w:rPr>
        <w:t>a</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arcia</w:t>
      </w:r>
      <w:r w:rsidRPr="00F367A4">
        <w:rPr>
          <w:rFonts w:asciiTheme="minorHAnsi" w:hAnsiTheme="minorHAnsi" w:cstheme="minorHAnsi"/>
          <w:spacing w:val="1"/>
          <w:sz w:val="21"/>
          <w:szCs w:val="21"/>
        </w:rPr>
        <w:t xml:space="preserve"> u</w:t>
      </w:r>
      <w:r w:rsidRPr="00F367A4">
        <w:rPr>
          <w:rFonts w:asciiTheme="minorHAnsi" w:hAnsiTheme="minorHAnsi" w:cstheme="minorHAnsi"/>
          <w:sz w:val="21"/>
          <w:szCs w:val="21"/>
        </w:rPr>
        <w:t>m</w:t>
      </w:r>
      <w:r w:rsidRPr="00F367A4">
        <w:rPr>
          <w:rFonts w:asciiTheme="minorHAnsi" w:hAnsiTheme="minorHAnsi" w:cstheme="minorHAnsi"/>
          <w:spacing w:val="1"/>
          <w:sz w:val="21"/>
          <w:szCs w:val="21"/>
        </w:rPr>
        <w:t>o</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y w s</w:t>
      </w:r>
      <w:r w:rsidRPr="00F367A4">
        <w:rPr>
          <w:rFonts w:asciiTheme="minorHAnsi" w:hAnsiTheme="minorHAnsi" w:cstheme="minorHAnsi"/>
          <w:spacing w:val="1"/>
          <w:sz w:val="21"/>
          <w:szCs w:val="21"/>
        </w:rPr>
        <w:t>p</w:t>
      </w:r>
      <w:r w:rsidRPr="00F367A4">
        <w:rPr>
          <w:rFonts w:asciiTheme="minorHAnsi" w:hAnsiTheme="minorHAnsi" w:cstheme="minorHAnsi"/>
          <w:sz w:val="21"/>
          <w:szCs w:val="21"/>
        </w:rPr>
        <w:t>rawie</w:t>
      </w:r>
      <w:r w:rsidRPr="00F367A4">
        <w:rPr>
          <w:rFonts w:asciiTheme="minorHAnsi" w:hAnsiTheme="minorHAnsi" w:cstheme="minorHAnsi"/>
          <w:spacing w:val="1"/>
          <w:sz w:val="21"/>
          <w:szCs w:val="21"/>
        </w:rPr>
        <w:t xml:space="preserve"> z</w:t>
      </w:r>
      <w:r w:rsidRPr="00F367A4">
        <w:rPr>
          <w:rFonts w:asciiTheme="minorHAnsi" w:hAnsiTheme="minorHAnsi" w:cstheme="minorHAnsi"/>
          <w:sz w:val="21"/>
          <w:szCs w:val="21"/>
        </w:rPr>
        <w:t>am</w:t>
      </w:r>
      <w:r w:rsidRPr="00F367A4">
        <w:rPr>
          <w:rFonts w:asciiTheme="minorHAnsi" w:hAnsiTheme="minorHAnsi" w:cstheme="minorHAnsi"/>
          <w:spacing w:val="1"/>
          <w:sz w:val="21"/>
          <w:szCs w:val="21"/>
        </w:rPr>
        <w:t>ó</w:t>
      </w:r>
      <w:r w:rsidRPr="00F367A4">
        <w:rPr>
          <w:rFonts w:asciiTheme="minorHAnsi" w:hAnsiTheme="minorHAnsi" w:cstheme="minorHAnsi"/>
          <w:spacing w:val="-1"/>
          <w:sz w:val="21"/>
          <w:szCs w:val="21"/>
        </w:rPr>
        <w:t>w</w:t>
      </w:r>
      <w:r w:rsidRPr="00F367A4">
        <w:rPr>
          <w:rFonts w:asciiTheme="minorHAnsi" w:hAnsiTheme="minorHAnsi" w:cstheme="minorHAnsi"/>
          <w:sz w:val="21"/>
          <w:szCs w:val="21"/>
        </w:rPr>
        <w:t>ie</w:t>
      </w:r>
      <w:r w:rsidRPr="00F367A4">
        <w:rPr>
          <w:rFonts w:asciiTheme="minorHAnsi" w:hAnsiTheme="minorHAnsi" w:cstheme="minorHAnsi"/>
          <w:spacing w:val="1"/>
          <w:sz w:val="21"/>
          <w:szCs w:val="21"/>
        </w:rPr>
        <w:t>n</w:t>
      </w:r>
      <w:r w:rsidRPr="00F367A4">
        <w:rPr>
          <w:rFonts w:asciiTheme="minorHAnsi" w:hAnsiTheme="minorHAnsi" w:cstheme="minorHAnsi"/>
          <w:sz w:val="21"/>
          <w:szCs w:val="21"/>
        </w:rPr>
        <w:t>ia</w:t>
      </w:r>
      <w:r w:rsidRPr="00F367A4">
        <w:rPr>
          <w:rFonts w:asciiTheme="minorHAnsi" w:eastAsia="Calibri" w:hAnsiTheme="minorHAnsi" w:cstheme="minorHAnsi"/>
          <w:bCs/>
          <w:sz w:val="21"/>
          <w:szCs w:val="21"/>
          <w:lang w:eastAsia="en-US"/>
        </w:rPr>
        <w:t>;</w:t>
      </w:r>
      <w:r w:rsidR="009D2ED0" w:rsidRPr="00F367A4">
        <w:rPr>
          <w:rFonts w:asciiTheme="minorHAnsi" w:hAnsiTheme="minorHAnsi" w:cstheme="minorHAnsi"/>
          <w:sz w:val="21"/>
          <w:szCs w:val="21"/>
        </w:rPr>
        <w:t xml:space="preserve"> </w:t>
      </w:r>
      <w:r w:rsidRPr="00F367A4">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F367A4">
        <w:rPr>
          <w:rFonts w:asciiTheme="minorHAnsi" w:hAnsiTheme="minorHAnsi" w:cstheme="minorHAnsi"/>
          <w:sz w:val="21"/>
          <w:szCs w:val="21"/>
        </w:rPr>
        <w:t xml:space="preserve"> </w:t>
      </w:r>
      <w:r w:rsidRPr="00F367A4">
        <w:rPr>
          <w:rFonts w:asciiTheme="minorHAnsi" w:eastAsia="TimesNewRomanPSMT" w:hAnsiTheme="minorHAnsi" w:cstheme="minorHAnsi"/>
          <w:sz w:val="21"/>
          <w:szCs w:val="21"/>
        </w:rPr>
        <w:t>do reprezentacji spółki (wszystkich jej wspólników);</w:t>
      </w:r>
      <w:r w:rsidR="005A094A" w:rsidRPr="00F367A4">
        <w:rPr>
          <w:rFonts w:asciiTheme="minorHAnsi" w:hAnsiTheme="minorHAnsi" w:cstheme="minorHAnsi"/>
          <w:sz w:val="21"/>
          <w:szCs w:val="21"/>
        </w:rPr>
        <w:t xml:space="preserve"> </w:t>
      </w:r>
      <w:r w:rsidRPr="00F367A4">
        <w:rPr>
          <w:rFonts w:asciiTheme="minorHAnsi" w:eastAsia="TimesNewRomanPSMT" w:hAnsiTheme="minorHAnsi" w:cstheme="minorHAnsi"/>
          <w:sz w:val="21"/>
          <w:szCs w:val="21"/>
        </w:rPr>
        <w:t>pełnomocnictwo winno</w:t>
      </w:r>
      <w:r w:rsidRPr="00F367A4">
        <w:rPr>
          <w:rFonts w:asciiTheme="minorHAnsi" w:eastAsia="Calibri" w:hAnsiTheme="minorHAnsi" w:cstheme="minorHAnsi"/>
          <w:bCs/>
          <w:sz w:val="21"/>
          <w:szCs w:val="21"/>
          <w:lang w:eastAsia="en-US"/>
        </w:rPr>
        <w:t xml:space="preserve"> </w:t>
      </w:r>
      <w:r w:rsidRPr="00F367A4">
        <w:rPr>
          <w:rFonts w:asciiTheme="minorHAnsi" w:hAnsiTheme="minorHAnsi" w:cstheme="minorHAnsi"/>
          <w:sz w:val="21"/>
          <w:szCs w:val="21"/>
        </w:rPr>
        <w:t>zawierać w szczególności wskazanie:</w:t>
      </w:r>
    </w:p>
    <w:p w14:paraId="61B78AB2" w14:textId="694BFFD5" w:rsidR="005467AA" w:rsidRDefault="00F367A4" w:rsidP="00781D13">
      <w:pPr>
        <w:pStyle w:val="Tekstpodstawowy2"/>
        <w:numPr>
          <w:ilvl w:val="4"/>
          <w:numId w:val="31"/>
        </w:numPr>
        <w:tabs>
          <w:tab w:val="clear" w:pos="4418"/>
          <w:tab w:val="num" w:pos="1276"/>
        </w:tabs>
        <w:suppressAutoHyphens w:val="0"/>
        <w:spacing w:line="276" w:lineRule="auto"/>
        <w:ind w:left="1276" w:hanging="425"/>
        <w:rPr>
          <w:rFonts w:asciiTheme="minorHAnsi" w:hAnsiTheme="minorHAnsi" w:cstheme="minorHAnsi"/>
          <w:sz w:val="21"/>
          <w:szCs w:val="21"/>
        </w:rPr>
      </w:pPr>
      <w:r w:rsidRPr="00F367A4">
        <w:rPr>
          <w:rFonts w:asciiTheme="minorHAnsi" w:hAnsiTheme="minorHAnsi" w:cstheme="minorHAnsi"/>
          <w:sz w:val="21"/>
          <w:szCs w:val="21"/>
        </w:rPr>
        <w:t>p</w:t>
      </w:r>
      <w:r w:rsidR="005467AA" w:rsidRPr="00F367A4">
        <w:rPr>
          <w:rFonts w:asciiTheme="minorHAnsi" w:hAnsiTheme="minorHAnsi" w:cstheme="minorHAnsi"/>
          <w:sz w:val="21"/>
          <w:szCs w:val="21"/>
        </w:rPr>
        <w:t>ostępowania o udzielenie zamówienia, którego dotyczy</w:t>
      </w:r>
      <w:r>
        <w:rPr>
          <w:rFonts w:asciiTheme="minorHAnsi" w:hAnsiTheme="minorHAnsi" w:cstheme="minorHAnsi"/>
          <w:sz w:val="21"/>
          <w:szCs w:val="21"/>
        </w:rPr>
        <w:t>,</w:t>
      </w:r>
    </w:p>
    <w:p w14:paraId="5950B1A5" w14:textId="1749D8AA" w:rsidR="005467AA" w:rsidRDefault="00F367A4" w:rsidP="00781D13">
      <w:pPr>
        <w:pStyle w:val="Tekstpodstawowy2"/>
        <w:numPr>
          <w:ilvl w:val="4"/>
          <w:numId w:val="31"/>
        </w:numPr>
        <w:tabs>
          <w:tab w:val="clear" w:pos="4418"/>
          <w:tab w:val="num" w:pos="1276"/>
        </w:tabs>
        <w:suppressAutoHyphens w:val="0"/>
        <w:spacing w:line="276" w:lineRule="auto"/>
        <w:ind w:left="1276" w:hanging="425"/>
        <w:rPr>
          <w:rFonts w:asciiTheme="minorHAnsi" w:hAnsiTheme="minorHAnsi" w:cstheme="minorHAnsi"/>
          <w:sz w:val="21"/>
          <w:szCs w:val="21"/>
        </w:rPr>
      </w:pPr>
      <w:r w:rsidRPr="00F367A4">
        <w:rPr>
          <w:rFonts w:asciiTheme="minorHAnsi" w:hAnsiTheme="minorHAnsi" w:cstheme="minorHAnsi"/>
          <w:sz w:val="21"/>
          <w:szCs w:val="21"/>
        </w:rPr>
        <w:t>w</w:t>
      </w:r>
      <w:r w:rsidR="005467AA" w:rsidRPr="00F367A4">
        <w:rPr>
          <w:rFonts w:asciiTheme="minorHAnsi" w:hAnsiTheme="minorHAnsi" w:cstheme="minorHAnsi"/>
          <w:sz w:val="21"/>
          <w:szCs w:val="21"/>
        </w:rPr>
        <w:t>szystkich wykonawców ubiegających się wspólnie o udzielenie zamówienia wymienionych z nazw albo imion i nazwisk oraz siedzib lub miejsc prowadzonej działalności gospodarczej albo miejsc ich zamieszkania</w:t>
      </w:r>
      <w:r>
        <w:rPr>
          <w:rFonts w:asciiTheme="minorHAnsi" w:hAnsiTheme="minorHAnsi" w:cstheme="minorHAnsi"/>
          <w:sz w:val="21"/>
          <w:szCs w:val="21"/>
        </w:rPr>
        <w:t>,</w:t>
      </w:r>
    </w:p>
    <w:p w14:paraId="07BBDEC3" w14:textId="6ECB3DA9" w:rsidR="005467AA" w:rsidRPr="00F367A4" w:rsidRDefault="00F367A4" w:rsidP="00781D13">
      <w:pPr>
        <w:pStyle w:val="Tekstpodstawowy2"/>
        <w:numPr>
          <w:ilvl w:val="4"/>
          <w:numId w:val="31"/>
        </w:numPr>
        <w:tabs>
          <w:tab w:val="clear" w:pos="4418"/>
          <w:tab w:val="num" w:pos="1276"/>
        </w:tabs>
        <w:suppressAutoHyphens w:val="0"/>
        <w:spacing w:line="276" w:lineRule="auto"/>
        <w:ind w:left="1276" w:hanging="425"/>
        <w:rPr>
          <w:rFonts w:asciiTheme="minorHAnsi" w:hAnsiTheme="minorHAnsi" w:cstheme="minorHAnsi"/>
          <w:sz w:val="21"/>
          <w:szCs w:val="21"/>
        </w:rPr>
      </w:pPr>
      <w:r w:rsidRPr="00F367A4">
        <w:rPr>
          <w:rFonts w:asciiTheme="minorHAnsi" w:hAnsiTheme="minorHAnsi" w:cstheme="minorHAnsi"/>
          <w:sz w:val="21"/>
          <w:szCs w:val="21"/>
        </w:rPr>
        <w:t>u</w:t>
      </w:r>
      <w:r w:rsidR="005467AA" w:rsidRPr="00F367A4">
        <w:rPr>
          <w:rFonts w:asciiTheme="minorHAnsi" w:hAnsiTheme="minorHAnsi" w:cstheme="minorHAnsi"/>
          <w:sz w:val="21"/>
          <w:szCs w:val="21"/>
        </w:rPr>
        <w:t>stanowionego pełnomocnika oraz zakresu jego pełnomocnictwa</w:t>
      </w:r>
      <w:r w:rsidR="006E4850" w:rsidRPr="00F367A4">
        <w:rPr>
          <w:rFonts w:asciiTheme="minorHAnsi" w:hAnsiTheme="minorHAnsi" w:cstheme="minorHAnsi"/>
          <w:sz w:val="21"/>
          <w:szCs w:val="21"/>
        </w:rPr>
        <w:t>.</w:t>
      </w:r>
    </w:p>
    <w:p w14:paraId="6C84DFAF" w14:textId="750D8B5D" w:rsidR="005467AA"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B71BC8">
        <w:rPr>
          <w:rFonts w:asciiTheme="minorHAnsi" w:hAnsiTheme="minorHAnsi" w:cstheme="minorHAnsi"/>
          <w:sz w:val="21"/>
          <w:szCs w:val="21"/>
        </w:rPr>
        <w:t xml:space="preserve">Wykonawca nie jest zobowiązany do złożenia dokumentów, o których mowa w pkt 4, </w:t>
      </w:r>
      <w:proofErr w:type="spellStart"/>
      <w:r w:rsidRPr="00B71BC8">
        <w:rPr>
          <w:rFonts w:asciiTheme="minorHAnsi" w:hAnsiTheme="minorHAnsi" w:cstheme="minorHAnsi"/>
          <w:sz w:val="21"/>
          <w:szCs w:val="21"/>
        </w:rPr>
        <w:t>ppkt</w:t>
      </w:r>
      <w:proofErr w:type="spellEnd"/>
      <w:r w:rsidRPr="00B71BC8">
        <w:rPr>
          <w:rFonts w:asciiTheme="minorHAnsi" w:hAnsiTheme="minorHAnsi" w:cstheme="minorHAnsi"/>
          <w:sz w:val="21"/>
          <w:szCs w:val="21"/>
        </w:rPr>
        <w:t xml:space="preserve"> 4.2., jeżeli zamawiający może je uzyskać za pomocą bezpłatnych i ogólnodostępnych baz danych, w szczególności KRS i </w:t>
      </w:r>
      <w:proofErr w:type="spellStart"/>
      <w:r w:rsidRPr="00B71BC8">
        <w:rPr>
          <w:rFonts w:asciiTheme="minorHAnsi" w:hAnsiTheme="minorHAnsi" w:cstheme="minorHAnsi"/>
          <w:sz w:val="21"/>
          <w:szCs w:val="21"/>
        </w:rPr>
        <w:t>CDEiG</w:t>
      </w:r>
      <w:proofErr w:type="spellEnd"/>
      <w:r w:rsidRPr="00B71BC8">
        <w:rPr>
          <w:rFonts w:asciiTheme="minorHAnsi" w:hAnsiTheme="minorHAnsi" w:cstheme="minorHAnsi"/>
          <w:sz w:val="21"/>
          <w:szCs w:val="21"/>
        </w:rPr>
        <w:t>.</w:t>
      </w:r>
    </w:p>
    <w:p w14:paraId="4086379B" w14:textId="4077F6E3" w:rsidR="005467AA"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F04F95">
        <w:rPr>
          <w:rFonts w:asciiTheme="minorHAnsi" w:hAnsiTheme="minorHAnsi" w:cstheme="minorHAnsi"/>
          <w:sz w:val="21"/>
          <w:szCs w:val="21"/>
        </w:rPr>
        <w:t xml:space="preserve">Zapisy pkt 4, </w:t>
      </w:r>
      <w:proofErr w:type="spellStart"/>
      <w:r w:rsidRPr="00F04F95">
        <w:rPr>
          <w:rFonts w:asciiTheme="minorHAnsi" w:hAnsiTheme="minorHAnsi" w:cstheme="minorHAnsi"/>
          <w:sz w:val="21"/>
          <w:szCs w:val="21"/>
        </w:rPr>
        <w:t>ppkt</w:t>
      </w:r>
      <w:proofErr w:type="spellEnd"/>
      <w:r w:rsidRPr="00F04F95">
        <w:rPr>
          <w:rFonts w:asciiTheme="minorHAnsi" w:hAnsiTheme="minorHAnsi" w:cstheme="minorHAnsi"/>
          <w:sz w:val="21"/>
          <w:szCs w:val="21"/>
        </w:rPr>
        <w:t xml:space="preserve"> 4.3. stosuje się odpowiednio do osoby działającej w imieniu wykonawców wspólnie ubiegających się o udzielenie zamówienia.</w:t>
      </w:r>
    </w:p>
    <w:p w14:paraId="1C9D6568" w14:textId="6F808BA8" w:rsidR="005467AA" w:rsidRPr="00F04F95"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F04F95">
        <w:rPr>
          <w:rFonts w:asciiTheme="minorHAnsi" w:hAnsiTheme="minorHAnsi" w:cstheme="minorHAnsi"/>
          <w:b/>
          <w:sz w:val="21"/>
          <w:szCs w:val="21"/>
        </w:rPr>
        <w:t>Zasady sporządzania i podpisywania dokumentów elektronicznych określono w Rozdziale 5 SWZ.</w:t>
      </w:r>
    </w:p>
    <w:p w14:paraId="5D48196D" w14:textId="77777777" w:rsidR="005467AA" w:rsidRPr="008E67A2" w:rsidRDefault="005467AA" w:rsidP="00F367A4">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F04F95">
        <w:rPr>
          <w:rFonts w:asciiTheme="minorHAnsi" w:eastAsia="Calibri" w:hAnsiTheme="minorHAnsi" w:cstheme="minorHAnsi"/>
          <w:sz w:val="21"/>
          <w:szCs w:val="21"/>
        </w:rPr>
        <w:t>Wykonawca ponosi wszelkie koszty związane z przygotowaniem i złożeniem oferty.</w:t>
      </w:r>
    </w:p>
    <w:p w14:paraId="086B2BB5" w14:textId="77777777" w:rsidR="008E67A2" w:rsidRDefault="008E67A2" w:rsidP="008E67A2">
      <w:pPr>
        <w:pStyle w:val="Tekstpodstawowy2"/>
        <w:tabs>
          <w:tab w:val="left" w:pos="426"/>
        </w:tabs>
        <w:suppressAutoHyphens w:val="0"/>
        <w:spacing w:line="276" w:lineRule="auto"/>
        <w:rPr>
          <w:rFonts w:asciiTheme="minorHAnsi" w:hAnsiTheme="minorHAnsi" w:cstheme="minorHAnsi"/>
          <w:sz w:val="21"/>
          <w:szCs w:val="21"/>
        </w:rPr>
      </w:pPr>
    </w:p>
    <w:p w14:paraId="0877C33E" w14:textId="77777777" w:rsidR="008E67A2" w:rsidRDefault="008E67A2" w:rsidP="008E67A2">
      <w:pPr>
        <w:pStyle w:val="Tekstpodstawowy2"/>
        <w:tabs>
          <w:tab w:val="left" w:pos="426"/>
        </w:tabs>
        <w:suppressAutoHyphens w:val="0"/>
        <w:spacing w:line="276" w:lineRule="auto"/>
        <w:rPr>
          <w:rFonts w:asciiTheme="minorHAnsi" w:hAnsiTheme="minorHAnsi" w:cstheme="minorHAnsi"/>
          <w:sz w:val="21"/>
          <w:szCs w:val="21"/>
        </w:rPr>
      </w:pPr>
    </w:p>
    <w:p w14:paraId="7589C81C" w14:textId="77777777" w:rsidR="008E67A2" w:rsidRDefault="008E67A2" w:rsidP="008E67A2">
      <w:pPr>
        <w:pStyle w:val="Tekstpodstawowy2"/>
        <w:tabs>
          <w:tab w:val="left" w:pos="426"/>
        </w:tabs>
        <w:suppressAutoHyphens w:val="0"/>
        <w:spacing w:line="276" w:lineRule="auto"/>
        <w:rPr>
          <w:rFonts w:asciiTheme="minorHAnsi" w:hAnsiTheme="minorHAnsi" w:cstheme="minorHAnsi"/>
          <w:sz w:val="21"/>
          <w:szCs w:val="21"/>
        </w:rPr>
      </w:pPr>
    </w:p>
    <w:p w14:paraId="41CEC8EB" w14:textId="77777777" w:rsidR="008E67A2" w:rsidRDefault="008E67A2" w:rsidP="008E67A2">
      <w:pPr>
        <w:pStyle w:val="Tekstpodstawowy2"/>
        <w:tabs>
          <w:tab w:val="left" w:pos="426"/>
        </w:tabs>
        <w:suppressAutoHyphens w:val="0"/>
        <w:spacing w:line="276" w:lineRule="auto"/>
        <w:rPr>
          <w:rFonts w:asciiTheme="minorHAnsi" w:hAnsiTheme="minorHAnsi" w:cstheme="minorHAnsi"/>
          <w:sz w:val="21"/>
          <w:szCs w:val="21"/>
        </w:rPr>
      </w:pPr>
    </w:p>
    <w:p w14:paraId="34FEA4D5" w14:textId="77777777" w:rsidR="008E67A2" w:rsidRPr="00F04F95" w:rsidRDefault="008E67A2" w:rsidP="008E67A2">
      <w:pPr>
        <w:pStyle w:val="Tekstpodstawowy2"/>
        <w:tabs>
          <w:tab w:val="left" w:pos="426"/>
        </w:tabs>
        <w:suppressAutoHyphens w:val="0"/>
        <w:spacing w:line="276" w:lineRule="auto"/>
        <w:rPr>
          <w:rFonts w:asciiTheme="minorHAnsi" w:hAnsiTheme="minorHAnsi" w:cstheme="minorHAnsi"/>
          <w:sz w:val="21"/>
          <w:szCs w:val="21"/>
        </w:rPr>
      </w:pPr>
    </w:p>
    <w:p w14:paraId="6AC4D735" w14:textId="42AED158"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1F477C">
        <w:rPr>
          <w:rFonts w:asciiTheme="minorHAnsi" w:hAnsiTheme="minorHAnsi" w:cstheme="minorHAnsi"/>
          <w:spacing w:val="42"/>
          <w:sz w:val="21"/>
          <w:szCs w:val="21"/>
        </w:rPr>
        <w:t xml:space="preserve"> 10</w:t>
      </w:r>
    </w:p>
    <w:p w14:paraId="1C81033E" w14:textId="6B94FEBE"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Składanie ofert</w:t>
      </w:r>
    </w:p>
    <w:p w14:paraId="1C662616" w14:textId="77777777" w:rsidR="005467AA" w:rsidRPr="00B71BC8" w:rsidRDefault="005467AA" w:rsidP="00AE1AD3">
      <w:pPr>
        <w:pStyle w:val="Bezodstpw"/>
        <w:tabs>
          <w:tab w:val="left" w:pos="851"/>
        </w:tabs>
        <w:spacing w:line="276" w:lineRule="auto"/>
        <w:jc w:val="both"/>
        <w:rPr>
          <w:rFonts w:asciiTheme="minorHAnsi" w:hAnsiTheme="minorHAnsi" w:cstheme="minorHAnsi"/>
          <w:b/>
          <w:sz w:val="21"/>
          <w:szCs w:val="21"/>
        </w:rPr>
      </w:pPr>
    </w:p>
    <w:p w14:paraId="15CFD530" w14:textId="746683AF" w:rsidR="005467AA" w:rsidRPr="00F86834" w:rsidRDefault="005467AA" w:rsidP="000A553B">
      <w:pPr>
        <w:pStyle w:val="Tekstpodstawowy2"/>
        <w:numPr>
          <w:ilvl w:val="0"/>
          <w:numId w:val="20"/>
        </w:numPr>
        <w:tabs>
          <w:tab w:val="clear" w:pos="828"/>
          <w:tab w:val="left" w:pos="426"/>
        </w:tabs>
        <w:suppressAutoHyphens w:val="0"/>
        <w:spacing w:line="276" w:lineRule="auto"/>
        <w:ind w:left="426" w:hanging="426"/>
        <w:rPr>
          <w:rFonts w:asciiTheme="minorHAnsi" w:hAnsiTheme="minorHAnsi" w:cstheme="minorHAnsi"/>
          <w:sz w:val="21"/>
          <w:szCs w:val="21"/>
        </w:rPr>
      </w:pPr>
      <w:r w:rsidRPr="00B71BC8">
        <w:rPr>
          <w:rFonts w:asciiTheme="minorHAnsi" w:eastAsia="Calibri" w:hAnsiTheme="minorHAnsi" w:cstheme="minorHAnsi"/>
          <w:sz w:val="21"/>
          <w:szCs w:val="21"/>
          <w:lang w:eastAsia="en-US"/>
        </w:rPr>
        <w:t>Pod rygorem nieważności, przygotowaną zgodnie z Rozdziałem</w:t>
      </w:r>
      <w:r w:rsidR="00C71F17">
        <w:rPr>
          <w:rFonts w:asciiTheme="minorHAnsi" w:eastAsia="Calibri" w:hAnsiTheme="minorHAnsi" w:cstheme="minorHAnsi"/>
          <w:sz w:val="21"/>
          <w:szCs w:val="21"/>
          <w:lang w:eastAsia="en-US"/>
        </w:rPr>
        <w:t xml:space="preserve"> 9</w:t>
      </w:r>
      <w:r w:rsidRPr="00B71BC8">
        <w:rPr>
          <w:rFonts w:asciiTheme="minorHAnsi" w:eastAsia="Calibri" w:hAnsiTheme="minorHAnsi" w:cstheme="minorHAnsi"/>
          <w:sz w:val="21"/>
          <w:szCs w:val="21"/>
          <w:lang w:eastAsia="en-US"/>
        </w:rPr>
        <w:t xml:space="preserve"> ofertę wraz z wymaganymi załącznikami, należy złożyć </w:t>
      </w:r>
      <w:r w:rsidRPr="00B71BC8">
        <w:rPr>
          <w:rFonts w:asciiTheme="minorHAnsi" w:eastAsia="Calibri" w:hAnsiTheme="minorHAnsi" w:cstheme="minorHAnsi"/>
          <w:bCs/>
          <w:sz w:val="21"/>
          <w:szCs w:val="21"/>
          <w:lang w:eastAsia="en-US"/>
        </w:rPr>
        <w:t xml:space="preserve">do </w:t>
      </w:r>
      <w:r w:rsidRPr="00DE1B7B">
        <w:rPr>
          <w:rFonts w:asciiTheme="minorHAnsi" w:eastAsia="Calibri" w:hAnsiTheme="minorHAnsi" w:cstheme="minorHAnsi"/>
          <w:bCs/>
          <w:sz w:val="21"/>
          <w:szCs w:val="21"/>
          <w:lang w:eastAsia="en-US"/>
        </w:rPr>
        <w:t>dnia</w:t>
      </w:r>
      <w:r w:rsidRPr="00DE1B7B">
        <w:rPr>
          <w:rFonts w:asciiTheme="minorHAnsi" w:eastAsia="Calibri" w:hAnsiTheme="minorHAnsi" w:cstheme="minorHAnsi"/>
          <w:b/>
          <w:bCs/>
          <w:sz w:val="21"/>
          <w:szCs w:val="21"/>
          <w:lang w:eastAsia="en-US"/>
        </w:rPr>
        <w:t xml:space="preserve"> </w:t>
      </w:r>
      <w:r w:rsidR="00D819EF">
        <w:rPr>
          <w:rFonts w:asciiTheme="minorHAnsi" w:eastAsia="Calibri" w:hAnsiTheme="minorHAnsi" w:cstheme="minorHAnsi"/>
          <w:b/>
          <w:bCs/>
          <w:sz w:val="21"/>
          <w:szCs w:val="21"/>
          <w:lang w:eastAsia="en-US"/>
        </w:rPr>
        <w:t>23 czerwca</w:t>
      </w:r>
      <w:r w:rsidR="005C4F0C">
        <w:rPr>
          <w:rFonts w:asciiTheme="minorHAnsi" w:eastAsia="Calibri" w:hAnsiTheme="minorHAnsi" w:cstheme="minorHAnsi"/>
          <w:b/>
          <w:bCs/>
          <w:sz w:val="21"/>
          <w:szCs w:val="21"/>
          <w:lang w:eastAsia="en-US"/>
        </w:rPr>
        <w:t xml:space="preserve"> </w:t>
      </w:r>
      <w:r w:rsidR="00E566D1" w:rsidRPr="00DE1B7B">
        <w:rPr>
          <w:rFonts w:asciiTheme="minorHAnsi" w:eastAsia="Calibri" w:hAnsiTheme="minorHAnsi" w:cstheme="minorHAnsi"/>
          <w:b/>
          <w:bCs/>
          <w:sz w:val="21"/>
          <w:szCs w:val="21"/>
          <w:lang w:eastAsia="en-US"/>
        </w:rPr>
        <w:t>202</w:t>
      </w:r>
      <w:r w:rsidR="003706E7">
        <w:rPr>
          <w:rFonts w:asciiTheme="minorHAnsi" w:eastAsia="Calibri" w:hAnsiTheme="minorHAnsi" w:cstheme="minorHAnsi"/>
          <w:b/>
          <w:bCs/>
          <w:sz w:val="21"/>
          <w:szCs w:val="21"/>
          <w:lang w:eastAsia="en-US"/>
        </w:rPr>
        <w:t>3</w:t>
      </w:r>
      <w:r w:rsidR="005D6FA4" w:rsidRPr="00DE1B7B">
        <w:rPr>
          <w:rFonts w:asciiTheme="minorHAnsi" w:eastAsia="Calibri" w:hAnsiTheme="minorHAnsi" w:cstheme="minorHAnsi"/>
          <w:b/>
          <w:bCs/>
          <w:sz w:val="21"/>
          <w:szCs w:val="21"/>
          <w:lang w:eastAsia="en-US"/>
        </w:rPr>
        <w:t xml:space="preserve"> roku</w:t>
      </w:r>
      <w:r w:rsidRPr="00DE1B7B">
        <w:rPr>
          <w:rFonts w:asciiTheme="minorHAnsi" w:eastAsia="Calibri" w:hAnsiTheme="minorHAnsi" w:cstheme="minorHAnsi"/>
          <w:bCs/>
          <w:sz w:val="21"/>
          <w:szCs w:val="21"/>
          <w:lang w:eastAsia="en-US"/>
        </w:rPr>
        <w:t>, do godz.:</w:t>
      </w:r>
      <w:r w:rsidRPr="00DE1B7B">
        <w:rPr>
          <w:rFonts w:asciiTheme="minorHAnsi" w:eastAsia="Calibri" w:hAnsiTheme="minorHAnsi" w:cstheme="minorHAnsi"/>
          <w:b/>
          <w:bCs/>
          <w:sz w:val="21"/>
          <w:szCs w:val="21"/>
          <w:lang w:eastAsia="en-US"/>
        </w:rPr>
        <w:t xml:space="preserve"> </w:t>
      </w:r>
      <w:r w:rsidR="00247238">
        <w:rPr>
          <w:rFonts w:asciiTheme="minorHAnsi" w:eastAsia="Calibri" w:hAnsiTheme="minorHAnsi" w:cstheme="minorHAnsi"/>
          <w:b/>
          <w:bCs/>
          <w:sz w:val="21"/>
          <w:szCs w:val="21"/>
          <w:lang w:eastAsia="en-US"/>
        </w:rPr>
        <w:t>08</w:t>
      </w:r>
      <w:r w:rsidRPr="00DE1B7B">
        <w:rPr>
          <w:rFonts w:asciiTheme="minorHAnsi" w:eastAsia="Calibri" w:hAnsiTheme="minorHAnsi" w:cstheme="minorHAnsi"/>
          <w:b/>
          <w:bCs/>
          <w:sz w:val="21"/>
          <w:szCs w:val="21"/>
          <w:lang w:eastAsia="en-US"/>
        </w:rPr>
        <w:t>:</w:t>
      </w:r>
      <w:r w:rsidR="003706E7">
        <w:rPr>
          <w:rFonts w:asciiTheme="minorHAnsi" w:eastAsia="Calibri" w:hAnsiTheme="minorHAnsi" w:cstheme="minorHAnsi"/>
          <w:b/>
          <w:bCs/>
          <w:sz w:val="21"/>
          <w:szCs w:val="21"/>
          <w:lang w:eastAsia="en-US"/>
        </w:rPr>
        <w:t>45</w:t>
      </w:r>
      <w:r w:rsidRPr="00DE1B7B">
        <w:rPr>
          <w:rFonts w:asciiTheme="minorHAnsi" w:eastAsia="Calibri" w:hAnsiTheme="minorHAnsi" w:cstheme="minorHAnsi"/>
          <w:sz w:val="21"/>
          <w:szCs w:val="21"/>
          <w:lang w:eastAsia="en-US"/>
        </w:rPr>
        <w:t>, za pośrednictwem Platformy</w:t>
      </w:r>
      <w:r w:rsidRPr="00B71BC8">
        <w:rPr>
          <w:rFonts w:asciiTheme="minorHAnsi" w:eastAsia="Calibri" w:hAnsiTheme="minorHAnsi" w:cstheme="minorHAnsi"/>
          <w:sz w:val="21"/>
          <w:szCs w:val="21"/>
        </w:rPr>
        <w:t>;</w:t>
      </w:r>
      <w:r w:rsidR="00F86834">
        <w:rPr>
          <w:rFonts w:asciiTheme="minorHAnsi" w:hAnsiTheme="minorHAnsi" w:cstheme="minorHAnsi"/>
          <w:sz w:val="21"/>
          <w:szCs w:val="21"/>
        </w:rPr>
        <w:t xml:space="preserve"> </w:t>
      </w:r>
      <w:r w:rsidRPr="00F86834">
        <w:rPr>
          <w:rFonts w:asciiTheme="minorHAnsi" w:eastAsia="Calibri" w:hAnsiTheme="minorHAnsi" w:cstheme="minorHAnsi"/>
          <w:sz w:val="21"/>
          <w:szCs w:val="21"/>
        </w:rPr>
        <w:t>proces składania ofert</w:t>
      </w:r>
      <w:r w:rsidRPr="00F86834">
        <w:rPr>
          <w:rFonts w:asciiTheme="minorHAnsi" w:hAnsiTheme="minorHAnsi" w:cstheme="minorHAnsi"/>
          <w:sz w:val="21"/>
          <w:szCs w:val="21"/>
        </w:rPr>
        <w:t xml:space="preserve"> opisano szczegółowo w INSTRUKCJI, o której mowa w pkt 2, </w:t>
      </w:r>
      <w:proofErr w:type="spellStart"/>
      <w:r w:rsidRPr="00F86834">
        <w:rPr>
          <w:rFonts w:asciiTheme="minorHAnsi" w:hAnsiTheme="minorHAnsi" w:cstheme="minorHAnsi"/>
          <w:sz w:val="21"/>
          <w:szCs w:val="21"/>
        </w:rPr>
        <w:t>ppkt</w:t>
      </w:r>
      <w:proofErr w:type="spellEnd"/>
      <w:r w:rsidRPr="00F86834">
        <w:rPr>
          <w:rFonts w:asciiTheme="minorHAnsi" w:hAnsiTheme="minorHAnsi" w:cstheme="minorHAnsi"/>
          <w:sz w:val="21"/>
          <w:szCs w:val="21"/>
        </w:rPr>
        <w:t xml:space="preserve"> 2.</w:t>
      </w:r>
      <w:r w:rsidR="00F81BBB" w:rsidRPr="00F86834">
        <w:rPr>
          <w:rFonts w:asciiTheme="minorHAnsi" w:hAnsiTheme="minorHAnsi" w:cstheme="minorHAnsi"/>
          <w:sz w:val="21"/>
          <w:szCs w:val="21"/>
        </w:rPr>
        <w:t>3</w:t>
      </w:r>
      <w:r w:rsidRPr="00F86834">
        <w:rPr>
          <w:rFonts w:asciiTheme="minorHAnsi" w:hAnsiTheme="minorHAnsi" w:cstheme="minorHAnsi"/>
          <w:sz w:val="21"/>
          <w:szCs w:val="21"/>
        </w:rPr>
        <w:t>. Rozdziału 5 SWZ</w:t>
      </w:r>
      <w:r w:rsidRPr="00F86834">
        <w:rPr>
          <w:rFonts w:asciiTheme="minorHAnsi" w:hAnsiTheme="minorHAnsi" w:cstheme="minorHAnsi"/>
          <w:bCs/>
          <w:sz w:val="21"/>
          <w:szCs w:val="21"/>
        </w:rPr>
        <w:t>.</w:t>
      </w:r>
    </w:p>
    <w:p w14:paraId="613258F1" w14:textId="11C1C286" w:rsidR="005467AA" w:rsidRPr="00F04F95" w:rsidRDefault="005467AA" w:rsidP="000A553B">
      <w:pPr>
        <w:pStyle w:val="Tekstpodstawowy2"/>
        <w:numPr>
          <w:ilvl w:val="0"/>
          <w:numId w:val="20"/>
        </w:numPr>
        <w:tabs>
          <w:tab w:val="clear" w:pos="828"/>
          <w:tab w:val="left" w:pos="426"/>
        </w:tabs>
        <w:suppressAutoHyphens w:val="0"/>
        <w:spacing w:line="276" w:lineRule="auto"/>
        <w:ind w:left="426" w:hanging="426"/>
        <w:rPr>
          <w:rFonts w:asciiTheme="minorHAnsi" w:hAnsiTheme="minorHAnsi" w:cstheme="minorHAnsi"/>
          <w:sz w:val="21"/>
          <w:szCs w:val="21"/>
        </w:rPr>
      </w:pPr>
      <w:r w:rsidRPr="00F04F95">
        <w:rPr>
          <w:rFonts w:asciiTheme="minorHAnsi" w:eastAsia="Calibri" w:hAnsiTheme="minorHAnsi" w:cstheme="minorHAnsi"/>
          <w:sz w:val="21"/>
          <w:szCs w:val="21"/>
          <w:lang w:eastAsia="en-US"/>
        </w:rPr>
        <w:t>Za termin złożenia oferty w formie elektronicznej przyjmuje się datę i godzinę określoną na Platformie; ryzyko błędnego lub nieterminowego doręczenia oferty obciąża wykonawcę;</w:t>
      </w:r>
      <w:r w:rsidRPr="00F04F95">
        <w:rPr>
          <w:rFonts w:asciiTheme="minorHAnsi" w:hAnsiTheme="minorHAnsi" w:cstheme="minorHAnsi"/>
          <w:sz w:val="21"/>
          <w:szCs w:val="21"/>
        </w:rPr>
        <w:t xml:space="preserve"> </w:t>
      </w:r>
      <w:r w:rsidRPr="00F04F95">
        <w:rPr>
          <w:rFonts w:asciiTheme="minorHAnsi" w:eastAsia="Calibri" w:hAnsiTheme="minorHAnsi" w:cstheme="minorHAnsi"/>
          <w:sz w:val="21"/>
          <w:szCs w:val="21"/>
          <w:u w:val="single"/>
        </w:rPr>
        <w:t>zamawiający odrzuci ofertę złożoną po terminie składania ofert</w:t>
      </w:r>
      <w:r w:rsidRPr="00F04F95">
        <w:rPr>
          <w:rFonts w:asciiTheme="minorHAnsi" w:eastAsia="Calibri" w:hAnsiTheme="minorHAnsi" w:cstheme="minorHAnsi"/>
          <w:sz w:val="21"/>
          <w:szCs w:val="21"/>
        </w:rPr>
        <w:t>.</w:t>
      </w:r>
    </w:p>
    <w:p w14:paraId="638B12D4" w14:textId="37C4C4E3" w:rsidR="005467AA" w:rsidRPr="0025250E" w:rsidRDefault="005467AA" w:rsidP="000A553B">
      <w:pPr>
        <w:pStyle w:val="Tekstpodstawowy2"/>
        <w:numPr>
          <w:ilvl w:val="0"/>
          <w:numId w:val="20"/>
        </w:numPr>
        <w:tabs>
          <w:tab w:val="clear" w:pos="828"/>
          <w:tab w:val="left" w:pos="426"/>
        </w:tabs>
        <w:suppressAutoHyphens w:val="0"/>
        <w:spacing w:line="276" w:lineRule="auto"/>
        <w:ind w:left="426" w:hanging="426"/>
        <w:rPr>
          <w:rFonts w:asciiTheme="minorHAnsi" w:hAnsiTheme="minorHAnsi" w:cstheme="minorHAnsi"/>
          <w:sz w:val="21"/>
          <w:szCs w:val="21"/>
        </w:rPr>
      </w:pPr>
      <w:r w:rsidRPr="00F04F95">
        <w:rPr>
          <w:rFonts w:asciiTheme="minorHAnsi" w:hAnsiTheme="minorHAnsi" w:cstheme="minorHAnsi"/>
          <w:sz w:val="21"/>
          <w:szCs w:val="21"/>
        </w:rPr>
        <w:t>Wy</w:t>
      </w:r>
      <w:r w:rsidRPr="00F04F95">
        <w:rPr>
          <w:rFonts w:asciiTheme="minorHAnsi" w:hAnsiTheme="minorHAnsi" w:cstheme="minorHAnsi"/>
          <w:spacing w:val="-2"/>
          <w:sz w:val="21"/>
          <w:szCs w:val="21"/>
        </w:rPr>
        <w:t>k</w:t>
      </w:r>
      <w:r w:rsidRPr="00F04F95">
        <w:rPr>
          <w:rFonts w:asciiTheme="minorHAnsi" w:hAnsiTheme="minorHAnsi" w:cstheme="minorHAnsi"/>
          <w:sz w:val="21"/>
          <w:szCs w:val="21"/>
        </w:rPr>
        <w:t>o</w:t>
      </w:r>
      <w:r w:rsidRPr="00F04F95">
        <w:rPr>
          <w:rFonts w:asciiTheme="minorHAnsi" w:hAnsiTheme="minorHAnsi" w:cstheme="minorHAnsi"/>
          <w:spacing w:val="1"/>
          <w:sz w:val="21"/>
          <w:szCs w:val="21"/>
        </w:rPr>
        <w:t>n</w:t>
      </w:r>
      <w:r w:rsidRPr="00F04F95">
        <w:rPr>
          <w:rFonts w:asciiTheme="minorHAnsi" w:hAnsiTheme="minorHAnsi" w:cstheme="minorHAnsi"/>
          <w:sz w:val="21"/>
          <w:szCs w:val="21"/>
        </w:rPr>
        <w:t>a</w:t>
      </w:r>
      <w:r w:rsidRPr="00F04F95">
        <w:rPr>
          <w:rFonts w:asciiTheme="minorHAnsi" w:hAnsiTheme="minorHAnsi" w:cstheme="minorHAnsi"/>
          <w:spacing w:val="-1"/>
          <w:sz w:val="21"/>
          <w:szCs w:val="21"/>
        </w:rPr>
        <w:t>wc</w:t>
      </w:r>
      <w:r w:rsidRPr="00F04F95">
        <w:rPr>
          <w:rFonts w:asciiTheme="minorHAnsi" w:hAnsiTheme="minorHAnsi" w:cstheme="minorHAnsi"/>
          <w:sz w:val="21"/>
          <w:szCs w:val="21"/>
        </w:rPr>
        <w:t>a m</w:t>
      </w:r>
      <w:r w:rsidRPr="00F04F95">
        <w:rPr>
          <w:rFonts w:asciiTheme="minorHAnsi" w:hAnsiTheme="minorHAnsi" w:cstheme="minorHAnsi"/>
          <w:spacing w:val="1"/>
          <w:sz w:val="21"/>
          <w:szCs w:val="21"/>
        </w:rPr>
        <w:t>oż</w:t>
      </w:r>
      <w:r w:rsidRPr="00F04F95">
        <w:rPr>
          <w:rFonts w:asciiTheme="minorHAnsi" w:hAnsiTheme="minorHAnsi" w:cstheme="minorHAnsi"/>
          <w:sz w:val="21"/>
          <w:szCs w:val="21"/>
        </w:rPr>
        <w:t xml:space="preserve">e, </w:t>
      </w:r>
      <w:r w:rsidRPr="00F04F95">
        <w:rPr>
          <w:rFonts w:asciiTheme="minorHAnsi" w:hAnsiTheme="minorHAnsi" w:cstheme="minorHAnsi"/>
          <w:spacing w:val="1"/>
          <w:sz w:val="21"/>
          <w:szCs w:val="21"/>
        </w:rPr>
        <w:t>p</w:t>
      </w:r>
      <w:r w:rsidRPr="00F04F95">
        <w:rPr>
          <w:rFonts w:asciiTheme="minorHAnsi" w:hAnsiTheme="minorHAnsi" w:cstheme="minorHAnsi"/>
          <w:spacing w:val="-2"/>
          <w:sz w:val="21"/>
          <w:szCs w:val="21"/>
        </w:rPr>
        <w:t>r</w:t>
      </w:r>
      <w:r w:rsidRPr="00F04F95">
        <w:rPr>
          <w:rFonts w:asciiTheme="minorHAnsi" w:hAnsiTheme="minorHAnsi" w:cstheme="minorHAnsi"/>
          <w:spacing w:val="1"/>
          <w:sz w:val="21"/>
          <w:szCs w:val="21"/>
        </w:rPr>
        <w:t>z</w:t>
      </w:r>
      <w:r w:rsidRPr="00F04F95">
        <w:rPr>
          <w:rFonts w:asciiTheme="minorHAnsi" w:hAnsiTheme="minorHAnsi" w:cstheme="minorHAnsi"/>
          <w:spacing w:val="-2"/>
          <w:sz w:val="21"/>
          <w:szCs w:val="21"/>
        </w:rPr>
        <w:t>e</w:t>
      </w:r>
      <w:r w:rsidRPr="00F04F95">
        <w:rPr>
          <w:rFonts w:asciiTheme="minorHAnsi" w:hAnsiTheme="minorHAnsi" w:cstheme="minorHAnsi"/>
          <w:sz w:val="21"/>
          <w:szCs w:val="21"/>
        </w:rPr>
        <w:t xml:space="preserve">d </w:t>
      </w:r>
      <w:r w:rsidRPr="00F04F95">
        <w:rPr>
          <w:rFonts w:asciiTheme="minorHAnsi" w:hAnsiTheme="minorHAnsi" w:cstheme="minorHAnsi"/>
          <w:spacing w:val="1"/>
          <w:sz w:val="21"/>
          <w:szCs w:val="21"/>
        </w:rPr>
        <w:t>up</w:t>
      </w:r>
      <w:r w:rsidRPr="00F04F95">
        <w:rPr>
          <w:rFonts w:asciiTheme="minorHAnsi" w:hAnsiTheme="minorHAnsi" w:cstheme="minorHAnsi"/>
          <w:sz w:val="21"/>
          <w:szCs w:val="21"/>
        </w:rPr>
        <w:t>ły</w:t>
      </w:r>
      <w:r w:rsidRPr="00F04F95">
        <w:rPr>
          <w:rFonts w:asciiTheme="minorHAnsi" w:hAnsiTheme="minorHAnsi" w:cstheme="minorHAnsi"/>
          <w:spacing w:val="-1"/>
          <w:sz w:val="21"/>
          <w:szCs w:val="21"/>
        </w:rPr>
        <w:t>w</w:t>
      </w:r>
      <w:r w:rsidRPr="00F04F95">
        <w:rPr>
          <w:rFonts w:asciiTheme="minorHAnsi" w:hAnsiTheme="minorHAnsi" w:cstheme="minorHAnsi"/>
          <w:sz w:val="21"/>
          <w:szCs w:val="21"/>
        </w:rPr>
        <w:t xml:space="preserve">em </w:t>
      </w:r>
      <w:r w:rsidRPr="00F04F95">
        <w:rPr>
          <w:rFonts w:asciiTheme="minorHAnsi" w:hAnsiTheme="minorHAnsi" w:cstheme="minorHAnsi"/>
          <w:spacing w:val="1"/>
          <w:sz w:val="21"/>
          <w:szCs w:val="21"/>
        </w:rPr>
        <w:t>t</w:t>
      </w:r>
      <w:r w:rsidRPr="00F04F95">
        <w:rPr>
          <w:rFonts w:asciiTheme="minorHAnsi" w:hAnsiTheme="minorHAnsi" w:cstheme="minorHAnsi"/>
          <w:sz w:val="21"/>
          <w:szCs w:val="21"/>
        </w:rPr>
        <w:t>er</w:t>
      </w:r>
      <w:r w:rsidRPr="00F04F95">
        <w:rPr>
          <w:rFonts w:asciiTheme="minorHAnsi" w:hAnsiTheme="minorHAnsi" w:cstheme="minorHAnsi"/>
          <w:spacing w:val="1"/>
          <w:sz w:val="21"/>
          <w:szCs w:val="21"/>
        </w:rPr>
        <w:t>m</w:t>
      </w:r>
      <w:r w:rsidRPr="00F04F95">
        <w:rPr>
          <w:rFonts w:asciiTheme="minorHAnsi" w:hAnsiTheme="minorHAnsi" w:cstheme="minorHAnsi"/>
          <w:spacing w:val="-2"/>
          <w:sz w:val="21"/>
          <w:szCs w:val="21"/>
        </w:rPr>
        <w:t>i</w:t>
      </w:r>
      <w:r w:rsidRPr="00F04F95">
        <w:rPr>
          <w:rFonts w:asciiTheme="minorHAnsi" w:hAnsiTheme="minorHAnsi" w:cstheme="minorHAnsi"/>
          <w:spacing w:val="1"/>
          <w:sz w:val="21"/>
          <w:szCs w:val="21"/>
        </w:rPr>
        <w:t>n</w:t>
      </w:r>
      <w:r w:rsidRPr="00F04F95">
        <w:rPr>
          <w:rFonts w:asciiTheme="minorHAnsi" w:hAnsiTheme="minorHAnsi" w:cstheme="minorHAnsi"/>
          <w:sz w:val="21"/>
          <w:szCs w:val="21"/>
        </w:rPr>
        <w:t xml:space="preserve">u </w:t>
      </w:r>
      <w:r w:rsidRPr="00F04F95">
        <w:rPr>
          <w:rFonts w:asciiTheme="minorHAnsi" w:hAnsiTheme="minorHAnsi" w:cstheme="minorHAnsi"/>
          <w:spacing w:val="1"/>
          <w:sz w:val="21"/>
          <w:szCs w:val="21"/>
        </w:rPr>
        <w:t>d</w:t>
      </w:r>
      <w:r w:rsidRPr="00F04F95">
        <w:rPr>
          <w:rFonts w:asciiTheme="minorHAnsi" w:hAnsiTheme="minorHAnsi" w:cstheme="minorHAnsi"/>
          <w:sz w:val="21"/>
          <w:szCs w:val="21"/>
        </w:rPr>
        <w:t>o s</w:t>
      </w:r>
      <w:r w:rsidRPr="00F04F95">
        <w:rPr>
          <w:rFonts w:asciiTheme="minorHAnsi" w:hAnsiTheme="minorHAnsi" w:cstheme="minorHAnsi"/>
          <w:spacing w:val="-1"/>
          <w:sz w:val="21"/>
          <w:szCs w:val="21"/>
        </w:rPr>
        <w:t>k</w:t>
      </w:r>
      <w:r w:rsidRPr="00F04F95">
        <w:rPr>
          <w:rFonts w:asciiTheme="minorHAnsi" w:hAnsiTheme="minorHAnsi" w:cstheme="minorHAnsi"/>
          <w:sz w:val="21"/>
          <w:szCs w:val="21"/>
        </w:rPr>
        <w:t>ła</w:t>
      </w:r>
      <w:r w:rsidRPr="00F04F95">
        <w:rPr>
          <w:rFonts w:asciiTheme="minorHAnsi" w:hAnsiTheme="minorHAnsi" w:cstheme="minorHAnsi"/>
          <w:spacing w:val="1"/>
          <w:sz w:val="21"/>
          <w:szCs w:val="21"/>
        </w:rPr>
        <w:t>d</w:t>
      </w:r>
      <w:r w:rsidRPr="00F04F95">
        <w:rPr>
          <w:rFonts w:asciiTheme="minorHAnsi" w:hAnsiTheme="minorHAnsi" w:cstheme="minorHAnsi"/>
          <w:sz w:val="21"/>
          <w:szCs w:val="21"/>
        </w:rPr>
        <w:t>a</w:t>
      </w:r>
      <w:r w:rsidRPr="00F04F95">
        <w:rPr>
          <w:rFonts w:asciiTheme="minorHAnsi" w:hAnsiTheme="minorHAnsi" w:cstheme="minorHAnsi"/>
          <w:spacing w:val="1"/>
          <w:sz w:val="21"/>
          <w:szCs w:val="21"/>
        </w:rPr>
        <w:t>n</w:t>
      </w:r>
      <w:r w:rsidRPr="00F04F95">
        <w:rPr>
          <w:rFonts w:asciiTheme="minorHAnsi" w:hAnsiTheme="minorHAnsi" w:cstheme="minorHAnsi"/>
          <w:sz w:val="21"/>
          <w:szCs w:val="21"/>
        </w:rPr>
        <w:t>ia o</w:t>
      </w:r>
      <w:r w:rsidRPr="00F04F95">
        <w:rPr>
          <w:rFonts w:asciiTheme="minorHAnsi" w:hAnsiTheme="minorHAnsi" w:cstheme="minorHAnsi"/>
          <w:spacing w:val="-1"/>
          <w:sz w:val="21"/>
          <w:szCs w:val="21"/>
        </w:rPr>
        <w:t>f</w:t>
      </w:r>
      <w:r w:rsidRPr="00F04F95">
        <w:rPr>
          <w:rFonts w:asciiTheme="minorHAnsi" w:hAnsiTheme="minorHAnsi" w:cstheme="minorHAnsi"/>
          <w:sz w:val="21"/>
          <w:szCs w:val="21"/>
        </w:rPr>
        <w:t xml:space="preserve">ert, zmienić / </w:t>
      </w:r>
      <w:r w:rsidRPr="00F04F95">
        <w:rPr>
          <w:rFonts w:asciiTheme="minorHAnsi" w:hAnsiTheme="minorHAnsi" w:cstheme="minorHAnsi"/>
          <w:spacing w:val="-1"/>
          <w:sz w:val="21"/>
          <w:szCs w:val="21"/>
        </w:rPr>
        <w:t>w</w:t>
      </w:r>
      <w:r w:rsidRPr="00F04F95">
        <w:rPr>
          <w:rFonts w:asciiTheme="minorHAnsi" w:hAnsiTheme="minorHAnsi" w:cstheme="minorHAnsi"/>
          <w:sz w:val="21"/>
          <w:szCs w:val="21"/>
        </w:rPr>
        <w:t>y</w:t>
      </w:r>
      <w:r w:rsidRPr="00F04F95">
        <w:rPr>
          <w:rFonts w:asciiTheme="minorHAnsi" w:hAnsiTheme="minorHAnsi" w:cstheme="minorHAnsi"/>
          <w:spacing w:val="-1"/>
          <w:sz w:val="21"/>
          <w:szCs w:val="21"/>
        </w:rPr>
        <w:t>c</w:t>
      </w:r>
      <w:r w:rsidRPr="00F04F95">
        <w:rPr>
          <w:rFonts w:asciiTheme="minorHAnsi" w:hAnsiTheme="minorHAnsi" w:cstheme="minorHAnsi"/>
          <w:sz w:val="21"/>
          <w:szCs w:val="21"/>
        </w:rPr>
        <w:t>o</w:t>
      </w:r>
      <w:r w:rsidRPr="00F04F95">
        <w:rPr>
          <w:rFonts w:asciiTheme="minorHAnsi" w:hAnsiTheme="minorHAnsi" w:cstheme="minorHAnsi"/>
          <w:spacing w:val="1"/>
          <w:sz w:val="21"/>
          <w:szCs w:val="21"/>
        </w:rPr>
        <w:t>f</w:t>
      </w:r>
      <w:r w:rsidRPr="00F04F95">
        <w:rPr>
          <w:rFonts w:asciiTheme="minorHAnsi" w:hAnsiTheme="minorHAnsi" w:cstheme="minorHAnsi"/>
          <w:sz w:val="21"/>
          <w:szCs w:val="21"/>
        </w:rPr>
        <w:t xml:space="preserve">ać ofertę za pomocą Platformy;  proces zmiany / wycofania oferty opisano szczegółowo w INSTRUKCJI, o której mowa w pkt 2, </w:t>
      </w:r>
      <w:proofErr w:type="spellStart"/>
      <w:r w:rsidRPr="00F04F95">
        <w:rPr>
          <w:rFonts w:asciiTheme="minorHAnsi" w:hAnsiTheme="minorHAnsi" w:cstheme="minorHAnsi"/>
          <w:sz w:val="21"/>
          <w:szCs w:val="21"/>
        </w:rPr>
        <w:t>ppkt</w:t>
      </w:r>
      <w:proofErr w:type="spellEnd"/>
      <w:r w:rsidRPr="00F04F95">
        <w:rPr>
          <w:rFonts w:asciiTheme="minorHAnsi" w:hAnsiTheme="minorHAnsi" w:cstheme="minorHAnsi"/>
          <w:sz w:val="21"/>
          <w:szCs w:val="21"/>
        </w:rPr>
        <w:t xml:space="preserve"> 2.</w:t>
      </w:r>
      <w:r w:rsidR="00F81BBB" w:rsidRPr="00F04F95">
        <w:rPr>
          <w:rFonts w:asciiTheme="minorHAnsi" w:hAnsiTheme="minorHAnsi" w:cstheme="minorHAnsi"/>
          <w:sz w:val="21"/>
          <w:szCs w:val="21"/>
        </w:rPr>
        <w:t>3</w:t>
      </w:r>
      <w:r w:rsidRPr="00F04F95">
        <w:rPr>
          <w:rFonts w:asciiTheme="minorHAnsi" w:hAnsiTheme="minorHAnsi" w:cstheme="minorHAnsi"/>
          <w:sz w:val="21"/>
          <w:szCs w:val="21"/>
        </w:rPr>
        <w:t>. Rozdziału 5 SWZ</w:t>
      </w:r>
      <w:r w:rsidRPr="00F04F95">
        <w:rPr>
          <w:rFonts w:asciiTheme="minorHAnsi" w:hAnsiTheme="minorHAnsi" w:cstheme="minorHAnsi"/>
          <w:bCs/>
          <w:sz w:val="21"/>
          <w:szCs w:val="21"/>
        </w:rPr>
        <w:t>.</w:t>
      </w:r>
    </w:p>
    <w:p w14:paraId="12C2038C" w14:textId="77777777" w:rsidR="0025250E" w:rsidRPr="00F04F95" w:rsidRDefault="0025250E" w:rsidP="0025250E">
      <w:pPr>
        <w:pStyle w:val="Tekstpodstawowy2"/>
        <w:tabs>
          <w:tab w:val="left" w:pos="426"/>
        </w:tabs>
        <w:suppressAutoHyphens w:val="0"/>
        <w:spacing w:line="276" w:lineRule="auto"/>
        <w:ind w:left="426"/>
        <w:rPr>
          <w:rFonts w:asciiTheme="minorHAnsi" w:hAnsiTheme="minorHAnsi" w:cstheme="minorHAnsi"/>
          <w:sz w:val="21"/>
          <w:szCs w:val="21"/>
        </w:rPr>
      </w:pPr>
    </w:p>
    <w:p w14:paraId="605CFCAC" w14:textId="0CF1C86C"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C71F17">
        <w:rPr>
          <w:rFonts w:asciiTheme="minorHAnsi" w:hAnsiTheme="minorHAnsi" w:cstheme="minorHAnsi"/>
          <w:spacing w:val="42"/>
          <w:sz w:val="21"/>
          <w:szCs w:val="21"/>
        </w:rPr>
        <w:t xml:space="preserve"> 11</w:t>
      </w:r>
    </w:p>
    <w:p w14:paraId="6A563876" w14:textId="1FF7608B"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Otwarcie ofert</w:t>
      </w:r>
    </w:p>
    <w:p w14:paraId="08C0E8E1" w14:textId="77777777" w:rsidR="005467AA" w:rsidRPr="00B71BC8" w:rsidRDefault="005467AA" w:rsidP="00AE1AD3">
      <w:pPr>
        <w:pStyle w:val="Bezodstpw"/>
        <w:tabs>
          <w:tab w:val="left" w:pos="851"/>
        </w:tabs>
        <w:spacing w:line="276" w:lineRule="auto"/>
        <w:jc w:val="both"/>
        <w:rPr>
          <w:rFonts w:asciiTheme="minorHAnsi" w:hAnsiTheme="minorHAnsi" w:cstheme="minorHAnsi"/>
          <w:b/>
          <w:sz w:val="21"/>
          <w:szCs w:val="21"/>
        </w:rPr>
      </w:pPr>
    </w:p>
    <w:p w14:paraId="6BB2A354" w14:textId="1B4231F9" w:rsidR="005467AA" w:rsidRPr="000A553B" w:rsidRDefault="005467AA" w:rsidP="000A553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B71BC8">
        <w:rPr>
          <w:rFonts w:asciiTheme="minorHAnsi" w:eastAsia="Calibri" w:hAnsiTheme="minorHAnsi" w:cstheme="minorHAnsi"/>
          <w:sz w:val="21"/>
          <w:szCs w:val="21"/>
          <w:lang w:eastAsia="en-US"/>
        </w:rPr>
        <w:t xml:space="preserve">Niejawne otwarcie ofert </w:t>
      </w:r>
      <w:r w:rsidRPr="00DE1B7B">
        <w:rPr>
          <w:rFonts w:asciiTheme="minorHAnsi" w:eastAsia="Calibri" w:hAnsiTheme="minorHAnsi" w:cstheme="minorHAnsi"/>
          <w:sz w:val="21"/>
          <w:szCs w:val="21"/>
          <w:lang w:eastAsia="en-US"/>
        </w:rPr>
        <w:t>nastąpi w dniu</w:t>
      </w:r>
      <w:r w:rsidR="005D6FA4" w:rsidRPr="00DE1B7B">
        <w:rPr>
          <w:rFonts w:asciiTheme="minorHAnsi" w:eastAsia="Calibri" w:hAnsiTheme="minorHAnsi" w:cstheme="minorHAnsi"/>
          <w:sz w:val="21"/>
          <w:szCs w:val="21"/>
          <w:lang w:eastAsia="en-US"/>
        </w:rPr>
        <w:t xml:space="preserve"> </w:t>
      </w:r>
      <w:r w:rsidR="00D819EF">
        <w:rPr>
          <w:rFonts w:asciiTheme="minorHAnsi" w:eastAsia="Calibri" w:hAnsiTheme="minorHAnsi" w:cstheme="minorHAnsi"/>
          <w:b/>
          <w:bCs/>
          <w:sz w:val="21"/>
          <w:szCs w:val="21"/>
          <w:lang w:eastAsia="en-US"/>
        </w:rPr>
        <w:t>23 czerwca</w:t>
      </w:r>
      <w:r w:rsidR="005D6FA4" w:rsidRPr="00DE1B7B">
        <w:rPr>
          <w:rFonts w:asciiTheme="minorHAnsi" w:eastAsia="Calibri" w:hAnsiTheme="minorHAnsi" w:cstheme="minorHAnsi"/>
          <w:sz w:val="21"/>
          <w:szCs w:val="21"/>
          <w:lang w:eastAsia="en-US"/>
        </w:rPr>
        <w:t xml:space="preserve"> </w:t>
      </w:r>
      <w:r w:rsidR="00E566D1" w:rsidRPr="00DE1B7B">
        <w:rPr>
          <w:rFonts w:asciiTheme="minorHAnsi" w:eastAsia="Calibri" w:hAnsiTheme="minorHAnsi" w:cstheme="minorHAnsi"/>
          <w:b/>
          <w:sz w:val="21"/>
          <w:szCs w:val="21"/>
          <w:lang w:eastAsia="en-US"/>
        </w:rPr>
        <w:t>202</w:t>
      </w:r>
      <w:r w:rsidR="00755B71">
        <w:rPr>
          <w:rFonts w:asciiTheme="minorHAnsi" w:eastAsia="Calibri" w:hAnsiTheme="minorHAnsi" w:cstheme="minorHAnsi"/>
          <w:b/>
          <w:sz w:val="21"/>
          <w:szCs w:val="21"/>
          <w:lang w:eastAsia="en-US"/>
        </w:rPr>
        <w:t>3</w:t>
      </w:r>
      <w:r w:rsidR="005D6FA4" w:rsidRPr="00DE1B7B">
        <w:rPr>
          <w:rFonts w:asciiTheme="minorHAnsi" w:eastAsia="Calibri" w:hAnsiTheme="minorHAnsi" w:cstheme="minorHAnsi"/>
          <w:b/>
          <w:sz w:val="21"/>
          <w:szCs w:val="21"/>
          <w:lang w:eastAsia="en-US"/>
        </w:rPr>
        <w:t xml:space="preserve"> roku</w:t>
      </w:r>
      <w:r w:rsidRPr="00DE1B7B">
        <w:rPr>
          <w:rFonts w:asciiTheme="minorHAnsi" w:eastAsia="Calibri" w:hAnsiTheme="minorHAnsi" w:cstheme="minorHAnsi"/>
          <w:bCs/>
          <w:sz w:val="21"/>
          <w:szCs w:val="21"/>
          <w:lang w:eastAsia="en-US"/>
        </w:rPr>
        <w:t xml:space="preserve">, o godz.: </w:t>
      </w:r>
      <w:r w:rsidR="00247238">
        <w:rPr>
          <w:rFonts w:asciiTheme="minorHAnsi" w:eastAsia="Calibri" w:hAnsiTheme="minorHAnsi" w:cstheme="minorHAnsi"/>
          <w:b/>
          <w:bCs/>
          <w:sz w:val="21"/>
          <w:szCs w:val="21"/>
          <w:lang w:eastAsia="en-US"/>
        </w:rPr>
        <w:t>08</w:t>
      </w:r>
      <w:r w:rsidRPr="00DE1B7B">
        <w:rPr>
          <w:rFonts w:asciiTheme="minorHAnsi" w:eastAsia="Calibri" w:hAnsiTheme="minorHAnsi" w:cstheme="minorHAnsi"/>
          <w:b/>
          <w:bCs/>
          <w:sz w:val="21"/>
          <w:szCs w:val="21"/>
          <w:lang w:eastAsia="en-US"/>
        </w:rPr>
        <w:t>:</w:t>
      </w:r>
      <w:r w:rsidR="003706E7">
        <w:rPr>
          <w:rFonts w:asciiTheme="minorHAnsi" w:eastAsia="Calibri" w:hAnsiTheme="minorHAnsi" w:cstheme="minorHAnsi"/>
          <w:b/>
          <w:bCs/>
          <w:sz w:val="21"/>
          <w:szCs w:val="21"/>
          <w:lang w:eastAsia="en-US"/>
        </w:rPr>
        <w:t>50</w:t>
      </w:r>
      <w:r w:rsidRPr="00DE1B7B">
        <w:rPr>
          <w:rFonts w:asciiTheme="minorHAnsi" w:eastAsia="Calibri" w:hAnsiTheme="minorHAnsi" w:cstheme="minorHAnsi"/>
          <w:sz w:val="21"/>
          <w:szCs w:val="21"/>
          <w:lang w:eastAsia="en-US"/>
        </w:rPr>
        <w:t>, za pośrednictwem Platformy</w:t>
      </w:r>
      <w:r w:rsidRPr="00B71BC8">
        <w:rPr>
          <w:rFonts w:asciiTheme="minorHAnsi" w:eastAsia="Calibri" w:hAnsiTheme="minorHAnsi" w:cstheme="minorHAnsi"/>
          <w:sz w:val="21"/>
          <w:szCs w:val="21"/>
          <w:lang w:eastAsia="en-US"/>
        </w:rPr>
        <w:t>.</w:t>
      </w:r>
    </w:p>
    <w:p w14:paraId="3F30B212" w14:textId="236B011F" w:rsidR="005467AA" w:rsidRPr="000A553B" w:rsidRDefault="005467AA" w:rsidP="000A553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0A553B">
        <w:rPr>
          <w:rFonts w:asciiTheme="minorHAnsi" w:eastAsia="Calibri" w:hAnsiTheme="minorHAnsi" w:cstheme="minorHAnsi"/>
          <w:b/>
          <w:sz w:val="21"/>
          <w:szCs w:val="21"/>
        </w:rPr>
        <w:t>Zamawiający nie podaje przed otwarciem informacji dotyczącej kwoty, jaką zamierza przeznaczyć na</w:t>
      </w:r>
      <w:r w:rsidR="00E566D1" w:rsidRPr="000A553B">
        <w:rPr>
          <w:rFonts w:asciiTheme="minorHAnsi" w:eastAsia="Calibri" w:hAnsiTheme="minorHAnsi" w:cstheme="minorHAnsi"/>
          <w:b/>
          <w:sz w:val="21"/>
          <w:szCs w:val="21"/>
        </w:rPr>
        <w:t xml:space="preserve"> </w:t>
      </w:r>
      <w:r w:rsidRPr="000A553B">
        <w:rPr>
          <w:rFonts w:asciiTheme="minorHAnsi" w:eastAsia="Calibri" w:hAnsiTheme="minorHAnsi" w:cstheme="minorHAnsi"/>
          <w:b/>
          <w:sz w:val="21"/>
          <w:szCs w:val="21"/>
        </w:rPr>
        <w:t>sfinansowanie zamówienia.</w:t>
      </w:r>
    </w:p>
    <w:p w14:paraId="1BD6086F" w14:textId="1FC95F1E" w:rsidR="005467AA" w:rsidRDefault="005467AA" w:rsidP="000A553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0A553B">
        <w:rPr>
          <w:rFonts w:asciiTheme="minorHAnsi" w:hAnsiTheme="minorHAnsi" w:cstheme="minorHAnsi"/>
          <w:sz w:val="21"/>
          <w:szCs w:val="21"/>
        </w:rPr>
        <w:t>W przypadku awarii Platformy, która spowoduje brak możliwości otwarcia ofert w terminie określonym przez zamawiającego, otwarcie ofert nastąpi niezwłocznie po usunięciu awarii;</w:t>
      </w:r>
      <w:r w:rsidR="00AD5F38" w:rsidRPr="000A553B">
        <w:rPr>
          <w:rFonts w:asciiTheme="minorHAnsi" w:hAnsiTheme="minorHAnsi" w:cstheme="minorHAnsi"/>
          <w:sz w:val="21"/>
          <w:szCs w:val="21"/>
        </w:rPr>
        <w:t xml:space="preserve"> </w:t>
      </w:r>
      <w:r w:rsidRPr="000A553B">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0A553B">
        <w:rPr>
          <w:rFonts w:asciiTheme="minorHAnsi" w:hAnsiTheme="minorHAnsi" w:cstheme="minorHAnsi"/>
          <w:sz w:val="21"/>
          <w:szCs w:val="21"/>
        </w:rPr>
        <w:t>.</w:t>
      </w:r>
    </w:p>
    <w:p w14:paraId="516B0078" w14:textId="77777777" w:rsidR="000A553B" w:rsidRPr="000A553B" w:rsidRDefault="005467AA" w:rsidP="000A553B">
      <w:pPr>
        <w:pStyle w:val="Tekstpodstawowy2"/>
        <w:numPr>
          <w:ilvl w:val="0"/>
          <w:numId w:val="25"/>
        </w:numPr>
        <w:tabs>
          <w:tab w:val="left" w:pos="426"/>
        </w:tabs>
        <w:suppressAutoHyphens w:val="0"/>
        <w:spacing w:line="276" w:lineRule="auto"/>
        <w:ind w:left="426" w:hanging="426"/>
        <w:rPr>
          <w:rFonts w:asciiTheme="minorHAnsi" w:hAnsiTheme="minorHAnsi" w:cstheme="minorHAnsi"/>
          <w:sz w:val="21"/>
          <w:szCs w:val="21"/>
        </w:rPr>
      </w:pPr>
      <w:r w:rsidRPr="000A553B">
        <w:rPr>
          <w:rFonts w:asciiTheme="minorHAnsi" w:hAnsiTheme="minorHAnsi" w:cstheme="minorHAnsi"/>
          <w:sz w:val="21"/>
          <w:szCs w:val="21"/>
        </w:rPr>
        <w:t>Niezwłocznie po otwarciu ofert, zamawiający udostępni na Platformie (w sekcji ,,KOMUNIKATY”), informacje o:</w:t>
      </w:r>
    </w:p>
    <w:p w14:paraId="25B37B2A" w14:textId="7FE683A1" w:rsidR="005467AA" w:rsidRDefault="000A553B" w:rsidP="00B6425C">
      <w:pPr>
        <w:pStyle w:val="Tekstpodstawowy2"/>
        <w:numPr>
          <w:ilvl w:val="0"/>
          <w:numId w:val="54"/>
        </w:numPr>
        <w:tabs>
          <w:tab w:val="left" w:pos="851"/>
        </w:tabs>
        <w:suppressAutoHyphens w:val="0"/>
        <w:spacing w:line="276" w:lineRule="auto"/>
        <w:ind w:left="851" w:hanging="425"/>
        <w:rPr>
          <w:rFonts w:asciiTheme="minorHAnsi" w:hAnsiTheme="minorHAnsi" w:cstheme="minorHAnsi"/>
          <w:sz w:val="21"/>
          <w:szCs w:val="21"/>
        </w:rPr>
      </w:pPr>
      <w:r>
        <w:rPr>
          <w:rFonts w:asciiTheme="minorHAnsi" w:hAnsiTheme="minorHAnsi" w:cstheme="minorHAnsi"/>
          <w:sz w:val="21"/>
          <w:szCs w:val="21"/>
        </w:rPr>
        <w:t>N</w:t>
      </w:r>
      <w:r w:rsidR="005467AA" w:rsidRPr="000A553B">
        <w:rPr>
          <w:rFonts w:asciiTheme="minorHAnsi" w:hAnsiTheme="minorHAnsi" w:cstheme="minorHAnsi"/>
          <w:sz w:val="21"/>
          <w:szCs w:val="21"/>
        </w:rPr>
        <w:t>azwach albo imionach i nazwiskach oraz siedzibach lub miejscach prowadzonej działalności gospodarczej albo miejscach zamieszkania wykonawców, których oferty zostały otwarte;</w:t>
      </w:r>
    </w:p>
    <w:p w14:paraId="7188C69B" w14:textId="48CAB2A6" w:rsidR="005467AA" w:rsidRDefault="005467AA" w:rsidP="00B6425C">
      <w:pPr>
        <w:pStyle w:val="Tekstpodstawowy2"/>
        <w:numPr>
          <w:ilvl w:val="0"/>
          <w:numId w:val="54"/>
        </w:numPr>
        <w:tabs>
          <w:tab w:val="left" w:pos="851"/>
        </w:tabs>
        <w:suppressAutoHyphens w:val="0"/>
        <w:spacing w:line="276" w:lineRule="auto"/>
        <w:ind w:left="851" w:hanging="425"/>
        <w:rPr>
          <w:rFonts w:asciiTheme="minorHAnsi" w:hAnsiTheme="minorHAnsi" w:cstheme="minorHAnsi"/>
          <w:sz w:val="21"/>
          <w:szCs w:val="21"/>
        </w:rPr>
      </w:pPr>
      <w:r w:rsidRPr="000A553B">
        <w:rPr>
          <w:rFonts w:asciiTheme="minorHAnsi" w:hAnsiTheme="minorHAnsi" w:cstheme="minorHAnsi"/>
          <w:sz w:val="21"/>
          <w:szCs w:val="21"/>
        </w:rPr>
        <w:t>Cenach zawartych w ofertach.</w:t>
      </w:r>
    </w:p>
    <w:p w14:paraId="23345370" w14:textId="77777777" w:rsidR="00D42D1C" w:rsidRPr="000A553B" w:rsidRDefault="00D42D1C" w:rsidP="00D42D1C">
      <w:pPr>
        <w:pStyle w:val="Tekstpodstawowy2"/>
        <w:tabs>
          <w:tab w:val="left" w:pos="851"/>
        </w:tabs>
        <w:suppressAutoHyphens w:val="0"/>
        <w:spacing w:line="276" w:lineRule="auto"/>
        <w:ind w:left="851"/>
        <w:rPr>
          <w:rFonts w:asciiTheme="minorHAnsi" w:hAnsiTheme="minorHAnsi" w:cstheme="minorHAnsi"/>
          <w:sz w:val="21"/>
          <w:szCs w:val="21"/>
        </w:rPr>
      </w:pPr>
    </w:p>
    <w:p w14:paraId="30FE1556" w14:textId="7EE9AEC2"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6D7CC1">
        <w:rPr>
          <w:rFonts w:asciiTheme="minorHAnsi" w:hAnsiTheme="minorHAnsi" w:cstheme="minorHAnsi"/>
          <w:spacing w:val="42"/>
          <w:sz w:val="21"/>
          <w:szCs w:val="21"/>
        </w:rPr>
        <w:t xml:space="preserve"> 12</w:t>
      </w:r>
    </w:p>
    <w:p w14:paraId="1E854356"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Wymagania dotyczące wadium</w:t>
      </w:r>
    </w:p>
    <w:p w14:paraId="28FEC4F4" w14:textId="77777777" w:rsidR="00826CA1" w:rsidRDefault="00826CA1" w:rsidP="00AE1AD3">
      <w:pPr>
        <w:spacing w:line="276" w:lineRule="auto"/>
        <w:rPr>
          <w:rFonts w:ascii="Calibri" w:hAnsi="Calibri" w:cs="Calibri"/>
          <w:sz w:val="21"/>
          <w:szCs w:val="21"/>
        </w:rPr>
      </w:pPr>
    </w:p>
    <w:p w14:paraId="7966DDD6" w14:textId="77777777" w:rsidR="00247238" w:rsidRPr="00FE75E9" w:rsidRDefault="00247238" w:rsidP="00247238">
      <w:pPr>
        <w:pStyle w:val="NormalnyWeb"/>
        <w:tabs>
          <w:tab w:val="num" w:pos="284"/>
        </w:tabs>
        <w:suppressAutoHyphens w:val="0"/>
        <w:spacing w:before="0" w:after="0" w:line="276" w:lineRule="auto"/>
        <w:jc w:val="both"/>
        <w:rPr>
          <w:rFonts w:ascii="Calibri" w:hAnsi="Calibri" w:cs="Calibri"/>
          <w:sz w:val="21"/>
          <w:szCs w:val="21"/>
        </w:rPr>
      </w:pPr>
      <w:r w:rsidRPr="003773D7">
        <w:rPr>
          <w:rFonts w:ascii="Calibri" w:hAnsi="Calibri" w:cs="Calibri"/>
          <w:iCs/>
          <w:sz w:val="21"/>
          <w:szCs w:val="21"/>
        </w:rPr>
        <w:t xml:space="preserve">Zamawiający </w:t>
      </w:r>
      <w:r w:rsidRPr="00247238">
        <w:rPr>
          <w:rFonts w:ascii="Calibri" w:hAnsi="Calibri" w:cs="Calibri"/>
          <w:b/>
          <w:iCs/>
          <w:sz w:val="21"/>
          <w:szCs w:val="21"/>
        </w:rPr>
        <w:t>nie żąda</w:t>
      </w:r>
      <w:r w:rsidRPr="003773D7">
        <w:rPr>
          <w:rFonts w:ascii="Calibri" w:hAnsi="Calibri" w:cs="Calibri"/>
          <w:iCs/>
          <w:sz w:val="21"/>
          <w:szCs w:val="21"/>
        </w:rPr>
        <w:t xml:space="preserve"> od wykonawców wniesienia wadium.</w:t>
      </w:r>
    </w:p>
    <w:p w14:paraId="59092D3E" w14:textId="77777777" w:rsidR="0096766F" w:rsidRDefault="0096766F" w:rsidP="00AE1AD3">
      <w:pPr>
        <w:pStyle w:val="NormalnyWeb"/>
        <w:suppressAutoHyphens w:val="0"/>
        <w:spacing w:before="0" w:after="0" w:line="276" w:lineRule="auto"/>
        <w:jc w:val="both"/>
        <w:rPr>
          <w:rFonts w:asciiTheme="minorHAnsi" w:hAnsiTheme="minorHAnsi" w:cstheme="minorHAnsi"/>
          <w:sz w:val="21"/>
          <w:szCs w:val="21"/>
        </w:rPr>
      </w:pPr>
    </w:p>
    <w:p w14:paraId="2981FDB6" w14:textId="001B159F"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6D7CC1">
        <w:rPr>
          <w:rFonts w:asciiTheme="minorHAnsi" w:hAnsiTheme="minorHAnsi" w:cstheme="minorHAnsi"/>
          <w:spacing w:val="42"/>
          <w:sz w:val="21"/>
          <w:szCs w:val="21"/>
        </w:rPr>
        <w:t xml:space="preserve"> 13</w:t>
      </w:r>
    </w:p>
    <w:p w14:paraId="7AEF013C"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Sposób obliczenia ceny</w:t>
      </w:r>
    </w:p>
    <w:p w14:paraId="39658F55" w14:textId="77777777" w:rsidR="00AD5F38" w:rsidRPr="00B71BC8" w:rsidRDefault="00AD5F38" w:rsidP="00AE1AD3">
      <w:pPr>
        <w:pStyle w:val="Akapitzlist"/>
        <w:tabs>
          <w:tab w:val="left" w:pos="426"/>
        </w:tabs>
        <w:spacing w:line="276" w:lineRule="auto"/>
        <w:ind w:left="426"/>
        <w:contextualSpacing/>
        <w:jc w:val="both"/>
        <w:rPr>
          <w:rFonts w:asciiTheme="minorHAnsi" w:hAnsiTheme="minorHAnsi" w:cstheme="minorHAnsi"/>
          <w:sz w:val="21"/>
          <w:szCs w:val="21"/>
        </w:rPr>
      </w:pPr>
    </w:p>
    <w:p w14:paraId="6E95DB92" w14:textId="58D40659" w:rsidR="005467AA" w:rsidRDefault="005467AA" w:rsidP="00F52B42">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B71BC8">
        <w:rPr>
          <w:rFonts w:asciiTheme="minorHAnsi" w:hAnsiTheme="minorHAnsi" w:cstheme="minorHAnsi"/>
          <w:sz w:val="21"/>
          <w:szCs w:val="21"/>
        </w:rPr>
        <w:t xml:space="preserve">Wykonawca zobowiązany jest podać w </w:t>
      </w:r>
      <w:r w:rsidRPr="00D12477">
        <w:rPr>
          <w:rFonts w:asciiTheme="minorHAnsi" w:hAnsiTheme="minorHAnsi" w:cstheme="minorHAnsi"/>
          <w:sz w:val="21"/>
          <w:szCs w:val="21"/>
        </w:rPr>
        <w:t>formularzu o</w:t>
      </w:r>
      <w:r w:rsidRPr="00D12477">
        <w:rPr>
          <w:rFonts w:asciiTheme="minorHAnsi" w:hAnsiTheme="minorHAnsi" w:cstheme="minorHAnsi"/>
          <w:spacing w:val="1"/>
          <w:sz w:val="21"/>
          <w:szCs w:val="21"/>
        </w:rPr>
        <w:t>f</w:t>
      </w:r>
      <w:r w:rsidRPr="00D12477">
        <w:rPr>
          <w:rFonts w:asciiTheme="minorHAnsi" w:hAnsiTheme="minorHAnsi" w:cstheme="minorHAnsi"/>
          <w:spacing w:val="-2"/>
          <w:sz w:val="21"/>
          <w:szCs w:val="21"/>
        </w:rPr>
        <w:t>e</w:t>
      </w:r>
      <w:r w:rsidRPr="00D12477">
        <w:rPr>
          <w:rFonts w:asciiTheme="minorHAnsi" w:hAnsiTheme="minorHAnsi" w:cstheme="minorHAnsi"/>
          <w:sz w:val="21"/>
          <w:szCs w:val="21"/>
        </w:rPr>
        <w:t>r</w:t>
      </w:r>
      <w:r w:rsidRPr="00D12477">
        <w:rPr>
          <w:rFonts w:asciiTheme="minorHAnsi" w:hAnsiTheme="minorHAnsi" w:cstheme="minorHAnsi"/>
          <w:spacing w:val="1"/>
          <w:sz w:val="21"/>
          <w:szCs w:val="21"/>
        </w:rPr>
        <w:t>t</w:t>
      </w:r>
      <w:r w:rsidR="00D12477" w:rsidRPr="00D12477">
        <w:rPr>
          <w:rFonts w:asciiTheme="minorHAnsi" w:hAnsiTheme="minorHAnsi" w:cstheme="minorHAnsi"/>
          <w:spacing w:val="1"/>
          <w:sz w:val="21"/>
          <w:szCs w:val="21"/>
          <w:lang w:val="pl-PL"/>
        </w:rPr>
        <w:t>y</w:t>
      </w:r>
      <w:r w:rsidR="00D45A27" w:rsidRPr="00D12477">
        <w:rPr>
          <w:rFonts w:asciiTheme="minorHAnsi" w:hAnsiTheme="minorHAnsi" w:cstheme="minorHAnsi"/>
          <w:spacing w:val="1"/>
          <w:sz w:val="21"/>
          <w:szCs w:val="21"/>
          <w:lang w:val="pl-PL"/>
        </w:rPr>
        <w:t xml:space="preserve"> </w:t>
      </w:r>
      <w:r w:rsidRPr="00D12477">
        <w:rPr>
          <w:rFonts w:asciiTheme="minorHAnsi" w:hAnsiTheme="minorHAnsi" w:cstheme="minorHAnsi"/>
          <w:spacing w:val="1"/>
          <w:sz w:val="21"/>
          <w:szCs w:val="21"/>
        </w:rPr>
        <w:t>cenę</w:t>
      </w:r>
      <w:r w:rsidRPr="00D12477">
        <w:rPr>
          <w:rFonts w:asciiTheme="minorHAnsi" w:hAnsiTheme="minorHAnsi" w:cstheme="minorHAnsi"/>
          <w:sz w:val="21"/>
          <w:szCs w:val="21"/>
        </w:rPr>
        <w:t xml:space="preserve"> (wyrażoną</w:t>
      </w:r>
      <w:r w:rsidRPr="00B71BC8">
        <w:rPr>
          <w:rFonts w:asciiTheme="minorHAnsi" w:hAnsiTheme="minorHAnsi" w:cstheme="minorHAnsi"/>
          <w:sz w:val="21"/>
          <w:szCs w:val="21"/>
        </w:rPr>
        <w:t xml:space="preserve"> w wartości </w:t>
      </w:r>
      <w:r w:rsidRPr="00B71BC8">
        <w:rPr>
          <w:rFonts w:asciiTheme="minorHAnsi" w:hAnsiTheme="minorHAnsi" w:cstheme="minorHAnsi"/>
          <w:spacing w:val="1"/>
          <w:sz w:val="21"/>
          <w:szCs w:val="21"/>
        </w:rPr>
        <w:t>b</w:t>
      </w:r>
      <w:r w:rsidRPr="00B71BC8">
        <w:rPr>
          <w:rFonts w:asciiTheme="minorHAnsi" w:hAnsiTheme="minorHAnsi" w:cstheme="minorHAnsi"/>
          <w:sz w:val="21"/>
          <w:szCs w:val="21"/>
        </w:rPr>
        <w:t>r</w:t>
      </w:r>
      <w:r w:rsidRPr="00B71BC8">
        <w:rPr>
          <w:rFonts w:asciiTheme="minorHAnsi" w:hAnsiTheme="minorHAnsi" w:cstheme="minorHAnsi"/>
          <w:spacing w:val="1"/>
          <w:sz w:val="21"/>
          <w:szCs w:val="21"/>
        </w:rPr>
        <w:t>u</w:t>
      </w:r>
      <w:r w:rsidRPr="00B71BC8">
        <w:rPr>
          <w:rFonts w:asciiTheme="minorHAnsi" w:hAnsiTheme="minorHAnsi" w:cstheme="minorHAnsi"/>
          <w:spacing w:val="-1"/>
          <w:sz w:val="21"/>
          <w:szCs w:val="21"/>
        </w:rPr>
        <w:t>t</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 xml:space="preserve">o) </w:t>
      </w:r>
      <w:r w:rsidRPr="00B71BC8">
        <w:rPr>
          <w:rFonts w:asciiTheme="minorHAnsi" w:hAnsiTheme="minorHAnsi" w:cstheme="minorHAnsi"/>
          <w:spacing w:val="1"/>
          <w:sz w:val="21"/>
          <w:szCs w:val="21"/>
        </w:rPr>
        <w:t>z</w:t>
      </w:r>
      <w:r w:rsidRPr="00B71BC8">
        <w:rPr>
          <w:rFonts w:asciiTheme="minorHAnsi" w:hAnsiTheme="minorHAnsi" w:cstheme="minorHAnsi"/>
          <w:sz w:val="21"/>
          <w:szCs w:val="21"/>
        </w:rPr>
        <w:t xml:space="preserve">a </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y</w:t>
      </w:r>
      <w:r w:rsidRPr="00B71BC8">
        <w:rPr>
          <w:rFonts w:asciiTheme="minorHAnsi" w:hAnsiTheme="minorHAnsi" w:cstheme="minorHAnsi"/>
          <w:spacing w:val="-2"/>
          <w:sz w:val="21"/>
          <w:szCs w:val="21"/>
        </w:rPr>
        <w:t>k</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a</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ie </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r</w:t>
      </w:r>
      <w:r w:rsidRPr="00B71BC8">
        <w:rPr>
          <w:rFonts w:asciiTheme="minorHAnsi" w:hAnsiTheme="minorHAnsi" w:cstheme="minorHAnsi"/>
          <w:spacing w:val="1"/>
          <w:sz w:val="21"/>
          <w:szCs w:val="21"/>
        </w:rPr>
        <w:t>z</w:t>
      </w:r>
      <w:r w:rsidRPr="00B71BC8">
        <w:rPr>
          <w:rFonts w:asciiTheme="minorHAnsi" w:hAnsiTheme="minorHAnsi" w:cstheme="minorHAnsi"/>
          <w:spacing w:val="-2"/>
          <w:sz w:val="21"/>
          <w:szCs w:val="21"/>
        </w:rPr>
        <w:t>e</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mi</w:t>
      </w:r>
      <w:r w:rsidRPr="00B71BC8">
        <w:rPr>
          <w:rFonts w:asciiTheme="minorHAnsi" w:hAnsiTheme="minorHAnsi" w:cstheme="minorHAnsi"/>
          <w:spacing w:val="-1"/>
          <w:sz w:val="21"/>
          <w:szCs w:val="21"/>
        </w:rPr>
        <w:t>o</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 xml:space="preserve">u </w:t>
      </w:r>
      <w:r w:rsidRPr="00B71BC8">
        <w:rPr>
          <w:rFonts w:asciiTheme="minorHAnsi" w:hAnsiTheme="minorHAnsi" w:cstheme="minorHAnsi"/>
          <w:spacing w:val="1"/>
          <w:sz w:val="21"/>
          <w:szCs w:val="21"/>
        </w:rPr>
        <w:t>z</w:t>
      </w:r>
      <w:r w:rsidRPr="00B71BC8">
        <w:rPr>
          <w:rFonts w:asciiTheme="minorHAnsi" w:hAnsiTheme="minorHAnsi" w:cstheme="minorHAnsi"/>
          <w:sz w:val="21"/>
          <w:szCs w:val="21"/>
        </w:rPr>
        <w:t>am</w:t>
      </w:r>
      <w:r w:rsidRPr="00B71BC8">
        <w:rPr>
          <w:rFonts w:asciiTheme="minorHAnsi" w:hAnsiTheme="minorHAnsi" w:cstheme="minorHAnsi"/>
          <w:spacing w:val="1"/>
          <w:sz w:val="21"/>
          <w:szCs w:val="21"/>
        </w:rPr>
        <w:t>ó</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ie</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i</w:t>
      </w:r>
      <w:r w:rsidRPr="00B71BC8">
        <w:rPr>
          <w:rFonts w:asciiTheme="minorHAnsi" w:hAnsiTheme="minorHAnsi" w:cstheme="minorHAnsi"/>
          <w:spacing w:val="1"/>
          <w:sz w:val="21"/>
          <w:szCs w:val="21"/>
        </w:rPr>
        <w:t>a</w:t>
      </w:r>
      <w:r w:rsidRPr="00B71BC8">
        <w:rPr>
          <w:rFonts w:asciiTheme="minorHAnsi" w:hAnsiTheme="minorHAnsi" w:cstheme="minorHAnsi"/>
          <w:sz w:val="21"/>
          <w:szCs w:val="21"/>
        </w:rPr>
        <w:t xml:space="preserve">, </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a</w:t>
      </w:r>
      <w:r w:rsidRPr="00B71BC8">
        <w:rPr>
          <w:rFonts w:asciiTheme="minorHAnsi" w:hAnsiTheme="minorHAnsi" w:cstheme="minorHAnsi"/>
          <w:spacing w:val="-2"/>
          <w:sz w:val="21"/>
          <w:szCs w:val="21"/>
        </w:rPr>
        <w:t>r</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 xml:space="preserve">ość </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a</w:t>
      </w:r>
      <w:r w:rsidRPr="00B71BC8">
        <w:rPr>
          <w:rFonts w:asciiTheme="minorHAnsi" w:hAnsiTheme="minorHAnsi" w:cstheme="minorHAnsi"/>
          <w:spacing w:val="1"/>
          <w:sz w:val="21"/>
          <w:szCs w:val="21"/>
        </w:rPr>
        <w:t>t</w:t>
      </w:r>
      <w:r w:rsidRPr="00B71BC8">
        <w:rPr>
          <w:rFonts w:asciiTheme="minorHAnsi" w:hAnsiTheme="minorHAnsi" w:cstheme="minorHAnsi"/>
          <w:spacing w:val="-1"/>
          <w:sz w:val="21"/>
          <w:szCs w:val="21"/>
        </w:rPr>
        <w:t>k</w:t>
      </w:r>
      <w:r w:rsidRPr="00B71BC8">
        <w:rPr>
          <w:rFonts w:asciiTheme="minorHAnsi" w:hAnsiTheme="minorHAnsi" w:cstheme="minorHAnsi"/>
          <w:sz w:val="21"/>
          <w:szCs w:val="21"/>
        </w:rPr>
        <w:t>u VAT o</w:t>
      </w:r>
      <w:r w:rsidRPr="00B71BC8">
        <w:rPr>
          <w:rFonts w:asciiTheme="minorHAnsi" w:hAnsiTheme="minorHAnsi" w:cstheme="minorHAnsi"/>
          <w:spacing w:val="-2"/>
          <w:sz w:val="21"/>
          <w:szCs w:val="21"/>
        </w:rPr>
        <w:t>r</w:t>
      </w:r>
      <w:r w:rsidRPr="00B71BC8">
        <w:rPr>
          <w:rFonts w:asciiTheme="minorHAnsi" w:hAnsiTheme="minorHAnsi" w:cstheme="minorHAnsi"/>
          <w:sz w:val="21"/>
          <w:szCs w:val="21"/>
        </w:rPr>
        <w:t xml:space="preserve">az wartość </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e</w:t>
      </w:r>
      <w:r w:rsidRPr="00B71BC8">
        <w:rPr>
          <w:rFonts w:asciiTheme="minorHAnsi" w:hAnsiTheme="minorHAnsi" w:cstheme="minorHAnsi"/>
          <w:spacing w:val="-1"/>
          <w:sz w:val="21"/>
          <w:szCs w:val="21"/>
        </w:rPr>
        <w:t>t</w:t>
      </w:r>
      <w:r w:rsidRPr="00B71BC8">
        <w:rPr>
          <w:rFonts w:asciiTheme="minorHAnsi" w:hAnsiTheme="minorHAnsi" w:cstheme="minorHAnsi"/>
          <w:spacing w:val="1"/>
          <w:sz w:val="21"/>
          <w:szCs w:val="21"/>
        </w:rPr>
        <w:t>to</w:t>
      </w:r>
      <w:r w:rsidRPr="00B71BC8">
        <w:rPr>
          <w:rFonts w:asciiTheme="minorHAnsi" w:hAnsiTheme="minorHAnsi" w:cstheme="minorHAnsi"/>
          <w:sz w:val="21"/>
          <w:szCs w:val="21"/>
        </w:rPr>
        <w:t>;</w:t>
      </w:r>
      <w:r w:rsidR="00D9128B" w:rsidRPr="00B71BC8">
        <w:rPr>
          <w:rFonts w:asciiTheme="minorHAnsi" w:hAnsiTheme="minorHAnsi" w:cstheme="minorHAnsi"/>
          <w:sz w:val="21"/>
          <w:szCs w:val="21"/>
          <w:lang w:val="pl-PL"/>
        </w:rPr>
        <w:t xml:space="preserve"> </w:t>
      </w:r>
      <w:r w:rsidRPr="00B71BC8">
        <w:rPr>
          <w:rFonts w:asciiTheme="minorHAnsi" w:hAnsiTheme="minorHAnsi" w:cstheme="minorHAnsi"/>
          <w:sz w:val="21"/>
          <w:szCs w:val="21"/>
        </w:rPr>
        <w:t>s</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a</w:t>
      </w:r>
      <w:r w:rsidRPr="00B71BC8">
        <w:rPr>
          <w:rFonts w:asciiTheme="minorHAnsi" w:hAnsiTheme="minorHAnsi" w:cstheme="minorHAnsi"/>
          <w:spacing w:val="-1"/>
          <w:sz w:val="21"/>
          <w:szCs w:val="21"/>
        </w:rPr>
        <w:t>wk</w:t>
      </w:r>
      <w:r w:rsidRPr="00B71BC8">
        <w:rPr>
          <w:rFonts w:asciiTheme="minorHAnsi" w:hAnsiTheme="minorHAnsi" w:cstheme="minorHAnsi"/>
          <w:sz w:val="21"/>
          <w:szCs w:val="21"/>
        </w:rPr>
        <w:t xml:space="preserve">a </w:t>
      </w:r>
      <w:r w:rsidRPr="00B71BC8">
        <w:rPr>
          <w:rFonts w:asciiTheme="minorHAnsi" w:hAnsiTheme="minorHAnsi" w:cstheme="minorHAnsi"/>
          <w:spacing w:val="1"/>
          <w:sz w:val="21"/>
          <w:szCs w:val="21"/>
        </w:rPr>
        <w:t>p</w:t>
      </w:r>
      <w:r w:rsidRPr="00B71BC8">
        <w:rPr>
          <w:rFonts w:asciiTheme="minorHAnsi" w:hAnsiTheme="minorHAnsi" w:cstheme="minorHAnsi"/>
          <w:spacing w:val="-2"/>
          <w:sz w:val="21"/>
          <w:szCs w:val="21"/>
        </w:rPr>
        <w:t>o</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a</w:t>
      </w:r>
      <w:r w:rsidRPr="00B71BC8">
        <w:rPr>
          <w:rFonts w:asciiTheme="minorHAnsi" w:hAnsiTheme="minorHAnsi" w:cstheme="minorHAnsi"/>
          <w:spacing w:val="1"/>
          <w:sz w:val="21"/>
          <w:szCs w:val="21"/>
        </w:rPr>
        <w:t>t</w:t>
      </w:r>
      <w:r w:rsidRPr="00B71BC8">
        <w:rPr>
          <w:rFonts w:asciiTheme="minorHAnsi" w:hAnsiTheme="minorHAnsi" w:cstheme="minorHAnsi"/>
          <w:spacing w:val="-4"/>
          <w:sz w:val="21"/>
          <w:szCs w:val="21"/>
        </w:rPr>
        <w:t>k</w:t>
      </w:r>
      <w:r w:rsidRPr="00B71BC8">
        <w:rPr>
          <w:rFonts w:asciiTheme="minorHAnsi" w:hAnsiTheme="minorHAnsi" w:cstheme="minorHAnsi"/>
          <w:sz w:val="21"/>
          <w:szCs w:val="21"/>
        </w:rPr>
        <w:t xml:space="preserve">u VAT </w:t>
      </w:r>
      <w:r w:rsidRPr="00B71BC8">
        <w:rPr>
          <w:rFonts w:asciiTheme="minorHAnsi" w:hAnsiTheme="minorHAnsi" w:cstheme="minorHAnsi"/>
          <w:spacing w:val="-2"/>
          <w:sz w:val="21"/>
          <w:szCs w:val="21"/>
        </w:rPr>
        <w:t>j</w:t>
      </w:r>
      <w:r w:rsidRPr="00B71BC8">
        <w:rPr>
          <w:rFonts w:asciiTheme="minorHAnsi" w:hAnsiTheme="minorHAnsi" w:cstheme="minorHAnsi"/>
          <w:sz w:val="21"/>
          <w:szCs w:val="21"/>
        </w:rPr>
        <w:t>est o</w:t>
      </w:r>
      <w:r w:rsidRPr="00B71BC8">
        <w:rPr>
          <w:rFonts w:asciiTheme="minorHAnsi" w:hAnsiTheme="minorHAnsi" w:cstheme="minorHAnsi"/>
          <w:spacing w:val="-1"/>
          <w:sz w:val="21"/>
          <w:szCs w:val="21"/>
        </w:rPr>
        <w:t>k</w:t>
      </w:r>
      <w:r w:rsidRPr="00B71BC8">
        <w:rPr>
          <w:rFonts w:asciiTheme="minorHAnsi" w:hAnsiTheme="minorHAnsi" w:cstheme="minorHAnsi"/>
          <w:sz w:val="21"/>
          <w:szCs w:val="21"/>
        </w:rPr>
        <w:t>reśla</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a </w:t>
      </w:r>
      <w:r w:rsidRPr="00B71BC8">
        <w:rPr>
          <w:rFonts w:asciiTheme="minorHAnsi" w:hAnsiTheme="minorHAnsi" w:cstheme="minorHAnsi"/>
          <w:spacing w:val="1"/>
          <w:sz w:val="21"/>
          <w:szCs w:val="21"/>
        </w:rPr>
        <w:t>z</w:t>
      </w:r>
      <w:r w:rsidRPr="00B71BC8">
        <w:rPr>
          <w:rFonts w:asciiTheme="minorHAnsi" w:hAnsiTheme="minorHAnsi" w:cstheme="minorHAnsi"/>
          <w:spacing w:val="-3"/>
          <w:sz w:val="21"/>
          <w:szCs w:val="21"/>
        </w:rPr>
        <w:t>g</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d</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ie </w:t>
      </w:r>
      <w:r w:rsidR="00F52B42">
        <w:rPr>
          <w:rFonts w:asciiTheme="minorHAnsi" w:hAnsiTheme="minorHAnsi" w:cstheme="minorHAnsi"/>
          <w:sz w:val="21"/>
          <w:szCs w:val="21"/>
        </w:rPr>
        <w:br/>
      </w:r>
      <w:r w:rsidRPr="00B71BC8">
        <w:rPr>
          <w:rFonts w:asciiTheme="minorHAnsi" w:hAnsiTheme="minorHAnsi" w:cstheme="minorHAnsi"/>
          <w:sz w:val="21"/>
          <w:szCs w:val="21"/>
        </w:rPr>
        <w:t xml:space="preserve">z </w:t>
      </w:r>
      <w:r w:rsidRPr="00B71BC8">
        <w:rPr>
          <w:rFonts w:asciiTheme="minorHAnsi" w:hAnsiTheme="minorHAnsi" w:cstheme="minorHAnsi"/>
          <w:spacing w:val="1"/>
          <w:sz w:val="21"/>
          <w:szCs w:val="21"/>
        </w:rPr>
        <w:t>u</w:t>
      </w:r>
      <w:r w:rsidRPr="00B71BC8">
        <w:rPr>
          <w:rFonts w:asciiTheme="minorHAnsi" w:hAnsiTheme="minorHAnsi" w:cstheme="minorHAnsi"/>
          <w:spacing w:val="-3"/>
          <w:sz w:val="21"/>
          <w:szCs w:val="21"/>
        </w:rPr>
        <w:t>s</w:t>
      </w:r>
      <w:r w:rsidRPr="00B71BC8">
        <w:rPr>
          <w:rFonts w:asciiTheme="minorHAnsi" w:hAnsiTheme="minorHAnsi" w:cstheme="minorHAnsi"/>
          <w:spacing w:val="1"/>
          <w:sz w:val="21"/>
          <w:szCs w:val="21"/>
        </w:rPr>
        <w:t>t</w:t>
      </w:r>
      <w:r w:rsidRPr="00B71BC8">
        <w:rPr>
          <w:rFonts w:asciiTheme="minorHAnsi" w:hAnsiTheme="minorHAnsi" w:cstheme="minorHAnsi"/>
          <w:spacing w:val="-2"/>
          <w:sz w:val="21"/>
          <w:szCs w:val="21"/>
        </w:rPr>
        <w:t>a</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 xml:space="preserve">ą o </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d</w:t>
      </w:r>
      <w:r w:rsidRPr="00B71BC8">
        <w:rPr>
          <w:rFonts w:asciiTheme="minorHAnsi" w:hAnsiTheme="minorHAnsi" w:cstheme="minorHAnsi"/>
          <w:spacing w:val="-2"/>
          <w:sz w:val="21"/>
          <w:szCs w:val="21"/>
        </w:rPr>
        <w:t>a</w:t>
      </w:r>
      <w:r w:rsidRPr="00B71BC8">
        <w:rPr>
          <w:rFonts w:asciiTheme="minorHAnsi" w:hAnsiTheme="minorHAnsi" w:cstheme="minorHAnsi"/>
          <w:spacing w:val="1"/>
          <w:sz w:val="21"/>
          <w:szCs w:val="21"/>
        </w:rPr>
        <w:t>t</w:t>
      </w:r>
      <w:r w:rsidRPr="00B71BC8">
        <w:rPr>
          <w:rFonts w:asciiTheme="minorHAnsi" w:hAnsiTheme="minorHAnsi" w:cstheme="minorHAnsi"/>
          <w:spacing w:val="-1"/>
          <w:sz w:val="21"/>
          <w:szCs w:val="21"/>
        </w:rPr>
        <w:t>k</w:t>
      </w:r>
      <w:r w:rsidRPr="00B71BC8">
        <w:rPr>
          <w:rFonts w:asciiTheme="minorHAnsi" w:hAnsiTheme="minorHAnsi" w:cstheme="minorHAnsi"/>
          <w:sz w:val="21"/>
          <w:szCs w:val="21"/>
        </w:rPr>
        <w:t xml:space="preserve">u </w:t>
      </w:r>
      <w:r w:rsidRPr="00B71BC8">
        <w:rPr>
          <w:rFonts w:asciiTheme="minorHAnsi" w:hAnsiTheme="minorHAnsi" w:cstheme="minorHAnsi"/>
          <w:spacing w:val="-2"/>
          <w:sz w:val="21"/>
          <w:szCs w:val="21"/>
        </w:rPr>
        <w:t>o</w:t>
      </w:r>
      <w:r w:rsidRPr="00B71BC8">
        <w:rPr>
          <w:rFonts w:asciiTheme="minorHAnsi" w:hAnsiTheme="minorHAnsi" w:cstheme="minorHAnsi"/>
          <w:sz w:val="21"/>
          <w:szCs w:val="21"/>
        </w:rPr>
        <w:t xml:space="preserve">d </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a</w:t>
      </w:r>
      <w:r w:rsidRPr="00B71BC8">
        <w:rPr>
          <w:rFonts w:asciiTheme="minorHAnsi" w:hAnsiTheme="minorHAnsi" w:cstheme="minorHAnsi"/>
          <w:spacing w:val="-2"/>
          <w:sz w:val="21"/>
          <w:szCs w:val="21"/>
        </w:rPr>
        <w:t>r</w:t>
      </w:r>
      <w:r w:rsidRPr="00B71BC8">
        <w:rPr>
          <w:rFonts w:asciiTheme="minorHAnsi" w:hAnsiTheme="minorHAnsi" w:cstheme="minorHAnsi"/>
          <w:sz w:val="21"/>
          <w:szCs w:val="21"/>
        </w:rPr>
        <w:t xml:space="preserve">ów i </w:t>
      </w:r>
      <w:r w:rsidRPr="00B71BC8">
        <w:rPr>
          <w:rFonts w:asciiTheme="minorHAnsi" w:hAnsiTheme="minorHAnsi" w:cstheme="minorHAnsi"/>
          <w:spacing w:val="1"/>
          <w:sz w:val="21"/>
          <w:szCs w:val="21"/>
        </w:rPr>
        <w:t>u</w:t>
      </w:r>
      <w:r w:rsidRPr="00B71BC8">
        <w:rPr>
          <w:rFonts w:asciiTheme="minorHAnsi" w:hAnsiTheme="minorHAnsi" w:cstheme="minorHAnsi"/>
          <w:sz w:val="21"/>
          <w:szCs w:val="21"/>
        </w:rPr>
        <w:t>sł</w:t>
      </w:r>
      <w:r w:rsidRPr="00B71BC8">
        <w:rPr>
          <w:rFonts w:asciiTheme="minorHAnsi" w:hAnsiTheme="minorHAnsi" w:cstheme="minorHAnsi"/>
          <w:spacing w:val="1"/>
          <w:sz w:val="21"/>
          <w:szCs w:val="21"/>
        </w:rPr>
        <w:t>u</w:t>
      </w:r>
      <w:r w:rsidRPr="00B71BC8">
        <w:rPr>
          <w:rFonts w:asciiTheme="minorHAnsi" w:hAnsiTheme="minorHAnsi" w:cstheme="minorHAnsi"/>
          <w:sz w:val="21"/>
          <w:szCs w:val="21"/>
        </w:rPr>
        <w:t xml:space="preserve">g z </w:t>
      </w:r>
      <w:r w:rsidRPr="00B71BC8">
        <w:rPr>
          <w:rFonts w:asciiTheme="minorHAnsi" w:hAnsiTheme="minorHAnsi" w:cstheme="minorHAnsi"/>
          <w:spacing w:val="1"/>
          <w:sz w:val="21"/>
          <w:szCs w:val="21"/>
        </w:rPr>
        <w:t>d</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ia 11 mar</w:t>
      </w:r>
      <w:r w:rsidRPr="00B71BC8">
        <w:rPr>
          <w:rFonts w:asciiTheme="minorHAnsi" w:hAnsiTheme="minorHAnsi" w:cstheme="minorHAnsi"/>
          <w:spacing w:val="-1"/>
          <w:sz w:val="21"/>
          <w:szCs w:val="21"/>
        </w:rPr>
        <w:t>c</w:t>
      </w:r>
      <w:r w:rsidRPr="00B71BC8">
        <w:rPr>
          <w:rFonts w:asciiTheme="minorHAnsi" w:hAnsiTheme="minorHAnsi" w:cstheme="minorHAnsi"/>
          <w:sz w:val="21"/>
          <w:szCs w:val="21"/>
        </w:rPr>
        <w:t xml:space="preserve">a </w:t>
      </w:r>
      <w:r w:rsidRPr="00B71BC8">
        <w:rPr>
          <w:rFonts w:asciiTheme="minorHAnsi" w:hAnsiTheme="minorHAnsi" w:cstheme="minorHAnsi"/>
          <w:spacing w:val="-2"/>
          <w:sz w:val="21"/>
          <w:szCs w:val="21"/>
        </w:rPr>
        <w:t>2</w:t>
      </w:r>
      <w:r w:rsidRPr="00B71BC8">
        <w:rPr>
          <w:rFonts w:asciiTheme="minorHAnsi" w:hAnsiTheme="minorHAnsi" w:cstheme="minorHAnsi"/>
          <w:sz w:val="21"/>
          <w:szCs w:val="21"/>
        </w:rPr>
        <w:t>0</w:t>
      </w:r>
      <w:r w:rsidRPr="00B71BC8">
        <w:rPr>
          <w:rFonts w:asciiTheme="minorHAnsi" w:hAnsiTheme="minorHAnsi" w:cstheme="minorHAnsi"/>
          <w:spacing w:val="-1"/>
          <w:sz w:val="21"/>
          <w:szCs w:val="21"/>
        </w:rPr>
        <w:t>0</w:t>
      </w:r>
      <w:r w:rsidRPr="00B71BC8">
        <w:rPr>
          <w:rFonts w:asciiTheme="minorHAnsi" w:hAnsiTheme="minorHAnsi" w:cstheme="minorHAnsi"/>
          <w:sz w:val="21"/>
          <w:szCs w:val="21"/>
        </w:rPr>
        <w:t>4 r.</w:t>
      </w:r>
    </w:p>
    <w:p w14:paraId="35B3DC86" w14:textId="2D468F54" w:rsidR="00CA417C" w:rsidRDefault="005467AA" w:rsidP="00247238">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F52B42">
        <w:rPr>
          <w:rFonts w:asciiTheme="minorHAnsi" w:eastAsia="Calibri" w:hAnsiTheme="minorHAnsi" w:cstheme="minorHAnsi"/>
          <w:sz w:val="21"/>
          <w:szCs w:val="21"/>
        </w:rPr>
        <w:t>C</w:t>
      </w:r>
      <w:r w:rsidRPr="00F52B42">
        <w:rPr>
          <w:rFonts w:asciiTheme="minorHAnsi" w:hAnsiTheme="minorHAnsi" w:cstheme="minorHAnsi"/>
          <w:sz w:val="21"/>
          <w:szCs w:val="21"/>
        </w:rPr>
        <w:t>ena winna być niezmienna przez cały okres realizacji zamówienia, za wyjątkiem wprowadzenia zmian w przepisach dotyczących stawki podatku VAT – w takim przypadku istniała będzie możliwość zmiany cen (kwot brutto), których zmiany te będą dotyczyć;</w:t>
      </w:r>
      <w:r w:rsidR="00826CA1" w:rsidRPr="00F52B42">
        <w:rPr>
          <w:rFonts w:asciiTheme="minorHAnsi" w:hAnsiTheme="minorHAnsi" w:cstheme="minorHAnsi"/>
          <w:sz w:val="21"/>
          <w:szCs w:val="21"/>
          <w:lang w:val="pl-PL"/>
        </w:rPr>
        <w:t xml:space="preserve"> </w:t>
      </w:r>
      <w:r w:rsidRPr="00F52B42">
        <w:rPr>
          <w:rFonts w:asciiTheme="minorHAnsi" w:hAnsiTheme="minorHAnsi" w:cstheme="minorHAnsi"/>
          <w:sz w:val="21"/>
          <w:szCs w:val="21"/>
        </w:rPr>
        <w:t>skalkulowana cena winna obejmować wszelkie koszty, jakie poniesie wykonawca z tytułu należytego, zgodnego z umową i obowiązującymi przepisami wykonania przedmiotu zamówienia</w:t>
      </w:r>
      <w:r w:rsidR="005A094A" w:rsidRPr="00F52B42">
        <w:rPr>
          <w:rFonts w:asciiTheme="minorHAnsi" w:hAnsiTheme="minorHAnsi" w:cstheme="minorHAnsi"/>
          <w:sz w:val="21"/>
          <w:szCs w:val="21"/>
          <w:lang w:val="pl-PL"/>
        </w:rPr>
        <w:t>;</w:t>
      </w:r>
      <w:r w:rsidR="00D42D1C">
        <w:rPr>
          <w:rFonts w:asciiTheme="minorHAnsi" w:hAnsiTheme="minorHAnsi" w:cstheme="minorHAnsi"/>
          <w:sz w:val="21"/>
          <w:szCs w:val="21"/>
          <w:lang w:val="pl-PL"/>
        </w:rPr>
        <w:t xml:space="preserve"> </w:t>
      </w:r>
      <w:r w:rsidRPr="00D42D1C">
        <w:rPr>
          <w:rFonts w:asciiTheme="minorHAnsi" w:hAnsiTheme="minorHAnsi" w:cstheme="minorHAnsi"/>
          <w:sz w:val="21"/>
          <w:szCs w:val="21"/>
        </w:rPr>
        <w:t>cena powinna zawierać wszelkie koszty, jakie wykonawca uważa za niezbędne, w celu terminowego</w:t>
      </w:r>
      <w:r w:rsidR="009D4F24" w:rsidRPr="00D42D1C">
        <w:rPr>
          <w:rFonts w:asciiTheme="minorHAnsi" w:hAnsiTheme="minorHAnsi" w:cstheme="minorHAnsi"/>
          <w:sz w:val="21"/>
          <w:szCs w:val="21"/>
          <w:lang w:val="pl-PL"/>
        </w:rPr>
        <w:t xml:space="preserve"> </w:t>
      </w:r>
      <w:r w:rsidRPr="00D42D1C">
        <w:rPr>
          <w:rFonts w:asciiTheme="minorHAnsi" w:hAnsiTheme="minorHAnsi" w:cstheme="minorHAnsi"/>
          <w:sz w:val="21"/>
          <w:szCs w:val="21"/>
        </w:rPr>
        <w:t>i prawidłowego wykonania przedmiotu zamówienia oraz wymagane przepisami prawa podatki i opłaty</w:t>
      </w:r>
      <w:r w:rsidRPr="00D42D1C">
        <w:rPr>
          <w:rFonts w:asciiTheme="minorHAnsi" w:hAnsiTheme="minorHAnsi" w:cstheme="minorHAnsi"/>
          <w:sz w:val="21"/>
          <w:szCs w:val="21"/>
          <w:lang w:val="pl-PL"/>
        </w:rPr>
        <w:t>;</w:t>
      </w:r>
      <w:r w:rsidR="009D4F24" w:rsidRPr="00D42D1C">
        <w:rPr>
          <w:rFonts w:asciiTheme="minorHAnsi" w:hAnsiTheme="minorHAnsi" w:cstheme="minorHAnsi"/>
          <w:sz w:val="21"/>
          <w:szCs w:val="21"/>
          <w:lang w:val="pl-PL"/>
        </w:rPr>
        <w:t xml:space="preserve"> </w:t>
      </w:r>
      <w:r w:rsidRPr="00D42D1C">
        <w:rPr>
          <w:rFonts w:asciiTheme="minorHAnsi" w:hAnsiTheme="minorHAnsi" w:cstheme="minorHAnsi"/>
          <w:bCs/>
          <w:sz w:val="21"/>
          <w:szCs w:val="21"/>
        </w:rPr>
        <w:t xml:space="preserve">wykonawca winien wkalkulować </w:t>
      </w:r>
      <w:r w:rsidR="003336AB" w:rsidRPr="00D42D1C">
        <w:rPr>
          <w:rFonts w:asciiTheme="minorHAnsi" w:hAnsiTheme="minorHAnsi" w:cstheme="minorHAnsi"/>
          <w:bCs/>
          <w:sz w:val="21"/>
          <w:szCs w:val="21"/>
          <w:lang w:val="pl-PL"/>
        </w:rPr>
        <w:t xml:space="preserve">w cenę </w:t>
      </w:r>
      <w:r w:rsidRPr="00D42D1C">
        <w:rPr>
          <w:rFonts w:asciiTheme="minorHAnsi" w:hAnsiTheme="minorHAnsi" w:cstheme="minorHAnsi"/>
          <w:bCs/>
          <w:sz w:val="21"/>
          <w:szCs w:val="21"/>
        </w:rPr>
        <w:t xml:space="preserve">wszystkie koszty, które mogą wystąpić w związku z realizacją </w:t>
      </w:r>
      <w:r w:rsidR="000E6672" w:rsidRPr="00D42D1C">
        <w:rPr>
          <w:rFonts w:asciiTheme="minorHAnsi" w:hAnsiTheme="minorHAnsi" w:cstheme="minorHAnsi"/>
          <w:bCs/>
          <w:sz w:val="21"/>
          <w:szCs w:val="21"/>
          <w:lang w:val="pl-PL"/>
        </w:rPr>
        <w:t>dostaw</w:t>
      </w:r>
      <w:r w:rsidR="00247238">
        <w:rPr>
          <w:rFonts w:asciiTheme="minorHAnsi" w:hAnsiTheme="minorHAnsi" w:cstheme="minorHAnsi"/>
          <w:bCs/>
          <w:sz w:val="21"/>
          <w:szCs w:val="21"/>
          <w:lang w:val="pl-PL"/>
        </w:rPr>
        <w:t>y</w:t>
      </w:r>
      <w:r w:rsidRPr="00D42D1C">
        <w:rPr>
          <w:rFonts w:asciiTheme="minorHAnsi" w:hAnsiTheme="minorHAnsi" w:cstheme="minorHAnsi"/>
          <w:bCs/>
          <w:sz w:val="21"/>
          <w:szCs w:val="21"/>
        </w:rPr>
        <w:t xml:space="preserve"> </w:t>
      </w:r>
      <w:r w:rsidR="00247238">
        <w:rPr>
          <w:rFonts w:asciiTheme="minorHAnsi" w:hAnsiTheme="minorHAnsi" w:cstheme="minorHAnsi"/>
          <w:bCs/>
          <w:sz w:val="21"/>
          <w:szCs w:val="21"/>
          <w:lang w:val="pl-PL"/>
        </w:rPr>
        <w:t>stanowiącej</w:t>
      </w:r>
      <w:r w:rsidRPr="00D42D1C">
        <w:rPr>
          <w:rFonts w:asciiTheme="minorHAnsi" w:hAnsiTheme="minorHAnsi" w:cstheme="minorHAnsi"/>
          <w:bCs/>
          <w:sz w:val="21"/>
          <w:szCs w:val="21"/>
        </w:rPr>
        <w:t xml:space="preserve"> przedmiot zamówienia, zgodnie z wymaganiami zamawiającego zawartymi w nin</w:t>
      </w:r>
      <w:r w:rsidR="009D4F24" w:rsidRPr="00D42D1C">
        <w:rPr>
          <w:rFonts w:asciiTheme="minorHAnsi" w:hAnsiTheme="minorHAnsi" w:cstheme="minorHAnsi"/>
          <w:bCs/>
          <w:sz w:val="21"/>
          <w:szCs w:val="21"/>
          <w:lang w:val="pl-PL"/>
        </w:rPr>
        <w:t>iejszej</w:t>
      </w:r>
      <w:r w:rsidRPr="00D42D1C">
        <w:rPr>
          <w:rFonts w:asciiTheme="minorHAnsi" w:hAnsiTheme="minorHAnsi" w:cstheme="minorHAnsi"/>
          <w:bCs/>
          <w:sz w:val="21"/>
          <w:szCs w:val="21"/>
        </w:rPr>
        <w:t xml:space="preserve"> SWZ, </w:t>
      </w:r>
      <w:r w:rsidR="008A2CDE" w:rsidRPr="00D42D1C">
        <w:rPr>
          <w:rFonts w:asciiTheme="minorHAnsi" w:hAnsiTheme="minorHAnsi" w:cstheme="minorHAnsi"/>
          <w:sz w:val="21"/>
          <w:szCs w:val="21"/>
        </w:rPr>
        <w:t>w szczególności koszty:</w:t>
      </w:r>
    </w:p>
    <w:p w14:paraId="6840FA8A" w14:textId="77777777" w:rsidR="00247238" w:rsidRPr="0018497D" w:rsidRDefault="00247238" w:rsidP="00247238">
      <w:pPr>
        <w:pStyle w:val="Akapitzlist"/>
        <w:numPr>
          <w:ilvl w:val="1"/>
          <w:numId w:val="88"/>
        </w:numPr>
        <w:tabs>
          <w:tab w:val="clear" w:pos="2520"/>
          <w:tab w:val="num" w:pos="851"/>
        </w:tabs>
        <w:spacing w:line="276" w:lineRule="auto"/>
        <w:ind w:left="851" w:hanging="425"/>
        <w:contextualSpacing/>
        <w:jc w:val="both"/>
        <w:rPr>
          <w:rFonts w:asciiTheme="minorHAnsi" w:hAnsiTheme="minorHAnsi" w:cstheme="minorHAnsi"/>
          <w:sz w:val="21"/>
          <w:szCs w:val="21"/>
        </w:rPr>
      </w:pPr>
      <w:r w:rsidRPr="0018497D">
        <w:rPr>
          <w:rFonts w:asciiTheme="minorHAnsi" w:hAnsiTheme="minorHAnsi" w:cstheme="minorHAnsi"/>
          <w:sz w:val="21"/>
          <w:szCs w:val="21"/>
          <w:lang w:val="pl-PL"/>
        </w:rPr>
        <w:t>Zapoznania się z miejscem prowadzenia prac montażowych i adaptacyjnych stanowiących przedmiot zamówienia;</w:t>
      </w:r>
    </w:p>
    <w:p w14:paraId="1FD87360" w14:textId="08739918" w:rsidR="00247238" w:rsidRPr="0018497D" w:rsidRDefault="00247238" w:rsidP="00247238">
      <w:pPr>
        <w:pStyle w:val="Akapitzlist"/>
        <w:numPr>
          <w:ilvl w:val="1"/>
          <w:numId w:val="88"/>
        </w:numPr>
        <w:tabs>
          <w:tab w:val="clear" w:pos="2520"/>
          <w:tab w:val="num" w:pos="851"/>
        </w:tabs>
        <w:spacing w:line="276" w:lineRule="auto"/>
        <w:ind w:left="851" w:hanging="425"/>
        <w:contextualSpacing/>
        <w:jc w:val="both"/>
        <w:rPr>
          <w:rFonts w:asciiTheme="minorHAnsi" w:hAnsiTheme="minorHAnsi" w:cstheme="minorHAnsi"/>
          <w:sz w:val="21"/>
          <w:szCs w:val="21"/>
        </w:rPr>
      </w:pPr>
      <w:r>
        <w:rPr>
          <w:rFonts w:ascii="Calibri" w:hAnsi="Calibri" w:cs="Calibri"/>
          <w:sz w:val="21"/>
          <w:szCs w:val="21"/>
          <w:lang w:val="pl-PL"/>
        </w:rPr>
        <w:t>T</w:t>
      </w:r>
      <w:proofErr w:type="spellStart"/>
      <w:r w:rsidRPr="0018497D">
        <w:rPr>
          <w:rFonts w:ascii="Calibri" w:hAnsi="Calibri" w:cs="Calibri"/>
          <w:sz w:val="21"/>
          <w:szCs w:val="21"/>
        </w:rPr>
        <w:t>ransport</w:t>
      </w:r>
      <w:r w:rsidRPr="0018497D">
        <w:rPr>
          <w:rFonts w:ascii="Calibri" w:hAnsi="Calibri" w:cs="Calibri"/>
          <w:sz w:val="21"/>
          <w:szCs w:val="21"/>
          <w:lang w:val="pl-PL"/>
        </w:rPr>
        <w:t>u</w:t>
      </w:r>
      <w:proofErr w:type="spellEnd"/>
      <w:r>
        <w:rPr>
          <w:rFonts w:ascii="Calibri" w:hAnsi="Calibri" w:cs="Calibri"/>
          <w:sz w:val="21"/>
          <w:szCs w:val="21"/>
          <w:lang w:val="pl-PL"/>
        </w:rPr>
        <w:t>,</w:t>
      </w:r>
      <w:r w:rsidRPr="0018497D">
        <w:rPr>
          <w:rFonts w:ascii="Calibri" w:hAnsi="Calibri" w:cs="Calibri"/>
          <w:sz w:val="21"/>
          <w:szCs w:val="21"/>
        </w:rPr>
        <w:t xml:space="preserve"> załadunk</w:t>
      </w:r>
      <w:r w:rsidRPr="0018497D">
        <w:rPr>
          <w:rFonts w:ascii="Calibri" w:hAnsi="Calibri" w:cs="Calibri"/>
          <w:sz w:val="21"/>
          <w:szCs w:val="21"/>
          <w:lang w:val="pl-PL"/>
        </w:rPr>
        <w:t>u</w:t>
      </w:r>
      <w:r w:rsidRPr="0018497D">
        <w:rPr>
          <w:rFonts w:ascii="Calibri" w:hAnsi="Calibri" w:cs="Calibri"/>
          <w:sz w:val="21"/>
          <w:szCs w:val="21"/>
        </w:rPr>
        <w:t>,</w:t>
      </w:r>
      <w:r w:rsidRPr="0018497D">
        <w:rPr>
          <w:rFonts w:ascii="Calibri" w:hAnsi="Calibri" w:cs="Calibri"/>
          <w:sz w:val="21"/>
          <w:szCs w:val="21"/>
          <w:lang w:val="pl-PL"/>
        </w:rPr>
        <w:t xml:space="preserve"> rozładunku</w:t>
      </w:r>
      <w:r>
        <w:rPr>
          <w:rFonts w:ascii="Calibri" w:hAnsi="Calibri" w:cs="Calibri"/>
          <w:sz w:val="21"/>
          <w:szCs w:val="21"/>
          <w:lang w:val="pl-PL"/>
        </w:rPr>
        <w:t xml:space="preserve"> oraz d</w:t>
      </w:r>
      <w:proofErr w:type="spellStart"/>
      <w:r w:rsidRPr="0018497D">
        <w:rPr>
          <w:rFonts w:ascii="Calibri" w:hAnsi="Calibri" w:cs="Calibri"/>
          <w:sz w:val="21"/>
          <w:szCs w:val="21"/>
        </w:rPr>
        <w:t>emontaż</w:t>
      </w:r>
      <w:r w:rsidRPr="0018497D">
        <w:rPr>
          <w:rFonts w:ascii="Calibri" w:hAnsi="Calibri" w:cs="Calibri"/>
          <w:sz w:val="21"/>
          <w:szCs w:val="21"/>
          <w:lang w:val="pl-PL"/>
        </w:rPr>
        <w:t>u</w:t>
      </w:r>
      <w:proofErr w:type="spellEnd"/>
      <w:r>
        <w:rPr>
          <w:rFonts w:ascii="Calibri" w:hAnsi="Calibri" w:cs="Calibri"/>
          <w:sz w:val="21"/>
          <w:szCs w:val="21"/>
          <w:lang w:val="pl-PL"/>
        </w:rPr>
        <w:t xml:space="preserve"> i</w:t>
      </w:r>
      <w:r w:rsidRPr="0018497D">
        <w:rPr>
          <w:rFonts w:ascii="Calibri" w:hAnsi="Calibri" w:cs="Calibri"/>
          <w:sz w:val="21"/>
          <w:szCs w:val="21"/>
        </w:rPr>
        <w:t xml:space="preserve"> </w:t>
      </w:r>
      <w:r w:rsidRPr="0018497D">
        <w:rPr>
          <w:rFonts w:ascii="Calibri" w:hAnsi="Calibri" w:cs="Calibri"/>
          <w:sz w:val="21"/>
          <w:szCs w:val="21"/>
          <w:lang w:val="pl-PL"/>
        </w:rPr>
        <w:t>montażu</w:t>
      </w:r>
      <w:r w:rsidRPr="0018497D">
        <w:rPr>
          <w:rFonts w:ascii="Calibri" w:hAnsi="Calibri" w:cs="Calibri"/>
          <w:sz w:val="21"/>
          <w:szCs w:val="21"/>
        </w:rPr>
        <w:t xml:space="preserve"> wszystkich </w:t>
      </w:r>
      <w:r w:rsidRPr="0018497D">
        <w:rPr>
          <w:rFonts w:ascii="Calibri" w:hAnsi="Calibri" w:cs="Calibri"/>
          <w:sz w:val="21"/>
          <w:szCs w:val="21"/>
          <w:lang w:val="pl-PL"/>
        </w:rPr>
        <w:t>elementów i urządzeń</w:t>
      </w:r>
      <w:r w:rsidRPr="0018497D">
        <w:rPr>
          <w:rFonts w:ascii="Calibri" w:hAnsi="Calibri" w:cs="Calibri"/>
          <w:sz w:val="21"/>
          <w:szCs w:val="21"/>
        </w:rPr>
        <w:t>;</w:t>
      </w:r>
    </w:p>
    <w:p w14:paraId="4DCEEB49" w14:textId="77777777" w:rsidR="00247238" w:rsidRPr="008E67A2" w:rsidRDefault="00247238" w:rsidP="00247238">
      <w:pPr>
        <w:pStyle w:val="Akapitzlist"/>
        <w:numPr>
          <w:ilvl w:val="1"/>
          <w:numId w:val="88"/>
        </w:numPr>
        <w:tabs>
          <w:tab w:val="clear" w:pos="2520"/>
          <w:tab w:val="num" w:pos="851"/>
        </w:tabs>
        <w:spacing w:line="276" w:lineRule="auto"/>
        <w:ind w:left="851" w:hanging="425"/>
        <w:contextualSpacing/>
        <w:jc w:val="both"/>
        <w:rPr>
          <w:rFonts w:asciiTheme="minorHAnsi" w:hAnsiTheme="minorHAnsi" w:cstheme="minorHAnsi"/>
          <w:sz w:val="21"/>
          <w:szCs w:val="21"/>
        </w:rPr>
      </w:pPr>
      <w:r w:rsidRPr="0018497D">
        <w:rPr>
          <w:rFonts w:ascii="Calibri" w:hAnsi="Calibri" w:cs="Calibri"/>
          <w:sz w:val="21"/>
          <w:szCs w:val="21"/>
        </w:rPr>
        <w:t xml:space="preserve">Każdorazowego dojazdu wykonawcy do siedziby zamawiającego w trakcie prowadzenia prac jak również </w:t>
      </w:r>
      <w:r w:rsidRPr="0018497D">
        <w:rPr>
          <w:rFonts w:ascii="Calibri" w:hAnsi="Calibri" w:cs="Calibri"/>
          <w:sz w:val="21"/>
          <w:szCs w:val="21"/>
        </w:rPr>
        <w:br/>
        <w:t>w okresie obowiązywania gwarancji</w:t>
      </w:r>
      <w:r>
        <w:rPr>
          <w:rFonts w:ascii="Calibri" w:hAnsi="Calibri" w:cs="Calibri"/>
          <w:sz w:val="21"/>
          <w:szCs w:val="21"/>
          <w:lang w:val="pl-PL"/>
        </w:rPr>
        <w:t>;</w:t>
      </w:r>
    </w:p>
    <w:p w14:paraId="28064178" w14:textId="77777777" w:rsidR="008E67A2" w:rsidRDefault="008E67A2" w:rsidP="008E67A2">
      <w:pPr>
        <w:tabs>
          <w:tab w:val="num" w:pos="851"/>
        </w:tabs>
        <w:spacing w:line="276" w:lineRule="auto"/>
        <w:ind w:left="426"/>
        <w:contextualSpacing/>
        <w:jc w:val="both"/>
        <w:rPr>
          <w:rFonts w:asciiTheme="minorHAnsi" w:hAnsiTheme="minorHAnsi" w:cstheme="minorHAnsi"/>
          <w:sz w:val="21"/>
          <w:szCs w:val="21"/>
        </w:rPr>
      </w:pPr>
    </w:p>
    <w:p w14:paraId="16253F51" w14:textId="77777777" w:rsidR="00247238" w:rsidRPr="00591E9A" w:rsidRDefault="00247238" w:rsidP="00247238">
      <w:pPr>
        <w:pStyle w:val="Akapitzlist"/>
        <w:numPr>
          <w:ilvl w:val="1"/>
          <w:numId w:val="88"/>
        </w:numPr>
        <w:tabs>
          <w:tab w:val="clear" w:pos="2520"/>
          <w:tab w:val="num" w:pos="851"/>
        </w:tabs>
        <w:spacing w:line="276" w:lineRule="auto"/>
        <w:ind w:left="851" w:hanging="425"/>
        <w:contextualSpacing/>
        <w:jc w:val="both"/>
        <w:rPr>
          <w:rFonts w:asciiTheme="minorHAnsi" w:hAnsiTheme="minorHAnsi" w:cstheme="minorHAnsi"/>
          <w:sz w:val="21"/>
          <w:szCs w:val="21"/>
        </w:rPr>
      </w:pPr>
      <w:r w:rsidRPr="00591E9A">
        <w:rPr>
          <w:rFonts w:asciiTheme="minorHAnsi" w:hAnsiTheme="minorHAnsi" w:cstheme="minorHAnsi"/>
          <w:sz w:val="21"/>
          <w:szCs w:val="21"/>
          <w:lang w:val="pl-PL"/>
        </w:rPr>
        <w:t xml:space="preserve">Przeprowadzenia pomiarów </w:t>
      </w:r>
      <w:proofErr w:type="spellStart"/>
      <w:r w:rsidRPr="00591E9A">
        <w:rPr>
          <w:rFonts w:asciiTheme="minorHAnsi" w:hAnsiTheme="minorHAnsi" w:cstheme="minorHAnsi"/>
          <w:sz w:val="21"/>
          <w:szCs w:val="21"/>
          <w:lang w:val="pl-PL"/>
        </w:rPr>
        <w:t>pomontażowych</w:t>
      </w:r>
      <w:proofErr w:type="spellEnd"/>
      <w:r w:rsidRPr="00591E9A">
        <w:rPr>
          <w:rFonts w:asciiTheme="minorHAnsi" w:hAnsiTheme="minorHAnsi" w:cstheme="minorHAnsi"/>
          <w:sz w:val="21"/>
          <w:szCs w:val="21"/>
          <w:lang w:val="pl-PL"/>
        </w:rPr>
        <w:t xml:space="preserve"> oraz rozruchu przedmiotu zamówienia;</w:t>
      </w:r>
    </w:p>
    <w:p w14:paraId="2DFABA34" w14:textId="77777777" w:rsidR="00247238" w:rsidRPr="003A0C05" w:rsidRDefault="00247238" w:rsidP="00247238">
      <w:pPr>
        <w:pStyle w:val="Akapitzlist"/>
        <w:numPr>
          <w:ilvl w:val="1"/>
          <w:numId w:val="88"/>
        </w:numPr>
        <w:tabs>
          <w:tab w:val="clear" w:pos="2520"/>
          <w:tab w:val="num" w:pos="851"/>
        </w:tabs>
        <w:spacing w:line="276" w:lineRule="auto"/>
        <w:ind w:left="851" w:hanging="425"/>
        <w:contextualSpacing/>
        <w:jc w:val="both"/>
        <w:rPr>
          <w:rFonts w:asciiTheme="minorHAnsi" w:hAnsiTheme="minorHAnsi" w:cstheme="minorHAnsi"/>
          <w:sz w:val="21"/>
          <w:szCs w:val="21"/>
        </w:rPr>
      </w:pPr>
      <w:r w:rsidRPr="003A0C05">
        <w:rPr>
          <w:rFonts w:ascii="Calibri" w:hAnsi="Calibri" w:cs="Calibri"/>
          <w:sz w:val="21"/>
          <w:szCs w:val="21"/>
        </w:rPr>
        <w:t>Wszystkie inne, nie wymienione wyżej koszty, które mogą wystąpić w związku z realizacją przedmiot</w:t>
      </w:r>
      <w:r w:rsidRPr="003A0C05">
        <w:rPr>
          <w:rFonts w:ascii="Calibri" w:hAnsi="Calibri" w:cs="Calibri"/>
          <w:sz w:val="21"/>
          <w:szCs w:val="21"/>
          <w:lang w:val="pl-PL"/>
        </w:rPr>
        <w:t>u</w:t>
      </w:r>
      <w:r w:rsidRPr="003A0C05">
        <w:rPr>
          <w:rFonts w:ascii="Calibri" w:hAnsi="Calibri" w:cs="Calibri"/>
          <w:sz w:val="21"/>
          <w:szCs w:val="21"/>
        </w:rPr>
        <w:t xml:space="preserve"> zamówienia, zgodnie z wymaganiami zamawiającego oraz warunkami umowy w sprawie zamówienia</w:t>
      </w:r>
      <w:r w:rsidRPr="003A0C05">
        <w:rPr>
          <w:rFonts w:ascii="Calibri" w:hAnsi="Calibri" w:cs="Calibri"/>
          <w:bCs/>
          <w:sz w:val="21"/>
          <w:szCs w:val="21"/>
        </w:rPr>
        <w:t>.</w:t>
      </w:r>
    </w:p>
    <w:p w14:paraId="7EC4F4BF" w14:textId="4848C1C2" w:rsidR="005467AA" w:rsidRDefault="005467AA" w:rsidP="00EB4173">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B71BC8">
        <w:rPr>
          <w:rFonts w:asciiTheme="minorHAnsi" w:eastAsia="Calibri" w:hAnsiTheme="minorHAnsi" w:cstheme="minorHAnsi"/>
          <w:sz w:val="21"/>
          <w:szCs w:val="21"/>
        </w:rPr>
        <w:t xml:space="preserve">Wszystkie </w:t>
      </w:r>
      <w:r w:rsidRPr="00B71BC8">
        <w:rPr>
          <w:rFonts w:asciiTheme="minorHAnsi" w:hAnsiTheme="minorHAnsi" w:cstheme="minorHAnsi"/>
          <w:spacing w:val="-1"/>
          <w:sz w:val="21"/>
          <w:szCs w:val="21"/>
        </w:rPr>
        <w:t>kw</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t</w:t>
      </w:r>
      <w:r w:rsidRPr="00B71BC8">
        <w:rPr>
          <w:rFonts w:asciiTheme="minorHAnsi" w:hAnsiTheme="minorHAnsi" w:cstheme="minorHAnsi"/>
          <w:sz w:val="21"/>
          <w:szCs w:val="21"/>
        </w:rPr>
        <w:t xml:space="preserve">y </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i</w:t>
      </w:r>
      <w:r w:rsidRPr="00B71BC8">
        <w:rPr>
          <w:rFonts w:asciiTheme="minorHAnsi" w:hAnsiTheme="minorHAnsi" w:cstheme="minorHAnsi"/>
          <w:spacing w:val="1"/>
          <w:sz w:val="21"/>
          <w:szCs w:val="21"/>
        </w:rPr>
        <w:t>n</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y </w:t>
      </w:r>
      <w:r w:rsidRPr="00B71BC8">
        <w:rPr>
          <w:rFonts w:asciiTheme="minorHAnsi" w:hAnsiTheme="minorHAnsi" w:cstheme="minorHAnsi"/>
          <w:spacing w:val="1"/>
          <w:sz w:val="21"/>
          <w:szCs w:val="21"/>
        </w:rPr>
        <w:t>b</w:t>
      </w:r>
      <w:r w:rsidRPr="00B71BC8">
        <w:rPr>
          <w:rFonts w:asciiTheme="minorHAnsi" w:hAnsiTheme="minorHAnsi" w:cstheme="minorHAnsi"/>
          <w:sz w:val="21"/>
          <w:szCs w:val="21"/>
        </w:rPr>
        <w:t xml:space="preserve">yć </w:t>
      </w:r>
      <w:r w:rsidRPr="00B71BC8">
        <w:rPr>
          <w:rFonts w:asciiTheme="minorHAnsi" w:hAnsiTheme="minorHAnsi" w:cstheme="minorHAnsi"/>
          <w:spacing w:val="1"/>
          <w:sz w:val="21"/>
          <w:szCs w:val="21"/>
        </w:rPr>
        <w:t>p</w:t>
      </w:r>
      <w:r w:rsidRPr="00B71BC8">
        <w:rPr>
          <w:rFonts w:asciiTheme="minorHAnsi" w:hAnsiTheme="minorHAnsi" w:cstheme="minorHAnsi"/>
          <w:spacing w:val="-2"/>
          <w:sz w:val="21"/>
          <w:szCs w:val="21"/>
        </w:rPr>
        <w:t>o</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a</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e w </w:t>
      </w:r>
      <w:r w:rsidRPr="00B71BC8">
        <w:rPr>
          <w:rFonts w:asciiTheme="minorHAnsi" w:hAnsiTheme="minorHAnsi" w:cstheme="minorHAnsi"/>
          <w:spacing w:val="-1"/>
          <w:sz w:val="21"/>
          <w:szCs w:val="21"/>
        </w:rPr>
        <w:t>z</w:t>
      </w:r>
      <w:r w:rsidRPr="00B71BC8">
        <w:rPr>
          <w:rFonts w:asciiTheme="minorHAnsi" w:hAnsiTheme="minorHAnsi" w:cstheme="minorHAnsi"/>
          <w:sz w:val="21"/>
          <w:szCs w:val="21"/>
        </w:rPr>
        <w:t>ł</w:t>
      </w:r>
      <w:r w:rsidRPr="00B71BC8">
        <w:rPr>
          <w:rFonts w:asciiTheme="minorHAnsi" w:hAnsiTheme="minorHAnsi" w:cstheme="minorHAnsi"/>
          <w:spacing w:val="1"/>
          <w:sz w:val="21"/>
          <w:szCs w:val="21"/>
        </w:rPr>
        <w:t>ot</w:t>
      </w:r>
      <w:r w:rsidRPr="00B71BC8">
        <w:rPr>
          <w:rFonts w:asciiTheme="minorHAnsi" w:hAnsiTheme="minorHAnsi" w:cstheme="minorHAnsi"/>
          <w:sz w:val="21"/>
          <w:szCs w:val="21"/>
        </w:rPr>
        <w:t>y</w:t>
      </w:r>
      <w:r w:rsidRPr="00B71BC8">
        <w:rPr>
          <w:rFonts w:asciiTheme="minorHAnsi" w:hAnsiTheme="minorHAnsi" w:cstheme="minorHAnsi"/>
          <w:spacing w:val="-1"/>
          <w:sz w:val="21"/>
          <w:szCs w:val="21"/>
        </w:rPr>
        <w:t>c</w:t>
      </w:r>
      <w:r w:rsidRPr="00B71BC8">
        <w:rPr>
          <w:rFonts w:asciiTheme="minorHAnsi" w:hAnsiTheme="minorHAnsi" w:cstheme="minorHAnsi"/>
          <w:sz w:val="21"/>
          <w:szCs w:val="21"/>
        </w:rPr>
        <w:t xml:space="preserve">h </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ols</w:t>
      </w:r>
      <w:r w:rsidRPr="00B71BC8">
        <w:rPr>
          <w:rFonts w:asciiTheme="minorHAnsi" w:hAnsiTheme="minorHAnsi" w:cstheme="minorHAnsi"/>
          <w:spacing w:val="-1"/>
          <w:sz w:val="21"/>
          <w:szCs w:val="21"/>
        </w:rPr>
        <w:t>k</w:t>
      </w:r>
      <w:r w:rsidRPr="00B71BC8">
        <w:rPr>
          <w:rFonts w:asciiTheme="minorHAnsi" w:hAnsiTheme="minorHAnsi" w:cstheme="minorHAnsi"/>
          <w:sz w:val="21"/>
          <w:szCs w:val="21"/>
        </w:rPr>
        <w:t>i</w:t>
      </w:r>
      <w:r w:rsidRPr="00B71BC8">
        <w:rPr>
          <w:rFonts w:asciiTheme="minorHAnsi" w:hAnsiTheme="minorHAnsi" w:cstheme="minorHAnsi"/>
          <w:spacing w:val="-1"/>
          <w:sz w:val="21"/>
          <w:szCs w:val="21"/>
        </w:rPr>
        <w:t>c</w:t>
      </w:r>
      <w:r w:rsidRPr="00B71BC8">
        <w:rPr>
          <w:rFonts w:asciiTheme="minorHAnsi" w:hAnsiTheme="minorHAnsi" w:cstheme="minorHAnsi"/>
          <w:spacing w:val="1"/>
          <w:sz w:val="21"/>
          <w:szCs w:val="21"/>
        </w:rPr>
        <w:t>h</w:t>
      </w:r>
      <w:r w:rsidRPr="00B71BC8">
        <w:rPr>
          <w:rFonts w:asciiTheme="minorHAnsi" w:hAnsiTheme="minorHAnsi" w:cstheme="minorHAnsi"/>
          <w:sz w:val="21"/>
          <w:szCs w:val="21"/>
        </w:rPr>
        <w:t>; ce</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a o</w:t>
      </w:r>
      <w:r w:rsidRPr="00B71BC8">
        <w:rPr>
          <w:rFonts w:asciiTheme="minorHAnsi" w:hAnsiTheme="minorHAnsi" w:cstheme="minorHAnsi"/>
          <w:spacing w:val="-1"/>
          <w:sz w:val="21"/>
          <w:szCs w:val="21"/>
        </w:rPr>
        <w:t>f</w:t>
      </w:r>
      <w:r w:rsidRPr="00B71BC8">
        <w:rPr>
          <w:rFonts w:asciiTheme="minorHAnsi" w:hAnsiTheme="minorHAnsi" w:cstheme="minorHAnsi"/>
          <w:sz w:val="21"/>
          <w:szCs w:val="21"/>
        </w:rPr>
        <w:t>er</w:t>
      </w:r>
      <w:r w:rsidRPr="00B71BC8">
        <w:rPr>
          <w:rFonts w:asciiTheme="minorHAnsi" w:hAnsiTheme="minorHAnsi" w:cstheme="minorHAnsi"/>
          <w:spacing w:val="2"/>
          <w:sz w:val="21"/>
          <w:szCs w:val="21"/>
        </w:rPr>
        <w:t>t</w:t>
      </w:r>
      <w:r w:rsidRPr="00B71BC8">
        <w:rPr>
          <w:rFonts w:asciiTheme="minorHAnsi" w:hAnsiTheme="minorHAnsi" w:cstheme="minorHAnsi"/>
          <w:sz w:val="21"/>
          <w:szCs w:val="21"/>
        </w:rPr>
        <w:t xml:space="preserve">y </w:t>
      </w:r>
      <w:r w:rsidRPr="00B71BC8">
        <w:rPr>
          <w:rFonts w:asciiTheme="minorHAnsi" w:hAnsiTheme="minorHAnsi" w:cstheme="minorHAnsi"/>
          <w:spacing w:val="1"/>
          <w:sz w:val="21"/>
          <w:szCs w:val="21"/>
        </w:rPr>
        <w:t>p</w:t>
      </w:r>
      <w:r w:rsidRPr="00B71BC8">
        <w:rPr>
          <w:rFonts w:asciiTheme="minorHAnsi" w:hAnsiTheme="minorHAnsi" w:cstheme="minorHAnsi"/>
          <w:spacing w:val="-2"/>
          <w:sz w:val="21"/>
          <w:szCs w:val="21"/>
        </w:rPr>
        <w:t>o</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i</w:t>
      </w:r>
      <w:r w:rsidRPr="00B71BC8">
        <w:rPr>
          <w:rFonts w:asciiTheme="minorHAnsi" w:hAnsiTheme="minorHAnsi" w:cstheme="minorHAnsi"/>
          <w:spacing w:val="1"/>
          <w:sz w:val="21"/>
          <w:szCs w:val="21"/>
        </w:rPr>
        <w:t>nn</w:t>
      </w:r>
      <w:r w:rsidRPr="00B71BC8">
        <w:rPr>
          <w:rFonts w:asciiTheme="minorHAnsi" w:hAnsiTheme="minorHAnsi" w:cstheme="minorHAnsi"/>
          <w:sz w:val="21"/>
          <w:szCs w:val="21"/>
        </w:rPr>
        <w:t xml:space="preserve">a </w:t>
      </w:r>
      <w:r w:rsidRPr="00B71BC8">
        <w:rPr>
          <w:rFonts w:asciiTheme="minorHAnsi" w:hAnsiTheme="minorHAnsi" w:cstheme="minorHAnsi"/>
          <w:spacing w:val="1"/>
          <w:sz w:val="21"/>
          <w:szCs w:val="21"/>
        </w:rPr>
        <w:t>b</w:t>
      </w:r>
      <w:r w:rsidRPr="00B71BC8">
        <w:rPr>
          <w:rFonts w:asciiTheme="minorHAnsi" w:hAnsiTheme="minorHAnsi" w:cstheme="minorHAnsi"/>
          <w:sz w:val="21"/>
          <w:szCs w:val="21"/>
        </w:rPr>
        <w:t xml:space="preserve">yć </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yra</w:t>
      </w:r>
      <w:r w:rsidRPr="00B71BC8">
        <w:rPr>
          <w:rFonts w:asciiTheme="minorHAnsi" w:hAnsiTheme="minorHAnsi" w:cstheme="minorHAnsi"/>
          <w:spacing w:val="1"/>
          <w:sz w:val="21"/>
          <w:szCs w:val="21"/>
        </w:rPr>
        <w:t>ż</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a </w:t>
      </w:r>
      <w:r w:rsidRPr="00B71BC8">
        <w:rPr>
          <w:rFonts w:asciiTheme="minorHAnsi" w:hAnsiTheme="minorHAnsi" w:cstheme="minorHAnsi"/>
          <w:spacing w:val="-1"/>
          <w:sz w:val="21"/>
          <w:szCs w:val="21"/>
        </w:rPr>
        <w:t>c</w:t>
      </w:r>
      <w:r w:rsidRPr="00B71BC8">
        <w:rPr>
          <w:rFonts w:asciiTheme="minorHAnsi" w:hAnsiTheme="minorHAnsi" w:cstheme="minorHAnsi"/>
          <w:sz w:val="21"/>
          <w:szCs w:val="21"/>
        </w:rPr>
        <w:t>yf</w:t>
      </w:r>
      <w:r w:rsidRPr="00B71BC8">
        <w:rPr>
          <w:rFonts w:asciiTheme="minorHAnsi" w:hAnsiTheme="minorHAnsi" w:cstheme="minorHAnsi"/>
          <w:spacing w:val="-2"/>
          <w:sz w:val="21"/>
          <w:szCs w:val="21"/>
        </w:rPr>
        <w:t>r</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o or</w:t>
      </w:r>
      <w:r w:rsidRPr="00B71BC8">
        <w:rPr>
          <w:rFonts w:asciiTheme="minorHAnsi" w:hAnsiTheme="minorHAnsi" w:cstheme="minorHAnsi"/>
          <w:spacing w:val="-2"/>
          <w:sz w:val="21"/>
          <w:szCs w:val="21"/>
        </w:rPr>
        <w:t>a</w:t>
      </w:r>
      <w:r w:rsidRPr="00B71BC8">
        <w:rPr>
          <w:rFonts w:asciiTheme="minorHAnsi" w:hAnsiTheme="minorHAnsi" w:cstheme="minorHAnsi"/>
          <w:sz w:val="21"/>
          <w:szCs w:val="21"/>
        </w:rPr>
        <w:t>z</w:t>
      </w:r>
      <w:r w:rsidRPr="00B71BC8">
        <w:rPr>
          <w:rFonts w:asciiTheme="minorHAnsi" w:hAnsiTheme="minorHAnsi" w:cstheme="minorHAnsi"/>
          <w:spacing w:val="1"/>
          <w:sz w:val="21"/>
          <w:szCs w:val="21"/>
        </w:rPr>
        <w:t xml:space="preserve"> p</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d</w:t>
      </w:r>
      <w:r w:rsidRPr="00B71BC8">
        <w:rPr>
          <w:rFonts w:asciiTheme="minorHAnsi" w:hAnsiTheme="minorHAnsi" w:cstheme="minorHAnsi"/>
          <w:spacing w:val="-2"/>
          <w:sz w:val="21"/>
          <w:szCs w:val="21"/>
        </w:rPr>
        <w:t>a</w:t>
      </w:r>
      <w:r w:rsidRPr="00B71BC8">
        <w:rPr>
          <w:rFonts w:asciiTheme="minorHAnsi" w:hAnsiTheme="minorHAnsi" w:cstheme="minorHAnsi"/>
          <w:spacing w:val="1"/>
          <w:sz w:val="21"/>
          <w:szCs w:val="21"/>
        </w:rPr>
        <w:t>n</w:t>
      </w:r>
      <w:r w:rsidRPr="00B71BC8">
        <w:rPr>
          <w:rFonts w:asciiTheme="minorHAnsi" w:hAnsiTheme="minorHAnsi" w:cstheme="minorHAnsi"/>
          <w:sz w:val="21"/>
          <w:szCs w:val="21"/>
        </w:rPr>
        <w:t xml:space="preserve">a z </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o</w:t>
      </w:r>
      <w:r w:rsidRPr="00B71BC8">
        <w:rPr>
          <w:rFonts w:asciiTheme="minorHAnsi" w:hAnsiTheme="minorHAnsi" w:cstheme="minorHAnsi"/>
          <w:spacing w:val="-1"/>
          <w:sz w:val="21"/>
          <w:szCs w:val="21"/>
        </w:rPr>
        <w:t>k</w:t>
      </w:r>
      <w:r w:rsidRPr="00B71BC8">
        <w:rPr>
          <w:rFonts w:asciiTheme="minorHAnsi" w:hAnsiTheme="minorHAnsi" w:cstheme="minorHAnsi"/>
          <w:sz w:val="21"/>
          <w:szCs w:val="21"/>
        </w:rPr>
        <w:t>ła</w:t>
      </w:r>
      <w:r w:rsidRPr="00B71BC8">
        <w:rPr>
          <w:rFonts w:asciiTheme="minorHAnsi" w:hAnsiTheme="minorHAnsi" w:cstheme="minorHAnsi"/>
          <w:spacing w:val="1"/>
          <w:sz w:val="21"/>
          <w:szCs w:val="21"/>
        </w:rPr>
        <w:t>dn</w:t>
      </w:r>
      <w:r w:rsidRPr="00B71BC8">
        <w:rPr>
          <w:rFonts w:asciiTheme="minorHAnsi" w:hAnsiTheme="minorHAnsi" w:cstheme="minorHAnsi"/>
          <w:sz w:val="21"/>
          <w:szCs w:val="21"/>
        </w:rPr>
        <w:t>oś</w:t>
      </w:r>
      <w:r w:rsidRPr="00B71BC8">
        <w:rPr>
          <w:rFonts w:asciiTheme="minorHAnsi" w:hAnsiTheme="minorHAnsi" w:cstheme="minorHAnsi"/>
          <w:spacing w:val="-1"/>
          <w:sz w:val="21"/>
          <w:szCs w:val="21"/>
        </w:rPr>
        <w:t>c</w:t>
      </w:r>
      <w:r w:rsidRPr="00B71BC8">
        <w:rPr>
          <w:rFonts w:asciiTheme="minorHAnsi" w:hAnsiTheme="minorHAnsi" w:cstheme="minorHAnsi"/>
          <w:sz w:val="21"/>
          <w:szCs w:val="21"/>
        </w:rPr>
        <w:t xml:space="preserve">ią </w:t>
      </w:r>
      <w:r w:rsidRPr="00B71BC8">
        <w:rPr>
          <w:rFonts w:asciiTheme="minorHAnsi" w:hAnsiTheme="minorHAnsi" w:cstheme="minorHAnsi"/>
          <w:spacing w:val="1"/>
          <w:sz w:val="21"/>
          <w:szCs w:val="21"/>
        </w:rPr>
        <w:t>d</w:t>
      </w:r>
      <w:r w:rsidRPr="00B71BC8">
        <w:rPr>
          <w:rFonts w:asciiTheme="minorHAnsi" w:hAnsiTheme="minorHAnsi" w:cstheme="minorHAnsi"/>
          <w:sz w:val="21"/>
          <w:szCs w:val="21"/>
        </w:rPr>
        <w:t xml:space="preserve">o </w:t>
      </w:r>
      <w:r w:rsidRPr="00B71BC8">
        <w:rPr>
          <w:rFonts w:asciiTheme="minorHAnsi" w:hAnsiTheme="minorHAnsi" w:cstheme="minorHAnsi"/>
          <w:spacing w:val="1"/>
          <w:sz w:val="21"/>
          <w:szCs w:val="21"/>
        </w:rPr>
        <w:t>d</w:t>
      </w:r>
      <w:r w:rsidRPr="00B71BC8">
        <w:rPr>
          <w:rFonts w:asciiTheme="minorHAnsi" w:hAnsiTheme="minorHAnsi" w:cstheme="minorHAnsi"/>
          <w:spacing w:val="-1"/>
          <w:sz w:val="21"/>
          <w:szCs w:val="21"/>
        </w:rPr>
        <w:t>w</w:t>
      </w:r>
      <w:r w:rsidRPr="00B71BC8">
        <w:rPr>
          <w:rFonts w:asciiTheme="minorHAnsi" w:hAnsiTheme="minorHAnsi" w:cstheme="minorHAnsi"/>
          <w:sz w:val="21"/>
          <w:szCs w:val="21"/>
        </w:rPr>
        <w:t>ó</w:t>
      </w:r>
      <w:r w:rsidRPr="00B71BC8">
        <w:rPr>
          <w:rFonts w:asciiTheme="minorHAnsi" w:hAnsiTheme="minorHAnsi" w:cstheme="minorHAnsi"/>
          <w:spacing w:val="-1"/>
          <w:sz w:val="21"/>
          <w:szCs w:val="21"/>
        </w:rPr>
        <w:t>c</w:t>
      </w:r>
      <w:r w:rsidRPr="00B71BC8">
        <w:rPr>
          <w:rFonts w:asciiTheme="minorHAnsi" w:hAnsiTheme="minorHAnsi" w:cstheme="minorHAnsi"/>
          <w:sz w:val="21"/>
          <w:szCs w:val="21"/>
        </w:rPr>
        <w:t>h mie</w:t>
      </w:r>
      <w:r w:rsidRPr="00B71BC8">
        <w:rPr>
          <w:rFonts w:asciiTheme="minorHAnsi" w:hAnsiTheme="minorHAnsi" w:cstheme="minorHAnsi"/>
          <w:spacing w:val="1"/>
          <w:sz w:val="21"/>
          <w:szCs w:val="21"/>
        </w:rPr>
        <w:t>j</w:t>
      </w:r>
      <w:r w:rsidRPr="00B71BC8">
        <w:rPr>
          <w:rFonts w:asciiTheme="minorHAnsi" w:hAnsiTheme="minorHAnsi" w:cstheme="minorHAnsi"/>
          <w:sz w:val="21"/>
          <w:szCs w:val="21"/>
        </w:rPr>
        <w:t>sc</w:t>
      </w:r>
      <w:r w:rsidRPr="00B71BC8">
        <w:rPr>
          <w:rFonts w:asciiTheme="minorHAnsi" w:hAnsiTheme="minorHAnsi" w:cstheme="minorHAnsi"/>
          <w:spacing w:val="1"/>
          <w:sz w:val="21"/>
          <w:szCs w:val="21"/>
        </w:rPr>
        <w:t xml:space="preserve"> p</w:t>
      </w:r>
      <w:r w:rsidRPr="00B71BC8">
        <w:rPr>
          <w:rFonts w:asciiTheme="minorHAnsi" w:hAnsiTheme="minorHAnsi" w:cstheme="minorHAnsi"/>
          <w:sz w:val="21"/>
          <w:szCs w:val="21"/>
        </w:rPr>
        <w:t xml:space="preserve">o </w:t>
      </w:r>
      <w:r w:rsidRPr="00B71BC8">
        <w:rPr>
          <w:rFonts w:asciiTheme="minorHAnsi" w:hAnsiTheme="minorHAnsi" w:cstheme="minorHAnsi"/>
          <w:spacing w:val="1"/>
          <w:sz w:val="21"/>
          <w:szCs w:val="21"/>
        </w:rPr>
        <w:t>p</w:t>
      </w:r>
      <w:r w:rsidRPr="00B71BC8">
        <w:rPr>
          <w:rFonts w:asciiTheme="minorHAnsi" w:hAnsiTheme="minorHAnsi" w:cstheme="minorHAnsi"/>
          <w:sz w:val="21"/>
          <w:szCs w:val="21"/>
        </w:rPr>
        <w:t>r</w:t>
      </w:r>
      <w:r w:rsidRPr="00B71BC8">
        <w:rPr>
          <w:rFonts w:asciiTheme="minorHAnsi" w:hAnsiTheme="minorHAnsi" w:cstheme="minorHAnsi"/>
          <w:spacing w:val="1"/>
          <w:sz w:val="21"/>
          <w:szCs w:val="21"/>
        </w:rPr>
        <w:t>z</w:t>
      </w:r>
      <w:r w:rsidRPr="00B71BC8">
        <w:rPr>
          <w:rFonts w:asciiTheme="minorHAnsi" w:hAnsiTheme="minorHAnsi" w:cstheme="minorHAnsi"/>
          <w:sz w:val="21"/>
          <w:szCs w:val="21"/>
        </w:rPr>
        <w:t>ec</w:t>
      </w:r>
      <w:r w:rsidRPr="00B71BC8">
        <w:rPr>
          <w:rFonts w:asciiTheme="minorHAnsi" w:hAnsiTheme="minorHAnsi" w:cstheme="minorHAnsi"/>
          <w:spacing w:val="-2"/>
          <w:sz w:val="21"/>
          <w:szCs w:val="21"/>
        </w:rPr>
        <w:t>i</w:t>
      </w:r>
      <w:r w:rsidRPr="00B71BC8">
        <w:rPr>
          <w:rFonts w:asciiTheme="minorHAnsi" w:hAnsiTheme="minorHAnsi" w:cstheme="minorHAnsi"/>
          <w:spacing w:val="1"/>
          <w:sz w:val="21"/>
          <w:szCs w:val="21"/>
        </w:rPr>
        <w:t>n</w:t>
      </w:r>
      <w:r w:rsidRPr="00B71BC8">
        <w:rPr>
          <w:rFonts w:asciiTheme="minorHAnsi" w:hAnsiTheme="minorHAnsi" w:cstheme="minorHAnsi"/>
          <w:spacing w:val="-1"/>
          <w:sz w:val="21"/>
          <w:szCs w:val="21"/>
        </w:rPr>
        <w:t>k</w:t>
      </w:r>
      <w:r w:rsidRPr="00B71BC8">
        <w:rPr>
          <w:rFonts w:asciiTheme="minorHAnsi" w:hAnsiTheme="minorHAnsi" w:cstheme="minorHAnsi"/>
          <w:spacing w:val="1"/>
          <w:sz w:val="21"/>
          <w:szCs w:val="21"/>
        </w:rPr>
        <w:t>u zaokrąglona z zastosowaniem reguł matematycznych</w:t>
      </w:r>
      <w:r w:rsidRPr="00B71BC8">
        <w:rPr>
          <w:rFonts w:asciiTheme="minorHAnsi" w:hAnsiTheme="minorHAnsi" w:cstheme="minorHAns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6028C69A" w14:textId="77777777" w:rsidR="00EB4173" w:rsidRDefault="00727EEF" w:rsidP="00EB4173">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EB4173">
        <w:rPr>
          <w:rFonts w:asciiTheme="minorHAnsi" w:hAnsiTheme="minorHAnsi" w:cstheme="minorHAnsi"/>
          <w:sz w:val="21"/>
          <w:szCs w:val="21"/>
          <w:lang w:val="pl-PL"/>
        </w:rPr>
        <w:t>S</w:t>
      </w:r>
      <w:proofErr w:type="spellStart"/>
      <w:r w:rsidR="005467AA" w:rsidRPr="00EB4173">
        <w:rPr>
          <w:rFonts w:asciiTheme="minorHAnsi" w:hAnsiTheme="minorHAnsi" w:cstheme="minorHAnsi"/>
          <w:sz w:val="21"/>
          <w:szCs w:val="21"/>
        </w:rPr>
        <w:t>kładając</w:t>
      </w:r>
      <w:proofErr w:type="spellEnd"/>
      <w:r w:rsidR="005467AA" w:rsidRPr="00EB4173">
        <w:rPr>
          <w:rFonts w:asciiTheme="minorHAnsi" w:hAnsiTheme="minorHAnsi" w:cstheme="minorHAnsi"/>
          <w:sz w:val="21"/>
          <w:szCs w:val="21"/>
        </w:rPr>
        <w:t xml:space="preserve"> ofertę wykonawca zobowiązany jest poinformować zamawiającego</w:t>
      </w:r>
      <w:r w:rsidR="005467AA" w:rsidRPr="00EB4173">
        <w:rPr>
          <w:rFonts w:asciiTheme="minorHAnsi" w:hAnsiTheme="minorHAnsi" w:cstheme="minorHAnsi"/>
          <w:sz w:val="21"/>
          <w:szCs w:val="21"/>
          <w:lang w:val="pl-PL"/>
        </w:rPr>
        <w:t xml:space="preserve">, </w:t>
      </w:r>
      <w:r w:rsidR="005467AA" w:rsidRPr="00EB4173">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005467AA" w:rsidRPr="00EB4173">
        <w:rPr>
          <w:rFonts w:asciiTheme="minorHAnsi" w:hAnsiTheme="minorHAnsi" w:cstheme="minorHAnsi"/>
          <w:sz w:val="21"/>
          <w:szCs w:val="21"/>
          <w:lang w:val="pl-PL"/>
        </w:rPr>
        <w:t xml:space="preserve">; </w:t>
      </w:r>
      <w:r w:rsidR="005467AA" w:rsidRPr="00EB4173">
        <w:rPr>
          <w:rFonts w:asciiTheme="minorHAnsi" w:hAnsiTheme="minorHAnsi" w:cstheme="minorHAnsi"/>
          <w:sz w:val="21"/>
          <w:szCs w:val="21"/>
        </w:rPr>
        <w:t xml:space="preserve">w takim przypadku </w:t>
      </w:r>
      <w:r w:rsidR="005467AA" w:rsidRPr="00EB4173">
        <w:rPr>
          <w:rFonts w:asciiTheme="minorHAnsi" w:hAnsiTheme="minorHAnsi" w:cstheme="minorHAnsi"/>
          <w:b/>
          <w:sz w:val="21"/>
          <w:szCs w:val="21"/>
        </w:rPr>
        <w:t>wykonawca ma obowiązek</w:t>
      </w:r>
      <w:r w:rsidR="005467AA" w:rsidRPr="00EB4173">
        <w:rPr>
          <w:rFonts w:asciiTheme="minorHAnsi" w:hAnsiTheme="minorHAnsi" w:cstheme="minorHAnsi"/>
          <w:sz w:val="21"/>
          <w:szCs w:val="21"/>
        </w:rPr>
        <w:t xml:space="preserve"> – </w:t>
      </w:r>
      <w:r w:rsidR="005467AA" w:rsidRPr="00EB4173">
        <w:rPr>
          <w:rFonts w:asciiTheme="minorHAnsi" w:hAnsiTheme="minorHAnsi" w:cstheme="minorHAnsi"/>
          <w:sz w:val="21"/>
          <w:szCs w:val="21"/>
          <w:lang w:val="pl-PL"/>
        </w:rPr>
        <w:br/>
      </w:r>
      <w:r w:rsidR="005467AA" w:rsidRPr="00EB4173">
        <w:rPr>
          <w:rFonts w:asciiTheme="minorHAnsi" w:hAnsiTheme="minorHAnsi" w:cstheme="minorHAnsi"/>
          <w:sz w:val="21"/>
          <w:szCs w:val="21"/>
        </w:rPr>
        <w:t xml:space="preserve">w formularzu oferty, w SEKCJI </w:t>
      </w:r>
      <w:r w:rsidR="00AE51CE" w:rsidRPr="00EB4173">
        <w:rPr>
          <w:rFonts w:asciiTheme="minorHAnsi" w:hAnsiTheme="minorHAnsi" w:cstheme="minorHAnsi"/>
          <w:sz w:val="21"/>
          <w:szCs w:val="21"/>
          <w:lang w:val="pl-PL"/>
        </w:rPr>
        <w:t>I</w:t>
      </w:r>
      <w:r w:rsidR="005467AA" w:rsidRPr="00EB4173">
        <w:rPr>
          <w:rFonts w:asciiTheme="minorHAnsi" w:eastAsia="Calibri" w:hAnsiTheme="minorHAnsi" w:cstheme="minorHAnsi"/>
          <w:sz w:val="21"/>
          <w:szCs w:val="21"/>
          <w:lang w:eastAsia="en-US"/>
        </w:rPr>
        <w:t>V</w:t>
      </w:r>
      <w:r w:rsidR="005467AA" w:rsidRPr="00EB4173">
        <w:rPr>
          <w:rFonts w:asciiTheme="minorHAnsi" w:eastAsia="Calibri" w:hAnsiTheme="minorHAnsi" w:cstheme="minorHAnsi"/>
          <w:sz w:val="21"/>
          <w:szCs w:val="21"/>
          <w:lang w:val="pl-PL" w:eastAsia="en-US"/>
        </w:rPr>
        <w:t>:</w:t>
      </w:r>
      <w:r w:rsidR="005467AA" w:rsidRPr="00EB4173">
        <w:rPr>
          <w:rFonts w:asciiTheme="minorHAnsi" w:hAnsiTheme="minorHAnsi" w:cstheme="minorHAnsi"/>
          <w:sz w:val="21"/>
          <w:szCs w:val="21"/>
        </w:rPr>
        <w:t xml:space="preserve"> </w:t>
      </w:r>
      <w:r w:rsidR="005467AA" w:rsidRPr="00EB4173">
        <w:rPr>
          <w:rFonts w:asciiTheme="minorHAnsi" w:hAnsiTheme="minorHAnsi" w:cstheme="minorHAnsi"/>
          <w:sz w:val="21"/>
          <w:szCs w:val="21"/>
          <w:lang w:val="pl-PL"/>
        </w:rPr>
        <w:t>POZOSTAŁE INFORMACJE</w:t>
      </w:r>
      <w:r w:rsidR="005467AA" w:rsidRPr="00EB4173">
        <w:rPr>
          <w:rFonts w:asciiTheme="minorHAnsi" w:hAnsiTheme="minorHAnsi" w:cstheme="minorHAnsi"/>
          <w:sz w:val="21"/>
          <w:szCs w:val="21"/>
        </w:rPr>
        <w:t>:</w:t>
      </w:r>
    </w:p>
    <w:p w14:paraId="258F5390" w14:textId="6F7F994F" w:rsidR="005467AA" w:rsidRDefault="005467AA" w:rsidP="00B6425C">
      <w:pPr>
        <w:pStyle w:val="Akapitzlist"/>
        <w:numPr>
          <w:ilvl w:val="0"/>
          <w:numId w:val="55"/>
        </w:numPr>
        <w:tabs>
          <w:tab w:val="left" w:pos="851"/>
        </w:tabs>
        <w:spacing w:line="276" w:lineRule="auto"/>
        <w:ind w:left="851" w:hanging="425"/>
        <w:contextualSpacing/>
        <w:jc w:val="both"/>
        <w:rPr>
          <w:rFonts w:asciiTheme="minorHAnsi" w:hAnsiTheme="minorHAnsi" w:cstheme="minorHAnsi"/>
          <w:sz w:val="21"/>
          <w:szCs w:val="21"/>
        </w:rPr>
      </w:pPr>
      <w:r w:rsidRPr="00EB4173">
        <w:rPr>
          <w:rFonts w:asciiTheme="minorHAnsi" w:hAnsiTheme="minorHAnsi" w:cstheme="minorHAnsi"/>
          <w:sz w:val="21"/>
          <w:szCs w:val="21"/>
        </w:rPr>
        <w:t>Poinformowania zamawiającego, że wybór jego oferty będzie prowadził do powstania u zamawiającego obowiązku podatkowego;</w:t>
      </w:r>
    </w:p>
    <w:p w14:paraId="0685947B" w14:textId="5FBD65E4" w:rsidR="005467AA" w:rsidRDefault="005467AA" w:rsidP="00B6425C">
      <w:pPr>
        <w:pStyle w:val="Akapitzlist"/>
        <w:numPr>
          <w:ilvl w:val="0"/>
          <w:numId w:val="55"/>
        </w:numPr>
        <w:tabs>
          <w:tab w:val="left" w:pos="851"/>
        </w:tabs>
        <w:spacing w:line="276" w:lineRule="auto"/>
        <w:ind w:left="851" w:hanging="425"/>
        <w:contextualSpacing/>
        <w:jc w:val="both"/>
        <w:rPr>
          <w:rFonts w:asciiTheme="minorHAnsi" w:hAnsiTheme="minorHAnsi" w:cstheme="minorHAnsi"/>
          <w:sz w:val="21"/>
          <w:szCs w:val="21"/>
        </w:rPr>
      </w:pPr>
      <w:r w:rsidRPr="00EB4173">
        <w:rPr>
          <w:rFonts w:asciiTheme="minorHAnsi" w:hAnsiTheme="minorHAnsi" w:cstheme="minorHAnsi"/>
          <w:sz w:val="21"/>
          <w:szCs w:val="21"/>
        </w:rPr>
        <w:t>Wskazania nazwy (rodzaju) towaru lub usługi, których dostawa lub świadczenie będą prowadziły do powstania obowiązku podatkowego;</w:t>
      </w:r>
    </w:p>
    <w:p w14:paraId="4D9DEC01" w14:textId="4EF8AB1D" w:rsidR="005467AA" w:rsidRDefault="005467AA" w:rsidP="00B6425C">
      <w:pPr>
        <w:pStyle w:val="Akapitzlist"/>
        <w:numPr>
          <w:ilvl w:val="0"/>
          <w:numId w:val="55"/>
        </w:numPr>
        <w:tabs>
          <w:tab w:val="left" w:pos="851"/>
        </w:tabs>
        <w:spacing w:line="276" w:lineRule="auto"/>
        <w:ind w:left="851" w:hanging="425"/>
        <w:contextualSpacing/>
        <w:jc w:val="both"/>
        <w:rPr>
          <w:rFonts w:asciiTheme="minorHAnsi" w:hAnsiTheme="minorHAnsi" w:cstheme="minorHAnsi"/>
          <w:sz w:val="21"/>
          <w:szCs w:val="21"/>
        </w:rPr>
      </w:pPr>
      <w:r w:rsidRPr="00EB4173">
        <w:rPr>
          <w:rFonts w:asciiTheme="minorHAnsi" w:hAnsiTheme="minorHAnsi" w:cstheme="minorHAnsi"/>
          <w:sz w:val="21"/>
          <w:szCs w:val="21"/>
        </w:rPr>
        <w:t>Wskazania wartości towaru lub usługi objętego obowiązkiem podatkowym zamawiającego, bez kwoty podatku;</w:t>
      </w:r>
    </w:p>
    <w:p w14:paraId="3E73BA7B" w14:textId="77777777" w:rsidR="005467AA" w:rsidRPr="00EB4173" w:rsidRDefault="005467AA" w:rsidP="00B6425C">
      <w:pPr>
        <w:pStyle w:val="Akapitzlist"/>
        <w:numPr>
          <w:ilvl w:val="0"/>
          <w:numId w:val="55"/>
        </w:numPr>
        <w:tabs>
          <w:tab w:val="left" w:pos="851"/>
        </w:tabs>
        <w:spacing w:line="276" w:lineRule="auto"/>
        <w:ind w:left="851" w:hanging="425"/>
        <w:contextualSpacing/>
        <w:jc w:val="both"/>
        <w:rPr>
          <w:rFonts w:asciiTheme="minorHAnsi" w:hAnsiTheme="minorHAnsi" w:cstheme="minorHAnsi"/>
          <w:sz w:val="21"/>
          <w:szCs w:val="21"/>
        </w:rPr>
      </w:pPr>
      <w:r w:rsidRPr="00EB4173">
        <w:rPr>
          <w:rFonts w:asciiTheme="minorHAnsi" w:hAnsiTheme="minorHAnsi" w:cstheme="minorHAnsi"/>
          <w:sz w:val="21"/>
          <w:szCs w:val="21"/>
        </w:rPr>
        <w:t>Wskazania stawki podatku od towarów i usług, która zgodnie z wiedzą wykonawcy, będzie miała zastosowanie.</w:t>
      </w:r>
    </w:p>
    <w:p w14:paraId="47AA47FF" w14:textId="77777777" w:rsidR="005F32B2" w:rsidRPr="00727EEF" w:rsidRDefault="005F32B2" w:rsidP="00AE1AD3">
      <w:pPr>
        <w:pStyle w:val="Bezodstpw"/>
        <w:spacing w:line="276" w:lineRule="auto"/>
        <w:ind w:left="567"/>
        <w:jc w:val="both"/>
        <w:rPr>
          <w:rFonts w:asciiTheme="minorHAnsi" w:hAnsiTheme="minorHAnsi" w:cstheme="minorHAnsi"/>
          <w:sz w:val="21"/>
          <w:szCs w:val="21"/>
        </w:rPr>
      </w:pPr>
    </w:p>
    <w:p w14:paraId="571E3237" w14:textId="3EFCF304"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CA44EA">
        <w:rPr>
          <w:rFonts w:asciiTheme="minorHAnsi" w:hAnsiTheme="minorHAnsi" w:cstheme="minorHAnsi"/>
          <w:spacing w:val="42"/>
          <w:sz w:val="21"/>
          <w:szCs w:val="21"/>
        </w:rPr>
        <w:t xml:space="preserve"> 14</w:t>
      </w:r>
    </w:p>
    <w:p w14:paraId="3C79541A"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Opis kryteriów oceny ofert wraz z podaniem wag tych kryteriów i sposobu oceny ofert</w:t>
      </w:r>
    </w:p>
    <w:p w14:paraId="159C4769" w14:textId="77777777" w:rsidR="005467AA" w:rsidRPr="00B71BC8" w:rsidRDefault="005467AA" w:rsidP="00AE1AD3">
      <w:pPr>
        <w:widowControl w:val="0"/>
        <w:tabs>
          <w:tab w:val="left" w:pos="567"/>
        </w:tabs>
        <w:autoSpaceDE w:val="0"/>
        <w:autoSpaceDN w:val="0"/>
        <w:adjustRightInd w:val="0"/>
        <w:spacing w:before="11" w:line="276" w:lineRule="auto"/>
        <w:ind w:left="567" w:right="74"/>
        <w:jc w:val="both"/>
        <w:rPr>
          <w:rFonts w:asciiTheme="minorHAnsi" w:hAnsiTheme="minorHAnsi" w:cstheme="minorHAnsi"/>
          <w:b/>
          <w:sz w:val="21"/>
          <w:szCs w:val="21"/>
        </w:rPr>
      </w:pPr>
    </w:p>
    <w:p w14:paraId="276C3215" w14:textId="1B4C2ACC"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B566AF">
        <w:rPr>
          <w:rFonts w:asciiTheme="minorHAnsi" w:hAnsiTheme="minorHAnsi" w:cstheme="minorHAnsi"/>
          <w:sz w:val="21"/>
          <w:szCs w:val="21"/>
        </w:rPr>
        <w:t xml:space="preserve">Na podstawie § 17 ust. </w:t>
      </w:r>
      <w:r w:rsidR="005F32B2" w:rsidRPr="00B566AF">
        <w:rPr>
          <w:rFonts w:asciiTheme="minorHAnsi" w:hAnsiTheme="minorHAnsi" w:cstheme="minorHAnsi"/>
          <w:sz w:val="21"/>
          <w:szCs w:val="21"/>
        </w:rPr>
        <w:t>14</w:t>
      </w:r>
      <w:r w:rsidRPr="00B566AF">
        <w:rPr>
          <w:rFonts w:asciiTheme="minorHAnsi" w:hAnsiTheme="minorHAnsi" w:cstheme="minorHAnsi"/>
          <w:sz w:val="21"/>
          <w:szCs w:val="21"/>
        </w:rPr>
        <w:t xml:space="preserve"> regulaminu</w:t>
      </w:r>
      <w:r w:rsidRPr="00B71BC8">
        <w:rPr>
          <w:rFonts w:asciiTheme="minorHAnsi" w:hAnsiTheme="minorHAnsi" w:cstheme="minorHAnsi"/>
          <w:sz w:val="21"/>
          <w:szCs w:val="21"/>
        </w:rPr>
        <w:t xml:space="preserve">, zamawiający najpierw dokona oceny ofert, a następnie zbada, czy wykonawca, którego oferta została </w:t>
      </w:r>
      <w:r w:rsidR="003336AB" w:rsidRPr="00B71BC8">
        <w:rPr>
          <w:rFonts w:asciiTheme="minorHAnsi" w:hAnsiTheme="minorHAnsi" w:cstheme="minorHAnsi"/>
          <w:sz w:val="21"/>
          <w:szCs w:val="21"/>
        </w:rPr>
        <w:t xml:space="preserve">najwyżej </w:t>
      </w:r>
      <w:r w:rsidRPr="00B71BC8">
        <w:rPr>
          <w:rFonts w:asciiTheme="minorHAnsi" w:hAnsiTheme="minorHAnsi" w:cstheme="minorHAnsi"/>
          <w:sz w:val="21"/>
          <w:szCs w:val="21"/>
        </w:rPr>
        <w:t>oceniona, nie podlega wykluczeniu</w:t>
      </w:r>
      <w:r w:rsidR="005E0CD3">
        <w:rPr>
          <w:rFonts w:asciiTheme="minorHAnsi" w:hAnsiTheme="minorHAnsi" w:cstheme="minorHAnsi"/>
          <w:sz w:val="21"/>
          <w:szCs w:val="21"/>
        </w:rPr>
        <w:t>.</w:t>
      </w:r>
      <w:r w:rsidRPr="00B71BC8">
        <w:rPr>
          <w:rFonts w:asciiTheme="minorHAnsi" w:hAnsiTheme="minorHAnsi" w:cstheme="minorHAnsi"/>
          <w:sz w:val="21"/>
          <w:szCs w:val="21"/>
        </w:rPr>
        <w:t xml:space="preserve"> </w:t>
      </w:r>
    </w:p>
    <w:p w14:paraId="7CCA062C" w14:textId="14CE1C4B" w:rsidR="005467AA" w:rsidRPr="00EB4173"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 xml:space="preserve">W przypadku, o którym mowa odpowiednio </w:t>
      </w:r>
      <w:r w:rsidRPr="00EB4173">
        <w:rPr>
          <w:rFonts w:asciiTheme="minorHAnsi" w:hAnsiTheme="minorHAnsi" w:cstheme="minorHAnsi"/>
          <w:iCs/>
          <w:sz w:val="21"/>
          <w:szCs w:val="21"/>
        </w:rPr>
        <w:t xml:space="preserve">w pkt 2, </w:t>
      </w:r>
      <w:proofErr w:type="spellStart"/>
      <w:r w:rsidRPr="00EB4173">
        <w:rPr>
          <w:rFonts w:asciiTheme="minorHAnsi" w:hAnsiTheme="minorHAnsi" w:cstheme="minorHAnsi"/>
          <w:iCs/>
          <w:sz w:val="21"/>
          <w:szCs w:val="21"/>
        </w:rPr>
        <w:t>ppkt</w:t>
      </w:r>
      <w:proofErr w:type="spellEnd"/>
      <w:r w:rsidRPr="00EB4173">
        <w:rPr>
          <w:rFonts w:asciiTheme="minorHAnsi" w:hAnsiTheme="minorHAnsi" w:cstheme="minorHAnsi"/>
          <w:iCs/>
          <w:sz w:val="21"/>
          <w:szCs w:val="21"/>
        </w:rPr>
        <w:t xml:space="preserve"> 2.1. lub 2.2. Rozdziału 2 SWZ, zamawiający poinstruuje wykonawcę(ów) o zasadach przeprowadzenia negocjacji, bądź składania ofert dodatkowych, odpowiednio w zaproszeniu do negocjacji lub zaproszeniu do złożenia oferty dodatkowej.</w:t>
      </w:r>
    </w:p>
    <w:p w14:paraId="66BCEA46" w14:textId="44E5FB64" w:rsidR="00EB4173" w:rsidRPr="00787BD1"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pacing w:val="1"/>
          <w:sz w:val="21"/>
          <w:szCs w:val="21"/>
          <w:lang w:eastAsia="zh-CN"/>
        </w:rPr>
        <w:t xml:space="preserve">W trakcie badania i oceny ofert zamawiający może żądać udzielania przez wykonawców </w:t>
      </w:r>
      <w:r w:rsidRPr="00EB4173">
        <w:rPr>
          <w:rFonts w:asciiTheme="minorHAnsi" w:hAnsiTheme="minorHAnsi" w:cstheme="minorHAnsi"/>
          <w:spacing w:val="-1"/>
          <w:sz w:val="21"/>
          <w:szCs w:val="21"/>
          <w:lang w:eastAsia="zh-CN"/>
        </w:rPr>
        <w:t>w</w:t>
      </w:r>
      <w:r w:rsidRPr="00EB4173">
        <w:rPr>
          <w:rFonts w:asciiTheme="minorHAnsi" w:hAnsiTheme="minorHAnsi" w:cstheme="minorHAnsi"/>
          <w:sz w:val="21"/>
          <w:szCs w:val="21"/>
          <w:lang w:eastAsia="zh-CN"/>
        </w:rPr>
        <w:t>yjaśn</w:t>
      </w:r>
      <w:r w:rsidRPr="00EB4173">
        <w:rPr>
          <w:rFonts w:asciiTheme="minorHAnsi" w:hAnsiTheme="minorHAnsi" w:cstheme="minorHAnsi"/>
          <w:spacing w:val="-2"/>
          <w:sz w:val="21"/>
          <w:szCs w:val="21"/>
          <w:lang w:eastAsia="zh-CN"/>
        </w:rPr>
        <w:t>i</w:t>
      </w:r>
      <w:r w:rsidRPr="00EB4173">
        <w:rPr>
          <w:rFonts w:asciiTheme="minorHAnsi" w:hAnsiTheme="minorHAnsi" w:cstheme="minorHAnsi"/>
          <w:sz w:val="21"/>
          <w:szCs w:val="21"/>
          <w:lang w:eastAsia="zh-CN"/>
        </w:rPr>
        <w:t xml:space="preserve">eń </w:t>
      </w:r>
      <w:r w:rsidRPr="00EB4173">
        <w:rPr>
          <w:rFonts w:asciiTheme="minorHAnsi" w:hAnsiTheme="minorHAnsi" w:cstheme="minorHAnsi"/>
          <w:spacing w:val="1"/>
          <w:sz w:val="21"/>
          <w:szCs w:val="21"/>
          <w:lang w:eastAsia="zh-CN"/>
        </w:rPr>
        <w:t>d</w:t>
      </w:r>
      <w:r w:rsidRPr="00EB4173">
        <w:rPr>
          <w:rFonts w:asciiTheme="minorHAnsi" w:hAnsiTheme="minorHAnsi" w:cstheme="minorHAnsi"/>
          <w:spacing w:val="-2"/>
          <w:sz w:val="21"/>
          <w:szCs w:val="21"/>
          <w:lang w:eastAsia="zh-CN"/>
        </w:rPr>
        <w:t>o</w:t>
      </w:r>
      <w:r w:rsidRPr="00EB4173">
        <w:rPr>
          <w:rFonts w:asciiTheme="minorHAnsi" w:hAnsiTheme="minorHAnsi" w:cstheme="minorHAnsi"/>
          <w:spacing w:val="1"/>
          <w:sz w:val="21"/>
          <w:szCs w:val="21"/>
          <w:lang w:eastAsia="zh-CN"/>
        </w:rPr>
        <w:t>t</w:t>
      </w:r>
      <w:r w:rsidRPr="00EB4173">
        <w:rPr>
          <w:rFonts w:asciiTheme="minorHAnsi" w:hAnsiTheme="minorHAnsi" w:cstheme="minorHAnsi"/>
          <w:sz w:val="21"/>
          <w:szCs w:val="21"/>
          <w:lang w:eastAsia="zh-CN"/>
        </w:rPr>
        <w:t>y</w:t>
      </w:r>
      <w:r w:rsidRPr="00EB4173">
        <w:rPr>
          <w:rFonts w:asciiTheme="minorHAnsi" w:hAnsiTheme="minorHAnsi" w:cstheme="minorHAnsi"/>
          <w:spacing w:val="-1"/>
          <w:sz w:val="21"/>
          <w:szCs w:val="21"/>
          <w:lang w:eastAsia="zh-CN"/>
        </w:rPr>
        <w:t>c</w:t>
      </w:r>
      <w:r w:rsidRPr="00EB4173">
        <w:rPr>
          <w:rFonts w:asciiTheme="minorHAnsi" w:hAnsiTheme="minorHAnsi" w:cstheme="minorHAnsi"/>
          <w:spacing w:val="1"/>
          <w:sz w:val="21"/>
          <w:szCs w:val="21"/>
          <w:lang w:eastAsia="zh-CN"/>
        </w:rPr>
        <w:t>z</w:t>
      </w:r>
      <w:r w:rsidRPr="00EB4173">
        <w:rPr>
          <w:rFonts w:asciiTheme="minorHAnsi" w:hAnsiTheme="minorHAnsi" w:cstheme="minorHAnsi"/>
          <w:sz w:val="21"/>
          <w:szCs w:val="21"/>
          <w:lang w:eastAsia="zh-CN"/>
        </w:rPr>
        <w:t>ąc</w:t>
      </w:r>
      <w:r w:rsidRPr="00EB4173">
        <w:rPr>
          <w:rFonts w:asciiTheme="minorHAnsi" w:hAnsiTheme="minorHAnsi" w:cstheme="minorHAnsi"/>
          <w:spacing w:val="-1"/>
          <w:sz w:val="21"/>
          <w:szCs w:val="21"/>
          <w:lang w:eastAsia="zh-CN"/>
        </w:rPr>
        <w:t>yc</w:t>
      </w:r>
      <w:r w:rsidRPr="00EB4173">
        <w:rPr>
          <w:rFonts w:asciiTheme="minorHAnsi" w:hAnsiTheme="minorHAnsi" w:cstheme="minorHAnsi"/>
          <w:sz w:val="21"/>
          <w:szCs w:val="21"/>
          <w:lang w:eastAsia="zh-CN"/>
        </w:rPr>
        <w:t xml:space="preserve">h </w:t>
      </w:r>
      <w:r w:rsidRPr="00EB4173">
        <w:rPr>
          <w:rFonts w:asciiTheme="minorHAnsi" w:hAnsiTheme="minorHAnsi" w:cstheme="minorHAnsi"/>
          <w:spacing w:val="1"/>
          <w:sz w:val="21"/>
          <w:szCs w:val="21"/>
          <w:lang w:eastAsia="zh-CN"/>
        </w:rPr>
        <w:t>t</w:t>
      </w:r>
      <w:r w:rsidRPr="00EB4173">
        <w:rPr>
          <w:rFonts w:asciiTheme="minorHAnsi" w:hAnsiTheme="minorHAnsi" w:cstheme="minorHAnsi"/>
          <w:sz w:val="21"/>
          <w:szCs w:val="21"/>
          <w:lang w:eastAsia="zh-CN"/>
        </w:rPr>
        <w:t>reś</w:t>
      </w:r>
      <w:r w:rsidRPr="00EB4173">
        <w:rPr>
          <w:rFonts w:asciiTheme="minorHAnsi" w:hAnsiTheme="minorHAnsi" w:cstheme="minorHAnsi"/>
          <w:spacing w:val="-1"/>
          <w:sz w:val="21"/>
          <w:szCs w:val="21"/>
          <w:lang w:eastAsia="zh-CN"/>
        </w:rPr>
        <w:t>c</w:t>
      </w:r>
      <w:r w:rsidRPr="00EB4173">
        <w:rPr>
          <w:rFonts w:asciiTheme="minorHAnsi" w:hAnsiTheme="minorHAnsi" w:cstheme="minorHAnsi"/>
          <w:sz w:val="21"/>
          <w:szCs w:val="21"/>
          <w:lang w:eastAsia="zh-CN"/>
        </w:rPr>
        <w:t xml:space="preserve">i </w:t>
      </w:r>
      <w:r w:rsidRPr="00EB4173">
        <w:rPr>
          <w:rFonts w:asciiTheme="minorHAnsi" w:hAnsiTheme="minorHAnsi" w:cstheme="minorHAnsi"/>
          <w:spacing w:val="1"/>
          <w:sz w:val="21"/>
          <w:szCs w:val="21"/>
          <w:lang w:eastAsia="zh-CN"/>
        </w:rPr>
        <w:t>z</w:t>
      </w:r>
      <w:r w:rsidRPr="00EB4173">
        <w:rPr>
          <w:rFonts w:asciiTheme="minorHAnsi" w:hAnsiTheme="minorHAnsi" w:cstheme="minorHAnsi"/>
          <w:sz w:val="21"/>
          <w:szCs w:val="21"/>
          <w:lang w:eastAsia="zh-CN"/>
        </w:rPr>
        <w:t>ł</w:t>
      </w:r>
      <w:r w:rsidRPr="00EB4173">
        <w:rPr>
          <w:rFonts w:asciiTheme="minorHAnsi" w:hAnsiTheme="minorHAnsi" w:cstheme="minorHAnsi"/>
          <w:spacing w:val="-1"/>
          <w:sz w:val="21"/>
          <w:szCs w:val="21"/>
          <w:lang w:eastAsia="zh-CN"/>
        </w:rPr>
        <w:t>o</w:t>
      </w:r>
      <w:r w:rsidRPr="00EB4173">
        <w:rPr>
          <w:rFonts w:asciiTheme="minorHAnsi" w:hAnsiTheme="minorHAnsi" w:cstheme="minorHAnsi"/>
          <w:spacing w:val="1"/>
          <w:sz w:val="21"/>
          <w:szCs w:val="21"/>
          <w:lang w:eastAsia="zh-CN"/>
        </w:rPr>
        <w:t>ż</w:t>
      </w:r>
      <w:r w:rsidRPr="00EB4173">
        <w:rPr>
          <w:rFonts w:asciiTheme="minorHAnsi" w:hAnsiTheme="minorHAnsi" w:cstheme="minorHAnsi"/>
          <w:spacing w:val="-2"/>
          <w:sz w:val="21"/>
          <w:szCs w:val="21"/>
          <w:lang w:eastAsia="zh-CN"/>
        </w:rPr>
        <w:t>o</w:t>
      </w:r>
      <w:r w:rsidRPr="00EB4173">
        <w:rPr>
          <w:rFonts w:asciiTheme="minorHAnsi" w:hAnsiTheme="minorHAnsi" w:cstheme="minorHAnsi"/>
          <w:spacing w:val="1"/>
          <w:sz w:val="21"/>
          <w:szCs w:val="21"/>
          <w:lang w:eastAsia="zh-CN"/>
        </w:rPr>
        <w:t>n</w:t>
      </w:r>
      <w:r w:rsidRPr="00EB4173">
        <w:rPr>
          <w:rFonts w:asciiTheme="minorHAnsi" w:hAnsiTheme="minorHAnsi" w:cstheme="minorHAnsi"/>
          <w:sz w:val="21"/>
          <w:szCs w:val="21"/>
          <w:lang w:eastAsia="zh-CN"/>
        </w:rPr>
        <w:t>ej o</w:t>
      </w:r>
      <w:r w:rsidRPr="00EB4173">
        <w:rPr>
          <w:rFonts w:asciiTheme="minorHAnsi" w:hAnsiTheme="minorHAnsi" w:cstheme="minorHAnsi"/>
          <w:spacing w:val="1"/>
          <w:sz w:val="21"/>
          <w:szCs w:val="21"/>
          <w:lang w:eastAsia="zh-CN"/>
        </w:rPr>
        <w:t>f</w:t>
      </w:r>
      <w:r w:rsidRPr="00EB4173">
        <w:rPr>
          <w:rFonts w:asciiTheme="minorHAnsi" w:hAnsiTheme="minorHAnsi" w:cstheme="minorHAnsi"/>
          <w:sz w:val="21"/>
          <w:szCs w:val="21"/>
          <w:lang w:eastAsia="zh-CN"/>
        </w:rPr>
        <w:t>e</w:t>
      </w:r>
      <w:r w:rsidRPr="00EB4173">
        <w:rPr>
          <w:rFonts w:asciiTheme="minorHAnsi" w:hAnsiTheme="minorHAnsi" w:cstheme="minorHAnsi"/>
          <w:spacing w:val="-2"/>
          <w:sz w:val="21"/>
          <w:szCs w:val="21"/>
          <w:lang w:eastAsia="zh-CN"/>
        </w:rPr>
        <w:t>r</w:t>
      </w:r>
      <w:r w:rsidRPr="00EB4173">
        <w:rPr>
          <w:rFonts w:asciiTheme="minorHAnsi" w:hAnsiTheme="minorHAnsi" w:cstheme="minorHAnsi"/>
          <w:spacing w:val="1"/>
          <w:sz w:val="21"/>
          <w:szCs w:val="21"/>
          <w:lang w:eastAsia="zh-CN"/>
        </w:rPr>
        <w:t>t</w:t>
      </w:r>
      <w:r w:rsidRPr="00EB4173">
        <w:rPr>
          <w:rFonts w:asciiTheme="minorHAnsi" w:hAnsiTheme="minorHAnsi" w:cstheme="minorHAnsi"/>
          <w:sz w:val="21"/>
          <w:szCs w:val="21"/>
          <w:lang w:eastAsia="zh-CN"/>
        </w:rPr>
        <w:t>y oraz</w:t>
      </w:r>
      <w:r w:rsidRPr="00EB4173">
        <w:rPr>
          <w:rFonts w:asciiTheme="minorHAnsi" w:hAnsiTheme="minorHAnsi" w:cstheme="minorHAnsi"/>
          <w:spacing w:val="1"/>
          <w:sz w:val="21"/>
          <w:szCs w:val="21"/>
          <w:lang w:eastAsia="zh-CN"/>
        </w:rPr>
        <w:t xml:space="preserve"> </w:t>
      </w:r>
      <w:r w:rsidRPr="00EB4173">
        <w:rPr>
          <w:rFonts w:asciiTheme="minorHAnsi" w:eastAsia="TimesNewRoman" w:hAnsiTheme="minorHAnsi" w:cstheme="minorHAnsi"/>
          <w:sz w:val="21"/>
          <w:szCs w:val="21"/>
        </w:rPr>
        <w:t>treści oświadczenia</w:t>
      </w:r>
      <w:r w:rsidR="005E0CD3" w:rsidRPr="00EB4173">
        <w:rPr>
          <w:rFonts w:asciiTheme="minorHAnsi" w:eastAsia="TimesNewRoman" w:hAnsiTheme="minorHAnsi" w:cstheme="minorHAnsi"/>
          <w:sz w:val="21"/>
          <w:szCs w:val="21"/>
        </w:rPr>
        <w:t xml:space="preserve">, </w:t>
      </w:r>
      <w:r w:rsidR="005E0CD3" w:rsidRPr="00EB4173">
        <w:rPr>
          <w:rFonts w:asciiTheme="minorHAnsi" w:hAnsiTheme="minorHAnsi" w:cstheme="minorHAnsi"/>
          <w:sz w:val="21"/>
          <w:szCs w:val="21"/>
        </w:rPr>
        <w:t>o którym mowa w § 15 ust. 2 regulaminu</w:t>
      </w:r>
      <w:r w:rsidRPr="00EB4173">
        <w:rPr>
          <w:rFonts w:asciiTheme="minorHAnsi" w:eastAsia="TimesNewRoman" w:hAnsiTheme="minorHAnsi" w:cstheme="minorHAnsi"/>
          <w:sz w:val="21"/>
          <w:szCs w:val="21"/>
        </w:rPr>
        <w:t xml:space="preserve"> lub innych dokumentów lub oświadczeń składanych w postępowaniu.</w:t>
      </w:r>
    </w:p>
    <w:p w14:paraId="7627E1AA" w14:textId="787477B0"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lang w:eastAsia="zh-CN"/>
        </w:rPr>
        <w:t>Zama</w:t>
      </w:r>
      <w:r w:rsidRPr="00EB4173">
        <w:rPr>
          <w:rFonts w:asciiTheme="minorHAnsi" w:hAnsiTheme="minorHAnsi" w:cstheme="minorHAnsi"/>
          <w:spacing w:val="-1"/>
          <w:sz w:val="21"/>
          <w:szCs w:val="21"/>
          <w:lang w:eastAsia="zh-CN"/>
        </w:rPr>
        <w:t>w</w:t>
      </w:r>
      <w:r w:rsidRPr="00EB4173">
        <w:rPr>
          <w:rFonts w:asciiTheme="minorHAnsi" w:hAnsiTheme="minorHAnsi" w:cstheme="minorHAnsi"/>
          <w:sz w:val="21"/>
          <w:szCs w:val="21"/>
          <w:lang w:eastAsia="zh-CN"/>
        </w:rPr>
        <w:t>iają</w:t>
      </w:r>
      <w:r w:rsidRPr="00EB4173">
        <w:rPr>
          <w:rFonts w:asciiTheme="minorHAnsi" w:hAnsiTheme="minorHAnsi" w:cstheme="minorHAnsi"/>
          <w:spacing w:val="-1"/>
          <w:sz w:val="21"/>
          <w:szCs w:val="21"/>
          <w:lang w:eastAsia="zh-CN"/>
        </w:rPr>
        <w:t>c</w:t>
      </w:r>
      <w:r w:rsidRPr="00EB4173">
        <w:rPr>
          <w:rFonts w:asciiTheme="minorHAnsi" w:hAnsiTheme="minorHAnsi" w:cstheme="minorHAnsi"/>
          <w:sz w:val="21"/>
          <w:szCs w:val="21"/>
          <w:lang w:eastAsia="zh-CN"/>
        </w:rPr>
        <w:t xml:space="preserve">y </w:t>
      </w:r>
      <w:r w:rsidRPr="00EB4173">
        <w:rPr>
          <w:rFonts w:asciiTheme="minorHAnsi" w:hAnsiTheme="minorHAnsi" w:cstheme="minorHAnsi"/>
          <w:spacing w:val="1"/>
          <w:sz w:val="21"/>
          <w:szCs w:val="21"/>
          <w:lang w:eastAsia="zh-CN"/>
        </w:rPr>
        <w:t>p</w:t>
      </w:r>
      <w:r w:rsidRPr="00EB4173">
        <w:rPr>
          <w:rFonts w:asciiTheme="minorHAnsi" w:hAnsiTheme="minorHAnsi" w:cstheme="minorHAnsi"/>
          <w:sz w:val="21"/>
          <w:szCs w:val="21"/>
          <w:lang w:eastAsia="zh-CN"/>
        </w:rPr>
        <w:t>o</w:t>
      </w:r>
      <w:r w:rsidRPr="00EB4173">
        <w:rPr>
          <w:rFonts w:asciiTheme="minorHAnsi" w:hAnsiTheme="minorHAnsi" w:cstheme="minorHAnsi"/>
          <w:spacing w:val="1"/>
          <w:sz w:val="21"/>
          <w:szCs w:val="21"/>
          <w:lang w:eastAsia="zh-CN"/>
        </w:rPr>
        <w:t>p</w:t>
      </w:r>
      <w:r w:rsidRPr="00EB4173">
        <w:rPr>
          <w:rFonts w:asciiTheme="minorHAnsi" w:hAnsiTheme="minorHAnsi" w:cstheme="minorHAnsi"/>
          <w:spacing w:val="-2"/>
          <w:sz w:val="21"/>
          <w:szCs w:val="21"/>
          <w:lang w:eastAsia="zh-CN"/>
        </w:rPr>
        <w:t>r</w:t>
      </w:r>
      <w:r w:rsidRPr="00EB4173">
        <w:rPr>
          <w:rFonts w:asciiTheme="minorHAnsi" w:hAnsiTheme="minorHAnsi" w:cstheme="minorHAnsi"/>
          <w:sz w:val="21"/>
          <w:szCs w:val="21"/>
          <w:lang w:eastAsia="zh-CN"/>
        </w:rPr>
        <w:t>a</w:t>
      </w:r>
      <w:r w:rsidRPr="00EB4173">
        <w:rPr>
          <w:rFonts w:asciiTheme="minorHAnsi" w:hAnsiTheme="minorHAnsi" w:cstheme="minorHAnsi"/>
          <w:spacing w:val="-1"/>
          <w:sz w:val="21"/>
          <w:szCs w:val="21"/>
          <w:lang w:eastAsia="zh-CN"/>
        </w:rPr>
        <w:t>w</w:t>
      </w:r>
      <w:r w:rsidRPr="00EB4173">
        <w:rPr>
          <w:rFonts w:asciiTheme="minorHAnsi" w:hAnsiTheme="minorHAnsi" w:cstheme="minorHAnsi"/>
          <w:sz w:val="21"/>
          <w:szCs w:val="21"/>
          <w:lang w:eastAsia="zh-CN"/>
        </w:rPr>
        <w:t>i w o</w:t>
      </w:r>
      <w:r w:rsidRPr="00EB4173">
        <w:rPr>
          <w:rFonts w:asciiTheme="minorHAnsi" w:hAnsiTheme="minorHAnsi" w:cstheme="minorHAnsi"/>
          <w:spacing w:val="1"/>
          <w:sz w:val="21"/>
          <w:szCs w:val="21"/>
          <w:lang w:eastAsia="zh-CN"/>
        </w:rPr>
        <w:t>f</w:t>
      </w:r>
      <w:r w:rsidRPr="00EB4173">
        <w:rPr>
          <w:rFonts w:asciiTheme="minorHAnsi" w:hAnsiTheme="minorHAnsi" w:cstheme="minorHAnsi"/>
          <w:sz w:val="21"/>
          <w:szCs w:val="21"/>
          <w:lang w:eastAsia="zh-CN"/>
        </w:rPr>
        <w:t>e</w:t>
      </w:r>
      <w:r w:rsidRPr="00EB4173">
        <w:rPr>
          <w:rFonts w:asciiTheme="minorHAnsi" w:hAnsiTheme="minorHAnsi" w:cstheme="minorHAnsi"/>
          <w:spacing w:val="-2"/>
          <w:sz w:val="21"/>
          <w:szCs w:val="21"/>
          <w:lang w:eastAsia="zh-CN"/>
        </w:rPr>
        <w:t>r</w:t>
      </w:r>
      <w:r w:rsidRPr="00EB4173">
        <w:rPr>
          <w:rFonts w:asciiTheme="minorHAnsi" w:hAnsiTheme="minorHAnsi" w:cstheme="minorHAnsi"/>
          <w:spacing w:val="1"/>
          <w:sz w:val="21"/>
          <w:szCs w:val="21"/>
          <w:lang w:eastAsia="zh-CN"/>
        </w:rPr>
        <w:t>t</w:t>
      </w:r>
      <w:r w:rsidRPr="00EB4173">
        <w:rPr>
          <w:rFonts w:asciiTheme="minorHAnsi" w:hAnsiTheme="minorHAnsi" w:cstheme="minorHAnsi"/>
          <w:sz w:val="21"/>
          <w:szCs w:val="21"/>
          <w:lang w:eastAsia="zh-CN"/>
        </w:rPr>
        <w:t>ach omył</w:t>
      </w:r>
      <w:r w:rsidRPr="00EB4173">
        <w:rPr>
          <w:rFonts w:asciiTheme="minorHAnsi" w:hAnsiTheme="minorHAnsi" w:cstheme="minorHAnsi"/>
          <w:spacing w:val="-1"/>
          <w:sz w:val="21"/>
          <w:szCs w:val="21"/>
          <w:lang w:eastAsia="zh-CN"/>
        </w:rPr>
        <w:t>k</w:t>
      </w:r>
      <w:r w:rsidRPr="00EB4173">
        <w:rPr>
          <w:rFonts w:asciiTheme="minorHAnsi" w:hAnsiTheme="minorHAnsi" w:cstheme="minorHAnsi"/>
          <w:sz w:val="21"/>
          <w:szCs w:val="21"/>
          <w:lang w:eastAsia="zh-CN"/>
        </w:rPr>
        <w:t>i</w:t>
      </w:r>
      <w:r w:rsidRPr="00EB4173">
        <w:rPr>
          <w:rFonts w:asciiTheme="minorHAnsi" w:hAnsiTheme="minorHAnsi" w:cstheme="minorHAnsi"/>
          <w:spacing w:val="1"/>
          <w:sz w:val="21"/>
          <w:szCs w:val="21"/>
          <w:lang w:eastAsia="zh-CN"/>
        </w:rPr>
        <w:t>, z</w:t>
      </w:r>
      <w:r w:rsidRPr="00EB4173">
        <w:rPr>
          <w:rFonts w:asciiTheme="minorHAnsi" w:hAnsiTheme="minorHAnsi" w:cstheme="minorHAnsi"/>
          <w:sz w:val="21"/>
          <w:szCs w:val="21"/>
          <w:lang w:eastAsia="zh-CN"/>
        </w:rPr>
        <w:t>g</w:t>
      </w:r>
      <w:r w:rsidRPr="00EB4173">
        <w:rPr>
          <w:rFonts w:asciiTheme="minorHAnsi" w:hAnsiTheme="minorHAnsi" w:cstheme="minorHAnsi"/>
          <w:spacing w:val="-2"/>
          <w:sz w:val="21"/>
          <w:szCs w:val="21"/>
          <w:lang w:eastAsia="zh-CN"/>
        </w:rPr>
        <w:t>o</w:t>
      </w:r>
      <w:r w:rsidRPr="00EB4173">
        <w:rPr>
          <w:rFonts w:asciiTheme="minorHAnsi" w:hAnsiTheme="minorHAnsi" w:cstheme="minorHAnsi"/>
          <w:spacing w:val="1"/>
          <w:sz w:val="21"/>
          <w:szCs w:val="21"/>
          <w:lang w:eastAsia="zh-CN"/>
        </w:rPr>
        <w:t>dn</w:t>
      </w:r>
      <w:r w:rsidRPr="00EB4173">
        <w:rPr>
          <w:rFonts w:asciiTheme="minorHAnsi" w:hAnsiTheme="minorHAnsi" w:cstheme="minorHAnsi"/>
          <w:sz w:val="21"/>
          <w:szCs w:val="21"/>
          <w:lang w:eastAsia="zh-CN"/>
        </w:rPr>
        <w:t xml:space="preserve">ie z </w:t>
      </w:r>
      <w:r w:rsidRPr="00EB4173">
        <w:rPr>
          <w:rFonts w:asciiTheme="minorHAnsi" w:hAnsiTheme="minorHAnsi" w:cstheme="minorHAnsi"/>
          <w:sz w:val="21"/>
          <w:szCs w:val="21"/>
        </w:rPr>
        <w:t>§ 21 ust. 2 regulaminu.</w:t>
      </w:r>
    </w:p>
    <w:p w14:paraId="73091B62" w14:textId="5D6409D8"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u w:val="single"/>
        </w:rPr>
        <w:t>Przy wyborze najkorzystniejszej oferty, zamawiający będzie kierował się kryterium najniższej ceny</w:t>
      </w:r>
      <w:r w:rsidRPr="00EB4173">
        <w:rPr>
          <w:rFonts w:asciiTheme="minorHAnsi" w:hAnsiTheme="minorHAnsi" w:cstheme="minorHAnsi"/>
          <w:sz w:val="21"/>
          <w:szCs w:val="21"/>
        </w:rPr>
        <w:t>.</w:t>
      </w:r>
    </w:p>
    <w:p w14:paraId="3F6C7CB5" w14:textId="4F332122"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98EEF32" w14:textId="77777777" w:rsidR="00EB4173"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4DA37D8C" w14:textId="3AD4379B" w:rsidR="005467AA" w:rsidRPr="00452748"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 xml:space="preserve">Wykonawcy, składając oferty dodatkowe, nie mogą oferować cen wyższych niż zaoferowane w uprzednio złożonych przez nich ofertach; </w:t>
      </w:r>
      <w:r w:rsidRPr="00452748">
        <w:rPr>
          <w:rFonts w:asciiTheme="minorHAnsi" w:hAnsiTheme="minorHAnsi" w:cstheme="minorHAnsi"/>
          <w:sz w:val="21"/>
          <w:szCs w:val="21"/>
        </w:rPr>
        <w:t>oferty dodatkowe zawierające wyższe ceny podlegać będą odrzuceniu na podstawie</w:t>
      </w:r>
      <w:r w:rsidRPr="00452748">
        <w:rPr>
          <w:rFonts w:asciiTheme="minorHAnsi" w:hAnsiTheme="minorHAnsi" w:cstheme="minorHAnsi"/>
          <w:sz w:val="21"/>
          <w:szCs w:val="21"/>
          <w:lang w:eastAsia="zh-CN"/>
        </w:rPr>
        <w:t xml:space="preserve"> </w:t>
      </w:r>
      <w:r w:rsidRPr="00452748">
        <w:rPr>
          <w:rFonts w:asciiTheme="minorHAnsi" w:hAnsiTheme="minorHAnsi" w:cstheme="minorHAnsi"/>
          <w:sz w:val="21"/>
          <w:szCs w:val="21"/>
        </w:rPr>
        <w:t>§ 21 ust. 9 pkt 3 regulaminu.</w:t>
      </w:r>
    </w:p>
    <w:p w14:paraId="141449D7" w14:textId="27696043"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Zamawiający wybierze najkorzystniejszą ofertę w terminie związania ofertą.</w:t>
      </w:r>
    </w:p>
    <w:p w14:paraId="696178BF" w14:textId="6E4956C0"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994A660" w14:textId="77777777" w:rsidR="008E67A2" w:rsidRDefault="008E67A2" w:rsidP="008E67A2">
      <w:pPr>
        <w:widowControl w:val="0"/>
        <w:tabs>
          <w:tab w:val="left" w:pos="426"/>
        </w:tabs>
        <w:autoSpaceDE w:val="0"/>
        <w:autoSpaceDN w:val="0"/>
        <w:adjustRightInd w:val="0"/>
        <w:spacing w:before="11" w:line="276" w:lineRule="auto"/>
        <w:ind w:right="74"/>
        <w:jc w:val="both"/>
        <w:rPr>
          <w:rFonts w:asciiTheme="minorHAnsi" w:hAnsiTheme="minorHAnsi" w:cstheme="minorHAnsi"/>
          <w:sz w:val="21"/>
          <w:szCs w:val="21"/>
        </w:rPr>
      </w:pPr>
    </w:p>
    <w:p w14:paraId="5B6227B4" w14:textId="595B531A" w:rsidR="005467AA"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47293AC1" w14:textId="77777777" w:rsidR="00EB4173" w:rsidRDefault="005467AA" w:rsidP="00781D13">
      <w:pPr>
        <w:widowControl w:val="0"/>
        <w:numPr>
          <w:ilvl w:val="0"/>
          <w:numId w:val="26"/>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EB4173">
        <w:rPr>
          <w:rFonts w:asciiTheme="minorHAnsi" w:hAnsiTheme="minorHAnsi" w:cstheme="minorHAnsi"/>
          <w:sz w:val="21"/>
          <w:szCs w:val="21"/>
        </w:rPr>
        <w:t>Niezwłocznie po wyborze najkorzystniejszej oferty zamawiający poinformuje równocześnie wykonawców, którzy złożyli oferty, o:</w:t>
      </w:r>
    </w:p>
    <w:p w14:paraId="3355FC9D" w14:textId="7B5632BA" w:rsidR="005467AA" w:rsidRDefault="005467AA" w:rsidP="00B6425C">
      <w:pPr>
        <w:pStyle w:val="Akapitzlist"/>
        <w:widowControl w:val="0"/>
        <w:numPr>
          <w:ilvl w:val="0"/>
          <w:numId w:val="56"/>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EB4173">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EB4173">
        <w:rPr>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61C1AC43" w14:textId="77777777" w:rsidR="00EB4173" w:rsidRDefault="005467AA" w:rsidP="00B6425C">
      <w:pPr>
        <w:pStyle w:val="Akapitzlist"/>
        <w:widowControl w:val="0"/>
        <w:numPr>
          <w:ilvl w:val="0"/>
          <w:numId w:val="56"/>
        </w:numPr>
        <w:tabs>
          <w:tab w:val="left" w:pos="851"/>
        </w:tabs>
        <w:autoSpaceDE w:val="0"/>
        <w:autoSpaceDN w:val="0"/>
        <w:adjustRightInd w:val="0"/>
        <w:spacing w:before="11" w:line="276" w:lineRule="auto"/>
        <w:ind w:left="851" w:right="74" w:hanging="425"/>
        <w:jc w:val="both"/>
        <w:rPr>
          <w:rFonts w:asciiTheme="minorHAnsi" w:hAnsiTheme="minorHAnsi" w:cstheme="minorHAnsi"/>
          <w:sz w:val="21"/>
          <w:szCs w:val="21"/>
        </w:rPr>
      </w:pPr>
      <w:r w:rsidRPr="00EB4173">
        <w:rPr>
          <w:rFonts w:asciiTheme="minorHAnsi" w:hAnsiTheme="minorHAnsi" w:cstheme="minorHAnsi"/>
          <w:sz w:val="21"/>
          <w:szCs w:val="21"/>
        </w:rPr>
        <w:t>Wykonawcach, których oferty zostały odrzucone</w:t>
      </w:r>
    </w:p>
    <w:p w14:paraId="290F17C0" w14:textId="7DF60242" w:rsidR="005467AA" w:rsidRPr="00EB4173" w:rsidRDefault="005467AA" w:rsidP="00EB4173">
      <w:pPr>
        <w:widowControl w:val="0"/>
        <w:tabs>
          <w:tab w:val="left" w:pos="851"/>
        </w:tabs>
        <w:autoSpaceDE w:val="0"/>
        <w:autoSpaceDN w:val="0"/>
        <w:adjustRightInd w:val="0"/>
        <w:spacing w:before="11" w:line="276" w:lineRule="auto"/>
        <w:ind w:left="426" w:right="74"/>
        <w:jc w:val="both"/>
        <w:rPr>
          <w:rFonts w:asciiTheme="minorHAnsi" w:hAnsiTheme="minorHAnsi" w:cstheme="minorHAnsi"/>
          <w:sz w:val="21"/>
          <w:szCs w:val="21"/>
        </w:rPr>
      </w:pPr>
      <w:r w:rsidRPr="00EB4173">
        <w:rPr>
          <w:rFonts w:asciiTheme="minorHAnsi" w:hAnsiTheme="minorHAnsi" w:cstheme="minorHAnsi"/>
          <w:sz w:val="21"/>
          <w:szCs w:val="21"/>
        </w:rPr>
        <w:t>– podając uzasadnienie faktyczne i wynikające z regulaminu.</w:t>
      </w:r>
    </w:p>
    <w:p w14:paraId="430EE7A2" w14:textId="77777777" w:rsidR="005467AA" w:rsidRPr="00B71BC8" w:rsidRDefault="005467AA" w:rsidP="00781D13">
      <w:pPr>
        <w:pStyle w:val="Bezodstpw"/>
        <w:numPr>
          <w:ilvl w:val="0"/>
          <w:numId w:val="26"/>
        </w:numPr>
        <w:tabs>
          <w:tab w:val="left" w:pos="426"/>
        </w:tabs>
        <w:spacing w:line="276" w:lineRule="auto"/>
        <w:ind w:left="426" w:hanging="426"/>
        <w:jc w:val="both"/>
        <w:rPr>
          <w:rFonts w:asciiTheme="minorHAnsi" w:hAnsiTheme="minorHAnsi" w:cstheme="minorHAnsi"/>
          <w:sz w:val="21"/>
          <w:szCs w:val="21"/>
        </w:rPr>
      </w:pPr>
      <w:r w:rsidRPr="00B71BC8">
        <w:rPr>
          <w:rFonts w:asciiTheme="minorHAnsi" w:hAnsiTheme="minorHAnsi" w:cstheme="minorHAnsi"/>
          <w:sz w:val="21"/>
          <w:szCs w:val="21"/>
        </w:rPr>
        <w:t xml:space="preserve">Zamawiający udostępni niezwłocznie na Platformie informacje, o których mowa w pkt 12, </w:t>
      </w:r>
      <w:proofErr w:type="spellStart"/>
      <w:r w:rsidRPr="00B71BC8">
        <w:rPr>
          <w:rFonts w:asciiTheme="minorHAnsi" w:hAnsiTheme="minorHAnsi" w:cstheme="minorHAnsi"/>
          <w:sz w:val="21"/>
          <w:szCs w:val="21"/>
        </w:rPr>
        <w:t>ppkt</w:t>
      </w:r>
      <w:proofErr w:type="spellEnd"/>
      <w:r w:rsidRPr="00B71BC8">
        <w:rPr>
          <w:rFonts w:asciiTheme="minorHAnsi" w:hAnsiTheme="minorHAnsi" w:cstheme="minorHAnsi"/>
          <w:sz w:val="21"/>
          <w:szCs w:val="21"/>
        </w:rPr>
        <w:t xml:space="preserve"> 12.1.</w:t>
      </w:r>
    </w:p>
    <w:p w14:paraId="57B1D262" w14:textId="77777777" w:rsidR="003756A1" w:rsidRPr="00B71BC8" w:rsidRDefault="003756A1" w:rsidP="00AE1AD3">
      <w:pPr>
        <w:pStyle w:val="Bezodstpw"/>
        <w:tabs>
          <w:tab w:val="left" w:pos="426"/>
        </w:tabs>
        <w:spacing w:line="276" w:lineRule="auto"/>
        <w:ind w:left="426"/>
        <w:jc w:val="both"/>
        <w:rPr>
          <w:rFonts w:asciiTheme="minorHAnsi" w:hAnsiTheme="minorHAnsi" w:cstheme="minorHAnsi"/>
          <w:sz w:val="21"/>
          <w:szCs w:val="21"/>
        </w:rPr>
      </w:pPr>
    </w:p>
    <w:p w14:paraId="79AB2217" w14:textId="5F16DE72"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4009BA">
        <w:rPr>
          <w:rFonts w:asciiTheme="minorHAnsi" w:hAnsiTheme="minorHAnsi" w:cstheme="minorHAnsi"/>
          <w:spacing w:val="42"/>
          <w:sz w:val="21"/>
          <w:szCs w:val="21"/>
        </w:rPr>
        <w:t xml:space="preserve"> 15</w:t>
      </w:r>
    </w:p>
    <w:p w14:paraId="3547D540"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Podstawy wykluczenia</w:t>
      </w:r>
    </w:p>
    <w:p w14:paraId="1FCCCCB2" w14:textId="77777777" w:rsidR="005467AA" w:rsidRPr="00B71BC8" w:rsidRDefault="005467AA" w:rsidP="00AE1AD3">
      <w:pPr>
        <w:pStyle w:val="Akapitzlist"/>
        <w:tabs>
          <w:tab w:val="left" w:pos="567"/>
        </w:tabs>
        <w:spacing w:line="276" w:lineRule="auto"/>
        <w:jc w:val="both"/>
        <w:rPr>
          <w:rFonts w:asciiTheme="minorHAnsi" w:hAnsiTheme="minorHAnsi" w:cstheme="minorHAnsi"/>
          <w:b/>
          <w:sz w:val="21"/>
          <w:szCs w:val="21"/>
          <w:lang w:val="pl-PL"/>
        </w:rPr>
      </w:pPr>
    </w:p>
    <w:p w14:paraId="0ED59758" w14:textId="02BE56A8" w:rsidR="005467AA" w:rsidRDefault="005467AA" w:rsidP="006A4125">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B71BC8">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w:t>
      </w:r>
      <w:r w:rsidR="006350D2">
        <w:rPr>
          <w:rFonts w:asciiTheme="minorHAnsi" w:hAnsiTheme="minorHAnsi" w:cstheme="minorHAnsi"/>
          <w:sz w:val="21"/>
          <w:szCs w:val="21"/>
        </w:rPr>
        <w:t xml:space="preserve"> oraz w Rozdziale 21 SWZ.</w:t>
      </w:r>
    </w:p>
    <w:p w14:paraId="7495193F" w14:textId="2850695C" w:rsidR="006350D2" w:rsidRPr="006350D2" w:rsidRDefault="005467AA" w:rsidP="006A4125">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727EEF">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006350D2">
        <w:rPr>
          <w:rFonts w:asciiTheme="minorHAnsi" w:hAnsiTheme="minorHAnsi" w:cstheme="minorHAnsi"/>
          <w:sz w:val="21"/>
          <w:szCs w:val="21"/>
        </w:rPr>
        <w:t xml:space="preserve"> oraz </w:t>
      </w:r>
      <w:r w:rsidR="006350D2" w:rsidRPr="006350D2">
        <w:rPr>
          <w:rFonts w:asciiTheme="minorHAnsi" w:hAnsiTheme="minorHAnsi" w:cstheme="minorHAnsi"/>
          <w:sz w:val="21"/>
          <w:szCs w:val="21"/>
        </w:rPr>
        <w:t xml:space="preserve">w </w:t>
      </w:r>
      <w:r w:rsidR="006350D2">
        <w:rPr>
          <w:rFonts w:asciiTheme="minorHAnsi" w:hAnsiTheme="minorHAnsi" w:cstheme="minorHAnsi"/>
          <w:sz w:val="21"/>
          <w:szCs w:val="21"/>
        </w:rPr>
        <w:t xml:space="preserve">pkt 2 </w:t>
      </w:r>
      <w:r w:rsidR="006350D2" w:rsidRPr="006350D2">
        <w:rPr>
          <w:rFonts w:asciiTheme="minorHAnsi" w:hAnsiTheme="minorHAnsi" w:cstheme="minorHAnsi"/>
          <w:sz w:val="21"/>
          <w:szCs w:val="21"/>
        </w:rPr>
        <w:t>Rozdzia</w:t>
      </w:r>
      <w:r w:rsidR="006350D2">
        <w:rPr>
          <w:rFonts w:asciiTheme="minorHAnsi" w:hAnsiTheme="minorHAnsi" w:cstheme="minorHAnsi"/>
          <w:sz w:val="21"/>
          <w:szCs w:val="21"/>
        </w:rPr>
        <w:t>łu</w:t>
      </w:r>
      <w:r w:rsidR="006350D2" w:rsidRPr="006350D2">
        <w:rPr>
          <w:rFonts w:asciiTheme="minorHAnsi" w:hAnsiTheme="minorHAnsi" w:cstheme="minorHAnsi"/>
          <w:sz w:val="21"/>
          <w:szCs w:val="21"/>
        </w:rPr>
        <w:t xml:space="preserve"> 21 SWZ.</w:t>
      </w:r>
    </w:p>
    <w:p w14:paraId="183681E9" w14:textId="70C7E113" w:rsidR="005467AA" w:rsidRPr="000A3321" w:rsidRDefault="005467AA" w:rsidP="006A4125">
      <w:pPr>
        <w:pStyle w:val="Bezodstpw"/>
        <w:numPr>
          <w:ilvl w:val="3"/>
          <w:numId w:val="17"/>
        </w:numPr>
        <w:tabs>
          <w:tab w:val="left" w:pos="426"/>
        </w:tabs>
        <w:spacing w:line="276" w:lineRule="auto"/>
        <w:ind w:left="426" w:hanging="426"/>
        <w:jc w:val="both"/>
        <w:rPr>
          <w:rFonts w:asciiTheme="minorHAnsi" w:hAnsiTheme="minorHAnsi" w:cstheme="minorHAnsi"/>
          <w:sz w:val="21"/>
          <w:szCs w:val="21"/>
        </w:rPr>
      </w:pPr>
      <w:r w:rsidRPr="000A3321">
        <w:rPr>
          <w:rFonts w:asciiTheme="minorHAnsi" w:hAnsiTheme="minorHAnsi" w:cstheme="minorHAnsi"/>
          <w:sz w:val="21"/>
          <w:szCs w:val="21"/>
        </w:rPr>
        <w:t>Mechanizm samooczyszczenia wykonawcy, określony został w § 12 ust. 7 regulaminu</w:t>
      </w:r>
      <w:r w:rsidR="00AE1263">
        <w:rPr>
          <w:rFonts w:asciiTheme="minorHAnsi" w:hAnsiTheme="minorHAnsi" w:cstheme="minorHAnsi"/>
          <w:sz w:val="21"/>
          <w:szCs w:val="21"/>
        </w:rPr>
        <w:t>.</w:t>
      </w:r>
    </w:p>
    <w:p w14:paraId="7E228708" w14:textId="77777777" w:rsidR="005467AA" w:rsidRPr="00B71BC8" w:rsidRDefault="005467AA" w:rsidP="00AE1AD3">
      <w:pPr>
        <w:pStyle w:val="Bezodstpw"/>
        <w:tabs>
          <w:tab w:val="left" w:pos="426"/>
        </w:tabs>
        <w:spacing w:line="276" w:lineRule="auto"/>
        <w:ind w:left="426"/>
        <w:jc w:val="both"/>
        <w:rPr>
          <w:rFonts w:asciiTheme="minorHAnsi" w:hAnsiTheme="minorHAnsi" w:cstheme="minorHAnsi"/>
          <w:sz w:val="21"/>
          <w:szCs w:val="21"/>
        </w:rPr>
      </w:pPr>
    </w:p>
    <w:p w14:paraId="0DA33160" w14:textId="1C7D408D" w:rsidR="005467AA" w:rsidRPr="00082A9D"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082A9D">
        <w:rPr>
          <w:rFonts w:asciiTheme="minorHAnsi" w:hAnsiTheme="minorHAnsi" w:cstheme="minorHAnsi"/>
          <w:spacing w:val="42"/>
          <w:sz w:val="21"/>
          <w:szCs w:val="21"/>
        </w:rPr>
        <w:t>ROZDZIAŁ</w:t>
      </w:r>
      <w:r w:rsidR="004009BA">
        <w:rPr>
          <w:rFonts w:asciiTheme="minorHAnsi" w:hAnsiTheme="minorHAnsi" w:cstheme="minorHAnsi"/>
          <w:spacing w:val="42"/>
          <w:sz w:val="21"/>
          <w:szCs w:val="21"/>
        </w:rPr>
        <w:t xml:space="preserve"> 16</w:t>
      </w:r>
    </w:p>
    <w:p w14:paraId="48A9DFE7"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082A9D">
        <w:rPr>
          <w:rFonts w:asciiTheme="minorHAnsi" w:hAnsiTheme="minorHAnsi" w:cstheme="minorHAnsi"/>
          <w:spacing w:val="42"/>
          <w:sz w:val="21"/>
          <w:szCs w:val="21"/>
        </w:rPr>
        <w:t>Informacja o warunkach udziału w postępowaniu</w:t>
      </w:r>
    </w:p>
    <w:p w14:paraId="37FF8B51" w14:textId="77777777" w:rsidR="005467AA" w:rsidRPr="00B71BC8" w:rsidRDefault="005467AA" w:rsidP="00AE1AD3">
      <w:pPr>
        <w:pStyle w:val="Bezodstpw"/>
        <w:tabs>
          <w:tab w:val="left" w:pos="0"/>
        </w:tabs>
        <w:spacing w:line="276" w:lineRule="auto"/>
        <w:jc w:val="both"/>
        <w:rPr>
          <w:rFonts w:asciiTheme="minorHAnsi" w:hAnsiTheme="minorHAnsi" w:cstheme="minorHAnsi"/>
          <w:b/>
          <w:sz w:val="21"/>
          <w:szCs w:val="21"/>
        </w:rPr>
      </w:pPr>
    </w:p>
    <w:p w14:paraId="61907991" w14:textId="639B9EAD" w:rsidR="005467AA" w:rsidRDefault="00982DE6" w:rsidP="003747D6">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Pr>
          <w:rFonts w:asciiTheme="minorHAnsi" w:hAnsiTheme="minorHAnsi" w:cstheme="minorHAnsi"/>
          <w:sz w:val="21"/>
          <w:szCs w:val="21"/>
        </w:rPr>
        <w:t xml:space="preserve">Zamawiający </w:t>
      </w:r>
      <w:r w:rsidRPr="000838DA">
        <w:rPr>
          <w:rFonts w:ascii="Calibri" w:hAnsi="Calibri" w:cs="Calibri"/>
          <w:sz w:val="21"/>
          <w:szCs w:val="21"/>
        </w:rPr>
        <w:t>nie ustanawia żadnego z warunków, o których mowa w § 13 ust. 2</w:t>
      </w:r>
      <w:r w:rsidR="00EF7F27">
        <w:rPr>
          <w:rFonts w:ascii="Calibri" w:hAnsi="Calibri" w:cs="Calibri"/>
          <w:sz w:val="21"/>
          <w:szCs w:val="21"/>
        </w:rPr>
        <w:t xml:space="preserve"> lub 3</w:t>
      </w:r>
      <w:r w:rsidRPr="000838DA">
        <w:rPr>
          <w:rFonts w:ascii="Calibri" w:hAnsi="Calibri" w:cs="Calibri"/>
          <w:sz w:val="21"/>
          <w:szCs w:val="21"/>
        </w:rPr>
        <w:t xml:space="preserve"> regulaminu</w:t>
      </w:r>
      <w:r w:rsidR="005467AA" w:rsidRPr="00B71BC8">
        <w:rPr>
          <w:rFonts w:asciiTheme="minorHAnsi" w:hAnsiTheme="minorHAnsi" w:cstheme="minorHAnsi"/>
          <w:sz w:val="21"/>
          <w:szCs w:val="21"/>
        </w:rPr>
        <w:t>.</w:t>
      </w:r>
    </w:p>
    <w:p w14:paraId="1BF7FAE9" w14:textId="2F07D610" w:rsidR="002851D9" w:rsidRPr="002851D9" w:rsidRDefault="002851D9" w:rsidP="003747D6">
      <w:pPr>
        <w:pStyle w:val="Bezodstpw"/>
        <w:numPr>
          <w:ilvl w:val="0"/>
          <w:numId w:val="24"/>
        </w:numPr>
        <w:tabs>
          <w:tab w:val="left" w:pos="426"/>
        </w:tabs>
        <w:spacing w:line="276" w:lineRule="auto"/>
        <w:ind w:left="426" w:hanging="426"/>
        <w:jc w:val="both"/>
        <w:rPr>
          <w:rFonts w:asciiTheme="minorHAnsi" w:hAnsiTheme="minorHAnsi" w:cstheme="minorHAnsi"/>
          <w:b/>
          <w:sz w:val="21"/>
          <w:szCs w:val="21"/>
        </w:rPr>
      </w:pPr>
      <w:r w:rsidRPr="002851D9">
        <w:rPr>
          <w:rFonts w:asciiTheme="minorHAnsi" w:hAnsiTheme="minorHAnsi" w:cstheme="minorHAnsi"/>
          <w:b/>
          <w:sz w:val="21"/>
          <w:szCs w:val="21"/>
        </w:rPr>
        <w:t>Ze względu</w:t>
      </w:r>
      <w:r>
        <w:rPr>
          <w:rFonts w:asciiTheme="minorHAnsi" w:hAnsiTheme="minorHAnsi" w:cstheme="minorHAnsi"/>
          <w:b/>
          <w:sz w:val="21"/>
          <w:szCs w:val="21"/>
        </w:rPr>
        <w:t xml:space="preserve"> </w:t>
      </w:r>
      <w:r w:rsidRPr="000838DA">
        <w:rPr>
          <w:rFonts w:ascii="Calibri" w:hAnsi="Calibri" w:cs="Calibri"/>
          <w:b/>
          <w:bCs/>
          <w:sz w:val="21"/>
          <w:szCs w:val="21"/>
        </w:rPr>
        <w:t xml:space="preserve">na nie ustanowienie przez zamawiającego warunków udziału w niniejszym postępowaniu, nie zachodzi stosowna sytuacja, o której mowa w </w:t>
      </w:r>
      <w:r w:rsidRPr="00184286">
        <w:rPr>
          <w:rFonts w:ascii="Calibri" w:hAnsi="Calibri" w:cs="Calibri"/>
          <w:b/>
          <w:bCs/>
          <w:sz w:val="21"/>
          <w:szCs w:val="21"/>
        </w:rPr>
        <w:t>§ 14 ust. 1 regulaminu</w:t>
      </w:r>
      <w:r w:rsidRPr="005545DB">
        <w:rPr>
          <w:rFonts w:ascii="Calibri" w:hAnsi="Calibri" w:cs="Calibri"/>
          <w:sz w:val="21"/>
          <w:szCs w:val="21"/>
        </w:rPr>
        <w:t>.</w:t>
      </w:r>
      <w:r w:rsidRPr="002851D9">
        <w:rPr>
          <w:rFonts w:asciiTheme="minorHAnsi" w:hAnsiTheme="minorHAnsi" w:cstheme="minorHAnsi"/>
          <w:b/>
          <w:sz w:val="21"/>
          <w:szCs w:val="21"/>
        </w:rPr>
        <w:t xml:space="preserve"> </w:t>
      </w:r>
      <w:r>
        <w:rPr>
          <w:rFonts w:asciiTheme="minorHAnsi" w:hAnsiTheme="minorHAnsi" w:cstheme="minorHAnsi"/>
          <w:b/>
          <w:sz w:val="21"/>
          <w:szCs w:val="21"/>
        </w:rPr>
        <w:t xml:space="preserve"> </w:t>
      </w:r>
    </w:p>
    <w:p w14:paraId="44DC6C8E" w14:textId="661E6427" w:rsidR="00777DF6" w:rsidRDefault="005467AA" w:rsidP="00777DF6">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016096">
        <w:rPr>
          <w:rFonts w:asciiTheme="minorHAnsi" w:hAnsiTheme="minorHAnsi" w:cstheme="minorHAnsi"/>
          <w:sz w:val="21"/>
          <w:szCs w:val="21"/>
        </w:rPr>
        <w:t xml:space="preserve">Wykonawca może powierzyć wykonanie części zamówienia podwykonawcy; w takim przypadku wykonawca winien wskazać </w:t>
      </w:r>
      <w:r w:rsidRPr="00016096">
        <w:rPr>
          <w:rFonts w:asciiTheme="minorHAnsi" w:hAnsiTheme="minorHAnsi" w:cstheme="minorHAnsi"/>
          <w:color w:val="000000"/>
          <w:sz w:val="21"/>
          <w:szCs w:val="21"/>
        </w:rPr>
        <w:t>w formularzu ofer</w:t>
      </w:r>
      <w:r w:rsidR="003706E7">
        <w:rPr>
          <w:rFonts w:asciiTheme="minorHAnsi" w:hAnsiTheme="minorHAnsi" w:cstheme="minorHAnsi"/>
          <w:color w:val="000000"/>
          <w:sz w:val="21"/>
          <w:szCs w:val="21"/>
        </w:rPr>
        <w:t>t</w:t>
      </w:r>
      <w:r w:rsidR="004D61FB">
        <w:rPr>
          <w:rFonts w:asciiTheme="minorHAnsi" w:hAnsiTheme="minorHAnsi" w:cstheme="minorHAnsi"/>
          <w:color w:val="000000"/>
          <w:sz w:val="21"/>
          <w:szCs w:val="21"/>
        </w:rPr>
        <w:t>y</w:t>
      </w:r>
      <w:r w:rsidRPr="00016096">
        <w:rPr>
          <w:rFonts w:asciiTheme="minorHAnsi" w:eastAsia="Calibri" w:hAnsiTheme="minorHAnsi" w:cstheme="minorHAnsi"/>
          <w:color w:val="000000"/>
          <w:sz w:val="21"/>
          <w:szCs w:val="21"/>
          <w:lang w:eastAsia="en-US"/>
        </w:rPr>
        <w:t>, w SEKCJI I</w:t>
      </w:r>
      <w:r w:rsidR="00AE51CE">
        <w:rPr>
          <w:rFonts w:asciiTheme="minorHAnsi" w:eastAsia="Calibri" w:hAnsiTheme="minorHAnsi" w:cstheme="minorHAnsi"/>
          <w:color w:val="000000"/>
          <w:sz w:val="21"/>
          <w:szCs w:val="21"/>
          <w:lang w:eastAsia="en-US"/>
        </w:rPr>
        <w:t>II</w:t>
      </w:r>
      <w:r w:rsidRPr="00016096">
        <w:rPr>
          <w:rFonts w:asciiTheme="minorHAnsi" w:eastAsia="Calibri" w:hAnsiTheme="minorHAnsi" w:cstheme="minorHAnsi"/>
          <w:color w:val="000000"/>
          <w:sz w:val="21"/>
          <w:szCs w:val="21"/>
          <w:lang w:eastAsia="en-US"/>
        </w:rPr>
        <w:t>: PODWYKONAWSTWO:</w:t>
      </w:r>
    </w:p>
    <w:p w14:paraId="446581B4" w14:textId="586DF1D1" w:rsidR="005467AA" w:rsidRDefault="005467AA" w:rsidP="00B6425C">
      <w:pPr>
        <w:pStyle w:val="Bezodstpw"/>
        <w:numPr>
          <w:ilvl w:val="0"/>
          <w:numId w:val="57"/>
        </w:numPr>
        <w:tabs>
          <w:tab w:val="left" w:pos="851"/>
        </w:tabs>
        <w:spacing w:line="276" w:lineRule="auto"/>
        <w:ind w:left="851" w:hanging="425"/>
        <w:jc w:val="both"/>
        <w:rPr>
          <w:rFonts w:asciiTheme="minorHAnsi" w:hAnsiTheme="minorHAnsi" w:cstheme="minorHAnsi"/>
          <w:sz w:val="21"/>
          <w:szCs w:val="21"/>
        </w:rPr>
      </w:pPr>
      <w:r w:rsidRPr="00777DF6">
        <w:rPr>
          <w:rFonts w:asciiTheme="minorHAnsi" w:eastAsia="Calibri" w:hAnsiTheme="minorHAnsi" w:cstheme="minorHAnsi"/>
          <w:color w:val="000000"/>
          <w:sz w:val="21"/>
          <w:szCs w:val="21"/>
          <w:lang w:eastAsia="en-US"/>
        </w:rPr>
        <w:t>C</w:t>
      </w:r>
      <w:r w:rsidRPr="00777DF6">
        <w:rPr>
          <w:rFonts w:asciiTheme="minorHAnsi" w:hAnsiTheme="minorHAnsi" w:cstheme="minorHAnsi"/>
          <w:sz w:val="21"/>
          <w:szCs w:val="21"/>
        </w:rPr>
        <w:t>zęści zamówienia, których wykonanie zamierza powierzyć podwykonawcom;</w:t>
      </w:r>
    </w:p>
    <w:p w14:paraId="052DB4CE" w14:textId="3CC120B5" w:rsidR="005467AA" w:rsidRDefault="005467AA" w:rsidP="00B6425C">
      <w:pPr>
        <w:pStyle w:val="Bezodstpw"/>
        <w:numPr>
          <w:ilvl w:val="0"/>
          <w:numId w:val="57"/>
        </w:numPr>
        <w:tabs>
          <w:tab w:val="left" w:pos="851"/>
        </w:tabs>
        <w:spacing w:line="276" w:lineRule="auto"/>
        <w:ind w:left="851" w:hanging="425"/>
        <w:jc w:val="both"/>
        <w:rPr>
          <w:rFonts w:asciiTheme="minorHAnsi" w:hAnsiTheme="minorHAnsi" w:cstheme="minorHAnsi"/>
          <w:sz w:val="21"/>
          <w:szCs w:val="21"/>
        </w:rPr>
      </w:pPr>
      <w:r w:rsidRPr="00777DF6">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B9BB588" w14:textId="34ACDDB0" w:rsidR="005467AA" w:rsidRDefault="005467AA" w:rsidP="00777DF6">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B71BC8">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6F8FE11E" w14:textId="7C4CF4D1" w:rsidR="005467AA" w:rsidRDefault="005467AA" w:rsidP="00777DF6">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016096">
        <w:rPr>
          <w:rFonts w:asciiTheme="minorHAnsi" w:hAnsiTheme="minorHAnsi" w:cstheme="minorHAnsi"/>
          <w:sz w:val="21"/>
          <w:szCs w:val="21"/>
        </w:rPr>
        <w:t>Jeżeli wybrana zostanie oferta wykonawców wspólnie ubiegających się o udzielenie zamówienia, zamawiając</w:t>
      </w:r>
      <w:r w:rsidR="005E1061" w:rsidRPr="00016096">
        <w:rPr>
          <w:rFonts w:asciiTheme="minorHAnsi" w:hAnsiTheme="minorHAnsi" w:cstheme="minorHAnsi"/>
          <w:sz w:val="21"/>
          <w:szCs w:val="21"/>
        </w:rPr>
        <w:t>y</w:t>
      </w:r>
      <w:r w:rsidRPr="00016096">
        <w:rPr>
          <w:rFonts w:asciiTheme="minorHAnsi" w:hAnsiTheme="minorHAnsi" w:cstheme="minorHAnsi"/>
          <w:sz w:val="21"/>
          <w:szCs w:val="21"/>
        </w:rPr>
        <w:t xml:space="preserve"> zażąda przed zawarciem umowy w sprawie zamówienia kopii umowy regulującej współpracę tych wykonawców.</w:t>
      </w:r>
    </w:p>
    <w:p w14:paraId="7DBC3D5F" w14:textId="5B83CC74" w:rsidR="005467AA" w:rsidRPr="00016096" w:rsidRDefault="005467AA" w:rsidP="00777DF6">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016096">
        <w:rPr>
          <w:rFonts w:asciiTheme="minorHAnsi" w:hAnsiTheme="minorHAnsi" w:cstheme="minorHAnsi"/>
          <w:sz w:val="21"/>
          <w:szCs w:val="21"/>
        </w:rPr>
        <w:t xml:space="preserve">Zamawiający nie </w:t>
      </w:r>
      <w:r w:rsidRPr="00016096">
        <w:rPr>
          <w:rFonts w:asciiTheme="minorHAnsi" w:eastAsia="TimesNewRoman" w:hAnsiTheme="minorHAnsi" w:cstheme="minorHAnsi"/>
          <w:sz w:val="21"/>
          <w:szCs w:val="21"/>
        </w:rPr>
        <w:t>określa</w:t>
      </w:r>
      <w:r w:rsidRPr="00016096">
        <w:rPr>
          <w:rFonts w:asciiTheme="minorHAnsi" w:hAnsiTheme="minorHAnsi" w:cstheme="minorHAnsi"/>
          <w:sz w:val="21"/>
          <w:szCs w:val="21"/>
        </w:rPr>
        <w:t xml:space="preserve"> </w:t>
      </w:r>
      <w:r w:rsidRPr="00016096">
        <w:rPr>
          <w:rFonts w:asciiTheme="minorHAnsi" w:eastAsia="TimesNewRoman" w:hAnsiTheme="minorHAnsi" w:cstheme="minorHAnsi"/>
          <w:sz w:val="21"/>
          <w:szCs w:val="21"/>
        </w:rPr>
        <w:t>wymagań związanych z realizacją zamówienia w inny sposób niż w odniesieniu do pojedynczych wykonawców.</w:t>
      </w:r>
    </w:p>
    <w:p w14:paraId="61DADB3D" w14:textId="17A1C91B" w:rsidR="008A7203" w:rsidRPr="00665D44" w:rsidRDefault="005467AA" w:rsidP="00777DF6">
      <w:pPr>
        <w:pStyle w:val="Bezodstpw"/>
        <w:numPr>
          <w:ilvl w:val="0"/>
          <w:numId w:val="24"/>
        </w:numPr>
        <w:tabs>
          <w:tab w:val="left" w:pos="426"/>
        </w:tabs>
        <w:spacing w:line="276" w:lineRule="auto"/>
        <w:ind w:left="426" w:hanging="426"/>
        <w:jc w:val="both"/>
        <w:rPr>
          <w:rFonts w:asciiTheme="minorHAnsi" w:hAnsiTheme="minorHAnsi" w:cstheme="minorHAnsi"/>
          <w:sz w:val="21"/>
          <w:szCs w:val="21"/>
        </w:rPr>
      </w:pPr>
      <w:r w:rsidRPr="00016096">
        <w:rPr>
          <w:rFonts w:asciiTheme="minorHAnsi" w:hAnsiTheme="minorHAnsi" w:cstheme="minorHAnsi"/>
          <w:sz w:val="21"/>
          <w:szCs w:val="21"/>
        </w:rPr>
        <w:t>Postanowienia dotyczące wykonawcy stosuje się odpowiednio do wykonawców wspólnie ubiegających się o udzielenie zamówienia.</w:t>
      </w:r>
    </w:p>
    <w:p w14:paraId="71D640A1" w14:textId="77777777" w:rsidR="00593F77" w:rsidRPr="00B71BC8" w:rsidRDefault="00593F77" w:rsidP="00AE1AD3">
      <w:pPr>
        <w:pStyle w:val="Bezodstpw"/>
        <w:tabs>
          <w:tab w:val="left" w:pos="426"/>
        </w:tabs>
        <w:spacing w:line="276" w:lineRule="auto"/>
        <w:ind w:left="426"/>
        <w:jc w:val="both"/>
        <w:rPr>
          <w:rFonts w:asciiTheme="minorHAnsi" w:hAnsiTheme="minorHAnsi" w:cstheme="minorHAnsi"/>
          <w:sz w:val="21"/>
          <w:szCs w:val="21"/>
        </w:rPr>
      </w:pPr>
    </w:p>
    <w:p w14:paraId="0E9B5933" w14:textId="241FD6AE" w:rsidR="005467AA" w:rsidRPr="002851D9"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2851D9">
        <w:rPr>
          <w:rFonts w:asciiTheme="minorHAnsi" w:hAnsiTheme="minorHAnsi" w:cstheme="minorHAnsi"/>
          <w:spacing w:val="42"/>
          <w:sz w:val="21"/>
          <w:szCs w:val="21"/>
        </w:rPr>
        <w:t>ROZDZIAŁ</w:t>
      </w:r>
      <w:r w:rsidR="004009BA">
        <w:rPr>
          <w:rFonts w:asciiTheme="minorHAnsi" w:hAnsiTheme="minorHAnsi" w:cstheme="minorHAnsi"/>
          <w:spacing w:val="42"/>
          <w:sz w:val="21"/>
          <w:szCs w:val="21"/>
        </w:rPr>
        <w:t xml:space="preserve"> 17</w:t>
      </w:r>
    </w:p>
    <w:p w14:paraId="78B9B71E" w14:textId="77777777" w:rsidR="005467AA" w:rsidRPr="002851D9"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2851D9">
        <w:rPr>
          <w:rFonts w:asciiTheme="minorHAnsi" w:hAnsiTheme="minorHAnsi" w:cstheme="minorHAnsi"/>
          <w:spacing w:val="42"/>
          <w:sz w:val="21"/>
          <w:szCs w:val="21"/>
        </w:rPr>
        <w:t>Informacja o przedmiotowych i podmiotowych środkach dowodowych</w:t>
      </w:r>
    </w:p>
    <w:p w14:paraId="07B2DF94" w14:textId="77777777" w:rsidR="005467AA" w:rsidRPr="002851D9" w:rsidRDefault="005467AA" w:rsidP="00AE1AD3">
      <w:pPr>
        <w:pStyle w:val="Tekstpodstawowywcity2"/>
        <w:tabs>
          <w:tab w:val="left" w:pos="426"/>
        </w:tabs>
        <w:spacing w:after="0" w:line="276" w:lineRule="auto"/>
        <w:jc w:val="both"/>
        <w:rPr>
          <w:rFonts w:asciiTheme="minorHAnsi" w:hAnsiTheme="minorHAnsi" w:cstheme="minorHAnsi"/>
          <w:b/>
          <w:sz w:val="21"/>
          <w:szCs w:val="21"/>
        </w:rPr>
      </w:pPr>
    </w:p>
    <w:p w14:paraId="0CC85EAA" w14:textId="3AAF3ACC" w:rsidR="002851D9" w:rsidRDefault="002851D9" w:rsidP="00AE1AD3">
      <w:pPr>
        <w:pStyle w:val="Tekstpodstawowywcity2"/>
        <w:tabs>
          <w:tab w:val="left" w:pos="567"/>
        </w:tabs>
        <w:spacing w:after="0" w:line="276" w:lineRule="auto"/>
        <w:ind w:left="0"/>
        <w:jc w:val="both"/>
        <w:rPr>
          <w:rFonts w:ascii="Calibri" w:hAnsi="Calibri" w:cs="Calibri"/>
          <w:sz w:val="21"/>
          <w:szCs w:val="21"/>
        </w:rPr>
      </w:pPr>
      <w:r w:rsidRPr="002851D9">
        <w:rPr>
          <w:rFonts w:ascii="Calibri" w:hAnsi="Calibri" w:cs="Calibri"/>
          <w:sz w:val="21"/>
          <w:szCs w:val="21"/>
        </w:rPr>
        <w:t xml:space="preserve">Zamawiający </w:t>
      </w:r>
      <w:r w:rsidRPr="002851D9">
        <w:rPr>
          <w:rFonts w:ascii="Calibri" w:hAnsi="Calibri" w:cs="Calibri"/>
          <w:b/>
          <w:sz w:val="21"/>
          <w:szCs w:val="21"/>
        </w:rPr>
        <w:t>nie wymaga</w:t>
      </w:r>
      <w:r w:rsidRPr="002851D9">
        <w:rPr>
          <w:rFonts w:ascii="Calibri" w:hAnsi="Calibri" w:cs="Calibri"/>
          <w:sz w:val="21"/>
          <w:szCs w:val="21"/>
        </w:rPr>
        <w:t xml:space="preserve"> w przedmiotowym postępowaniu o udzielenie zamówienia złożenia przedmiotowych lub podmiotowych środków dowodowych.</w:t>
      </w:r>
    </w:p>
    <w:p w14:paraId="6E46D1EC" w14:textId="77777777" w:rsidR="00DA4E45" w:rsidRDefault="00DA4E45" w:rsidP="00AE1AD3">
      <w:pPr>
        <w:pStyle w:val="Tekstpodstawowywcity2"/>
        <w:tabs>
          <w:tab w:val="left" w:pos="567"/>
        </w:tabs>
        <w:spacing w:after="0" w:line="276" w:lineRule="auto"/>
        <w:ind w:left="0"/>
        <w:jc w:val="both"/>
        <w:rPr>
          <w:rFonts w:ascii="Calibri" w:hAnsi="Calibri" w:cs="Calibri"/>
          <w:sz w:val="21"/>
          <w:szCs w:val="21"/>
        </w:rPr>
      </w:pPr>
    </w:p>
    <w:p w14:paraId="4E6CF250" w14:textId="77777777" w:rsidR="008E67A2" w:rsidRDefault="008E67A2" w:rsidP="00AE1AD3">
      <w:pPr>
        <w:pStyle w:val="Tekstpodstawowywcity2"/>
        <w:tabs>
          <w:tab w:val="left" w:pos="567"/>
        </w:tabs>
        <w:spacing w:after="0" w:line="276" w:lineRule="auto"/>
        <w:ind w:left="0"/>
        <w:jc w:val="both"/>
        <w:rPr>
          <w:rFonts w:ascii="Calibri" w:hAnsi="Calibri" w:cs="Calibri"/>
          <w:sz w:val="21"/>
          <w:szCs w:val="21"/>
        </w:rPr>
      </w:pPr>
    </w:p>
    <w:p w14:paraId="4498D3DC" w14:textId="77777777" w:rsidR="008E67A2" w:rsidRDefault="008E67A2" w:rsidP="00AE1AD3">
      <w:pPr>
        <w:pStyle w:val="Tekstpodstawowywcity2"/>
        <w:tabs>
          <w:tab w:val="left" w:pos="567"/>
        </w:tabs>
        <w:spacing w:after="0" w:line="276" w:lineRule="auto"/>
        <w:ind w:left="0"/>
        <w:jc w:val="both"/>
        <w:rPr>
          <w:rFonts w:ascii="Calibri" w:hAnsi="Calibri" w:cs="Calibri"/>
          <w:sz w:val="21"/>
          <w:szCs w:val="21"/>
        </w:rPr>
      </w:pPr>
    </w:p>
    <w:p w14:paraId="36046EDF" w14:textId="77777777" w:rsidR="008E67A2" w:rsidRDefault="008E67A2" w:rsidP="00AE1AD3">
      <w:pPr>
        <w:pStyle w:val="Tekstpodstawowywcity2"/>
        <w:tabs>
          <w:tab w:val="left" w:pos="567"/>
        </w:tabs>
        <w:spacing w:after="0" w:line="276" w:lineRule="auto"/>
        <w:ind w:left="0"/>
        <w:jc w:val="both"/>
        <w:rPr>
          <w:rFonts w:ascii="Calibri" w:hAnsi="Calibri" w:cs="Calibri"/>
          <w:sz w:val="21"/>
          <w:szCs w:val="21"/>
        </w:rPr>
      </w:pPr>
    </w:p>
    <w:p w14:paraId="388F5001" w14:textId="77777777" w:rsidR="008E67A2" w:rsidRDefault="008E67A2" w:rsidP="00AE1AD3">
      <w:pPr>
        <w:pStyle w:val="Tekstpodstawowywcity2"/>
        <w:tabs>
          <w:tab w:val="left" w:pos="567"/>
        </w:tabs>
        <w:spacing w:after="0" w:line="276" w:lineRule="auto"/>
        <w:ind w:left="0"/>
        <w:jc w:val="both"/>
        <w:rPr>
          <w:rFonts w:ascii="Calibri" w:hAnsi="Calibri" w:cs="Calibri"/>
          <w:sz w:val="21"/>
          <w:szCs w:val="21"/>
        </w:rPr>
      </w:pPr>
    </w:p>
    <w:p w14:paraId="342E8DAC" w14:textId="2141FC0F"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4009BA">
        <w:rPr>
          <w:rFonts w:asciiTheme="minorHAnsi" w:hAnsiTheme="minorHAnsi" w:cstheme="minorHAnsi"/>
          <w:spacing w:val="42"/>
          <w:sz w:val="21"/>
          <w:szCs w:val="21"/>
        </w:rPr>
        <w:t xml:space="preserve"> 18</w:t>
      </w:r>
    </w:p>
    <w:p w14:paraId="78FDDD84" w14:textId="5465DAAB"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Informacje o formalnościach, jakie muszą zostać dopełnione po wyborze oferty</w:t>
      </w:r>
      <w:r w:rsidR="0016333E">
        <w:rPr>
          <w:rFonts w:asciiTheme="minorHAnsi" w:hAnsiTheme="minorHAnsi" w:cstheme="minorHAnsi"/>
          <w:spacing w:val="42"/>
          <w:sz w:val="21"/>
          <w:szCs w:val="21"/>
        </w:rPr>
        <w:t xml:space="preserve"> </w:t>
      </w:r>
      <w:r w:rsidRPr="00B71BC8">
        <w:rPr>
          <w:rFonts w:asciiTheme="minorHAnsi" w:hAnsiTheme="minorHAnsi" w:cstheme="minorHAnsi"/>
          <w:spacing w:val="42"/>
          <w:sz w:val="21"/>
          <w:szCs w:val="21"/>
        </w:rPr>
        <w:t>w celu zawarcia umowy w sprawie zamówienia</w:t>
      </w:r>
    </w:p>
    <w:p w14:paraId="3E280F95" w14:textId="77777777" w:rsidR="005467AA" w:rsidRPr="00B71BC8" w:rsidRDefault="005467AA" w:rsidP="00AE1AD3">
      <w:pPr>
        <w:pStyle w:val="Bezodstpw"/>
        <w:tabs>
          <w:tab w:val="left" w:pos="851"/>
        </w:tabs>
        <w:spacing w:line="276" w:lineRule="auto"/>
        <w:jc w:val="both"/>
        <w:rPr>
          <w:rFonts w:asciiTheme="minorHAnsi" w:hAnsiTheme="minorHAnsi" w:cstheme="minorHAnsi"/>
          <w:b/>
          <w:sz w:val="21"/>
          <w:szCs w:val="21"/>
        </w:rPr>
      </w:pPr>
    </w:p>
    <w:p w14:paraId="21EAA012" w14:textId="776C8EDF" w:rsidR="005467AA" w:rsidRDefault="005467AA" w:rsidP="001E70F6">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B71BC8">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B71BC8">
        <w:rPr>
          <w:rFonts w:asciiTheme="minorHAnsi" w:hAnsiTheme="minorHAnsi" w:cstheme="minorHAnsi"/>
          <w:sz w:val="21"/>
          <w:szCs w:val="21"/>
        </w:rPr>
        <w:t>§ 22 ust. 19 regulaminu.</w:t>
      </w:r>
    </w:p>
    <w:p w14:paraId="410B9D51" w14:textId="1CF4B7AB" w:rsidR="005467AA" w:rsidRDefault="005467AA" w:rsidP="001E70F6">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834215">
        <w:rPr>
          <w:rFonts w:asciiTheme="minorHAnsi" w:hAnsiTheme="minorHAnsi" w:cstheme="minorHAnsi"/>
          <w:sz w:val="21"/>
          <w:szCs w:val="21"/>
        </w:rPr>
        <w:t xml:space="preserve">Z chwilą zawiadomienia wykonawcy o wyborze jego oferty jako najkorzystniejszej, powstaje miedzy wykonawcą </w:t>
      </w:r>
      <w:r w:rsidR="00EB3730">
        <w:rPr>
          <w:rFonts w:asciiTheme="minorHAnsi" w:hAnsiTheme="minorHAnsi" w:cstheme="minorHAnsi"/>
          <w:sz w:val="21"/>
          <w:szCs w:val="21"/>
        </w:rPr>
        <w:br/>
      </w:r>
      <w:r w:rsidRPr="00834215">
        <w:rPr>
          <w:rFonts w:asciiTheme="minorHAnsi" w:hAnsiTheme="minorHAnsi" w:cstheme="minorHAnsi"/>
          <w:sz w:val="21"/>
          <w:szCs w:val="21"/>
        </w:rPr>
        <w:t>i zamawiającym stosunek zobowiązaniowy, do którego stosuje się odpowiednio przepisy ustawy z dnia 23 kwietnia 1964 r. – Kodeks</w:t>
      </w:r>
      <w:r w:rsidRPr="00834215">
        <w:rPr>
          <w:rFonts w:asciiTheme="minorHAnsi" w:hAnsiTheme="minorHAnsi" w:cstheme="minorHAnsi"/>
          <w:b/>
          <w:bCs/>
          <w:sz w:val="21"/>
          <w:szCs w:val="21"/>
        </w:rPr>
        <w:t xml:space="preserve"> </w:t>
      </w:r>
      <w:r w:rsidRPr="00834215">
        <w:rPr>
          <w:rFonts w:asciiTheme="minorHAnsi" w:hAnsiTheme="minorHAnsi" w:cstheme="minorHAnsi"/>
          <w:sz w:val="21"/>
          <w:szCs w:val="21"/>
        </w:rPr>
        <w:t>cywilny, dotyczące umowy przedwstępnej.</w:t>
      </w:r>
    </w:p>
    <w:p w14:paraId="759F10E7" w14:textId="7336CC1F" w:rsidR="005467AA" w:rsidRPr="00834215" w:rsidRDefault="005467AA" w:rsidP="001E70F6">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834215">
        <w:rPr>
          <w:rFonts w:asciiTheme="minorHAnsi" w:hAnsiTheme="minorHAnsi" w:cstheme="minorHAnsi"/>
          <w:sz w:val="21"/>
          <w:szCs w:val="21"/>
        </w:rPr>
        <w:t xml:space="preserve">Zamawiający poinformuje wykonawcę, </w:t>
      </w:r>
      <w:r w:rsidRPr="00834215">
        <w:rPr>
          <w:rFonts w:asciiTheme="minorHAnsi" w:hAnsiTheme="minorHAnsi" w:cstheme="minorHAnsi"/>
          <w:spacing w:val="-1"/>
          <w:sz w:val="21"/>
          <w:szCs w:val="21"/>
        </w:rPr>
        <w:t>k</w:t>
      </w:r>
      <w:r w:rsidRPr="00834215">
        <w:rPr>
          <w:rFonts w:asciiTheme="minorHAnsi" w:hAnsiTheme="minorHAnsi" w:cstheme="minorHAnsi"/>
          <w:spacing w:val="1"/>
          <w:sz w:val="21"/>
          <w:szCs w:val="21"/>
        </w:rPr>
        <w:t>t</w:t>
      </w:r>
      <w:r w:rsidRPr="00834215">
        <w:rPr>
          <w:rFonts w:asciiTheme="minorHAnsi" w:hAnsiTheme="minorHAnsi" w:cstheme="minorHAnsi"/>
          <w:sz w:val="21"/>
          <w:szCs w:val="21"/>
        </w:rPr>
        <w:t>órego o</w:t>
      </w:r>
      <w:r w:rsidRPr="00834215">
        <w:rPr>
          <w:rFonts w:asciiTheme="minorHAnsi" w:hAnsiTheme="minorHAnsi" w:cstheme="minorHAnsi"/>
          <w:spacing w:val="1"/>
          <w:sz w:val="21"/>
          <w:szCs w:val="21"/>
        </w:rPr>
        <w:t>f</w:t>
      </w:r>
      <w:r w:rsidRPr="00834215">
        <w:rPr>
          <w:rFonts w:asciiTheme="minorHAnsi" w:hAnsiTheme="minorHAnsi" w:cstheme="minorHAnsi"/>
          <w:sz w:val="21"/>
          <w:szCs w:val="21"/>
        </w:rPr>
        <w:t>e</w:t>
      </w:r>
      <w:r w:rsidRPr="00834215">
        <w:rPr>
          <w:rFonts w:asciiTheme="minorHAnsi" w:hAnsiTheme="minorHAnsi" w:cstheme="minorHAnsi"/>
          <w:spacing w:val="-2"/>
          <w:sz w:val="21"/>
          <w:szCs w:val="21"/>
        </w:rPr>
        <w:t>r</w:t>
      </w:r>
      <w:r w:rsidRPr="00834215">
        <w:rPr>
          <w:rFonts w:asciiTheme="minorHAnsi" w:hAnsiTheme="minorHAnsi" w:cstheme="minorHAnsi"/>
          <w:spacing w:val="1"/>
          <w:sz w:val="21"/>
          <w:szCs w:val="21"/>
        </w:rPr>
        <w:t>t</w:t>
      </w:r>
      <w:r w:rsidRPr="00834215">
        <w:rPr>
          <w:rFonts w:asciiTheme="minorHAnsi" w:hAnsiTheme="minorHAnsi" w:cstheme="minorHAnsi"/>
          <w:sz w:val="21"/>
          <w:szCs w:val="21"/>
        </w:rPr>
        <w:t xml:space="preserve">a </w:t>
      </w:r>
      <w:r w:rsidRPr="00834215">
        <w:rPr>
          <w:rFonts w:asciiTheme="minorHAnsi" w:hAnsiTheme="minorHAnsi" w:cstheme="minorHAnsi"/>
          <w:spacing w:val="1"/>
          <w:sz w:val="21"/>
          <w:szCs w:val="21"/>
        </w:rPr>
        <w:t>z</w:t>
      </w:r>
      <w:r w:rsidRPr="00834215">
        <w:rPr>
          <w:rFonts w:asciiTheme="minorHAnsi" w:hAnsiTheme="minorHAnsi" w:cstheme="minorHAnsi"/>
          <w:sz w:val="21"/>
          <w:szCs w:val="21"/>
        </w:rPr>
        <w:t>os</w:t>
      </w:r>
      <w:r w:rsidRPr="00834215">
        <w:rPr>
          <w:rFonts w:asciiTheme="minorHAnsi" w:hAnsiTheme="minorHAnsi" w:cstheme="minorHAnsi"/>
          <w:spacing w:val="1"/>
          <w:sz w:val="21"/>
          <w:szCs w:val="21"/>
        </w:rPr>
        <w:t>t</w:t>
      </w:r>
      <w:r w:rsidRPr="00834215">
        <w:rPr>
          <w:rFonts w:asciiTheme="minorHAnsi" w:hAnsiTheme="minorHAnsi" w:cstheme="minorHAnsi"/>
          <w:sz w:val="21"/>
          <w:szCs w:val="21"/>
        </w:rPr>
        <w:t xml:space="preserve">ała </w:t>
      </w:r>
      <w:r w:rsidRPr="00834215">
        <w:rPr>
          <w:rFonts w:asciiTheme="minorHAnsi" w:hAnsiTheme="minorHAnsi" w:cstheme="minorHAnsi"/>
          <w:spacing w:val="-1"/>
          <w:sz w:val="21"/>
          <w:szCs w:val="21"/>
        </w:rPr>
        <w:t>w</w:t>
      </w:r>
      <w:r w:rsidRPr="00834215">
        <w:rPr>
          <w:rFonts w:asciiTheme="minorHAnsi" w:hAnsiTheme="minorHAnsi" w:cstheme="minorHAnsi"/>
          <w:sz w:val="21"/>
          <w:szCs w:val="21"/>
        </w:rPr>
        <w:t>ybra</w:t>
      </w:r>
      <w:r w:rsidRPr="00834215">
        <w:rPr>
          <w:rFonts w:asciiTheme="minorHAnsi" w:hAnsiTheme="minorHAnsi" w:cstheme="minorHAnsi"/>
          <w:spacing w:val="1"/>
          <w:sz w:val="21"/>
          <w:szCs w:val="21"/>
        </w:rPr>
        <w:t>n</w:t>
      </w:r>
      <w:r w:rsidRPr="00834215">
        <w:rPr>
          <w:rFonts w:asciiTheme="minorHAnsi" w:hAnsiTheme="minorHAnsi" w:cstheme="minorHAnsi"/>
          <w:sz w:val="21"/>
          <w:szCs w:val="21"/>
        </w:rPr>
        <w:t>a jako najkorzystniejsza</w:t>
      </w:r>
      <w:r w:rsidRPr="00834215">
        <w:rPr>
          <w:rFonts w:asciiTheme="minorHAnsi" w:hAnsiTheme="minorHAnsi" w:cstheme="minorHAnsi"/>
          <w:bCs/>
          <w:spacing w:val="1"/>
          <w:sz w:val="21"/>
          <w:szCs w:val="21"/>
        </w:rPr>
        <w:t xml:space="preserve">, o </w:t>
      </w:r>
      <w:r w:rsidRPr="00834215">
        <w:rPr>
          <w:rFonts w:asciiTheme="minorHAnsi" w:hAnsiTheme="minorHAnsi" w:cstheme="minorHAnsi"/>
          <w:spacing w:val="1"/>
          <w:sz w:val="21"/>
          <w:szCs w:val="21"/>
        </w:rPr>
        <w:t>terminie</w:t>
      </w:r>
      <w:r w:rsidRPr="00834215">
        <w:rPr>
          <w:rFonts w:asciiTheme="minorHAnsi" w:hAnsiTheme="minorHAnsi" w:cstheme="minorHAnsi"/>
          <w:sz w:val="21"/>
          <w:szCs w:val="21"/>
        </w:rPr>
        <w:t xml:space="preserve"> i </w:t>
      </w:r>
      <w:r w:rsidRPr="00834215">
        <w:rPr>
          <w:rFonts w:asciiTheme="minorHAnsi" w:hAnsiTheme="minorHAnsi" w:cstheme="minorHAnsi"/>
          <w:spacing w:val="1"/>
          <w:sz w:val="21"/>
          <w:szCs w:val="21"/>
        </w:rPr>
        <w:t>sposobie zawarcia umowy.</w:t>
      </w:r>
    </w:p>
    <w:p w14:paraId="431B68BD" w14:textId="05BDE0D7" w:rsidR="005467AA" w:rsidRPr="00015400" w:rsidRDefault="005467AA" w:rsidP="001E70F6">
      <w:pPr>
        <w:pStyle w:val="Bezodstpw"/>
        <w:numPr>
          <w:ilvl w:val="3"/>
          <w:numId w:val="15"/>
        </w:numPr>
        <w:tabs>
          <w:tab w:val="left" w:pos="426"/>
        </w:tabs>
        <w:spacing w:line="276" w:lineRule="auto"/>
        <w:ind w:left="426" w:hanging="426"/>
        <w:jc w:val="both"/>
        <w:rPr>
          <w:rStyle w:val="Pogrubienie"/>
          <w:rFonts w:asciiTheme="minorHAnsi" w:hAnsiTheme="minorHAnsi" w:cstheme="minorHAnsi"/>
          <w:b w:val="0"/>
          <w:sz w:val="21"/>
          <w:szCs w:val="21"/>
        </w:rPr>
      </w:pPr>
      <w:r w:rsidRPr="00834215">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834215">
        <w:rPr>
          <w:rFonts w:asciiTheme="minorHAnsi" w:hAnsiTheme="minorHAnsi" w:cstheme="minorHAnsi"/>
          <w:b/>
          <w:sz w:val="21"/>
          <w:szCs w:val="21"/>
        </w:rPr>
        <w:t xml:space="preserve"> </w:t>
      </w:r>
      <w:r w:rsidRPr="00834215">
        <w:rPr>
          <w:rStyle w:val="Pogrubienie"/>
          <w:rFonts w:asciiTheme="minorHAnsi" w:hAnsiTheme="minorHAnsi" w:cstheme="minorHAnsi"/>
          <w:sz w:val="21"/>
          <w:szCs w:val="21"/>
        </w:rPr>
        <w:t>dwukrotne niestawienie się w celu zawarcia umowy, bądź nieprzesłanie jej zamawiającemu</w:t>
      </w:r>
      <w:r w:rsidRPr="001E70F6">
        <w:rPr>
          <w:rStyle w:val="Pogrubienie"/>
          <w:rFonts w:asciiTheme="minorHAnsi" w:hAnsiTheme="minorHAnsi" w:cstheme="minorHAnsi"/>
          <w:b w:val="0"/>
          <w:bCs/>
          <w:sz w:val="21"/>
          <w:szCs w:val="21"/>
        </w:rPr>
        <w:t>.</w:t>
      </w:r>
    </w:p>
    <w:p w14:paraId="1E105AD2" w14:textId="7E87C285" w:rsidR="00015400" w:rsidRPr="00015400" w:rsidRDefault="00015400" w:rsidP="001E70F6">
      <w:pPr>
        <w:pStyle w:val="Bezodstpw"/>
        <w:numPr>
          <w:ilvl w:val="3"/>
          <w:numId w:val="15"/>
        </w:numPr>
        <w:tabs>
          <w:tab w:val="left" w:pos="426"/>
        </w:tabs>
        <w:spacing w:line="276" w:lineRule="auto"/>
        <w:ind w:left="426" w:hanging="426"/>
        <w:jc w:val="both"/>
        <w:rPr>
          <w:rFonts w:asciiTheme="minorHAnsi" w:hAnsiTheme="minorHAnsi" w:cstheme="minorHAnsi"/>
          <w:sz w:val="21"/>
          <w:szCs w:val="21"/>
        </w:rPr>
      </w:pPr>
      <w:r w:rsidRPr="00015400">
        <w:rPr>
          <w:rFonts w:ascii="Calibri" w:hAnsi="Calibri" w:cs="Calibr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015400">
        <w:rPr>
          <w:rFonts w:ascii="Calibri" w:hAnsi="Calibri" w:cs="Calibri"/>
          <w:color w:val="FF0000"/>
          <w:sz w:val="21"/>
          <w:szCs w:val="21"/>
        </w:rPr>
        <w:t xml:space="preserve"> </w:t>
      </w:r>
      <w:r w:rsidRPr="00015400">
        <w:rPr>
          <w:rFonts w:ascii="Calibri" w:hAnsi="Calibri" w:cs="Calibri"/>
          <w:b/>
          <w:bCs/>
          <w:sz w:val="21"/>
          <w:szCs w:val="21"/>
        </w:rPr>
        <w:t>w postaci elektronicznej</w:t>
      </w:r>
      <w:r w:rsidRPr="00015400">
        <w:rPr>
          <w:rFonts w:ascii="Calibri" w:hAnsi="Calibri" w:cs="Calibri"/>
          <w:sz w:val="21"/>
          <w:szCs w:val="21"/>
        </w:rPr>
        <w:t xml:space="preserve">, zgodnie z pkt 7 Rozdziału 5 SWZ; </w:t>
      </w:r>
      <w:r w:rsidRPr="00015400">
        <w:rPr>
          <w:rFonts w:ascii="Calibri" w:hAnsi="Calibri" w:cs="Calibri"/>
          <w:noProof/>
          <w:sz w:val="21"/>
          <w:szCs w:val="21"/>
        </w:rPr>
        <w:t xml:space="preserve">umowa regulująca współpracę wykonawców wspólnie </w:t>
      </w:r>
      <w:r w:rsidRPr="00015400">
        <w:rPr>
          <w:rFonts w:ascii="Calibri" w:hAnsi="Calibri" w:cs="Calibri"/>
          <w:sz w:val="21"/>
          <w:szCs w:val="21"/>
        </w:rPr>
        <w:t>ubiegających się o udzielenie zamówienia</w:t>
      </w:r>
      <w:r w:rsidRPr="00015400">
        <w:rPr>
          <w:rFonts w:ascii="Calibri" w:hAnsi="Calibri" w:cs="Calibri"/>
          <w:noProof/>
          <w:sz w:val="21"/>
          <w:szCs w:val="21"/>
        </w:rPr>
        <w:t>,</w:t>
      </w:r>
      <w:r w:rsidRPr="00015400">
        <w:rPr>
          <w:rFonts w:ascii="Calibri" w:hAnsi="Calibri" w:cs="Calibri"/>
          <w:sz w:val="21"/>
          <w:szCs w:val="21"/>
        </w:rPr>
        <w:t xml:space="preserve"> </w:t>
      </w:r>
      <w:r w:rsidRPr="00015400">
        <w:rPr>
          <w:rFonts w:ascii="Calibri" w:hAnsi="Calibri" w:cs="Calibri"/>
          <w:sz w:val="21"/>
          <w:szCs w:val="21"/>
          <w:u w:val="single"/>
        </w:rPr>
        <w:t>w formie konsorcjum</w:t>
      </w:r>
      <w:r w:rsidRPr="00015400">
        <w:rPr>
          <w:rFonts w:ascii="Calibri" w:hAnsi="Calibri" w:cs="Calibri"/>
          <w:noProof/>
          <w:sz w:val="21"/>
          <w:szCs w:val="21"/>
        </w:rPr>
        <w:t>, winna zawierać:</w:t>
      </w:r>
    </w:p>
    <w:p w14:paraId="58200D4E" w14:textId="77777777" w:rsidR="002F6D62" w:rsidRPr="002F6D62" w:rsidRDefault="002F6D62" w:rsidP="00781D13">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26FD52D9" w14:textId="77777777" w:rsidR="002F6D62" w:rsidRPr="002F6D62" w:rsidRDefault="002F6D62" w:rsidP="00781D13">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0298931D" w14:textId="77777777" w:rsidR="002F6D62" w:rsidRPr="002F6D62" w:rsidRDefault="002F6D62" w:rsidP="00781D13">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5524F712" w14:textId="77777777" w:rsidR="002F6D62" w:rsidRPr="002F6D62" w:rsidRDefault="002F6D62" w:rsidP="00781D13">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2E376B66" w14:textId="77777777" w:rsidR="002F6D62" w:rsidRPr="002F6D62" w:rsidRDefault="002F6D62" w:rsidP="00781D13">
      <w:pPr>
        <w:pStyle w:val="Akapitzlist"/>
        <w:numPr>
          <w:ilvl w:val="0"/>
          <w:numId w:val="27"/>
        </w:numPr>
        <w:tabs>
          <w:tab w:val="left" w:pos="1134"/>
        </w:tabs>
        <w:spacing w:line="276" w:lineRule="auto"/>
        <w:jc w:val="both"/>
        <w:rPr>
          <w:rFonts w:asciiTheme="minorHAnsi" w:hAnsiTheme="minorHAnsi" w:cstheme="minorHAnsi"/>
          <w:noProof/>
          <w:vanish/>
          <w:sz w:val="21"/>
          <w:szCs w:val="21"/>
          <w:lang w:val="pl-PL" w:eastAsia="pl-PL"/>
        </w:rPr>
      </w:pPr>
    </w:p>
    <w:p w14:paraId="1A681E7C" w14:textId="5147958D" w:rsidR="005467AA" w:rsidRDefault="005467AA" w:rsidP="00B6425C">
      <w:pPr>
        <w:pStyle w:val="Akapitzlist"/>
        <w:numPr>
          <w:ilvl w:val="0"/>
          <w:numId w:val="58"/>
        </w:numPr>
        <w:tabs>
          <w:tab w:val="left" w:pos="851"/>
        </w:tabs>
        <w:spacing w:line="276" w:lineRule="auto"/>
        <w:ind w:left="851" w:hanging="425"/>
        <w:jc w:val="both"/>
        <w:rPr>
          <w:rFonts w:asciiTheme="minorHAnsi" w:hAnsiTheme="minorHAnsi" w:cstheme="minorHAnsi"/>
          <w:sz w:val="21"/>
          <w:szCs w:val="21"/>
        </w:rPr>
      </w:pPr>
      <w:r w:rsidRPr="001E70F6">
        <w:rPr>
          <w:rFonts w:asciiTheme="minorHAnsi" w:hAnsiTheme="minorHAnsi" w:cstheme="minorHAnsi"/>
          <w:noProof/>
          <w:sz w:val="21"/>
          <w:szCs w:val="21"/>
        </w:rPr>
        <w:t>O</w:t>
      </w:r>
      <w:r w:rsidRPr="001E70F6">
        <w:rPr>
          <w:rFonts w:asciiTheme="minorHAnsi" w:hAnsiTheme="minorHAnsi" w:cstheme="minorHAnsi"/>
          <w:sz w:val="21"/>
          <w:szCs w:val="21"/>
        </w:rPr>
        <w:t>znaczenie celu gospodarczego, dla którego umowa została zawarta, tj. zrealizowanie przedmiotowego zamówienia;</w:t>
      </w:r>
    </w:p>
    <w:p w14:paraId="27663891" w14:textId="79720A5E" w:rsidR="005467AA" w:rsidRDefault="005467AA" w:rsidP="00B6425C">
      <w:pPr>
        <w:pStyle w:val="Akapitzlist"/>
        <w:numPr>
          <w:ilvl w:val="0"/>
          <w:numId w:val="58"/>
        </w:numPr>
        <w:tabs>
          <w:tab w:val="left" w:pos="851"/>
        </w:tabs>
        <w:spacing w:line="276" w:lineRule="auto"/>
        <w:ind w:left="851" w:hanging="425"/>
        <w:jc w:val="both"/>
        <w:rPr>
          <w:rFonts w:asciiTheme="minorHAnsi" w:hAnsiTheme="minorHAnsi" w:cstheme="minorHAnsi"/>
          <w:sz w:val="21"/>
          <w:szCs w:val="21"/>
        </w:rPr>
      </w:pPr>
      <w:r w:rsidRPr="001E70F6">
        <w:rPr>
          <w:rFonts w:asciiTheme="minorHAnsi" w:hAnsiTheme="minorHAnsi" w:cstheme="minorHAnsi"/>
          <w:sz w:val="21"/>
          <w:szCs w:val="21"/>
        </w:rPr>
        <w:t>Oznaczenie okresu obowiązywania umowy obejmującego okres nie krótszy niż okres obowiązywania umowy</w:t>
      </w:r>
      <w:r w:rsidR="001E70F6">
        <w:rPr>
          <w:rFonts w:asciiTheme="minorHAnsi" w:hAnsiTheme="minorHAnsi" w:cstheme="minorHAnsi"/>
          <w:sz w:val="21"/>
          <w:szCs w:val="21"/>
          <w:lang w:val="pl-PL"/>
        </w:rPr>
        <w:t xml:space="preserve"> </w:t>
      </w:r>
      <w:r w:rsidRPr="001E70F6">
        <w:rPr>
          <w:rFonts w:asciiTheme="minorHAnsi" w:hAnsiTheme="minorHAnsi" w:cstheme="minorHAnsi"/>
          <w:sz w:val="21"/>
          <w:szCs w:val="21"/>
        </w:rPr>
        <w:t>w sprawie niniejszego zamówienia;</w:t>
      </w:r>
    </w:p>
    <w:p w14:paraId="1794CB06" w14:textId="057614C4" w:rsidR="005467AA" w:rsidRDefault="005467AA" w:rsidP="00B6425C">
      <w:pPr>
        <w:pStyle w:val="Akapitzlist"/>
        <w:numPr>
          <w:ilvl w:val="0"/>
          <w:numId w:val="58"/>
        </w:numPr>
        <w:tabs>
          <w:tab w:val="left" w:pos="851"/>
        </w:tabs>
        <w:spacing w:line="276" w:lineRule="auto"/>
        <w:ind w:left="851" w:hanging="425"/>
        <w:jc w:val="both"/>
        <w:rPr>
          <w:rFonts w:asciiTheme="minorHAnsi" w:hAnsiTheme="minorHAnsi" w:cstheme="minorHAnsi"/>
          <w:sz w:val="21"/>
          <w:szCs w:val="21"/>
        </w:rPr>
      </w:pPr>
      <w:r w:rsidRPr="001E70F6">
        <w:rPr>
          <w:rFonts w:asciiTheme="minorHAnsi" w:hAnsiTheme="minorHAnsi" w:cstheme="minorHAnsi"/>
          <w:sz w:val="21"/>
          <w:szCs w:val="21"/>
        </w:rPr>
        <w:t>Oświadczenie, że wszyscy partnerzy / członkowie konsorcjum przyjmują na siebie odpowiedzialność solidarną</w:t>
      </w:r>
      <w:r w:rsidR="001E70F6">
        <w:rPr>
          <w:rFonts w:asciiTheme="minorHAnsi" w:hAnsiTheme="minorHAnsi" w:cstheme="minorHAnsi"/>
          <w:sz w:val="21"/>
          <w:szCs w:val="21"/>
          <w:lang w:val="pl-PL"/>
        </w:rPr>
        <w:t xml:space="preserve"> </w:t>
      </w:r>
      <w:r w:rsidRPr="001E70F6">
        <w:rPr>
          <w:rFonts w:asciiTheme="minorHAnsi" w:hAnsiTheme="minorHAnsi" w:cstheme="minorHAnsi"/>
          <w:sz w:val="21"/>
          <w:szCs w:val="21"/>
        </w:rPr>
        <w:t>za należyte wykonanie zamówienia</w:t>
      </w:r>
      <w:r w:rsidRPr="001E70F6">
        <w:rPr>
          <w:rFonts w:asciiTheme="minorHAnsi" w:hAnsiTheme="minorHAnsi" w:cstheme="minorHAnsi"/>
          <w:i/>
          <w:color w:val="808080"/>
          <w:sz w:val="21"/>
          <w:szCs w:val="21"/>
        </w:rPr>
        <w:t xml:space="preserve"> </w:t>
      </w:r>
      <w:r w:rsidRPr="001E70F6">
        <w:rPr>
          <w:rFonts w:asciiTheme="minorHAnsi" w:hAnsiTheme="minorHAnsi" w:cstheme="minorHAnsi"/>
          <w:sz w:val="21"/>
          <w:szCs w:val="21"/>
        </w:rPr>
        <w:t>oraz za wniesienie zabezpieczenia należytego wykonania umowy w sprawie niniejszego zamówienia (o ile zamawiający wymagał jego wniesienia);</w:t>
      </w:r>
    </w:p>
    <w:p w14:paraId="423D6F6F" w14:textId="596C8A63" w:rsidR="005467AA" w:rsidRDefault="005467AA" w:rsidP="00B6425C">
      <w:pPr>
        <w:pStyle w:val="Akapitzlist"/>
        <w:numPr>
          <w:ilvl w:val="0"/>
          <w:numId w:val="58"/>
        </w:numPr>
        <w:tabs>
          <w:tab w:val="left" w:pos="851"/>
        </w:tabs>
        <w:spacing w:line="276" w:lineRule="auto"/>
        <w:ind w:left="851" w:hanging="425"/>
        <w:jc w:val="both"/>
        <w:rPr>
          <w:rFonts w:asciiTheme="minorHAnsi" w:hAnsiTheme="minorHAnsi" w:cstheme="minorHAnsi"/>
          <w:sz w:val="21"/>
          <w:szCs w:val="21"/>
        </w:rPr>
      </w:pPr>
      <w:r w:rsidRPr="001E70F6">
        <w:rPr>
          <w:rFonts w:asciiTheme="minorHAnsi" w:hAnsiTheme="minorHAnsi" w:cstheme="minorHAnsi"/>
          <w:sz w:val="21"/>
          <w:szCs w:val="21"/>
        </w:rPr>
        <w:t>Szczegółowy sposób współdziałania w wykonaniu zamówienia i podział zadań;</w:t>
      </w:r>
    </w:p>
    <w:p w14:paraId="49E8CF63" w14:textId="53BFD7C5" w:rsidR="005467AA" w:rsidRDefault="005467AA" w:rsidP="00B6425C">
      <w:pPr>
        <w:pStyle w:val="Akapitzlist"/>
        <w:numPr>
          <w:ilvl w:val="0"/>
          <w:numId w:val="58"/>
        </w:numPr>
        <w:tabs>
          <w:tab w:val="left" w:pos="851"/>
        </w:tabs>
        <w:spacing w:line="276" w:lineRule="auto"/>
        <w:ind w:left="851" w:hanging="425"/>
        <w:jc w:val="both"/>
        <w:rPr>
          <w:rFonts w:asciiTheme="minorHAnsi" w:hAnsiTheme="minorHAnsi" w:cstheme="minorHAnsi"/>
          <w:sz w:val="21"/>
          <w:szCs w:val="21"/>
        </w:rPr>
      </w:pPr>
      <w:r w:rsidRPr="001E70F6">
        <w:rPr>
          <w:rFonts w:asciiTheme="minorHAnsi" w:hAnsiTheme="minorHAnsi" w:cstheme="minorHAnsi"/>
          <w:sz w:val="21"/>
          <w:szCs w:val="21"/>
        </w:rPr>
        <w:t>Wskazanie Pełnomocnika do reprezentowania współwykonawców przy wykonywaniu zamówienia;</w:t>
      </w:r>
    </w:p>
    <w:p w14:paraId="0368EF8C" w14:textId="1140724E" w:rsidR="005467AA" w:rsidRPr="001E70F6" w:rsidRDefault="005467AA" w:rsidP="00B6425C">
      <w:pPr>
        <w:pStyle w:val="Akapitzlist"/>
        <w:numPr>
          <w:ilvl w:val="0"/>
          <w:numId w:val="58"/>
        </w:numPr>
        <w:tabs>
          <w:tab w:val="left" w:pos="851"/>
        </w:tabs>
        <w:spacing w:line="276" w:lineRule="auto"/>
        <w:ind w:left="851" w:hanging="425"/>
        <w:jc w:val="both"/>
        <w:rPr>
          <w:rFonts w:asciiTheme="minorHAnsi" w:hAnsiTheme="minorHAnsi" w:cstheme="minorHAnsi"/>
          <w:sz w:val="21"/>
          <w:szCs w:val="21"/>
        </w:rPr>
      </w:pPr>
      <w:r w:rsidRPr="001E70F6">
        <w:rPr>
          <w:rFonts w:asciiTheme="minorHAnsi" w:hAnsiTheme="minorHAnsi" w:cstheme="minorHAnsi"/>
          <w:sz w:val="21"/>
          <w:szCs w:val="21"/>
        </w:rPr>
        <w:t xml:space="preserve">Oświadczenie, że Pełnomocnik  jest upoważniony do zaciągania zobowiązań i do przyjmowania instrukcji </w:t>
      </w:r>
      <w:r w:rsidR="008A7203" w:rsidRPr="001E70F6">
        <w:rPr>
          <w:rFonts w:asciiTheme="minorHAnsi" w:hAnsiTheme="minorHAnsi" w:cstheme="minorHAnsi"/>
          <w:sz w:val="21"/>
          <w:szCs w:val="21"/>
        </w:rPr>
        <w:br/>
      </w:r>
      <w:r w:rsidRPr="001E70F6">
        <w:rPr>
          <w:rFonts w:asciiTheme="minorHAnsi" w:hAnsiTheme="minorHAnsi" w:cstheme="minorHAnsi"/>
          <w:sz w:val="21"/>
          <w:szCs w:val="21"/>
        </w:rPr>
        <w:t>na rzecz i w imieniu wszystkich partnerów / członków konsorcjum razem</w:t>
      </w:r>
      <w:r w:rsidR="00665D44" w:rsidRPr="001E70F6">
        <w:rPr>
          <w:rFonts w:asciiTheme="minorHAnsi" w:hAnsiTheme="minorHAnsi" w:cstheme="minorHAnsi"/>
          <w:sz w:val="21"/>
          <w:szCs w:val="21"/>
        </w:rPr>
        <w:t xml:space="preserve"> </w:t>
      </w:r>
      <w:r w:rsidRPr="001E70F6">
        <w:rPr>
          <w:rFonts w:asciiTheme="minorHAnsi" w:hAnsiTheme="minorHAnsi" w:cstheme="minorHAnsi"/>
          <w:sz w:val="21"/>
          <w:szCs w:val="21"/>
        </w:rPr>
        <w:t>i każdego z osobna.</w:t>
      </w:r>
    </w:p>
    <w:p w14:paraId="2A1CE96A" w14:textId="77777777" w:rsidR="003706E7" w:rsidRPr="00B71BC8" w:rsidRDefault="003706E7" w:rsidP="00AE1AD3">
      <w:pPr>
        <w:pStyle w:val="Bezodstpw"/>
        <w:tabs>
          <w:tab w:val="left" w:pos="426"/>
        </w:tabs>
        <w:spacing w:line="276" w:lineRule="auto"/>
        <w:ind w:left="426"/>
        <w:jc w:val="both"/>
        <w:rPr>
          <w:rFonts w:asciiTheme="minorHAnsi" w:hAnsiTheme="minorHAnsi" w:cstheme="minorHAnsi"/>
          <w:b/>
          <w:bCs/>
          <w:spacing w:val="1"/>
          <w:sz w:val="21"/>
          <w:szCs w:val="21"/>
        </w:rPr>
      </w:pPr>
    </w:p>
    <w:p w14:paraId="20E1DC2C" w14:textId="422BB8B8"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9E561C">
        <w:rPr>
          <w:rFonts w:asciiTheme="minorHAnsi" w:hAnsiTheme="minorHAnsi" w:cstheme="minorHAnsi"/>
          <w:spacing w:val="42"/>
          <w:sz w:val="21"/>
          <w:szCs w:val="21"/>
        </w:rPr>
        <w:t xml:space="preserve"> 19</w:t>
      </w:r>
    </w:p>
    <w:p w14:paraId="13C83F8E"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Projekt umowy i jej należyte zabezpieczenie</w:t>
      </w:r>
    </w:p>
    <w:p w14:paraId="043AED93" w14:textId="77777777" w:rsidR="005467AA" w:rsidRPr="00B71BC8" w:rsidRDefault="005467AA" w:rsidP="00AE1AD3">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eastAsia="en-US"/>
        </w:rPr>
      </w:pPr>
    </w:p>
    <w:p w14:paraId="63B8E2B6" w14:textId="7E20B507" w:rsidR="005467AA" w:rsidRPr="00787BD1" w:rsidRDefault="005467AA" w:rsidP="00B522E8">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B71BC8">
        <w:rPr>
          <w:rFonts w:asciiTheme="minorHAnsi" w:hAnsiTheme="minorHAnsi" w:cstheme="minorHAnsi"/>
          <w:sz w:val="21"/>
          <w:szCs w:val="21"/>
          <w:lang w:val="pl-PL"/>
        </w:rPr>
        <w:t>P</w:t>
      </w:r>
      <w:r w:rsidRPr="00B71BC8">
        <w:rPr>
          <w:rFonts w:asciiTheme="minorHAnsi" w:hAnsiTheme="minorHAnsi" w:cstheme="minorHAnsi"/>
          <w:sz w:val="21"/>
          <w:szCs w:val="21"/>
        </w:rPr>
        <w:t xml:space="preserve">od rygorem nieważności, </w:t>
      </w:r>
      <w:r w:rsidRPr="00B71BC8">
        <w:rPr>
          <w:rFonts w:asciiTheme="minorHAnsi" w:hAnsiTheme="minorHAnsi" w:cstheme="minorHAnsi"/>
          <w:sz w:val="21"/>
          <w:szCs w:val="21"/>
          <w:lang w:val="pl-PL"/>
        </w:rPr>
        <w:t xml:space="preserve">umowa wymaga </w:t>
      </w:r>
      <w:r w:rsidRPr="00B71BC8">
        <w:rPr>
          <w:rFonts w:asciiTheme="minorHAnsi" w:hAnsiTheme="minorHAnsi" w:cstheme="minorHAnsi"/>
          <w:sz w:val="21"/>
          <w:szCs w:val="21"/>
        </w:rPr>
        <w:t>zachowania formy pisemnej</w:t>
      </w:r>
      <w:r w:rsidR="00787BD1">
        <w:rPr>
          <w:rFonts w:asciiTheme="minorHAnsi" w:hAnsiTheme="minorHAnsi" w:cstheme="minorHAnsi"/>
          <w:sz w:val="21"/>
          <w:szCs w:val="21"/>
          <w:lang w:val="pl-PL"/>
        </w:rPr>
        <w:t>.</w:t>
      </w:r>
    </w:p>
    <w:p w14:paraId="79CEF76D" w14:textId="4F39DB7A" w:rsidR="002D0904" w:rsidRPr="00446A39" w:rsidRDefault="005467AA" w:rsidP="00B522E8">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446A39">
        <w:rPr>
          <w:rFonts w:asciiTheme="minorHAnsi" w:hAnsiTheme="minorHAnsi" w:cstheme="minorHAnsi"/>
          <w:sz w:val="21"/>
          <w:szCs w:val="21"/>
          <w:lang w:val="pl-PL"/>
        </w:rPr>
        <w:t xml:space="preserve">Projekt umowy stanowi </w:t>
      </w:r>
      <w:r w:rsidRPr="003814D5">
        <w:rPr>
          <w:rFonts w:asciiTheme="minorHAnsi" w:hAnsiTheme="minorHAnsi" w:cstheme="minorHAnsi"/>
          <w:b/>
          <w:sz w:val="21"/>
          <w:szCs w:val="21"/>
          <w:lang w:val="pl-PL"/>
        </w:rPr>
        <w:t xml:space="preserve">załącznik nr </w:t>
      </w:r>
      <w:r w:rsidR="000A2F31" w:rsidRPr="003814D5">
        <w:rPr>
          <w:rFonts w:asciiTheme="minorHAnsi" w:hAnsiTheme="minorHAnsi" w:cstheme="minorHAnsi"/>
          <w:b/>
          <w:sz w:val="21"/>
          <w:szCs w:val="21"/>
          <w:lang w:val="pl-PL"/>
        </w:rPr>
        <w:t>1</w:t>
      </w:r>
      <w:r w:rsidRPr="00446A39">
        <w:rPr>
          <w:rFonts w:asciiTheme="minorHAnsi" w:hAnsiTheme="minorHAnsi" w:cstheme="minorHAnsi"/>
          <w:sz w:val="21"/>
          <w:szCs w:val="21"/>
          <w:lang w:val="pl-PL"/>
        </w:rPr>
        <w:t xml:space="preserve"> do SWZ; </w:t>
      </w:r>
      <w:r w:rsidRPr="00446A39">
        <w:rPr>
          <w:rFonts w:asciiTheme="minorHAnsi" w:hAnsiTheme="minorHAnsi" w:cstheme="minorHAnsi"/>
          <w:spacing w:val="-1"/>
          <w:sz w:val="21"/>
          <w:szCs w:val="21"/>
        </w:rPr>
        <w:t xml:space="preserve">złożenie oferty jest jednoznaczne z akceptacją przez wykonawcę </w:t>
      </w:r>
      <w:r w:rsidRPr="00446A39">
        <w:rPr>
          <w:rFonts w:asciiTheme="minorHAnsi" w:hAnsiTheme="minorHAnsi" w:cstheme="minorHAnsi"/>
          <w:spacing w:val="-1"/>
          <w:sz w:val="21"/>
          <w:szCs w:val="21"/>
          <w:lang w:val="pl-PL"/>
        </w:rPr>
        <w:t xml:space="preserve">tego </w:t>
      </w:r>
      <w:r w:rsidRPr="00446A39">
        <w:rPr>
          <w:rFonts w:asciiTheme="minorHAnsi" w:hAnsiTheme="minorHAnsi" w:cstheme="minorHAnsi"/>
          <w:spacing w:val="-1"/>
          <w:sz w:val="21"/>
          <w:szCs w:val="21"/>
        </w:rPr>
        <w:t>proje</w:t>
      </w:r>
      <w:r w:rsidRPr="00446A39">
        <w:rPr>
          <w:rFonts w:asciiTheme="minorHAnsi" w:hAnsiTheme="minorHAnsi" w:cstheme="minorHAnsi"/>
          <w:spacing w:val="-1"/>
          <w:sz w:val="21"/>
          <w:szCs w:val="21"/>
          <w:lang w:val="pl-PL"/>
        </w:rPr>
        <w:t>ktu</w:t>
      </w:r>
      <w:r w:rsidRPr="00446A39">
        <w:rPr>
          <w:rFonts w:asciiTheme="minorHAnsi" w:hAnsiTheme="minorHAnsi" w:cstheme="minorHAnsi"/>
          <w:spacing w:val="-1"/>
          <w:sz w:val="21"/>
          <w:szCs w:val="21"/>
        </w:rPr>
        <w:t>.</w:t>
      </w:r>
    </w:p>
    <w:p w14:paraId="72C1A433" w14:textId="6479ECCB" w:rsidR="007D78FA" w:rsidRPr="009E561C" w:rsidRDefault="002D0904" w:rsidP="00B522E8">
      <w:pPr>
        <w:pStyle w:val="Akapitzlist"/>
        <w:numPr>
          <w:ilvl w:val="3"/>
          <w:numId w:val="23"/>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446A39">
        <w:rPr>
          <w:rFonts w:asciiTheme="minorHAnsi" w:hAnsiTheme="minorHAnsi" w:cstheme="minorHAnsi"/>
          <w:bCs/>
          <w:sz w:val="21"/>
          <w:szCs w:val="21"/>
          <w:u w:val="single"/>
          <w:lang w:val="pl-PL"/>
        </w:rPr>
        <w:t>Zamawiający</w:t>
      </w:r>
      <w:r w:rsidR="005467AA" w:rsidRPr="00446A39">
        <w:rPr>
          <w:rFonts w:asciiTheme="minorHAnsi" w:hAnsiTheme="minorHAnsi" w:cstheme="minorHAnsi"/>
          <w:bCs/>
          <w:sz w:val="21"/>
          <w:szCs w:val="21"/>
          <w:u w:val="single"/>
          <w:lang w:val="pl-PL"/>
        </w:rPr>
        <w:t xml:space="preserve"> </w:t>
      </w:r>
      <w:r w:rsidR="005467AA" w:rsidRPr="00446A39">
        <w:rPr>
          <w:rFonts w:asciiTheme="minorHAnsi" w:hAnsiTheme="minorHAnsi" w:cstheme="minorHAnsi"/>
          <w:bCs/>
          <w:sz w:val="21"/>
          <w:szCs w:val="21"/>
          <w:u w:val="single"/>
        </w:rPr>
        <w:t>nie wymaga wniesienia zabezpieczenia należytego wykonania umow</w:t>
      </w:r>
      <w:bookmarkStart w:id="3" w:name="_Toc360706317"/>
      <w:bookmarkStart w:id="4" w:name="_Toc366665627"/>
      <w:r w:rsidRPr="00446A39">
        <w:rPr>
          <w:rFonts w:asciiTheme="minorHAnsi" w:hAnsiTheme="minorHAnsi" w:cstheme="minorHAnsi"/>
          <w:bCs/>
          <w:sz w:val="21"/>
          <w:szCs w:val="21"/>
          <w:u w:val="single"/>
          <w:lang w:val="pl-PL"/>
        </w:rPr>
        <w:t>y w</w:t>
      </w:r>
      <w:r w:rsidRPr="00446A39">
        <w:rPr>
          <w:rFonts w:asciiTheme="minorHAnsi" w:hAnsiTheme="minorHAnsi" w:cstheme="minorHAnsi"/>
          <w:bCs/>
          <w:spacing w:val="1"/>
          <w:sz w:val="21"/>
          <w:szCs w:val="21"/>
          <w:u w:val="single"/>
        </w:rPr>
        <w:t xml:space="preserve"> przedmiotowym</w:t>
      </w:r>
      <w:r w:rsidR="00B522E8">
        <w:rPr>
          <w:rFonts w:asciiTheme="minorHAnsi" w:hAnsiTheme="minorHAnsi" w:cstheme="minorHAnsi"/>
          <w:bCs/>
          <w:spacing w:val="1"/>
          <w:sz w:val="21"/>
          <w:szCs w:val="21"/>
          <w:u w:val="single"/>
          <w:lang w:val="pl-PL"/>
        </w:rPr>
        <w:t xml:space="preserve"> </w:t>
      </w:r>
      <w:r w:rsidRPr="00446A39">
        <w:rPr>
          <w:rFonts w:asciiTheme="minorHAnsi" w:hAnsiTheme="minorHAnsi" w:cstheme="minorHAnsi"/>
          <w:bCs/>
          <w:spacing w:val="1"/>
          <w:sz w:val="21"/>
          <w:szCs w:val="21"/>
          <w:u w:val="single"/>
        </w:rPr>
        <w:t>postępowaniu</w:t>
      </w:r>
      <w:r w:rsidRPr="00446A39">
        <w:rPr>
          <w:rFonts w:asciiTheme="minorHAnsi" w:hAnsiTheme="minorHAnsi" w:cstheme="minorHAnsi"/>
          <w:bCs/>
          <w:spacing w:val="1"/>
          <w:sz w:val="21"/>
          <w:szCs w:val="21"/>
          <w:u w:val="single"/>
          <w:lang w:val="pl-PL"/>
        </w:rPr>
        <w:t>.</w:t>
      </w:r>
    </w:p>
    <w:p w14:paraId="0E12762E" w14:textId="24E72BA0" w:rsidR="008A7203" w:rsidRDefault="008A7203" w:rsidP="00AE1AD3">
      <w:pPr>
        <w:pStyle w:val="Akapitzlist"/>
        <w:tabs>
          <w:tab w:val="left" w:pos="567"/>
        </w:tabs>
        <w:autoSpaceDE w:val="0"/>
        <w:autoSpaceDN w:val="0"/>
        <w:adjustRightInd w:val="0"/>
        <w:spacing w:line="276" w:lineRule="auto"/>
        <w:ind w:left="567"/>
        <w:contextualSpacing/>
        <w:jc w:val="both"/>
        <w:rPr>
          <w:rFonts w:asciiTheme="minorHAnsi" w:eastAsia="TimesNewRoman" w:hAnsiTheme="minorHAnsi" w:cstheme="minorHAnsi"/>
          <w:sz w:val="21"/>
          <w:szCs w:val="21"/>
          <w:lang w:eastAsia="en-US"/>
        </w:rPr>
      </w:pPr>
    </w:p>
    <w:p w14:paraId="0C7F6374" w14:textId="2B710BC9"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9E561C">
        <w:rPr>
          <w:rFonts w:asciiTheme="minorHAnsi" w:hAnsiTheme="minorHAnsi" w:cstheme="minorHAnsi"/>
          <w:spacing w:val="42"/>
          <w:sz w:val="21"/>
          <w:szCs w:val="21"/>
        </w:rPr>
        <w:t xml:space="preserve"> 20</w:t>
      </w:r>
    </w:p>
    <w:p w14:paraId="0E1717C9"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Klauzula informacyjna dotycząca przetwarzana danych osobowych</w:t>
      </w:r>
    </w:p>
    <w:p w14:paraId="26F827CD" w14:textId="77777777" w:rsidR="005467AA" w:rsidRPr="00B71BC8" w:rsidRDefault="005467AA" w:rsidP="00AE1AD3">
      <w:pPr>
        <w:pStyle w:val="Bezodstpw"/>
        <w:tabs>
          <w:tab w:val="left" w:pos="567"/>
        </w:tabs>
        <w:spacing w:line="276" w:lineRule="auto"/>
        <w:jc w:val="both"/>
        <w:rPr>
          <w:rFonts w:asciiTheme="minorHAnsi" w:hAnsiTheme="minorHAnsi" w:cstheme="minorHAnsi"/>
          <w:sz w:val="21"/>
          <w:szCs w:val="21"/>
          <w:lang w:val="x-none"/>
        </w:rPr>
      </w:pPr>
    </w:p>
    <w:p w14:paraId="4AD6461D" w14:textId="37E16D7C" w:rsidR="00B522E8" w:rsidRPr="00B522E8" w:rsidRDefault="005467AA" w:rsidP="00781D13">
      <w:pPr>
        <w:pStyle w:val="Akapitzlist"/>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B522E8">
        <w:rPr>
          <w:rFonts w:asciiTheme="minorHAnsi" w:hAnsiTheme="minorHAnsi"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759687AB" w14:textId="0B590B76" w:rsidR="005467AA"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B522E8">
        <w:rPr>
          <w:rFonts w:asciiTheme="minorHAnsi" w:hAnsiTheme="minorHAnsi" w:cstheme="minorHAnsi"/>
          <w:sz w:val="21"/>
          <w:szCs w:val="21"/>
        </w:rPr>
        <w:t>Administratorem Pani/Pana danych osobowych są Sosnowieckie Wodociągi Spółka Akcyjna;</w:t>
      </w:r>
      <w:r w:rsidR="005A676C" w:rsidRPr="00B522E8">
        <w:rPr>
          <w:rFonts w:asciiTheme="minorHAnsi" w:hAnsiTheme="minorHAnsi" w:cstheme="minorHAnsi"/>
          <w:sz w:val="21"/>
          <w:szCs w:val="21"/>
        </w:rPr>
        <w:t xml:space="preserve"> </w:t>
      </w:r>
      <w:r w:rsidRPr="00B522E8">
        <w:rPr>
          <w:rFonts w:asciiTheme="minorHAnsi" w:hAnsiTheme="minorHAnsi" w:cstheme="minorHAnsi"/>
          <w:sz w:val="21"/>
          <w:szCs w:val="21"/>
        </w:rPr>
        <w:t xml:space="preserve">może Pani/Pan uzyskać informacje o przetwarzaniu Pani/Pana danych osobowych w Sosnowieckich Wodociągach S.A. </w:t>
      </w:r>
      <w:r w:rsidR="00B522E8">
        <w:rPr>
          <w:rFonts w:asciiTheme="minorHAnsi" w:hAnsiTheme="minorHAnsi" w:cstheme="minorHAnsi"/>
          <w:sz w:val="21"/>
          <w:szCs w:val="21"/>
        </w:rPr>
        <w:br/>
      </w:r>
      <w:r w:rsidRPr="00B522E8">
        <w:rPr>
          <w:rFonts w:asciiTheme="minorHAnsi" w:hAnsiTheme="minorHAnsi" w:cstheme="minorHAnsi"/>
          <w:sz w:val="21"/>
          <w:szCs w:val="21"/>
        </w:rPr>
        <w:t>z siedzibą w Sosnowcu, przy ul. Ostrogórskiej 43;</w:t>
      </w:r>
    </w:p>
    <w:p w14:paraId="6CFD1898" w14:textId="77777777" w:rsidR="008E67A2" w:rsidRPr="008E67A2" w:rsidRDefault="008E67A2" w:rsidP="008E67A2">
      <w:pPr>
        <w:widowControl w:val="0"/>
        <w:tabs>
          <w:tab w:val="left" w:pos="851"/>
        </w:tabs>
        <w:autoSpaceDE w:val="0"/>
        <w:autoSpaceDN w:val="0"/>
        <w:adjustRightInd w:val="0"/>
        <w:spacing w:line="276" w:lineRule="auto"/>
        <w:ind w:left="426" w:right="-36"/>
        <w:jc w:val="both"/>
        <w:rPr>
          <w:rFonts w:asciiTheme="minorHAnsi" w:hAnsiTheme="minorHAnsi" w:cstheme="minorHAnsi"/>
          <w:sz w:val="21"/>
          <w:szCs w:val="21"/>
        </w:rPr>
      </w:pPr>
      <w:bookmarkStart w:id="5" w:name="_GoBack"/>
      <w:bookmarkEnd w:id="5"/>
    </w:p>
    <w:p w14:paraId="2ADF9C57" w14:textId="2481DB28" w:rsidR="005467AA"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B522E8">
        <w:rPr>
          <w:rFonts w:asciiTheme="minorHAnsi" w:hAnsiTheme="minorHAnsi" w:cstheme="minorHAnsi"/>
          <w:sz w:val="21"/>
          <w:szCs w:val="21"/>
        </w:rPr>
        <w:t xml:space="preserve">Inspektorem ochrony danych wyznaczonym przez Sosnowieckie Wodociągi S.A. jest Pani Aleksandra </w:t>
      </w:r>
      <w:r w:rsidRPr="00B522E8">
        <w:rPr>
          <w:rFonts w:asciiTheme="minorHAnsi" w:hAnsiTheme="minorHAnsi" w:cstheme="minorHAnsi"/>
          <w:sz w:val="21"/>
          <w:szCs w:val="21"/>
        </w:rPr>
        <w:br/>
        <w:t xml:space="preserve">CZECHOWSKA-PLUTECKA; adres e-mail: </w:t>
      </w:r>
      <w:hyperlink r:id="rId17" w:history="1">
        <w:r w:rsidRPr="00B522E8">
          <w:rPr>
            <w:rStyle w:val="Hipercze"/>
            <w:rFonts w:asciiTheme="minorHAnsi" w:hAnsiTheme="minorHAnsi" w:cstheme="minorHAnsi"/>
            <w:sz w:val="21"/>
            <w:szCs w:val="21"/>
          </w:rPr>
          <w:t>abi@sosnowieckiewodociagi.pl</w:t>
        </w:r>
      </w:hyperlink>
      <w:r w:rsidRPr="00B522E8">
        <w:rPr>
          <w:rFonts w:asciiTheme="minorHAnsi" w:hAnsiTheme="minorHAnsi" w:cstheme="minorHAnsi"/>
          <w:sz w:val="21"/>
          <w:szCs w:val="21"/>
        </w:rPr>
        <w:t>; nr telefonu: /32/ 364 43 35;</w:t>
      </w:r>
    </w:p>
    <w:p w14:paraId="5F7D7AC3" w14:textId="475B185C" w:rsidR="005467AA"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B522E8">
        <w:rPr>
          <w:rFonts w:asciiTheme="minorHAnsi" w:hAnsiTheme="minorHAnsi" w:cstheme="minorHAnsi"/>
          <w:sz w:val="21"/>
          <w:szCs w:val="21"/>
        </w:rPr>
        <w:t xml:space="preserve">Pani/Pana dane osobowe przetwarzane będą na podstawie art. 6 ust. 1 lit. c RODO w celu związanym </w:t>
      </w:r>
      <w:r w:rsidR="00B522E8">
        <w:rPr>
          <w:rFonts w:asciiTheme="minorHAnsi" w:hAnsiTheme="minorHAnsi" w:cstheme="minorHAnsi"/>
          <w:sz w:val="21"/>
          <w:szCs w:val="21"/>
        </w:rPr>
        <w:br/>
      </w:r>
      <w:r w:rsidRPr="00B522E8">
        <w:rPr>
          <w:rFonts w:asciiTheme="minorHAnsi" w:hAnsiTheme="minorHAnsi" w:cstheme="minorHAnsi"/>
          <w:sz w:val="21"/>
          <w:szCs w:val="21"/>
        </w:rPr>
        <w:t>z postępowaniem o udzielenie zamówienia pod nazwą:</w:t>
      </w:r>
      <w:r w:rsidR="00EC4BE7" w:rsidRPr="00B522E8">
        <w:rPr>
          <w:rFonts w:asciiTheme="minorHAnsi" w:hAnsiTheme="minorHAnsi" w:cstheme="minorHAnsi"/>
          <w:sz w:val="21"/>
          <w:szCs w:val="21"/>
        </w:rPr>
        <w:t xml:space="preserve"> </w:t>
      </w:r>
      <w:r w:rsidR="00F85C55" w:rsidRPr="00593F77">
        <w:rPr>
          <w:rFonts w:ascii="Calibri" w:hAnsi="Calibri" w:cs="Calibri"/>
          <w:bCs/>
          <w:sz w:val="21"/>
          <w:szCs w:val="21"/>
        </w:rPr>
        <w:t>„</w:t>
      </w:r>
      <w:r w:rsidR="00593F77" w:rsidRPr="00593F77">
        <w:rPr>
          <w:rFonts w:ascii="Calibri" w:hAnsi="Calibri" w:cs="Tahoma"/>
          <w:bCs/>
          <w:iCs/>
          <w:sz w:val="21"/>
          <w:szCs w:val="21"/>
        </w:rPr>
        <w:t>DOSTARCZENIE I MONTAŻ SZAFY STEROWNICZO-ZASILAJĄCEJ DLA PRZEPOMPOWNI ŚCIEKÓW ZLOKALIZOWANEJ PRZY UL. GRENADIERÓW W SOSNOWCU</w:t>
      </w:r>
      <w:r w:rsidR="00593F77" w:rsidRPr="00593F77">
        <w:rPr>
          <w:rFonts w:ascii="Calibri" w:hAnsi="Calibri" w:cs="Tahoma"/>
          <w:bCs/>
          <w:iCs/>
          <w:sz w:val="21"/>
          <w:szCs w:val="21"/>
          <w:lang w:val="pl-PL"/>
        </w:rPr>
        <w:t>”</w:t>
      </w:r>
      <w:r w:rsidRPr="008060C4">
        <w:rPr>
          <w:rFonts w:asciiTheme="minorHAnsi" w:hAnsiTheme="minorHAnsi" w:cstheme="minorHAnsi"/>
          <w:sz w:val="21"/>
          <w:szCs w:val="21"/>
        </w:rPr>
        <w:t>; odbiorcami Pani/Pana danych osobowych będą osoby lub podmioty, którym udostępniona zostanie dokumentacja postępowania, w szczególności w oparciu</w:t>
      </w:r>
      <w:r w:rsidR="00593F77">
        <w:rPr>
          <w:rFonts w:asciiTheme="minorHAnsi" w:hAnsiTheme="minorHAnsi" w:cstheme="minorHAnsi"/>
          <w:sz w:val="21"/>
          <w:szCs w:val="21"/>
          <w:lang w:val="pl-PL"/>
        </w:rPr>
        <w:t xml:space="preserve"> </w:t>
      </w:r>
      <w:r w:rsidRPr="008060C4">
        <w:rPr>
          <w:rFonts w:asciiTheme="minorHAnsi" w:hAnsiTheme="minorHAnsi" w:cstheme="minorHAnsi"/>
          <w:sz w:val="21"/>
          <w:szCs w:val="21"/>
        </w:rPr>
        <w:t xml:space="preserve">o § </w:t>
      </w:r>
      <w:r w:rsidRPr="008060C4">
        <w:rPr>
          <w:rFonts w:asciiTheme="minorHAnsi" w:eastAsia="TimesNewRoman" w:hAnsiTheme="minorHAnsi" w:cstheme="minorHAnsi"/>
          <w:sz w:val="21"/>
          <w:szCs w:val="21"/>
          <w:lang w:eastAsia="en-US"/>
        </w:rPr>
        <w:t>8 ust. 3 regulaminu</w:t>
      </w:r>
      <w:r w:rsidRPr="008060C4">
        <w:rPr>
          <w:rFonts w:asciiTheme="minorHAnsi" w:hAnsiTheme="minorHAnsi" w:cstheme="minorHAnsi"/>
          <w:sz w:val="21"/>
          <w:szCs w:val="21"/>
        </w:rPr>
        <w:t>;</w:t>
      </w:r>
    </w:p>
    <w:p w14:paraId="6BDB7DC7" w14:textId="4CD2AE1A" w:rsidR="005467AA"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8060C4">
        <w:rPr>
          <w:rFonts w:asciiTheme="minorHAnsi" w:hAnsiTheme="minorHAnsi" w:cstheme="minorHAnsi"/>
          <w:sz w:val="21"/>
          <w:szCs w:val="21"/>
        </w:rPr>
        <w:t xml:space="preserve">Pani/Pana dane osobowe będą przechowywane przez okres 4 lat od dnia zakończenia postępowania </w:t>
      </w:r>
      <w:r w:rsidR="008060C4">
        <w:rPr>
          <w:rFonts w:asciiTheme="minorHAnsi" w:hAnsiTheme="minorHAnsi" w:cstheme="minorHAnsi"/>
          <w:sz w:val="21"/>
          <w:szCs w:val="21"/>
        </w:rPr>
        <w:br/>
      </w:r>
      <w:r w:rsidRPr="008060C4">
        <w:rPr>
          <w:rFonts w:asciiTheme="minorHAnsi" w:hAnsiTheme="minorHAnsi" w:cstheme="minorHAnsi"/>
          <w:sz w:val="21"/>
          <w:szCs w:val="21"/>
        </w:rPr>
        <w:t>o udzielenie zamówienia, a jeżeli czas trwania umowy przekracza 4 lata, okres przechowywania obejmuje cały czas trwania umowy;</w:t>
      </w:r>
    </w:p>
    <w:p w14:paraId="5E752D8F" w14:textId="0E00B21F" w:rsidR="005467AA"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8060C4">
        <w:rPr>
          <w:rFonts w:asciiTheme="minorHAnsi" w:hAnsiTheme="minorHAnsi" w:cstheme="minorHAnsi"/>
          <w:sz w:val="21"/>
          <w:szCs w:val="21"/>
        </w:rPr>
        <w:t>W odniesieniu do Pani/Pana danych osobowych decyzje nie będą podejmowane w sposób zautomatyzowany, stosowanie do art. 22 RODO;</w:t>
      </w:r>
    </w:p>
    <w:p w14:paraId="5003D1FE" w14:textId="77777777" w:rsidR="00D10A23"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8060C4">
        <w:rPr>
          <w:rFonts w:asciiTheme="minorHAnsi" w:hAnsiTheme="minorHAnsi" w:cstheme="minorHAnsi"/>
          <w:sz w:val="21"/>
          <w:szCs w:val="21"/>
        </w:rPr>
        <w:t>Posiada Pani/Pan:</w:t>
      </w:r>
    </w:p>
    <w:p w14:paraId="1486FE8E" w14:textId="2DF03AD4" w:rsidR="008060C4" w:rsidRPr="00D10A23" w:rsidRDefault="008060C4" w:rsidP="00B6425C">
      <w:pPr>
        <w:pStyle w:val="Akapitzlist"/>
        <w:widowControl w:val="0"/>
        <w:numPr>
          <w:ilvl w:val="2"/>
          <w:numId w:val="33"/>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D10A23">
        <w:rPr>
          <w:rFonts w:asciiTheme="minorHAnsi" w:hAnsiTheme="minorHAnsi" w:cstheme="minorHAnsi"/>
          <w:sz w:val="21"/>
          <w:szCs w:val="21"/>
          <w:lang w:val="pl-PL"/>
        </w:rPr>
        <w:t>n</w:t>
      </w:r>
      <w:r w:rsidRPr="00D10A23">
        <w:rPr>
          <w:rFonts w:asciiTheme="minorHAnsi" w:hAnsiTheme="minorHAnsi" w:cstheme="minorHAnsi"/>
          <w:sz w:val="21"/>
          <w:szCs w:val="21"/>
        </w:rPr>
        <w:t xml:space="preserve">a podstawie art. 15 RODO – prawo dostępu do danych osobowych Pani/Pana dotyczących, </w:t>
      </w:r>
      <w:r w:rsidRPr="00D10A23">
        <w:rPr>
          <w:rFonts w:asciiTheme="minorHAnsi" w:hAnsiTheme="minorHAnsi" w:cstheme="minorHAnsi"/>
          <w:sz w:val="21"/>
          <w:szCs w:val="21"/>
        </w:rPr>
        <w:br/>
        <w:t xml:space="preserve">przy czym w przypadku, gdy wykonanie obowiązków, o których mowa w art. 15 ust. 1–3 RODO wymagałoby niewspółmiernie dużego wysiłku, zamawiający może żądać od osoby, której dane dotyczą, </w:t>
      </w:r>
      <w:r w:rsidR="003756A1">
        <w:rPr>
          <w:rFonts w:asciiTheme="minorHAnsi" w:hAnsiTheme="minorHAnsi" w:cstheme="minorHAnsi"/>
          <w:sz w:val="21"/>
          <w:szCs w:val="21"/>
        </w:rPr>
        <w:br/>
      </w:r>
      <w:r w:rsidRPr="00D10A23">
        <w:rPr>
          <w:rFonts w:asciiTheme="minorHAnsi" w:hAnsiTheme="minorHAnsi" w:cstheme="minorHAnsi"/>
          <w:sz w:val="21"/>
          <w:szCs w:val="21"/>
        </w:rPr>
        <w:t>wskazania dodatkowych informacji mających na celu sprecyzowanie żądania, w szczególności podania nazwy lub daty postępowania o udzielenie zamówienia publicznego</w:t>
      </w:r>
      <w:r w:rsidRPr="00D10A23">
        <w:rPr>
          <w:rFonts w:asciiTheme="minorHAnsi" w:hAnsiTheme="minorHAnsi" w:cstheme="minorHAnsi"/>
          <w:sz w:val="21"/>
          <w:szCs w:val="21"/>
          <w:lang w:val="pl-PL"/>
        </w:rPr>
        <w:t>,</w:t>
      </w:r>
    </w:p>
    <w:p w14:paraId="19E05BBD" w14:textId="77777777" w:rsidR="008060C4" w:rsidRPr="008060C4" w:rsidRDefault="008060C4" w:rsidP="00B6425C">
      <w:pPr>
        <w:pStyle w:val="Akapitzlist"/>
        <w:widowControl w:val="0"/>
        <w:numPr>
          <w:ilvl w:val="2"/>
          <w:numId w:val="33"/>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8060C4">
        <w:rPr>
          <w:rFonts w:asciiTheme="minorHAnsi" w:hAnsiTheme="minorHAnsi" w:cstheme="minorHAnsi"/>
          <w:sz w:val="21"/>
          <w:szCs w:val="21"/>
        </w:rPr>
        <w:t>na podstawie art. 16 RODO – prawo do sprostowania Pani/Pana danych osobowych, przy czym korzystanie</w:t>
      </w:r>
      <w:r>
        <w:rPr>
          <w:rFonts w:asciiTheme="minorHAnsi" w:hAnsiTheme="minorHAnsi" w:cstheme="minorHAnsi"/>
          <w:sz w:val="21"/>
          <w:szCs w:val="21"/>
          <w:lang w:val="pl-PL"/>
        </w:rPr>
        <w:t xml:space="preserve"> </w:t>
      </w:r>
      <w:r w:rsidRPr="008060C4">
        <w:rPr>
          <w:rFonts w:asciiTheme="minorHAnsi" w:hAnsiTheme="minorHAnsi" w:cstheme="minorHAnsi"/>
          <w:sz w:val="21"/>
          <w:szCs w:val="21"/>
        </w:rPr>
        <w:t>z prawa do sprostowania nie może skutkować zmianą wyniku postępowania o udzielenie zamówienia publicznego ani zmianą postanowień umowy w zakresie niezgodnym z regulaminem oraz nie może naruszać integralności protokołu oraz jego załączników</w:t>
      </w:r>
      <w:r>
        <w:rPr>
          <w:rFonts w:asciiTheme="minorHAnsi" w:hAnsiTheme="minorHAnsi" w:cstheme="minorHAnsi"/>
          <w:sz w:val="21"/>
          <w:szCs w:val="21"/>
          <w:lang w:val="pl-PL"/>
        </w:rPr>
        <w:t>,</w:t>
      </w:r>
    </w:p>
    <w:p w14:paraId="4F2C2672" w14:textId="77777777" w:rsidR="008060C4" w:rsidRPr="008060C4" w:rsidRDefault="008060C4" w:rsidP="00B6425C">
      <w:pPr>
        <w:pStyle w:val="Akapitzlist"/>
        <w:widowControl w:val="0"/>
        <w:numPr>
          <w:ilvl w:val="2"/>
          <w:numId w:val="33"/>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8060C4">
        <w:rPr>
          <w:rFonts w:asciiTheme="minorHAnsi" w:hAnsiTheme="minorHAnsi" w:cstheme="minorHAns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Pr>
          <w:rFonts w:asciiTheme="minorHAnsi" w:hAnsiTheme="minorHAnsi" w:cstheme="minorHAnsi"/>
          <w:sz w:val="21"/>
          <w:szCs w:val="21"/>
          <w:lang w:val="pl-PL"/>
        </w:rPr>
        <w:t>,</w:t>
      </w:r>
    </w:p>
    <w:p w14:paraId="6BCBB383" w14:textId="77777777" w:rsidR="008060C4" w:rsidRDefault="008060C4" w:rsidP="00B6425C">
      <w:pPr>
        <w:pStyle w:val="Akapitzlist"/>
        <w:widowControl w:val="0"/>
        <w:numPr>
          <w:ilvl w:val="2"/>
          <w:numId w:val="33"/>
        </w:numPr>
        <w:tabs>
          <w:tab w:val="left" w:pos="1276"/>
        </w:tabs>
        <w:autoSpaceDE w:val="0"/>
        <w:autoSpaceDN w:val="0"/>
        <w:adjustRightInd w:val="0"/>
        <w:spacing w:line="276" w:lineRule="auto"/>
        <w:ind w:left="1276" w:right="-36" w:hanging="283"/>
        <w:jc w:val="both"/>
        <w:rPr>
          <w:rFonts w:asciiTheme="minorHAnsi" w:hAnsiTheme="minorHAnsi" w:cstheme="minorHAnsi"/>
          <w:sz w:val="21"/>
          <w:szCs w:val="21"/>
        </w:rPr>
      </w:pPr>
      <w:r w:rsidRPr="008060C4">
        <w:rPr>
          <w:rFonts w:asciiTheme="minorHAnsi" w:hAnsiTheme="minorHAnsi" w:cstheme="minorHAnsi"/>
          <w:sz w:val="21"/>
          <w:szCs w:val="21"/>
        </w:rPr>
        <w:t xml:space="preserve">prawo do wniesienia skargi do Prezesa Urzędu Ochrony Danych Osobowych, jeśli uzna Pani/Pan, </w:t>
      </w:r>
      <w:r w:rsidRPr="008060C4">
        <w:rPr>
          <w:rFonts w:asciiTheme="minorHAnsi" w:hAnsiTheme="minorHAnsi" w:cstheme="minorHAnsi"/>
          <w:sz w:val="21"/>
          <w:szCs w:val="21"/>
        </w:rPr>
        <w:br/>
        <w:t>że przetwarzanie danych osobowych Pani/Pana dotyczących narusza przepisy RODO;</w:t>
      </w:r>
    </w:p>
    <w:p w14:paraId="17BC2C12" w14:textId="77777777" w:rsidR="008060C4" w:rsidRDefault="005467AA" w:rsidP="00B6425C">
      <w:pPr>
        <w:pStyle w:val="Akapitzlist"/>
        <w:widowControl w:val="0"/>
        <w:numPr>
          <w:ilvl w:val="0"/>
          <w:numId w:val="59"/>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8060C4">
        <w:rPr>
          <w:rFonts w:asciiTheme="minorHAnsi" w:hAnsiTheme="minorHAnsi" w:cstheme="minorHAnsi"/>
          <w:sz w:val="21"/>
          <w:szCs w:val="21"/>
        </w:rPr>
        <w:t>Nie przysługuje Pani/Panu prawo do:</w:t>
      </w:r>
    </w:p>
    <w:p w14:paraId="4F1B5C48" w14:textId="7346C46F" w:rsidR="005467AA" w:rsidRPr="008060C4" w:rsidRDefault="008060C4" w:rsidP="00B6425C">
      <w:pPr>
        <w:pStyle w:val="Akapitzlist"/>
        <w:widowControl w:val="0"/>
        <w:numPr>
          <w:ilvl w:val="0"/>
          <w:numId w:val="60"/>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8060C4">
        <w:rPr>
          <w:rFonts w:asciiTheme="minorHAnsi" w:hAnsiTheme="minorHAnsi" w:cstheme="minorHAnsi"/>
          <w:sz w:val="21"/>
          <w:szCs w:val="21"/>
        </w:rPr>
        <w:t>u</w:t>
      </w:r>
      <w:r w:rsidR="005467AA" w:rsidRPr="008060C4">
        <w:rPr>
          <w:rFonts w:asciiTheme="minorHAnsi" w:hAnsiTheme="minorHAnsi" w:cstheme="minorHAnsi"/>
          <w:sz w:val="21"/>
          <w:szCs w:val="21"/>
        </w:rPr>
        <w:t>sunięcia danych osobowych, w związku z art. 17 ust. 3 lit. b, d lub e RODO</w:t>
      </w:r>
      <w:r>
        <w:rPr>
          <w:rFonts w:asciiTheme="minorHAnsi" w:hAnsiTheme="minorHAnsi" w:cstheme="minorHAnsi"/>
          <w:sz w:val="21"/>
          <w:szCs w:val="21"/>
          <w:lang w:val="pl-PL"/>
        </w:rPr>
        <w:t>,</w:t>
      </w:r>
    </w:p>
    <w:p w14:paraId="67B024D3" w14:textId="298CEB09" w:rsidR="005467AA" w:rsidRPr="008060C4" w:rsidRDefault="008060C4" w:rsidP="00B6425C">
      <w:pPr>
        <w:pStyle w:val="Akapitzlist"/>
        <w:widowControl w:val="0"/>
        <w:numPr>
          <w:ilvl w:val="0"/>
          <w:numId w:val="60"/>
        </w:numPr>
        <w:tabs>
          <w:tab w:val="left" w:pos="851"/>
        </w:tabs>
        <w:autoSpaceDE w:val="0"/>
        <w:autoSpaceDN w:val="0"/>
        <w:adjustRightInd w:val="0"/>
        <w:spacing w:line="276" w:lineRule="auto"/>
        <w:ind w:right="-36"/>
        <w:jc w:val="both"/>
        <w:rPr>
          <w:rFonts w:asciiTheme="minorHAnsi" w:hAnsiTheme="minorHAnsi" w:cstheme="minorHAnsi"/>
          <w:sz w:val="21"/>
          <w:szCs w:val="21"/>
        </w:rPr>
      </w:pPr>
      <w:r w:rsidRPr="008060C4">
        <w:rPr>
          <w:rFonts w:asciiTheme="minorHAnsi" w:hAnsiTheme="minorHAnsi" w:cstheme="minorHAnsi"/>
          <w:sz w:val="21"/>
          <w:szCs w:val="21"/>
        </w:rPr>
        <w:t>p</w:t>
      </w:r>
      <w:r w:rsidR="005467AA" w:rsidRPr="008060C4">
        <w:rPr>
          <w:rFonts w:asciiTheme="minorHAnsi" w:hAnsiTheme="minorHAnsi" w:cstheme="minorHAnsi"/>
          <w:sz w:val="21"/>
          <w:szCs w:val="21"/>
        </w:rPr>
        <w:t>rzenoszenia danych osobowych, o którym mowa w art. 20 RODO</w:t>
      </w:r>
      <w:r>
        <w:rPr>
          <w:rFonts w:asciiTheme="minorHAnsi" w:hAnsiTheme="minorHAnsi" w:cstheme="minorHAnsi"/>
          <w:sz w:val="21"/>
          <w:szCs w:val="21"/>
          <w:lang w:val="pl-PL"/>
        </w:rPr>
        <w:t>,</w:t>
      </w:r>
    </w:p>
    <w:p w14:paraId="6B81975B" w14:textId="3F2C952F" w:rsidR="005467AA" w:rsidRPr="008060C4" w:rsidRDefault="008060C4" w:rsidP="00B6425C">
      <w:pPr>
        <w:pStyle w:val="Akapitzlist"/>
        <w:widowControl w:val="0"/>
        <w:numPr>
          <w:ilvl w:val="0"/>
          <w:numId w:val="60"/>
        </w:numPr>
        <w:tabs>
          <w:tab w:val="left" w:pos="851"/>
        </w:tabs>
        <w:autoSpaceDE w:val="0"/>
        <w:autoSpaceDN w:val="0"/>
        <w:adjustRightInd w:val="0"/>
        <w:spacing w:line="276" w:lineRule="auto"/>
        <w:ind w:right="-36"/>
        <w:jc w:val="both"/>
        <w:rPr>
          <w:rFonts w:asciiTheme="minorHAnsi" w:hAnsiTheme="minorHAnsi" w:cstheme="minorHAnsi"/>
          <w:sz w:val="21"/>
          <w:szCs w:val="21"/>
        </w:rPr>
      </w:pPr>
      <w:r>
        <w:rPr>
          <w:rFonts w:asciiTheme="minorHAnsi" w:hAnsiTheme="minorHAnsi" w:cstheme="minorHAnsi"/>
          <w:sz w:val="21"/>
          <w:szCs w:val="21"/>
          <w:lang w:val="pl-PL"/>
        </w:rPr>
        <w:t>s</w:t>
      </w:r>
      <w:proofErr w:type="spellStart"/>
      <w:r w:rsidR="005467AA" w:rsidRPr="008060C4">
        <w:rPr>
          <w:rFonts w:asciiTheme="minorHAnsi" w:hAnsiTheme="minorHAnsi" w:cstheme="minorHAnsi"/>
          <w:sz w:val="21"/>
          <w:szCs w:val="21"/>
        </w:rPr>
        <w:t>przeciwu</w:t>
      </w:r>
      <w:proofErr w:type="spellEnd"/>
      <w:r w:rsidR="005467AA" w:rsidRPr="008060C4">
        <w:rPr>
          <w:rFonts w:asciiTheme="minorHAnsi" w:hAnsiTheme="minorHAnsi" w:cstheme="minorHAnsi"/>
          <w:sz w:val="21"/>
          <w:szCs w:val="21"/>
        </w:rPr>
        <w:t xml:space="preserve"> wobec przetwarzania danych osobowych, na podstawie art. 21 RODO, gdyż podstawą prawną przetwarzania Pani/Pana danych osobowych jest art. 6 ust. 1 lit. c RODO.</w:t>
      </w:r>
    </w:p>
    <w:p w14:paraId="65985CB1" w14:textId="55F6717C" w:rsidR="005467AA" w:rsidRDefault="005467AA" w:rsidP="00781D13">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B71BC8">
        <w:rPr>
          <w:rFonts w:asciiTheme="minorHAnsi" w:hAnsiTheme="minorHAnsi" w:cstheme="minorHAnsi"/>
          <w:sz w:val="21"/>
          <w:szCs w:val="21"/>
        </w:rPr>
        <w:t xml:space="preserve">Jednocześnie zamawiający przypomina o ciążącym na wykonawcy obowiązku informacyjnym wynikającym </w:t>
      </w:r>
      <w:r w:rsidR="008A7203">
        <w:rPr>
          <w:rFonts w:asciiTheme="minorHAnsi" w:hAnsiTheme="minorHAnsi" w:cstheme="minorHAnsi"/>
          <w:sz w:val="21"/>
          <w:szCs w:val="21"/>
        </w:rPr>
        <w:br/>
      </w:r>
      <w:r w:rsidRPr="00B71BC8">
        <w:rPr>
          <w:rFonts w:asciiTheme="minorHAnsi" w:hAnsiTheme="minorHAnsi" w:cstheme="minorHAnsi"/>
          <w:sz w:val="21"/>
          <w:szCs w:val="21"/>
        </w:rPr>
        <w:t>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71BC8">
        <w:rPr>
          <w:rFonts w:asciiTheme="minorHAnsi" w:hAnsiTheme="minorHAnsi" w:cstheme="minorHAnsi"/>
          <w:sz w:val="21"/>
          <w:szCs w:val="21"/>
        </w:rPr>
        <w:t>wyłączeń</w:t>
      </w:r>
      <w:proofErr w:type="spellEnd"/>
      <w:r w:rsidRPr="00B71BC8">
        <w:rPr>
          <w:rFonts w:asciiTheme="minorHAnsi" w:hAnsiTheme="minorHAnsi" w:cstheme="minorHAnsi"/>
          <w:sz w:val="21"/>
          <w:szCs w:val="21"/>
        </w:rPr>
        <w:t>, o których mowa w art. 14 ust. 5 RODO.</w:t>
      </w:r>
    </w:p>
    <w:p w14:paraId="2128DC07" w14:textId="543A6EB8" w:rsidR="005467AA" w:rsidRDefault="005467AA" w:rsidP="00781D13">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78DB755" w14:textId="74965F5B" w:rsidR="005467AA" w:rsidRDefault="005467AA" w:rsidP="00781D13">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hAnsiTheme="minorHAnsi" w:cstheme="minorHAnsi"/>
          <w:sz w:val="21"/>
          <w:szCs w:val="21"/>
        </w:rPr>
        <w:t xml:space="preserve">W postępowaniu o udzielenie zamówienia zgłoszenie żądania ograniczenia przetwarzania, o którym mowa </w:t>
      </w:r>
      <w:r w:rsidR="0022424F">
        <w:rPr>
          <w:rFonts w:asciiTheme="minorHAnsi" w:hAnsiTheme="minorHAnsi" w:cstheme="minorHAnsi"/>
          <w:sz w:val="21"/>
          <w:szCs w:val="21"/>
        </w:rPr>
        <w:br/>
      </w:r>
      <w:r w:rsidRPr="002B6FFD">
        <w:rPr>
          <w:rFonts w:asciiTheme="minorHAnsi" w:hAnsiTheme="minorHAnsi" w:cstheme="minorHAnsi"/>
          <w:sz w:val="21"/>
          <w:szCs w:val="21"/>
        </w:rPr>
        <w:t>w art. 18 ust. 1 RODO, nie ogranicza przetwarzania danych osobowych do czasu zakończenia tego postępowania.</w:t>
      </w:r>
    </w:p>
    <w:p w14:paraId="49A43817" w14:textId="77777777" w:rsidR="00DA4E45" w:rsidRDefault="00DA4E45" w:rsidP="00222DCF">
      <w:pPr>
        <w:pStyle w:val="Bezodstpw"/>
        <w:tabs>
          <w:tab w:val="left" w:pos="851"/>
        </w:tabs>
        <w:spacing w:line="276" w:lineRule="auto"/>
        <w:jc w:val="both"/>
        <w:rPr>
          <w:rFonts w:asciiTheme="minorHAnsi" w:hAnsiTheme="minorHAnsi" w:cstheme="minorHAnsi"/>
          <w:b/>
          <w:sz w:val="21"/>
          <w:szCs w:val="21"/>
        </w:rPr>
      </w:pPr>
    </w:p>
    <w:p w14:paraId="54930F07" w14:textId="77777777" w:rsidR="008E67A2" w:rsidRDefault="008E67A2" w:rsidP="00222DCF">
      <w:pPr>
        <w:pStyle w:val="Bezodstpw"/>
        <w:tabs>
          <w:tab w:val="left" w:pos="851"/>
        </w:tabs>
        <w:spacing w:line="276" w:lineRule="auto"/>
        <w:jc w:val="both"/>
        <w:rPr>
          <w:rFonts w:asciiTheme="minorHAnsi" w:hAnsiTheme="minorHAnsi" w:cstheme="minorHAnsi"/>
          <w:b/>
          <w:sz w:val="21"/>
          <w:szCs w:val="21"/>
        </w:rPr>
      </w:pPr>
    </w:p>
    <w:p w14:paraId="28B45736" w14:textId="77777777" w:rsidR="008E67A2" w:rsidRDefault="008E67A2" w:rsidP="00222DCF">
      <w:pPr>
        <w:pStyle w:val="Bezodstpw"/>
        <w:tabs>
          <w:tab w:val="left" w:pos="851"/>
        </w:tabs>
        <w:spacing w:line="276" w:lineRule="auto"/>
        <w:jc w:val="both"/>
        <w:rPr>
          <w:rFonts w:asciiTheme="minorHAnsi" w:hAnsiTheme="minorHAnsi" w:cstheme="minorHAnsi"/>
          <w:b/>
          <w:sz w:val="21"/>
          <w:szCs w:val="21"/>
        </w:rPr>
      </w:pPr>
    </w:p>
    <w:p w14:paraId="29827A07" w14:textId="77777777" w:rsidR="008E67A2" w:rsidRDefault="008E67A2" w:rsidP="00222DCF">
      <w:pPr>
        <w:pStyle w:val="Bezodstpw"/>
        <w:tabs>
          <w:tab w:val="left" w:pos="851"/>
        </w:tabs>
        <w:spacing w:line="276" w:lineRule="auto"/>
        <w:jc w:val="both"/>
        <w:rPr>
          <w:rFonts w:asciiTheme="minorHAnsi" w:hAnsiTheme="minorHAnsi" w:cstheme="minorHAnsi"/>
          <w:b/>
          <w:sz w:val="21"/>
          <w:szCs w:val="21"/>
        </w:rPr>
      </w:pPr>
    </w:p>
    <w:p w14:paraId="0D9015FE" w14:textId="77777777" w:rsidR="008E67A2" w:rsidRDefault="008E67A2" w:rsidP="00222DCF">
      <w:pPr>
        <w:pStyle w:val="Bezodstpw"/>
        <w:tabs>
          <w:tab w:val="left" w:pos="851"/>
        </w:tabs>
        <w:spacing w:line="276" w:lineRule="auto"/>
        <w:jc w:val="both"/>
        <w:rPr>
          <w:rFonts w:asciiTheme="minorHAnsi" w:hAnsiTheme="minorHAnsi" w:cstheme="minorHAnsi"/>
          <w:b/>
          <w:sz w:val="21"/>
          <w:szCs w:val="21"/>
        </w:rPr>
      </w:pPr>
    </w:p>
    <w:p w14:paraId="6BA874A2" w14:textId="77777777" w:rsidR="008E67A2" w:rsidRDefault="008E67A2" w:rsidP="00222DCF">
      <w:pPr>
        <w:pStyle w:val="Bezodstpw"/>
        <w:tabs>
          <w:tab w:val="left" w:pos="851"/>
        </w:tabs>
        <w:spacing w:line="276" w:lineRule="auto"/>
        <w:jc w:val="both"/>
        <w:rPr>
          <w:rFonts w:asciiTheme="minorHAnsi" w:hAnsiTheme="minorHAnsi" w:cstheme="minorHAnsi"/>
          <w:b/>
          <w:sz w:val="21"/>
          <w:szCs w:val="21"/>
        </w:rPr>
      </w:pPr>
    </w:p>
    <w:p w14:paraId="64813CCF" w14:textId="77777777" w:rsidR="00222DCF" w:rsidRPr="000E1F03" w:rsidRDefault="00222DCF" w:rsidP="00222DCF">
      <w:pPr>
        <w:pStyle w:val="Legenda"/>
        <w:shd w:val="clear" w:color="auto" w:fill="D9D9D9"/>
        <w:spacing w:line="276" w:lineRule="auto"/>
        <w:jc w:val="both"/>
        <w:rPr>
          <w:rFonts w:asciiTheme="minorHAnsi" w:hAnsiTheme="minorHAnsi" w:cstheme="minorHAnsi"/>
          <w:spacing w:val="42"/>
          <w:sz w:val="21"/>
          <w:szCs w:val="21"/>
        </w:rPr>
      </w:pPr>
      <w:r w:rsidRPr="000E1F03">
        <w:rPr>
          <w:rFonts w:asciiTheme="minorHAnsi" w:hAnsiTheme="minorHAnsi" w:cstheme="minorHAnsi"/>
          <w:spacing w:val="42"/>
          <w:sz w:val="21"/>
          <w:szCs w:val="21"/>
        </w:rPr>
        <w:t>ROZDZIAŁ 21</w:t>
      </w:r>
    </w:p>
    <w:p w14:paraId="4D06AAD0" w14:textId="77777777" w:rsidR="00222DCF" w:rsidRPr="000E1F03" w:rsidRDefault="00222DCF" w:rsidP="00222DCF">
      <w:pPr>
        <w:pStyle w:val="Legenda"/>
        <w:shd w:val="clear" w:color="auto" w:fill="D9D9D9"/>
        <w:spacing w:line="276" w:lineRule="auto"/>
        <w:jc w:val="both"/>
        <w:rPr>
          <w:rFonts w:asciiTheme="minorHAnsi" w:hAnsiTheme="minorHAnsi" w:cstheme="minorHAnsi"/>
          <w:spacing w:val="42"/>
          <w:sz w:val="21"/>
          <w:szCs w:val="21"/>
        </w:rPr>
      </w:pPr>
      <w:r w:rsidRPr="000E1F03">
        <w:rPr>
          <w:rFonts w:asciiTheme="minorHAnsi" w:hAnsiTheme="minorHAnsi" w:cstheme="minorHAnsi"/>
          <w:spacing w:val="42"/>
          <w:sz w:val="21"/>
          <w:szCs w:val="21"/>
        </w:rPr>
        <w:t>Stosowanie przepisów ustawy</w:t>
      </w:r>
      <w:bookmarkStart w:id="6" w:name="_Hlk101766799"/>
      <w:r w:rsidRPr="000E1F03">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6"/>
      <w:r w:rsidRPr="000E1F03">
        <w:rPr>
          <w:rFonts w:asciiTheme="minorHAnsi" w:hAnsiTheme="minorHAnsi" w:cstheme="minorHAnsi"/>
          <w:spacing w:val="42"/>
          <w:sz w:val="21"/>
          <w:szCs w:val="21"/>
        </w:rPr>
        <w:t xml:space="preserve"> (podstawa: art. 7 ust. 9 tejże ustawy)</w:t>
      </w:r>
    </w:p>
    <w:p w14:paraId="13D3D0B2" w14:textId="77777777" w:rsidR="00222DCF" w:rsidRPr="000E1F03" w:rsidRDefault="00222DCF" w:rsidP="00222DCF">
      <w:pPr>
        <w:pStyle w:val="Bezodstpw"/>
        <w:tabs>
          <w:tab w:val="left" w:pos="851"/>
        </w:tabs>
        <w:spacing w:line="276" w:lineRule="auto"/>
        <w:jc w:val="both"/>
        <w:rPr>
          <w:rFonts w:asciiTheme="minorHAnsi" w:hAnsiTheme="minorHAnsi" w:cstheme="minorHAnsi"/>
          <w:b/>
          <w:sz w:val="21"/>
          <w:szCs w:val="21"/>
        </w:rPr>
      </w:pPr>
    </w:p>
    <w:p w14:paraId="3FF9FC0E" w14:textId="77777777" w:rsidR="00222DCF" w:rsidRPr="000E1F03" w:rsidRDefault="00222DCF" w:rsidP="00B6425C">
      <w:pPr>
        <w:pStyle w:val="Bezodstpw"/>
        <w:numPr>
          <w:ilvl w:val="2"/>
          <w:numId w:val="61"/>
        </w:numPr>
        <w:tabs>
          <w:tab w:val="clear" w:pos="530"/>
          <w:tab w:val="left" w:pos="426"/>
        </w:tabs>
        <w:spacing w:line="276" w:lineRule="auto"/>
        <w:ind w:left="426" w:hanging="426"/>
        <w:jc w:val="both"/>
        <w:rPr>
          <w:rFonts w:asciiTheme="minorHAnsi" w:hAnsiTheme="minorHAnsi" w:cstheme="minorHAnsi"/>
          <w:b/>
          <w:sz w:val="21"/>
          <w:szCs w:val="21"/>
        </w:rPr>
      </w:pPr>
      <w:bookmarkStart w:id="7" w:name="_Hlk101766692"/>
      <w:r w:rsidRPr="000E1F03">
        <w:rPr>
          <w:rFonts w:asciiTheme="minorHAnsi" w:hAnsiTheme="minorHAnsi" w:cstheme="minorHAnsi"/>
          <w:sz w:val="21"/>
          <w:szCs w:val="21"/>
        </w:rPr>
        <w:t>Na podstawie art. 7 ust 1 specustawy sankcyjnej, z postępowania o udzielenie zamówienia publicznego wyklucza się wykonawcę:</w:t>
      </w:r>
    </w:p>
    <w:p w14:paraId="7447722F" w14:textId="77777777" w:rsidR="00222DCF" w:rsidRDefault="00222DCF" w:rsidP="003756A1">
      <w:pPr>
        <w:pStyle w:val="Bezodstpw"/>
        <w:numPr>
          <w:ilvl w:val="3"/>
          <w:numId w:val="61"/>
        </w:numPr>
        <w:tabs>
          <w:tab w:val="clear" w:pos="2956"/>
          <w:tab w:val="left" w:pos="851"/>
        </w:tabs>
        <w:spacing w:line="276" w:lineRule="auto"/>
        <w:ind w:left="850" w:hanging="425"/>
        <w:jc w:val="both"/>
        <w:rPr>
          <w:rFonts w:asciiTheme="minorHAnsi" w:hAnsiTheme="minorHAnsi" w:cstheme="minorHAnsi"/>
          <w:sz w:val="21"/>
          <w:szCs w:val="21"/>
        </w:rPr>
      </w:pPr>
      <w:r w:rsidRPr="000E1F03">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0E1F03">
        <w:rPr>
          <w:rFonts w:asciiTheme="minorHAnsi" w:hAnsiTheme="minorHAnsi" w:cstheme="minorHAnsi"/>
          <w:i/>
          <w:iCs/>
          <w:sz w:val="21"/>
          <w:szCs w:val="21"/>
        </w:rPr>
        <w:t>„rozporządzeniu 765/2006”</w:t>
      </w:r>
      <w:r w:rsidRPr="000E1F03">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0E1F03">
        <w:rPr>
          <w:rFonts w:asciiTheme="minorHAnsi" w:hAnsiTheme="minorHAnsi" w:cstheme="minorHAnsi"/>
          <w:i/>
          <w:iCs/>
          <w:sz w:val="21"/>
          <w:szCs w:val="21"/>
        </w:rPr>
        <w:t>„rozporządzeniu 269/2014”</w:t>
      </w:r>
      <w:r w:rsidRPr="000E1F03">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73F471C1" w14:textId="77777777" w:rsidR="00222DCF" w:rsidRPr="000E1F03" w:rsidRDefault="00222DCF" w:rsidP="00B6425C">
      <w:pPr>
        <w:pStyle w:val="Bezodstpw"/>
        <w:numPr>
          <w:ilvl w:val="3"/>
          <w:numId w:val="61"/>
        </w:numPr>
        <w:tabs>
          <w:tab w:val="clear" w:pos="2956"/>
          <w:tab w:val="left" w:pos="851"/>
        </w:tabs>
        <w:spacing w:line="276" w:lineRule="auto"/>
        <w:ind w:left="851" w:hanging="425"/>
        <w:jc w:val="both"/>
        <w:rPr>
          <w:rFonts w:asciiTheme="minorHAnsi" w:hAnsiTheme="minorHAnsi" w:cstheme="minorHAnsi"/>
          <w:sz w:val="21"/>
          <w:szCs w:val="21"/>
        </w:rPr>
      </w:pPr>
      <w:r w:rsidRPr="000E1F03">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03BCDC8C" w14:textId="77777777" w:rsidR="00222DCF" w:rsidRPr="000E1F03" w:rsidRDefault="00222DCF" w:rsidP="00B6425C">
      <w:pPr>
        <w:pStyle w:val="Bezodstpw"/>
        <w:numPr>
          <w:ilvl w:val="3"/>
          <w:numId w:val="61"/>
        </w:numPr>
        <w:tabs>
          <w:tab w:val="clear" w:pos="2956"/>
          <w:tab w:val="left" w:pos="851"/>
        </w:tabs>
        <w:spacing w:line="276" w:lineRule="auto"/>
        <w:ind w:left="851" w:hanging="425"/>
        <w:jc w:val="both"/>
        <w:rPr>
          <w:rFonts w:asciiTheme="minorHAnsi" w:hAnsiTheme="minorHAnsi" w:cstheme="minorHAnsi"/>
          <w:sz w:val="21"/>
          <w:szCs w:val="21"/>
        </w:rPr>
      </w:pPr>
      <w:r w:rsidRPr="000E1F03">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7"/>
    <w:p w14:paraId="7F659BD5" w14:textId="77777777" w:rsidR="00222DCF" w:rsidRPr="000E1F03" w:rsidRDefault="00222DCF" w:rsidP="00B6425C">
      <w:pPr>
        <w:pStyle w:val="Bezodstpw"/>
        <w:numPr>
          <w:ilvl w:val="2"/>
          <w:numId w:val="61"/>
        </w:numPr>
        <w:tabs>
          <w:tab w:val="clear" w:pos="530"/>
          <w:tab w:val="left" w:pos="426"/>
        </w:tabs>
        <w:spacing w:line="276" w:lineRule="auto"/>
        <w:ind w:left="426" w:hanging="426"/>
        <w:jc w:val="both"/>
        <w:rPr>
          <w:rFonts w:asciiTheme="minorHAnsi" w:hAnsiTheme="minorHAnsi" w:cstheme="minorHAnsi"/>
          <w:b/>
          <w:sz w:val="21"/>
          <w:szCs w:val="21"/>
        </w:rPr>
      </w:pPr>
      <w:r w:rsidRPr="000E1F03">
        <w:rPr>
          <w:rFonts w:asciiTheme="minorHAnsi" w:hAnsiTheme="minorHAnsi" w:cstheme="minorHAnsi"/>
          <w:sz w:val="21"/>
          <w:szCs w:val="21"/>
        </w:rPr>
        <w:t>Wykluczenie następuje na okres trwania okoliczności określonych w pkt 1.</w:t>
      </w:r>
    </w:p>
    <w:p w14:paraId="78182453" w14:textId="77777777" w:rsidR="00222DCF" w:rsidRPr="000E1F03" w:rsidRDefault="00222DCF" w:rsidP="00B6425C">
      <w:pPr>
        <w:pStyle w:val="Bezodstpw"/>
        <w:numPr>
          <w:ilvl w:val="2"/>
          <w:numId w:val="61"/>
        </w:numPr>
        <w:tabs>
          <w:tab w:val="clear" w:pos="530"/>
          <w:tab w:val="left" w:pos="426"/>
        </w:tabs>
        <w:spacing w:line="276" w:lineRule="auto"/>
        <w:ind w:left="426" w:hanging="426"/>
        <w:jc w:val="both"/>
        <w:rPr>
          <w:rFonts w:asciiTheme="minorHAnsi" w:hAnsiTheme="minorHAnsi" w:cstheme="minorHAnsi"/>
          <w:b/>
          <w:sz w:val="21"/>
          <w:szCs w:val="21"/>
        </w:rPr>
      </w:pPr>
      <w:r w:rsidRPr="000E1F03">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0E1F03">
        <w:rPr>
          <w:rFonts w:asciiTheme="minorHAnsi" w:hAnsiTheme="minorHAnsi" w:cstheme="minorHAnsi"/>
          <w:sz w:val="21"/>
          <w:szCs w:val="21"/>
        </w:rPr>
        <w:br/>
        <w:t>z takim wykonawcą negocjacji, odpowiednio do etapu prowadzonego postępowania o udzielenie zamówienia publicznego.</w:t>
      </w:r>
    </w:p>
    <w:p w14:paraId="44317A2B" w14:textId="77777777" w:rsidR="00222DCF" w:rsidRPr="002B6FFD" w:rsidRDefault="00222DCF" w:rsidP="00AE1AD3">
      <w:pPr>
        <w:widowControl w:val="0"/>
        <w:tabs>
          <w:tab w:val="left" w:pos="567"/>
        </w:tabs>
        <w:autoSpaceDE w:val="0"/>
        <w:autoSpaceDN w:val="0"/>
        <w:adjustRightInd w:val="0"/>
        <w:spacing w:line="276" w:lineRule="auto"/>
        <w:ind w:left="567" w:right="-36"/>
        <w:jc w:val="both"/>
        <w:rPr>
          <w:rFonts w:asciiTheme="minorHAnsi" w:hAnsiTheme="minorHAnsi" w:cstheme="minorHAnsi"/>
          <w:sz w:val="21"/>
          <w:szCs w:val="21"/>
        </w:rPr>
      </w:pPr>
    </w:p>
    <w:p w14:paraId="0853C34B" w14:textId="716694BE"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ROZDZIAŁ</w:t>
      </w:r>
      <w:r w:rsidR="009E561C">
        <w:rPr>
          <w:rFonts w:asciiTheme="minorHAnsi" w:hAnsiTheme="minorHAnsi" w:cstheme="minorHAnsi"/>
          <w:spacing w:val="42"/>
          <w:sz w:val="21"/>
          <w:szCs w:val="21"/>
        </w:rPr>
        <w:t xml:space="preserve"> 2</w:t>
      </w:r>
      <w:r w:rsidR="00222DCF">
        <w:rPr>
          <w:rFonts w:asciiTheme="minorHAnsi" w:hAnsiTheme="minorHAnsi" w:cstheme="minorHAnsi"/>
          <w:spacing w:val="42"/>
          <w:sz w:val="21"/>
          <w:szCs w:val="21"/>
        </w:rPr>
        <w:t>2</w:t>
      </w:r>
    </w:p>
    <w:p w14:paraId="1077CE52" w14:textId="77777777" w:rsidR="005467AA" w:rsidRPr="00B71BC8" w:rsidRDefault="005467AA" w:rsidP="00AE1AD3">
      <w:pPr>
        <w:pStyle w:val="Legenda"/>
        <w:shd w:val="clear" w:color="auto" w:fill="D9D9D9"/>
        <w:spacing w:line="276" w:lineRule="auto"/>
        <w:jc w:val="both"/>
        <w:rPr>
          <w:rFonts w:asciiTheme="minorHAnsi" w:hAnsiTheme="minorHAnsi" w:cstheme="minorHAnsi"/>
          <w:spacing w:val="42"/>
          <w:sz w:val="21"/>
          <w:szCs w:val="21"/>
        </w:rPr>
      </w:pPr>
      <w:r w:rsidRPr="00B71BC8">
        <w:rPr>
          <w:rFonts w:asciiTheme="minorHAnsi" w:hAnsiTheme="minorHAnsi" w:cstheme="minorHAnsi"/>
          <w:spacing w:val="42"/>
          <w:sz w:val="21"/>
          <w:szCs w:val="21"/>
        </w:rPr>
        <w:t>Pozostałe informacje</w:t>
      </w:r>
    </w:p>
    <w:p w14:paraId="5F32CA7F" w14:textId="77777777" w:rsidR="005467AA" w:rsidRPr="00B71BC8" w:rsidRDefault="005467AA" w:rsidP="00AE1AD3">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3A8F5882" w14:textId="2824E10B" w:rsidR="005467AA" w:rsidRPr="00787BD1" w:rsidRDefault="005467AA"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B71BC8">
        <w:rPr>
          <w:rFonts w:asciiTheme="minorHAnsi" w:hAnsiTheme="minorHAnsi" w:cstheme="minorHAnsi"/>
          <w:sz w:val="21"/>
          <w:szCs w:val="21"/>
        </w:rPr>
        <w:t>Do czynno</w:t>
      </w:r>
      <w:r w:rsidRPr="00B71BC8">
        <w:rPr>
          <w:rFonts w:asciiTheme="minorHAnsi" w:eastAsia="TimesNewRoman" w:hAnsiTheme="minorHAnsi" w:cstheme="minorHAnsi"/>
          <w:sz w:val="21"/>
          <w:szCs w:val="21"/>
        </w:rPr>
        <w:t>ś</w:t>
      </w:r>
      <w:r w:rsidRPr="00B71BC8">
        <w:rPr>
          <w:rFonts w:asciiTheme="minorHAnsi" w:hAnsiTheme="minorHAnsi" w:cstheme="minorHAnsi"/>
          <w:sz w:val="21"/>
          <w:szCs w:val="21"/>
        </w:rPr>
        <w:t>ci podejmowanych przez zamawiaj</w:t>
      </w:r>
      <w:r w:rsidRPr="00B71BC8">
        <w:rPr>
          <w:rFonts w:asciiTheme="minorHAnsi" w:eastAsia="TimesNewRoman" w:hAnsiTheme="minorHAnsi" w:cstheme="minorHAnsi"/>
          <w:sz w:val="21"/>
          <w:szCs w:val="21"/>
        </w:rPr>
        <w:t>ą</w:t>
      </w:r>
      <w:r w:rsidRPr="00B71BC8">
        <w:rPr>
          <w:rFonts w:asciiTheme="minorHAnsi" w:hAnsiTheme="minorHAnsi" w:cstheme="minorHAnsi"/>
          <w:sz w:val="21"/>
          <w:szCs w:val="21"/>
        </w:rPr>
        <w:t>cego i wykonawców w post</w:t>
      </w:r>
      <w:r w:rsidRPr="00B71BC8">
        <w:rPr>
          <w:rFonts w:asciiTheme="minorHAnsi" w:eastAsia="TimesNewRoman" w:hAnsiTheme="minorHAnsi" w:cstheme="minorHAnsi"/>
          <w:sz w:val="21"/>
          <w:szCs w:val="21"/>
        </w:rPr>
        <w:t>ę</w:t>
      </w:r>
      <w:r w:rsidRPr="00B71BC8">
        <w:rPr>
          <w:rFonts w:asciiTheme="minorHAnsi" w:hAnsiTheme="minorHAnsi" w:cstheme="minorHAnsi"/>
          <w:sz w:val="21"/>
          <w:szCs w:val="21"/>
        </w:rPr>
        <w:t>powaniu o</w:t>
      </w:r>
      <w:r w:rsidRPr="00B71BC8">
        <w:rPr>
          <w:rFonts w:asciiTheme="minorHAnsi" w:hAnsiTheme="minorHAnsi" w:cstheme="minorHAnsi"/>
          <w:b/>
          <w:bCs/>
          <w:sz w:val="21"/>
          <w:szCs w:val="21"/>
        </w:rPr>
        <w:t xml:space="preserve"> </w:t>
      </w:r>
      <w:r w:rsidRPr="00B71BC8">
        <w:rPr>
          <w:rFonts w:asciiTheme="minorHAnsi" w:hAnsiTheme="minorHAnsi" w:cstheme="minorHAnsi"/>
          <w:sz w:val="21"/>
          <w:szCs w:val="21"/>
        </w:rPr>
        <w:t xml:space="preserve">udzielenie zamówienia, </w:t>
      </w:r>
      <w:r w:rsidR="00665D44">
        <w:rPr>
          <w:rFonts w:asciiTheme="minorHAnsi" w:hAnsiTheme="minorHAnsi" w:cstheme="minorHAnsi"/>
          <w:sz w:val="21"/>
          <w:szCs w:val="21"/>
        </w:rPr>
        <w:br/>
      </w:r>
      <w:r w:rsidRPr="00B71BC8">
        <w:rPr>
          <w:rFonts w:asciiTheme="minorHAnsi" w:eastAsia="TimesNewRoman" w:hAnsiTheme="minorHAnsi" w:cstheme="minorHAnsi"/>
          <w:sz w:val="21"/>
          <w:szCs w:val="21"/>
        </w:rPr>
        <w:t xml:space="preserve">oraz do umów w sprawach zamówień </w:t>
      </w:r>
      <w:r w:rsidRPr="00B71BC8">
        <w:rPr>
          <w:rFonts w:asciiTheme="minorHAnsi" w:hAnsiTheme="minorHAnsi" w:cstheme="minorHAnsi"/>
          <w:sz w:val="21"/>
          <w:szCs w:val="21"/>
        </w:rPr>
        <w:t>stosuje si</w:t>
      </w:r>
      <w:r w:rsidRPr="00B71BC8">
        <w:rPr>
          <w:rFonts w:asciiTheme="minorHAnsi" w:eastAsia="TimesNewRoman" w:hAnsiTheme="minorHAnsi" w:cstheme="minorHAnsi"/>
          <w:sz w:val="21"/>
          <w:szCs w:val="21"/>
        </w:rPr>
        <w:t xml:space="preserve">ę </w:t>
      </w:r>
      <w:r w:rsidRPr="00B71BC8">
        <w:rPr>
          <w:rFonts w:asciiTheme="minorHAnsi" w:hAnsiTheme="minorHAnsi" w:cstheme="minorHAnsi"/>
          <w:sz w:val="21"/>
          <w:szCs w:val="21"/>
        </w:rPr>
        <w:t>przepisy ustawy z dnia 23 kwietnia 1964 r. – Kodeks</w:t>
      </w:r>
      <w:r w:rsidRPr="00B71BC8">
        <w:rPr>
          <w:rFonts w:asciiTheme="minorHAnsi" w:hAnsiTheme="minorHAnsi" w:cstheme="minorHAnsi"/>
          <w:b/>
          <w:bCs/>
          <w:sz w:val="21"/>
          <w:szCs w:val="21"/>
        </w:rPr>
        <w:t xml:space="preserve"> </w:t>
      </w:r>
      <w:r w:rsidRPr="00B71BC8">
        <w:rPr>
          <w:rFonts w:asciiTheme="minorHAnsi" w:hAnsiTheme="minorHAnsi" w:cstheme="minorHAnsi"/>
          <w:sz w:val="21"/>
          <w:szCs w:val="21"/>
        </w:rPr>
        <w:t>cywilny</w:t>
      </w:r>
      <w:r w:rsidRPr="00B71BC8">
        <w:rPr>
          <w:rFonts w:asciiTheme="minorHAnsi" w:eastAsia="TimesNewRoman" w:hAnsiTheme="minorHAnsi" w:cstheme="minorHAnsi"/>
          <w:sz w:val="21"/>
          <w:szCs w:val="21"/>
        </w:rPr>
        <w:t xml:space="preserve">, </w:t>
      </w:r>
      <w:r w:rsidR="00665D44">
        <w:rPr>
          <w:rFonts w:asciiTheme="minorHAnsi" w:eastAsia="TimesNewRoman" w:hAnsiTheme="minorHAnsi" w:cstheme="minorHAnsi"/>
          <w:sz w:val="21"/>
          <w:szCs w:val="21"/>
        </w:rPr>
        <w:br/>
      </w:r>
      <w:r w:rsidRPr="00B71BC8">
        <w:rPr>
          <w:rFonts w:asciiTheme="minorHAnsi" w:eastAsia="TimesNewRoman" w:hAnsiTheme="minorHAnsi" w:cstheme="minorHAnsi"/>
          <w:sz w:val="21"/>
          <w:szCs w:val="21"/>
        </w:rPr>
        <w:t>o ile postanowienia regulaminu nie stanowią inaczej.</w:t>
      </w:r>
    </w:p>
    <w:p w14:paraId="28433C0F" w14:textId="0F5D3BD3" w:rsidR="005467AA" w:rsidRPr="002B6FFD" w:rsidRDefault="005467AA"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eastAsia="TimesNewRoman" w:hAnsiTheme="minorHAnsi" w:cstheme="minorHAnsi"/>
          <w:sz w:val="21"/>
          <w:szCs w:val="21"/>
        </w:rPr>
        <w:t>Termin oznaczony w godzinach rozpoczyna się z początkiem pierwszej godziny i kończy się z upływem ostatniej godziny.</w:t>
      </w:r>
    </w:p>
    <w:p w14:paraId="23B751AD" w14:textId="581280A7" w:rsidR="002B6FFD" w:rsidRPr="002B6FFD" w:rsidRDefault="005467AA"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2ED0B70B" w14:textId="58AC4CB2" w:rsidR="005467AA" w:rsidRPr="002B6FFD" w:rsidRDefault="005467AA"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eastAsia="TimesNewRoman" w:hAnsiTheme="minorHAnsi" w:cstheme="minorHAnsi"/>
          <w:sz w:val="21"/>
          <w:szCs w:val="21"/>
        </w:rPr>
        <w:t>Termin obejmujący dwa lub więcej dni zawiera co najmniej dwa dni robocze.</w:t>
      </w:r>
    </w:p>
    <w:p w14:paraId="180AE6E8" w14:textId="4E88A573" w:rsidR="005467AA" w:rsidRPr="00CE699E" w:rsidRDefault="005467AA"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eastAsia="TimesNewRoman" w:hAnsiTheme="minorHAnsi" w:cstheme="minorHAnsi"/>
          <w:sz w:val="21"/>
          <w:szCs w:val="21"/>
        </w:rPr>
        <w:t>Dniem roboczym nie jest ani dzień uznany ustawowo za wolny od pracy, ani sobota.</w:t>
      </w:r>
    </w:p>
    <w:p w14:paraId="754917D0" w14:textId="3FE5E64C" w:rsidR="005467AA" w:rsidRPr="002B6FFD" w:rsidRDefault="005467AA"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B6FFD">
        <w:rPr>
          <w:rFonts w:asciiTheme="minorHAnsi" w:hAnsiTheme="minorHAnsi" w:cstheme="minorHAnsi"/>
          <w:b/>
          <w:bCs/>
          <w:sz w:val="21"/>
          <w:szCs w:val="21"/>
        </w:rPr>
        <w:t xml:space="preserve">Nie ujawnia się informacji stanowiących tajemnicę przedsiębiorstwa w rozumieniu przepisów ustawy z dnia </w:t>
      </w:r>
      <w:r w:rsidR="00004D6D" w:rsidRPr="002B6FFD">
        <w:rPr>
          <w:rFonts w:asciiTheme="minorHAnsi" w:hAnsiTheme="minorHAnsi" w:cstheme="minorHAnsi"/>
          <w:b/>
          <w:bCs/>
          <w:sz w:val="21"/>
          <w:szCs w:val="21"/>
        </w:rPr>
        <w:br/>
      </w:r>
      <w:r w:rsidRPr="002B6FFD">
        <w:rPr>
          <w:rFonts w:asciiTheme="minorHAnsi" w:hAnsiTheme="minorHAnsi" w:cstheme="minorHAnsi"/>
          <w:b/>
          <w:bCs/>
          <w:sz w:val="21"/>
          <w:szCs w:val="21"/>
        </w:rPr>
        <w:t>16 kwietnia 1993 r. o zwalczaniu nieuczciwej konkurencji,</w:t>
      </w:r>
      <w:r w:rsidRPr="002B6FFD">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E14186">
        <w:rPr>
          <w:rFonts w:asciiTheme="minorHAnsi" w:hAnsiTheme="minorHAnsi" w:cstheme="minorHAnsi"/>
          <w:sz w:val="21"/>
          <w:szCs w:val="21"/>
        </w:rPr>
        <w:t>;</w:t>
      </w:r>
      <w:r w:rsidRPr="002B6FFD">
        <w:rPr>
          <w:rFonts w:asciiTheme="minorHAnsi" w:hAnsiTheme="minorHAnsi" w:cstheme="minorHAnsi"/>
          <w:b/>
          <w:bCs/>
          <w:sz w:val="21"/>
          <w:szCs w:val="21"/>
        </w:rPr>
        <w:t xml:space="preserve"> </w:t>
      </w:r>
      <w:r w:rsidR="00E14186">
        <w:rPr>
          <w:rFonts w:asciiTheme="minorHAnsi" w:hAnsiTheme="minorHAnsi" w:cstheme="minorHAnsi"/>
          <w:b/>
          <w:bCs/>
          <w:sz w:val="21"/>
          <w:szCs w:val="21"/>
        </w:rPr>
        <w:br/>
      </w:r>
      <w:r w:rsidRPr="002B6FFD">
        <w:rPr>
          <w:rFonts w:asciiTheme="minorHAnsi" w:hAnsiTheme="minorHAnsi" w:cstheme="minorHAnsi"/>
          <w:sz w:val="21"/>
          <w:szCs w:val="21"/>
        </w:rPr>
        <w:t>w przypadku niewykazania przez wykonawcę,</w:t>
      </w:r>
      <w:r w:rsidRPr="002B6FFD">
        <w:rPr>
          <w:rFonts w:asciiTheme="minorHAnsi" w:hAnsiTheme="minorHAnsi" w:cstheme="minorHAnsi"/>
          <w:b/>
          <w:bCs/>
          <w:sz w:val="21"/>
          <w:szCs w:val="21"/>
        </w:rPr>
        <w:t xml:space="preserve"> </w:t>
      </w:r>
      <w:r w:rsidRPr="002B6FFD">
        <w:rPr>
          <w:rFonts w:asciiTheme="minorHAnsi" w:hAnsiTheme="minorHAnsi" w:cstheme="minorHAnsi"/>
          <w:sz w:val="21"/>
          <w:szCs w:val="21"/>
        </w:rPr>
        <w:t>iż zastrzeżone przez niego informacje stanowią tajemnicę przedsiębiorstwa w rozumieniu</w:t>
      </w:r>
      <w:r w:rsidRPr="002B6FFD">
        <w:rPr>
          <w:rFonts w:asciiTheme="minorHAnsi" w:hAnsiTheme="minorHAnsi" w:cstheme="minorHAnsi"/>
          <w:b/>
          <w:bCs/>
          <w:sz w:val="21"/>
          <w:szCs w:val="21"/>
        </w:rPr>
        <w:t xml:space="preserve"> </w:t>
      </w:r>
      <w:r w:rsidRPr="002B6FFD">
        <w:rPr>
          <w:rFonts w:asciiTheme="minorHAnsi" w:hAnsiTheme="minorHAnsi" w:cstheme="minorHAnsi"/>
          <w:sz w:val="21"/>
          <w:szCs w:val="21"/>
        </w:rPr>
        <w:t xml:space="preserve">przepisów o zwalczaniu nieuczciwej konkurencji, zamawiający uzna, </w:t>
      </w:r>
      <w:r w:rsidRPr="002B6FFD">
        <w:rPr>
          <w:rFonts w:asciiTheme="minorHAnsi" w:eastAsia="TimesNewRomanPSMT" w:hAnsiTheme="minorHAnsi" w:cstheme="minorHAnsi"/>
          <w:sz w:val="21"/>
          <w:szCs w:val="21"/>
        </w:rPr>
        <w:t>w wyniku negatywnej weryfikacji skuteczności takiego zastrzeżenia</w:t>
      </w:r>
      <w:r w:rsidRPr="002B6FFD">
        <w:rPr>
          <w:rFonts w:asciiTheme="minorHAnsi" w:hAnsiTheme="minorHAnsi" w:cstheme="minorHAnsi"/>
          <w:sz w:val="21"/>
          <w:szCs w:val="21"/>
        </w:rPr>
        <w:t xml:space="preserve">, iż nie stanowią one takowej tajemnicy </w:t>
      </w:r>
      <w:r w:rsidRPr="002B6FFD">
        <w:rPr>
          <w:rFonts w:asciiTheme="minorHAnsi" w:hAnsiTheme="minorHAnsi" w:cstheme="minorHAnsi"/>
          <w:bCs/>
          <w:sz w:val="21"/>
          <w:szCs w:val="21"/>
        </w:rPr>
        <w:t>i podlegają udostępnieniu na zasadach określonych w</w:t>
      </w:r>
      <w:r w:rsidR="008E63BF">
        <w:rPr>
          <w:rFonts w:asciiTheme="minorHAnsi" w:hAnsiTheme="minorHAnsi" w:cstheme="minorHAnsi"/>
          <w:bCs/>
          <w:sz w:val="21"/>
          <w:szCs w:val="21"/>
        </w:rPr>
        <w:t xml:space="preserve"> §</w:t>
      </w:r>
      <w:r w:rsidRPr="002B6FFD">
        <w:rPr>
          <w:rFonts w:asciiTheme="minorHAnsi" w:hAnsiTheme="minorHAnsi" w:cstheme="minorHAnsi"/>
          <w:bCs/>
          <w:sz w:val="21"/>
          <w:szCs w:val="21"/>
        </w:rPr>
        <w:t xml:space="preserve"> 8 regulaminu.</w:t>
      </w:r>
    </w:p>
    <w:p w14:paraId="03587889" w14:textId="3DD288A0" w:rsidR="00AD6152" w:rsidRPr="00B5277C" w:rsidRDefault="00AD6152" w:rsidP="00781D13">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B71BC8">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D44E11" w:rsidRPr="00B71BC8">
        <w:rPr>
          <w:rFonts w:asciiTheme="minorHAnsi" w:hAnsiTheme="minorHAnsi" w:cstheme="minorHAnsi"/>
          <w:iCs/>
          <w:sz w:val="21"/>
          <w:szCs w:val="21"/>
        </w:rPr>
        <w:br/>
      </w:r>
      <w:r w:rsidRPr="00B71BC8">
        <w:rPr>
          <w:rFonts w:asciiTheme="minorHAnsi" w:hAnsiTheme="minorHAnsi" w:cstheme="minorHAnsi"/>
          <w:iCs/>
          <w:sz w:val="21"/>
          <w:szCs w:val="21"/>
        </w:rPr>
        <w:t>w załączniku nr 15 do ustawy o podatku od towarów i usług.</w:t>
      </w:r>
    </w:p>
    <w:p w14:paraId="50D03B5D" w14:textId="77777777" w:rsidR="00B5277C" w:rsidRPr="002B6FFD" w:rsidRDefault="00B5277C" w:rsidP="00AE1AD3">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p>
    <w:p w14:paraId="699E0E42" w14:textId="77777777" w:rsidR="005467AA" w:rsidRPr="00B71BC8" w:rsidRDefault="005467AA" w:rsidP="00AE1AD3">
      <w:pPr>
        <w:pStyle w:val="Legenda"/>
        <w:shd w:val="clear" w:color="auto" w:fill="D9D9D9"/>
        <w:spacing w:line="276" w:lineRule="auto"/>
        <w:rPr>
          <w:rFonts w:asciiTheme="minorHAnsi" w:hAnsiTheme="minorHAnsi" w:cstheme="minorHAnsi"/>
          <w:spacing w:val="42"/>
          <w:sz w:val="21"/>
          <w:szCs w:val="21"/>
        </w:rPr>
      </w:pPr>
      <w:r w:rsidRPr="00B71BC8">
        <w:rPr>
          <w:rFonts w:asciiTheme="minorHAnsi" w:hAnsiTheme="minorHAnsi" w:cstheme="minorHAnsi"/>
          <w:spacing w:val="42"/>
          <w:sz w:val="21"/>
          <w:szCs w:val="21"/>
        </w:rPr>
        <w:t>WYKAZ ZAŁĄCZNIKÓW DO SWZ</w:t>
      </w:r>
    </w:p>
    <w:bookmarkEnd w:id="3"/>
    <w:bookmarkEnd w:id="4"/>
    <w:p w14:paraId="0E2C9A9C" w14:textId="77777777" w:rsidR="000A2F31" w:rsidRPr="000838DA" w:rsidRDefault="000A2F31" w:rsidP="00AE1AD3">
      <w:pPr>
        <w:autoSpaceDE w:val="0"/>
        <w:autoSpaceDN w:val="0"/>
        <w:adjustRightInd w:val="0"/>
        <w:spacing w:line="276" w:lineRule="auto"/>
        <w:jc w:val="both"/>
        <w:rPr>
          <w:rFonts w:ascii="Calibri" w:eastAsia="Calibri" w:hAnsi="Calibri" w:cs="Calibri"/>
          <w:b/>
          <w:color w:val="FF0000"/>
          <w:sz w:val="21"/>
          <w:szCs w:val="21"/>
          <w:lang w:eastAsia="en-US"/>
        </w:rPr>
      </w:pPr>
    </w:p>
    <w:tbl>
      <w:tblPr>
        <w:tblW w:w="10456" w:type="dxa"/>
        <w:tblInd w:w="-142" w:type="dxa"/>
        <w:tblLayout w:type="fixed"/>
        <w:tblLook w:val="00A0" w:firstRow="1" w:lastRow="0" w:firstColumn="1" w:lastColumn="0" w:noHBand="0" w:noVBand="0"/>
      </w:tblPr>
      <w:tblGrid>
        <w:gridCol w:w="1418"/>
        <w:gridCol w:w="9038"/>
      </w:tblGrid>
      <w:tr w:rsidR="000A2F31" w:rsidRPr="000838DA" w14:paraId="0D676685" w14:textId="77777777" w:rsidTr="00E14186">
        <w:trPr>
          <w:trHeight w:val="261"/>
        </w:trPr>
        <w:tc>
          <w:tcPr>
            <w:tcW w:w="1418" w:type="dxa"/>
          </w:tcPr>
          <w:p w14:paraId="6034155B" w14:textId="6281DDDA" w:rsidR="000A2F31" w:rsidRPr="000838DA" w:rsidRDefault="000A2F31" w:rsidP="00AE1AD3">
            <w:pPr>
              <w:pStyle w:val="Bezodstpw"/>
              <w:spacing w:line="276" w:lineRule="auto"/>
              <w:rPr>
                <w:rFonts w:ascii="Calibri" w:hAnsi="Calibri" w:cs="Calibri"/>
                <w:b/>
                <w:sz w:val="21"/>
                <w:szCs w:val="21"/>
              </w:rPr>
            </w:pPr>
            <w:r w:rsidRPr="000838DA">
              <w:rPr>
                <w:rFonts w:ascii="Calibri" w:hAnsi="Calibri" w:cs="Calibri"/>
                <w:b/>
                <w:sz w:val="21"/>
                <w:szCs w:val="21"/>
              </w:rPr>
              <w:t>Załącznik</w:t>
            </w:r>
            <w:r w:rsidR="00E14186">
              <w:rPr>
                <w:rFonts w:ascii="Calibri" w:hAnsi="Calibri" w:cs="Calibri"/>
                <w:b/>
                <w:sz w:val="21"/>
                <w:szCs w:val="21"/>
              </w:rPr>
              <w:t xml:space="preserve"> </w:t>
            </w:r>
            <w:r w:rsidRPr="000838DA">
              <w:rPr>
                <w:rFonts w:ascii="Calibri" w:hAnsi="Calibri" w:cs="Calibri"/>
                <w:b/>
                <w:sz w:val="21"/>
                <w:szCs w:val="21"/>
              </w:rPr>
              <w:t>nr 1</w:t>
            </w:r>
          </w:p>
        </w:tc>
        <w:tc>
          <w:tcPr>
            <w:tcW w:w="9038" w:type="dxa"/>
          </w:tcPr>
          <w:p w14:paraId="0697CDDA" w14:textId="77777777" w:rsidR="000A2F31" w:rsidRDefault="000A2F31" w:rsidP="00AE1AD3">
            <w:pPr>
              <w:pStyle w:val="Bezodstpw"/>
              <w:spacing w:line="276" w:lineRule="auto"/>
              <w:rPr>
                <w:rFonts w:ascii="Calibri" w:hAnsi="Calibri" w:cs="Calibri"/>
                <w:sz w:val="21"/>
                <w:szCs w:val="21"/>
              </w:rPr>
            </w:pPr>
            <w:r w:rsidRPr="000838DA">
              <w:rPr>
                <w:rFonts w:ascii="Calibri" w:hAnsi="Calibri" w:cs="Calibri"/>
                <w:sz w:val="21"/>
                <w:szCs w:val="21"/>
              </w:rPr>
              <w:t>Projekt umowy w sprawie zamówienia</w:t>
            </w:r>
          </w:p>
          <w:p w14:paraId="49243739" w14:textId="77777777" w:rsidR="00CE699E" w:rsidRPr="000838DA" w:rsidRDefault="00CE699E" w:rsidP="00AE1AD3">
            <w:pPr>
              <w:pStyle w:val="Bezodstpw"/>
              <w:spacing w:line="276" w:lineRule="auto"/>
              <w:rPr>
                <w:rFonts w:ascii="Calibri" w:hAnsi="Calibri" w:cs="Calibri"/>
                <w:sz w:val="21"/>
                <w:szCs w:val="21"/>
              </w:rPr>
            </w:pPr>
          </w:p>
        </w:tc>
      </w:tr>
      <w:tr w:rsidR="000A2F31" w:rsidRPr="000838DA" w14:paraId="5EF49C31" w14:textId="77777777" w:rsidTr="00E14186">
        <w:trPr>
          <w:trHeight w:val="53"/>
        </w:trPr>
        <w:tc>
          <w:tcPr>
            <w:tcW w:w="1418" w:type="dxa"/>
          </w:tcPr>
          <w:p w14:paraId="52D4A381" w14:textId="57D3DCAC" w:rsidR="000A2F31" w:rsidRPr="000838DA" w:rsidRDefault="000A2F31" w:rsidP="00AE1AD3">
            <w:pPr>
              <w:pStyle w:val="Bezodstpw"/>
              <w:spacing w:line="276" w:lineRule="auto"/>
              <w:rPr>
                <w:rFonts w:ascii="Calibri" w:hAnsi="Calibri" w:cs="Calibri"/>
                <w:b/>
                <w:sz w:val="21"/>
                <w:szCs w:val="21"/>
              </w:rPr>
            </w:pPr>
            <w:r w:rsidRPr="000838DA">
              <w:rPr>
                <w:rFonts w:ascii="Calibri" w:hAnsi="Calibri" w:cs="Calibri"/>
                <w:b/>
                <w:sz w:val="21"/>
                <w:szCs w:val="21"/>
              </w:rPr>
              <w:t>Załącznik</w:t>
            </w:r>
            <w:r w:rsidR="00E14186">
              <w:rPr>
                <w:rFonts w:ascii="Calibri" w:hAnsi="Calibri" w:cs="Calibri"/>
                <w:b/>
                <w:sz w:val="21"/>
                <w:szCs w:val="21"/>
              </w:rPr>
              <w:t xml:space="preserve"> </w:t>
            </w:r>
            <w:r w:rsidRPr="000838DA">
              <w:rPr>
                <w:rFonts w:ascii="Calibri" w:hAnsi="Calibri" w:cs="Calibri"/>
                <w:b/>
                <w:sz w:val="21"/>
                <w:szCs w:val="21"/>
              </w:rPr>
              <w:t>nr 2</w:t>
            </w:r>
          </w:p>
        </w:tc>
        <w:tc>
          <w:tcPr>
            <w:tcW w:w="9038" w:type="dxa"/>
          </w:tcPr>
          <w:p w14:paraId="08C0D102" w14:textId="77777777" w:rsidR="000A2F31" w:rsidRDefault="00ED3F8A" w:rsidP="00AE1AD3">
            <w:pPr>
              <w:pStyle w:val="Bezodstpw"/>
              <w:spacing w:line="276" w:lineRule="auto"/>
              <w:rPr>
                <w:rFonts w:ascii="Calibri" w:hAnsi="Calibri" w:cs="Calibri"/>
                <w:sz w:val="21"/>
                <w:szCs w:val="21"/>
              </w:rPr>
            </w:pPr>
            <w:r w:rsidRPr="00D12477">
              <w:rPr>
                <w:rFonts w:ascii="Calibri" w:hAnsi="Calibri" w:cs="Calibri"/>
                <w:sz w:val="21"/>
                <w:szCs w:val="21"/>
              </w:rPr>
              <w:t>Wzór formularz</w:t>
            </w:r>
            <w:r>
              <w:rPr>
                <w:rFonts w:ascii="Calibri" w:hAnsi="Calibri" w:cs="Calibri"/>
                <w:sz w:val="21"/>
                <w:szCs w:val="21"/>
              </w:rPr>
              <w:t>a</w:t>
            </w:r>
            <w:r w:rsidRPr="00D12477">
              <w:rPr>
                <w:rFonts w:ascii="Calibri" w:hAnsi="Calibri" w:cs="Calibri"/>
                <w:sz w:val="21"/>
                <w:szCs w:val="21"/>
              </w:rPr>
              <w:t xml:space="preserve"> ofert</w:t>
            </w:r>
            <w:r w:rsidR="0016731B">
              <w:rPr>
                <w:rFonts w:ascii="Calibri" w:hAnsi="Calibri" w:cs="Calibri"/>
                <w:sz w:val="21"/>
                <w:szCs w:val="21"/>
              </w:rPr>
              <w:t>y</w:t>
            </w:r>
          </w:p>
          <w:p w14:paraId="429165A1" w14:textId="66622FAD" w:rsidR="00CE699E" w:rsidRPr="000838DA" w:rsidRDefault="00CE699E" w:rsidP="00AE1AD3">
            <w:pPr>
              <w:pStyle w:val="Bezodstpw"/>
              <w:spacing w:line="276" w:lineRule="auto"/>
              <w:rPr>
                <w:rFonts w:ascii="Calibri" w:hAnsi="Calibri" w:cs="Calibri"/>
                <w:sz w:val="21"/>
                <w:szCs w:val="21"/>
              </w:rPr>
            </w:pPr>
          </w:p>
        </w:tc>
      </w:tr>
      <w:tr w:rsidR="000A2F31" w:rsidRPr="000838DA" w14:paraId="62D2EB48" w14:textId="77777777" w:rsidTr="00E14186">
        <w:trPr>
          <w:trHeight w:val="70"/>
        </w:trPr>
        <w:tc>
          <w:tcPr>
            <w:tcW w:w="1418" w:type="dxa"/>
          </w:tcPr>
          <w:p w14:paraId="6918E14F" w14:textId="3931A078" w:rsidR="000A2F31" w:rsidRPr="000838DA" w:rsidRDefault="000A2F31" w:rsidP="00AE1AD3">
            <w:pPr>
              <w:pStyle w:val="Bezodstpw"/>
              <w:spacing w:line="276" w:lineRule="auto"/>
              <w:rPr>
                <w:rFonts w:ascii="Calibri" w:hAnsi="Calibri" w:cs="Calibri"/>
                <w:b/>
                <w:sz w:val="21"/>
                <w:szCs w:val="21"/>
              </w:rPr>
            </w:pPr>
            <w:r w:rsidRPr="000838DA">
              <w:rPr>
                <w:rFonts w:ascii="Calibri" w:hAnsi="Calibri" w:cs="Calibri"/>
                <w:b/>
                <w:sz w:val="21"/>
                <w:szCs w:val="21"/>
              </w:rPr>
              <w:t>Załącznik</w:t>
            </w:r>
            <w:r w:rsidR="00E14186">
              <w:rPr>
                <w:rFonts w:ascii="Calibri" w:hAnsi="Calibri" w:cs="Calibri"/>
                <w:b/>
                <w:sz w:val="21"/>
                <w:szCs w:val="21"/>
              </w:rPr>
              <w:t xml:space="preserve"> </w:t>
            </w:r>
            <w:r w:rsidRPr="000838DA">
              <w:rPr>
                <w:rFonts w:ascii="Calibri" w:hAnsi="Calibri" w:cs="Calibri"/>
                <w:b/>
                <w:sz w:val="21"/>
                <w:szCs w:val="21"/>
              </w:rPr>
              <w:t>nr 3</w:t>
            </w:r>
          </w:p>
        </w:tc>
        <w:tc>
          <w:tcPr>
            <w:tcW w:w="9038" w:type="dxa"/>
          </w:tcPr>
          <w:p w14:paraId="7A8887E9" w14:textId="73975111" w:rsidR="000A2F31" w:rsidRPr="000838DA" w:rsidRDefault="0016731B" w:rsidP="00AE1AD3">
            <w:pPr>
              <w:pStyle w:val="Bezodstpw"/>
              <w:spacing w:line="276" w:lineRule="auto"/>
              <w:rPr>
                <w:rFonts w:ascii="Calibri" w:hAnsi="Calibri" w:cs="Calibri"/>
                <w:sz w:val="21"/>
                <w:szCs w:val="21"/>
              </w:rPr>
            </w:pPr>
            <w:r w:rsidRPr="000838DA">
              <w:rPr>
                <w:rFonts w:ascii="Calibri" w:hAnsi="Calibri" w:cs="Calibri"/>
                <w:sz w:val="21"/>
                <w:szCs w:val="21"/>
              </w:rPr>
              <w:t xml:space="preserve">Wzór oświadczenia </w:t>
            </w:r>
            <w:r>
              <w:rPr>
                <w:rFonts w:asciiTheme="minorHAnsi" w:hAnsiTheme="minorHAnsi" w:cstheme="minorHAnsi"/>
                <w:sz w:val="21"/>
                <w:szCs w:val="21"/>
              </w:rPr>
              <w:t>wynikającego z</w:t>
            </w:r>
            <w:r w:rsidRPr="00B71BC8">
              <w:rPr>
                <w:rFonts w:asciiTheme="minorHAnsi" w:hAnsiTheme="minorHAnsi" w:cstheme="minorHAnsi"/>
                <w:sz w:val="21"/>
                <w:szCs w:val="21"/>
              </w:rPr>
              <w:t xml:space="preserve"> § 15 ust. 2 regulaminu</w:t>
            </w:r>
          </w:p>
        </w:tc>
      </w:tr>
    </w:tbl>
    <w:p w14:paraId="6A2E52D5" w14:textId="77777777" w:rsidR="000A2F31" w:rsidRPr="00B71BC8" w:rsidRDefault="000A2F31" w:rsidP="00AE1AD3">
      <w:pPr>
        <w:autoSpaceDE w:val="0"/>
        <w:autoSpaceDN w:val="0"/>
        <w:adjustRightInd w:val="0"/>
        <w:spacing w:line="276" w:lineRule="auto"/>
        <w:jc w:val="both"/>
        <w:rPr>
          <w:rFonts w:asciiTheme="minorHAnsi" w:hAnsiTheme="minorHAnsi" w:cstheme="minorHAnsi"/>
        </w:rPr>
      </w:pPr>
    </w:p>
    <w:sectPr w:rsidR="000A2F31" w:rsidRPr="00B71BC8" w:rsidSect="00970F15">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8CAEB" w14:textId="77777777" w:rsidR="002C4526" w:rsidRDefault="002C4526">
      <w:r>
        <w:separator/>
      </w:r>
    </w:p>
  </w:endnote>
  <w:endnote w:type="continuationSeparator" w:id="0">
    <w:p w14:paraId="2E42D6C2" w14:textId="77777777" w:rsidR="002C4526" w:rsidRDefault="002C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F577" w14:textId="77777777" w:rsidR="002C4526" w:rsidRDefault="002C4526" w:rsidP="00996F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53C99F" w14:textId="77777777" w:rsidR="002C4526" w:rsidRDefault="002C4526" w:rsidP="00996FE8">
    <w:pPr>
      <w:pStyle w:val="Stopka"/>
      <w:ind w:right="360"/>
    </w:pPr>
  </w:p>
  <w:p w14:paraId="526AA81C" w14:textId="77777777" w:rsidR="002C4526" w:rsidRDefault="002C4526"/>
  <w:p w14:paraId="60C021B9" w14:textId="77777777" w:rsidR="002C4526" w:rsidRDefault="002C45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F91A" w14:textId="77777777" w:rsidR="002C4526" w:rsidRDefault="002C4526" w:rsidP="00AE35BF">
    <w:pPr>
      <w:pStyle w:val="Stopka"/>
      <w:jc w:val="center"/>
      <w:rPr>
        <w:rFonts w:ascii="Calibri Light" w:hAnsi="Calibri Light"/>
        <w:b/>
        <w:sz w:val="16"/>
        <w:szCs w:val="16"/>
      </w:rPr>
    </w:pPr>
  </w:p>
  <w:p w14:paraId="0EDDF01E" w14:textId="459A922F" w:rsidR="002C4526" w:rsidRPr="00AE35BF" w:rsidRDefault="002C4526" w:rsidP="00AE35BF">
    <w:pPr>
      <w:pStyle w:val="Stopka"/>
      <w:jc w:val="center"/>
      <w:rPr>
        <w:rFonts w:ascii="Calibri Light" w:hAnsi="Calibri Light"/>
        <w:b/>
        <w:bCs/>
        <w:sz w:val="16"/>
        <w:szCs w:val="16"/>
      </w:rPr>
    </w:pPr>
    <w:r w:rsidRPr="00CF44D8">
      <w:rPr>
        <w:rFonts w:ascii="Calibri Light" w:hAnsi="Calibri Light"/>
        <w:b/>
        <w:sz w:val="16"/>
        <w:szCs w:val="16"/>
      </w:rPr>
      <w:t xml:space="preserve">Strona </w:t>
    </w:r>
    <w:r w:rsidRPr="00CF44D8">
      <w:rPr>
        <w:rFonts w:ascii="Calibri Light" w:hAnsi="Calibri Light"/>
        <w:b/>
        <w:bCs/>
        <w:sz w:val="16"/>
        <w:szCs w:val="16"/>
      </w:rPr>
      <w:fldChar w:fldCharType="begin"/>
    </w:r>
    <w:r w:rsidRPr="00CF44D8">
      <w:rPr>
        <w:rFonts w:ascii="Calibri Light" w:hAnsi="Calibri Light"/>
        <w:b/>
        <w:bCs/>
        <w:sz w:val="16"/>
        <w:szCs w:val="16"/>
      </w:rPr>
      <w:instrText>PAGE</w:instrText>
    </w:r>
    <w:r w:rsidRPr="00CF44D8">
      <w:rPr>
        <w:rFonts w:ascii="Calibri Light" w:hAnsi="Calibri Light"/>
        <w:b/>
        <w:bCs/>
        <w:sz w:val="16"/>
        <w:szCs w:val="16"/>
      </w:rPr>
      <w:fldChar w:fldCharType="separate"/>
    </w:r>
    <w:r w:rsidR="008E67A2">
      <w:rPr>
        <w:rFonts w:ascii="Calibri Light" w:hAnsi="Calibri Light"/>
        <w:b/>
        <w:bCs/>
        <w:noProof/>
        <w:sz w:val="16"/>
        <w:szCs w:val="16"/>
      </w:rPr>
      <w:t>20</w:t>
    </w:r>
    <w:r w:rsidRPr="00CF44D8">
      <w:rPr>
        <w:rFonts w:ascii="Calibri Light" w:hAnsi="Calibri Light"/>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FEC7F" w14:textId="77777777" w:rsidR="002C4526" w:rsidRDefault="002C4526">
      <w:r>
        <w:separator/>
      </w:r>
    </w:p>
  </w:footnote>
  <w:footnote w:type="continuationSeparator" w:id="0">
    <w:p w14:paraId="1837873D" w14:textId="77777777" w:rsidR="002C4526" w:rsidRDefault="002C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370A" w14:textId="32C05F95" w:rsidR="002C4526" w:rsidRPr="00CF44D8" w:rsidRDefault="002C4526" w:rsidP="00996FE8">
    <w:pPr>
      <w:pStyle w:val="Nagwek"/>
      <w:pBdr>
        <w:bottom w:val="single" w:sz="6" w:space="1" w:color="auto"/>
      </w:pBdr>
      <w:rPr>
        <w:rFonts w:ascii="Calibri" w:hAnsi="Calibri"/>
        <w:b/>
        <w:sz w:val="21"/>
        <w:szCs w:val="21"/>
      </w:rPr>
    </w:pPr>
    <w:r>
      <w:rPr>
        <w:rFonts w:ascii="Calibri" w:hAnsi="Calibri"/>
        <w:b/>
        <w:sz w:val="21"/>
        <w:szCs w:val="21"/>
      </w:rPr>
      <w:t>Oznaczenie zamówienia: 66/2023/TE</w:t>
    </w:r>
    <w:r w:rsidRPr="00CF44D8">
      <w:rPr>
        <w:rFonts w:ascii="Calibri" w:hAnsi="Calibri"/>
        <w:b/>
        <w:sz w:val="21"/>
        <w:szCs w:val="21"/>
      </w:rPr>
      <w:t>/KP</w:t>
    </w:r>
  </w:p>
  <w:p w14:paraId="7903DB22" w14:textId="77777777" w:rsidR="00DA4E45" w:rsidRDefault="00DA4E45" w:rsidP="00996FE8">
    <w:pPr>
      <w:rPr>
        <w:rFonts w:ascii="Calibri" w:hAnsi="Calibr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6389" w14:textId="78871A37" w:rsidR="002C4526" w:rsidRPr="00D73DE6" w:rsidRDefault="002C4526" w:rsidP="00996FE8">
    <w:pPr>
      <w:pStyle w:val="Nagwek"/>
      <w:jc w:val="right"/>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D7D"/>
    <w:multiLevelType w:val="multilevel"/>
    <w:tmpl w:val="FCF268FC"/>
    <w:lvl w:ilvl="0">
      <w:start w:val="1"/>
      <w:numFmt w:val="decimal"/>
      <w:lvlText w:val="%1."/>
      <w:lvlJc w:val="left"/>
      <w:rPr>
        <w:rFonts w:ascii="Calibri" w:eastAsia="Times New Roman" w:hAnsi="Calibri" w:cs="Times New Roman"/>
        <w:b w:val="0"/>
      </w:rPr>
    </w:lvl>
    <w:lvl w:ilvl="1">
      <w:start w:val="1"/>
      <w:numFmt w:val="decimal"/>
      <w:isLgl/>
      <w:lvlText w:val="%1.%2."/>
      <w:lvlJc w:val="left"/>
      <w:pPr>
        <w:ind w:left="927" w:hanging="360"/>
      </w:pPr>
      <w:rPr>
        <w:rFonts w:cs="Arial" w:hint="default"/>
        <w:color w:val="auto"/>
      </w:rPr>
    </w:lvl>
    <w:lvl w:ilvl="2">
      <w:start w:val="1"/>
      <w:numFmt w:val="lowerLetter"/>
      <w:lvlText w:val="%3)"/>
      <w:lvlJc w:val="left"/>
      <w:pPr>
        <w:ind w:left="1287" w:hanging="720"/>
      </w:pPr>
      <w:rPr>
        <w:rFonts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007" w:hanging="1440"/>
      </w:pPr>
      <w:rPr>
        <w:rFonts w:cs="Arial" w:hint="default"/>
      </w:rPr>
    </w:lvl>
  </w:abstractNum>
  <w:abstractNum w:abstractNumId="1" w15:restartNumberingAfterBreak="0">
    <w:nsid w:val="03005606"/>
    <w:multiLevelType w:val="hybridMultilevel"/>
    <w:tmpl w:val="F3E0A0AA"/>
    <w:lvl w:ilvl="0" w:tplc="45680834">
      <w:start w:val="1"/>
      <w:numFmt w:val="bullet"/>
      <w:lvlText w:val=""/>
      <w:lvlJc w:val="left"/>
      <w:pPr>
        <w:ind w:left="2847" w:hanging="360"/>
      </w:pPr>
      <w:rPr>
        <w:rFonts w:ascii="Wingdings" w:hAnsi="Wingdings" w:hint="default"/>
        <w:strike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 w15:restartNumberingAfterBreak="0">
    <w:nsid w:val="071326AE"/>
    <w:multiLevelType w:val="hybridMultilevel"/>
    <w:tmpl w:val="D402D11C"/>
    <w:lvl w:ilvl="0" w:tplc="04150017">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9341E"/>
    <w:multiLevelType w:val="hybridMultilevel"/>
    <w:tmpl w:val="31F29450"/>
    <w:lvl w:ilvl="0" w:tplc="04150001">
      <w:start w:val="1"/>
      <w:numFmt w:val="bullet"/>
      <w:lvlText w:val=""/>
      <w:lvlJc w:val="left"/>
      <w:pPr>
        <w:ind w:left="2138" w:hanging="360"/>
      </w:pPr>
      <w:rPr>
        <w:rFonts w:ascii="Symbol" w:hAnsi="Symbol" w:hint="default"/>
        <w:strike w:val="0"/>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 w15:restartNumberingAfterBreak="0">
    <w:nsid w:val="08154869"/>
    <w:multiLevelType w:val="hybridMultilevel"/>
    <w:tmpl w:val="51A24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F3FC1"/>
    <w:multiLevelType w:val="hybridMultilevel"/>
    <w:tmpl w:val="1594507A"/>
    <w:lvl w:ilvl="0" w:tplc="70C4AF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80255B"/>
    <w:multiLevelType w:val="hybridMultilevel"/>
    <w:tmpl w:val="F8046274"/>
    <w:lvl w:ilvl="0" w:tplc="0E647A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C7F111D"/>
    <w:multiLevelType w:val="hybridMultilevel"/>
    <w:tmpl w:val="EFBA5320"/>
    <w:lvl w:ilvl="0" w:tplc="CB6C6D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10" w15:restartNumberingAfterBreak="0">
    <w:nsid w:val="0E297C75"/>
    <w:multiLevelType w:val="hybridMultilevel"/>
    <w:tmpl w:val="92788654"/>
    <w:lvl w:ilvl="0" w:tplc="BC9AD4F6">
      <w:start w:val="1"/>
      <w:numFmt w:val="lowerLetter"/>
      <w:lvlText w:val="%1)"/>
      <w:lvlJc w:val="left"/>
      <w:pPr>
        <w:ind w:left="1495" w:hanging="360"/>
      </w:pPr>
      <w:rPr>
        <w:rFonts w:ascii="Calibri" w:eastAsia="Times New Roman" w:hAnsi="Calibri" w:cs="Calibri"/>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0EDC4E46"/>
    <w:multiLevelType w:val="hybridMultilevel"/>
    <w:tmpl w:val="1B68D88A"/>
    <w:lvl w:ilvl="0" w:tplc="45680834">
      <w:start w:val="1"/>
      <w:numFmt w:val="bullet"/>
      <w:lvlText w:val=""/>
      <w:lvlJc w:val="left"/>
      <w:pPr>
        <w:ind w:left="2138" w:hanging="360"/>
      </w:pPr>
      <w:rPr>
        <w:rFonts w:ascii="Wingdings" w:hAnsi="Wingdings" w:hint="default"/>
        <w:strike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10292B62"/>
    <w:multiLevelType w:val="hybridMultilevel"/>
    <w:tmpl w:val="F6D4C174"/>
    <w:lvl w:ilvl="0" w:tplc="45680834">
      <w:start w:val="1"/>
      <w:numFmt w:val="bullet"/>
      <w:lvlText w:val=""/>
      <w:lvlJc w:val="left"/>
      <w:pPr>
        <w:ind w:left="2847" w:hanging="360"/>
      </w:pPr>
      <w:rPr>
        <w:rFonts w:ascii="Wingdings" w:hAnsi="Wingdings" w:hint="default"/>
        <w:strike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3" w15:restartNumberingAfterBreak="0">
    <w:nsid w:val="13CE72C8"/>
    <w:multiLevelType w:val="hybridMultilevel"/>
    <w:tmpl w:val="755CC094"/>
    <w:lvl w:ilvl="0" w:tplc="04150017">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E7FAB"/>
    <w:multiLevelType w:val="hybridMultilevel"/>
    <w:tmpl w:val="F1C494DE"/>
    <w:lvl w:ilvl="0" w:tplc="5B3A5A06">
      <w:start w:val="1"/>
      <w:numFmt w:val="decimal"/>
      <w:lvlText w:val="%1)"/>
      <w:lvlJc w:val="left"/>
      <w:pPr>
        <w:ind w:left="786" w:hanging="360"/>
      </w:pPr>
      <w:rPr>
        <w:rFonts w:eastAsia="Times New Roman" w:hint="default"/>
        <w:b w:val="0"/>
        <w:color w:val="auto"/>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50A57C0"/>
    <w:multiLevelType w:val="hybridMultilevel"/>
    <w:tmpl w:val="378428BA"/>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6"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92930"/>
    <w:multiLevelType w:val="hybridMultilevel"/>
    <w:tmpl w:val="4210CC3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194C3F28"/>
    <w:multiLevelType w:val="multilevel"/>
    <w:tmpl w:val="F124B04E"/>
    <w:lvl w:ilvl="0">
      <w:start w:val="1"/>
      <w:numFmt w:val="bullet"/>
      <w:lvlText w:val=""/>
      <w:lvlJc w:val="left"/>
      <w:pPr>
        <w:tabs>
          <w:tab w:val="num" w:pos="390"/>
        </w:tabs>
        <w:ind w:left="390" w:hanging="390"/>
      </w:pPr>
      <w:rPr>
        <w:rFonts w:ascii="Symbol" w:hAnsi="Symbol"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hint="default"/>
        <w:b w:val="0"/>
        <w:bCs w:val="0"/>
        <w:i w:val="0"/>
        <w:strike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0" w15:restartNumberingAfterBreak="0">
    <w:nsid w:val="1B385960"/>
    <w:multiLevelType w:val="hybridMultilevel"/>
    <w:tmpl w:val="F8BE1A86"/>
    <w:lvl w:ilvl="0" w:tplc="FD72A090">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B46047B"/>
    <w:multiLevelType w:val="hybridMultilevel"/>
    <w:tmpl w:val="5D200100"/>
    <w:lvl w:ilvl="0" w:tplc="45680834">
      <w:start w:val="1"/>
      <w:numFmt w:val="bullet"/>
      <w:lvlText w:val=""/>
      <w:lvlJc w:val="left"/>
      <w:pPr>
        <w:ind w:left="3556" w:hanging="360"/>
      </w:pPr>
      <w:rPr>
        <w:rFonts w:ascii="Wingdings" w:hAnsi="Wingdings" w:hint="default"/>
        <w:strike w:val="0"/>
      </w:rPr>
    </w:lvl>
    <w:lvl w:ilvl="1" w:tplc="04150003" w:tentative="1">
      <w:start w:val="1"/>
      <w:numFmt w:val="bullet"/>
      <w:lvlText w:val="o"/>
      <w:lvlJc w:val="left"/>
      <w:pPr>
        <w:ind w:left="2858" w:hanging="360"/>
      </w:pPr>
      <w:rPr>
        <w:rFonts w:ascii="Courier New" w:hAnsi="Courier New" w:cs="Courier New" w:hint="default"/>
      </w:rPr>
    </w:lvl>
    <w:lvl w:ilvl="2" w:tplc="04150001">
      <w:start w:val="1"/>
      <w:numFmt w:val="bullet"/>
      <w:lvlText w:val=""/>
      <w:lvlJc w:val="left"/>
      <w:pPr>
        <w:ind w:left="2138" w:hanging="360"/>
      </w:pPr>
      <w:rPr>
        <w:rFonts w:ascii="Symbol" w:hAnsi="Symbol"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1DA33DE3"/>
    <w:multiLevelType w:val="multilevel"/>
    <w:tmpl w:val="DE4A7F66"/>
    <w:lvl w:ilvl="0">
      <w:start w:val="1"/>
      <w:numFmt w:val="decimal"/>
      <w:lvlText w:val="%1."/>
      <w:lvlJc w:val="left"/>
      <w:pPr>
        <w:tabs>
          <w:tab w:val="num" w:pos="870"/>
        </w:tabs>
        <w:ind w:left="870" w:hanging="510"/>
      </w:pPr>
      <w:rPr>
        <w:rFonts w:ascii="Calibri" w:eastAsia="Calibri" w:hAnsi="Calibri" w:cs="Times New Roman"/>
      </w:rPr>
    </w:lvl>
    <w:lvl w:ilvl="1">
      <w:start w:val="1"/>
      <w:numFmt w:val="decimal"/>
      <w:lvlText w:val="%2)"/>
      <w:lvlJc w:val="left"/>
      <w:pPr>
        <w:tabs>
          <w:tab w:val="num" w:pos="2520"/>
        </w:tabs>
        <w:ind w:left="2520" w:hanging="720"/>
      </w:pPr>
      <w:rPr>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23" w15:restartNumberingAfterBreak="0">
    <w:nsid w:val="1ED46D2A"/>
    <w:multiLevelType w:val="hybridMultilevel"/>
    <w:tmpl w:val="B664A114"/>
    <w:lvl w:ilvl="0" w:tplc="9CE6C4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CD2DF6"/>
    <w:multiLevelType w:val="hybridMultilevel"/>
    <w:tmpl w:val="681210A0"/>
    <w:lvl w:ilvl="0" w:tplc="04150017">
      <w:start w:val="1"/>
      <w:numFmt w:val="lowerLetter"/>
      <w:lvlText w:val="%1)"/>
      <w:lvlJc w:val="left"/>
      <w:pPr>
        <w:ind w:left="1571" w:hanging="360"/>
      </w:pPr>
      <w:rPr>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243718C3"/>
    <w:multiLevelType w:val="hybridMultilevel"/>
    <w:tmpl w:val="69F0A85E"/>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7" w15:restartNumberingAfterBreak="0">
    <w:nsid w:val="249B189D"/>
    <w:multiLevelType w:val="hybridMultilevel"/>
    <w:tmpl w:val="F196AFF8"/>
    <w:lvl w:ilvl="0" w:tplc="45680834">
      <w:start w:val="1"/>
      <w:numFmt w:val="bullet"/>
      <w:lvlText w:val=""/>
      <w:lvlJc w:val="left"/>
      <w:pPr>
        <w:ind w:left="2847" w:hanging="360"/>
      </w:pPr>
      <w:rPr>
        <w:rFonts w:ascii="Wingdings" w:hAnsi="Wingdings" w:hint="default"/>
        <w:strike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8" w15:restartNumberingAfterBreak="0">
    <w:nsid w:val="24BF7790"/>
    <w:multiLevelType w:val="hybridMultilevel"/>
    <w:tmpl w:val="4C6AF4DC"/>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color w:val="000000"/>
      </w:rPr>
    </w:lvl>
    <w:lvl w:ilvl="2" w:tplc="FFFFFFFF">
      <w:start w:val="1"/>
      <w:numFmt w:val="decimal"/>
      <w:lvlText w:val="%3."/>
      <w:lvlJc w:val="left"/>
      <w:pPr>
        <w:tabs>
          <w:tab w:val="num" w:pos="2160"/>
        </w:tabs>
        <w:ind w:left="2160" w:hanging="360"/>
      </w:pPr>
    </w:lvl>
    <w:lvl w:ilvl="3" w:tplc="2EF4BB04">
      <w:start w:val="1"/>
      <w:numFmt w:val="decimal"/>
      <w:lvlText w:val="%4)"/>
      <w:lvlJc w:val="left"/>
      <w:pPr>
        <w:tabs>
          <w:tab w:val="num" w:pos="2880"/>
        </w:tabs>
        <w:ind w:left="2880" w:hanging="360"/>
      </w:pPr>
      <w:rPr>
        <w:rFonts w:asciiTheme="minorHAnsi" w:eastAsia="Times New Roman" w:hAnsiTheme="minorHAnsi" w:cs="Tahoma"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51B2F30"/>
    <w:multiLevelType w:val="hybridMultilevel"/>
    <w:tmpl w:val="033A329A"/>
    <w:lvl w:ilvl="0" w:tplc="C7A6D3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7325322"/>
    <w:multiLevelType w:val="hybridMultilevel"/>
    <w:tmpl w:val="F6F47530"/>
    <w:lvl w:ilvl="0" w:tplc="45680834">
      <w:start w:val="1"/>
      <w:numFmt w:val="bullet"/>
      <w:lvlText w:val=""/>
      <w:lvlJc w:val="left"/>
      <w:pPr>
        <w:ind w:left="3425" w:hanging="360"/>
      </w:pPr>
      <w:rPr>
        <w:rFonts w:ascii="Wingdings" w:hAnsi="Wingdings" w:hint="default"/>
        <w:strike w:val="0"/>
      </w:rPr>
    </w:lvl>
    <w:lvl w:ilvl="1" w:tplc="04150003">
      <w:start w:val="1"/>
      <w:numFmt w:val="bullet"/>
      <w:lvlText w:val="o"/>
      <w:lvlJc w:val="left"/>
      <w:pPr>
        <w:ind w:left="4145" w:hanging="360"/>
      </w:pPr>
      <w:rPr>
        <w:rFonts w:ascii="Courier New" w:hAnsi="Courier New" w:cs="Courier New" w:hint="default"/>
      </w:rPr>
    </w:lvl>
    <w:lvl w:ilvl="2" w:tplc="04150005" w:tentative="1">
      <w:start w:val="1"/>
      <w:numFmt w:val="bullet"/>
      <w:lvlText w:val=""/>
      <w:lvlJc w:val="left"/>
      <w:pPr>
        <w:ind w:left="4865" w:hanging="360"/>
      </w:pPr>
      <w:rPr>
        <w:rFonts w:ascii="Wingdings" w:hAnsi="Wingdings" w:hint="default"/>
      </w:rPr>
    </w:lvl>
    <w:lvl w:ilvl="3" w:tplc="04150001" w:tentative="1">
      <w:start w:val="1"/>
      <w:numFmt w:val="bullet"/>
      <w:lvlText w:val=""/>
      <w:lvlJc w:val="left"/>
      <w:pPr>
        <w:ind w:left="5585" w:hanging="360"/>
      </w:pPr>
      <w:rPr>
        <w:rFonts w:ascii="Symbol" w:hAnsi="Symbol" w:hint="default"/>
      </w:rPr>
    </w:lvl>
    <w:lvl w:ilvl="4" w:tplc="04150003" w:tentative="1">
      <w:start w:val="1"/>
      <w:numFmt w:val="bullet"/>
      <w:lvlText w:val="o"/>
      <w:lvlJc w:val="left"/>
      <w:pPr>
        <w:ind w:left="6305" w:hanging="360"/>
      </w:pPr>
      <w:rPr>
        <w:rFonts w:ascii="Courier New" w:hAnsi="Courier New" w:cs="Courier New" w:hint="default"/>
      </w:rPr>
    </w:lvl>
    <w:lvl w:ilvl="5" w:tplc="04150005" w:tentative="1">
      <w:start w:val="1"/>
      <w:numFmt w:val="bullet"/>
      <w:lvlText w:val=""/>
      <w:lvlJc w:val="left"/>
      <w:pPr>
        <w:ind w:left="7025" w:hanging="360"/>
      </w:pPr>
      <w:rPr>
        <w:rFonts w:ascii="Wingdings" w:hAnsi="Wingdings" w:hint="default"/>
      </w:rPr>
    </w:lvl>
    <w:lvl w:ilvl="6" w:tplc="04150001" w:tentative="1">
      <w:start w:val="1"/>
      <w:numFmt w:val="bullet"/>
      <w:lvlText w:val=""/>
      <w:lvlJc w:val="left"/>
      <w:pPr>
        <w:ind w:left="7745" w:hanging="360"/>
      </w:pPr>
      <w:rPr>
        <w:rFonts w:ascii="Symbol" w:hAnsi="Symbol" w:hint="default"/>
      </w:rPr>
    </w:lvl>
    <w:lvl w:ilvl="7" w:tplc="04150003" w:tentative="1">
      <w:start w:val="1"/>
      <w:numFmt w:val="bullet"/>
      <w:lvlText w:val="o"/>
      <w:lvlJc w:val="left"/>
      <w:pPr>
        <w:ind w:left="8465" w:hanging="360"/>
      </w:pPr>
      <w:rPr>
        <w:rFonts w:ascii="Courier New" w:hAnsi="Courier New" w:cs="Courier New" w:hint="default"/>
      </w:rPr>
    </w:lvl>
    <w:lvl w:ilvl="8" w:tplc="04150005" w:tentative="1">
      <w:start w:val="1"/>
      <w:numFmt w:val="bullet"/>
      <w:lvlText w:val=""/>
      <w:lvlJc w:val="left"/>
      <w:pPr>
        <w:ind w:left="9185" w:hanging="360"/>
      </w:pPr>
      <w:rPr>
        <w:rFonts w:ascii="Wingdings" w:hAnsi="Wingdings" w:hint="default"/>
      </w:rPr>
    </w:lvl>
  </w:abstractNum>
  <w:abstractNum w:abstractNumId="32"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24525A"/>
    <w:multiLevelType w:val="multilevel"/>
    <w:tmpl w:val="EBB4FA32"/>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4" w15:restartNumberingAfterBreak="0">
    <w:nsid w:val="2CCF373D"/>
    <w:multiLevelType w:val="hybridMultilevel"/>
    <w:tmpl w:val="C30E7810"/>
    <w:lvl w:ilvl="0" w:tplc="45680834">
      <w:start w:val="1"/>
      <w:numFmt w:val="bullet"/>
      <w:lvlText w:val=""/>
      <w:lvlJc w:val="left"/>
      <w:pPr>
        <w:ind w:left="2847" w:hanging="360"/>
      </w:pPr>
      <w:rPr>
        <w:rFonts w:ascii="Wingdings" w:hAnsi="Wingdings" w:hint="default"/>
        <w:strike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35" w15:restartNumberingAfterBreak="0">
    <w:nsid w:val="30DC33CD"/>
    <w:multiLevelType w:val="hybridMultilevel"/>
    <w:tmpl w:val="8EE46A54"/>
    <w:lvl w:ilvl="0" w:tplc="75AA5BA2">
      <w:start w:val="1"/>
      <w:numFmt w:val="lowerLetter"/>
      <w:lvlText w:val="%1)"/>
      <w:lvlJc w:val="left"/>
      <w:pPr>
        <w:ind w:left="1920"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31316862"/>
    <w:multiLevelType w:val="hybridMultilevel"/>
    <w:tmpl w:val="95C2B3F4"/>
    <w:lvl w:ilvl="0" w:tplc="0EB0FCB2">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83761B"/>
    <w:multiLevelType w:val="hybridMultilevel"/>
    <w:tmpl w:val="FE64F68C"/>
    <w:lvl w:ilvl="0" w:tplc="FFFFFFFF">
      <w:start w:val="1"/>
      <w:numFmt w:val="bullet"/>
      <w:lvlText w:val=""/>
      <w:lvlJc w:val="left"/>
      <w:pPr>
        <w:ind w:left="3556" w:hanging="360"/>
      </w:pPr>
      <w:rPr>
        <w:rFonts w:ascii="Wingdings" w:hAnsi="Wingdings" w:hint="default"/>
        <w:strike w:val="0"/>
      </w:rPr>
    </w:lvl>
    <w:lvl w:ilvl="1" w:tplc="FFFFFFFF" w:tentative="1">
      <w:start w:val="1"/>
      <w:numFmt w:val="bullet"/>
      <w:lvlText w:val="o"/>
      <w:lvlJc w:val="left"/>
      <w:pPr>
        <w:ind w:left="2858" w:hanging="360"/>
      </w:pPr>
      <w:rPr>
        <w:rFonts w:ascii="Courier New" w:hAnsi="Courier New" w:cs="Courier New" w:hint="default"/>
      </w:rPr>
    </w:lvl>
    <w:lvl w:ilvl="2" w:tplc="04150001">
      <w:start w:val="1"/>
      <w:numFmt w:val="bullet"/>
      <w:lvlText w:val=""/>
      <w:lvlJc w:val="left"/>
      <w:pPr>
        <w:ind w:left="2138" w:hanging="360"/>
      </w:pPr>
      <w:rPr>
        <w:rFonts w:ascii="Symbol" w:hAnsi="Symbol"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8" w15:restartNumberingAfterBreak="0">
    <w:nsid w:val="339F2402"/>
    <w:multiLevelType w:val="multilevel"/>
    <w:tmpl w:val="062E8440"/>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hint="default"/>
        <w:b w:val="0"/>
        <w:bCs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9" w15:restartNumberingAfterBreak="0">
    <w:nsid w:val="345E30AF"/>
    <w:multiLevelType w:val="hybridMultilevel"/>
    <w:tmpl w:val="BBB214E4"/>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0"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36A94206"/>
    <w:multiLevelType w:val="hybridMultilevel"/>
    <w:tmpl w:val="3E6AD386"/>
    <w:lvl w:ilvl="0" w:tplc="51B898C8">
      <w:start w:val="1"/>
      <w:numFmt w:val="lowerLetter"/>
      <w:lvlText w:val="%1)"/>
      <w:lvlJc w:val="left"/>
      <w:pPr>
        <w:ind w:left="1211" w:hanging="360"/>
      </w:pPr>
      <w:rPr>
        <w:rFonts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36C90D05"/>
    <w:multiLevelType w:val="hybridMultilevel"/>
    <w:tmpl w:val="D81C5E4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36E07944"/>
    <w:multiLevelType w:val="hybridMultilevel"/>
    <w:tmpl w:val="FAF65F40"/>
    <w:lvl w:ilvl="0" w:tplc="10E222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8530081"/>
    <w:multiLevelType w:val="hybridMultilevel"/>
    <w:tmpl w:val="007C097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39E25379"/>
    <w:multiLevelType w:val="hybridMultilevel"/>
    <w:tmpl w:val="4210CC3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3B171A6F"/>
    <w:multiLevelType w:val="hybridMultilevel"/>
    <w:tmpl w:val="63309A32"/>
    <w:lvl w:ilvl="0" w:tplc="DA9AD532">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3C606FE9"/>
    <w:multiLevelType w:val="multilevel"/>
    <w:tmpl w:val="633457D8"/>
    <w:lvl w:ilvl="0">
      <w:start w:val="1"/>
      <w:numFmt w:val="decimal"/>
      <w:lvlText w:val="%1."/>
      <w:lvlJc w:val="left"/>
      <w:pPr>
        <w:ind w:left="360" w:hanging="360"/>
      </w:pPr>
      <w:rPr>
        <w:rFonts w:ascii="Calibri" w:hAnsi="Calibri"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DE48C5"/>
    <w:multiLevelType w:val="multilevel"/>
    <w:tmpl w:val="6CE03410"/>
    <w:lvl w:ilvl="0">
      <w:start w:val="1"/>
      <w:numFmt w:val="decimal"/>
      <w:lvlText w:val="%1."/>
      <w:lvlJc w:val="left"/>
      <w:pPr>
        <w:ind w:left="720" w:hanging="360"/>
      </w:pPr>
      <w:rPr>
        <w:rFonts w:hint="default"/>
        <w:b w:val="0"/>
        <w:bCs/>
        <w:i w:val="0"/>
        <w:color w:val="auto"/>
      </w:rPr>
    </w:lvl>
    <w:lvl w:ilvl="1">
      <w:start w:val="1"/>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9"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B46804"/>
    <w:multiLevelType w:val="hybridMultilevel"/>
    <w:tmpl w:val="75BC0DB4"/>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1" w15:restartNumberingAfterBreak="0">
    <w:nsid w:val="4231135B"/>
    <w:multiLevelType w:val="multilevel"/>
    <w:tmpl w:val="64A487BE"/>
    <w:lvl w:ilvl="0">
      <w:start w:val="1"/>
      <w:numFmt w:val="decimal"/>
      <w:lvlText w:val="%1."/>
      <w:lvlJc w:val="left"/>
      <w:pPr>
        <w:tabs>
          <w:tab w:val="num" w:pos="390"/>
        </w:tabs>
        <w:ind w:left="390" w:hanging="390"/>
      </w:pPr>
      <w:rPr>
        <w:rFonts w:hint="default"/>
        <w:b w:val="0"/>
        <w:bCs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ind w:left="2062" w:hanging="360"/>
      </w:pPr>
      <w:rPr>
        <w:rFonts w:hint="default"/>
        <w:strike w:val="0"/>
        <w:sz w:val="21"/>
        <w:szCs w:val="21"/>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DD647F"/>
    <w:multiLevelType w:val="hybridMultilevel"/>
    <w:tmpl w:val="0CE07036"/>
    <w:lvl w:ilvl="0" w:tplc="4ABEC34E">
      <w:start w:val="1"/>
      <w:numFmt w:val="lowerLetter"/>
      <w:lvlText w:val="%1)"/>
      <w:lvlJc w:val="left"/>
      <w:pPr>
        <w:ind w:left="1495" w:hanging="360"/>
      </w:pPr>
      <w:rPr>
        <w:rFonts w:ascii="Calibri" w:eastAsia="Times New Roman" w:hAnsi="Calibri" w:cs="Calibri"/>
        <w:color w:val="auto"/>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43944326"/>
    <w:multiLevelType w:val="hybridMultilevel"/>
    <w:tmpl w:val="C48A8AA4"/>
    <w:lvl w:ilvl="0" w:tplc="1D78D618">
      <w:start w:val="1"/>
      <w:numFmt w:val="decimal"/>
      <w:lvlText w:val="%1)"/>
      <w:lvlJc w:val="left"/>
      <w:pPr>
        <w:ind w:left="1571" w:hanging="360"/>
      </w:pPr>
      <w:rPr>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44971439"/>
    <w:multiLevelType w:val="hybridMultilevel"/>
    <w:tmpl w:val="24680D20"/>
    <w:lvl w:ilvl="0" w:tplc="45680834">
      <w:start w:val="1"/>
      <w:numFmt w:val="bullet"/>
      <w:lvlText w:val=""/>
      <w:lvlJc w:val="left"/>
      <w:pPr>
        <w:ind w:left="3556" w:hanging="360"/>
      </w:pPr>
      <w:rPr>
        <w:rFonts w:ascii="Wingdings" w:hAnsi="Wingdings" w:hint="default"/>
        <w:strike w:val="0"/>
      </w:rPr>
    </w:lvl>
    <w:lvl w:ilvl="1" w:tplc="04150003" w:tentative="1">
      <w:start w:val="1"/>
      <w:numFmt w:val="bullet"/>
      <w:lvlText w:val="o"/>
      <w:lvlJc w:val="left"/>
      <w:pPr>
        <w:ind w:left="2858" w:hanging="360"/>
      </w:pPr>
      <w:rPr>
        <w:rFonts w:ascii="Courier New" w:hAnsi="Courier New" w:cs="Courier New" w:hint="default"/>
      </w:rPr>
    </w:lvl>
    <w:lvl w:ilvl="2" w:tplc="45680834">
      <w:start w:val="1"/>
      <w:numFmt w:val="bullet"/>
      <w:lvlText w:val=""/>
      <w:lvlJc w:val="left"/>
      <w:pPr>
        <w:ind w:left="2138" w:hanging="360"/>
      </w:pPr>
      <w:rPr>
        <w:rFonts w:ascii="Wingdings" w:hAnsi="Wingdings" w:hint="default"/>
        <w:strike w:val="0"/>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6"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57" w15:restartNumberingAfterBreak="0">
    <w:nsid w:val="4B7B02BD"/>
    <w:multiLevelType w:val="hybridMultilevel"/>
    <w:tmpl w:val="85105E32"/>
    <w:lvl w:ilvl="0" w:tplc="45680834">
      <w:start w:val="1"/>
      <w:numFmt w:val="bullet"/>
      <w:lvlText w:val=""/>
      <w:lvlJc w:val="left"/>
      <w:pPr>
        <w:ind w:left="2847" w:hanging="360"/>
      </w:pPr>
      <w:rPr>
        <w:rFonts w:ascii="Wingdings" w:hAnsi="Wingdings" w:hint="default"/>
        <w:strike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8"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2321FE7"/>
    <w:multiLevelType w:val="hybridMultilevel"/>
    <w:tmpl w:val="2FCC1E0A"/>
    <w:lvl w:ilvl="0" w:tplc="167E52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2D45633"/>
    <w:multiLevelType w:val="hybridMultilevel"/>
    <w:tmpl w:val="6428D1F2"/>
    <w:lvl w:ilvl="0" w:tplc="45680834">
      <w:start w:val="1"/>
      <w:numFmt w:val="bullet"/>
      <w:lvlText w:val=""/>
      <w:lvlJc w:val="left"/>
      <w:pPr>
        <w:ind w:left="2847" w:hanging="360"/>
      </w:pPr>
      <w:rPr>
        <w:rFonts w:ascii="Wingdings" w:hAnsi="Wingdings" w:hint="default"/>
        <w:strike w:val="0"/>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2" w15:restartNumberingAfterBreak="0">
    <w:nsid w:val="53CC0D70"/>
    <w:multiLevelType w:val="hybridMultilevel"/>
    <w:tmpl w:val="1D862938"/>
    <w:lvl w:ilvl="0" w:tplc="91E8D478">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4" w15:restartNumberingAfterBreak="0">
    <w:nsid w:val="5732636F"/>
    <w:multiLevelType w:val="hybridMultilevel"/>
    <w:tmpl w:val="7682ED84"/>
    <w:lvl w:ilvl="0" w:tplc="04150011">
      <w:start w:val="1"/>
      <w:numFmt w:val="decimal"/>
      <w:lvlText w:val="%1)"/>
      <w:lvlJc w:val="left"/>
      <w:pPr>
        <w:ind w:left="720" w:hanging="360"/>
      </w:pPr>
      <w:rPr>
        <w:sz w:val="21"/>
        <w:szCs w:val="21"/>
      </w:rPr>
    </w:lvl>
    <w:lvl w:ilvl="1" w:tplc="04150019">
      <w:start w:val="1"/>
      <w:numFmt w:val="lowerLetter"/>
      <w:lvlText w:val="%2."/>
      <w:lvlJc w:val="left"/>
      <w:pPr>
        <w:ind w:left="1440" w:hanging="360"/>
      </w:pPr>
    </w:lvl>
    <w:lvl w:ilvl="2" w:tplc="81FC220C">
      <w:start w:val="1"/>
      <w:numFmt w:val="lowerLetter"/>
      <w:lvlText w:val="%3)"/>
      <w:lvlJc w:val="righ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AA6A43"/>
    <w:multiLevelType w:val="hybridMultilevel"/>
    <w:tmpl w:val="7B607E7E"/>
    <w:lvl w:ilvl="0" w:tplc="20163582">
      <w:start w:val="1"/>
      <w:numFmt w:val="lowerLetter"/>
      <w:lvlText w:val="%1)"/>
      <w:lvlJc w:val="left"/>
      <w:pPr>
        <w:ind w:left="1494" w:hanging="360"/>
      </w:pPr>
      <w:rPr>
        <w:rFonts w:asciiTheme="minorHAnsi" w:eastAsia="Times New Roman" w:hAnsiTheme="minorHAnsi" w:cstheme="minorHAns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57F650A9"/>
    <w:multiLevelType w:val="multilevel"/>
    <w:tmpl w:val="BCBCFBC2"/>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7" w15:restartNumberingAfterBreak="0">
    <w:nsid w:val="58A168B3"/>
    <w:multiLevelType w:val="hybridMultilevel"/>
    <w:tmpl w:val="E174A42C"/>
    <w:lvl w:ilvl="0" w:tplc="04150005">
      <w:start w:val="1"/>
      <w:numFmt w:val="bullet"/>
      <w:lvlText w:val=""/>
      <w:lvlJc w:val="left"/>
      <w:pPr>
        <w:ind w:left="2357" w:hanging="360"/>
      </w:pPr>
      <w:rPr>
        <w:rFonts w:ascii="Wingdings" w:hAnsi="Wingdings" w:hint="default"/>
      </w:rPr>
    </w:lvl>
    <w:lvl w:ilvl="1" w:tplc="04150003" w:tentative="1">
      <w:start w:val="1"/>
      <w:numFmt w:val="bullet"/>
      <w:lvlText w:val="o"/>
      <w:lvlJc w:val="left"/>
      <w:pPr>
        <w:ind w:left="3077" w:hanging="360"/>
      </w:pPr>
      <w:rPr>
        <w:rFonts w:ascii="Courier New" w:hAnsi="Courier New" w:cs="Courier New" w:hint="default"/>
      </w:rPr>
    </w:lvl>
    <w:lvl w:ilvl="2" w:tplc="04150005" w:tentative="1">
      <w:start w:val="1"/>
      <w:numFmt w:val="bullet"/>
      <w:lvlText w:val=""/>
      <w:lvlJc w:val="left"/>
      <w:pPr>
        <w:ind w:left="3797" w:hanging="360"/>
      </w:pPr>
      <w:rPr>
        <w:rFonts w:ascii="Wingdings" w:hAnsi="Wingdings" w:hint="default"/>
      </w:rPr>
    </w:lvl>
    <w:lvl w:ilvl="3" w:tplc="04150001" w:tentative="1">
      <w:start w:val="1"/>
      <w:numFmt w:val="bullet"/>
      <w:lvlText w:val=""/>
      <w:lvlJc w:val="left"/>
      <w:pPr>
        <w:ind w:left="4517" w:hanging="360"/>
      </w:pPr>
      <w:rPr>
        <w:rFonts w:ascii="Symbol" w:hAnsi="Symbol" w:hint="default"/>
      </w:rPr>
    </w:lvl>
    <w:lvl w:ilvl="4" w:tplc="04150003" w:tentative="1">
      <w:start w:val="1"/>
      <w:numFmt w:val="bullet"/>
      <w:lvlText w:val="o"/>
      <w:lvlJc w:val="left"/>
      <w:pPr>
        <w:ind w:left="5237" w:hanging="360"/>
      </w:pPr>
      <w:rPr>
        <w:rFonts w:ascii="Courier New" w:hAnsi="Courier New" w:cs="Courier New" w:hint="default"/>
      </w:rPr>
    </w:lvl>
    <w:lvl w:ilvl="5" w:tplc="04150005" w:tentative="1">
      <w:start w:val="1"/>
      <w:numFmt w:val="bullet"/>
      <w:lvlText w:val=""/>
      <w:lvlJc w:val="left"/>
      <w:pPr>
        <w:ind w:left="5957" w:hanging="360"/>
      </w:pPr>
      <w:rPr>
        <w:rFonts w:ascii="Wingdings" w:hAnsi="Wingdings" w:hint="default"/>
      </w:rPr>
    </w:lvl>
    <w:lvl w:ilvl="6" w:tplc="04150001" w:tentative="1">
      <w:start w:val="1"/>
      <w:numFmt w:val="bullet"/>
      <w:lvlText w:val=""/>
      <w:lvlJc w:val="left"/>
      <w:pPr>
        <w:ind w:left="6677" w:hanging="360"/>
      </w:pPr>
      <w:rPr>
        <w:rFonts w:ascii="Symbol" w:hAnsi="Symbol" w:hint="default"/>
      </w:rPr>
    </w:lvl>
    <w:lvl w:ilvl="7" w:tplc="04150003" w:tentative="1">
      <w:start w:val="1"/>
      <w:numFmt w:val="bullet"/>
      <w:lvlText w:val="o"/>
      <w:lvlJc w:val="left"/>
      <w:pPr>
        <w:ind w:left="7397" w:hanging="360"/>
      </w:pPr>
      <w:rPr>
        <w:rFonts w:ascii="Courier New" w:hAnsi="Courier New" w:cs="Courier New" w:hint="default"/>
      </w:rPr>
    </w:lvl>
    <w:lvl w:ilvl="8" w:tplc="04150005" w:tentative="1">
      <w:start w:val="1"/>
      <w:numFmt w:val="bullet"/>
      <w:lvlText w:val=""/>
      <w:lvlJc w:val="left"/>
      <w:pPr>
        <w:ind w:left="8117" w:hanging="360"/>
      </w:pPr>
      <w:rPr>
        <w:rFonts w:ascii="Wingdings" w:hAnsi="Wingding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E06522C"/>
    <w:multiLevelType w:val="multilevel"/>
    <w:tmpl w:val="02746104"/>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5FE17AC8"/>
    <w:multiLevelType w:val="hybridMultilevel"/>
    <w:tmpl w:val="3828A8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2D673CF"/>
    <w:multiLevelType w:val="hybridMultilevel"/>
    <w:tmpl w:val="AA7C0056"/>
    <w:lvl w:ilvl="0" w:tplc="A4E8E8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62D8512F"/>
    <w:multiLevelType w:val="multilevel"/>
    <w:tmpl w:val="C97E82DE"/>
    <w:lvl w:ilvl="0">
      <w:start w:val="1"/>
      <w:numFmt w:val="decimal"/>
      <w:lvlText w:val="%1."/>
      <w:lvlJc w:val="left"/>
      <w:pPr>
        <w:ind w:left="786" w:hanging="360"/>
      </w:pPr>
      <w:rPr>
        <w:rFonts w:hint="default"/>
        <w:b w:val="0"/>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74" w15:restartNumberingAfterBreak="0">
    <w:nsid w:val="64567336"/>
    <w:multiLevelType w:val="hybridMultilevel"/>
    <w:tmpl w:val="B262E7FA"/>
    <w:lvl w:ilvl="0" w:tplc="94561F7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5" w15:restartNumberingAfterBreak="0">
    <w:nsid w:val="647C3B9C"/>
    <w:multiLevelType w:val="hybridMultilevel"/>
    <w:tmpl w:val="052A85C0"/>
    <w:lvl w:ilvl="0" w:tplc="04150005">
      <w:start w:val="1"/>
      <w:numFmt w:val="bullet"/>
      <w:lvlText w:val=""/>
      <w:lvlJc w:val="left"/>
      <w:pPr>
        <w:ind w:left="2073" w:hanging="360"/>
      </w:pPr>
      <w:rPr>
        <w:rFonts w:ascii="Wingdings" w:hAnsi="Wingdings"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76" w15:restartNumberingAfterBreak="0">
    <w:nsid w:val="64A564F4"/>
    <w:multiLevelType w:val="hybridMultilevel"/>
    <w:tmpl w:val="49A49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79" w15:restartNumberingAfterBreak="0">
    <w:nsid w:val="678077C9"/>
    <w:multiLevelType w:val="hybridMultilevel"/>
    <w:tmpl w:val="3B32466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6A3F306B"/>
    <w:multiLevelType w:val="hybridMultilevel"/>
    <w:tmpl w:val="D4B49BA4"/>
    <w:lvl w:ilvl="0" w:tplc="04150017">
      <w:start w:val="1"/>
      <w:numFmt w:val="lowerLetter"/>
      <w:lvlText w:val="%1)"/>
      <w:lvlJc w:val="left"/>
      <w:pPr>
        <w:ind w:left="1713" w:hanging="360"/>
      </w:pPr>
      <w:rPr>
        <w:strike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4E57A4"/>
    <w:multiLevelType w:val="hybridMultilevel"/>
    <w:tmpl w:val="0CF6A6AC"/>
    <w:lvl w:ilvl="0" w:tplc="45680834">
      <w:start w:val="1"/>
      <w:numFmt w:val="bullet"/>
      <w:lvlText w:val=""/>
      <w:lvlJc w:val="left"/>
      <w:pPr>
        <w:ind w:left="3556" w:hanging="360"/>
      </w:pPr>
      <w:rPr>
        <w:rFonts w:ascii="Wingdings" w:hAnsi="Wingdings" w:hint="default"/>
        <w:strike w:val="0"/>
      </w:rPr>
    </w:lvl>
    <w:lvl w:ilvl="1" w:tplc="04150003" w:tentative="1">
      <w:start w:val="1"/>
      <w:numFmt w:val="bullet"/>
      <w:lvlText w:val="o"/>
      <w:lvlJc w:val="left"/>
      <w:pPr>
        <w:ind w:left="2858" w:hanging="360"/>
      </w:pPr>
      <w:rPr>
        <w:rFonts w:ascii="Courier New" w:hAnsi="Courier New" w:cs="Courier New" w:hint="default"/>
      </w:rPr>
    </w:lvl>
    <w:lvl w:ilvl="2" w:tplc="45680834">
      <w:start w:val="1"/>
      <w:numFmt w:val="bullet"/>
      <w:lvlText w:val=""/>
      <w:lvlJc w:val="left"/>
      <w:pPr>
        <w:ind w:left="2138" w:hanging="360"/>
      </w:pPr>
      <w:rPr>
        <w:rFonts w:ascii="Wingdings" w:hAnsi="Wingdings" w:hint="default"/>
        <w:strike w:val="0"/>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84" w15:restartNumberingAfterBreak="0">
    <w:nsid w:val="6C6D713F"/>
    <w:multiLevelType w:val="hybridMultilevel"/>
    <w:tmpl w:val="0F54495E"/>
    <w:lvl w:ilvl="0" w:tplc="15FE35F4">
      <w:start w:val="1"/>
      <w:numFmt w:val="decimal"/>
      <w:lvlText w:val="%1)"/>
      <w:lvlJc w:val="left"/>
      <w:pPr>
        <w:ind w:left="1778" w:hanging="360"/>
      </w:pPr>
      <w:rPr>
        <w:rFonts w:ascii="Calibri" w:eastAsia="Times New Roman" w:hAnsi="Calibri" w:cs="Calibri"/>
        <w:b w:val="0"/>
        <w:bCs w:val="0"/>
        <w:lang w:val="x-none"/>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5"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6" w15:restartNumberingAfterBreak="0">
    <w:nsid w:val="6F3A594B"/>
    <w:multiLevelType w:val="hybridMultilevel"/>
    <w:tmpl w:val="7BE2FA66"/>
    <w:lvl w:ilvl="0" w:tplc="A73A06C2">
      <w:start w:val="1"/>
      <w:numFmt w:val="lowerLetter"/>
      <w:lvlText w:val="%1)"/>
      <w:lvlJc w:val="left"/>
      <w:pPr>
        <w:ind w:left="2280" w:hanging="360"/>
      </w:pPr>
      <w:rPr>
        <w:strike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7"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88" w15:restartNumberingAfterBreak="0">
    <w:nsid w:val="72404F52"/>
    <w:multiLevelType w:val="hybridMultilevel"/>
    <w:tmpl w:val="6B8EA2F6"/>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90" w15:restartNumberingAfterBreak="0">
    <w:nsid w:val="781A4B10"/>
    <w:multiLevelType w:val="multilevel"/>
    <w:tmpl w:val="DDC8FA00"/>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1.%2."/>
      <w:lvlJc w:val="left"/>
      <w:pPr>
        <w:tabs>
          <w:tab w:val="num" w:pos="2520"/>
        </w:tabs>
        <w:ind w:left="2520" w:hanging="720"/>
      </w:pPr>
      <w:rPr>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91" w15:restartNumberingAfterBreak="0">
    <w:nsid w:val="7B147B0F"/>
    <w:multiLevelType w:val="hybridMultilevel"/>
    <w:tmpl w:val="36C6B022"/>
    <w:lvl w:ilvl="0" w:tplc="8E2213CE">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93" w15:restartNumberingAfterBreak="0">
    <w:nsid w:val="7F64717C"/>
    <w:multiLevelType w:val="multilevel"/>
    <w:tmpl w:val="41AA8B1E"/>
    <w:lvl w:ilvl="0">
      <w:start w:val="1"/>
      <w:numFmt w:val="decimal"/>
      <w:lvlText w:val="%1."/>
      <w:lvlJc w:val="left"/>
      <w:pPr>
        <w:tabs>
          <w:tab w:val="num" w:pos="720"/>
        </w:tabs>
        <w:ind w:left="720" w:hanging="360"/>
      </w:pPr>
      <w:rPr>
        <w:rFonts w:ascii="Georgia" w:eastAsia="Times New Roman" w:hAnsi="Georgia" w:cs="Times New Roman"/>
        <w:color w:val="auto"/>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Calibri" w:eastAsia="Times New Roman" w:hAnsi="Calibri" w:cs="Times New Roman" w:hint="default"/>
        <w:sz w:val="21"/>
        <w:szCs w:val="21"/>
      </w:rPr>
    </w:lvl>
    <w:lvl w:ilvl="3">
      <w:start w:val="1"/>
      <w:numFmt w:val="decimal"/>
      <w:lvlText w:val="%4."/>
      <w:lvlJc w:val="left"/>
      <w:pPr>
        <w:tabs>
          <w:tab w:val="num" w:pos="2880"/>
        </w:tabs>
        <w:ind w:left="2880" w:hanging="360"/>
      </w:pPr>
      <w:rPr>
        <w:rFonts w:ascii="Georgia" w:eastAsia="Times New Roman" w:hAnsi="Georgia" w:cs="Times New Roman"/>
        <w:i w:val="0"/>
        <w:color w:val="auto"/>
      </w:r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hint="default"/>
        <w:b w:val="0"/>
        <w:strike w:val="0"/>
        <w:color w:val="auto"/>
        <w:sz w:val="22"/>
        <w:szCs w:val="22"/>
      </w:rPr>
    </w:lvl>
    <w:lvl w:ilvl="6">
      <w:start w:val="1"/>
      <w:numFmt w:val="decimal"/>
      <w:lvlText w:val="%7."/>
      <w:lvlJc w:val="left"/>
      <w:pPr>
        <w:tabs>
          <w:tab w:val="num" w:pos="360"/>
        </w:tabs>
        <w:ind w:left="360" w:hanging="360"/>
      </w:pPr>
      <w:rPr>
        <w:b w:val="0"/>
        <w:i w:val="0"/>
      </w:rPr>
    </w:lvl>
    <w:lvl w:ilvl="7">
      <w:start w:val="1"/>
      <w:numFmt w:val="lowerLetter"/>
      <w:lvlText w:val="%8)"/>
      <w:lvlJc w:val="left"/>
      <w:pPr>
        <w:ind w:left="1211" w:hanging="360"/>
      </w:pPr>
      <w:rPr>
        <w:rFonts w:ascii="Calibri" w:eastAsia="Times New Roman" w:hAnsi="Calibri" w:cs="Calibri"/>
        <w:sz w:val="21"/>
        <w:szCs w:val="21"/>
      </w:rPr>
    </w:lvl>
    <w:lvl w:ilvl="8">
      <w:start w:val="1"/>
      <w:numFmt w:val="lowerRoman"/>
      <w:lvlText w:val="%9."/>
      <w:lvlJc w:val="right"/>
      <w:pPr>
        <w:tabs>
          <w:tab w:val="num" w:pos="6480"/>
        </w:tabs>
        <w:ind w:left="6480" w:hanging="180"/>
      </w:pPr>
    </w:lvl>
  </w:abstractNum>
  <w:num w:numId="1">
    <w:abstractNumId w:val="85"/>
  </w:num>
  <w:num w:numId="2">
    <w:abstractNumId w:val="87"/>
  </w:num>
  <w:num w:numId="3">
    <w:abstractNumId w:val="78"/>
  </w:num>
  <w:num w:numId="4">
    <w:abstractNumId w:val="71"/>
  </w:num>
  <w:num w:numId="5">
    <w:abstractNumId w:val="89"/>
  </w:num>
  <w:num w:numId="6">
    <w:abstractNumId w:val="81"/>
  </w:num>
  <w:num w:numId="7">
    <w:abstractNumId w:val="68"/>
    <w:lvlOverride w:ilvl="0">
      <w:startOverride w:val="1"/>
    </w:lvlOverride>
  </w:num>
  <w:num w:numId="8">
    <w:abstractNumId w:val="52"/>
    <w:lvlOverride w:ilvl="0">
      <w:startOverride w:val="1"/>
    </w:lvlOverride>
  </w:num>
  <w:num w:numId="9">
    <w:abstractNumId w:val="24"/>
  </w:num>
  <w:num w:numId="10">
    <w:abstractNumId w:val="32"/>
  </w:num>
  <w:num w:numId="11">
    <w:abstractNumId w:val="16"/>
  </w:num>
  <w:num w:numId="12">
    <w:abstractNumId w:val="66"/>
  </w:num>
  <w:num w:numId="13">
    <w:abstractNumId w:val="63"/>
  </w:num>
  <w:num w:numId="14">
    <w:abstractNumId w:val="56"/>
  </w:num>
  <w:num w:numId="15">
    <w:abstractNumId w:val="30"/>
  </w:num>
  <w:num w:numId="16">
    <w:abstractNumId w:val="69"/>
  </w:num>
  <w:num w:numId="17">
    <w:abstractNumId w:val="77"/>
  </w:num>
  <w:num w:numId="18">
    <w:abstractNumId w:val="4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60"/>
  </w:num>
  <w:num w:numId="24">
    <w:abstractNumId w:val="48"/>
  </w:num>
  <w:num w:numId="25">
    <w:abstractNumId w:val="40"/>
  </w:num>
  <w:num w:numId="26">
    <w:abstractNumId w:val="47"/>
  </w:num>
  <w:num w:numId="27">
    <w:abstractNumId w:val="73"/>
  </w:num>
  <w:num w:numId="28">
    <w:abstractNumId w:val="33"/>
  </w:num>
  <w:num w:numId="29">
    <w:abstractNumId w:val="7"/>
  </w:num>
  <w:num w:numId="30">
    <w:abstractNumId w:val="58"/>
  </w:num>
  <w:num w:numId="31">
    <w:abstractNumId w:val="38"/>
  </w:num>
  <w:num w:numId="32">
    <w:abstractNumId w:val="93"/>
  </w:num>
  <w:num w:numId="33">
    <w:abstractNumId w:val="64"/>
  </w:num>
  <w:num w:numId="34">
    <w:abstractNumId w:val="83"/>
  </w:num>
  <w:num w:numId="35">
    <w:abstractNumId w:val="84"/>
  </w:num>
  <w:num w:numId="36">
    <w:abstractNumId w:val="53"/>
  </w:num>
  <w:num w:numId="37">
    <w:abstractNumId w:val="45"/>
  </w:num>
  <w:num w:numId="38">
    <w:abstractNumId w:val="39"/>
  </w:num>
  <w:num w:numId="39">
    <w:abstractNumId w:val="10"/>
  </w:num>
  <w:num w:numId="40">
    <w:abstractNumId w:val="17"/>
  </w:num>
  <w:num w:numId="41">
    <w:abstractNumId w:val="75"/>
  </w:num>
  <w:num w:numId="42">
    <w:abstractNumId w:val="74"/>
  </w:num>
  <w:num w:numId="43">
    <w:abstractNumId w:val="88"/>
  </w:num>
  <w:num w:numId="44">
    <w:abstractNumId w:val="50"/>
  </w:num>
  <w:num w:numId="45">
    <w:abstractNumId w:val="42"/>
  </w:num>
  <w:num w:numId="46">
    <w:abstractNumId w:val="67"/>
  </w:num>
  <w:num w:numId="47">
    <w:abstractNumId w:val="46"/>
  </w:num>
  <w:num w:numId="48">
    <w:abstractNumId w:val="41"/>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91"/>
  </w:num>
  <w:num w:numId="52">
    <w:abstractNumId w:val="20"/>
  </w:num>
  <w:num w:numId="53">
    <w:abstractNumId w:val="72"/>
  </w:num>
  <w:num w:numId="54">
    <w:abstractNumId w:val="8"/>
  </w:num>
  <w:num w:numId="55">
    <w:abstractNumId w:val="23"/>
  </w:num>
  <w:num w:numId="56">
    <w:abstractNumId w:val="59"/>
  </w:num>
  <w:num w:numId="57">
    <w:abstractNumId w:val="43"/>
  </w:num>
  <w:num w:numId="58">
    <w:abstractNumId w:val="5"/>
  </w:num>
  <w:num w:numId="59">
    <w:abstractNumId w:val="29"/>
  </w:num>
  <w:num w:numId="60">
    <w:abstractNumId w:val="6"/>
  </w:num>
  <w:num w:numId="61">
    <w:abstractNumId w:val="92"/>
  </w:num>
  <w:num w:numId="62">
    <w:abstractNumId w:val="4"/>
  </w:num>
  <w:num w:numId="63">
    <w:abstractNumId w:val="79"/>
  </w:num>
  <w:num w:numId="64">
    <w:abstractNumId w:val="0"/>
  </w:num>
  <w:num w:numId="65">
    <w:abstractNumId w:val="62"/>
  </w:num>
  <w:num w:numId="66">
    <w:abstractNumId w:val="15"/>
  </w:num>
  <w:num w:numId="67">
    <w:abstractNumId w:val="25"/>
  </w:num>
  <w:num w:numId="68">
    <w:abstractNumId w:val="12"/>
  </w:num>
  <w:num w:numId="69">
    <w:abstractNumId w:val="27"/>
  </w:num>
  <w:num w:numId="70">
    <w:abstractNumId w:val="1"/>
  </w:num>
  <w:num w:numId="71">
    <w:abstractNumId w:val="57"/>
  </w:num>
  <w:num w:numId="72">
    <w:abstractNumId w:val="61"/>
  </w:num>
  <w:num w:numId="73">
    <w:abstractNumId w:val="34"/>
  </w:num>
  <w:num w:numId="74">
    <w:abstractNumId w:val="76"/>
  </w:num>
  <w:num w:numId="75">
    <w:abstractNumId w:val="51"/>
  </w:num>
  <w:num w:numId="76">
    <w:abstractNumId w:val="13"/>
  </w:num>
  <w:num w:numId="77">
    <w:abstractNumId w:val="26"/>
  </w:num>
  <w:num w:numId="78">
    <w:abstractNumId w:val="2"/>
  </w:num>
  <w:num w:numId="79">
    <w:abstractNumId w:val="31"/>
  </w:num>
  <w:num w:numId="80">
    <w:abstractNumId w:val="86"/>
  </w:num>
  <w:num w:numId="81">
    <w:abstractNumId w:val="80"/>
  </w:num>
  <w:num w:numId="82">
    <w:abstractNumId w:val="11"/>
  </w:num>
  <w:num w:numId="83">
    <w:abstractNumId w:val="82"/>
  </w:num>
  <w:num w:numId="84">
    <w:abstractNumId w:val="55"/>
  </w:num>
  <w:num w:numId="85">
    <w:abstractNumId w:val="70"/>
  </w:num>
  <w:num w:numId="86">
    <w:abstractNumId w:val="54"/>
  </w:num>
  <w:num w:numId="87">
    <w:abstractNumId w:val="35"/>
  </w:num>
  <w:num w:numId="88">
    <w:abstractNumId w:val="22"/>
  </w:num>
  <w:num w:numId="89">
    <w:abstractNumId w:val="36"/>
  </w:num>
  <w:num w:numId="90">
    <w:abstractNumId w:val="21"/>
  </w:num>
  <w:num w:numId="91">
    <w:abstractNumId w:val="3"/>
  </w:num>
  <w:num w:numId="92">
    <w:abstractNumId w:val="37"/>
  </w:num>
  <w:num w:numId="93">
    <w:abstractNumId w:val="18"/>
  </w:num>
  <w:num w:numId="94">
    <w:abstractNumId w:val="4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D2"/>
    <w:rsid w:val="00001542"/>
    <w:rsid w:val="0000171F"/>
    <w:rsid w:val="0000468C"/>
    <w:rsid w:val="00004D6D"/>
    <w:rsid w:val="00005912"/>
    <w:rsid w:val="00015400"/>
    <w:rsid w:val="00016096"/>
    <w:rsid w:val="000227A5"/>
    <w:rsid w:val="0003229F"/>
    <w:rsid w:val="00033637"/>
    <w:rsid w:val="000336C2"/>
    <w:rsid w:val="00046A63"/>
    <w:rsid w:val="00047574"/>
    <w:rsid w:val="00052453"/>
    <w:rsid w:val="000530D7"/>
    <w:rsid w:val="00054956"/>
    <w:rsid w:val="00054C2A"/>
    <w:rsid w:val="00056014"/>
    <w:rsid w:val="00060A1F"/>
    <w:rsid w:val="00064AAE"/>
    <w:rsid w:val="000749D7"/>
    <w:rsid w:val="0008059C"/>
    <w:rsid w:val="000816B8"/>
    <w:rsid w:val="0008233E"/>
    <w:rsid w:val="00082A9D"/>
    <w:rsid w:val="00082E5F"/>
    <w:rsid w:val="00090C8D"/>
    <w:rsid w:val="00096FFC"/>
    <w:rsid w:val="000A2F31"/>
    <w:rsid w:val="000A3321"/>
    <w:rsid w:val="000A553B"/>
    <w:rsid w:val="000B4A26"/>
    <w:rsid w:val="000B73F2"/>
    <w:rsid w:val="000C18F4"/>
    <w:rsid w:val="000C272D"/>
    <w:rsid w:val="000C3831"/>
    <w:rsid w:val="000C683B"/>
    <w:rsid w:val="000D2A78"/>
    <w:rsid w:val="000D321E"/>
    <w:rsid w:val="000D3E8F"/>
    <w:rsid w:val="000D5060"/>
    <w:rsid w:val="000E0092"/>
    <w:rsid w:val="000E1218"/>
    <w:rsid w:val="000E6672"/>
    <w:rsid w:val="00101193"/>
    <w:rsid w:val="0010335D"/>
    <w:rsid w:val="00105B92"/>
    <w:rsid w:val="00110A26"/>
    <w:rsid w:val="00113532"/>
    <w:rsid w:val="0011448E"/>
    <w:rsid w:val="00117145"/>
    <w:rsid w:val="00122D0D"/>
    <w:rsid w:val="0012691B"/>
    <w:rsid w:val="001269B8"/>
    <w:rsid w:val="00130E5F"/>
    <w:rsid w:val="00136D88"/>
    <w:rsid w:val="00140CA5"/>
    <w:rsid w:val="0014195F"/>
    <w:rsid w:val="00162FD3"/>
    <w:rsid w:val="0016333E"/>
    <w:rsid w:val="00166598"/>
    <w:rsid w:val="0016731B"/>
    <w:rsid w:val="00171412"/>
    <w:rsid w:val="001772A8"/>
    <w:rsid w:val="00186450"/>
    <w:rsid w:val="001A4E79"/>
    <w:rsid w:val="001A6DBC"/>
    <w:rsid w:val="001B3388"/>
    <w:rsid w:val="001B7992"/>
    <w:rsid w:val="001C4384"/>
    <w:rsid w:val="001D072E"/>
    <w:rsid w:val="001D488F"/>
    <w:rsid w:val="001D5D85"/>
    <w:rsid w:val="001D6F8F"/>
    <w:rsid w:val="001E0EBB"/>
    <w:rsid w:val="001E170E"/>
    <w:rsid w:val="001E4C5C"/>
    <w:rsid w:val="001E70F6"/>
    <w:rsid w:val="001F477C"/>
    <w:rsid w:val="00201889"/>
    <w:rsid w:val="00207E75"/>
    <w:rsid w:val="00211E81"/>
    <w:rsid w:val="00217442"/>
    <w:rsid w:val="00222DCF"/>
    <w:rsid w:val="002239CC"/>
    <w:rsid w:val="0022424F"/>
    <w:rsid w:val="00226946"/>
    <w:rsid w:val="00247238"/>
    <w:rsid w:val="0025250E"/>
    <w:rsid w:val="002563CB"/>
    <w:rsid w:val="00264E94"/>
    <w:rsid w:val="0026702D"/>
    <w:rsid w:val="00267D62"/>
    <w:rsid w:val="00285190"/>
    <w:rsid w:val="002851D9"/>
    <w:rsid w:val="00296CC3"/>
    <w:rsid w:val="0029785E"/>
    <w:rsid w:val="002A5A0F"/>
    <w:rsid w:val="002A6606"/>
    <w:rsid w:val="002A6ED8"/>
    <w:rsid w:val="002A7EA1"/>
    <w:rsid w:val="002B2FD0"/>
    <w:rsid w:val="002B696C"/>
    <w:rsid w:val="002B6FFD"/>
    <w:rsid w:val="002C4526"/>
    <w:rsid w:val="002D0904"/>
    <w:rsid w:val="002D3974"/>
    <w:rsid w:val="002D57BD"/>
    <w:rsid w:val="002D5B3C"/>
    <w:rsid w:val="002D739A"/>
    <w:rsid w:val="002F184E"/>
    <w:rsid w:val="002F1C2C"/>
    <w:rsid w:val="002F3DCE"/>
    <w:rsid w:val="002F472F"/>
    <w:rsid w:val="002F6D62"/>
    <w:rsid w:val="00303084"/>
    <w:rsid w:val="00304FFD"/>
    <w:rsid w:val="00310E0B"/>
    <w:rsid w:val="00316E5E"/>
    <w:rsid w:val="00325D67"/>
    <w:rsid w:val="00331995"/>
    <w:rsid w:val="003336AB"/>
    <w:rsid w:val="00336338"/>
    <w:rsid w:val="00341201"/>
    <w:rsid w:val="00342E3E"/>
    <w:rsid w:val="003453E4"/>
    <w:rsid w:val="003507A8"/>
    <w:rsid w:val="00357B8A"/>
    <w:rsid w:val="00366761"/>
    <w:rsid w:val="003676A1"/>
    <w:rsid w:val="00367CF9"/>
    <w:rsid w:val="003706E7"/>
    <w:rsid w:val="00371BB4"/>
    <w:rsid w:val="00372E7E"/>
    <w:rsid w:val="0037431D"/>
    <w:rsid w:val="003747D6"/>
    <w:rsid w:val="003756A1"/>
    <w:rsid w:val="003814D5"/>
    <w:rsid w:val="00385F2B"/>
    <w:rsid w:val="003862F1"/>
    <w:rsid w:val="00392101"/>
    <w:rsid w:val="003A5A93"/>
    <w:rsid w:val="003A6DA5"/>
    <w:rsid w:val="003B1BA3"/>
    <w:rsid w:val="003B1CF4"/>
    <w:rsid w:val="003B77CB"/>
    <w:rsid w:val="003C0A3F"/>
    <w:rsid w:val="003D5248"/>
    <w:rsid w:val="003D5589"/>
    <w:rsid w:val="003D70A3"/>
    <w:rsid w:val="003E48FE"/>
    <w:rsid w:val="003E4E6D"/>
    <w:rsid w:val="003E7FE1"/>
    <w:rsid w:val="003F1DDF"/>
    <w:rsid w:val="003F3755"/>
    <w:rsid w:val="003F3C07"/>
    <w:rsid w:val="003F5055"/>
    <w:rsid w:val="003F5D73"/>
    <w:rsid w:val="004009BA"/>
    <w:rsid w:val="004146D9"/>
    <w:rsid w:val="00423510"/>
    <w:rsid w:val="0043378B"/>
    <w:rsid w:val="004347E5"/>
    <w:rsid w:val="00445FF0"/>
    <w:rsid w:val="00446A39"/>
    <w:rsid w:val="00452748"/>
    <w:rsid w:val="00455A65"/>
    <w:rsid w:val="00462298"/>
    <w:rsid w:val="00465593"/>
    <w:rsid w:val="004678D7"/>
    <w:rsid w:val="004744E7"/>
    <w:rsid w:val="004772D7"/>
    <w:rsid w:val="00482633"/>
    <w:rsid w:val="004830FF"/>
    <w:rsid w:val="00486D55"/>
    <w:rsid w:val="004871C2"/>
    <w:rsid w:val="004935EC"/>
    <w:rsid w:val="00497D9A"/>
    <w:rsid w:val="004A4819"/>
    <w:rsid w:val="004B0A27"/>
    <w:rsid w:val="004B68EA"/>
    <w:rsid w:val="004D613D"/>
    <w:rsid w:val="004D61FB"/>
    <w:rsid w:val="004D6E5F"/>
    <w:rsid w:val="004E24F9"/>
    <w:rsid w:val="004E45AD"/>
    <w:rsid w:val="004E79B3"/>
    <w:rsid w:val="005047EA"/>
    <w:rsid w:val="005110DC"/>
    <w:rsid w:val="00511AD4"/>
    <w:rsid w:val="0051245E"/>
    <w:rsid w:val="00513477"/>
    <w:rsid w:val="00523CEE"/>
    <w:rsid w:val="005330AD"/>
    <w:rsid w:val="00535639"/>
    <w:rsid w:val="00541119"/>
    <w:rsid w:val="005467AA"/>
    <w:rsid w:val="005538B1"/>
    <w:rsid w:val="005551AD"/>
    <w:rsid w:val="00555DE6"/>
    <w:rsid w:val="00563552"/>
    <w:rsid w:val="00563C4E"/>
    <w:rsid w:val="005667D9"/>
    <w:rsid w:val="00572F1C"/>
    <w:rsid w:val="00572FB8"/>
    <w:rsid w:val="0057752C"/>
    <w:rsid w:val="005833AF"/>
    <w:rsid w:val="005900F0"/>
    <w:rsid w:val="00591C0C"/>
    <w:rsid w:val="00593F77"/>
    <w:rsid w:val="005A0804"/>
    <w:rsid w:val="005A094A"/>
    <w:rsid w:val="005A456F"/>
    <w:rsid w:val="005A676C"/>
    <w:rsid w:val="005B1190"/>
    <w:rsid w:val="005B35AE"/>
    <w:rsid w:val="005B595D"/>
    <w:rsid w:val="005C4F0C"/>
    <w:rsid w:val="005C744D"/>
    <w:rsid w:val="005D0A6C"/>
    <w:rsid w:val="005D457D"/>
    <w:rsid w:val="005D4C1D"/>
    <w:rsid w:val="005D5903"/>
    <w:rsid w:val="005D5D4A"/>
    <w:rsid w:val="005D6A02"/>
    <w:rsid w:val="005D6FA4"/>
    <w:rsid w:val="005E0CD3"/>
    <w:rsid w:val="005E1061"/>
    <w:rsid w:val="005E6293"/>
    <w:rsid w:val="005E646C"/>
    <w:rsid w:val="005E68EB"/>
    <w:rsid w:val="005F32B2"/>
    <w:rsid w:val="006053BC"/>
    <w:rsid w:val="0061333B"/>
    <w:rsid w:val="00614A9C"/>
    <w:rsid w:val="0062074B"/>
    <w:rsid w:val="006228D0"/>
    <w:rsid w:val="0062313F"/>
    <w:rsid w:val="00623494"/>
    <w:rsid w:val="006245BE"/>
    <w:rsid w:val="00631593"/>
    <w:rsid w:val="006350D2"/>
    <w:rsid w:val="00640ED2"/>
    <w:rsid w:val="0064459F"/>
    <w:rsid w:val="00646D9E"/>
    <w:rsid w:val="006547DB"/>
    <w:rsid w:val="00661802"/>
    <w:rsid w:val="00661B12"/>
    <w:rsid w:val="006638E6"/>
    <w:rsid w:val="00665D44"/>
    <w:rsid w:val="00666F11"/>
    <w:rsid w:val="00671614"/>
    <w:rsid w:val="00675A71"/>
    <w:rsid w:val="00675CB4"/>
    <w:rsid w:val="0068279F"/>
    <w:rsid w:val="00684DCB"/>
    <w:rsid w:val="0068660E"/>
    <w:rsid w:val="00692090"/>
    <w:rsid w:val="00692AA3"/>
    <w:rsid w:val="006A4125"/>
    <w:rsid w:val="006B4E38"/>
    <w:rsid w:val="006B5E45"/>
    <w:rsid w:val="006C7ABA"/>
    <w:rsid w:val="006D132F"/>
    <w:rsid w:val="006D3A6C"/>
    <w:rsid w:val="006D4414"/>
    <w:rsid w:val="006D4EFA"/>
    <w:rsid w:val="006D7CC1"/>
    <w:rsid w:val="006E461D"/>
    <w:rsid w:val="006E4850"/>
    <w:rsid w:val="006E7E50"/>
    <w:rsid w:val="006F25CE"/>
    <w:rsid w:val="006F6767"/>
    <w:rsid w:val="007039CB"/>
    <w:rsid w:val="007124AD"/>
    <w:rsid w:val="00713E61"/>
    <w:rsid w:val="00715DE1"/>
    <w:rsid w:val="00717E7F"/>
    <w:rsid w:val="007215AE"/>
    <w:rsid w:val="00725D61"/>
    <w:rsid w:val="007275CA"/>
    <w:rsid w:val="00727EEF"/>
    <w:rsid w:val="00733D65"/>
    <w:rsid w:val="0073638A"/>
    <w:rsid w:val="0074455E"/>
    <w:rsid w:val="00744963"/>
    <w:rsid w:val="00753420"/>
    <w:rsid w:val="00755B71"/>
    <w:rsid w:val="0076297F"/>
    <w:rsid w:val="00774D05"/>
    <w:rsid w:val="007750EA"/>
    <w:rsid w:val="00776D01"/>
    <w:rsid w:val="00777DF6"/>
    <w:rsid w:val="00781D13"/>
    <w:rsid w:val="007873C5"/>
    <w:rsid w:val="00787BD1"/>
    <w:rsid w:val="00795568"/>
    <w:rsid w:val="00795E23"/>
    <w:rsid w:val="007A030C"/>
    <w:rsid w:val="007A2CC7"/>
    <w:rsid w:val="007C59E6"/>
    <w:rsid w:val="007D78FA"/>
    <w:rsid w:val="007E3AAA"/>
    <w:rsid w:val="007E46E7"/>
    <w:rsid w:val="00801C4B"/>
    <w:rsid w:val="008060C4"/>
    <w:rsid w:val="008069DC"/>
    <w:rsid w:val="00806CCC"/>
    <w:rsid w:val="00807961"/>
    <w:rsid w:val="0081048A"/>
    <w:rsid w:val="00814CA8"/>
    <w:rsid w:val="00824E38"/>
    <w:rsid w:val="00825AFA"/>
    <w:rsid w:val="00826CA1"/>
    <w:rsid w:val="008334E6"/>
    <w:rsid w:val="00833E20"/>
    <w:rsid w:val="00834215"/>
    <w:rsid w:val="00841393"/>
    <w:rsid w:val="008451C2"/>
    <w:rsid w:val="008467AE"/>
    <w:rsid w:val="008478F3"/>
    <w:rsid w:val="00851513"/>
    <w:rsid w:val="00853309"/>
    <w:rsid w:val="008549CA"/>
    <w:rsid w:val="00867B74"/>
    <w:rsid w:val="00867FE8"/>
    <w:rsid w:val="00872E68"/>
    <w:rsid w:val="008737AA"/>
    <w:rsid w:val="0088046D"/>
    <w:rsid w:val="00882156"/>
    <w:rsid w:val="0088280F"/>
    <w:rsid w:val="00885E3F"/>
    <w:rsid w:val="00887C3D"/>
    <w:rsid w:val="00895027"/>
    <w:rsid w:val="008A2CDE"/>
    <w:rsid w:val="008A5919"/>
    <w:rsid w:val="008A5F94"/>
    <w:rsid w:val="008A7203"/>
    <w:rsid w:val="008B47D2"/>
    <w:rsid w:val="008B7968"/>
    <w:rsid w:val="008C2249"/>
    <w:rsid w:val="008C7A52"/>
    <w:rsid w:val="008C7EE5"/>
    <w:rsid w:val="008D2543"/>
    <w:rsid w:val="008D4EBC"/>
    <w:rsid w:val="008D58FA"/>
    <w:rsid w:val="008E3135"/>
    <w:rsid w:val="008E63BF"/>
    <w:rsid w:val="008E67A2"/>
    <w:rsid w:val="008F1671"/>
    <w:rsid w:val="008F3BFC"/>
    <w:rsid w:val="008F49F4"/>
    <w:rsid w:val="008F4DAF"/>
    <w:rsid w:val="0090050C"/>
    <w:rsid w:val="00900F41"/>
    <w:rsid w:val="0090141F"/>
    <w:rsid w:val="0091424A"/>
    <w:rsid w:val="00916662"/>
    <w:rsid w:val="00921B58"/>
    <w:rsid w:val="00925DDE"/>
    <w:rsid w:val="00925DF0"/>
    <w:rsid w:val="009326A4"/>
    <w:rsid w:val="00943496"/>
    <w:rsid w:val="00943B71"/>
    <w:rsid w:val="00951AF7"/>
    <w:rsid w:val="0096766F"/>
    <w:rsid w:val="00970F15"/>
    <w:rsid w:val="0097328E"/>
    <w:rsid w:val="00973BCC"/>
    <w:rsid w:val="009809FC"/>
    <w:rsid w:val="00982DE6"/>
    <w:rsid w:val="00991244"/>
    <w:rsid w:val="00996C0C"/>
    <w:rsid w:val="00996FE8"/>
    <w:rsid w:val="009A2C9F"/>
    <w:rsid w:val="009A384C"/>
    <w:rsid w:val="009B215A"/>
    <w:rsid w:val="009B3647"/>
    <w:rsid w:val="009B5D46"/>
    <w:rsid w:val="009B7DD1"/>
    <w:rsid w:val="009D1B01"/>
    <w:rsid w:val="009D2ED0"/>
    <w:rsid w:val="009D4F24"/>
    <w:rsid w:val="009E2350"/>
    <w:rsid w:val="009E24D0"/>
    <w:rsid w:val="009E561C"/>
    <w:rsid w:val="009F2278"/>
    <w:rsid w:val="00A05485"/>
    <w:rsid w:val="00A1702E"/>
    <w:rsid w:val="00A23BAF"/>
    <w:rsid w:val="00A240EE"/>
    <w:rsid w:val="00A263E3"/>
    <w:rsid w:val="00A3081A"/>
    <w:rsid w:val="00A35A15"/>
    <w:rsid w:val="00A573F7"/>
    <w:rsid w:val="00A6077B"/>
    <w:rsid w:val="00A626EB"/>
    <w:rsid w:val="00A64EB1"/>
    <w:rsid w:val="00A72B5D"/>
    <w:rsid w:val="00A73903"/>
    <w:rsid w:val="00A863CB"/>
    <w:rsid w:val="00A96A16"/>
    <w:rsid w:val="00A97848"/>
    <w:rsid w:val="00AA7876"/>
    <w:rsid w:val="00AB0545"/>
    <w:rsid w:val="00AB61FB"/>
    <w:rsid w:val="00AC64FD"/>
    <w:rsid w:val="00AC6F9C"/>
    <w:rsid w:val="00AC7A94"/>
    <w:rsid w:val="00AD4699"/>
    <w:rsid w:val="00AD5F38"/>
    <w:rsid w:val="00AD6152"/>
    <w:rsid w:val="00AD75F5"/>
    <w:rsid w:val="00AE1263"/>
    <w:rsid w:val="00AE1AD3"/>
    <w:rsid w:val="00AE35BF"/>
    <w:rsid w:val="00AE3B57"/>
    <w:rsid w:val="00AE51CE"/>
    <w:rsid w:val="00AE5DC5"/>
    <w:rsid w:val="00AE7280"/>
    <w:rsid w:val="00AF05AC"/>
    <w:rsid w:val="00AF0F3A"/>
    <w:rsid w:val="00AF3724"/>
    <w:rsid w:val="00B010F1"/>
    <w:rsid w:val="00B023BF"/>
    <w:rsid w:val="00B03116"/>
    <w:rsid w:val="00B040F5"/>
    <w:rsid w:val="00B058E3"/>
    <w:rsid w:val="00B11099"/>
    <w:rsid w:val="00B318AA"/>
    <w:rsid w:val="00B344D6"/>
    <w:rsid w:val="00B40017"/>
    <w:rsid w:val="00B45983"/>
    <w:rsid w:val="00B46E93"/>
    <w:rsid w:val="00B522E8"/>
    <w:rsid w:val="00B5277C"/>
    <w:rsid w:val="00B566AF"/>
    <w:rsid w:val="00B617D5"/>
    <w:rsid w:val="00B63E8F"/>
    <w:rsid w:val="00B6425C"/>
    <w:rsid w:val="00B64C71"/>
    <w:rsid w:val="00B671F8"/>
    <w:rsid w:val="00B71899"/>
    <w:rsid w:val="00B71BC8"/>
    <w:rsid w:val="00B7201F"/>
    <w:rsid w:val="00B81E08"/>
    <w:rsid w:val="00B8427E"/>
    <w:rsid w:val="00B8799C"/>
    <w:rsid w:val="00B91435"/>
    <w:rsid w:val="00B923F3"/>
    <w:rsid w:val="00B948A9"/>
    <w:rsid w:val="00B953ED"/>
    <w:rsid w:val="00B96475"/>
    <w:rsid w:val="00B97D83"/>
    <w:rsid w:val="00BA06A7"/>
    <w:rsid w:val="00BA7DDF"/>
    <w:rsid w:val="00BD5A20"/>
    <w:rsid w:val="00BF284C"/>
    <w:rsid w:val="00BF4D5D"/>
    <w:rsid w:val="00C13810"/>
    <w:rsid w:val="00C14E05"/>
    <w:rsid w:val="00C21571"/>
    <w:rsid w:val="00C22B9C"/>
    <w:rsid w:val="00C260DB"/>
    <w:rsid w:val="00C3216A"/>
    <w:rsid w:val="00C32914"/>
    <w:rsid w:val="00C3746B"/>
    <w:rsid w:val="00C427FC"/>
    <w:rsid w:val="00C44ACC"/>
    <w:rsid w:val="00C453C9"/>
    <w:rsid w:val="00C47251"/>
    <w:rsid w:val="00C50EC3"/>
    <w:rsid w:val="00C53ABA"/>
    <w:rsid w:val="00C673B0"/>
    <w:rsid w:val="00C67A7C"/>
    <w:rsid w:val="00C71F17"/>
    <w:rsid w:val="00C779A8"/>
    <w:rsid w:val="00C81FBB"/>
    <w:rsid w:val="00C86BF4"/>
    <w:rsid w:val="00C93CC0"/>
    <w:rsid w:val="00CA0336"/>
    <w:rsid w:val="00CA2E1C"/>
    <w:rsid w:val="00CA417C"/>
    <w:rsid w:val="00CA43F3"/>
    <w:rsid w:val="00CA44EA"/>
    <w:rsid w:val="00CB3DFF"/>
    <w:rsid w:val="00CC2600"/>
    <w:rsid w:val="00CC5A53"/>
    <w:rsid w:val="00CC7ABA"/>
    <w:rsid w:val="00CE24F5"/>
    <w:rsid w:val="00CE699E"/>
    <w:rsid w:val="00D00EBE"/>
    <w:rsid w:val="00D04D64"/>
    <w:rsid w:val="00D103EE"/>
    <w:rsid w:val="00D10A23"/>
    <w:rsid w:val="00D12477"/>
    <w:rsid w:val="00D15DCE"/>
    <w:rsid w:val="00D16C47"/>
    <w:rsid w:val="00D252DB"/>
    <w:rsid w:val="00D3189E"/>
    <w:rsid w:val="00D42D1C"/>
    <w:rsid w:val="00D44B74"/>
    <w:rsid w:val="00D44E11"/>
    <w:rsid w:val="00D45A27"/>
    <w:rsid w:val="00D5544A"/>
    <w:rsid w:val="00D631B0"/>
    <w:rsid w:val="00D640CD"/>
    <w:rsid w:val="00D74643"/>
    <w:rsid w:val="00D810D3"/>
    <w:rsid w:val="00D815C4"/>
    <w:rsid w:val="00D819EF"/>
    <w:rsid w:val="00D851D2"/>
    <w:rsid w:val="00D868DE"/>
    <w:rsid w:val="00D9128B"/>
    <w:rsid w:val="00D9198B"/>
    <w:rsid w:val="00D93697"/>
    <w:rsid w:val="00D94FF8"/>
    <w:rsid w:val="00D965AD"/>
    <w:rsid w:val="00DA4E45"/>
    <w:rsid w:val="00DA75DF"/>
    <w:rsid w:val="00DA7855"/>
    <w:rsid w:val="00DB3BFD"/>
    <w:rsid w:val="00DC33CF"/>
    <w:rsid w:val="00DC439D"/>
    <w:rsid w:val="00DD3D37"/>
    <w:rsid w:val="00DD59CF"/>
    <w:rsid w:val="00DD7470"/>
    <w:rsid w:val="00DE1B7B"/>
    <w:rsid w:val="00DE1F1A"/>
    <w:rsid w:val="00DE3664"/>
    <w:rsid w:val="00DF3719"/>
    <w:rsid w:val="00DF3EAF"/>
    <w:rsid w:val="00DF4618"/>
    <w:rsid w:val="00DF57BA"/>
    <w:rsid w:val="00DF7851"/>
    <w:rsid w:val="00E0081A"/>
    <w:rsid w:val="00E04AB4"/>
    <w:rsid w:val="00E05B52"/>
    <w:rsid w:val="00E06888"/>
    <w:rsid w:val="00E076EC"/>
    <w:rsid w:val="00E10786"/>
    <w:rsid w:val="00E10E09"/>
    <w:rsid w:val="00E14186"/>
    <w:rsid w:val="00E24FD4"/>
    <w:rsid w:val="00E277AB"/>
    <w:rsid w:val="00E40FD6"/>
    <w:rsid w:val="00E41D9A"/>
    <w:rsid w:val="00E445CF"/>
    <w:rsid w:val="00E455C1"/>
    <w:rsid w:val="00E55FAE"/>
    <w:rsid w:val="00E566D1"/>
    <w:rsid w:val="00E613E6"/>
    <w:rsid w:val="00E74FFE"/>
    <w:rsid w:val="00E91980"/>
    <w:rsid w:val="00E91B0B"/>
    <w:rsid w:val="00E95F7D"/>
    <w:rsid w:val="00E979C2"/>
    <w:rsid w:val="00EA1120"/>
    <w:rsid w:val="00EA2ECD"/>
    <w:rsid w:val="00EA36B9"/>
    <w:rsid w:val="00EA3FA4"/>
    <w:rsid w:val="00EB3730"/>
    <w:rsid w:val="00EB3B56"/>
    <w:rsid w:val="00EB4173"/>
    <w:rsid w:val="00EB7BF6"/>
    <w:rsid w:val="00EC4BE7"/>
    <w:rsid w:val="00ED11D2"/>
    <w:rsid w:val="00ED3C03"/>
    <w:rsid w:val="00ED3F8A"/>
    <w:rsid w:val="00EE3917"/>
    <w:rsid w:val="00EF1E14"/>
    <w:rsid w:val="00EF356C"/>
    <w:rsid w:val="00EF475F"/>
    <w:rsid w:val="00EF7F27"/>
    <w:rsid w:val="00F014FD"/>
    <w:rsid w:val="00F026D3"/>
    <w:rsid w:val="00F032B9"/>
    <w:rsid w:val="00F04F95"/>
    <w:rsid w:val="00F053AB"/>
    <w:rsid w:val="00F127DC"/>
    <w:rsid w:val="00F177D8"/>
    <w:rsid w:val="00F17EFF"/>
    <w:rsid w:val="00F22004"/>
    <w:rsid w:val="00F253D4"/>
    <w:rsid w:val="00F30717"/>
    <w:rsid w:val="00F32CFC"/>
    <w:rsid w:val="00F33199"/>
    <w:rsid w:val="00F36327"/>
    <w:rsid w:val="00F367A4"/>
    <w:rsid w:val="00F5098F"/>
    <w:rsid w:val="00F52B42"/>
    <w:rsid w:val="00F52D30"/>
    <w:rsid w:val="00F6432A"/>
    <w:rsid w:val="00F7140B"/>
    <w:rsid w:val="00F72597"/>
    <w:rsid w:val="00F74F56"/>
    <w:rsid w:val="00F81BBB"/>
    <w:rsid w:val="00F85C55"/>
    <w:rsid w:val="00F863C9"/>
    <w:rsid w:val="00F86834"/>
    <w:rsid w:val="00F92D5A"/>
    <w:rsid w:val="00F94FD0"/>
    <w:rsid w:val="00F95DF7"/>
    <w:rsid w:val="00FA1E77"/>
    <w:rsid w:val="00FA2C16"/>
    <w:rsid w:val="00FA65B4"/>
    <w:rsid w:val="00FA71D7"/>
    <w:rsid w:val="00FB64C9"/>
    <w:rsid w:val="00FB7BB8"/>
    <w:rsid w:val="00FC2433"/>
    <w:rsid w:val="00FC5002"/>
    <w:rsid w:val="00FC521B"/>
    <w:rsid w:val="00FD7C5C"/>
    <w:rsid w:val="00FE2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8AB2"/>
  <w15:chartTrackingRefBased/>
  <w15:docId w15:val="{5A9176A9-7BFB-415D-A2DA-75B40A96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A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9"/>
    <w:qFormat/>
    <w:rsid w:val="005467AA"/>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Major Heading"/>
    <w:basedOn w:val="Akapitzlist"/>
    <w:next w:val="Normalny"/>
    <w:link w:val="Nagwek2Znak"/>
    <w:qFormat/>
    <w:rsid w:val="005467AA"/>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5467AA"/>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5467AA"/>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467AA"/>
    <w:pPr>
      <w:keepNext/>
      <w:outlineLvl w:val="4"/>
    </w:pPr>
    <w:rPr>
      <w:szCs w:val="20"/>
    </w:rPr>
  </w:style>
  <w:style w:type="paragraph" w:styleId="Nagwek6">
    <w:name w:val="heading 6"/>
    <w:basedOn w:val="Normalny"/>
    <w:next w:val="Normalny"/>
    <w:link w:val="Nagwek6Znak"/>
    <w:unhideWhenUsed/>
    <w:qFormat/>
    <w:rsid w:val="005467AA"/>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467AA"/>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nhideWhenUsed/>
    <w:qFormat/>
    <w:rsid w:val="005467AA"/>
    <w:pPr>
      <w:spacing w:before="240" w:after="60"/>
      <w:outlineLvl w:val="7"/>
    </w:pPr>
    <w:rPr>
      <w:rFonts w:ascii="Calibri" w:hAnsi="Calibri"/>
      <w:i/>
      <w:iCs/>
    </w:rPr>
  </w:style>
  <w:style w:type="paragraph" w:styleId="Nagwek9">
    <w:name w:val="heading 9"/>
    <w:basedOn w:val="Normalny"/>
    <w:next w:val="Normalny"/>
    <w:link w:val="Nagwek9Znak"/>
    <w:qFormat/>
    <w:rsid w:val="005467A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9"/>
    <w:rsid w:val="005467AA"/>
    <w:rPr>
      <w:rFonts w:ascii="Cambria" w:eastAsia="Times New Roman" w:hAnsi="Cambria" w:cs="Times New Roman"/>
      <w:b/>
      <w:bCs/>
      <w:kern w:val="32"/>
      <w:sz w:val="32"/>
      <w:szCs w:val="32"/>
      <w:lang w:eastAsia="pl-PL"/>
    </w:rPr>
  </w:style>
  <w:style w:type="character" w:customStyle="1" w:styleId="Nagwek2Znak">
    <w:name w:val="Nagłówek 2 Znak"/>
    <w:aliases w:val="heading 2 Znak,Heading 2 Hidden Znak,Nagłówek 2 Znak Znak Znak,Major Heading Znak"/>
    <w:basedOn w:val="Domylnaczcionkaakapitu"/>
    <w:link w:val="Nagwek2"/>
    <w:rsid w:val="005467AA"/>
    <w:rPr>
      <w:rFonts w:ascii="Calibri" w:eastAsia="Calibri" w:hAnsi="Calibri" w:cs="Times New Roman"/>
      <w:b/>
      <w:bCs/>
      <w:sz w:val="24"/>
      <w:szCs w:val="24"/>
      <w:lang w:val="x-none"/>
    </w:rPr>
  </w:style>
  <w:style w:type="character" w:customStyle="1" w:styleId="Nagwek3Znak">
    <w:name w:val="Nagłówek 3 Znak"/>
    <w:aliases w:val=" Znak Znak1"/>
    <w:basedOn w:val="Domylnaczcionkaakapitu"/>
    <w:link w:val="Nagwek3"/>
    <w:rsid w:val="005467AA"/>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basedOn w:val="Domylnaczcionkaakapitu"/>
    <w:link w:val="Nagwek4"/>
    <w:rsid w:val="005467A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5467A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467AA"/>
    <w:rPr>
      <w:rFonts w:ascii="Calibri" w:eastAsia="Times New Roman" w:hAnsi="Calibri" w:cs="Times New Roman"/>
      <w:b/>
      <w:bCs/>
      <w:lang w:eastAsia="pl-PL"/>
    </w:rPr>
  </w:style>
  <w:style w:type="character" w:customStyle="1" w:styleId="Nagwek7Znak">
    <w:name w:val="Nagłówek 7 Znak"/>
    <w:basedOn w:val="Domylnaczcionkaakapitu"/>
    <w:link w:val="Nagwek7"/>
    <w:rsid w:val="005467AA"/>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rsid w:val="005467A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5467AA"/>
    <w:rPr>
      <w:rFonts w:ascii="Times New Roman" w:eastAsia="Times New Roman" w:hAnsi="Times New Roman" w:cs="Times New Roman"/>
      <w:i/>
      <w:iCs/>
      <w:sz w:val="24"/>
      <w:szCs w:val="24"/>
      <w:lang w:val="x-none" w:eastAsia="x-none"/>
    </w:rPr>
  </w:style>
  <w:style w:type="table" w:customStyle="1" w:styleId="Styltabeli2">
    <w:name w:val="Styl tabeli2"/>
    <w:rsid w:val="005467AA"/>
    <w:pPr>
      <w:spacing w:after="0" w:line="240" w:lineRule="auto"/>
    </w:pPr>
    <w:rPr>
      <w:rFonts w:ascii="Times New Roman" w:eastAsia="Times New Roman" w:hAnsi="Times New Roman" w:cs="Times New Roman"/>
      <w:sz w:val="20"/>
      <w:szCs w:val="20"/>
      <w:lang w:eastAsia="pl-PL"/>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5467AA"/>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5467AA"/>
    <w:rPr>
      <w:rFonts w:cs="Times New Roman"/>
      <w:color w:val="0000FF"/>
      <w:u w:val="single"/>
    </w:rPr>
  </w:style>
  <w:style w:type="paragraph" w:styleId="Nagwek">
    <w:name w:val="header"/>
    <w:basedOn w:val="Normalny"/>
    <w:link w:val="NagwekZnak"/>
    <w:uiPriority w:val="99"/>
    <w:rsid w:val="005467AA"/>
    <w:pPr>
      <w:tabs>
        <w:tab w:val="center" w:pos="4536"/>
        <w:tab w:val="right" w:pos="9072"/>
      </w:tabs>
    </w:pPr>
  </w:style>
  <w:style w:type="character" w:customStyle="1" w:styleId="NagwekZnak">
    <w:name w:val="Nagłówek Znak"/>
    <w:basedOn w:val="Domylnaczcionkaakapitu"/>
    <w:link w:val="Nagwek"/>
    <w:uiPriority w:val="99"/>
    <w:rsid w:val="005467AA"/>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5467AA"/>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5467AA"/>
    <w:rPr>
      <w:rFonts w:ascii="Times New Roman" w:eastAsia="Times New Roman" w:hAnsi="Times New Roman" w:cs="Times New Roman"/>
      <w:sz w:val="24"/>
      <w:szCs w:val="24"/>
      <w:lang w:eastAsia="pl-PL"/>
    </w:rPr>
  </w:style>
  <w:style w:type="character" w:customStyle="1" w:styleId="PlandokumentuZnak">
    <w:name w:val="Plan dokumentu Znak"/>
    <w:locked/>
    <w:rsid w:val="005467AA"/>
    <w:rPr>
      <w:rFonts w:ascii="Times New Roman" w:eastAsia="Times New Roman" w:hAnsi="Times New Roman" w:cs="Times New Roman"/>
      <w:sz w:val="2"/>
      <w:szCs w:val="20"/>
      <w:shd w:val="clear" w:color="auto" w:fill="000080"/>
      <w:lang w:eastAsia="pl-PL"/>
    </w:rPr>
  </w:style>
  <w:style w:type="character" w:styleId="Numerstrony">
    <w:name w:val="page number"/>
    <w:uiPriority w:val="99"/>
    <w:rsid w:val="005467AA"/>
    <w:rPr>
      <w:rFonts w:cs="Times New Roman"/>
    </w:rPr>
  </w:style>
  <w:style w:type="character" w:styleId="Pogrubienie">
    <w:name w:val="Strong"/>
    <w:uiPriority w:val="22"/>
    <w:qFormat/>
    <w:rsid w:val="005467AA"/>
    <w:rPr>
      <w:rFonts w:cs="Times New Roman"/>
      <w:b/>
    </w:rPr>
  </w:style>
  <w:style w:type="table" w:styleId="Tabela-Siatka">
    <w:name w:val="Table Grid"/>
    <w:basedOn w:val="Standardowy"/>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5467AA"/>
    <w:pPr>
      <w:tabs>
        <w:tab w:val="left" w:pos="960"/>
        <w:tab w:val="right" w:leader="dot" w:pos="9060"/>
      </w:tabs>
      <w:ind w:left="1080" w:hanging="840"/>
    </w:pPr>
  </w:style>
  <w:style w:type="paragraph" w:customStyle="1" w:styleId="Akapitzlist1">
    <w:name w:val="Akapit z listą1"/>
    <w:basedOn w:val="Normalny"/>
    <w:uiPriority w:val="99"/>
    <w:rsid w:val="005467AA"/>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5467AA"/>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5467AA"/>
    <w:rPr>
      <w:rFonts w:ascii="Times New Roman" w:eastAsia="Times New Roman" w:hAnsi="Times New Roman" w:cs="Times New Roman"/>
      <w:sz w:val="24"/>
      <w:szCs w:val="24"/>
      <w:lang w:eastAsia="ar-SA"/>
    </w:rPr>
  </w:style>
  <w:style w:type="character" w:customStyle="1" w:styleId="h1">
    <w:name w:val="h1"/>
    <w:rsid w:val="005467AA"/>
    <w:rPr>
      <w:rFonts w:cs="Times New Roman"/>
    </w:rPr>
  </w:style>
  <w:style w:type="paragraph" w:customStyle="1" w:styleId="Default">
    <w:name w:val="Default"/>
    <w:uiPriority w:val="99"/>
    <w:rsid w:val="005467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5467AA"/>
    <w:rPr>
      <w:sz w:val="20"/>
      <w:szCs w:val="20"/>
    </w:rPr>
  </w:style>
  <w:style w:type="character" w:customStyle="1" w:styleId="TekstprzypisudolnegoZnak">
    <w:name w:val="Tekst przypisu dolnego Znak"/>
    <w:basedOn w:val="Domylnaczcionkaakapitu"/>
    <w:link w:val="Tekstprzypisudolnego"/>
    <w:uiPriority w:val="99"/>
    <w:rsid w:val="005467AA"/>
    <w:rPr>
      <w:rFonts w:ascii="Times New Roman" w:eastAsia="Times New Roman" w:hAnsi="Times New Roman" w:cs="Times New Roman"/>
      <w:sz w:val="20"/>
      <w:szCs w:val="20"/>
      <w:lang w:eastAsia="pl-PL"/>
    </w:rPr>
  </w:style>
  <w:style w:type="character" w:customStyle="1" w:styleId="Znakiprzypiswdolnych">
    <w:name w:val="Znaki przypisów dolnych"/>
    <w:rsid w:val="005467AA"/>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5467AA"/>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5467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467AA"/>
    <w:pPr>
      <w:spacing w:after="120"/>
      <w:ind w:left="283"/>
    </w:pPr>
  </w:style>
  <w:style w:type="character" w:customStyle="1" w:styleId="TekstpodstawowywcityZnak">
    <w:name w:val="Tekst podstawowy wcięty Znak"/>
    <w:basedOn w:val="Domylnaczcionkaakapitu"/>
    <w:link w:val="Tekstpodstawowywcity"/>
    <w:rsid w:val="005467AA"/>
    <w:rPr>
      <w:rFonts w:ascii="Times New Roman" w:eastAsia="Times New Roman" w:hAnsi="Times New Roman" w:cs="Times New Roman"/>
      <w:sz w:val="24"/>
      <w:szCs w:val="24"/>
      <w:lang w:eastAsia="pl-PL"/>
    </w:rPr>
  </w:style>
  <w:style w:type="character" w:styleId="Odwoaniedokomentarza">
    <w:name w:val="annotation reference"/>
    <w:uiPriority w:val="99"/>
    <w:rsid w:val="005467AA"/>
    <w:rPr>
      <w:rFonts w:cs="Times New Roman"/>
      <w:sz w:val="16"/>
    </w:rPr>
  </w:style>
  <w:style w:type="paragraph" w:styleId="Tekstkomentarza">
    <w:name w:val="annotation text"/>
    <w:basedOn w:val="Normalny"/>
    <w:link w:val="TekstkomentarzaZnak"/>
    <w:uiPriority w:val="99"/>
    <w:rsid w:val="005467AA"/>
    <w:rPr>
      <w:sz w:val="20"/>
      <w:szCs w:val="20"/>
    </w:rPr>
  </w:style>
  <w:style w:type="character" w:customStyle="1" w:styleId="TekstkomentarzaZnak">
    <w:name w:val="Tekst komentarza Znak"/>
    <w:basedOn w:val="Domylnaczcionkaakapitu"/>
    <w:link w:val="Tekstkomentarza"/>
    <w:uiPriority w:val="99"/>
    <w:rsid w:val="005467A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5467AA"/>
    <w:rPr>
      <w:rFonts w:ascii="Tahoma" w:hAnsi="Tahoma"/>
      <w:sz w:val="16"/>
      <w:szCs w:val="16"/>
    </w:rPr>
  </w:style>
  <w:style w:type="character" w:customStyle="1" w:styleId="TekstdymkaZnak">
    <w:name w:val="Tekst dymka Znak"/>
    <w:basedOn w:val="Domylnaczcionkaakapitu"/>
    <w:link w:val="Tekstdymka"/>
    <w:uiPriority w:val="99"/>
    <w:rsid w:val="005467AA"/>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467AA"/>
    <w:pPr>
      <w:ind w:left="708"/>
    </w:pPr>
    <w:rPr>
      <w:lang w:val="x-none" w:eastAsia="x-none"/>
    </w:rPr>
  </w:style>
  <w:style w:type="paragraph" w:styleId="Tematkomentarza">
    <w:name w:val="annotation subject"/>
    <w:basedOn w:val="Tekstkomentarza"/>
    <w:next w:val="Tekstkomentarza"/>
    <w:link w:val="TematkomentarzaZnak"/>
    <w:uiPriority w:val="99"/>
    <w:semiHidden/>
    <w:rsid w:val="005467AA"/>
    <w:rPr>
      <w:b/>
      <w:bCs/>
    </w:rPr>
  </w:style>
  <w:style w:type="character" w:customStyle="1" w:styleId="TematkomentarzaZnak">
    <w:name w:val="Temat komentarza Znak"/>
    <w:basedOn w:val="TekstkomentarzaZnak"/>
    <w:link w:val="Tematkomentarza"/>
    <w:uiPriority w:val="99"/>
    <w:semiHidden/>
    <w:rsid w:val="005467AA"/>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5467AA"/>
    <w:pPr>
      <w:numPr>
        <w:ilvl w:val="1"/>
      </w:numPr>
    </w:pPr>
    <w:rPr>
      <w:rFonts w:ascii="Cambria" w:hAnsi="Cambria"/>
      <w:i/>
      <w:iCs/>
      <w:color w:val="4F81BD"/>
      <w:spacing w:val="15"/>
    </w:rPr>
  </w:style>
  <w:style w:type="character" w:customStyle="1" w:styleId="PodtytuZnak">
    <w:name w:val="Podtytuł Znak"/>
    <w:basedOn w:val="Domylnaczcionkaakapitu"/>
    <w:link w:val="Podtytu"/>
    <w:rsid w:val="005467AA"/>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5467AA"/>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aliases w:val=" Znak2, Znak21,Znak21"/>
    <w:basedOn w:val="Normalny"/>
    <w:link w:val="Tekstpodstawowywcity2Znak"/>
    <w:rsid w:val="005467AA"/>
    <w:pPr>
      <w:spacing w:after="120" w:line="480" w:lineRule="auto"/>
      <w:ind w:left="283"/>
    </w:pPr>
  </w:style>
  <w:style w:type="character" w:customStyle="1" w:styleId="Tekstpodstawowywcity2Znak">
    <w:name w:val="Tekst podstawowy wcięty 2 Znak"/>
    <w:aliases w:val=" Znak2 Znak, Znak21 Znak,Znak21 Znak"/>
    <w:basedOn w:val="Domylnaczcionkaakapitu"/>
    <w:link w:val="Tekstpodstawowywcity2"/>
    <w:rsid w:val="005467A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467AA"/>
    <w:pPr>
      <w:spacing w:after="120"/>
    </w:pPr>
    <w:rPr>
      <w:sz w:val="16"/>
      <w:szCs w:val="16"/>
    </w:rPr>
  </w:style>
  <w:style w:type="character" w:customStyle="1" w:styleId="Tekstpodstawowy3Znak">
    <w:name w:val="Tekst podstawowy 3 Znak"/>
    <w:basedOn w:val="Domylnaczcionkaakapitu"/>
    <w:link w:val="Tekstpodstawowy3"/>
    <w:rsid w:val="005467AA"/>
    <w:rPr>
      <w:rFonts w:ascii="Times New Roman" w:eastAsia="Times New Roman" w:hAnsi="Times New Roman" w:cs="Times New Roman"/>
      <w:sz w:val="16"/>
      <w:szCs w:val="16"/>
      <w:lang w:eastAsia="pl-PL"/>
    </w:rPr>
  </w:style>
  <w:style w:type="character" w:styleId="UyteHipercze">
    <w:name w:val="FollowedHyperlink"/>
    <w:uiPriority w:val="99"/>
    <w:rsid w:val="005467AA"/>
    <w:rPr>
      <w:rFonts w:cs="Times New Roman"/>
      <w:color w:val="800080"/>
      <w:u w:val="single"/>
    </w:rPr>
  </w:style>
  <w:style w:type="paragraph" w:customStyle="1" w:styleId="font5">
    <w:name w:val="font5"/>
    <w:basedOn w:val="Normalny"/>
    <w:rsid w:val="005467AA"/>
    <w:pPr>
      <w:spacing w:before="100" w:beforeAutospacing="1" w:after="100" w:afterAutospacing="1"/>
    </w:pPr>
    <w:rPr>
      <w:rFonts w:ascii="Arial" w:hAnsi="Arial" w:cs="Arial"/>
      <w:b/>
      <w:bCs/>
      <w:sz w:val="20"/>
      <w:szCs w:val="20"/>
    </w:rPr>
  </w:style>
  <w:style w:type="paragraph" w:customStyle="1" w:styleId="xl65">
    <w:name w:val="xl65"/>
    <w:basedOn w:val="Normalny"/>
    <w:rsid w:val="005467AA"/>
    <w:pPr>
      <w:spacing w:before="100" w:beforeAutospacing="1" w:after="100" w:afterAutospacing="1"/>
      <w:textAlignment w:val="center"/>
    </w:pPr>
  </w:style>
  <w:style w:type="paragraph" w:customStyle="1" w:styleId="xl66">
    <w:name w:val="xl6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5467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5467AA"/>
    <w:pPr>
      <w:spacing w:before="100" w:beforeAutospacing="1" w:after="100" w:afterAutospacing="1"/>
      <w:textAlignment w:val="center"/>
    </w:pPr>
  </w:style>
  <w:style w:type="paragraph" w:customStyle="1" w:styleId="xl74">
    <w:name w:val="xl74"/>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5467AA"/>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5467AA"/>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5467AA"/>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5467AA"/>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5467AA"/>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5467A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5467AA"/>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5467AA"/>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5467AA"/>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5467AA"/>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5467A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5467AA"/>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5467AA"/>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5467AA"/>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5467AA"/>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5467AA"/>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5467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5467AA"/>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5467AA"/>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5467A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5467AA"/>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5467AA"/>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5467AA"/>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5467AA"/>
    <w:pPr>
      <w:spacing w:before="100" w:beforeAutospacing="1" w:after="100" w:afterAutospacing="1"/>
    </w:pPr>
    <w:rPr>
      <w:rFonts w:ascii="Arial" w:hAnsi="Arial" w:cs="Arial"/>
      <w:b/>
      <w:bCs/>
    </w:rPr>
  </w:style>
  <w:style w:type="paragraph" w:customStyle="1" w:styleId="xl124">
    <w:name w:val="xl124"/>
    <w:basedOn w:val="Normalny"/>
    <w:rsid w:val="005467AA"/>
    <w:pPr>
      <w:spacing w:before="100" w:beforeAutospacing="1" w:after="100" w:afterAutospacing="1"/>
    </w:pPr>
    <w:rPr>
      <w:rFonts w:ascii="Arial" w:hAnsi="Arial" w:cs="Arial"/>
      <w:b/>
      <w:bCs/>
    </w:rPr>
  </w:style>
  <w:style w:type="paragraph" w:customStyle="1" w:styleId="St4-punkt">
    <w:name w:val="St4-punkt"/>
    <w:basedOn w:val="Normalny"/>
    <w:rsid w:val="005467AA"/>
    <w:pPr>
      <w:autoSpaceDE w:val="0"/>
      <w:autoSpaceDN w:val="0"/>
      <w:ind w:left="680" w:hanging="340"/>
      <w:jc w:val="both"/>
    </w:pPr>
  </w:style>
  <w:style w:type="paragraph" w:customStyle="1" w:styleId="Standardowy0">
    <w:name w:val="Standardowy.+"/>
    <w:rsid w:val="005467AA"/>
    <w:pPr>
      <w:autoSpaceDE w:val="0"/>
      <w:autoSpaceDN w:val="0"/>
      <w:spacing w:after="0" w:line="240" w:lineRule="auto"/>
    </w:pPr>
    <w:rPr>
      <w:rFonts w:ascii="Arial" w:eastAsia="Times New Roman" w:hAnsi="Arial" w:cs="Times New Roman"/>
      <w:sz w:val="24"/>
      <w:szCs w:val="20"/>
      <w:lang w:eastAsia="pl-PL"/>
    </w:rPr>
  </w:style>
  <w:style w:type="character" w:customStyle="1" w:styleId="FontStyle27">
    <w:name w:val="Font Style27"/>
    <w:rsid w:val="005467AA"/>
    <w:rPr>
      <w:rFonts w:ascii="Times New Roman" w:hAnsi="Times New Roman" w:cs="Times New Roman"/>
      <w:sz w:val="24"/>
      <w:szCs w:val="24"/>
    </w:rPr>
  </w:style>
  <w:style w:type="character" w:styleId="Wyrnieniedelikatne">
    <w:name w:val="Subtle Emphasis"/>
    <w:uiPriority w:val="19"/>
    <w:qFormat/>
    <w:rsid w:val="005467AA"/>
    <w:rPr>
      <w:rFonts w:cs="Times New Roman"/>
      <w:i/>
      <w:iCs/>
      <w:color w:val="808080"/>
    </w:rPr>
  </w:style>
  <w:style w:type="character" w:styleId="Uwydatnienie">
    <w:name w:val="Emphasis"/>
    <w:qFormat/>
    <w:rsid w:val="005467AA"/>
    <w:rPr>
      <w:rFonts w:cs="Times New Roman"/>
      <w:i/>
      <w:iCs/>
    </w:rPr>
  </w:style>
  <w:style w:type="paragraph" w:styleId="Tekstprzypisukocowego">
    <w:name w:val="endnote text"/>
    <w:basedOn w:val="Normalny"/>
    <w:link w:val="TekstprzypisukocowegoZnak"/>
    <w:uiPriority w:val="99"/>
    <w:rsid w:val="005467AA"/>
    <w:rPr>
      <w:sz w:val="20"/>
      <w:szCs w:val="20"/>
    </w:rPr>
  </w:style>
  <w:style w:type="character" w:customStyle="1" w:styleId="TekstprzypisukocowegoZnak">
    <w:name w:val="Tekst przypisu końcowego Znak"/>
    <w:basedOn w:val="Domylnaczcionkaakapitu"/>
    <w:link w:val="Tekstprzypisukocowego"/>
    <w:uiPriority w:val="99"/>
    <w:rsid w:val="005467AA"/>
    <w:rPr>
      <w:rFonts w:ascii="Times New Roman" w:eastAsia="Times New Roman" w:hAnsi="Times New Roman" w:cs="Times New Roman"/>
      <w:sz w:val="20"/>
      <w:szCs w:val="20"/>
      <w:lang w:eastAsia="pl-PL"/>
    </w:rPr>
  </w:style>
  <w:style w:type="character" w:styleId="Odwoanieprzypisukocowego">
    <w:name w:val="endnote reference"/>
    <w:uiPriority w:val="99"/>
    <w:rsid w:val="005467AA"/>
    <w:rPr>
      <w:rFonts w:cs="Times New Roman"/>
      <w:vertAlign w:val="superscript"/>
    </w:rPr>
  </w:style>
  <w:style w:type="paragraph" w:customStyle="1" w:styleId="Style10">
    <w:name w:val="Style10"/>
    <w:basedOn w:val="Normalny"/>
    <w:rsid w:val="005467AA"/>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5467AA"/>
    <w:rPr>
      <w:rFonts w:ascii="Times New Roman" w:hAnsi="Times New Roman" w:cs="Times New Roman"/>
      <w:b/>
      <w:bCs/>
      <w:i/>
      <w:iCs/>
      <w:sz w:val="28"/>
      <w:szCs w:val="28"/>
    </w:rPr>
  </w:style>
  <w:style w:type="character" w:customStyle="1" w:styleId="FontStyle21">
    <w:name w:val="Font Style21"/>
    <w:rsid w:val="005467AA"/>
    <w:rPr>
      <w:rFonts w:ascii="Times New Roman" w:hAnsi="Times New Roman" w:cs="Times New Roman"/>
      <w:sz w:val="24"/>
      <w:szCs w:val="24"/>
    </w:rPr>
  </w:style>
  <w:style w:type="paragraph" w:customStyle="1" w:styleId="Akapitzlist2">
    <w:name w:val="Akapit z listą2"/>
    <w:basedOn w:val="Normalny"/>
    <w:rsid w:val="005467AA"/>
    <w:pPr>
      <w:ind w:left="708"/>
    </w:pPr>
  </w:style>
  <w:style w:type="paragraph" w:customStyle="1" w:styleId="ABojkw">
    <w:name w:val="ABojków"/>
    <w:basedOn w:val="Normalny"/>
    <w:rsid w:val="005467AA"/>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5467AA"/>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5467AA"/>
    <w:pPr>
      <w:spacing w:after="120"/>
      <w:ind w:left="283"/>
    </w:pPr>
    <w:rPr>
      <w:sz w:val="16"/>
      <w:szCs w:val="16"/>
    </w:rPr>
  </w:style>
  <w:style w:type="character" w:customStyle="1" w:styleId="Tekstpodstawowywcity3Znak">
    <w:name w:val="Tekst podstawowy wcięty 3 Znak"/>
    <w:basedOn w:val="Domylnaczcionkaakapitu"/>
    <w:link w:val="Tekstpodstawowywcity3"/>
    <w:rsid w:val="005467AA"/>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5467AA"/>
    <w:rPr>
      <w:rFonts w:cs="Times New Roman"/>
      <w:vertAlign w:val="superscript"/>
    </w:rPr>
  </w:style>
  <w:style w:type="paragraph" w:styleId="Listanumerowana">
    <w:name w:val="List Number"/>
    <w:basedOn w:val="Normalny"/>
    <w:rsid w:val="005467AA"/>
    <w:pPr>
      <w:numPr>
        <w:numId w:val="2"/>
      </w:numPr>
      <w:spacing w:before="60"/>
      <w:jc w:val="both"/>
    </w:pPr>
    <w:rPr>
      <w:rFonts w:ascii="Arial" w:hAnsi="Arial"/>
      <w:sz w:val="23"/>
      <w:szCs w:val="20"/>
    </w:rPr>
  </w:style>
  <w:style w:type="paragraph" w:customStyle="1" w:styleId="Bezodstpw1">
    <w:name w:val="Bez odstępów1"/>
    <w:rsid w:val="005467AA"/>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customStyle="1" w:styleId="Tekstpodstawowy21">
    <w:name w:val="Tekst podstawowy 21"/>
    <w:basedOn w:val="Normalny"/>
    <w:rsid w:val="005467AA"/>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467AA"/>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5467AA"/>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467AA"/>
    <w:rPr>
      <w:rFonts w:ascii="Segoe UI" w:eastAsia="Times New Roman" w:hAnsi="Segoe UI" w:cs="Segoe UI"/>
      <w:sz w:val="16"/>
      <w:szCs w:val="16"/>
      <w:lang w:eastAsia="pl-PL"/>
    </w:rPr>
  </w:style>
  <w:style w:type="character" w:customStyle="1" w:styleId="Teksttreci">
    <w:name w:val="Tekst treści_"/>
    <w:rsid w:val="005467AA"/>
    <w:rPr>
      <w:rFonts w:ascii="Calibri" w:eastAsia="Calibri" w:hAnsi="Calibri" w:cs="Calibri"/>
      <w:b/>
      <w:bCs/>
      <w:i w:val="0"/>
      <w:iCs w:val="0"/>
      <w:smallCaps w:val="0"/>
      <w:strike w:val="0"/>
      <w:sz w:val="20"/>
      <w:szCs w:val="20"/>
      <w:u w:val="none"/>
    </w:rPr>
  </w:style>
  <w:style w:type="character" w:customStyle="1" w:styleId="Teksttreci0">
    <w:name w:val="Tekst treści"/>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5467A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5467AA"/>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5467AA"/>
    <w:pPr>
      <w:suppressAutoHyphens/>
      <w:spacing w:before="280" w:after="280"/>
    </w:pPr>
    <w:rPr>
      <w:lang w:eastAsia="ar-SA"/>
    </w:rPr>
  </w:style>
  <w:style w:type="paragraph" w:customStyle="1" w:styleId="pkt">
    <w:name w:val="pkt"/>
    <w:basedOn w:val="Normalny"/>
    <w:link w:val="pktZnak"/>
    <w:rsid w:val="005467AA"/>
    <w:pPr>
      <w:spacing w:before="60" w:after="60"/>
      <w:ind w:left="851" w:hanging="295"/>
      <w:jc w:val="both"/>
    </w:pPr>
    <w:rPr>
      <w:szCs w:val="20"/>
    </w:rPr>
  </w:style>
  <w:style w:type="character" w:customStyle="1" w:styleId="pktZnak">
    <w:name w:val="pkt Znak"/>
    <w:link w:val="pkt"/>
    <w:rsid w:val="005467AA"/>
    <w:rPr>
      <w:rFonts w:ascii="Times New Roman" w:eastAsia="Times New Roman" w:hAnsi="Times New Roman" w:cs="Times New Roman"/>
      <w:sz w:val="24"/>
      <w:szCs w:val="20"/>
      <w:lang w:eastAsia="pl-PL"/>
    </w:rPr>
  </w:style>
  <w:style w:type="paragraph" w:customStyle="1" w:styleId="ust">
    <w:name w:val="ust"/>
    <w:rsid w:val="005467AA"/>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Bodytext">
    <w:name w:val="Body text_"/>
    <w:link w:val="Tekstpodstawowy30"/>
    <w:rsid w:val="005467AA"/>
    <w:rPr>
      <w:rFonts w:ascii="Calibri" w:eastAsia="Calibri" w:hAnsi="Calibri" w:cs="Calibri"/>
      <w:sz w:val="20"/>
      <w:szCs w:val="20"/>
      <w:shd w:val="clear" w:color="auto" w:fill="FFFFFF"/>
    </w:rPr>
  </w:style>
  <w:style w:type="character" w:customStyle="1" w:styleId="Bodytext6pt">
    <w:name w:val="Body text + 6 pt"/>
    <w:rsid w:val="005467AA"/>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5467AA"/>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5467AA"/>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5467AA"/>
    <w:pPr>
      <w:suppressAutoHyphens/>
    </w:pPr>
    <w:rPr>
      <w:rFonts w:ascii="Courier New" w:hAnsi="Courier New"/>
      <w:sz w:val="20"/>
      <w:szCs w:val="20"/>
      <w:lang w:eastAsia="ar-SA"/>
    </w:rPr>
  </w:style>
  <w:style w:type="paragraph" w:customStyle="1" w:styleId="xl32">
    <w:name w:val="xl32"/>
    <w:basedOn w:val="Normalny"/>
    <w:rsid w:val="005467AA"/>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5467AA"/>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5467AA"/>
    <w:rPr>
      <w:b/>
      <w:bCs/>
      <w:sz w:val="21"/>
      <w:szCs w:val="21"/>
      <w:shd w:val="clear" w:color="auto" w:fill="FFFFFF"/>
    </w:rPr>
  </w:style>
  <w:style w:type="paragraph" w:customStyle="1" w:styleId="Teksttreci50">
    <w:name w:val="Tekst treści (5)"/>
    <w:basedOn w:val="Normalny"/>
    <w:link w:val="Teksttreci5"/>
    <w:rsid w:val="005467AA"/>
    <w:pPr>
      <w:widowControl w:val="0"/>
      <w:shd w:val="clear" w:color="auto" w:fill="FFFFFF"/>
      <w:spacing w:line="230" w:lineRule="exact"/>
      <w:ind w:hanging="1920"/>
    </w:pPr>
    <w:rPr>
      <w:rFonts w:asciiTheme="minorHAnsi" w:eastAsiaTheme="minorHAnsi" w:hAnsiTheme="minorHAnsi" w:cstheme="minorBidi"/>
      <w:b/>
      <w:bCs/>
      <w:sz w:val="21"/>
      <w:szCs w:val="21"/>
      <w:lang w:eastAsia="en-US"/>
    </w:rPr>
  </w:style>
  <w:style w:type="paragraph" w:customStyle="1" w:styleId="Styl1sc">
    <w:name w:val="Styl 1 sc"/>
    <w:basedOn w:val="Nagwek1"/>
    <w:link w:val="Styl1scZnak"/>
    <w:qFormat/>
    <w:rsid w:val="005467AA"/>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5467AA"/>
    <w:rPr>
      <w:rFonts w:ascii="Arial Narrow" w:eastAsia="Times New Roman" w:hAnsi="Arial Narrow" w:cs="Times New Roman"/>
      <w:sz w:val="20"/>
      <w:szCs w:val="20"/>
      <w:lang w:val="x-none" w:eastAsia="x-none"/>
    </w:rPr>
  </w:style>
  <w:style w:type="character" w:customStyle="1" w:styleId="BodytextBold">
    <w:name w:val="Body text + Bold"/>
    <w:rsid w:val="005467AA"/>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5467AA"/>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5467A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5467AA"/>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5467AA"/>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5467AA"/>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5467AA"/>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5467AA"/>
  </w:style>
  <w:style w:type="paragraph" w:customStyle="1" w:styleId="ZnakZnakZnakZnak">
    <w:name w:val="Znak Znak Znak Znak"/>
    <w:basedOn w:val="Normalny"/>
    <w:rsid w:val="005467AA"/>
  </w:style>
  <w:style w:type="paragraph" w:customStyle="1" w:styleId="Akapitzlist3">
    <w:name w:val="Akapit z listą3"/>
    <w:basedOn w:val="Normalny"/>
    <w:rsid w:val="005467AA"/>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styleId="Zwykytekst">
    <w:name w:val="Plain Text"/>
    <w:basedOn w:val="Normalny"/>
    <w:link w:val="ZwykytekstZnak"/>
    <w:rsid w:val="005467AA"/>
    <w:rPr>
      <w:rFonts w:ascii="Courier New" w:hAnsi="Courier New"/>
      <w:sz w:val="20"/>
      <w:szCs w:val="20"/>
      <w:lang w:val="x-none" w:eastAsia="x-none"/>
    </w:rPr>
  </w:style>
  <w:style w:type="character" w:customStyle="1" w:styleId="ZwykytekstZnak">
    <w:name w:val="Zwykły tekst Znak"/>
    <w:basedOn w:val="Domylnaczcionkaakapitu"/>
    <w:link w:val="Zwykytekst"/>
    <w:rsid w:val="005467AA"/>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5467AA"/>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5467AA"/>
    <w:pPr>
      <w:spacing w:after="0" w:line="240" w:lineRule="auto"/>
    </w:pPr>
    <w:rPr>
      <w:rFonts w:ascii="Calibri" w:eastAsia="Times New Roman" w:hAnsi="Calibri" w:cs="Times New Roman"/>
      <w:lang w:eastAsia="pl-PL"/>
    </w:rPr>
  </w:style>
  <w:style w:type="paragraph" w:customStyle="1" w:styleId="Footer1">
    <w:name w:val="Footer1"/>
    <w:rsid w:val="005467AA"/>
    <w:pPr>
      <w:widowControl w:val="0"/>
      <w:spacing w:after="0"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next w:val="Bezlisty"/>
    <w:uiPriority w:val="99"/>
    <w:semiHidden/>
    <w:unhideWhenUsed/>
    <w:rsid w:val="005467AA"/>
  </w:style>
  <w:style w:type="paragraph" w:customStyle="1" w:styleId="TableParagraph">
    <w:name w:val="Table Paragraph"/>
    <w:basedOn w:val="Normalny"/>
    <w:uiPriority w:val="99"/>
    <w:rsid w:val="005467AA"/>
    <w:pPr>
      <w:widowControl w:val="0"/>
      <w:autoSpaceDE w:val="0"/>
      <w:autoSpaceDN w:val="0"/>
      <w:adjustRightInd w:val="0"/>
    </w:pPr>
  </w:style>
  <w:style w:type="table" w:customStyle="1" w:styleId="Tabela-Siatka1">
    <w:name w:val="Tabela - Siatka1"/>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5467AA"/>
    <w:pPr>
      <w:suppressAutoHyphens/>
      <w:autoSpaceDE w:val="0"/>
      <w:jc w:val="both"/>
    </w:pPr>
    <w:rPr>
      <w:rFonts w:ascii="Arial" w:hAnsi="Arial" w:cs="Arial"/>
      <w:b/>
      <w:bCs/>
      <w:lang w:eastAsia="ar-SA"/>
    </w:rPr>
  </w:style>
  <w:style w:type="paragraph" w:customStyle="1" w:styleId="Tabela">
    <w:name w:val="Tabela"/>
    <w:basedOn w:val="Normalny"/>
    <w:rsid w:val="005467AA"/>
    <w:pPr>
      <w:suppressAutoHyphens/>
      <w:autoSpaceDE w:val="0"/>
      <w:jc w:val="both"/>
    </w:pPr>
    <w:rPr>
      <w:sz w:val="20"/>
      <w:szCs w:val="20"/>
      <w:lang w:eastAsia="ar-SA"/>
    </w:rPr>
  </w:style>
  <w:style w:type="paragraph" w:customStyle="1" w:styleId="Akapit1">
    <w:name w:val="Akapit1"/>
    <w:basedOn w:val="Normalny"/>
    <w:rsid w:val="005467AA"/>
    <w:pPr>
      <w:suppressAutoHyphens/>
      <w:autoSpaceDE w:val="0"/>
      <w:jc w:val="both"/>
    </w:pPr>
    <w:rPr>
      <w:rFonts w:ascii="Arial" w:hAnsi="Arial" w:cs="Arial"/>
      <w:b/>
      <w:bCs/>
      <w:sz w:val="32"/>
      <w:szCs w:val="32"/>
      <w:lang w:eastAsia="ar-SA"/>
    </w:rPr>
  </w:style>
  <w:style w:type="paragraph" w:customStyle="1" w:styleId="Rysunek">
    <w:name w:val="Rysunek"/>
    <w:basedOn w:val="Normalny"/>
    <w:rsid w:val="005467AA"/>
    <w:pPr>
      <w:suppressAutoHyphens/>
      <w:autoSpaceDE w:val="0"/>
      <w:jc w:val="both"/>
    </w:pPr>
    <w:rPr>
      <w:b/>
      <w:bCs/>
      <w:sz w:val="18"/>
      <w:szCs w:val="18"/>
      <w:lang w:eastAsia="ar-SA"/>
    </w:rPr>
  </w:style>
  <w:style w:type="character" w:customStyle="1" w:styleId="Akapit1Znak">
    <w:name w:val="Akapit1 Znak"/>
    <w:rsid w:val="005467AA"/>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5467AA"/>
  </w:style>
  <w:style w:type="table" w:customStyle="1" w:styleId="Tabela-Siatka2">
    <w:name w:val="Tabela - Siatka2"/>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5467AA"/>
  </w:style>
  <w:style w:type="paragraph" w:customStyle="1" w:styleId="ZnakZnak4">
    <w:name w:val="Znak Znak4"/>
    <w:basedOn w:val="Normalny"/>
    <w:rsid w:val="005467AA"/>
  </w:style>
  <w:style w:type="character" w:customStyle="1" w:styleId="FontStyle19">
    <w:name w:val="Font Style19"/>
    <w:rsid w:val="005467AA"/>
    <w:rPr>
      <w:rFonts w:ascii="Trebuchet MS" w:hAnsi="Trebuchet MS" w:cs="Trebuchet MS"/>
      <w:b/>
      <w:bCs/>
      <w:sz w:val="26"/>
      <w:szCs w:val="26"/>
    </w:rPr>
  </w:style>
  <w:style w:type="paragraph" w:customStyle="1" w:styleId="Style3">
    <w:name w:val="Style3"/>
    <w:basedOn w:val="Normalny"/>
    <w:uiPriority w:val="99"/>
    <w:rsid w:val="005467AA"/>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5467AA"/>
    <w:rPr>
      <w:rFonts w:ascii="Arial" w:hAnsi="Arial" w:cs="Arial"/>
      <w:sz w:val="10"/>
      <w:szCs w:val="10"/>
    </w:rPr>
  </w:style>
  <w:style w:type="paragraph" w:customStyle="1" w:styleId="NormalBold">
    <w:name w:val="NormalBold"/>
    <w:basedOn w:val="Normalny"/>
    <w:link w:val="NormalBoldChar"/>
    <w:rsid w:val="005467AA"/>
    <w:pPr>
      <w:widowControl w:val="0"/>
    </w:pPr>
    <w:rPr>
      <w:b/>
      <w:szCs w:val="20"/>
      <w:lang w:val="x-none" w:eastAsia="en-GB"/>
    </w:rPr>
  </w:style>
  <w:style w:type="character" w:customStyle="1" w:styleId="NormalBoldChar">
    <w:name w:val="NormalBold Char"/>
    <w:link w:val="NormalBold"/>
    <w:locked/>
    <w:rsid w:val="005467AA"/>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5467AA"/>
    <w:rPr>
      <w:rFonts w:ascii="Arial" w:hAnsi="Arial" w:cs="Arial"/>
      <w:szCs w:val="20"/>
    </w:rPr>
  </w:style>
  <w:style w:type="numbering" w:customStyle="1" w:styleId="Bezlisty3">
    <w:name w:val="Bez listy3"/>
    <w:next w:val="Bezlisty"/>
    <w:uiPriority w:val="99"/>
    <w:semiHidden/>
    <w:unhideWhenUsed/>
    <w:rsid w:val="005467AA"/>
  </w:style>
  <w:style w:type="paragraph" w:customStyle="1" w:styleId="Stopka1">
    <w:name w:val="Stopka1"/>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customStyle="1" w:styleId="TPPoziom6">
    <w:name w:val="TP Poziom 6"/>
    <w:uiPriority w:val="99"/>
    <w:rsid w:val="005467AA"/>
    <w:pPr>
      <w:numPr>
        <w:ilvl w:val="5"/>
        <w:numId w:val="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uiPriority w:val="99"/>
    <w:rsid w:val="005467AA"/>
    <w:pPr>
      <w:keepNext/>
      <w:numPr>
        <w:numId w:val="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3">
    <w:name w:val="TP Poziom 3"/>
    <w:uiPriority w:val="99"/>
    <w:rsid w:val="005467AA"/>
    <w:pPr>
      <w:numPr>
        <w:ilvl w:val="2"/>
        <w:numId w:val="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467AA"/>
    <w:pPr>
      <w:numPr>
        <w:ilvl w:val="3"/>
        <w:numId w:val="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467AA"/>
    <w:pPr>
      <w:numPr>
        <w:ilvl w:val="4"/>
        <w:numId w:val="6"/>
      </w:numPr>
      <w:spacing w:after="140" w:line="290" w:lineRule="auto"/>
      <w:jc w:val="both"/>
      <w:outlineLvl w:val="4"/>
    </w:pPr>
    <w:rPr>
      <w:rFonts w:ascii="Calibri" w:eastAsia="Times New Roman" w:hAnsi="Calibri" w:cs="Calibri"/>
      <w:kern w:val="20"/>
    </w:rPr>
  </w:style>
  <w:style w:type="paragraph" w:customStyle="1" w:styleId="TPPoziom2">
    <w:name w:val="TP Poziom 2"/>
    <w:link w:val="TPPoziom2Znak"/>
    <w:autoRedefine/>
    <w:uiPriority w:val="99"/>
    <w:rsid w:val="005467AA"/>
    <w:pPr>
      <w:numPr>
        <w:numId w:val="10"/>
      </w:numPr>
      <w:tabs>
        <w:tab w:val="left" w:pos="426"/>
      </w:tabs>
      <w:spacing w:after="0" w:line="276" w:lineRule="auto"/>
      <w:ind w:left="426" w:hanging="426"/>
      <w:jc w:val="both"/>
      <w:outlineLvl w:val="1"/>
    </w:pPr>
    <w:rPr>
      <w:rFonts w:ascii="Calibri" w:eastAsia="Calibri" w:hAnsi="Calibri" w:cs="Times New Roman"/>
      <w:kern w:val="20"/>
      <w:lang w:eastAsia="pl-PL"/>
    </w:rPr>
  </w:style>
  <w:style w:type="character" w:customStyle="1" w:styleId="TPPoziom2Znak">
    <w:name w:val="TP Poziom 2 Znak"/>
    <w:link w:val="TPPoziom2"/>
    <w:uiPriority w:val="99"/>
    <w:locked/>
    <w:rsid w:val="005467AA"/>
    <w:rPr>
      <w:rFonts w:ascii="Calibri" w:eastAsia="Calibri" w:hAnsi="Calibri" w:cs="Times New Roman"/>
      <w:kern w:val="20"/>
      <w:lang w:eastAsia="pl-PL"/>
    </w:rPr>
  </w:style>
  <w:style w:type="character" w:customStyle="1" w:styleId="DeltaViewInsertion">
    <w:name w:val="DeltaView Insertion"/>
    <w:rsid w:val="005467AA"/>
    <w:rPr>
      <w:b/>
      <w:i/>
      <w:spacing w:val="0"/>
    </w:rPr>
  </w:style>
  <w:style w:type="paragraph" w:customStyle="1" w:styleId="Tiret0">
    <w:name w:val="Tiret 0"/>
    <w:basedOn w:val="Normalny"/>
    <w:rsid w:val="005467AA"/>
    <w:pPr>
      <w:numPr>
        <w:numId w:val="7"/>
      </w:numPr>
      <w:spacing w:before="120" w:after="120"/>
      <w:jc w:val="both"/>
    </w:pPr>
    <w:rPr>
      <w:rFonts w:eastAsia="Calibri"/>
      <w:szCs w:val="22"/>
      <w:lang w:eastAsia="en-GB"/>
    </w:rPr>
  </w:style>
  <w:style w:type="paragraph" w:customStyle="1" w:styleId="Tiret1">
    <w:name w:val="Tiret 1"/>
    <w:basedOn w:val="Normalny"/>
    <w:rsid w:val="005467AA"/>
    <w:pPr>
      <w:numPr>
        <w:numId w:val="8"/>
      </w:numPr>
      <w:spacing w:before="120" w:after="120"/>
      <w:jc w:val="both"/>
    </w:pPr>
    <w:rPr>
      <w:rFonts w:eastAsia="Calibri"/>
      <w:szCs w:val="22"/>
      <w:lang w:eastAsia="en-GB"/>
    </w:rPr>
  </w:style>
  <w:style w:type="paragraph" w:customStyle="1" w:styleId="NumPar1">
    <w:name w:val="NumPar 1"/>
    <w:basedOn w:val="Normalny"/>
    <w:next w:val="text1"/>
    <w:rsid w:val="005467AA"/>
    <w:pPr>
      <w:numPr>
        <w:numId w:val="9"/>
      </w:numPr>
      <w:spacing w:before="120" w:after="120"/>
      <w:jc w:val="both"/>
    </w:pPr>
    <w:rPr>
      <w:rFonts w:eastAsia="Calibri"/>
      <w:szCs w:val="22"/>
      <w:lang w:eastAsia="en-GB"/>
    </w:rPr>
  </w:style>
  <w:style w:type="paragraph" w:customStyle="1" w:styleId="NumPar2">
    <w:name w:val="NumPar 2"/>
    <w:basedOn w:val="Normalny"/>
    <w:next w:val="text1"/>
    <w:rsid w:val="005467AA"/>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5467AA"/>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5467AA"/>
    <w:pPr>
      <w:numPr>
        <w:ilvl w:val="3"/>
        <w:numId w:val="9"/>
      </w:numPr>
      <w:spacing w:before="120" w:after="120"/>
      <w:jc w:val="both"/>
    </w:pPr>
    <w:rPr>
      <w:rFonts w:eastAsia="Calibri"/>
      <w:szCs w:val="22"/>
      <w:lang w:eastAsia="en-GB"/>
    </w:rPr>
  </w:style>
  <w:style w:type="character" w:customStyle="1" w:styleId="FontStyle12">
    <w:name w:val="Font Style12"/>
    <w:uiPriority w:val="99"/>
    <w:rsid w:val="005467AA"/>
    <w:rPr>
      <w:rFonts w:ascii="Arial" w:hAnsi="Arial" w:cs="Arial" w:hint="default"/>
      <w:sz w:val="18"/>
      <w:szCs w:val="18"/>
    </w:rPr>
  </w:style>
  <w:style w:type="character" w:customStyle="1" w:styleId="FontStyle14">
    <w:name w:val="Font Style14"/>
    <w:rsid w:val="005467AA"/>
    <w:rPr>
      <w:rFonts w:ascii="Arial" w:hAnsi="Arial" w:cs="Arial" w:hint="default"/>
      <w:b/>
      <w:bCs/>
      <w:sz w:val="18"/>
      <w:szCs w:val="18"/>
    </w:rPr>
  </w:style>
  <w:style w:type="character" w:customStyle="1" w:styleId="BezodstpwZnak">
    <w:name w:val="Bez odstępów Znak"/>
    <w:link w:val="Bezodstpw"/>
    <w:uiPriority w:val="1"/>
    <w:locked/>
    <w:rsid w:val="005467AA"/>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5467AA"/>
    <w:rPr>
      <w:rFonts w:ascii="Courier New" w:hAnsi="Courier New"/>
      <w:b/>
      <w:szCs w:val="20"/>
    </w:rPr>
  </w:style>
  <w:style w:type="character" w:customStyle="1" w:styleId="highlight">
    <w:name w:val="highlight"/>
    <w:basedOn w:val="Domylnaczcionkaakapitu"/>
    <w:rsid w:val="005467AA"/>
  </w:style>
  <w:style w:type="paragraph" w:customStyle="1" w:styleId="Tekstpodstawowy22">
    <w:name w:val="Tekst podstawowy 22"/>
    <w:basedOn w:val="Normalny"/>
    <w:rsid w:val="005467AA"/>
    <w:pPr>
      <w:overflowPunct w:val="0"/>
      <w:autoSpaceDE w:val="0"/>
      <w:autoSpaceDN w:val="0"/>
      <w:adjustRightInd w:val="0"/>
      <w:ind w:left="709"/>
      <w:jc w:val="both"/>
    </w:pPr>
    <w:rPr>
      <w:szCs w:val="20"/>
    </w:rPr>
  </w:style>
  <w:style w:type="paragraph" w:styleId="Listapunktowana">
    <w:name w:val="List Bullet"/>
    <w:basedOn w:val="Normalny"/>
    <w:autoRedefine/>
    <w:rsid w:val="005467AA"/>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5467AA"/>
    <w:pPr>
      <w:numPr>
        <w:numId w:val="11"/>
      </w:numPr>
      <w:tabs>
        <w:tab w:val="left" w:pos="567"/>
      </w:tabs>
    </w:pPr>
    <w:rPr>
      <w:sz w:val="20"/>
      <w:szCs w:val="20"/>
    </w:rPr>
  </w:style>
  <w:style w:type="paragraph" w:styleId="Tytu">
    <w:name w:val="Title"/>
    <w:basedOn w:val="Normalny"/>
    <w:link w:val="TytuZnak"/>
    <w:qFormat/>
    <w:rsid w:val="005467AA"/>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5467AA"/>
    <w:rPr>
      <w:rFonts w:ascii="Bookman Old Style" w:eastAsia="Times New Roman" w:hAnsi="Bookman Old Style" w:cs="Times New Roman"/>
      <w:b/>
      <w:sz w:val="28"/>
      <w:szCs w:val="20"/>
      <w:lang w:val="x-none" w:eastAsia="x-none"/>
    </w:rPr>
  </w:style>
  <w:style w:type="paragraph" w:styleId="Tekstblokowy">
    <w:name w:val="Block Text"/>
    <w:basedOn w:val="Normalny"/>
    <w:rsid w:val="005467AA"/>
    <w:pPr>
      <w:ind w:left="360" w:right="-1"/>
      <w:jc w:val="both"/>
    </w:pPr>
    <w:rPr>
      <w:rFonts w:ascii="Bookman Old Style" w:hAnsi="Bookman Old Style"/>
      <w:b/>
      <w:bCs/>
      <w:i/>
      <w:iCs/>
    </w:rPr>
  </w:style>
  <w:style w:type="paragraph" w:styleId="Data">
    <w:name w:val="Date"/>
    <w:basedOn w:val="Normalny"/>
    <w:next w:val="Normalny"/>
    <w:link w:val="DataZnak"/>
    <w:rsid w:val="005467AA"/>
    <w:rPr>
      <w:lang w:val="x-none" w:eastAsia="x-none"/>
    </w:rPr>
  </w:style>
  <w:style w:type="character" w:customStyle="1" w:styleId="DataZnak">
    <w:name w:val="Data Znak"/>
    <w:basedOn w:val="Domylnaczcionkaakapitu"/>
    <w:link w:val="Data"/>
    <w:rsid w:val="005467AA"/>
    <w:rPr>
      <w:rFonts w:ascii="Times New Roman" w:eastAsia="Times New Roman" w:hAnsi="Times New Roman" w:cs="Times New Roman"/>
      <w:sz w:val="24"/>
      <w:szCs w:val="24"/>
      <w:lang w:val="x-none" w:eastAsia="x-none"/>
    </w:rPr>
  </w:style>
  <w:style w:type="paragraph" w:customStyle="1" w:styleId="links">
    <w:name w:val="links"/>
    <w:basedOn w:val="Normalny"/>
    <w:rsid w:val="005467AA"/>
    <w:pPr>
      <w:pBdr>
        <w:top w:val="dotted" w:sz="8" w:space="18" w:color="DBD5D1"/>
      </w:pBdr>
      <w:spacing w:before="400" w:after="400" w:line="280" w:lineRule="atLeast"/>
    </w:pPr>
    <w:rPr>
      <w:color w:val="828282"/>
    </w:rPr>
  </w:style>
  <w:style w:type="character" w:customStyle="1" w:styleId="Hipercze1">
    <w:name w:val="Hiperłącze1"/>
    <w:rsid w:val="005467AA"/>
    <w:rPr>
      <w:strike w:val="0"/>
      <w:dstrike w:val="0"/>
      <w:vanish w:val="0"/>
      <w:webHidden w:val="0"/>
      <w:color w:val="FFFFFF"/>
      <w:u w:val="none"/>
      <w:effect w:val="none"/>
      <w:specVanish w:val="0"/>
    </w:rPr>
  </w:style>
  <w:style w:type="character" w:customStyle="1" w:styleId="adtailywidgettitle1">
    <w:name w:val="adtaily_widget_title1"/>
    <w:rsid w:val="005467AA"/>
    <w:rPr>
      <w:vanish w:val="0"/>
      <w:webHidden w:val="0"/>
      <w:specVanish w:val="0"/>
    </w:rPr>
  </w:style>
  <w:style w:type="paragraph" w:customStyle="1" w:styleId="NormalnyWeb7">
    <w:name w:val="Normalny (Web)7"/>
    <w:basedOn w:val="Normalny"/>
    <w:rsid w:val="005467A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5467AA"/>
    <w:pPr>
      <w:tabs>
        <w:tab w:val="left" w:pos="2160"/>
      </w:tabs>
      <w:spacing w:after="0"/>
      <w:ind w:left="2160" w:hanging="1980"/>
      <w:jc w:val="right"/>
    </w:pPr>
    <w:rPr>
      <w:b/>
      <w:iCs/>
      <w:szCs w:val="20"/>
      <w:lang w:val="x-none" w:eastAsia="x-none"/>
    </w:rPr>
  </w:style>
  <w:style w:type="paragraph" w:customStyle="1" w:styleId="Opis">
    <w:name w:val="Opis"/>
    <w:basedOn w:val="Normalny"/>
    <w:rsid w:val="005467AA"/>
    <w:pPr>
      <w:spacing w:before="30" w:after="30"/>
      <w:ind w:left="567"/>
      <w:jc w:val="both"/>
    </w:pPr>
  </w:style>
  <w:style w:type="character" w:customStyle="1" w:styleId="bZnakZnakZnakZnakZnakZnakZnakZnakZnakZnakZnakZnak">
    <w:name w:val="b Znak Znak Znak Znak Znak Znak Znak Znak Znak Znak Znak Znak"/>
    <w:rsid w:val="005467AA"/>
    <w:rPr>
      <w:sz w:val="24"/>
      <w:lang w:val="pl-PL" w:eastAsia="pl-PL" w:bidi="ar-SA"/>
    </w:rPr>
  </w:style>
  <w:style w:type="character" w:customStyle="1" w:styleId="lrzxr">
    <w:name w:val="lrzxr"/>
    <w:rsid w:val="005467AA"/>
  </w:style>
  <w:style w:type="character" w:customStyle="1" w:styleId="h2">
    <w:name w:val="h2"/>
    <w:rsid w:val="005467AA"/>
  </w:style>
  <w:style w:type="character" w:customStyle="1" w:styleId="Nierozpoznanawzmianka1">
    <w:name w:val="Nierozpoznana wzmianka1"/>
    <w:uiPriority w:val="99"/>
    <w:semiHidden/>
    <w:unhideWhenUsed/>
    <w:rsid w:val="005467AA"/>
    <w:rPr>
      <w:color w:val="605E5C"/>
      <w:shd w:val="clear" w:color="auto" w:fill="E1DFDD"/>
    </w:rPr>
  </w:style>
  <w:style w:type="character" w:customStyle="1" w:styleId="markedcontent">
    <w:name w:val="markedcontent"/>
    <w:basedOn w:val="Domylnaczcionkaakapitu"/>
    <w:rsid w:val="00B71BC8"/>
  </w:style>
  <w:style w:type="paragraph" w:customStyle="1" w:styleId="Tekstpodstawowy23">
    <w:name w:val="Tekst podstawowy 23"/>
    <w:basedOn w:val="Normalny"/>
    <w:rsid w:val="00774D05"/>
    <w:pPr>
      <w:overflowPunct w:val="0"/>
      <w:autoSpaceDE w:val="0"/>
      <w:autoSpaceDN w:val="0"/>
      <w:adjustRightInd w:val="0"/>
      <w:ind w:left="709"/>
      <w:jc w:val="both"/>
    </w:pPr>
    <w:rPr>
      <w:szCs w:val="20"/>
    </w:rPr>
  </w:style>
  <w:style w:type="paragraph" w:customStyle="1" w:styleId="Akapitzlist4">
    <w:name w:val="Akapit z listą4"/>
    <w:basedOn w:val="Normalny"/>
    <w:rsid w:val="00774D05"/>
    <w:pPr>
      <w:ind w:left="720"/>
    </w:pPr>
    <w:rPr>
      <w:szCs w:val="20"/>
    </w:rPr>
  </w:style>
  <w:style w:type="character" w:customStyle="1" w:styleId="postbody">
    <w:name w:val="postbody"/>
    <w:basedOn w:val="Domylnaczcionkaakapitu"/>
    <w:rsid w:val="00774D05"/>
  </w:style>
  <w:style w:type="paragraph" w:customStyle="1" w:styleId="STTYKULOWA">
    <w:name w:val="ST_TYKULOWA"/>
    <w:basedOn w:val="Zwykytekst"/>
    <w:autoRedefine/>
    <w:rsid w:val="00774D05"/>
    <w:pPr>
      <w:jc w:val="center"/>
    </w:pPr>
    <w:rPr>
      <w:rFonts w:ascii="Times New Roman" w:hAnsi="Times New Roman"/>
      <w:b/>
      <w:bCs/>
      <w:sz w:val="24"/>
      <w:szCs w:val="24"/>
    </w:rPr>
  </w:style>
  <w:style w:type="paragraph" w:customStyle="1" w:styleId="Nagwektyt">
    <w:name w:val="Nagłówek_tyt"/>
    <w:basedOn w:val="Nagwek1"/>
    <w:next w:val="Nagwek1"/>
    <w:rsid w:val="00774D05"/>
    <w:pPr>
      <w:ind w:left="360" w:hanging="360"/>
      <w:jc w:val="center"/>
    </w:pPr>
    <w:rPr>
      <w:rFonts w:ascii="Times New Roman" w:hAnsi="Times New Roman" w:cs="Arial"/>
      <w:noProof/>
      <w:lang w:val="x-none" w:eastAsia="x-none"/>
    </w:rPr>
  </w:style>
  <w:style w:type="paragraph" w:customStyle="1" w:styleId="StylIwony">
    <w:name w:val="Styl Iwony"/>
    <w:basedOn w:val="Normalny"/>
    <w:rsid w:val="00774D05"/>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Tekstpodstawowy24">
    <w:name w:val="Tekst podstawowy 24"/>
    <w:basedOn w:val="Normalny"/>
    <w:rsid w:val="00AE1AD3"/>
    <w:pPr>
      <w:overflowPunct w:val="0"/>
      <w:autoSpaceDE w:val="0"/>
      <w:autoSpaceDN w:val="0"/>
      <w:adjustRightInd w:val="0"/>
      <w:ind w:left="709"/>
      <w:jc w:val="both"/>
    </w:pPr>
    <w:rPr>
      <w:szCs w:val="20"/>
    </w:rPr>
  </w:style>
  <w:style w:type="paragraph" w:customStyle="1" w:styleId="Akapitzlist5">
    <w:name w:val="Akapit z listą5"/>
    <w:basedOn w:val="Normalny"/>
    <w:rsid w:val="00AE1AD3"/>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component/jdownloads/send/97-regulacje-zamowien/4611-regulamin-powyzej-130-13-09"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9CC5-48EC-4DC7-AEF4-5DD381B0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21</Pages>
  <Words>10590</Words>
  <Characters>63540</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380</cp:revision>
  <cp:lastPrinted>2023-04-17T07:45:00Z</cp:lastPrinted>
  <dcterms:created xsi:type="dcterms:W3CDTF">2022-01-24T07:09:00Z</dcterms:created>
  <dcterms:modified xsi:type="dcterms:W3CDTF">2023-06-01T05:36:00Z</dcterms:modified>
</cp:coreProperties>
</file>