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5D27D2D9"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667785">
        <w:rPr>
          <w:rFonts w:cstheme="minorHAnsi"/>
          <w:b/>
          <w:sz w:val="24"/>
          <w:szCs w:val="24"/>
        </w:rPr>
        <w:t>7</w:t>
      </w:r>
      <w:r w:rsidRPr="00E10CDD">
        <w:rPr>
          <w:rFonts w:cstheme="minorHAnsi"/>
          <w:b/>
          <w:sz w:val="24"/>
          <w:szCs w:val="24"/>
        </w:rPr>
        <w:t>.</w:t>
      </w:r>
      <w:r w:rsidR="00AB5642">
        <w:rPr>
          <w:rFonts w:cstheme="minorHAnsi"/>
          <w:b/>
          <w:sz w:val="24"/>
          <w:szCs w:val="24"/>
        </w:rPr>
        <w:t>2.</w:t>
      </w:r>
      <w:r w:rsidRPr="00E10CDD">
        <w:rPr>
          <w:rFonts w:cstheme="minorHAnsi"/>
          <w:b/>
          <w:sz w:val="24"/>
          <w:szCs w:val="24"/>
        </w:rPr>
        <w:t>2021</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612F58BC"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proofErr w:type="spellStart"/>
      <w:r w:rsidRPr="00225408">
        <w:rPr>
          <w:rFonts w:eastAsia="Times New Roman" w:cstheme="minorHAnsi"/>
          <w:bCs/>
          <w:color w:val="000000" w:themeColor="text1"/>
          <w:sz w:val="24"/>
          <w:szCs w:val="24"/>
        </w:rPr>
        <w:t>Dz.U</w:t>
      </w:r>
      <w:proofErr w:type="spellEnd"/>
      <w:r w:rsidRPr="00225408">
        <w:rPr>
          <w:rFonts w:eastAsia="Times New Roman" w:cstheme="minorHAnsi"/>
          <w:bCs/>
          <w:color w:val="000000" w:themeColor="text1"/>
          <w:sz w:val="24"/>
          <w:szCs w:val="24"/>
        </w:rPr>
        <w:t>. z 20</w:t>
      </w:r>
      <w:r w:rsidR="00667785">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 </w:t>
      </w:r>
      <w:r w:rsidR="00667785">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Default="00947873" w:rsidP="00ED7A62">
      <w:pPr>
        <w:jc w:val="both"/>
        <w:rPr>
          <w:rFonts w:cstheme="minorHAnsi"/>
          <w:b/>
          <w:sz w:val="24"/>
          <w:szCs w:val="24"/>
        </w:rPr>
      </w:pPr>
    </w:p>
    <w:p w14:paraId="187B2F18" w14:textId="309D918F" w:rsidR="00ED7A62" w:rsidRPr="00B85BFA" w:rsidRDefault="00ED7A62" w:rsidP="00ED7A62">
      <w:pPr>
        <w:jc w:val="both"/>
        <w:rPr>
          <w:rFonts w:cstheme="minorHAnsi"/>
          <w:b/>
          <w:sz w:val="24"/>
          <w:szCs w:val="24"/>
        </w:rPr>
      </w:pPr>
      <w:r w:rsidRPr="00ED7A62">
        <w:rPr>
          <w:rFonts w:cstheme="minorHAnsi"/>
          <w:b/>
          <w:sz w:val="24"/>
          <w:szCs w:val="24"/>
        </w:rPr>
        <w:t>Dotyczy zadania pn.:</w:t>
      </w:r>
    </w:p>
    <w:p w14:paraId="342C8CEA" w14:textId="7EF37A1B" w:rsidR="00C62209" w:rsidRPr="00B85BFA" w:rsidRDefault="00C62209" w:rsidP="00C62209">
      <w:pPr>
        <w:jc w:val="center"/>
        <w:rPr>
          <w:rFonts w:cstheme="minorHAnsi"/>
          <w:b/>
          <w:sz w:val="28"/>
          <w:szCs w:val="28"/>
        </w:rPr>
      </w:pPr>
      <w:bookmarkStart w:id="0" w:name="_GoBack"/>
      <w:r w:rsidRPr="00B85BFA">
        <w:rPr>
          <w:rFonts w:cstheme="minorHAnsi"/>
          <w:b/>
          <w:sz w:val="28"/>
          <w:szCs w:val="28"/>
        </w:rPr>
        <w:t>„</w:t>
      </w:r>
      <w:r w:rsidR="00B85BFA" w:rsidRPr="00B85BFA">
        <w:rPr>
          <w:rFonts w:cstheme="minorHAnsi"/>
          <w:b/>
          <w:sz w:val="28"/>
          <w:szCs w:val="28"/>
        </w:rPr>
        <w:t xml:space="preserve">Budowa budynku </w:t>
      </w:r>
      <w:r w:rsidR="00667785" w:rsidRPr="00B85BFA">
        <w:rPr>
          <w:rFonts w:cstheme="minorHAnsi"/>
          <w:b/>
          <w:sz w:val="28"/>
          <w:szCs w:val="28"/>
        </w:rPr>
        <w:t>garaż</w:t>
      </w:r>
      <w:r w:rsidR="00B85BFA" w:rsidRPr="00B85BFA">
        <w:rPr>
          <w:rFonts w:cstheme="minorHAnsi"/>
          <w:b/>
          <w:sz w:val="28"/>
          <w:szCs w:val="28"/>
        </w:rPr>
        <w:t>owo – składowego na potrzeby Starostwa Powiatowego oraz ZSL w Leżajsku</w:t>
      </w:r>
      <w:r w:rsidR="00B85BFA">
        <w:rPr>
          <w:rFonts w:cstheme="minorHAnsi"/>
          <w:b/>
          <w:sz w:val="28"/>
          <w:szCs w:val="28"/>
        </w:rPr>
        <w:t>”</w:t>
      </w:r>
    </w:p>
    <w:bookmarkEnd w:id="0"/>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039A49E4" w14:textId="75780D9B" w:rsidR="00947873" w:rsidRDefault="00947873" w:rsidP="00990821">
      <w:pPr>
        <w:jc w:val="both"/>
        <w:rPr>
          <w:rFonts w:cstheme="minorHAnsi"/>
          <w:bCs/>
          <w:sz w:val="24"/>
          <w:szCs w:val="24"/>
        </w:rPr>
      </w:pP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774BD31B" w14:textId="77777777" w:rsidR="00D62382" w:rsidRDefault="00D62382" w:rsidP="00990821">
      <w:pPr>
        <w:jc w:val="both"/>
      </w:pPr>
    </w:p>
    <w:p w14:paraId="55FC5E32" w14:textId="56AD68B3"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20924FFE" w14:textId="7154A9FC" w:rsidR="005A26C9" w:rsidRDefault="005A26C9">
      <w:pPr>
        <w:rPr>
          <w:b/>
          <w:bCs/>
        </w:rPr>
      </w:pPr>
    </w:p>
    <w:p w14:paraId="580A1D95" w14:textId="77777777" w:rsidR="00AB5642" w:rsidRDefault="00AB5642">
      <w:pPr>
        <w:rPr>
          <w:b/>
          <w:bCs/>
        </w:rPr>
      </w:pPr>
    </w:p>
    <w:p w14:paraId="171DD2D8" w14:textId="26D3366F" w:rsidR="00AB5642" w:rsidRDefault="00AB5642">
      <w:pPr>
        <w:rPr>
          <w:b/>
          <w:bCs/>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sidR="00667785">
        <w:rPr>
          <w:rFonts w:ascii="Arial Narrow" w:hAnsi="Arial Narrow" w:cs="Times New Roman"/>
          <w:b/>
          <w:sz w:val="24"/>
        </w:rPr>
        <w:t>1</w:t>
      </w:r>
      <w:r w:rsidR="00495A46">
        <w:rPr>
          <w:rFonts w:ascii="Arial Narrow" w:hAnsi="Arial Narrow" w:cs="Times New Roman"/>
          <w:b/>
          <w:sz w:val="24"/>
        </w:rPr>
        <w:t>3</w:t>
      </w:r>
      <w:r w:rsidR="009E491A">
        <w:rPr>
          <w:rFonts w:ascii="Arial Narrow" w:hAnsi="Arial Narrow" w:cs="Times New Roman"/>
          <w:b/>
          <w:sz w:val="24"/>
        </w:rPr>
        <w:t>.</w:t>
      </w:r>
      <w:r w:rsidRPr="00624D6F">
        <w:rPr>
          <w:rFonts w:ascii="Arial Narrow" w:hAnsi="Arial Narrow" w:cs="Times New Roman"/>
          <w:b/>
          <w:sz w:val="24"/>
        </w:rPr>
        <w:t>0</w:t>
      </w:r>
      <w:r w:rsidR="00667785">
        <w:rPr>
          <w:rFonts w:ascii="Arial Narrow" w:hAnsi="Arial Narrow" w:cs="Times New Roman"/>
          <w:b/>
          <w:sz w:val="24"/>
        </w:rPr>
        <w:t>7</w:t>
      </w:r>
      <w:r w:rsidRPr="00624D6F">
        <w:rPr>
          <w:rFonts w:ascii="Arial Narrow" w:hAnsi="Arial Narrow" w:cs="Times New Roman"/>
          <w:b/>
          <w:sz w:val="24"/>
        </w:rPr>
        <w:t xml:space="preserve">.2021r.  </w:t>
      </w:r>
    </w:p>
    <w:p w14:paraId="6E2E69A7" w14:textId="77777777" w:rsidR="00AB5642" w:rsidRDefault="00AB5642">
      <w:pPr>
        <w:rPr>
          <w:b/>
          <w:bCs/>
        </w:rPr>
      </w:pPr>
    </w:p>
    <w:p w14:paraId="16831EF1" w14:textId="2DFA617F"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0F636243"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oraz o braku podstaw do wykluczenia z postępowania</w:t>
      </w:r>
      <w:r w:rsidR="0096660A">
        <w:rPr>
          <w:rFonts w:cstheme="minorHAnsi"/>
          <w:bCs/>
          <w:sz w:val="24"/>
          <w:szCs w:val="24"/>
        </w:rPr>
        <w:t>;</w:t>
      </w:r>
    </w:p>
    <w:p w14:paraId="75790BFC" w14:textId="09BAA848"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184690">
        <w:rPr>
          <w:sz w:val="24"/>
          <w:szCs w:val="24"/>
        </w:rPr>
        <w:t xml:space="preserve"> robót budowlanych;</w:t>
      </w:r>
    </w:p>
    <w:p w14:paraId="0C5965C2" w14:textId="0CD249D0"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84690" w:rsidRPr="00327C66">
        <w:rPr>
          <w:sz w:val="24"/>
          <w:szCs w:val="24"/>
        </w:rPr>
        <w:t>Wykaz osób, skierowanych przez wykonawcę do realizacji zamówienia publicznego;</w:t>
      </w:r>
    </w:p>
    <w:p w14:paraId="2282E8F7" w14:textId="7267EB08"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nich przy wykonywaniu zamówienia;</w:t>
      </w:r>
    </w:p>
    <w:p w14:paraId="5CB2DBF8" w14:textId="29E3EDB4"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 xml:space="preserve">Wykonawców wspólnie ubiegających się  o udzielnie zamówienia (składane na podstawie art. 117 ust. 4 ustawy </w:t>
      </w:r>
      <w:proofErr w:type="spellStart"/>
      <w:r w:rsidR="00184690" w:rsidRPr="00607AD2">
        <w:rPr>
          <w:sz w:val="24"/>
          <w:szCs w:val="24"/>
        </w:rPr>
        <w:t>Pzp</w:t>
      </w:r>
      <w:proofErr w:type="spellEnd"/>
      <w:r w:rsidR="00184690" w:rsidRPr="00607AD2">
        <w:rPr>
          <w:sz w:val="24"/>
          <w:szCs w:val="24"/>
        </w:rPr>
        <w:t>);</w:t>
      </w:r>
    </w:p>
    <w:p w14:paraId="73540A8D" w14:textId="72BD574A"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184690">
        <w:rPr>
          <w:bCs/>
          <w:sz w:val="24"/>
          <w:szCs w:val="28"/>
        </w:rPr>
        <w:t>Wzór umowy</w:t>
      </w:r>
      <w:r w:rsidR="00B754AE">
        <w:rPr>
          <w:bCs/>
          <w:sz w:val="24"/>
          <w:szCs w:val="28"/>
        </w:rPr>
        <w:t>;</w:t>
      </w:r>
    </w:p>
    <w:p w14:paraId="5624751E" w14:textId="64CA9F80" w:rsidR="00E91187"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184690" w:rsidRPr="0096660A">
        <w:rPr>
          <w:rFonts w:ascii="Calibri" w:hAnsi="Calibri" w:cs="Calibri"/>
          <w:iCs/>
          <w:sz w:val="24"/>
          <w:szCs w:val="21"/>
        </w:rPr>
        <w:t>Przedmiary robót</w:t>
      </w:r>
      <w:r w:rsidR="00B754AE">
        <w:rPr>
          <w:rFonts w:ascii="Calibri" w:hAnsi="Calibri" w:cs="Calibri"/>
          <w:iCs/>
          <w:sz w:val="24"/>
          <w:szCs w:val="21"/>
        </w:rPr>
        <w:t>;</w:t>
      </w:r>
    </w:p>
    <w:p w14:paraId="24699238" w14:textId="4C55E7D0" w:rsidR="0096660A" w:rsidRDefault="0096660A" w:rsidP="0096660A">
      <w:pPr>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Specyfikacje Techniczne Wykonania i Odbioru robót</w:t>
      </w:r>
      <w:r w:rsidR="00B754AE">
        <w:rPr>
          <w:bCs/>
          <w:iCs/>
          <w:sz w:val="24"/>
          <w:szCs w:val="28"/>
        </w:rPr>
        <w:t>;</w:t>
      </w:r>
    </w:p>
    <w:p w14:paraId="1EF9441A" w14:textId="1DAF1339" w:rsidR="0096660A" w:rsidRPr="00184690" w:rsidRDefault="0096660A" w:rsidP="0096660A">
      <w:pPr>
        <w:rPr>
          <w:rFonts w:cstheme="minorHAnsi"/>
          <w:iCs/>
          <w:sz w:val="24"/>
          <w:szCs w:val="21"/>
        </w:rPr>
      </w:pPr>
      <w:r w:rsidRPr="002215FE">
        <w:rPr>
          <w:b/>
          <w:bCs/>
          <w:sz w:val="24"/>
          <w:szCs w:val="24"/>
        </w:rPr>
        <w:t>Załącznik nr</w:t>
      </w:r>
      <w:r>
        <w:rPr>
          <w:b/>
          <w:bCs/>
          <w:sz w:val="24"/>
          <w:szCs w:val="24"/>
        </w:rPr>
        <w:t xml:space="preserve"> 10 </w:t>
      </w:r>
      <w:r>
        <w:rPr>
          <w:b/>
          <w:bCs/>
          <w:sz w:val="28"/>
          <w:szCs w:val="28"/>
        </w:rPr>
        <w:t xml:space="preserve">– </w:t>
      </w:r>
      <w:r w:rsidR="00D55B2E">
        <w:rPr>
          <w:rFonts w:cstheme="minorHAnsi"/>
          <w:iCs/>
          <w:sz w:val="24"/>
          <w:szCs w:val="21"/>
        </w:rPr>
        <w:t>Tabela kosztów</w:t>
      </w:r>
    </w:p>
    <w:p w14:paraId="2D3D6E55" w14:textId="35BE9DA3" w:rsidR="0096660A" w:rsidRPr="00184690" w:rsidRDefault="0096660A" w:rsidP="0092166C">
      <w:pPr>
        <w:rPr>
          <w:rFonts w:cstheme="minorHAnsi"/>
          <w:iCs/>
          <w:sz w:val="24"/>
          <w:szCs w:val="21"/>
        </w:rPr>
      </w:pPr>
      <w:r w:rsidRPr="002215FE">
        <w:rPr>
          <w:b/>
          <w:bCs/>
          <w:sz w:val="24"/>
          <w:szCs w:val="24"/>
        </w:rPr>
        <w:t>Załącznik nr</w:t>
      </w:r>
      <w:r>
        <w:rPr>
          <w:b/>
          <w:bCs/>
          <w:sz w:val="24"/>
          <w:szCs w:val="24"/>
        </w:rPr>
        <w:t xml:space="preserve"> 11 </w:t>
      </w:r>
      <w:r w:rsidRPr="0096660A">
        <w:rPr>
          <w:rFonts w:cstheme="minorHAnsi"/>
          <w:b/>
          <w:bCs/>
          <w:sz w:val="28"/>
          <w:szCs w:val="28"/>
        </w:rPr>
        <w:t xml:space="preserve">– </w:t>
      </w:r>
      <w:r w:rsidR="00184690" w:rsidRPr="0096660A">
        <w:rPr>
          <w:rFonts w:cstheme="minorHAnsi"/>
          <w:iCs/>
          <w:sz w:val="24"/>
          <w:szCs w:val="21"/>
        </w:rPr>
        <w:t>Dokumentacja projektowa</w:t>
      </w:r>
      <w:r w:rsidR="00B754AE">
        <w:rPr>
          <w:rFonts w:cstheme="minorHAnsi"/>
          <w:iCs/>
          <w:sz w:val="24"/>
          <w:szCs w:val="21"/>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7994214C"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6" w:name="_Toc63232275"/>
      <w:bookmarkStart w:id="7"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e-mail: </w:t>
      </w:r>
      <w:hyperlink r:id="rId8" w:history="1">
        <w:r w:rsidRPr="00C26EA3">
          <w:rPr>
            <w:rStyle w:val="Hipercze"/>
            <w:rFonts w:cstheme="minorHAnsi"/>
            <w:bCs/>
            <w:sz w:val="24"/>
            <w:szCs w:val="24"/>
          </w:rPr>
          <w:t>powiat@starostwo.lezajsk.pl</w:t>
        </w:r>
      </w:hyperlink>
      <w:r w:rsidRPr="00AB5642">
        <w:rPr>
          <w:rFonts w:cstheme="minorHAnsi"/>
          <w:bCs/>
          <w:sz w:val="24"/>
          <w:szCs w:val="24"/>
        </w:rPr>
        <w:t>;</w:t>
      </w:r>
      <w:bookmarkEnd w:id="6"/>
      <w:bookmarkEnd w:id="7"/>
    </w:p>
    <w:p w14:paraId="3C654978" w14:textId="77777777" w:rsidR="00AB5642" w:rsidRPr="00AB5642" w:rsidRDefault="00AB5642" w:rsidP="00AB5642">
      <w:pPr>
        <w:pStyle w:val="Akapitzlist"/>
        <w:ind w:left="851"/>
        <w:jc w:val="both"/>
        <w:outlineLvl w:val="1"/>
        <w:rPr>
          <w:rFonts w:cstheme="minorHAnsi"/>
          <w:bCs/>
          <w:sz w:val="24"/>
          <w:szCs w:val="24"/>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14:paraId="29C4DB60" w14:textId="326B899B"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0C5A0DDA"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29CE8728" w14:textId="3C5E5875" w:rsidR="001A514D" w:rsidRPr="001A514D"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AB5642">
        <w:rPr>
          <w:rFonts w:cstheme="minorHAnsi"/>
          <w:bCs/>
          <w:sz w:val="24"/>
          <w:szCs w:val="24"/>
        </w:rPr>
        <w:t xml:space="preserve"> Przedmiot zamówienia stanowi </w:t>
      </w:r>
      <w:r w:rsidR="00335A1D">
        <w:rPr>
          <w:rFonts w:cstheme="minorHAnsi"/>
          <w:bCs/>
          <w:sz w:val="24"/>
          <w:szCs w:val="24"/>
        </w:rPr>
        <w:t>integralną</w:t>
      </w:r>
      <w:r w:rsidR="00AB5642">
        <w:rPr>
          <w:rFonts w:cstheme="minorHAnsi"/>
          <w:bCs/>
          <w:sz w:val="24"/>
          <w:szCs w:val="24"/>
        </w:rPr>
        <w:t xml:space="preserve"> całość. Dzielenie zamówienia spowodowałoby dodatkowe koszty dla Zamawiającego. </w:t>
      </w:r>
      <w:r w:rsidR="00335A1D">
        <w:rPr>
          <w:rFonts w:cstheme="minorHAnsi"/>
          <w:bCs/>
          <w:sz w:val="24"/>
          <w:szCs w:val="24"/>
        </w:rPr>
        <w:t>Skoordynowanie prac różnych Wykonawców mogłoby poważnie zagrozić właściwemu zrealizowaniu całości zamówienia.</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2BA27B3A" w:rsidR="00533E50" w:rsidRPr="001517D1" w:rsidRDefault="00DE45B5" w:rsidP="00DE45B5">
      <w:pPr>
        <w:pStyle w:val="Akapitzlist"/>
        <w:numPr>
          <w:ilvl w:val="1"/>
          <w:numId w:val="1"/>
        </w:numPr>
        <w:spacing w:after="0"/>
        <w:jc w:val="both"/>
        <w:rPr>
          <w:rFonts w:cstheme="minorHAnsi"/>
          <w:bCs/>
          <w:strike/>
          <w:sz w:val="24"/>
          <w:szCs w:val="24"/>
        </w:rPr>
      </w:pPr>
      <w:r w:rsidRPr="001517D1">
        <w:rPr>
          <w:rFonts w:cs="Arial"/>
          <w:strike/>
          <w:sz w:val="24"/>
          <w:szCs w:val="24"/>
          <w:shd w:val="clear" w:color="auto" w:fill="FFFFFF"/>
        </w:rPr>
        <w:t>Zamawiający przewiduje unieważnienie postępowania, jeśli środki publiczne, które zamierzał przeznaczyć na sfinansowanie całości lub części zamówienia nie zostały przyznane.</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2B6DBB55"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990821" w:rsidRPr="00BA7E12">
        <w:rPr>
          <w:rFonts w:cstheme="minorHAnsi"/>
          <w:bCs/>
          <w:sz w:val="24"/>
          <w:szCs w:val="24"/>
        </w:rPr>
        <w:t>Dz.U</w:t>
      </w:r>
      <w:proofErr w:type="spellEnd"/>
      <w:r w:rsidR="00990821" w:rsidRPr="00BA7E12">
        <w:rPr>
          <w:rFonts w:cstheme="minorHAnsi"/>
          <w:bCs/>
          <w:sz w:val="24"/>
          <w:szCs w:val="24"/>
        </w:rPr>
        <w:t>. z 20</w:t>
      </w:r>
      <w:r w:rsidR="00DF76ED">
        <w:rPr>
          <w:rFonts w:cstheme="minorHAnsi"/>
          <w:bCs/>
          <w:sz w:val="24"/>
          <w:szCs w:val="24"/>
        </w:rPr>
        <w:t>21</w:t>
      </w:r>
      <w:r w:rsidR="00990821" w:rsidRPr="00BA7E12">
        <w:rPr>
          <w:rFonts w:cstheme="minorHAnsi"/>
          <w:bCs/>
          <w:sz w:val="24"/>
          <w:szCs w:val="24"/>
        </w:rPr>
        <w:t xml:space="preserve"> r. poz. </w:t>
      </w:r>
      <w:r w:rsidR="00DF76ED">
        <w:rPr>
          <w:rFonts w:cstheme="minorHAnsi"/>
          <w:bCs/>
          <w:sz w:val="24"/>
          <w:szCs w:val="24"/>
        </w:rPr>
        <w:t>1129</w:t>
      </w:r>
      <w:r w:rsidR="00990821" w:rsidRPr="00BA7E12">
        <w:rPr>
          <w:rFonts w:cstheme="minorHAnsi"/>
          <w:bCs/>
          <w:sz w:val="24"/>
          <w:szCs w:val="24"/>
        </w:rPr>
        <w:t xml:space="preserve"> 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14:paraId="66579614" w14:textId="30D57D5D"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lastRenderedPageBreak/>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2D6182FA" w14:textId="5027D3F3" w:rsidR="00480FAD" w:rsidRPr="00480FAD" w:rsidRDefault="00480FAD" w:rsidP="007F064B">
      <w:pPr>
        <w:pStyle w:val="Akapitzlist"/>
        <w:numPr>
          <w:ilvl w:val="1"/>
          <w:numId w:val="1"/>
        </w:numPr>
        <w:jc w:val="both"/>
        <w:outlineLvl w:val="0"/>
        <w:rPr>
          <w:rFonts w:cstheme="minorHAnsi"/>
          <w:bCs/>
          <w:sz w:val="24"/>
          <w:szCs w:val="24"/>
        </w:rPr>
      </w:pPr>
      <w:bookmarkStart w:id="14" w:name="_Toc63232055"/>
      <w:bookmarkStart w:id="15" w:name="_Toc63232281"/>
      <w:bookmarkStart w:id="16" w:name="_Toc63234590"/>
      <w:r w:rsidRPr="00480FAD">
        <w:rPr>
          <w:rFonts w:cstheme="minorHAnsi"/>
          <w:bCs/>
          <w:sz w:val="24"/>
          <w:szCs w:val="24"/>
        </w:rPr>
        <w:t>Przedmiotem zamówienia jest:</w:t>
      </w:r>
      <w:bookmarkEnd w:id="14"/>
      <w:bookmarkEnd w:id="15"/>
      <w:bookmarkEnd w:id="16"/>
      <w:r w:rsidRPr="00480FAD">
        <w:rPr>
          <w:rFonts w:cstheme="minorHAnsi"/>
          <w:bCs/>
          <w:sz w:val="24"/>
          <w:szCs w:val="24"/>
        </w:rPr>
        <w:t xml:space="preserve"> </w:t>
      </w:r>
    </w:p>
    <w:p w14:paraId="52E413C9" w14:textId="024BA337" w:rsidR="00B85BFA" w:rsidRPr="00B85BFA" w:rsidRDefault="00B85BFA" w:rsidP="00B85BFA">
      <w:pPr>
        <w:pStyle w:val="Akapitzlist"/>
        <w:ind w:left="851"/>
        <w:jc w:val="both"/>
        <w:outlineLvl w:val="0"/>
        <w:rPr>
          <w:rFonts w:cstheme="minorHAnsi"/>
          <w:bCs/>
          <w:sz w:val="24"/>
          <w:szCs w:val="24"/>
        </w:rPr>
      </w:pPr>
      <w:bookmarkStart w:id="17" w:name="_Toc63232057"/>
      <w:bookmarkStart w:id="18" w:name="_Toc63232283"/>
      <w:bookmarkStart w:id="19" w:name="_Toc63234592"/>
      <w:r w:rsidRPr="00B85BFA">
        <w:rPr>
          <w:rFonts w:ascii="Calibri" w:hAnsi="Calibri"/>
          <w:b/>
          <w:u w:val="single"/>
        </w:rPr>
        <w:t xml:space="preserve">Budowa budynku garażowo – składowego na potrzeby Starostwa Powiatowego oraz ZSL </w:t>
      </w:r>
      <w:r>
        <w:rPr>
          <w:rFonts w:ascii="Calibri" w:hAnsi="Calibri"/>
          <w:b/>
          <w:u w:val="single"/>
        </w:rPr>
        <w:br/>
      </w:r>
      <w:r w:rsidRPr="00B85BFA">
        <w:rPr>
          <w:rFonts w:ascii="Calibri" w:hAnsi="Calibri"/>
          <w:b/>
          <w:u w:val="single"/>
        </w:rPr>
        <w:t>w Leżajsku</w:t>
      </w:r>
      <w:r w:rsidRPr="00B85BFA">
        <w:rPr>
          <w:rFonts w:ascii="Calibri" w:hAnsi="Calibri"/>
          <w:b/>
          <w:bCs/>
          <w:u w:val="single"/>
        </w:rPr>
        <w:t xml:space="preserve"> </w:t>
      </w:r>
    </w:p>
    <w:p w14:paraId="0FFBD0E6" w14:textId="12D7F7D7" w:rsidR="00480FAD" w:rsidRDefault="00480FAD" w:rsidP="007F064B">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17"/>
      <w:bookmarkEnd w:id="18"/>
      <w:bookmarkEnd w:id="19"/>
    </w:p>
    <w:p w14:paraId="72D704D5" w14:textId="77777777" w:rsidR="00B142A4" w:rsidRDefault="00B142A4" w:rsidP="00B142A4">
      <w:pPr>
        <w:pStyle w:val="Akapitzlist"/>
        <w:ind w:left="851"/>
        <w:jc w:val="both"/>
        <w:outlineLvl w:val="0"/>
        <w:rPr>
          <w:rFonts w:cstheme="minorHAnsi"/>
          <w:bCs/>
          <w:sz w:val="24"/>
          <w:szCs w:val="24"/>
        </w:rPr>
      </w:pPr>
      <w:r w:rsidRPr="00B142A4">
        <w:rPr>
          <w:rFonts w:cstheme="minorHAnsi"/>
          <w:bCs/>
          <w:sz w:val="24"/>
          <w:szCs w:val="24"/>
        </w:rPr>
        <w:t>45000000-7 - Roboty budowlane</w:t>
      </w:r>
    </w:p>
    <w:p w14:paraId="0F26D375" w14:textId="4E66435B" w:rsidR="00364F2C" w:rsidRPr="00364F2C" w:rsidRDefault="00364F2C" w:rsidP="00364F2C">
      <w:pPr>
        <w:pStyle w:val="Akapitzlist"/>
        <w:ind w:left="851"/>
        <w:jc w:val="both"/>
        <w:outlineLvl w:val="0"/>
        <w:rPr>
          <w:rFonts w:cstheme="minorHAnsi"/>
          <w:bCs/>
          <w:sz w:val="24"/>
          <w:szCs w:val="24"/>
        </w:rPr>
      </w:pPr>
      <w:r w:rsidRPr="00364F2C">
        <w:rPr>
          <w:rFonts w:cstheme="minorHAnsi"/>
          <w:bCs/>
          <w:sz w:val="24"/>
          <w:szCs w:val="24"/>
        </w:rPr>
        <w:t xml:space="preserve">45200000-9 </w:t>
      </w:r>
      <w:r>
        <w:rPr>
          <w:rFonts w:cstheme="minorHAnsi"/>
          <w:bCs/>
          <w:sz w:val="24"/>
          <w:szCs w:val="24"/>
        </w:rPr>
        <w:t xml:space="preserve">- </w:t>
      </w:r>
      <w:r w:rsidRPr="00364F2C">
        <w:rPr>
          <w:rFonts w:cstheme="minorHAnsi"/>
          <w:bCs/>
          <w:sz w:val="24"/>
          <w:szCs w:val="24"/>
        </w:rPr>
        <w:t>Roboty budowlane w zakresi</w:t>
      </w:r>
      <w:r>
        <w:rPr>
          <w:rFonts w:cstheme="minorHAnsi"/>
          <w:bCs/>
          <w:sz w:val="24"/>
          <w:szCs w:val="24"/>
        </w:rPr>
        <w:t>e wznoszenia kompletnych obiektó</w:t>
      </w:r>
      <w:r w:rsidRPr="00364F2C">
        <w:rPr>
          <w:rFonts w:cstheme="minorHAnsi"/>
          <w:bCs/>
          <w:sz w:val="24"/>
          <w:szCs w:val="24"/>
        </w:rPr>
        <w:t>w</w:t>
      </w:r>
    </w:p>
    <w:p w14:paraId="70AAEC67" w14:textId="09C13A6B" w:rsidR="00364F2C" w:rsidRPr="00364F2C" w:rsidRDefault="00364F2C" w:rsidP="00364F2C">
      <w:pPr>
        <w:pStyle w:val="Akapitzlist"/>
        <w:ind w:left="851"/>
        <w:jc w:val="both"/>
        <w:outlineLvl w:val="0"/>
        <w:rPr>
          <w:rFonts w:cstheme="minorHAnsi"/>
          <w:bCs/>
          <w:sz w:val="24"/>
          <w:szCs w:val="24"/>
        </w:rPr>
      </w:pPr>
      <w:r w:rsidRPr="00364F2C">
        <w:rPr>
          <w:rFonts w:cstheme="minorHAnsi"/>
          <w:bCs/>
          <w:sz w:val="24"/>
          <w:szCs w:val="24"/>
        </w:rPr>
        <w:t>budowlanych lub ich cz</w:t>
      </w:r>
      <w:r w:rsidRPr="00364F2C">
        <w:rPr>
          <w:rFonts w:cstheme="minorHAnsi" w:hint="eastAsia"/>
          <w:bCs/>
          <w:sz w:val="24"/>
          <w:szCs w:val="24"/>
        </w:rPr>
        <w:t>ęś</w:t>
      </w:r>
      <w:r w:rsidRPr="00364F2C">
        <w:rPr>
          <w:rFonts w:cstheme="minorHAnsi"/>
          <w:bCs/>
          <w:sz w:val="24"/>
          <w:szCs w:val="24"/>
        </w:rPr>
        <w:t>ci oraz roboty w zakresie in</w:t>
      </w:r>
      <w:r w:rsidRPr="00364F2C">
        <w:rPr>
          <w:rFonts w:cstheme="minorHAnsi" w:hint="eastAsia"/>
          <w:bCs/>
          <w:sz w:val="24"/>
          <w:szCs w:val="24"/>
        </w:rPr>
        <w:t>ż</w:t>
      </w:r>
      <w:r w:rsidRPr="00364F2C">
        <w:rPr>
          <w:rFonts w:cstheme="minorHAnsi"/>
          <w:bCs/>
          <w:sz w:val="24"/>
          <w:szCs w:val="24"/>
        </w:rPr>
        <w:t>ynierii l</w:t>
      </w:r>
      <w:r w:rsidRPr="00364F2C">
        <w:rPr>
          <w:rFonts w:cstheme="minorHAnsi" w:hint="eastAsia"/>
          <w:bCs/>
          <w:sz w:val="24"/>
          <w:szCs w:val="24"/>
        </w:rPr>
        <w:t>ą</w:t>
      </w:r>
      <w:r w:rsidRPr="00364F2C">
        <w:rPr>
          <w:rFonts w:cstheme="minorHAnsi"/>
          <w:bCs/>
          <w:sz w:val="24"/>
          <w:szCs w:val="24"/>
        </w:rPr>
        <w:t>dowej i</w:t>
      </w:r>
      <w:r>
        <w:rPr>
          <w:rFonts w:cstheme="minorHAnsi"/>
          <w:bCs/>
          <w:sz w:val="24"/>
          <w:szCs w:val="24"/>
        </w:rPr>
        <w:t xml:space="preserve"> </w:t>
      </w:r>
      <w:r w:rsidRPr="00364F2C">
        <w:rPr>
          <w:rFonts w:cstheme="minorHAnsi"/>
          <w:bCs/>
          <w:sz w:val="24"/>
          <w:szCs w:val="24"/>
        </w:rPr>
        <w:t>wodnej</w:t>
      </w:r>
    </w:p>
    <w:p w14:paraId="53844DC9" w14:textId="4432E3B5" w:rsidR="00364F2C" w:rsidRDefault="00364F2C" w:rsidP="00364F2C">
      <w:pPr>
        <w:pStyle w:val="Akapitzlist"/>
        <w:ind w:left="851"/>
        <w:jc w:val="both"/>
        <w:outlineLvl w:val="0"/>
        <w:rPr>
          <w:rFonts w:cstheme="minorHAnsi"/>
          <w:bCs/>
          <w:sz w:val="24"/>
          <w:szCs w:val="24"/>
        </w:rPr>
      </w:pPr>
      <w:r w:rsidRPr="00364F2C">
        <w:rPr>
          <w:rFonts w:cstheme="minorHAnsi"/>
          <w:bCs/>
          <w:sz w:val="24"/>
          <w:szCs w:val="24"/>
        </w:rPr>
        <w:t>45210000-2</w:t>
      </w:r>
      <w:r>
        <w:rPr>
          <w:rFonts w:cstheme="minorHAnsi"/>
          <w:bCs/>
          <w:sz w:val="24"/>
          <w:szCs w:val="24"/>
        </w:rPr>
        <w:t xml:space="preserve"> -</w:t>
      </w:r>
      <w:r w:rsidRPr="00364F2C">
        <w:rPr>
          <w:rFonts w:cstheme="minorHAnsi"/>
          <w:bCs/>
          <w:sz w:val="24"/>
          <w:szCs w:val="24"/>
        </w:rPr>
        <w:t xml:space="preserve"> Rob</w:t>
      </w:r>
      <w:r>
        <w:rPr>
          <w:rFonts w:cstheme="minorHAnsi"/>
          <w:bCs/>
          <w:sz w:val="24"/>
          <w:szCs w:val="24"/>
        </w:rPr>
        <w:t>oty budowlane w zakresie budynkó</w:t>
      </w:r>
      <w:r w:rsidRPr="00364F2C">
        <w:rPr>
          <w:rFonts w:cstheme="minorHAnsi"/>
          <w:bCs/>
          <w:sz w:val="24"/>
          <w:szCs w:val="24"/>
        </w:rPr>
        <w:t>w</w:t>
      </w:r>
    </w:p>
    <w:p w14:paraId="6F5674F0" w14:textId="7552C397" w:rsidR="00364F2C" w:rsidRDefault="00364F2C" w:rsidP="00364F2C">
      <w:pPr>
        <w:pStyle w:val="Akapitzlist"/>
        <w:ind w:left="2127" w:hanging="1276"/>
        <w:jc w:val="both"/>
        <w:outlineLvl w:val="0"/>
        <w:rPr>
          <w:rFonts w:cstheme="minorHAnsi"/>
          <w:bCs/>
          <w:sz w:val="24"/>
          <w:szCs w:val="24"/>
        </w:rPr>
      </w:pPr>
      <w:r w:rsidRPr="00364F2C">
        <w:rPr>
          <w:rFonts w:cstheme="minorHAnsi"/>
          <w:bCs/>
          <w:sz w:val="24"/>
          <w:szCs w:val="24"/>
        </w:rPr>
        <w:t>45230000-8</w:t>
      </w:r>
      <w:r>
        <w:rPr>
          <w:rFonts w:cstheme="minorHAnsi"/>
          <w:bCs/>
          <w:sz w:val="24"/>
          <w:szCs w:val="24"/>
        </w:rPr>
        <w:t xml:space="preserve"> - </w:t>
      </w:r>
      <w:r w:rsidRPr="00364F2C">
        <w:rPr>
          <w:rFonts w:cstheme="minorHAnsi"/>
          <w:bCs/>
          <w:sz w:val="24"/>
          <w:szCs w:val="24"/>
        </w:rPr>
        <w:t>Roboty budowlane w zakresie budowy ruroci</w:t>
      </w:r>
      <w:r w:rsidRPr="00364F2C">
        <w:rPr>
          <w:rFonts w:cstheme="minorHAnsi" w:hint="eastAsia"/>
          <w:bCs/>
          <w:sz w:val="24"/>
          <w:szCs w:val="24"/>
        </w:rPr>
        <w:t>ą</w:t>
      </w:r>
      <w:r>
        <w:rPr>
          <w:rFonts w:cstheme="minorHAnsi"/>
          <w:bCs/>
          <w:sz w:val="24"/>
          <w:szCs w:val="24"/>
        </w:rPr>
        <w:t>gó</w:t>
      </w:r>
      <w:r w:rsidRPr="00364F2C">
        <w:rPr>
          <w:rFonts w:cstheme="minorHAnsi"/>
          <w:bCs/>
          <w:sz w:val="24"/>
          <w:szCs w:val="24"/>
        </w:rPr>
        <w:t>w, linii</w:t>
      </w:r>
      <w:r>
        <w:rPr>
          <w:rFonts w:cstheme="minorHAnsi"/>
          <w:bCs/>
          <w:sz w:val="24"/>
          <w:szCs w:val="24"/>
        </w:rPr>
        <w:t xml:space="preserve"> </w:t>
      </w:r>
      <w:r w:rsidRPr="00364F2C">
        <w:rPr>
          <w:rFonts w:cstheme="minorHAnsi"/>
          <w:bCs/>
          <w:sz w:val="24"/>
          <w:szCs w:val="24"/>
        </w:rPr>
        <w:t>komunikacyjnych i elektroenergetycznych, autostrad,</w:t>
      </w:r>
      <w:r>
        <w:rPr>
          <w:rFonts w:cstheme="minorHAnsi"/>
          <w:bCs/>
          <w:sz w:val="24"/>
          <w:szCs w:val="24"/>
        </w:rPr>
        <w:t xml:space="preserve"> </w:t>
      </w:r>
      <w:r w:rsidRPr="00364F2C">
        <w:rPr>
          <w:rFonts w:cstheme="minorHAnsi"/>
          <w:bCs/>
          <w:sz w:val="24"/>
          <w:szCs w:val="24"/>
        </w:rPr>
        <w:t>dróg, lotnisk i kolei; wyrównywanie terenu</w:t>
      </w:r>
    </w:p>
    <w:p w14:paraId="60BFB7E4" w14:textId="2491CC90" w:rsidR="00364F2C" w:rsidRDefault="00364F2C" w:rsidP="00F259BC">
      <w:pPr>
        <w:pStyle w:val="Akapitzlist"/>
        <w:ind w:left="2127" w:hanging="1276"/>
        <w:jc w:val="both"/>
        <w:rPr>
          <w:rFonts w:cstheme="minorHAnsi"/>
          <w:bCs/>
          <w:sz w:val="24"/>
          <w:szCs w:val="24"/>
        </w:rPr>
      </w:pPr>
      <w:r w:rsidRPr="00364F2C">
        <w:rPr>
          <w:rFonts w:cstheme="minorHAnsi"/>
          <w:bCs/>
          <w:sz w:val="24"/>
          <w:szCs w:val="24"/>
        </w:rPr>
        <w:t xml:space="preserve">45311000-0 - Roboty w zakresie okablowania oraz instalacji elektrycznych </w:t>
      </w:r>
    </w:p>
    <w:p w14:paraId="0FDBFFB8" w14:textId="77777777" w:rsidR="00495A46" w:rsidRPr="00495A46" w:rsidRDefault="00495A46" w:rsidP="00F259BC">
      <w:pPr>
        <w:pStyle w:val="Akapitzlist"/>
        <w:ind w:left="2127" w:hanging="1276"/>
        <w:jc w:val="both"/>
        <w:rPr>
          <w:rFonts w:cstheme="minorHAnsi"/>
          <w:bCs/>
          <w:sz w:val="14"/>
          <w:szCs w:val="24"/>
        </w:rPr>
      </w:pPr>
    </w:p>
    <w:p w14:paraId="0F07D704" w14:textId="18A717FC" w:rsidR="00480FAD" w:rsidRPr="00480FAD" w:rsidRDefault="00480FAD" w:rsidP="007F064B">
      <w:pPr>
        <w:pStyle w:val="Akapitzlist"/>
        <w:numPr>
          <w:ilvl w:val="1"/>
          <w:numId w:val="1"/>
        </w:numPr>
        <w:jc w:val="both"/>
        <w:outlineLvl w:val="0"/>
        <w:rPr>
          <w:rFonts w:cstheme="minorHAnsi"/>
          <w:b/>
          <w:sz w:val="24"/>
          <w:szCs w:val="24"/>
        </w:rPr>
      </w:pPr>
      <w:bookmarkStart w:id="20" w:name="_Toc63232060"/>
      <w:bookmarkStart w:id="21" w:name="_Toc63232286"/>
      <w:bookmarkStart w:id="22" w:name="_Toc63234595"/>
      <w:r w:rsidRPr="00480FAD">
        <w:rPr>
          <w:rFonts w:cstheme="minorHAnsi"/>
          <w:bCs/>
          <w:sz w:val="24"/>
          <w:szCs w:val="24"/>
        </w:rPr>
        <w:t>Miejsce realizacji zamówienia:</w:t>
      </w:r>
      <w:r w:rsidRPr="00480FAD">
        <w:rPr>
          <w:rFonts w:cstheme="minorHAnsi"/>
          <w:b/>
          <w:sz w:val="24"/>
          <w:szCs w:val="24"/>
        </w:rPr>
        <w:t xml:space="preserve"> </w:t>
      </w:r>
      <w:bookmarkEnd w:id="20"/>
      <w:bookmarkEnd w:id="21"/>
      <w:bookmarkEnd w:id="22"/>
      <w:r w:rsidR="00F259BC" w:rsidRPr="00B142A4">
        <w:rPr>
          <w:rFonts w:cstheme="minorHAnsi"/>
          <w:sz w:val="24"/>
          <w:szCs w:val="24"/>
        </w:rPr>
        <w:t>Powiat Leżajski</w:t>
      </w:r>
      <w:r w:rsidR="00F259BC">
        <w:rPr>
          <w:rFonts w:cstheme="minorHAnsi"/>
          <w:sz w:val="24"/>
          <w:szCs w:val="24"/>
        </w:rPr>
        <w:t>, Zespół Szkół Licealnych w Leżajsku</w:t>
      </w:r>
    </w:p>
    <w:p w14:paraId="3AD05E30" w14:textId="33745919" w:rsidR="00480FAD" w:rsidRPr="00480FAD" w:rsidRDefault="00480FAD" w:rsidP="007F064B">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B142A4">
        <w:rPr>
          <w:rFonts w:cstheme="minorHAnsi"/>
          <w:b/>
          <w:sz w:val="24"/>
          <w:szCs w:val="24"/>
        </w:rPr>
        <w:t>Roboty budowlane</w:t>
      </w:r>
    </w:p>
    <w:p w14:paraId="66BA37F1" w14:textId="3C0F5E78" w:rsidR="00480FAD" w:rsidRPr="00AE27E3" w:rsidRDefault="007D50F4" w:rsidP="007F064B">
      <w:pPr>
        <w:pStyle w:val="Akapitzlist"/>
        <w:numPr>
          <w:ilvl w:val="1"/>
          <w:numId w:val="1"/>
        </w:numPr>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77281042" w14:textId="77777777" w:rsidR="00364F2C" w:rsidRPr="00DE743D" w:rsidRDefault="00364F2C" w:rsidP="00DE743D">
      <w:pPr>
        <w:ind w:left="708"/>
        <w:jc w:val="both"/>
        <w:rPr>
          <w:rFonts w:cstheme="minorHAnsi"/>
          <w:sz w:val="24"/>
        </w:rPr>
      </w:pPr>
      <w:r w:rsidRPr="00DE743D">
        <w:rPr>
          <w:rFonts w:cstheme="minorHAnsi"/>
          <w:sz w:val="24"/>
        </w:rPr>
        <w:t>Przedmiotem niniejszego zamówienia jest budowa budynku garażowo – składowego wraz z wewnętrzną oraz zewnętrzną doziemną instalacją elektryczną, budowa instalacji kanalizacji deszczowej. Rozbiórka budynku gospodarczego będąca również przedmiotem projektu nie wchodzi w zakres zamówienia.</w:t>
      </w:r>
    </w:p>
    <w:p w14:paraId="5704A977" w14:textId="77777777" w:rsidR="00364F2C" w:rsidRPr="00DE743D" w:rsidRDefault="00364F2C" w:rsidP="00DE743D">
      <w:pPr>
        <w:ind w:left="708"/>
        <w:jc w:val="both"/>
        <w:rPr>
          <w:rFonts w:cstheme="minorHAnsi"/>
          <w:sz w:val="24"/>
        </w:rPr>
      </w:pPr>
      <w:r w:rsidRPr="00DE743D">
        <w:rPr>
          <w:rFonts w:cstheme="minorHAnsi"/>
          <w:sz w:val="24"/>
        </w:rPr>
        <w:t xml:space="preserve">Zamówienie przewiduje wykonanie parterowego budynku w konstrukcji tradycyjnej murowanej z elementami żelbetowymi. Strop </w:t>
      </w:r>
      <w:proofErr w:type="spellStart"/>
      <w:r w:rsidRPr="00DE743D">
        <w:rPr>
          <w:rFonts w:cstheme="minorHAnsi"/>
          <w:sz w:val="24"/>
        </w:rPr>
        <w:t>gęstożebrowy</w:t>
      </w:r>
      <w:proofErr w:type="spellEnd"/>
      <w:r w:rsidRPr="00DE743D">
        <w:rPr>
          <w:rFonts w:cstheme="minorHAnsi"/>
          <w:sz w:val="24"/>
        </w:rPr>
        <w:t xml:space="preserve"> na belkach sprężonych. Konstrukcja dachu drewniana – jętkowa. Pokrycie dachu stanowić będą panele z blachy stalowej płaskiej łączone na rąbek.</w:t>
      </w:r>
    </w:p>
    <w:p w14:paraId="68E60CE0" w14:textId="77777777" w:rsidR="00364F2C" w:rsidRPr="00DE743D" w:rsidRDefault="00364F2C" w:rsidP="00DE743D">
      <w:pPr>
        <w:ind w:left="708"/>
        <w:jc w:val="both"/>
        <w:rPr>
          <w:rFonts w:cstheme="minorHAnsi"/>
          <w:sz w:val="24"/>
        </w:rPr>
      </w:pPr>
      <w:r w:rsidRPr="00DE743D">
        <w:rPr>
          <w:rFonts w:cstheme="minorHAnsi"/>
          <w:sz w:val="24"/>
        </w:rPr>
        <w:t>Do projektowanego budynku doprowadzona zostanie zewnętrzna doziemna instalacja elektryczna oraz obiekt podpięty zostanie do instalacji kanalizacji deszczowej. W związku z utwardzeniem terenu przy budynku zachodzi również konieczność zabezpieczenia istniejącego kabla energetycznego NN.</w:t>
      </w:r>
    </w:p>
    <w:p w14:paraId="5C88D4A0" w14:textId="77777777" w:rsidR="00364F2C" w:rsidRPr="00DE743D" w:rsidRDefault="00364F2C" w:rsidP="00DE743D">
      <w:pPr>
        <w:spacing w:after="0" w:line="240" w:lineRule="auto"/>
        <w:ind w:firstLine="426"/>
        <w:jc w:val="both"/>
        <w:rPr>
          <w:rFonts w:cstheme="minorHAnsi"/>
          <w:sz w:val="24"/>
        </w:rPr>
      </w:pPr>
      <w:r w:rsidRPr="00DE743D">
        <w:rPr>
          <w:rFonts w:cstheme="minorHAnsi"/>
          <w:sz w:val="24"/>
        </w:rPr>
        <w:t>Charakterystyczne parametry techniczne budynku</w:t>
      </w:r>
    </w:p>
    <w:p w14:paraId="0851E382" w14:textId="77777777" w:rsidR="00364F2C" w:rsidRPr="00DE743D" w:rsidRDefault="00364F2C" w:rsidP="00DE743D">
      <w:pPr>
        <w:numPr>
          <w:ilvl w:val="0"/>
          <w:numId w:val="40"/>
        </w:numPr>
        <w:spacing w:after="0" w:line="240" w:lineRule="auto"/>
        <w:ind w:left="426" w:firstLine="0"/>
        <w:jc w:val="both"/>
        <w:rPr>
          <w:rFonts w:cstheme="minorHAnsi"/>
          <w:sz w:val="24"/>
        </w:rPr>
      </w:pPr>
      <w:r w:rsidRPr="00DE743D">
        <w:rPr>
          <w:rFonts w:cstheme="minorHAnsi"/>
          <w:sz w:val="24"/>
        </w:rPr>
        <w:t>Wymiary projektowanego budynku</w:t>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t>22,50x7,50m</w:t>
      </w:r>
    </w:p>
    <w:p w14:paraId="48919C7C" w14:textId="77777777" w:rsidR="00364F2C" w:rsidRPr="00DE743D" w:rsidRDefault="00364F2C" w:rsidP="00DE743D">
      <w:pPr>
        <w:numPr>
          <w:ilvl w:val="0"/>
          <w:numId w:val="40"/>
        </w:numPr>
        <w:spacing w:after="0" w:line="240" w:lineRule="auto"/>
        <w:ind w:left="426" w:firstLine="0"/>
        <w:jc w:val="both"/>
        <w:rPr>
          <w:rFonts w:cstheme="minorHAnsi"/>
          <w:sz w:val="24"/>
        </w:rPr>
      </w:pPr>
      <w:r w:rsidRPr="00DE743D">
        <w:rPr>
          <w:rFonts w:cstheme="minorHAnsi"/>
          <w:sz w:val="24"/>
        </w:rPr>
        <w:t>Powierzchnia zabudowy projektowanego budynku</w:t>
      </w:r>
      <w:r w:rsidRPr="00DE743D">
        <w:rPr>
          <w:rFonts w:cstheme="minorHAnsi"/>
          <w:sz w:val="24"/>
        </w:rPr>
        <w:tab/>
      </w:r>
      <w:r w:rsidRPr="00DE743D">
        <w:rPr>
          <w:rFonts w:cstheme="minorHAnsi"/>
          <w:sz w:val="24"/>
        </w:rPr>
        <w:tab/>
      </w:r>
      <w:r w:rsidRPr="00DE743D">
        <w:rPr>
          <w:rFonts w:cstheme="minorHAnsi"/>
          <w:sz w:val="24"/>
        </w:rPr>
        <w:tab/>
        <w:t>168,8m</w:t>
      </w:r>
      <w:r w:rsidRPr="00DE743D">
        <w:rPr>
          <w:rFonts w:cstheme="minorHAnsi"/>
          <w:sz w:val="24"/>
          <w:vertAlign w:val="superscript"/>
        </w:rPr>
        <w:t>2</w:t>
      </w:r>
    </w:p>
    <w:p w14:paraId="152D2BF9" w14:textId="77777777" w:rsidR="00364F2C" w:rsidRPr="00DE743D" w:rsidRDefault="00364F2C" w:rsidP="00DE743D">
      <w:pPr>
        <w:numPr>
          <w:ilvl w:val="0"/>
          <w:numId w:val="42"/>
        </w:numPr>
        <w:spacing w:after="0" w:line="240" w:lineRule="auto"/>
        <w:ind w:left="426" w:firstLine="0"/>
        <w:jc w:val="both"/>
        <w:rPr>
          <w:rFonts w:cstheme="minorHAnsi"/>
          <w:sz w:val="24"/>
        </w:rPr>
      </w:pPr>
      <w:r w:rsidRPr="00DE743D">
        <w:rPr>
          <w:rFonts w:cstheme="minorHAnsi"/>
          <w:sz w:val="24"/>
        </w:rPr>
        <w:lastRenderedPageBreak/>
        <w:t>Powierzchnia całkowita projektowanego budynku</w:t>
      </w:r>
      <w:r w:rsidRPr="00DE743D">
        <w:rPr>
          <w:rFonts w:cstheme="minorHAnsi"/>
          <w:sz w:val="24"/>
        </w:rPr>
        <w:tab/>
      </w:r>
      <w:r w:rsidRPr="00DE743D">
        <w:rPr>
          <w:rFonts w:cstheme="minorHAnsi"/>
          <w:sz w:val="24"/>
        </w:rPr>
        <w:tab/>
      </w:r>
      <w:r w:rsidRPr="00DE743D">
        <w:rPr>
          <w:rFonts w:cstheme="minorHAnsi"/>
          <w:sz w:val="24"/>
        </w:rPr>
        <w:tab/>
        <w:t>142,0m</w:t>
      </w:r>
      <w:r w:rsidRPr="00DE743D">
        <w:rPr>
          <w:rFonts w:cstheme="minorHAnsi"/>
          <w:sz w:val="24"/>
          <w:vertAlign w:val="superscript"/>
        </w:rPr>
        <w:t>2</w:t>
      </w:r>
    </w:p>
    <w:p w14:paraId="00FCAAA8" w14:textId="77777777" w:rsidR="00364F2C" w:rsidRPr="00DE743D" w:rsidRDefault="00364F2C" w:rsidP="00DE743D">
      <w:pPr>
        <w:numPr>
          <w:ilvl w:val="0"/>
          <w:numId w:val="42"/>
        </w:numPr>
        <w:spacing w:after="0" w:line="240" w:lineRule="auto"/>
        <w:ind w:left="426" w:firstLine="0"/>
        <w:jc w:val="both"/>
        <w:rPr>
          <w:rFonts w:cstheme="minorHAnsi"/>
          <w:sz w:val="24"/>
        </w:rPr>
      </w:pPr>
      <w:r w:rsidRPr="00DE743D">
        <w:rPr>
          <w:rFonts w:cstheme="minorHAnsi"/>
          <w:sz w:val="24"/>
        </w:rPr>
        <w:t>Powierzchnia użytkowa projektowanego budynku</w:t>
      </w:r>
      <w:r w:rsidRPr="00DE743D">
        <w:rPr>
          <w:rFonts w:cstheme="minorHAnsi"/>
          <w:sz w:val="24"/>
        </w:rPr>
        <w:tab/>
      </w:r>
      <w:r w:rsidRPr="00DE743D">
        <w:rPr>
          <w:rFonts w:cstheme="minorHAnsi"/>
          <w:sz w:val="24"/>
        </w:rPr>
        <w:tab/>
      </w:r>
      <w:r w:rsidRPr="00DE743D">
        <w:rPr>
          <w:rFonts w:cstheme="minorHAnsi"/>
          <w:sz w:val="24"/>
        </w:rPr>
        <w:tab/>
        <w:t>142,0m</w:t>
      </w:r>
      <w:r w:rsidRPr="00DE743D">
        <w:rPr>
          <w:rFonts w:cstheme="minorHAnsi"/>
          <w:sz w:val="24"/>
          <w:vertAlign w:val="superscript"/>
        </w:rPr>
        <w:t>2</w:t>
      </w:r>
    </w:p>
    <w:p w14:paraId="782B8F2C" w14:textId="70D68B7B" w:rsidR="00364F2C" w:rsidRPr="00DE743D" w:rsidRDefault="00DE743D" w:rsidP="00DE743D">
      <w:pPr>
        <w:numPr>
          <w:ilvl w:val="0"/>
          <w:numId w:val="41"/>
        </w:numPr>
        <w:spacing w:after="0" w:line="240" w:lineRule="auto"/>
        <w:ind w:left="426" w:firstLine="0"/>
        <w:jc w:val="both"/>
        <w:rPr>
          <w:rFonts w:cstheme="minorHAnsi"/>
          <w:sz w:val="24"/>
        </w:rPr>
      </w:pPr>
      <w:r>
        <w:rPr>
          <w:rFonts w:cstheme="minorHAnsi"/>
          <w:sz w:val="24"/>
        </w:rPr>
        <w:t>Kubatura</w:t>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sidR="00364F2C" w:rsidRPr="00DE743D">
        <w:rPr>
          <w:rFonts w:cstheme="minorHAnsi"/>
          <w:sz w:val="24"/>
        </w:rPr>
        <w:t>401,0m</w:t>
      </w:r>
      <w:r w:rsidR="00364F2C" w:rsidRPr="00DE743D">
        <w:rPr>
          <w:rFonts w:cstheme="minorHAnsi"/>
          <w:sz w:val="24"/>
          <w:vertAlign w:val="superscript"/>
        </w:rPr>
        <w:t>3</w:t>
      </w:r>
    </w:p>
    <w:p w14:paraId="3A208844" w14:textId="77777777" w:rsidR="00364F2C" w:rsidRPr="00DE743D" w:rsidRDefault="00364F2C" w:rsidP="00DE743D">
      <w:pPr>
        <w:numPr>
          <w:ilvl w:val="0"/>
          <w:numId w:val="41"/>
        </w:numPr>
        <w:spacing w:after="0" w:line="240" w:lineRule="auto"/>
        <w:ind w:left="426" w:firstLine="0"/>
        <w:jc w:val="both"/>
        <w:rPr>
          <w:rFonts w:cstheme="minorHAnsi"/>
          <w:sz w:val="24"/>
        </w:rPr>
      </w:pPr>
      <w:r w:rsidRPr="00DE743D">
        <w:rPr>
          <w:rFonts w:cstheme="minorHAnsi"/>
          <w:sz w:val="24"/>
        </w:rPr>
        <w:t>Ilość kondygnacji nadziemnych projektowanego budynku</w:t>
      </w:r>
      <w:r w:rsidRPr="00DE743D">
        <w:rPr>
          <w:rFonts w:cstheme="minorHAnsi"/>
          <w:sz w:val="24"/>
        </w:rPr>
        <w:tab/>
      </w:r>
      <w:r w:rsidRPr="00DE743D">
        <w:rPr>
          <w:rFonts w:cstheme="minorHAnsi"/>
          <w:sz w:val="24"/>
        </w:rPr>
        <w:tab/>
        <w:t>1</w:t>
      </w:r>
    </w:p>
    <w:p w14:paraId="0D1872B2" w14:textId="77777777" w:rsidR="00364F2C" w:rsidRPr="00DE743D" w:rsidRDefault="00364F2C" w:rsidP="00DE743D">
      <w:pPr>
        <w:numPr>
          <w:ilvl w:val="0"/>
          <w:numId w:val="41"/>
        </w:numPr>
        <w:spacing w:after="0" w:line="240" w:lineRule="auto"/>
        <w:ind w:left="426" w:firstLine="0"/>
        <w:jc w:val="both"/>
        <w:rPr>
          <w:rFonts w:cstheme="minorHAnsi"/>
          <w:sz w:val="24"/>
        </w:rPr>
      </w:pPr>
      <w:r w:rsidRPr="00DE743D">
        <w:rPr>
          <w:rFonts w:cstheme="minorHAnsi"/>
          <w:sz w:val="24"/>
        </w:rPr>
        <w:t>Wysokość głównej kalenicy dachu</w:t>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t>5,22m</w:t>
      </w:r>
    </w:p>
    <w:p w14:paraId="7DF4CFE8" w14:textId="77777777" w:rsidR="00364F2C" w:rsidRPr="00DE743D" w:rsidRDefault="00364F2C" w:rsidP="00DE743D">
      <w:pPr>
        <w:numPr>
          <w:ilvl w:val="0"/>
          <w:numId w:val="41"/>
        </w:numPr>
        <w:spacing w:after="0" w:line="240" w:lineRule="auto"/>
        <w:ind w:left="426" w:firstLine="0"/>
        <w:jc w:val="both"/>
        <w:rPr>
          <w:rFonts w:cstheme="minorHAnsi"/>
          <w:sz w:val="24"/>
        </w:rPr>
      </w:pPr>
      <w:r w:rsidRPr="00DE743D">
        <w:rPr>
          <w:rFonts w:cstheme="minorHAnsi"/>
          <w:sz w:val="24"/>
        </w:rPr>
        <w:t>Klasyfikacja wysokościowa</w:t>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t>budynek niski</w:t>
      </w:r>
    </w:p>
    <w:p w14:paraId="33D8EECB" w14:textId="77777777" w:rsidR="00364F2C" w:rsidRPr="00DE743D" w:rsidRDefault="00364F2C" w:rsidP="00DE743D">
      <w:pPr>
        <w:numPr>
          <w:ilvl w:val="0"/>
          <w:numId w:val="41"/>
        </w:numPr>
        <w:spacing w:after="0" w:line="240" w:lineRule="auto"/>
        <w:ind w:left="426" w:firstLine="0"/>
        <w:jc w:val="both"/>
        <w:rPr>
          <w:rFonts w:cstheme="minorHAnsi"/>
          <w:sz w:val="24"/>
        </w:rPr>
      </w:pPr>
      <w:proofErr w:type="spellStart"/>
      <w:r w:rsidRPr="00DE743D">
        <w:rPr>
          <w:rFonts w:cstheme="minorHAnsi"/>
          <w:sz w:val="24"/>
        </w:rPr>
        <w:t>Przekrycie</w:t>
      </w:r>
      <w:proofErr w:type="spellEnd"/>
      <w:r w:rsidRPr="00DE743D">
        <w:rPr>
          <w:rFonts w:cstheme="minorHAnsi"/>
          <w:sz w:val="24"/>
        </w:rPr>
        <w:t xml:space="preserve"> budynku dachem</w:t>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t>spadzistym</w:t>
      </w:r>
    </w:p>
    <w:p w14:paraId="51727721" w14:textId="78D35775" w:rsidR="00364F2C" w:rsidRDefault="00364F2C" w:rsidP="00DE743D">
      <w:pPr>
        <w:numPr>
          <w:ilvl w:val="0"/>
          <w:numId w:val="41"/>
        </w:numPr>
        <w:spacing w:after="0" w:line="240" w:lineRule="auto"/>
        <w:ind w:left="426" w:firstLine="0"/>
        <w:jc w:val="both"/>
        <w:rPr>
          <w:rFonts w:ascii="Arial" w:hAnsi="Arial" w:cs="Arial"/>
        </w:rPr>
      </w:pPr>
      <w:r w:rsidRPr="00DE743D">
        <w:rPr>
          <w:rFonts w:cstheme="minorHAnsi"/>
          <w:sz w:val="24"/>
        </w:rPr>
        <w:t>Kąt nachylenia głównych połaci dachowych</w:t>
      </w:r>
      <w:r w:rsidRPr="00DE743D">
        <w:rPr>
          <w:rFonts w:cstheme="minorHAnsi"/>
          <w:sz w:val="24"/>
        </w:rPr>
        <w:tab/>
      </w:r>
      <w:r w:rsidRPr="00DE743D">
        <w:rPr>
          <w:rFonts w:cstheme="minorHAnsi"/>
          <w:sz w:val="24"/>
        </w:rPr>
        <w:tab/>
      </w:r>
      <w:r w:rsidRPr="00DE743D">
        <w:rPr>
          <w:rFonts w:cstheme="minorHAnsi"/>
          <w:sz w:val="24"/>
        </w:rPr>
        <w:tab/>
      </w:r>
      <w:r w:rsidRPr="00DE743D">
        <w:rPr>
          <w:rFonts w:cstheme="minorHAnsi"/>
          <w:sz w:val="24"/>
        </w:rPr>
        <w:tab/>
        <w:t>20</w:t>
      </w:r>
      <w:r w:rsidRPr="00DE743D">
        <w:rPr>
          <w:rFonts w:cstheme="minorHAnsi"/>
          <w:sz w:val="24"/>
          <w:vertAlign w:val="superscript"/>
        </w:rPr>
        <w:t>o</w:t>
      </w:r>
    </w:p>
    <w:p w14:paraId="5ECF12FF" w14:textId="77777777" w:rsidR="00F259BC" w:rsidRPr="00F259BC" w:rsidRDefault="00F259BC" w:rsidP="00F259BC">
      <w:pPr>
        <w:spacing w:after="0" w:line="240" w:lineRule="auto"/>
        <w:ind w:left="426"/>
        <w:jc w:val="both"/>
        <w:rPr>
          <w:rFonts w:ascii="Arial" w:hAnsi="Arial" w:cs="Arial"/>
        </w:rPr>
      </w:pPr>
    </w:p>
    <w:p w14:paraId="168213D5" w14:textId="33D210E3" w:rsidR="00B142A4" w:rsidRPr="00CB2A13" w:rsidRDefault="00B142A4" w:rsidP="00640062">
      <w:pPr>
        <w:spacing w:line="240" w:lineRule="auto"/>
        <w:jc w:val="both"/>
        <w:rPr>
          <w:rFonts w:cstheme="minorHAnsi"/>
          <w:b/>
          <w:sz w:val="24"/>
          <w:szCs w:val="24"/>
        </w:rPr>
      </w:pPr>
      <w:r w:rsidRPr="00CB2A13">
        <w:rPr>
          <w:rFonts w:cstheme="minorHAnsi"/>
          <w:b/>
          <w:sz w:val="24"/>
          <w:szCs w:val="24"/>
        </w:rPr>
        <w:t xml:space="preserve">Szczegółowy opis przedmiotu zamówienia stanowi </w:t>
      </w:r>
      <w:r w:rsidR="00640062" w:rsidRPr="00CB2A13">
        <w:rPr>
          <w:rFonts w:cstheme="minorHAnsi"/>
          <w:b/>
          <w:sz w:val="24"/>
          <w:szCs w:val="24"/>
        </w:rPr>
        <w:t>D</w:t>
      </w:r>
      <w:r w:rsidRPr="00CB2A13">
        <w:rPr>
          <w:rFonts w:cstheme="minorHAnsi"/>
          <w:b/>
          <w:sz w:val="24"/>
          <w:szCs w:val="24"/>
        </w:rPr>
        <w:t xml:space="preserve">okumentacja </w:t>
      </w:r>
      <w:r w:rsidR="00640062" w:rsidRPr="00CB2A13">
        <w:rPr>
          <w:rFonts w:cstheme="minorHAnsi"/>
          <w:b/>
          <w:sz w:val="24"/>
          <w:szCs w:val="24"/>
        </w:rPr>
        <w:t>P</w:t>
      </w:r>
      <w:r w:rsidRPr="00CB2A13">
        <w:rPr>
          <w:rFonts w:cstheme="minorHAnsi"/>
          <w:b/>
          <w:sz w:val="24"/>
          <w:szCs w:val="24"/>
        </w:rPr>
        <w:t>rojektowa</w:t>
      </w:r>
      <w:r w:rsidR="00321AB2">
        <w:rPr>
          <w:rFonts w:cstheme="minorHAnsi"/>
          <w:b/>
          <w:sz w:val="24"/>
          <w:szCs w:val="24"/>
        </w:rPr>
        <w:t xml:space="preserve"> -</w:t>
      </w:r>
      <w:r w:rsidRPr="00CB2A13">
        <w:rPr>
          <w:rFonts w:cstheme="minorHAnsi"/>
          <w:b/>
          <w:sz w:val="24"/>
          <w:szCs w:val="24"/>
        </w:rPr>
        <w:t xml:space="preserve"> załącznik </w:t>
      </w:r>
      <w:r w:rsidR="00321AB2">
        <w:rPr>
          <w:rFonts w:cstheme="minorHAnsi"/>
          <w:b/>
          <w:sz w:val="24"/>
          <w:szCs w:val="24"/>
        </w:rPr>
        <w:br/>
      </w:r>
      <w:r w:rsidRPr="00CB2A13">
        <w:rPr>
          <w:rFonts w:cstheme="minorHAnsi"/>
          <w:b/>
          <w:sz w:val="24"/>
          <w:szCs w:val="24"/>
        </w:rPr>
        <w:t>nr 1</w:t>
      </w:r>
      <w:r w:rsidR="00CB2A13">
        <w:rPr>
          <w:rFonts w:cstheme="minorHAnsi"/>
          <w:b/>
          <w:sz w:val="24"/>
          <w:szCs w:val="24"/>
        </w:rPr>
        <w:t>1</w:t>
      </w:r>
      <w:r w:rsidR="00156C9D">
        <w:rPr>
          <w:rFonts w:cstheme="minorHAnsi"/>
          <w:b/>
          <w:sz w:val="24"/>
          <w:szCs w:val="24"/>
        </w:rPr>
        <w:t xml:space="preserve"> SWZ</w:t>
      </w:r>
      <w:r w:rsidR="0040781B">
        <w:rPr>
          <w:rFonts w:cstheme="minorHAnsi"/>
          <w:b/>
          <w:sz w:val="24"/>
          <w:szCs w:val="24"/>
        </w:rPr>
        <w:t xml:space="preserve"> oraz</w:t>
      </w:r>
      <w:r w:rsidRPr="00CB2A13">
        <w:rPr>
          <w:rFonts w:cstheme="minorHAnsi"/>
          <w:b/>
          <w:sz w:val="24"/>
          <w:szCs w:val="24"/>
        </w:rPr>
        <w:t xml:space="preserve"> Specyfikacja Techniczna Wykonania i Odbioru Robót </w:t>
      </w:r>
      <w:r w:rsidR="00321AB2">
        <w:rPr>
          <w:rFonts w:cstheme="minorHAnsi"/>
          <w:b/>
          <w:sz w:val="24"/>
          <w:szCs w:val="24"/>
        </w:rPr>
        <w:t xml:space="preserve">- </w:t>
      </w:r>
      <w:r w:rsidRPr="00CB2A13">
        <w:rPr>
          <w:rFonts w:cstheme="minorHAnsi"/>
          <w:b/>
          <w:sz w:val="24"/>
          <w:szCs w:val="24"/>
        </w:rPr>
        <w:t xml:space="preserve">załącznik nr </w:t>
      </w:r>
      <w:r w:rsidR="00CB2A13">
        <w:rPr>
          <w:rFonts w:cstheme="minorHAnsi"/>
          <w:b/>
          <w:sz w:val="24"/>
          <w:szCs w:val="24"/>
        </w:rPr>
        <w:t>9</w:t>
      </w:r>
      <w:r w:rsidRPr="00CB2A13">
        <w:rPr>
          <w:rFonts w:cstheme="minorHAnsi"/>
          <w:b/>
          <w:sz w:val="24"/>
          <w:szCs w:val="24"/>
        </w:rPr>
        <w:t xml:space="preserve"> SWZ. </w:t>
      </w:r>
    </w:p>
    <w:p w14:paraId="184A3DD9" w14:textId="5188F95E" w:rsidR="00B77B74" w:rsidRPr="00CB2A13" w:rsidRDefault="00B77B74" w:rsidP="00D2438B">
      <w:pPr>
        <w:pStyle w:val="Default1"/>
        <w:numPr>
          <w:ilvl w:val="0"/>
          <w:numId w:val="25"/>
        </w:numPr>
        <w:tabs>
          <w:tab w:val="left" w:pos="140"/>
        </w:tabs>
        <w:ind w:left="284" w:hanging="283"/>
        <w:jc w:val="both"/>
        <w:rPr>
          <w:rFonts w:asciiTheme="minorHAnsi" w:hAnsiTheme="minorHAnsi" w:cstheme="minorHAnsi"/>
          <w:b/>
          <w:bCs/>
          <w:color w:val="auto"/>
        </w:rPr>
      </w:pPr>
      <w:r w:rsidRPr="00CB2A13">
        <w:rPr>
          <w:rFonts w:asciiTheme="minorHAnsi" w:hAnsiTheme="minorHAnsi" w:cstheme="minorHAnsi"/>
          <w:bCs/>
          <w:color w:val="auto"/>
        </w:rPr>
        <w:t xml:space="preserve">Zgodnie z art. 101 ust. 4 ustawy </w:t>
      </w:r>
      <w:proofErr w:type="spellStart"/>
      <w:r w:rsidRPr="00CB2A13">
        <w:rPr>
          <w:rFonts w:asciiTheme="minorHAnsi" w:hAnsiTheme="minorHAnsi" w:cstheme="minorHAnsi"/>
          <w:bCs/>
          <w:color w:val="auto"/>
        </w:rPr>
        <w:t>Pzp</w:t>
      </w:r>
      <w:proofErr w:type="spellEnd"/>
      <w:r w:rsidRPr="00CB2A13">
        <w:rPr>
          <w:rFonts w:asciiTheme="minorHAnsi" w:hAnsiTheme="minorHAnsi" w:cstheme="minorHAnsi"/>
          <w:bCs/>
          <w:color w:val="auto"/>
        </w:rPr>
        <w:t xml:space="preserve"> w sytuacji,</w:t>
      </w:r>
      <w:r w:rsidRPr="00CB2A13">
        <w:rPr>
          <w:rFonts w:asciiTheme="minorHAnsi" w:hAnsiTheme="minorHAnsi" w:cstheme="minorHAnsi"/>
          <w:b/>
          <w:bCs/>
          <w:color w:val="auto"/>
        </w:rPr>
        <w:t xml:space="preserve"> gdyby w doku</w:t>
      </w:r>
      <w:r w:rsidR="00F259BC">
        <w:rPr>
          <w:rFonts w:asciiTheme="minorHAnsi" w:hAnsiTheme="minorHAnsi" w:cstheme="minorHAnsi"/>
          <w:b/>
          <w:bCs/>
          <w:color w:val="auto"/>
        </w:rPr>
        <w:t xml:space="preserve">mentacji projektowej lub </w:t>
      </w:r>
      <w:proofErr w:type="spellStart"/>
      <w:r w:rsidR="00F259BC">
        <w:rPr>
          <w:rFonts w:asciiTheme="minorHAnsi" w:hAnsiTheme="minorHAnsi" w:cstheme="minorHAnsi"/>
          <w:b/>
          <w:bCs/>
          <w:color w:val="auto"/>
        </w:rPr>
        <w:t>STWiOR</w:t>
      </w:r>
      <w:proofErr w:type="spellEnd"/>
      <w:r w:rsidRPr="00CB2A13">
        <w:rPr>
          <w:rFonts w:asciiTheme="minorHAnsi" w:hAnsiTheme="minorHAnsi" w:cstheme="minorHAnsi"/>
          <w:b/>
          <w:bCs/>
          <w:color w:val="auto"/>
        </w:rPr>
        <w:t>, a więc w dokumentach opisującym przedmiot zamówienia, zawarto odniesienie do norm, ocen technicznych, aprobat, specyfikacji technicznych i systemów referencji technicznych</w:t>
      </w:r>
      <w:r w:rsidRPr="00CB2A13">
        <w:rPr>
          <w:rFonts w:asciiTheme="minorHAnsi" w:hAnsiTheme="minorHAnsi" w:cstheme="minorHAnsi"/>
          <w:color w:val="auto"/>
        </w:rPr>
        <w:t xml:space="preserve">, o których mowa w art. 101 ust. 1 pkt 2 i ust. 3 ustawy </w:t>
      </w:r>
      <w:proofErr w:type="spellStart"/>
      <w:r w:rsidRPr="00CB2A13">
        <w:rPr>
          <w:rFonts w:asciiTheme="minorHAnsi" w:hAnsiTheme="minorHAnsi" w:cstheme="minorHAnsi"/>
          <w:color w:val="auto"/>
        </w:rPr>
        <w:t>Pzp</w:t>
      </w:r>
      <w:proofErr w:type="spellEnd"/>
      <w:r w:rsidRPr="00CB2A13">
        <w:rPr>
          <w:rFonts w:asciiTheme="minorHAnsi" w:hAnsiTheme="minorHAnsi" w:cstheme="minorHAnsi"/>
          <w:color w:val="auto"/>
        </w:rPr>
        <w:t xml:space="preserve"> </w:t>
      </w:r>
      <w:r w:rsidRPr="00CB2A13">
        <w:rPr>
          <w:rFonts w:asciiTheme="minorHAnsi" w:hAnsiTheme="minorHAnsi" w:cstheme="minorHAnsi"/>
          <w:b/>
          <w:color w:val="auto"/>
        </w:rPr>
        <w:t>a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 xml:space="preserve">w każdej takiej normie, ocenie technicznej, aprobacie, specyfikacji technicznej, systemowi referencji technicznych. </w:t>
      </w:r>
      <w:r w:rsidR="00A63D89" w:rsidRPr="00CB2A13">
        <w:rPr>
          <w:rFonts w:asciiTheme="minorHAnsi" w:hAnsiTheme="minorHAnsi" w:cstheme="minorHAnsi"/>
          <w:bCs/>
          <w:color w:val="auto"/>
        </w:rPr>
        <w:br/>
      </w:r>
      <w:r w:rsidRPr="00CB2A13">
        <w:rPr>
          <w:rFonts w:asciiTheme="minorHAnsi" w:hAnsiTheme="minorHAnsi" w:cstheme="minorHAnsi"/>
          <w:bCs/>
          <w:color w:val="auto"/>
        </w:rPr>
        <w:t>W związku z powyższym należy przyjąć, że każdej: normie, ocenie technicznej, aprobacie, specyfikacji technicznej, systemowi referencji technicznych występujących w opisie przedmiotu zamówienia towarzyszą wyrazy „lub równoważne”.</w:t>
      </w:r>
      <w:r w:rsidRPr="00CB2A13">
        <w:rPr>
          <w:rFonts w:asciiTheme="minorHAnsi" w:hAnsiTheme="minorHAnsi" w:cstheme="minorHAnsi"/>
          <w:b/>
          <w:bCs/>
          <w:color w:val="auto"/>
        </w:rPr>
        <w:t xml:space="preserve"> </w:t>
      </w:r>
    </w:p>
    <w:p w14:paraId="2CC50A0C" w14:textId="3716CA92" w:rsidR="00B77B74" w:rsidRPr="00CB2A13" w:rsidRDefault="00CB2A13" w:rsidP="00CB2A13">
      <w:pPr>
        <w:pStyle w:val="Default1"/>
        <w:ind w:left="284"/>
        <w:jc w:val="both"/>
        <w:rPr>
          <w:rFonts w:asciiTheme="minorHAnsi" w:hAnsiTheme="minorHAnsi" w:cstheme="minorHAnsi"/>
          <w:b/>
          <w:color w:val="auto"/>
        </w:rPr>
      </w:pPr>
      <w:r>
        <w:rPr>
          <w:rFonts w:asciiTheme="minorHAnsi" w:hAnsiTheme="minorHAnsi" w:cstheme="minorHAnsi"/>
          <w:color w:val="auto"/>
        </w:rPr>
        <w:tab/>
      </w:r>
      <w:r w:rsidR="00B77B74" w:rsidRPr="00CB2A13">
        <w:rPr>
          <w:rFonts w:asciiTheme="minorHAnsi" w:hAnsiTheme="minorHAnsi" w:cstheme="minorHAnsi"/>
          <w:color w:val="auto"/>
        </w:rPr>
        <w:t xml:space="preserve">Zgodnie z art. 101 ust. 5 </w:t>
      </w:r>
      <w:proofErr w:type="spellStart"/>
      <w:r w:rsidR="00B77B74" w:rsidRPr="00CB2A13">
        <w:rPr>
          <w:rFonts w:asciiTheme="minorHAnsi" w:hAnsiTheme="minorHAnsi" w:cstheme="minorHAnsi"/>
          <w:color w:val="auto"/>
        </w:rPr>
        <w:t>Pzp</w:t>
      </w:r>
      <w:proofErr w:type="spellEnd"/>
      <w:r w:rsidR="00B77B74" w:rsidRPr="00CB2A13">
        <w:rPr>
          <w:rFonts w:asciiTheme="minorHAnsi" w:hAnsiTheme="minorHAnsi" w:cstheme="minorHAnsi"/>
          <w:color w:val="auto"/>
        </w:rPr>
        <w:t xml:space="preserve"> </w:t>
      </w:r>
      <w:r w:rsidR="00B77B74"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00B77B74" w:rsidRPr="00CB2A13">
        <w:rPr>
          <w:rFonts w:asciiTheme="minorHAnsi" w:hAnsiTheme="minorHAnsi" w:cstheme="minorHAnsi"/>
          <w:b/>
          <w:color w:val="auto"/>
        </w:rPr>
        <w:t xml:space="preserve">przedmiotowych środków dowodowych, o których mowa w art. 104–107 ustawy </w:t>
      </w:r>
      <w:proofErr w:type="spellStart"/>
      <w:r w:rsidR="00B77B74" w:rsidRPr="00CB2A13">
        <w:rPr>
          <w:rFonts w:asciiTheme="minorHAnsi" w:hAnsiTheme="minorHAnsi" w:cstheme="minorHAnsi"/>
          <w:b/>
          <w:color w:val="auto"/>
        </w:rPr>
        <w:t>Pzp</w:t>
      </w:r>
      <w:proofErr w:type="spellEnd"/>
      <w:r w:rsidR="00B77B74" w:rsidRPr="00CB2A13">
        <w:rPr>
          <w:rFonts w:asciiTheme="minorHAnsi" w:hAnsiTheme="minorHAnsi" w:cstheme="minorHAnsi"/>
          <w:b/>
          <w:bCs/>
          <w:color w:val="auto"/>
        </w:rPr>
        <w:t>, że </w:t>
      </w:r>
      <w:r w:rsidR="00B77B74" w:rsidRPr="00CB2A13">
        <w:rPr>
          <w:rFonts w:asciiTheme="minorHAnsi" w:hAnsiTheme="minorHAnsi" w:cstheme="minorHAnsi"/>
          <w:b/>
          <w:color w:val="auto"/>
        </w:rPr>
        <w:t>proponowane rozwiązania w równoważnym stopniu spełniają wymagania określone w opisie przedmiotu zamówienia.</w:t>
      </w:r>
    </w:p>
    <w:p w14:paraId="199259CB" w14:textId="750F7148" w:rsidR="00A63D89" w:rsidRPr="00CB2A13" w:rsidRDefault="00A63D89" w:rsidP="00CB2A13">
      <w:pPr>
        <w:pStyle w:val="Default1"/>
        <w:ind w:left="284"/>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14:paraId="5D81C3FE" w14:textId="77777777" w:rsidR="00B77B74" w:rsidRPr="00CB2A13" w:rsidRDefault="00B77B74" w:rsidP="00B77B74">
      <w:pPr>
        <w:pStyle w:val="Default1"/>
        <w:tabs>
          <w:tab w:val="left" w:pos="140"/>
        </w:tabs>
        <w:ind w:left="709"/>
        <w:jc w:val="both"/>
        <w:rPr>
          <w:rFonts w:asciiTheme="minorHAnsi" w:hAnsiTheme="minorHAnsi" w:cstheme="minorHAnsi"/>
          <w:color w:val="auto"/>
        </w:rPr>
      </w:pPr>
    </w:p>
    <w:p w14:paraId="7D946CDF" w14:textId="2C727586" w:rsidR="00757D9E" w:rsidRPr="00CB2A13" w:rsidRDefault="00FD6D73" w:rsidP="004B0E44">
      <w:pPr>
        <w:ind w:left="708" w:hanging="708"/>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 xml:space="preserve">w okolicznościach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14:paraId="5A876FC0" w14:textId="4724100B" w:rsidR="003B0557" w:rsidRPr="00F24455" w:rsidRDefault="003A2F3F" w:rsidP="009E05DF">
      <w:pPr>
        <w:pStyle w:val="Akapitzlist"/>
        <w:numPr>
          <w:ilvl w:val="0"/>
          <w:numId w:val="6"/>
        </w:numPr>
        <w:spacing w:line="276" w:lineRule="auto"/>
        <w:jc w:val="both"/>
        <w:rPr>
          <w:rFonts w:cstheme="minorHAnsi"/>
          <w:b/>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proofErr w:type="spellStart"/>
      <w:r w:rsidRPr="00CB2A13">
        <w:rPr>
          <w:rFonts w:cstheme="minorHAnsi"/>
          <w:bCs/>
          <w:sz w:val="24"/>
          <w:szCs w:val="24"/>
        </w:rPr>
        <w:t>Pzp</w:t>
      </w:r>
      <w:proofErr w:type="spellEnd"/>
      <w:r w:rsidRPr="00CB2A13">
        <w:rPr>
          <w:rFonts w:cstheme="minorHAnsi"/>
          <w:bCs/>
          <w:sz w:val="24"/>
          <w:szCs w:val="24"/>
        </w:rPr>
        <w:t xml:space="preserve">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Pr="003A2F3F">
        <w:rPr>
          <w:rFonts w:cstheme="minorHAnsi"/>
          <w:bCs/>
          <w:sz w:val="24"/>
          <w:szCs w:val="24"/>
        </w:rPr>
        <w:t xml:space="preserve"> </w:t>
      </w:r>
      <w:r w:rsidR="00F1766F">
        <w:rPr>
          <w:rFonts w:cstheme="minorHAnsi"/>
          <w:bCs/>
          <w:sz w:val="24"/>
          <w:szCs w:val="24"/>
        </w:rPr>
        <w:t xml:space="preserve">pracy </w:t>
      </w:r>
      <w:r w:rsidRPr="003A2F3F">
        <w:rPr>
          <w:rFonts w:cstheme="minorHAnsi"/>
          <w:bCs/>
          <w:sz w:val="24"/>
          <w:szCs w:val="24"/>
        </w:rPr>
        <w:t xml:space="preserve">osób wykonujących </w:t>
      </w:r>
      <w:r w:rsidR="00F24455">
        <w:rPr>
          <w:rFonts w:cstheme="minorHAnsi"/>
          <w:bCs/>
          <w:sz w:val="24"/>
          <w:szCs w:val="24"/>
        </w:rPr>
        <w:t xml:space="preserve"> wszelkie </w:t>
      </w:r>
      <w:r w:rsidRPr="003A2F3F">
        <w:rPr>
          <w:rFonts w:cstheme="minorHAnsi"/>
          <w:bCs/>
          <w:sz w:val="24"/>
          <w:szCs w:val="24"/>
        </w:rPr>
        <w:t xml:space="preserve">czynności w zakresie realizacji zamówienia w sposób określony wart.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odeks pracy. Wymóg ten dotyczy osób, które wykonują czynności bezpośrednio związane z wykonywaniem robót, czyli tzw. pracown</w:t>
      </w:r>
      <w:r w:rsidR="00F259BC">
        <w:rPr>
          <w:rFonts w:cstheme="minorHAnsi"/>
          <w:bCs/>
          <w:sz w:val="24"/>
          <w:szCs w:val="24"/>
        </w:rPr>
        <w:t>ików fizycznych</w:t>
      </w:r>
      <w:r w:rsidR="00226080">
        <w:rPr>
          <w:rFonts w:cstheme="minorHAnsi"/>
          <w:bCs/>
          <w:sz w:val="24"/>
          <w:szCs w:val="24"/>
        </w:rPr>
        <w:t>,</w:t>
      </w:r>
      <w:r w:rsidR="00226080" w:rsidRPr="00226080">
        <w:rPr>
          <w:rFonts w:cstheme="minorHAnsi"/>
          <w:bCs/>
          <w:sz w:val="24"/>
          <w:szCs w:val="24"/>
        </w:rPr>
        <w:t xml:space="preserve"> wykonujących roboty wymienione w pkt 3.5 SWZ</w:t>
      </w:r>
      <w:r w:rsidR="00F24455">
        <w:rPr>
          <w:rFonts w:cstheme="minorHAnsi"/>
          <w:bCs/>
          <w:sz w:val="24"/>
          <w:szCs w:val="24"/>
        </w:rPr>
        <w:t xml:space="preserve">. Wymóg nie </w:t>
      </w:r>
      <w:r w:rsidR="00F24455">
        <w:rPr>
          <w:rFonts w:cstheme="minorHAnsi"/>
          <w:bCs/>
          <w:sz w:val="24"/>
          <w:szCs w:val="24"/>
        </w:rPr>
        <w:lastRenderedPageBreak/>
        <w:t xml:space="preserve">dotyczy m.in. następujących osób: kierujących budową, wykonujących obsługę geodezyjną, dostawców materiałów budowlanych. </w:t>
      </w:r>
      <w:r w:rsidR="00F24455" w:rsidRPr="00F24455">
        <w:rPr>
          <w:rFonts w:cstheme="minorHAns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14:paraId="59C3165D" w14:textId="77777777" w:rsidR="00E30406" w:rsidRPr="00ED5A1E" w:rsidRDefault="00E30406" w:rsidP="00E30406">
      <w:pPr>
        <w:pStyle w:val="Akapitzlist"/>
        <w:numPr>
          <w:ilvl w:val="0"/>
          <w:numId w:val="6"/>
        </w:numPr>
        <w:spacing w:after="0" w:line="276" w:lineRule="auto"/>
        <w:jc w:val="both"/>
        <w:rPr>
          <w:rFonts w:ascii="Verdana" w:hAnsi="Verdana"/>
          <w:sz w:val="20"/>
          <w:szCs w:val="20"/>
        </w:rPr>
      </w:pPr>
      <w:r w:rsidRPr="00ED5A1E">
        <w:rPr>
          <w:rFonts w:ascii="Verdana" w:hAnsi="Verdana"/>
          <w:sz w:val="20"/>
          <w:szCs w:val="20"/>
        </w:rPr>
        <w:t xml:space="preserve">W związku z powyższym </w:t>
      </w:r>
      <w:r>
        <w:rPr>
          <w:rFonts w:ascii="Calibri" w:eastAsia="Times New Roman" w:hAnsi="Calibri" w:cs="Calibri"/>
          <w:sz w:val="24"/>
          <w:szCs w:val="24"/>
        </w:rPr>
        <w:t>w</w:t>
      </w:r>
      <w:r w:rsidRPr="00DB4108">
        <w:rPr>
          <w:rFonts w:ascii="Calibri" w:eastAsia="Times New Roman" w:hAnsi="Calibri" w:cs="Calibri"/>
          <w:sz w:val="24"/>
          <w:szCs w:val="24"/>
        </w:rPr>
        <w:t xml:space="preserve">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eastAsia="Times New Roman" w:hAnsi="Calibri" w:cs="Calibri"/>
          <w:sz w:val="24"/>
          <w:szCs w:val="24"/>
        </w:rPr>
        <w:t>1</w:t>
      </w:r>
      <w:r w:rsidRPr="00DB4108">
        <w:rPr>
          <w:rFonts w:ascii="Calibri" w:eastAsia="Times New Roman" w:hAnsi="Calibri" w:cs="Calibri"/>
          <w:sz w:val="24"/>
          <w:szCs w:val="24"/>
        </w:rPr>
        <w:t xml:space="preserve"> czynności. </w:t>
      </w:r>
      <w:r w:rsidRPr="00DB4108">
        <w:rPr>
          <w:rFonts w:ascii="Calibri" w:eastAsia="Times New Roman" w:hAnsi="Calibri" w:cs="Times New Roman"/>
          <w:iCs/>
          <w:sz w:val="24"/>
          <w:szCs w:val="24"/>
          <w:lang w:eastAsia="pl-PL"/>
        </w:rPr>
        <w:t xml:space="preserve">Wykonawca jest zobowiązany </w:t>
      </w:r>
      <w:r w:rsidRPr="00DB4108">
        <w:rPr>
          <w:rFonts w:ascii="Calibri" w:eastAsia="Times New Roman" w:hAnsi="Calibri" w:cs="Times New Roman"/>
          <w:sz w:val="24"/>
          <w:szCs w:val="24"/>
          <w:lang w:eastAsia="pl-PL"/>
        </w:rPr>
        <w:t>przedstawić Zamawiającemu dokumenty potwierdzające zatrudnianie tych osób na umowę o pracę, np.:</w:t>
      </w:r>
    </w:p>
    <w:p w14:paraId="05B2607D" w14:textId="472CFEFB" w:rsidR="003A2F3F" w:rsidRDefault="003A2F3F" w:rsidP="009E05DF">
      <w:pPr>
        <w:pStyle w:val="Akapitzlist"/>
        <w:numPr>
          <w:ilvl w:val="0"/>
          <w:numId w:val="7"/>
        </w:numPr>
        <w:spacing w:after="0" w:line="276" w:lineRule="auto"/>
        <w:jc w:val="both"/>
        <w:rPr>
          <w:rFonts w:cstheme="minorHAnsi"/>
          <w:sz w:val="24"/>
          <w:szCs w:val="24"/>
        </w:rPr>
      </w:pPr>
      <w:r w:rsidRPr="003A2F3F">
        <w:rPr>
          <w:rFonts w:cstheme="minorHAnsi"/>
          <w:sz w:val="24"/>
          <w:szCs w:val="24"/>
        </w:rPr>
        <w:t>oświadczenie zatrudnionego pracownika,</w:t>
      </w:r>
    </w:p>
    <w:p w14:paraId="12984216" w14:textId="61A4AB91" w:rsidR="00F1766F" w:rsidRDefault="003A2F3F" w:rsidP="0065590F">
      <w:pPr>
        <w:pStyle w:val="Akapitzlist"/>
        <w:numPr>
          <w:ilvl w:val="0"/>
          <w:numId w:val="7"/>
        </w:numPr>
        <w:spacing w:after="0"/>
        <w:jc w:val="both"/>
        <w:rPr>
          <w:rFonts w:cstheme="minorHAnsi"/>
          <w:sz w:val="24"/>
          <w:szCs w:val="24"/>
        </w:rPr>
      </w:pPr>
      <w:r w:rsidRPr="003A2F3F">
        <w:rPr>
          <w:rFonts w:cstheme="minorHAnsi"/>
          <w:sz w:val="24"/>
          <w:szCs w:val="24"/>
        </w:rPr>
        <w:t>oświadczenie wykonawcy lub podwykonawcy o zatrudnieniu pracown</w:t>
      </w:r>
      <w:r w:rsidR="00ED5A1E">
        <w:rPr>
          <w:rFonts w:cstheme="minorHAnsi"/>
          <w:sz w:val="24"/>
          <w:szCs w:val="24"/>
        </w:rPr>
        <w:t>ika na podstawie umowy o pracę,</w:t>
      </w:r>
    </w:p>
    <w:p w14:paraId="15CC8205" w14:textId="0556CAE5" w:rsidR="00ED5A1E" w:rsidRDefault="00ED5A1E" w:rsidP="0065590F">
      <w:pPr>
        <w:pStyle w:val="Akapitzlist"/>
        <w:numPr>
          <w:ilvl w:val="0"/>
          <w:numId w:val="7"/>
        </w:numPr>
        <w:spacing w:after="0"/>
        <w:jc w:val="both"/>
        <w:rPr>
          <w:rFonts w:cstheme="minorHAnsi"/>
          <w:sz w:val="24"/>
          <w:szCs w:val="24"/>
        </w:rPr>
      </w:pPr>
      <w:r>
        <w:rPr>
          <w:rFonts w:cstheme="minorHAnsi"/>
          <w:sz w:val="24"/>
          <w:szCs w:val="24"/>
        </w:rPr>
        <w:t>inne dokumenty</w:t>
      </w:r>
    </w:p>
    <w:p w14:paraId="04E0548A" w14:textId="3C3A8BA6" w:rsidR="00ED5A1E" w:rsidRDefault="00ED5A1E" w:rsidP="00CB2A13">
      <w:pPr>
        <w:spacing w:after="0"/>
        <w:ind w:left="720"/>
        <w:jc w:val="both"/>
        <w:rPr>
          <w:rFonts w:cstheme="minorHAnsi"/>
          <w:sz w:val="24"/>
          <w:szCs w:val="24"/>
        </w:rPr>
      </w:pPr>
      <w:r>
        <w:rPr>
          <w:rFonts w:cstheme="minorHAnsi"/>
          <w:sz w:val="24"/>
          <w:szCs w:val="24"/>
        </w:rPr>
        <w:t xml:space="preserve">- </w:t>
      </w:r>
      <w:r w:rsidR="003A2F3F" w:rsidRPr="00F1766F">
        <w:rPr>
          <w:rFonts w:cstheme="minorHAnsi"/>
          <w:sz w:val="24"/>
          <w:szCs w:val="24"/>
        </w:rPr>
        <w:t xml:space="preserve">zawierające informacje, w tym dane osobowe, niezbędne do weryfikacji zatrudnienia na podstawie umowy o pracę, w szczególności imię i nazwisko zatrudnionego pracownika, datę zawarcia umowy o pracę, rodzaj umowy o pracę </w:t>
      </w:r>
      <w:r w:rsidR="009E05DF">
        <w:rPr>
          <w:rFonts w:cstheme="minorHAnsi"/>
          <w:sz w:val="24"/>
          <w:szCs w:val="24"/>
        </w:rPr>
        <w:br/>
        <w:t xml:space="preserve">i zakres obowiązków pracownika, </w:t>
      </w:r>
      <w:r w:rsidR="009E05DF" w:rsidRPr="009E05DF">
        <w:rPr>
          <w:rFonts w:cstheme="minorHAnsi"/>
          <w:sz w:val="24"/>
          <w:szCs w:val="24"/>
        </w:rPr>
        <w:t>określenie podmiotu składającego oświadczenie, datę złożenia oświadczenia oraz podpis osoby uprawnionej do złożenia oświadczenia w imieniu Wykonawcy lub podwykonawcy.</w:t>
      </w:r>
    </w:p>
    <w:p w14:paraId="19E99C1A" w14:textId="29927191" w:rsidR="009E05DF" w:rsidRPr="009E05DF" w:rsidRDefault="00ED5A1E" w:rsidP="009E05DF">
      <w:pPr>
        <w:pStyle w:val="Akapitzlist"/>
        <w:jc w:val="both"/>
        <w:rPr>
          <w:rFonts w:cstheme="minorHAnsi"/>
          <w:sz w:val="24"/>
          <w:szCs w:val="24"/>
        </w:rPr>
      </w:pPr>
      <w:r w:rsidRPr="00ED5A1E">
        <w:rPr>
          <w:rFonts w:cstheme="minorHAnsi"/>
          <w:sz w:val="24"/>
          <w:szCs w:val="24"/>
        </w:rPr>
        <w:t xml:space="preserve">Pracodawcą musi być </w:t>
      </w:r>
      <w:r w:rsidR="00CB391C">
        <w:rPr>
          <w:rFonts w:cstheme="minorHAnsi"/>
          <w:sz w:val="24"/>
          <w:szCs w:val="24"/>
        </w:rPr>
        <w:t>W</w:t>
      </w:r>
      <w:r w:rsidRPr="00ED5A1E">
        <w:rPr>
          <w:rFonts w:cstheme="minorHAnsi"/>
          <w:sz w:val="24"/>
          <w:szCs w:val="24"/>
        </w:rPr>
        <w:t xml:space="preserve">ykonawca lub jeden ze wspólników konsorcjum, zgłoszony zgodnie z przepisami ustawy </w:t>
      </w:r>
      <w:proofErr w:type="spellStart"/>
      <w:r w:rsidRPr="00ED5A1E">
        <w:rPr>
          <w:rFonts w:cstheme="minorHAnsi"/>
          <w:sz w:val="24"/>
          <w:szCs w:val="24"/>
        </w:rPr>
        <w:t>Pzp</w:t>
      </w:r>
      <w:proofErr w:type="spellEnd"/>
      <w:r w:rsidRPr="00ED5A1E">
        <w:rPr>
          <w:rFonts w:cstheme="minorHAnsi"/>
          <w:sz w:val="24"/>
          <w:szCs w:val="24"/>
        </w:rPr>
        <w:t xml:space="preserve"> podwykonawca lub dalszy podwykonawca. Bez przedstawienia jednego z powyższych dokumentów osoby, które muszą być zatrudnione na umowę o pracę, nie będą mogły wykonywać pracy z winy wykonawcy.</w:t>
      </w:r>
    </w:p>
    <w:p w14:paraId="67A205BE" w14:textId="77777777" w:rsidR="003A2F3F" w:rsidRPr="003A2F3F" w:rsidRDefault="003A2F3F" w:rsidP="003A2F3F">
      <w:pPr>
        <w:pStyle w:val="Akapitzlist"/>
        <w:spacing w:after="0"/>
        <w:ind w:left="851"/>
        <w:jc w:val="both"/>
        <w:rPr>
          <w:rFonts w:cstheme="minorHAnsi"/>
          <w:sz w:val="8"/>
          <w:szCs w:val="24"/>
        </w:rPr>
      </w:pPr>
    </w:p>
    <w:p w14:paraId="09FCA918" w14:textId="5E582D35" w:rsidR="009E05DF" w:rsidRPr="009E05DF" w:rsidRDefault="000B3D6C" w:rsidP="009E05DF">
      <w:pPr>
        <w:pStyle w:val="Akapitzlist"/>
        <w:numPr>
          <w:ilvl w:val="0"/>
          <w:numId w:val="6"/>
        </w:numPr>
        <w:jc w:val="both"/>
        <w:rPr>
          <w:rFonts w:cstheme="minorHAnsi"/>
          <w:sz w:val="24"/>
          <w:szCs w:val="24"/>
        </w:rPr>
      </w:pPr>
      <w:r>
        <w:rPr>
          <w:rFonts w:cstheme="minorHAnsi"/>
          <w:sz w:val="24"/>
          <w:szCs w:val="24"/>
        </w:rPr>
        <w:t>W</w:t>
      </w:r>
      <w:r w:rsidR="009E05DF" w:rsidRPr="009E05DF">
        <w:rPr>
          <w:rFonts w:cstheme="minorHAnsi"/>
          <w:sz w:val="24"/>
          <w:szCs w:val="24"/>
        </w:rPr>
        <w:t xml:space="preserve"> trakcie realizacji zamówienia na każde wezwanie Zamawiającego, w wyznaczonym w tym wezwaniu terminie - nie krótszym niż 3 dni - w celu potwierdzenia spełnienia wymogu zatrudnienia na podstawie umowy o pracę przez Wykonawcę lub Podwykonawcę osób wykonujących wskazane </w:t>
      </w:r>
      <w:r w:rsidR="009E05DF">
        <w:rPr>
          <w:rFonts w:cstheme="minorHAnsi"/>
          <w:sz w:val="24"/>
          <w:szCs w:val="24"/>
        </w:rPr>
        <w:t>w pkt 1</w:t>
      </w:r>
      <w:r w:rsidR="009E05DF" w:rsidRPr="009E05DF">
        <w:rPr>
          <w:rFonts w:cstheme="minorHAnsi"/>
          <w:sz w:val="24"/>
          <w:szCs w:val="24"/>
        </w:rPr>
        <w:t xml:space="preserve"> czynności Wykonawca przedłoży Zamawiającemu wskazane </w:t>
      </w:r>
      <w:r w:rsidR="00B10C4E">
        <w:rPr>
          <w:rFonts w:cstheme="minorHAnsi"/>
          <w:sz w:val="24"/>
          <w:szCs w:val="24"/>
        </w:rPr>
        <w:t xml:space="preserve">w pkt 2 </w:t>
      </w:r>
      <w:r w:rsidR="00B10C4E" w:rsidRPr="00B10C4E">
        <w:rPr>
          <w:rFonts w:ascii="Verdana" w:hAnsi="Verdana"/>
          <w:sz w:val="20"/>
          <w:szCs w:val="20"/>
        </w:rPr>
        <w:t>dokumenty</w:t>
      </w:r>
      <w:r w:rsidR="00B10C4E" w:rsidRPr="009E05DF">
        <w:rPr>
          <w:rFonts w:ascii="Verdana" w:hAnsi="Verdana"/>
          <w:sz w:val="20"/>
          <w:szCs w:val="20"/>
        </w:rPr>
        <w:t xml:space="preserve"> </w:t>
      </w:r>
      <w:r w:rsidR="00B10C4E" w:rsidRPr="00ED5A1E">
        <w:rPr>
          <w:rFonts w:ascii="Verdana" w:hAnsi="Verdana"/>
          <w:sz w:val="20"/>
          <w:szCs w:val="20"/>
        </w:rPr>
        <w:t>potwierdzające zatrudnianie tych osób na umowę o pracę</w:t>
      </w:r>
      <w:r w:rsidR="00B10C4E">
        <w:rPr>
          <w:rFonts w:ascii="Verdana" w:hAnsi="Verdana"/>
          <w:sz w:val="20"/>
          <w:szCs w:val="20"/>
        </w:rPr>
        <w:t>.</w:t>
      </w:r>
    </w:p>
    <w:p w14:paraId="09531C5E" w14:textId="7BDC37CA" w:rsidR="00BD2FF5" w:rsidRPr="00F05D25" w:rsidRDefault="00F05D25" w:rsidP="00F05D25">
      <w:pPr>
        <w:pStyle w:val="Akapitzlist"/>
        <w:numPr>
          <w:ilvl w:val="0"/>
          <w:numId w:val="6"/>
        </w:numPr>
        <w:jc w:val="both"/>
        <w:rPr>
          <w:rFonts w:cstheme="minorHAnsi"/>
          <w:sz w:val="24"/>
          <w:szCs w:val="24"/>
        </w:rPr>
      </w:pPr>
      <w:r w:rsidRPr="00F05D25">
        <w:rPr>
          <w:rFonts w:cstheme="minorHAnsi"/>
          <w:sz w:val="24"/>
          <w:szCs w:val="24"/>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628C1D93" w14:textId="77777777" w:rsidR="00EB55EA" w:rsidRPr="00EB55EA" w:rsidRDefault="00EB55EA" w:rsidP="00EB55EA">
      <w:pPr>
        <w:pStyle w:val="Akapitzlist"/>
        <w:spacing w:after="0"/>
        <w:ind w:left="1068"/>
        <w:jc w:val="both"/>
        <w:rPr>
          <w:rFonts w:cstheme="minorHAnsi"/>
          <w:sz w:val="20"/>
          <w:szCs w:val="24"/>
        </w:rPr>
      </w:pPr>
    </w:p>
    <w:p w14:paraId="67C8EE68" w14:textId="18C96927" w:rsidR="00BD2FF5" w:rsidRPr="00BD2FF5" w:rsidRDefault="004B2C77" w:rsidP="00CB2A13">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14:paraId="00429D3F" w14:textId="4F7D27D0" w:rsidR="008265FC" w:rsidRPr="00457AA4" w:rsidRDefault="00F05D25" w:rsidP="007E735E">
      <w:pPr>
        <w:pStyle w:val="Akapitzlist"/>
        <w:ind w:left="708"/>
        <w:jc w:val="both"/>
        <w:outlineLvl w:val="0"/>
        <w:rPr>
          <w:rFonts w:cstheme="minorHAnsi"/>
          <w:bCs/>
          <w:sz w:val="24"/>
          <w:szCs w:val="24"/>
        </w:rPr>
      </w:pPr>
      <w:bookmarkStart w:id="32"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zamówienia.</w:t>
      </w:r>
      <w:bookmarkEnd w:id="32"/>
      <w:r w:rsidR="00457AA4">
        <w:rPr>
          <w:rFonts w:cstheme="minorHAnsi"/>
          <w:bCs/>
          <w:sz w:val="24"/>
          <w:szCs w:val="24"/>
        </w:rPr>
        <w:t xml:space="preserve"> </w:t>
      </w:r>
      <w:r w:rsidR="008265FC" w:rsidRPr="00457AA4">
        <w:rPr>
          <w:rFonts w:cstheme="minorHAnsi"/>
          <w:bCs/>
          <w:sz w:val="24"/>
          <w:szCs w:val="24"/>
        </w:rPr>
        <w:t xml:space="preserve">Zamówienie zostanie udzielone, gdy zaistnieje uzasadniona potrzeba </w:t>
      </w:r>
      <w:r w:rsidR="00457AA4">
        <w:rPr>
          <w:rFonts w:cstheme="minorHAnsi"/>
          <w:bCs/>
          <w:sz w:val="24"/>
          <w:szCs w:val="24"/>
        </w:rPr>
        <w:br/>
      </w:r>
      <w:r w:rsidR="008265FC" w:rsidRPr="00457AA4">
        <w:rPr>
          <w:rFonts w:cstheme="minorHAnsi"/>
          <w:bCs/>
          <w:sz w:val="24"/>
          <w:szCs w:val="24"/>
        </w:rPr>
        <w:lastRenderedPageBreak/>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Pr>
          <w:rFonts w:cstheme="minorHAnsi"/>
          <w:bCs/>
          <w:sz w:val="24"/>
          <w:szCs w:val="24"/>
        </w:rPr>
        <w:br/>
      </w:r>
      <w:r w:rsidR="008265FC" w:rsidRPr="00457AA4">
        <w:rPr>
          <w:rFonts w:cstheme="minorHAnsi"/>
          <w:bCs/>
          <w:sz w:val="24"/>
          <w:szCs w:val="24"/>
        </w:rPr>
        <w:t>z Wykonawcą. Zamówienie zostanie udzielone dotychczasowemu Wykonawcy pod warunkiem, że: zapewni nie gorszy standard wykonywania nowego zamówienia niż podstawowego, przy zawieraniu umowy na zamówienie polegające na powtórzeniu podobnych robót budowlanych – zaakceptuje istotne warunki umowy</w:t>
      </w:r>
      <w:r w:rsidR="00A55100" w:rsidRPr="00457AA4">
        <w:rPr>
          <w:rFonts w:cstheme="minorHAnsi"/>
          <w:bCs/>
          <w:sz w:val="24"/>
          <w:szCs w:val="24"/>
        </w:rPr>
        <w:t xml:space="preserve"> </w:t>
      </w:r>
      <w:r w:rsidR="008265FC" w:rsidRPr="00457AA4">
        <w:rPr>
          <w:rFonts w:cstheme="minorHAnsi"/>
          <w:bCs/>
          <w:sz w:val="24"/>
          <w:szCs w:val="24"/>
        </w:rPr>
        <w:t>odnoszącej się do zamówienia podstawowego z uwzględnieniem różnic wynikających z wartości,</w:t>
      </w:r>
      <w:r w:rsidR="00A55100" w:rsidRPr="00457AA4">
        <w:rPr>
          <w:rFonts w:cstheme="minorHAnsi"/>
          <w:bCs/>
          <w:sz w:val="24"/>
          <w:szCs w:val="24"/>
        </w:rPr>
        <w:t xml:space="preserve"> </w:t>
      </w:r>
      <w:r w:rsidR="008265FC" w:rsidRPr="00457AA4">
        <w:rPr>
          <w:rFonts w:cstheme="minorHAnsi"/>
          <w:bCs/>
          <w:sz w:val="24"/>
          <w:szCs w:val="24"/>
        </w:rPr>
        <w:t>czasu realizacji i innych istotnych okoliczności mających miejsce w chwili udzielania zamówienia.</w:t>
      </w:r>
    </w:p>
    <w:p w14:paraId="09B0E45C" w14:textId="77777777" w:rsidR="00F05D25" w:rsidRPr="00F05D25" w:rsidRDefault="00F05D25" w:rsidP="00F05D25">
      <w:pPr>
        <w:pStyle w:val="Akapitzlist"/>
        <w:ind w:left="851"/>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14:paraId="30D00436" w14:textId="4F3B4DB5" w:rsidR="00BA7E12" w:rsidRPr="005670E7" w:rsidRDefault="00D85A89" w:rsidP="00AC4A16">
      <w:pPr>
        <w:pStyle w:val="Akapitzlist"/>
        <w:numPr>
          <w:ilvl w:val="1"/>
          <w:numId w:val="1"/>
        </w:numPr>
        <w:jc w:val="both"/>
        <w:outlineLvl w:val="0"/>
        <w:rPr>
          <w:rFonts w:cstheme="minorHAnsi"/>
          <w:b/>
          <w:sz w:val="24"/>
          <w:szCs w:val="24"/>
        </w:rPr>
      </w:pPr>
      <w:bookmarkStart w:id="36" w:name="_Toc63232068"/>
      <w:bookmarkStart w:id="37" w:name="_Toc63232294"/>
      <w:bookmarkStart w:id="38"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6"/>
      <w:bookmarkEnd w:id="37"/>
      <w:bookmarkEnd w:id="38"/>
      <w:r w:rsidR="00F259BC">
        <w:rPr>
          <w:rFonts w:cstheme="minorHAnsi"/>
          <w:b/>
          <w:bCs/>
          <w:sz w:val="24"/>
          <w:szCs w:val="24"/>
        </w:rPr>
        <w:t>3</w:t>
      </w:r>
      <w:r w:rsidR="00321AF3" w:rsidRPr="00BE7EF4">
        <w:rPr>
          <w:rFonts w:cstheme="minorHAnsi"/>
          <w:b/>
          <w:bCs/>
          <w:sz w:val="24"/>
          <w:szCs w:val="24"/>
        </w:rPr>
        <w:t xml:space="preserve"> miesi</w:t>
      </w:r>
      <w:r w:rsidR="00F259BC">
        <w:rPr>
          <w:rFonts w:cstheme="minorHAnsi"/>
          <w:b/>
          <w:bCs/>
          <w:sz w:val="24"/>
          <w:szCs w:val="24"/>
        </w:rPr>
        <w:t>ą</w:t>
      </w:r>
      <w:r w:rsidR="00BE7EF4" w:rsidRPr="00BE7EF4">
        <w:rPr>
          <w:rFonts w:cstheme="minorHAnsi"/>
          <w:b/>
          <w:bCs/>
          <w:sz w:val="24"/>
          <w:szCs w:val="24"/>
        </w:rPr>
        <w:t>c</w:t>
      </w:r>
      <w:r w:rsidR="00F259BC">
        <w:rPr>
          <w:rFonts w:cstheme="minorHAnsi"/>
          <w:b/>
          <w:bCs/>
          <w:sz w:val="24"/>
          <w:szCs w:val="24"/>
        </w:rPr>
        <w:t>e</w:t>
      </w:r>
      <w:r w:rsidR="00321AF3" w:rsidRPr="005670E7">
        <w:rPr>
          <w:rFonts w:cstheme="minorHAnsi"/>
          <w:bCs/>
          <w:sz w:val="24"/>
          <w:szCs w:val="24"/>
        </w:rPr>
        <w:t xml:space="preserve"> od dnia </w:t>
      </w:r>
      <w:r w:rsidR="00C370EA">
        <w:rPr>
          <w:rFonts w:cstheme="minorHAnsi"/>
          <w:bCs/>
          <w:sz w:val="24"/>
          <w:szCs w:val="24"/>
        </w:rPr>
        <w:t>zawarcia</w:t>
      </w:r>
      <w:r w:rsidR="005670E7" w:rsidRPr="005670E7">
        <w:rPr>
          <w:rFonts w:cstheme="minorHAnsi"/>
          <w:bCs/>
          <w:sz w:val="24"/>
          <w:szCs w:val="24"/>
        </w:rPr>
        <w:t xml:space="preserve"> umowy.</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0F6D2BC2" w14:textId="4E7FEBF3" w:rsidR="00457AA4" w:rsidRPr="00457AA4" w:rsidRDefault="00457AA4" w:rsidP="00457AA4">
      <w:pPr>
        <w:pStyle w:val="Akapitzlist"/>
        <w:ind w:left="851"/>
        <w:jc w:val="both"/>
        <w:outlineLvl w:val="0"/>
        <w:rPr>
          <w:rFonts w:cstheme="minorHAnsi"/>
          <w:sz w:val="24"/>
          <w:szCs w:val="24"/>
        </w:rPr>
      </w:pPr>
      <w:r w:rsidRPr="00A05B4C">
        <w:rPr>
          <w:rFonts w:cstheme="minorHAnsi"/>
          <w:sz w:val="24"/>
          <w:szCs w:val="24"/>
        </w:rPr>
        <w:t>W celu potwierdzenia spełnienia te</w:t>
      </w:r>
      <w:r>
        <w:rPr>
          <w:rFonts w:cstheme="minorHAnsi"/>
          <w:sz w:val="24"/>
          <w:szCs w:val="24"/>
        </w:rPr>
        <w:t xml:space="preserve">go warunku Wykonawca wykaże, że </w:t>
      </w:r>
      <w:r w:rsidRPr="00457AA4">
        <w:rPr>
          <w:rFonts w:cstheme="minorHAnsi"/>
          <w:sz w:val="24"/>
          <w:szCs w:val="24"/>
        </w:rPr>
        <w:t>jest ubezpieczony od odpowiedzialności cywilnej w zakresie prowadzonej działalności związanej z przedmiotem zamówienia na sumę gwarancyjną ubezpi</w:t>
      </w:r>
      <w:r w:rsidR="00F259BC">
        <w:rPr>
          <w:rFonts w:cstheme="minorHAnsi"/>
          <w:sz w:val="24"/>
          <w:szCs w:val="24"/>
        </w:rPr>
        <w:t xml:space="preserve">eczenia nie mniejszą niż: –  </w:t>
      </w:r>
      <w:r w:rsidR="00D55B2E">
        <w:rPr>
          <w:rFonts w:cstheme="minorHAnsi"/>
          <w:sz w:val="24"/>
          <w:szCs w:val="24"/>
        </w:rPr>
        <w:t>3</w:t>
      </w:r>
      <w:r w:rsidRPr="00457AA4">
        <w:rPr>
          <w:rFonts w:cstheme="minorHAnsi"/>
          <w:sz w:val="24"/>
          <w:szCs w:val="24"/>
        </w:rPr>
        <w:t>00 000,00 PLN</w:t>
      </w:r>
    </w:p>
    <w:p w14:paraId="0629F40A" w14:textId="12977E7B" w:rsidR="00D85A89" w:rsidRPr="00693265"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590055E7" w14:textId="42741E17" w:rsidR="00033AD4" w:rsidRPr="005E7A84" w:rsidRDefault="00566FE5" w:rsidP="00495A46">
      <w:pPr>
        <w:pStyle w:val="Akapitzlist"/>
        <w:numPr>
          <w:ilvl w:val="0"/>
          <w:numId w:val="13"/>
        </w:numPr>
        <w:ind w:left="851"/>
        <w:jc w:val="both"/>
        <w:outlineLvl w:val="0"/>
        <w:rPr>
          <w:rFonts w:cstheme="minorHAnsi"/>
          <w:bCs/>
          <w:sz w:val="24"/>
          <w:szCs w:val="24"/>
        </w:rPr>
      </w:pPr>
      <w:r w:rsidRPr="005E7A84">
        <w:rPr>
          <w:rFonts w:cstheme="minorHAnsi"/>
          <w:bCs/>
          <w:sz w:val="24"/>
          <w:szCs w:val="24"/>
        </w:rPr>
        <w:t xml:space="preserve">posiada </w:t>
      </w:r>
      <w:r w:rsidRPr="005E7A84">
        <w:rPr>
          <w:rFonts w:cstheme="minorHAnsi"/>
          <w:b/>
          <w:bCs/>
          <w:sz w:val="24"/>
          <w:szCs w:val="24"/>
        </w:rPr>
        <w:t>doświadczenie</w:t>
      </w:r>
      <w:r w:rsidRPr="005E7A84">
        <w:rPr>
          <w:rFonts w:cstheme="minorHAnsi"/>
          <w:bCs/>
          <w:sz w:val="24"/>
          <w:szCs w:val="24"/>
        </w:rPr>
        <w:t xml:space="preserve"> </w:t>
      </w:r>
      <w:r w:rsidR="00D672FE" w:rsidRPr="005E7A84">
        <w:rPr>
          <w:rFonts w:ascii="Verdana" w:hAnsi="Verdana"/>
          <w:sz w:val="20"/>
          <w:szCs w:val="20"/>
        </w:rPr>
        <w:t xml:space="preserve">niezbędne do wykonania przedmiotu zamówienia, tj. wykonał/zakończył (rozpoczęcie mogło nastąpić wcześniej) w okresie ostatnich pięciu lat przed upływem terminu składania ofert, a jeżeli okres prowadzenia działalności jest krótszy - w tym okresie, </w:t>
      </w:r>
      <w:r w:rsidR="00D672FE" w:rsidRPr="005E7A84">
        <w:rPr>
          <w:rFonts w:ascii="Verdana" w:hAnsi="Verdana"/>
          <w:b/>
          <w:sz w:val="20"/>
          <w:szCs w:val="20"/>
        </w:rPr>
        <w:t xml:space="preserve">co najmniej </w:t>
      </w:r>
      <w:r w:rsidR="00E11987">
        <w:rPr>
          <w:rFonts w:ascii="Verdana" w:hAnsi="Verdana"/>
          <w:b/>
          <w:sz w:val="20"/>
          <w:szCs w:val="20"/>
        </w:rPr>
        <w:t>dwie</w:t>
      </w:r>
      <w:r w:rsidR="00D672FE" w:rsidRPr="005E7A84">
        <w:rPr>
          <w:rFonts w:ascii="Verdana" w:hAnsi="Verdana"/>
          <w:sz w:val="20"/>
          <w:szCs w:val="20"/>
        </w:rPr>
        <w:t xml:space="preserve"> </w:t>
      </w:r>
      <w:r w:rsidR="00D672FE" w:rsidRPr="005E7A84">
        <w:rPr>
          <w:rFonts w:ascii="Verdana" w:hAnsi="Verdana"/>
          <w:b/>
          <w:sz w:val="20"/>
          <w:szCs w:val="20"/>
        </w:rPr>
        <w:t>robot</w:t>
      </w:r>
      <w:r w:rsidR="004D6B97">
        <w:rPr>
          <w:rFonts w:ascii="Verdana" w:hAnsi="Verdana"/>
          <w:b/>
          <w:sz w:val="20"/>
          <w:szCs w:val="20"/>
        </w:rPr>
        <w:t>y</w:t>
      </w:r>
      <w:r w:rsidR="00D672FE" w:rsidRPr="005E7A84">
        <w:rPr>
          <w:rFonts w:ascii="Verdana" w:hAnsi="Verdana"/>
          <w:b/>
          <w:sz w:val="20"/>
          <w:szCs w:val="20"/>
        </w:rPr>
        <w:t xml:space="preserve"> budowlan</w:t>
      </w:r>
      <w:r w:rsidR="004D6B97">
        <w:rPr>
          <w:rFonts w:ascii="Verdana" w:hAnsi="Verdana"/>
          <w:b/>
          <w:sz w:val="20"/>
          <w:szCs w:val="20"/>
        </w:rPr>
        <w:t>e</w:t>
      </w:r>
      <w:r w:rsidR="00D672FE" w:rsidRPr="005E7A84">
        <w:rPr>
          <w:rFonts w:ascii="Verdana" w:hAnsi="Verdana"/>
          <w:b/>
          <w:sz w:val="20"/>
          <w:szCs w:val="20"/>
        </w:rPr>
        <w:t xml:space="preserve"> </w:t>
      </w:r>
      <w:r w:rsidR="005E7A84" w:rsidRPr="005E7A84">
        <w:rPr>
          <w:rFonts w:ascii="Verdana" w:hAnsi="Verdana"/>
          <w:sz w:val="20"/>
          <w:szCs w:val="20"/>
        </w:rPr>
        <w:t>polegającej</w:t>
      </w:r>
      <w:r w:rsidR="005E7A84">
        <w:rPr>
          <w:rFonts w:ascii="Verdana" w:hAnsi="Verdana"/>
          <w:sz w:val="20"/>
          <w:szCs w:val="20"/>
        </w:rPr>
        <w:t xml:space="preserve"> na </w:t>
      </w:r>
      <w:r w:rsidR="005E7A84" w:rsidRPr="005E7A84">
        <w:rPr>
          <w:rFonts w:ascii="Verdana" w:hAnsi="Verdana"/>
          <w:sz w:val="20"/>
          <w:szCs w:val="20"/>
        </w:rPr>
        <w:t>budowie, przebu</w:t>
      </w:r>
      <w:r w:rsidR="005E7A84">
        <w:rPr>
          <w:rFonts w:ascii="Verdana" w:hAnsi="Verdana"/>
          <w:sz w:val="20"/>
          <w:szCs w:val="20"/>
        </w:rPr>
        <w:t xml:space="preserve">dowie, rozbudowie </w:t>
      </w:r>
      <w:r w:rsidR="005E7A84" w:rsidRPr="005E7A84">
        <w:rPr>
          <w:rFonts w:ascii="Verdana" w:hAnsi="Verdana"/>
          <w:sz w:val="20"/>
          <w:szCs w:val="20"/>
        </w:rPr>
        <w:t>budynków</w:t>
      </w:r>
      <w:r w:rsidR="005E7A84">
        <w:rPr>
          <w:rFonts w:ascii="Verdana" w:hAnsi="Verdana"/>
          <w:sz w:val="20"/>
          <w:szCs w:val="20"/>
        </w:rPr>
        <w:t xml:space="preserve"> o wartości nie mniejszej niż 250</w:t>
      </w:r>
      <w:r w:rsidR="005E7A84" w:rsidRPr="005E7A84">
        <w:rPr>
          <w:rFonts w:ascii="Verdana" w:hAnsi="Verdana"/>
          <w:sz w:val="20"/>
          <w:szCs w:val="20"/>
        </w:rPr>
        <w:t xml:space="preserve"> 000.00 zł brutto.</w:t>
      </w:r>
      <w:r w:rsidR="005E7A84" w:rsidRPr="005E7A84">
        <w:rPr>
          <w:rFonts w:ascii="Verdana" w:hAnsi="Verdana"/>
          <w:bCs/>
          <w:sz w:val="20"/>
          <w:szCs w:val="20"/>
        </w:rPr>
        <w:t xml:space="preserve"> </w:t>
      </w:r>
      <w:r w:rsidR="00033AD4" w:rsidRPr="005E7A84">
        <w:rPr>
          <w:rFonts w:cstheme="minorHAnsi"/>
          <w:bCs/>
          <w:sz w:val="24"/>
          <w:szCs w:val="24"/>
        </w:rPr>
        <w:t xml:space="preserve">Za wykonane uznane zostaną zadania zakończone i potwierdzone np. </w:t>
      </w:r>
      <w:r w:rsidR="003057C2" w:rsidRPr="005E7A84">
        <w:rPr>
          <w:rFonts w:cstheme="minorHAnsi"/>
          <w:bCs/>
          <w:sz w:val="24"/>
          <w:szCs w:val="24"/>
        </w:rPr>
        <w:t>referencjami, poświadczeniem</w:t>
      </w:r>
      <w:r w:rsidR="00033AD4" w:rsidRPr="005E7A84">
        <w:rPr>
          <w:rFonts w:cstheme="minorHAnsi"/>
          <w:bCs/>
          <w:sz w:val="24"/>
          <w:szCs w:val="24"/>
        </w:rPr>
        <w:t xml:space="preserve"> lub innym równoważnym dokumentem potwierdzającym, że roboty zostały wykonane należycie, zgodnie </w:t>
      </w:r>
      <w:r w:rsidR="004D6B97">
        <w:rPr>
          <w:rFonts w:cstheme="minorHAnsi"/>
          <w:bCs/>
          <w:sz w:val="24"/>
          <w:szCs w:val="24"/>
        </w:rPr>
        <w:br/>
      </w:r>
      <w:r w:rsidR="00033AD4" w:rsidRPr="005E7A84">
        <w:rPr>
          <w:rFonts w:cstheme="minorHAnsi"/>
          <w:bCs/>
          <w:sz w:val="24"/>
          <w:szCs w:val="24"/>
        </w:rPr>
        <w:t xml:space="preserve">z zasadami sztuki budowlanej i prawidłowo ukończone. </w:t>
      </w:r>
    </w:p>
    <w:p w14:paraId="46020980" w14:textId="77777777" w:rsidR="00033AD4" w:rsidRDefault="00033AD4" w:rsidP="00033AD4">
      <w:pPr>
        <w:pStyle w:val="Akapitzlist"/>
        <w:ind w:left="851"/>
        <w:jc w:val="both"/>
        <w:outlineLvl w:val="0"/>
        <w:rPr>
          <w:rFonts w:cstheme="minorHAnsi"/>
          <w:bCs/>
          <w:sz w:val="24"/>
          <w:szCs w:val="24"/>
        </w:rPr>
      </w:pPr>
      <w:r w:rsidRPr="003D611C">
        <w:rPr>
          <w:rFonts w:cstheme="minorHAnsi"/>
          <w:bCs/>
          <w:sz w:val="24"/>
          <w:szCs w:val="24"/>
        </w:rPr>
        <w:t>Zamawiający dopuszcza aby ww. doświadczenie było uzyskane podczas realizacji kontraktów w systemie „zaprojektuj i wybuduj”.</w:t>
      </w:r>
    </w:p>
    <w:p w14:paraId="3137663E" w14:textId="57335C66" w:rsidR="00D672FE" w:rsidRPr="00033AD4" w:rsidRDefault="00033AD4" w:rsidP="00033AD4">
      <w:pPr>
        <w:pStyle w:val="Akapitzlist"/>
        <w:ind w:left="851"/>
        <w:jc w:val="both"/>
        <w:outlineLvl w:val="0"/>
        <w:rPr>
          <w:rFonts w:cstheme="minorHAnsi"/>
          <w:bCs/>
          <w:sz w:val="24"/>
          <w:szCs w:val="24"/>
        </w:rPr>
      </w:pPr>
      <w:r w:rsidRPr="00033AD4">
        <w:rPr>
          <w:rFonts w:cstheme="minorHAnsi"/>
          <w:bCs/>
          <w:sz w:val="24"/>
          <w:szCs w:val="24"/>
        </w:rPr>
        <w:t xml:space="preserve"> </w:t>
      </w:r>
    </w:p>
    <w:p w14:paraId="63F62048" w14:textId="552DB59E" w:rsidR="006F5A76" w:rsidRPr="0085726A" w:rsidRDefault="00693265" w:rsidP="00D2438B">
      <w:pPr>
        <w:pStyle w:val="Akapitzlist"/>
        <w:numPr>
          <w:ilvl w:val="0"/>
          <w:numId w:val="13"/>
        </w:numPr>
        <w:ind w:left="851"/>
        <w:jc w:val="both"/>
        <w:outlineLvl w:val="0"/>
        <w:rPr>
          <w:rFonts w:cstheme="minorHAnsi"/>
          <w:bCs/>
          <w:sz w:val="24"/>
          <w:szCs w:val="24"/>
        </w:rPr>
      </w:pPr>
      <w:r w:rsidRPr="0045533F">
        <w:rPr>
          <w:rFonts w:cstheme="minorHAnsi"/>
          <w:bCs/>
          <w:sz w:val="24"/>
          <w:szCs w:val="24"/>
        </w:rPr>
        <w:t>dysponuje</w:t>
      </w:r>
      <w:r w:rsidR="005E6F1C" w:rsidRPr="0045533F">
        <w:rPr>
          <w:rFonts w:cstheme="minorHAnsi"/>
          <w:bCs/>
          <w:sz w:val="24"/>
          <w:szCs w:val="24"/>
        </w:rPr>
        <w:t xml:space="preserve"> lub będzie dysponował</w:t>
      </w:r>
      <w:r w:rsidR="00600A00" w:rsidRPr="0045533F">
        <w:rPr>
          <w:rFonts w:cstheme="minorHAnsi"/>
          <w:bCs/>
          <w:sz w:val="24"/>
          <w:szCs w:val="24"/>
        </w:rPr>
        <w:t xml:space="preserve"> co najmniej jedną osobą</w:t>
      </w:r>
      <w:r w:rsidRPr="0045533F">
        <w:rPr>
          <w:rFonts w:cstheme="minorHAnsi"/>
          <w:bCs/>
          <w:sz w:val="24"/>
          <w:szCs w:val="24"/>
        </w:rPr>
        <w:t xml:space="preserve">, </w:t>
      </w:r>
      <w:r w:rsidR="006F5A76" w:rsidRPr="006F5A76">
        <w:rPr>
          <w:rFonts w:cstheme="minorHAnsi"/>
          <w:bCs/>
          <w:sz w:val="24"/>
          <w:szCs w:val="24"/>
        </w:rPr>
        <w:t xml:space="preserve">która będzie uczestniczyć w wykonywaniu zamówienia, tj. osobą, która będzie pełnić funkcję kierownika </w:t>
      </w:r>
      <w:r w:rsidR="00E57C13">
        <w:rPr>
          <w:rFonts w:cstheme="minorHAnsi"/>
          <w:bCs/>
          <w:sz w:val="24"/>
          <w:szCs w:val="24"/>
        </w:rPr>
        <w:t>budowy</w:t>
      </w:r>
      <w:r w:rsidR="006F5A76" w:rsidRPr="006F5A76">
        <w:rPr>
          <w:rFonts w:cstheme="minorHAnsi"/>
          <w:bCs/>
          <w:sz w:val="24"/>
          <w:szCs w:val="24"/>
        </w:rPr>
        <w:t xml:space="preserve">, posiadającą uprawnienia do kierowania robotami budowlanymi </w:t>
      </w:r>
      <w:r w:rsidR="00E57C13">
        <w:rPr>
          <w:rFonts w:cstheme="minorHAnsi"/>
          <w:bCs/>
          <w:sz w:val="24"/>
          <w:szCs w:val="24"/>
        </w:rPr>
        <w:br/>
      </w:r>
      <w:r w:rsidR="006F5A76" w:rsidRPr="006F5A76">
        <w:rPr>
          <w:rFonts w:cstheme="minorHAnsi"/>
          <w:bCs/>
          <w:sz w:val="24"/>
          <w:szCs w:val="24"/>
        </w:rPr>
        <w:lastRenderedPageBreak/>
        <w:t xml:space="preserve">w specjalności </w:t>
      </w:r>
      <w:proofErr w:type="spellStart"/>
      <w:r w:rsidR="005E7A84">
        <w:rPr>
          <w:rFonts w:cstheme="minorHAnsi"/>
          <w:bCs/>
          <w:sz w:val="24"/>
          <w:szCs w:val="24"/>
        </w:rPr>
        <w:t>konstrukcyjno</w:t>
      </w:r>
      <w:proofErr w:type="spellEnd"/>
      <w:r w:rsidR="005E7A84">
        <w:rPr>
          <w:rFonts w:cstheme="minorHAnsi"/>
          <w:bCs/>
          <w:sz w:val="24"/>
          <w:szCs w:val="24"/>
        </w:rPr>
        <w:t xml:space="preserve"> – budowlanej </w:t>
      </w:r>
      <w:r w:rsidR="006F5A76" w:rsidRPr="006F5A76">
        <w:rPr>
          <w:rFonts w:cstheme="minorHAnsi"/>
          <w:bCs/>
          <w:sz w:val="24"/>
          <w:szCs w:val="24"/>
        </w:rPr>
        <w:t xml:space="preserve">z minimalnym doświadczeniem - </w:t>
      </w:r>
      <w:r w:rsidR="0085726A" w:rsidRPr="0085726A">
        <w:rPr>
          <w:rFonts w:cstheme="minorHAnsi"/>
          <w:b/>
          <w:bCs/>
          <w:sz w:val="24"/>
          <w:szCs w:val="24"/>
        </w:rPr>
        <w:t>3</w:t>
      </w:r>
      <w:r w:rsidR="006F5A76" w:rsidRPr="006F5A76">
        <w:rPr>
          <w:rFonts w:cstheme="minorHAnsi"/>
          <w:b/>
          <w:bCs/>
          <w:sz w:val="24"/>
          <w:szCs w:val="24"/>
        </w:rPr>
        <w:t xml:space="preserve"> lat </w:t>
      </w:r>
      <w:r w:rsidR="006F5A76" w:rsidRPr="006F5A76">
        <w:rPr>
          <w:rFonts w:cstheme="minorHAnsi"/>
          <w:bCs/>
          <w:sz w:val="24"/>
          <w:szCs w:val="24"/>
          <w:u w:val="single"/>
        </w:rPr>
        <w:t>(ilość lat doświadczenia liczona od daty wy</w:t>
      </w:r>
      <w:r w:rsidR="0085726A">
        <w:rPr>
          <w:rFonts w:cstheme="minorHAnsi"/>
          <w:bCs/>
          <w:sz w:val="24"/>
          <w:szCs w:val="24"/>
          <w:u w:val="single"/>
        </w:rPr>
        <w:t>stawienia wymaganych uprawnień budowlanych).</w:t>
      </w:r>
    </w:p>
    <w:p w14:paraId="1C1E3058" w14:textId="77777777" w:rsidR="0085726A" w:rsidRPr="0085726A" w:rsidRDefault="0085726A" w:rsidP="0085726A">
      <w:pPr>
        <w:pStyle w:val="Akapitzlist"/>
        <w:ind w:left="851"/>
        <w:jc w:val="both"/>
        <w:outlineLvl w:val="0"/>
        <w:rPr>
          <w:rFonts w:cstheme="minorHAnsi"/>
          <w:bCs/>
          <w:sz w:val="24"/>
          <w:szCs w:val="24"/>
        </w:rPr>
      </w:pPr>
    </w:p>
    <w:p w14:paraId="7084864F" w14:textId="77777777"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27217039" w14:textId="1680C7EB"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Kierownik robót powinien posiadać uprawnienia budowlane zgodnie z ustawą z dnia 07 lipca 1994 r. Prawo b</w:t>
      </w:r>
      <w:r w:rsidR="00887715">
        <w:rPr>
          <w:rFonts w:cstheme="minorHAnsi"/>
          <w:bCs/>
          <w:sz w:val="24"/>
          <w:szCs w:val="24"/>
        </w:rPr>
        <w:t>udowlane (j.t. Dz. U. z 2020 r.</w:t>
      </w:r>
      <w:r w:rsidRPr="006F5A76">
        <w:rPr>
          <w:rFonts w:cstheme="minorHAnsi"/>
          <w:bCs/>
          <w:sz w:val="24"/>
          <w:szCs w:val="24"/>
        </w:rPr>
        <w:t xml:space="preserve"> poz. 1333</w:t>
      </w:r>
      <w:r w:rsidR="00887715">
        <w:rPr>
          <w:rFonts w:cstheme="minorHAnsi"/>
          <w:bCs/>
          <w:sz w:val="24"/>
          <w:szCs w:val="24"/>
        </w:rPr>
        <w:t xml:space="preserve"> z </w:t>
      </w:r>
      <w:proofErr w:type="spellStart"/>
      <w:r w:rsidR="00887715">
        <w:rPr>
          <w:rFonts w:cstheme="minorHAnsi"/>
          <w:bCs/>
          <w:sz w:val="24"/>
          <w:szCs w:val="24"/>
        </w:rPr>
        <w:t>późn</w:t>
      </w:r>
      <w:proofErr w:type="spellEnd"/>
      <w:r w:rsidR="00887715">
        <w:rPr>
          <w:rFonts w:cstheme="minorHAnsi"/>
          <w:bCs/>
          <w:sz w:val="24"/>
          <w:szCs w:val="24"/>
        </w:rPr>
        <w:t>. zm.</w:t>
      </w:r>
      <w:r w:rsidRPr="006F5A76">
        <w:rPr>
          <w:rFonts w:cstheme="minorHAnsi"/>
          <w:bCs/>
          <w:sz w:val="24"/>
          <w:szCs w:val="24"/>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535076AF" w14:textId="27EB48CE" w:rsidR="006F5A76" w:rsidRPr="0045533F" w:rsidRDefault="006F5A76" w:rsidP="006F5A76">
      <w:pPr>
        <w:pStyle w:val="Akapitzlist"/>
        <w:ind w:left="851"/>
        <w:jc w:val="both"/>
        <w:outlineLvl w:val="0"/>
        <w:rPr>
          <w:rFonts w:cstheme="minorHAnsi"/>
          <w:bCs/>
          <w:sz w:val="24"/>
          <w:szCs w:val="24"/>
        </w:rPr>
      </w:pPr>
      <w:r w:rsidRPr="006F5A76">
        <w:rPr>
          <w:rFonts w:cstheme="minorHAnsi"/>
          <w:bCs/>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r w:rsidR="00887715">
        <w:rPr>
          <w:rFonts w:cstheme="minorHAnsi"/>
          <w:bCs/>
          <w:sz w:val="24"/>
          <w:szCs w:val="24"/>
        </w:rPr>
        <w:t xml:space="preserve"> z </w:t>
      </w:r>
      <w:proofErr w:type="spellStart"/>
      <w:r w:rsidR="00887715">
        <w:rPr>
          <w:rFonts w:cstheme="minorHAnsi"/>
          <w:bCs/>
          <w:sz w:val="24"/>
          <w:szCs w:val="24"/>
        </w:rPr>
        <w:t>późn</w:t>
      </w:r>
      <w:proofErr w:type="spellEnd"/>
      <w:r w:rsidR="00887715">
        <w:rPr>
          <w:rFonts w:cstheme="minorHAnsi"/>
          <w:bCs/>
          <w:sz w:val="24"/>
          <w:szCs w:val="24"/>
        </w:rPr>
        <w:t>. zm.</w:t>
      </w:r>
      <w:r w:rsidRPr="006F5A76">
        <w:rPr>
          <w:rFonts w:cstheme="minorHAnsi"/>
          <w:bCs/>
          <w:sz w:val="24"/>
          <w:szCs w:val="24"/>
        </w:rPr>
        <w:t>).</w:t>
      </w: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043F6558" w:rsidR="00387AD0" w:rsidRDefault="00387AD0" w:rsidP="00D2438B">
      <w:pPr>
        <w:pStyle w:val="Akapitzlist"/>
        <w:numPr>
          <w:ilvl w:val="0"/>
          <w:numId w:val="26"/>
        </w:numPr>
        <w:spacing w:after="12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p>
    <w:p w14:paraId="0CC3F7DE" w14:textId="0F139A1C" w:rsidR="005C3632" w:rsidRDefault="00033AD4" w:rsidP="00D2438B">
      <w:pPr>
        <w:pStyle w:val="Akapitzlist"/>
        <w:numPr>
          <w:ilvl w:val="0"/>
          <w:numId w:val="26"/>
        </w:numPr>
        <w:ind w:left="851" w:hanging="425"/>
        <w:jc w:val="both"/>
        <w:outlineLvl w:val="0"/>
        <w:rPr>
          <w:rFonts w:cstheme="minorHAnsi"/>
          <w:bCs/>
          <w:sz w:val="24"/>
          <w:szCs w:val="24"/>
        </w:rPr>
      </w:pPr>
      <w:r w:rsidRPr="00D672FE">
        <w:rPr>
          <w:rFonts w:cstheme="minorHAnsi"/>
          <w:bCs/>
          <w:sz w:val="24"/>
          <w:szCs w:val="24"/>
        </w:rPr>
        <w:t xml:space="preserve">W związku z art. 118 ust. 2 ustawy </w:t>
      </w:r>
      <w:proofErr w:type="spellStart"/>
      <w:r w:rsidRPr="00D672FE">
        <w:rPr>
          <w:rFonts w:cstheme="minorHAnsi"/>
          <w:bCs/>
          <w:sz w:val="24"/>
          <w:szCs w:val="24"/>
        </w:rPr>
        <w:t>Pzp</w:t>
      </w:r>
      <w:proofErr w:type="spellEnd"/>
      <w:r w:rsidRPr="00D672FE">
        <w:rPr>
          <w:rFonts w:cstheme="minorHAns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0BEEF2" w14:textId="77777777" w:rsidR="00033AD4" w:rsidRPr="00033AD4" w:rsidRDefault="00033AD4" w:rsidP="00033AD4">
      <w:pPr>
        <w:pStyle w:val="Akapitzlist"/>
        <w:ind w:left="851"/>
        <w:jc w:val="both"/>
        <w:outlineLvl w:val="0"/>
        <w:rPr>
          <w:rFonts w:cstheme="minorHAnsi"/>
          <w:bCs/>
          <w:sz w:val="24"/>
          <w:szCs w:val="24"/>
        </w:rPr>
      </w:pP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60" w:name="_Toc63232088"/>
      <w:bookmarkStart w:id="61" w:name="_Toc63232314"/>
      <w:bookmarkStart w:id="62"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0"/>
      <w:bookmarkEnd w:id="61"/>
      <w:bookmarkEnd w:id="62"/>
    </w:p>
    <w:p w14:paraId="5B89C607" w14:textId="7BB33D81" w:rsidR="00517BBE" w:rsidRDefault="00517BBE" w:rsidP="00EB55EA">
      <w:pPr>
        <w:pStyle w:val="Akapitzlist"/>
        <w:numPr>
          <w:ilvl w:val="1"/>
          <w:numId w:val="1"/>
        </w:numPr>
        <w:jc w:val="both"/>
        <w:outlineLvl w:val="0"/>
        <w:rPr>
          <w:rFonts w:cstheme="minorHAnsi"/>
          <w:bCs/>
          <w:sz w:val="24"/>
          <w:szCs w:val="24"/>
        </w:rPr>
      </w:pPr>
      <w:bookmarkStart w:id="63" w:name="_Toc63232089"/>
      <w:bookmarkStart w:id="64" w:name="_Toc63232315"/>
      <w:bookmarkStart w:id="65" w:name="_Toc63234624"/>
      <w:r w:rsidRPr="00517BBE">
        <w:rPr>
          <w:rFonts w:cstheme="minorHAns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theme="minorHAnsi"/>
          <w:bCs/>
          <w:sz w:val="24"/>
          <w:szCs w:val="24"/>
        </w:rPr>
        <w:t>Pzp</w:t>
      </w:r>
      <w:proofErr w:type="spellEnd"/>
      <w:r w:rsidRPr="00517BBE">
        <w:rPr>
          <w:rFonts w:cstheme="minorHAnsi"/>
          <w:bCs/>
          <w:sz w:val="24"/>
          <w:szCs w:val="24"/>
        </w:rPr>
        <w:t>;</w:t>
      </w:r>
    </w:p>
    <w:p w14:paraId="65C02F3B" w14:textId="647FC293" w:rsidR="0009662E" w:rsidRPr="0009662E" w:rsidRDefault="0009662E" w:rsidP="0009662E">
      <w:pPr>
        <w:pStyle w:val="Akapitzlist"/>
        <w:numPr>
          <w:ilvl w:val="1"/>
          <w:numId w:val="1"/>
        </w:numPr>
        <w:jc w:val="both"/>
        <w:rPr>
          <w:rFonts w:cstheme="minorHAnsi"/>
          <w:bCs/>
          <w:sz w:val="24"/>
          <w:szCs w:val="24"/>
        </w:rPr>
      </w:pPr>
      <w:r w:rsidRPr="0009662E">
        <w:rPr>
          <w:rFonts w:cstheme="minorHAnsi"/>
          <w:bCs/>
          <w:sz w:val="24"/>
          <w:szCs w:val="24"/>
        </w:rPr>
        <w:t xml:space="preserve">Zamawiający nie przewiduje wykluczenia Wykonawcy na podstawie art. 109 ust. 1ustawy </w:t>
      </w:r>
      <w:proofErr w:type="spellStart"/>
      <w:r w:rsidRPr="0009662E">
        <w:rPr>
          <w:rFonts w:cstheme="minorHAnsi"/>
          <w:bCs/>
          <w:sz w:val="24"/>
          <w:szCs w:val="24"/>
        </w:rPr>
        <w:t>Pzp</w:t>
      </w:r>
      <w:proofErr w:type="spellEnd"/>
      <w:r w:rsidRPr="0009662E">
        <w:rPr>
          <w:rFonts w:cstheme="minorHAnsi"/>
          <w:bCs/>
          <w:sz w:val="24"/>
          <w:szCs w:val="24"/>
        </w:rPr>
        <w:t>.</w:t>
      </w:r>
    </w:p>
    <w:bookmarkEnd w:id="63"/>
    <w:bookmarkEnd w:id="64"/>
    <w:bookmarkEnd w:id="65"/>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13782C0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A9D5C2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14:paraId="61E5807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lastRenderedPageBreak/>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CCA1AC6" w14:textId="745754BD"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14:paraId="00720C1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44C19FEC"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9ED890" w14:textId="02E51131"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EC5DFF" w14:textId="01B05129" w:rsidR="00517BBE" w:rsidRPr="00113E8F" w:rsidRDefault="006D7D37" w:rsidP="00EB55EA">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14:paraId="4295A38E" w14:textId="7A8310E6" w:rsidR="006D7D37" w:rsidRPr="00113E8F"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6" w:name="_Toc63232090"/>
      <w:bookmarkStart w:id="67" w:name="_Toc63232316"/>
      <w:bookmarkStart w:id="68" w:name="_Toc63234625"/>
      <w:r w:rsidRPr="009157D9">
        <w:rPr>
          <w:rFonts w:cstheme="minorHAnsi"/>
          <w:b/>
          <w:sz w:val="26"/>
          <w:szCs w:val="26"/>
        </w:rPr>
        <w:lastRenderedPageBreak/>
        <w:t>OŚWIADCZENIA I DOKUMENTY, W CELU POTWIERDZENIA SPEŁNIANIA WARUNKÓW UDZIAŁU W POSTĘPOWANIU ORAZ WYKAZANIA BRAKU PODSTAW WYKLUCZENIA</w:t>
      </w:r>
      <w:bookmarkEnd w:id="66"/>
      <w:bookmarkEnd w:id="67"/>
      <w:bookmarkEnd w:id="68"/>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294440F8" w14:textId="1D37DA21" w:rsidR="009157D9" w:rsidRPr="00CE4282" w:rsidRDefault="00CE4282" w:rsidP="00CE4282">
      <w:pPr>
        <w:pStyle w:val="Akapitzlist"/>
        <w:numPr>
          <w:ilvl w:val="1"/>
          <w:numId w:val="1"/>
        </w:numPr>
        <w:jc w:val="both"/>
        <w:outlineLvl w:val="0"/>
        <w:rPr>
          <w:rFonts w:cstheme="minorHAnsi"/>
          <w:bCs/>
          <w:sz w:val="24"/>
          <w:szCs w:val="24"/>
        </w:rPr>
      </w:pPr>
      <w:bookmarkStart w:id="69" w:name="_Toc63232092"/>
      <w:bookmarkStart w:id="70" w:name="_Toc63232318"/>
      <w:bookmarkStart w:id="71"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 xml:space="preserve">(art. 112 ust.2 pkt 4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E57C13">
        <w:rPr>
          <w:rFonts w:cstheme="minorHAnsi"/>
          <w:bCs/>
          <w:sz w:val="24"/>
          <w:szCs w:val="24"/>
        </w:rPr>
        <w:t>oraz o braku podstaw</w:t>
      </w:r>
      <w:bookmarkStart w:id="72" w:name="_Toc63232093"/>
      <w:bookmarkStart w:id="73" w:name="_Toc63232319"/>
      <w:bookmarkStart w:id="74" w:name="_Toc63234628"/>
      <w:bookmarkEnd w:id="69"/>
      <w:bookmarkEnd w:id="70"/>
      <w:bookmarkEnd w:id="71"/>
      <w:r w:rsidR="00FF34B5" w:rsidRPr="00E57C13">
        <w:rPr>
          <w:rFonts w:cstheme="minorHAnsi"/>
          <w:bCs/>
          <w:sz w:val="24"/>
          <w:szCs w:val="24"/>
        </w:rPr>
        <w:t xml:space="preserve"> </w:t>
      </w:r>
      <w:r w:rsidR="009157D9" w:rsidRPr="00E57C13">
        <w:rPr>
          <w:rFonts w:cstheme="minorHAnsi"/>
          <w:bCs/>
          <w:sz w:val="24"/>
          <w:szCs w:val="24"/>
        </w:rPr>
        <w:t>do wykluczenia z postępowania</w:t>
      </w:r>
      <w:r w:rsidR="00D17931" w:rsidRPr="00E57C13">
        <w:rPr>
          <w:rFonts w:cstheme="minorHAnsi"/>
          <w:bCs/>
          <w:sz w:val="24"/>
          <w:szCs w:val="24"/>
        </w:rPr>
        <w:t xml:space="preserve">(art. 108 ust. 1 ustawy </w:t>
      </w:r>
      <w:proofErr w:type="spellStart"/>
      <w:r w:rsidR="00D17931" w:rsidRPr="00E57C13">
        <w:rPr>
          <w:rFonts w:cstheme="minorHAnsi"/>
          <w:bCs/>
          <w:sz w:val="24"/>
          <w:szCs w:val="24"/>
        </w:rPr>
        <w:t>Pzp</w:t>
      </w:r>
      <w:proofErr w:type="spellEnd"/>
      <w:r w:rsidR="00D17931" w:rsidRPr="00E57C13">
        <w:rPr>
          <w:rFonts w:cstheme="minorHAnsi"/>
          <w:bCs/>
          <w:sz w:val="24"/>
          <w:szCs w:val="24"/>
        </w:rPr>
        <w:t>)</w:t>
      </w:r>
      <w:r w:rsidR="009157D9" w:rsidRPr="00E57C13">
        <w:rPr>
          <w:rFonts w:cstheme="minorHAnsi"/>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2"/>
      <w:bookmarkEnd w:id="73"/>
      <w:bookmarkEnd w:id="74"/>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B7210B">
      <w:pPr>
        <w:pStyle w:val="Akapitzlist"/>
        <w:ind w:left="851"/>
        <w:jc w:val="both"/>
        <w:outlineLvl w:val="0"/>
        <w:rPr>
          <w:rFonts w:cstheme="minorHAnsi"/>
          <w:bCs/>
          <w:sz w:val="24"/>
          <w:szCs w:val="24"/>
        </w:rPr>
      </w:pPr>
      <w:bookmarkStart w:id="75" w:name="_Toc63232094"/>
      <w:bookmarkStart w:id="76" w:name="_Toc63232320"/>
      <w:bookmarkStart w:id="77"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5"/>
      <w:bookmarkEnd w:id="76"/>
      <w:bookmarkEnd w:id="77"/>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5B47B722" w:rsidR="00321807" w:rsidRPr="00E57C13" w:rsidRDefault="00DC3F17" w:rsidP="00321807">
      <w:pPr>
        <w:pStyle w:val="Akapitzlist"/>
        <w:numPr>
          <w:ilvl w:val="1"/>
          <w:numId w:val="1"/>
        </w:numPr>
        <w:jc w:val="both"/>
        <w:rPr>
          <w:rFonts w:cstheme="minorHAnsi"/>
          <w:bCs/>
          <w:sz w:val="24"/>
          <w:szCs w:val="24"/>
        </w:rPr>
      </w:pPr>
      <w:bookmarkStart w:id="78" w:name="_Toc63232095"/>
      <w:bookmarkStart w:id="79" w:name="_Toc63232321"/>
      <w:bookmarkStart w:id="80"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00321807" w:rsidRPr="00E57C13">
        <w:rPr>
          <w:rFonts w:cstheme="minorHAnsi"/>
          <w:bCs/>
          <w:sz w:val="24"/>
          <w:szCs w:val="24"/>
        </w:rPr>
        <w:br/>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7554D795" w:rsidR="00DC3F17" w:rsidRPr="00E57C13" w:rsidRDefault="00321807" w:rsidP="00321807">
      <w:pPr>
        <w:pStyle w:val="Akapitzlist"/>
        <w:ind w:left="851"/>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p>
    <w:p w14:paraId="4480421E" w14:textId="418FBB3B" w:rsidR="00E87382" w:rsidRPr="00E57C13" w:rsidRDefault="00E87382" w:rsidP="00E87382">
      <w:pPr>
        <w:pStyle w:val="Akapitzlist"/>
        <w:numPr>
          <w:ilvl w:val="1"/>
          <w:numId w:val="1"/>
        </w:numPr>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w:t>
      </w:r>
      <w:proofErr w:type="spellStart"/>
      <w:r w:rsidRPr="00E57C13">
        <w:rPr>
          <w:rFonts w:cstheme="minorHAnsi"/>
          <w:bCs/>
          <w:sz w:val="24"/>
          <w:szCs w:val="24"/>
        </w:rPr>
        <w:t>Pzp</w:t>
      </w:r>
      <w:proofErr w:type="spellEnd"/>
      <w:r w:rsidRPr="00E57C13">
        <w:rPr>
          <w:rFonts w:cstheme="minorHAnsi"/>
          <w:bCs/>
          <w:sz w:val="24"/>
          <w:szCs w:val="24"/>
        </w:rPr>
        <w:t xml:space="preserve">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5E0D3F5C" w:rsidR="009157D9" w:rsidRPr="00E57C13" w:rsidRDefault="00E87382" w:rsidP="00681801">
      <w:pPr>
        <w:pStyle w:val="Akapitzlist"/>
        <w:ind w:left="851"/>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78"/>
      <w:bookmarkEnd w:id="79"/>
      <w:bookmarkEnd w:id="80"/>
    </w:p>
    <w:p w14:paraId="26BB8E13" w14:textId="77777777" w:rsidR="00A46B13" w:rsidRPr="00E57C13" w:rsidRDefault="00A46B13"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0C7F25">
      <w:pPr>
        <w:pStyle w:val="Akapitzlist"/>
        <w:numPr>
          <w:ilvl w:val="1"/>
          <w:numId w:val="1"/>
        </w:numPr>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t>
      </w:r>
      <w:r w:rsidRPr="00E57C13">
        <w:rPr>
          <w:rFonts w:cstheme="minorHAnsi"/>
          <w:bCs/>
          <w:sz w:val="24"/>
          <w:szCs w:val="24"/>
        </w:rPr>
        <w:lastRenderedPageBreak/>
        <w:t>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81801">
      <w:pPr>
        <w:pStyle w:val="Akapitzlist"/>
        <w:numPr>
          <w:ilvl w:val="1"/>
          <w:numId w:val="1"/>
        </w:numPr>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44F47419" w14:textId="29CBA5CF" w:rsidR="00A6507A" w:rsidRPr="00E57C13" w:rsidRDefault="00854988"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Dokument potwierdzający, że Wykonawca jest ubezpieczony</w:t>
      </w:r>
      <w:r w:rsidRPr="00E57C13">
        <w:rPr>
          <w:rFonts w:cstheme="minorHAnsi"/>
          <w:sz w:val="24"/>
        </w:rPr>
        <w:t xml:space="preserve"> od</w:t>
      </w:r>
      <w:r w:rsidRPr="00E57C13">
        <w:rPr>
          <w:rFonts w:cstheme="minorHAnsi"/>
          <w:b/>
          <w:sz w:val="24"/>
        </w:rPr>
        <w:t xml:space="preserve"> </w:t>
      </w:r>
      <w:r w:rsidRPr="00E57C13">
        <w:rPr>
          <w:rFonts w:cstheme="minorHAnsi"/>
          <w:sz w:val="24"/>
        </w:rPr>
        <w:t xml:space="preserve">odpowiedzialności cywilnej w zakresie prowadzonej działalności związanej </w:t>
      </w:r>
      <w:r w:rsidR="004E2EC9" w:rsidRPr="00E57C13">
        <w:rPr>
          <w:rFonts w:cstheme="minorHAnsi"/>
          <w:sz w:val="24"/>
        </w:rPr>
        <w:t xml:space="preserve">z przedmiotem zamówienia </w:t>
      </w:r>
      <w:r w:rsidR="00115291" w:rsidRPr="00E57C13">
        <w:rPr>
          <w:rFonts w:cstheme="minorHAnsi"/>
          <w:sz w:val="24"/>
        </w:rPr>
        <w:t xml:space="preserve">ze wskazaniem sumy gwarancyjnej tego ubezpieczenia; </w:t>
      </w:r>
      <w:r w:rsidR="00115291" w:rsidRPr="00E57C13">
        <w:rPr>
          <w:rFonts w:cstheme="minorHAnsi"/>
          <w:b/>
          <w:sz w:val="24"/>
        </w:rPr>
        <w:t>(zgodnie z warunkiem określonym w pkt 6.1.3 SWZ</w:t>
      </w:r>
    </w:p>
    <w:p w14:paraId="3D4485A0" w14:textId="06BD783B" w:rsidR="00B7210B" w:rsidRPr="00E57C13" w:rsidRDefault="00B7210B"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Pr="00E57C13">
        <w:rPr>
          <w:rFonts w:cstheme="minorHAnsi"/>
          <w:b/>
          <w:i/>
          <w:sz w:val="24"/>
        </w:rPr>
        <w:t xml:space="preserve">(wg proponowanego załącznika nr </w:t>
      </w:r>
      <w:r w:rsidR="000E45FE" w:rsidRPr="00E57C13">
        <w:rPr>
          <w:rFonts w:cstheme="minorHAnsi"/>
          <w:b/>
          <w:i/>
          <w:sz w:val="24"/>
        </w:rPr>
        <w:t xml:space="preserve">3 </w:t>
      </w:r>
      <w:r w:rsidRPr="00E57C13">
        <w:rPr>
          <w:rFonts w:cstheme="minorHAnsi"/>
          <w:b/>
          <w:i/>
          <w:sz w:val="24"/>
        </w:rPr>
        <w:t>do SWZ);</w:t>
      </w:r>
    </w:p>
    <w:p w14:paraId="1579A0A5" w14:textId="595B707F" w:rsidR="00EA423A" w:rsidRPr="00EA423A" w:rsidRDefault="00EA423A" w:rsidP="00D2438B">
      <w:pPr>
        <w:numPr>
          <w:ilvl w:val="0"/>
          <w:numId w:val="27"/>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2319D639" w14:textId="77777777" w:rsidR="00EA423A" w:rsidRPr="00F54D25" w:rsidRDefault="00EA423A" w:rsidP="00B7210B">
      <w:pPr>
        <w:spacing w:after="0" w:line="276" w:lineRule="auto"/>
        <w:contextualSpacing/>
        <w:jc w:val="both"/>
        <w:rPr>
          <w:rFonts w:cstheme="minorHAnsi"/>
          <w:sz w:val="20"/>
        </w:rPr>
      </w:pPr>
    </w:p>
    <w:p w14:paraId="313C0566" w14:textId="186DF2CE" w:rsidR="00EA423A" w:rsidRPr="00EA423A" w:rsidRDefault="00F54D25" w:rsidP="00EA423A">
      <w:pPr>
        <w:spacing w:after="0" w:line="276" w:lineRule="auto"/>
        <w:ind w:left="993"/>
        <w:contextualSpacing/>
        <w:jc w:val="both"/>
        <w:rPr>
          <w:rFonts w:cstheme="minorHAnsi"/>
          <w:b/>
          <w:i/>
          <w:sz w:val="24"/>
        </w:rPr>
      </w:pPr>
      <w:r>
        <w:rPr>
          <w:rFonts w:cstheme="minorHAnsi"/>
          <w:b/>
          <w:i/>
          <w:sz w:val="24"/>
        </w:rPr>
        <w:t>UWAGA</w:t>
      </w:r>
      <w:r w:rsidR="00EA423A" w:rsidRPr="00EA423A">
        <w:rPr>
          <w:rFonts w:cstheme="minorHAnsi"/>
          <w:b/>
          <w:i/>
          <w:sz w:val="24"/>
        </w:rPr>
        <w:t xml:space="preserve">: </w:t>
      </w:r>
    </w:p>
    <w:p w14:paraId="4FCC47F3" w14:textId="40957BF6" w:rsidR="00115291" w:rsidRDefault="00EA423A" w:rsidP="00297023">
      <w:pPr>
        <w:spacing w:after="0" w:line="276" w:lineRule="auto"/>
        <w:ind w:left="993" w:hanging="285"/>
        <w:contextualSpacing/>
        <w:jc w:val="both"/>
        <w:rPr>
          <w:rFonts w:cstheme="minorHAnsi"/>
          <w:i/>
          <w:sz w:val="24"/>
        </w:rPr>
      </w:pPr>
      <w:r w:rsidRPr="00EA423A">
        <w:rPr>
          <w:rFonts w:cstheme="minorHAnsi"/>
          <w:i/>
          <w:sz w:val="24"/>
        </w:rPr>
        <w:sym w:font="Symbol" w:char="F0B7"/>
      </w:r>
      <w:r w:rsidR="00297023">
        <w:rPr>
          <w:rFonts w:cstheme="minorHAnsi"/>
          <w:i/>
          <w:sz w:val="24"/>
        </w:rPr>
        <w:t xml:space="preserve"> </w:t>
      </w:r>
      <w:r w:rsidRPr="00EA423A">
        <w:rPr>
          <w:rFonts w:cstheme="minorHAnsi"/>
          <w:i/>
          <w:sz w:val="24"/>
        </w:rPr>
        <w:t xml:space="preserve"> </w:t>
      </w:r>
      <w:r w:rsidR="00115291" w:rsidRPr="00EA423A">
        <w:rPr>
          <w:rFonts w:cstheme="minorHAnsi"/>
          <w:i/>
          <w:sz w:val="24"/>
        </w:rPr>
        <w:t xml:space="preserve">Jeżeli z uzasadnionej przyczyny Wykonawca nie może złożyć podmiotowych środków dowodowych, o których mowa w </w:t>
      </w:r>
      <w:proofErr w:type="spellStart"/>
      <w:r w:rsidR="00115291" w:rsidRPr="00EA423A">
        <w:rPr>
          <w:rFonts w:cstheme="minorHAnsi"/>
          <w:i/>
          <w:sz w:val="24"/>
        </w:rPr>
        <w:t>ppkt</w:t>
      </w:r>
      <w:proofErr w:type="spellEnd"/>
      <w:r w:rsidR="00115291" w:rsidRPr="00EA423A">
        <w:rPr>
          <w:rFonts w:cstheme="minorHAnsi"/>
          <w:i/>
          <w:sz w:val="24"/>
        </w:rPr>
        <w:t xml:space="preserve"> </w:t>
      </w:r>
      <w:r w:rsidR="00115291">
        <w:rPr>
          <w:rFonts w:cstheme="minorHAnsi"/>
          <w:i/>
          <w:sz w:val="24"/>
        </w:rPr>
        <w:t xml:space="preserve">1,  </w:t>
      </w:r>
      <w:r w:rsidR="00115291" w:rsidRPr="00EA423A">
        <w:rPr>
          <w:rFonts w:cstheme="minorHAnsi"/>
          <w:i/>
          <w:sz w:val="24"/>
        </w:rPr>
        <w:t xml:space="preserve">Wykonawca składa inne podmiotowe środki dowodowe, które w wystarczający sposób potwierdzają spełnianie opisanego przez Zamawiającego warunku udziału w postępowaniu dotyczącego </w:t>
      </w:r>
      <w:r w:rsidR="0093077D">
        <w:rPr>
          <w:rFonts w:cstheme="minorHAnsi"/>
          <w:i/>
          <w:sz w:val="24"/>
        </w:rPr>
        <w:t>sytuacji ekonomicznej lub finansowej.</w:t>
      </w:r>
    </w:p>
    <w:p w14:paraId="606AB981" w14:textId="467C029C" w:rsidR="00EA423A" w:rsidRPr="00115291" w:rsidRDefault="00EA423A" w:rsidP="00D2438B">
      <w:pPr>
        <w:pStyle w:val="Akapitzlist"/>
        <w:numPr>
          <w:ilvl w:val="0"/>
          <w:numId w:val="28"/>
        </w:numPr>
        <w:spacing w:after="0" w:line="276" w:lineRule="auto"/>
        <w:jc w:val="both"/>
        <w:rPr>
          <w:rFonts w:cstheme="minorHAnsi"/>
          <w:i/>
          <w:sz w:val="24"/>
        </w:rPr>
      </w:pPr>
      <w:r w:rsidRPr="00115291">
        <w:rPr>
          <w:rFonts w:cstheme="minorHAnsi"/>
          <w:i/>
          <w:sz w:val="24"/>
        </w:rPr>
        <w:t xml:space="preserve">Jeżeli wykonawca powołuje się na doświadczenie w realizacji </w:t>
      </w:r>
      <w:r w:rsidR="00A6507A" w:rsidRPr="00115291">
        <w:rPr>
          <w:rFonts w:cstheme="minorHAnsi"/>
          <w:i/>
          <w:sz w:val="24"/>
        </w:rPr>
        <w:t>robót budowlanych</w:t>
      </w:r>
      <w:r w:rsidRPr="00115291">
        <w:rPr>
          <w:rFonts w:cstheme="minorHAnsi"/>
          <w:i/>
          <w:sz w:val="24"/>
        </w:rPr>
        <w:t xml:space="preserve"> wykonywanych wspólnie z innymi wykonawcami, to wykaz o którym mowa w </w:t>
      </w:r>
      <w:proofErr w:type="spellStart"/>
      <w:r w:rsidRPr="00115291">
        <w:rPr>
          <w:rFonts w:cstheme="minorHAnsi"/>
          <w:i/>
          <w:sz w:val="24"/>
        </w:rPr>
        <w:t>ppkt</w:t>
      </w:r>
      <w:proofErr w:type="spellEnd"/>
      <w:r w:rsidRPr="00115291">
        <w:rPr>
          <w:rFonts w:cstheme="minorHAnsi"/>
          <w:i/>
          <w:sz w:val="24"/>
        </w:rPr>
        <w:t xml:space="preserve"> </w:t>
      </w:r>
      <w:r w:rsidR="00A6507A" w:rsidRPr="00115291">
        <w:rPr>
          <w:rFonts w:cstheme="minorHAnsi"/>
          <w:i/>
          <w:sz w:val="24"/>
        </w:rPr>
        <w:t>2,</w:t>
      </w:r>
      <w:r w:rsidRPr="00115291">
        <w:rPr>
          <w:rFonts w:cstheme="minorHAnsi"/>
          <w:i/>
          <w:sz w:val="24"/>
        </w:rPr>
        <w:t xml:space="preserve"> dotyczy </w:t>
      </w:r>
      <w:r w:rsidR="00B7210B" w:rsidRPr="00115291">
        <w:rPr>
          <w:rFonts w:cstheme="minorHAnsi"/>
          <w:i/>
          <w:sz w:val="24"/>
        </w:rPr>
        <w:t>robót budowlanych</w:t>
      </w:r>
      <w:r w:rsidRPr="00115291">
        <w:rPr>
          <w:rFonts w:cstheme="minorHAnsi"/>
          <w:i/>
          <w:sz w:val="24"/>
        </w:rPr>
        <w:t>, w których wykonaniu Wykonawca ten bezpośrednio uczestniczył</w:t>
      </w:r>
      <w:r w:rsidR="00A6507A" w:rsidRPr="00115291">
        <w:rPr>
          <w:rFonts w:cstheme="minorHAnsi"/>
          <w:i/>
          <w:sz w:val="24"/>
        </w:rPr>
        <w:t>;</w:t>
      </w:r>
      <w:r w:rsidR="00466613" w:rsidRPr="00115291">
        <w:rPr>
          <w:rFonts w:cstheme="minorHAnsi"/>
          <w:i/>
          <w:sz w:val="24"/>
        </w:rPr>
        <w:t xml:space="preserve"> </w:t>
      </w:r>
      <w:r w:rsidRPr="00115291">
        <w:rPr>
          <w:rFonts w:cstheme="minorHAnsi"/>
          <w:i/>
          <w:sz w:val="24"/>
        </w:rPr>
        <w:t>(</w:t>
      </w:r>
      <w:r w:rsidRPr="00115291">
        <w:rPr>
          <w:rFonts w:cstheme="minorHAnsi"/>
          <w:bCs/>
          <w:i/>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bookmarkStart w:id="81" w:name="_Toc63232102"/>
      <w:bookmarkStart w:id="82" w:name="_Toc63232328"/>
      <w:bookmarkStart w:id="83" w:name="_Toc63234637"/>
    </w:p>
    <w:p w14:paraId="3E72CF05" w14:textId="77777777" w:rsidR="00115291" w:rsidRPr="000E45FE" w:rsidRDefault="00115291" w:rsidP="00115291">
      <w:pPr>
        <w:pStyle w:val="Akapitzlist"/>
        <w:spacing w:after="0" w:line="276" w:lineRule="auto"/>
        <w:ind w:left="1353"/>
        <w:jc w:val="both"/>
        <w:rPr>
          <w:rFonts w:cstheme="minorHAnsi"/>
          <w:i/>
          <w:sz w:val="16"/>
        </w:rPr>
      </w:pPr>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1"/>
      <w:bookmarkEnd w:id="82"/>
      <w:bookmarkEnd w:id="83"/>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4" w:name="_Toc63232103"/>
      <w:bookmarkStart w:id="85" w:name="_Toc63232329"/>
      <w:bookmarkStart w:id="86" w:name="_Toc63234638"/>
      <w:r w:rsidRPr="00A47A79">
        <w:rPr>
          <w:rFonts w:cstheme="minorHAnsi"/>
          <w:bCs/>
          <w:sz w:val="24"/>
          <w:szCs w:val="24"/>
        </w:rPr>
        <w:lastRenderedPageBreak/>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4"/>
      <w:bookmarkEnd w:id="85"/>
      <w:bookmarkEnd w:id="86"/>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87" w:name="_Toc63232104"/>
      <w:bookmarkStart w:id="88" w:name="_Toc63232330"/>
      <w:bookmarkStart w:id="89"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7"/>
      <w:bookmarkEnd w:id="88"/>
      <w:bookmarkEnd w:id="89"/>
    </w:p>
    <w:p w14:paraId="2F465E2F" w14:textId="77777777" w:rsidR="00681801" w:rsidRPr="004635FE" w:rsidRDefault="00681801" w:rsidP="00681801">
      <w:pPr>
        <w:pStyle w:val="Akapitzlist"/>
        <w:numPr>
          <w:ilvl w:val="1"/>
          <w:numId w:val="1"/>
        </w:numPr>
        <w:jc w:val="both"/>
        <w:outlineLvl w:val="0"/>
        <w:rPr>
          <w:rFonts w:cstheme="minorHAnsi"/>
          <w:bCs/>
          <w:sz w:val="24"/>
          <w:szCs w:val="24"/>
        </w:rPr>
      </w:pPr>
      <w:bookmarkStart w:id="90" w:name="_Toc63232105"/>
      <w:bookmarkStart w:id="91" w:name="_Toc63232331"/>
      <w:bookmarkStart w:id="92" w:name="_Toc63234640"/>
      <w:r w:rsidRPr="004635FE">
        <w:rPr>
          <w:rFonts w:cstheme="minorHAnsi"/>
          <w:bCs/>
          <w:sz w:val="24"/>
          <w:szCs w:val="24"/>
        </w:rPr>
        <w:t>Wykonawca nie jest zobowiązany do złożenia podmiotowych środków dowodowych,</w:t>
      </w:r>
      <w:bookmarkEnd w:id="90"/>
      <w:bookmarkEnd w:id="91"/>
      <w:bookmarkEnd w:id="92"/>
    </w:p>
    <w:p w14:paraId="39980A17" w14:textId="77777777" w:rsidR="00681801" w:rsidRDefault="00681801" w:rsidP="00681801">
      <w:pPr>
        <w:pStyle w:val="Akapitzlist"/>
        <w:ind w:left="851"/>
        <w:jc w:val="both"/>
        <w:outlineLvl w:val="0"/>
        <w:rPr>
          <w:rFonts w:cstheme="minorHAnsi"/>
          <w:bCs/>
          <w:sz w:val="24"/>
          <w:szCs w:val="24"/>
        </w:rPr>
      </w:pPr>
      <w:bookmarkStart w:id="93" w:name="_Toc63232106"/>
      <w:bookmarkStart w:id="94" w:name="_Toc63232332"/>
      <w:bookmarkStart w:id="95" w:name="_Toc63234641"/>
      <w:r w:rsidRPr="004635FE">
        <w:rPr>
          <w:rFonts w:cstheme="minorHAnsi"/>
          <w:bCs/>
          <w:sz w:val="24"/>
          <w:szCs w:val="24"/>
        </w:rPr>
        <w:t>które Zamawiający posiada, jeżeli Wykonawca wskaże te środki oraz potwierdzi ich prawidłowość i aktualność.</w:t>
      </w:r>
      <w:bookmarkEnd w:id="93"/>
      <w:bookmarkEnd w:id="94"/>
      <w:bookmarkEnd w:id="95"/>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96" w:name="_Toc63232107"/>
      <w:bookmarkStart w:id="97" w:name="_Toc63232333"/>
      <w:bookmarkStart w:id="98"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6"/>
      <w:bookmarkEnd w:id="97"/>
      <w:bookmarkEnd w:id="98"/>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99" w:name="_Toc63232108"/>
      <w:bookmarkStart w:id="100" w:name="_Toc63232334"/>
      <w:bookmarkStart w:id="101" w:name="_Toc63234643"/>
      <w:r w:rsidRPr="00741988">
        <w:rPr>
          <w:rFonts w:cstheme="minorHAnsi"/>
          <w:b/>
          <w:sz w:val="26"/>
          <w:szCs w:val="26"/>
        </w:rPr>
        <w:t>POLEGANIE NA ZASOBACH INNYCH PODMIOTÓW</w:t>
      </w:r>
      <w:bookmarkEnd w:id="99"/>
      <w:bookmarkEnd w:id="100"/>
      <w:bookmarkEnd w:id="101"/>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766BBB8C"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 xml:space="preserve">Jeżeli zdolności techniczne lub zawodowe, sytuacja ekonomiczna lub finansowa podmiotu udostępniającego zasoby nie potwierdzają spełniania przez wykonawcę </w:t>
      </w:r>
      <w:r w:rsidRPr="00661129">
        <w:rPr>
          <w:sz w:val="24"/>
          <w:szCs w:val="24"/>
        </w:rPr>
        <w:lastRenderedPageBreak/>
        <w:t>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1EDE3924"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2B86D4" w14:textId="40C57CC4"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7ED95517"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2" w:name="_Toc63232116"/>
      <w:bookmarkStart w:id="103" w:name="_Toc63232342"/>
      <w:bookmarkStart w:id="104"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2"/>
      <w:bookmarkEnd w:id="103"/>
      <w:bookmarkEnd w:id="104"/>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105" w:name="_Toc63232117"/>
      <w:bookmarkStart w:id="106" w:name="_Toc63232343"/>
      <w:bookmarkStart w:id="107" w:name="_Toc63234652"/>
      <w:r w:rsidRPr="0026796C">
        <w:rPr>
          <w:rFonts w:cstheme="minorHAnsi"/>
          <w:bCs/>
          <w:sz w:val="24"/>
          <w:szCs w:val="24"/>
        </w:rPr>
        <w:t>Wykonawcy mogą wspólnie ubiegać się o udzielenie zamówienia. W takim przypadku</w:t>
      </w:r>
      <w:bookmarkEnd w:id="105"/>
      <w:bookmarkEnd w:id="106"/>
      <w:bookmarkEnd w:id="107"/>
    </w:p>
    <w:p w14:paraId="71506025" w14:textId="3831C558" w:rsidR="0026796C" w:rsidRPr="0026796C" w:rsidRDefault="0026796C" w:rsidP="0026796C">
      <w:pPr>
        <w:pStyle w:val="Akapitzlist"/>
        <w:ind w:left="851"/>
        <w:jc w:val="both"/>
        <w:outlineLvl w:val="0"/>
        <w:rPr>
          <w:rFonts w:cstheme="minorHAnsi"/>
          <w:bCs/>
          <w:sz w:val="24"/>
          <w:szCs w:val="24"/>
        </w:rPr>
      </w:pPr>
      <w:bookmarkStart w:id="108" w:name="_Toc63232118"/>
      <w:bookmarkStart w:id="109" w:name="_Toc63232344"/>
      <w:bookmarkStart w:id="110"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08"/>
      <w:bookmarkEnd w:id="109"/>
      <w:bookmarkEnd w:id="110"/>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11" w:name="_Toc63232119"/>
      <w:bookmarkStart w:id="112" w:name="_Toc63232345"/>
      <w:bookmarkStart w:id="113"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1"/>
      <w:bookmarkEnd w:id="112"/>
      <w:bookmarkEnd w:id="113"/>
    </w:p>
    <w:p w14:paraId="590AE2E1" w14:textId="45AF1060" w:rsidR="00AD2BA7" w:rsidRPr="0059518C" w:rsidRDefault="00AD2BA7" w:rsidP="002E76B2">
      <w:pPr>
        <w:pStyle w:val="Akapitzlist"/>
        <w:numPr>
          <w:ilvl w:val="1"/>
          <w:numId w:val="1"/>
        </w:numPr>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4" w:name="_Toc63232122"/>
      <w:bookmarkStart w:id="115" w:name="_Toc63232348"/>
      <w:bookmarkStart w:id="116" w:name="_Toc63234657"/>
      <w:r w:rsidRPr="00D61891">
        <w:rPr>
          <w:rFonts w:cstheme="minorHAnsi"/>
          <w:b/>
          <w:sz w:val="26"/>
          <w:szCs w:val="26"/>
        </w:rPr>
        <w:t xml:space="preserve">INFORMACJA O ŚRODKACH KOMUNIKACJI ELEKTRONICZNEJ, PRZY UŻYCIU KTÓRYCH ZAMAWIAJĄCY BĘDZIE KOMUNIKOWAŁ SIĘ Z WYKONAWCAMI, </w:t>
      </w:r>
      <w:r w:rsidRPr="00D61891">
        <w:rPr>
          <w:rFonts w:cstheme="minorHAnsi"/>
          <w:b/>
          <w:sz w:val="26"/>
          <w:szCs w:val="26"/>
        </w:rPr>
        <w:lastRenderedPageBreak/>
        <w:t>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4"/>
      <w:bookmarkEnd w:id="115"/>
      <w:bookmarkEnd w:id="116"/>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38CE54E3" w:rsidR="00971E9B" w:rsidRPr="002B3ADE" w:rsidRDefault="00971E9B" w:rsidP="00EB55EA">
      <w:pPr>
        <w:pStyle w:val="Akapitzlist"/>
        <w:numPr>
          <w:ilvl w:val="2"/>
          <w:numId w:val="1"/>
        </w:numPr>
        <w:jc w:val="both"/>
        <w:outlineLvl w:val="0"/>
        <w:rPr>
          <w:rFonts w:cstheme="minorHAnsi"/>
          <w:bCs/>
          <w:sz w:val="24"/>
          <w:szCs w:val="24"/>
        </w:rPr>
      </w:pPr>
      <w:bookmarkStart w:id="117" w:name="_Toc63232123"/>
      <w:bookmarkStart w:id="118" w:name="_Toc63232349"/>
      <w:bookmarkStart w:id="119"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0"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t>adresem</w:t>
      </w:r>
      <w:r w:rsidRPr="002B3ADE">
        <w:rPr>
          <w:rFonts w:cstheme="minorHAnsi"/>
          <w:bCs/>
          <w:sz w:val="24"/>
          <w:szCs w:val="24"/>
        </w:rPr>
        <w:t> </w:t>
      </w:r>
      <w:bookmarkEnd w:id="120"/>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9"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0"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7"/>
      <w:bookmarkEnd w:id="118"/>
      <w:bookmarkEnd w:id="119"/>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21" w:name="_Toc63232124"/>
      <w:bookmarkStart w:id="122" w:name="_Toc63232350"/>
      <w:bookmarkStart w:id="123"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1" w:history="1">
        <w:r w:rsidRPr="002B3ADE">
          <w:rPr>
            <w:rStyle w:val="Hipercze"/>
            <w:rFonts w:cstheme="minorHAnsi"/>
            <w:bCs/>
            <w:sz w:val="24"/>
            <w:szCs w:val="24"/>
          </w:rPr>
          <w:t>https://docs.google.com/document/d/1CETIe4hPE_fnKCUjWGpnw9yWhdbtc0YTlqtgUxMAwRo/edit</w:t>
        </w:r>
        <w:bookmarkEnd w:id="121"/>
        <w:bookmarkEnd w:id="122"/>
        <w:bookmarkEnd w:id="123"/>
      </w:hyperlink>
      <w:bookmarkStart w:id="124" w:name="_Toc63232125"/>
      <w:bookmarkStart w:id="125" w:name="_Toc63232351"/>
      <w:bookmarkStart w:id="126"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4"/>
      <w:bookmarkEnd w:id="125"/>
      <w:bookmarkEnd w:id="126"/>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3C546470" w:rsidR="00652243" w:rsidRDefault="003E22FF" w:rsidP="00FB201C">
      <w:pPr>
        <w:pStyle w:val="Akapitzlist"/>
        <w:numPr>
          <w:ilvl w:val="4"/>
          <w:numId w:val="1"/>
        </w:numPr>
        <w:jc w:val="both"/>
        <w:rPr>
          <w:rFonts w:cstheme="minorHAnsi"/>
          <w:b/>
          <w:sz w:val="24"/>
          <w:szCs w:val="24"/>
        </w:rPr>
      </w:pPr>
      <w:r>
        <w:rPr>
          <w:rFonts w:cstheme="minorHAnsi"/>
          <w:b/>
          <w:sz w:val="24"/>
          <w:szCs w:val="24"/>
        </w:rPr>
        <w:t>Pani Grażyna Miazga-Paszek</w:t>
      </w:r>
    </w:p>
    <w:p w14:paraId="43823367" w14:textId="72B045BD"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Pr="005A63E5">
        <w:rPr>
          <w:rFonts w:cstheme="minorHAns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45B12B36"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A93AA7">
        <w:rPr>
          <w:rFonts w:cstheme="minorHAnsi"/>
          <w:b/>
          <w:sz w:val="24"/>
          <w:szCs w:val="24"/>
        </w:rPr>
        <w:t>Adam Krupiński, Pani Grażyna Mazgaj</w:t>
      </w:r>
    </w:p>
    <w:p w14:paraId="0E9F0262" w14:textId="3827D272"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0F025A0F" w14:textId="16F7B466"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6845A2E6" w14:textId="77777777" w:rsidR="00CB1792" w:rsidRPr="00CB1792" w:rsidRDefault="00CB1792" w:rsidP="00CB1792">
      <w:pPr>
        <w:pStyle w:val="Akapitzlist"/>
        <w:ind w:left="851"/>
        <w:rPr>
          <w:rFonts w:cstheme="minorHAnsi"/>
          <w:bCs/>
          <w:sz w:val="16"/>
          <w:szCs w:val="24"/>
        </w:rPr>
      </w:pP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65590F">
      <w:pPr>
        <w:pStyle w:val="Akapitzlist"/>
        <w:numPr>
          <w:ilvl w:val="0"/>
          <w:numId w:val="9"/>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65590F">
      <w:pPr>
        <w:pStyle w:val="Akapitzlist"/>
        <w:numPr>
          <w:ilvl w:val="0"/>
          <w:numId w:val="9"/>
        </w:numPr>
        <w:jc w:val="both"/>
        <w:rPr>
          <w:rFonts w:cstheme="minorHAnsi"/>
          <w:bCs/>
          <w:sz w:val="24"/>
          <w:szCs w:val="24"/>
        </w:rPr>
      </w:pPr>
      <w:r>
        <w:rPr>
          <w:rFonts w:cstheme="minorHAnsi"/>
          <w:bCs/>
          <w:sz w:val="24"/>
          <w:szCs w:val="24"/>
        </w:rPr>
        <w:lastRenderedPageBreak/>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51027658"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lastRenderedPageBreak/>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27" w:name="_Toc63232126"/>
      <w:bookmarkStart w:id="128" w:name="_Toc63232352"/>
      <w:bookmarkStart w:id="129" w:name="_Toc63234661"/>
      <w:r w:rsidRPr="00C3587D">
        <w:rPr>
          <w:rFonts w:cstheme="minorHAnsi"/>
          <w:b/>
          <w:sz w:val="26"/>
          <w:szCs w:val="26"/>
        </w:rPr>
        <w:t>OPIS SPOSOBU PRZYGOTOWANIA OFERT ORAZ WYMAGANIA FORMALNE DOTYCZĄCE SKŁADANYCH OŚWIADCZEŃ I DOKUMENTÓW</w:t>
      </w:r>
      <w:bookmarkEnd w:id="127"/>
      <w:bookmarkEnd w:id="128"/>
      <w:bookmarkEnd w:id="129"/>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30" w:name="_Toc63232127"/>
      <w:bookmarkStart w:id="131" w:name="_Toc63232353"/>
      <w:bookmarkStart w:id="132" w:name="_Toc63234662"/>
      <w:r w:rsidRPr="00C3587D">
        <w:rPr>
          <w:rFonts w:cstheme="minorHAnsi"/>
          <w:bCs/>
          <w:sz w:val="24"/>
          <w:szCs w:val="24"/>
        </w:rPr>
        <w:t>Treść oferty musi odpowiadać treści SWZ.</w:t>
      </w:r>
      <w:bookmarkEnd w:id="130"/>
      <w:bookmarkEnd w:id="131"/>
      <w:bookmarkEnd w:id="132"/>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33" w:name="_Toc63232128"/>
      <w:bookmarkStart w:id="134" w:name="_Toc63232354"/>
      <w:bookmarkStart w:id="135"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3"/>
      <w:bookmarkEnd w:id="134"/>
      <w:bookmarkEnd w:id="135"/>
    </w:p>
    <w:p w14:paraId="5D14EA28" w14:textId="51007C6F" w:rsidR="00C3587D" w:rsidRPr="008A33BF" w:rsidRDefault="00C3587D" w:rsidP="0065590F">
      <w:pPr>
        <w:pStyle w:val="Akapitzlist"/>
        <w:numPr>
          <w:ilvl w:val="0"/>
          <w:numId w:val="8"/>
        </w:numPr>
        <w:jc w:val="both"/>
        <w:outlineLvl w:val="0"/>
        <w:rPr>
          <w:rFonts w:cstheme="minorHAnsi"/>
          <w:bCs/>
          <w:color w:val="FF0000"/>
          <w:sz w:val="24"/>
          <w:szCs w:val="24"/>
        </w:rPr>
      </w:pPr>
      <w:bookmarkStart w:id="136" w:name="_Toc63232129"/>
      <w:bookmarkStart w:id="137" w:name="_Toc63232355"/>
      <w:bookmarkStart w:id="138" w:name="_Toc63234664"/>
      <w:r w:rsidRPr="002A2478">
        <w:rPr>
          <w:rFonts w:cstheme="minorHAnsi"/>
          <w:bCs/>
          <w:sz w:val="24"/>
          <w:szCs w:val="24"/>
        </w:rPr>
        <w:t>oświadczeni</w:t>
      </w:r>
      <w:r w:rsidR="00284865">
        <w:rPr>
          <w:rFonts w:cstheme="minorHAnsi"/>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6"/>
      <w:bookmarkEnd w:id="137"/>
      <w:bookmarkEnd w:id="138"/>
    </w:p>
    <w:p w14:paraId="7E81A010" w14:textId="6C5F9B8F" w:rsidR="006A41B6" w:rsidRPr="006A41B6" w:rsidRDefault="006A41B6" w:rsidP="006A41B6">
      <w:pPr>
        <w:pStyle w:val="Akapitzlist"/>
        <w:numPr>
          <w:ilvl w:val="0"/>
          <w:numId w:val="8"/>
        </w:numPr>
        <w:jc w:val="both"/>
        <w:outlineLvl w:val="0"/>
        <w:rPr>
          <w:rFonts w:cstheme="minorHAnsi"/>
          <w:bCs/>
          <w:color w:val="FF0000"/>
          <w:sz w:val="24"/>
          <w:szCs w:val="24"/>
        </w:rPr>
      </w:pPr>
      <w:bookmarkStart w:id="139" w:name="_Toc63232132"/>
      <w:bookmarkStart w:id="140" w:name="_Toc63232358"/>
      <w:bookmarkStart w:id="141" w:name="_Toc63234667"/>
      <w:bookmarkStart w:id="142" w:name="_Toc63232130"/>
      <w:bookmarkStart w:id="143" w:name="_Toc63232356"/>
      <w:bookmarkStart w:id="144" w:name="_Toc63234665"/>
      <w:r w:rsidRPr="00052934">
        <w:rPr>
          <w:rFonts w:cstheme="minorHAnsi"/>
          <w:bCs/>
          <w:sz w:val="24"/>
          <w:szCs w:val="24"/>
        </w:rPr>
        <w:lastRenderedPageBreak/>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39"/>
      <w:bookmarkEnd w:id="140"/>
      <w:bookmarkEnd w:id="141"/>
      <w:r>
        <w:rPr>
          <w:rFonts w:cstheme="minorHAnsi"/>
          <w:bCs/>
          <w:sz w:val="24"/>
          <w:szCs w:val="24"/>
        </w:rPr>
        <w:t>;</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2"/>
      <w:bookmarkEnd w:id="143"/>
      <w:bookmarkEnd w:id="144"/>
    </w:p>
    <w:p w14:paraId="54E66BD1" w14:textId="775FB2D5" w:rsidR="006A41B6" w:rsidRPr="00AC0133" w:rsidRDefault="006A41B6" w:rsidP="006A41B6">
      <w:pPr>
        <w:pStyle w:val="Akapitzlist"/>
        <w:numPr>
          <w:ilvl w:val="0"/>
          <w:numId w:val="8"/>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xml:space="preserve">, potwierdzające brak podstaw wykluczenia tego podmiotu oraz odpowiednio spełnianie warunków udziału w postępowaniu, w zakresie, w jakim Wykonawca powołuje się na jego zasoby,                        - załącznik nr </w:t>
      </w:r>
      <w:r w:rsidR="00FB201C">
        <w:rPr>
          <w:rFonts w:cstheme="minorHAnsi"/>
          <w:bCs/>
          <w:sz w:val="24"/>
          <w:szCs w:val="24"/>
        </w:rPr>
        <w:t>2</w:t>
      </w:r>
      <w:r w:rsidRPr="00AC0133">
        <w:rPr>
          <w:rFonts w:cstheme="minorHAnsi"/>
          <w:bCs/>
          <w:sz w:val="24"/>
          <w:szCs w:val="24"/>
        </w:rPr>
        <w:t xml:space="preserve"> do SWZ (jeżeli dotyczy).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798C00AD"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45" w:name="_Toc63232133"/>
      <w:bookmarkStart w:id="146" w:name="_Toc63232359"/>
      <w:bookmarkStart w:id="147"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5"/>
      <w:bookmarkEnd w:id="146"/>
      <w:bookmarkEnd w:id="147"/>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6E80895A"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 xml:space="preserve">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8" w:name="_Toc63232136"/>
      <w:bookmarkStart w:id="149" w:name="_Toc63232362"/>
      <w:bookmarkStart w:id="150"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o </w:t>
      </w:r>
      <w:r>
        <w:rPr>
          <w:rFonts w:cstheme="minorHAnsi"/>
          <w:bCs/>
          <w:sz w:val="24"/>
          <w:szCs w:val="24"/>
        </w:rPr>
        <w:lastRenderedPageBreak/>
        <w:t>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8"/>
      <w:bookmarkEnd w:id="149"/>
      <w:bookmarkEnd w:id="150"/>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51" w:name="_Toc63232137"/>
      <w:bookmarkStart w:id="152" w:name="_Toc63232363"/>
      <w:bookmarkStart w:id="153"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1"/>
      <w:bookmarkEnd w:id="152"/>
      <w:bookmarkEnd w:id="153"/>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4" w:name="_Toc63232138"/>
      <w:bookmarkStart w:id="155" w:name="_Toc63232364"/>
      <w:bookmarkStart w:id="156"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2" w:history="1">
        <w:r w:rsidR="005D25A2" w:rsidRPr="009E20D6">
          <w:rPr>
            <w:rStyle w:val="Hipercze"/>
            <w:rFonts w:cstheme="minorHAnsi"/>
            <w:bCs/>
            <w:sz w:val="24"/>
            <w:szCs w:val="24"/>
          </w:rPr>
          <w:t>https://drive.google.com/file/d/1Kd1DttbBeiNWt4q4slS4t76lZVKPbkyD/view</w:t>
        </w:r>
        <w:bookmarkEnd w:id="154"/>
        <w:bookmarkEnd w:id="155"/>
        <w:bookmarkEnd w:id="156"/>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57" w:name="_Toc63232140"/>
      <w:bookmarkStart w:id="158" w:name="_Toc63232366"/>
      <w:bookmarkStart w:id="159"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7"/>
      <w:bookmarkEnd w:id="158"/>
      <w:bookmarkEnd w:id="159"/>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60" w:name="_Toc63232142"/>
      <w:bookmarkStart w:id="161" w:name="_Toc63232368"/>
      <w:bookmarkStart w:id="162" w:name="_Toc63234677"/>
      <w:r w:rsidRPr="00C3587D">
        <w:rPr>
          <w:rFonts w:cstheme="minorHAnsi"/>
          <w:bCs/>
          <w:sz w:val="24"/>
          <w:szCs w:val="24"/>
        </w:rPr>
        <w:t>Oferta może być złożona tylko do upływu terminu składania ofert.</w:t>
      </w:r>
      <w:bookmarkEnd w:id="160"/>
      <w:bookmarkEnd w:id="161"/>
      <w:bookmarkEnd w:id="162"/>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3" w:name="_Toc63232143"/>
      <w:bookmarkStart w:id="164" w:name="_Toc63232369"/>
      <w:bookmarkStart w:id="165"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3"/>
      <w:bookmarkEnd w:id="164"/>
      <w:bookmarkEnd w:id="165"/>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66" w:name="_Toc63232144"/>
      <w:bookmarkStart w:id="167" w:name="_Toc63232370"/>
      <w:bookmarkStart w:id="168" w:name="_Toc63234679"/>
      <w:r w:rsidRPr="00C3587D">
        <w:rPr>
          <w:rFonts w:cstheme="minorHAnsi"/>
          <w:bCs/>
          <w:sz w:val="24"/>
          <w:szCs w:val="24"/>
        </w:rPr>
        <w:t>Wykonawca po upływie terminu do składania ofert nie może skutecznie dokonać zmiany ani wycofać złożonej oferty.</w:t>
      </w:r>
      <w:bookmarkEnd w:id="166"/>
      <w:bookmarkEnd w:id="167"/>
      <w:bookmarkEnd w:id="168"/>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69" w:name="_Toc63232145"/>
      <w:bookmarkStart w:id="170" w:name="_Toc63232371"/>
      <w:bookmarkStart w:id="171"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9"/>
      <w:bookmarkEnd w:id="170"/>
      <w:bookmarkEnd w:id="171"/>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72" w:name="_Toc63232146"/>
      <w:bookmarkStart w:id="173" w:name="_Toc63232372"/>
      <w:bookmarkStart w:id="174"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2"/>
      <w:bookmarkEnd w:id="173"/>
      <w:bookmarkEnd w:id="174"/>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5" w:name="_Toc63232147"/>
      <w:bookmarkStart w:id="176" w:name="_Toc63232373"/>
      <w:bookmarkStart w:id="177" w:name="_Toc63234682"/>
      <w:r w:rsidRPr="008848CE">
        <w:rPr>
          <w:rFonts w:cstheme="minorHAnsi"/>
          <w:b/>
          <w:sz w:val="26"/>
          <w:szCs w:val="26"/>
        </w:rPr>
        <w:t>SPOSÓB OBLICZENIA CENY OFERTY</w:t>
      </w:r>
      <w:bookmarkEnd w:id="175"/>
      <w:bookmarkEnd w:id="176"/>
      <w:bookmarkEnd w:id="177"/>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78" w:name="_Toc63232148"/>
      <w:bookmarkStart w:id="179" w:name="_Toc63232374"/>
      <w:bookmarkStart w:id="180"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8"/>
      <w:bookmarkEnd w:id="179"/>
      <w:bookmarkEnd w:id="180"/>
    </w:p>
    <w:p w14:paraId="63252F52" w14:textId="3F744963" w:rsidR="004B0ACC" w:rsidRPr="004B0ACC" w:rsidRDefault="004B0ACC" w:rsidP="004B0ACC">
      <w:pPr>
        <w:pStyle w:val="Akapitzlist"/>
        <w:ind w:left="851"/>
        <w:jc w:val="both"/>
        <w:outlineLvl w:val="0"/>
        <w:rPr>
          <w:rFonts w:cstheme="minorHAnsi"/>
          <w:bCs/>
          <w:sz w:val="24"/>
          <w:szCs w:val="24"/>
        </w:rPr>
      </w:pPr>
      <w:bookmarkStart w:id="181" w:name="_Toc63232149"/>
      <w:bookmarkStart w:id="182" w:name="_Toc63232375"/>
      <w:bookmarkStart w:id="183" w:name="_Toc63234684"/>
      <w:r w:rsidRPr="004B0ACC">
        <w:rPr>
          <w:rFonts w:cstheme="minorHAnsi"/>
          <w:bCs/>
          <w:sz w:val="24"/>
          <w:szCs w:val="24"/>
        </w:rPr>
        <w:lastRenderedPageBreak/>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1"/>
      <w:bookmarkEnd w:id="182"/>
      <w:bookmarkEnd w:id="183"/>
    </w:p>
    <w:p w14:paraId="020CCC12" w14:textId="77777777" w:rsidR="007929EB" w:rsidRPr="007929EB" w:rsidRDefault="007929EB" w:rsidP="007929EB">
      <w:pPr>
        <w:pStyle w:val="Akapitzlist"/>
        <w:numPr>
          <w:ilvl w:val="1"/>
          <w:numId w:val="1"/>
        </w:numPr>
        <w:jc w:val="both"/>
        <w:outlineLvl w:val="0"/>
        <w:rPr>
          <w:rFonts w:cstheme="minorHAnsi"/>
          <w:bCs/>
          <w:sz w:val="24"/>
          <w:szCs w:val="24"/>
        </w:rPr>
      </w:pPr>
      <w:bookmarkStart w:id="184" w:name="_Toc63232151"/>
      <w:bookmarkStart w:id="185" w:name="_Toc63232377"/>
      <w:bookmarkStart w:id="186" w:name="_Toc63234686"/>
      <w:r w:rsidRPr="007929EB">
        <w:rPr>
          <w:rFonts w:cstheme="minorHAnsi"/>
          <w:bCs/>
          <w:sz w:val="24"/>
          <w:szCs w:val="24"/>
        </w:rPr>
        <w:t xml:space="preserve">Cena zamówienia, stanowiąca wynagrodzenie ryczałtowe, którego definicję określa art. 632 Kodeksu Cywilnego, musi uwzględniać wszystkie wymagania niniejszej SWZ oraz obejmować wszelkie koszty jakie poniesie Wykonawca z tytułu należytej oraz zgodnej z obowiązującymi warunkami technicznymi, normami i  przepisami realizacji przedmiotu zamówienia. </w:t>
      </w:r>
    </w:p>
    <w:p w14:paraId="3FFD8C5B" w14:textId="7CFE5347" w:rsidR="007929EB" w:rsidRPr="007929EB" w:rsidRDefault="007929EB" w:rsidP="007929EB">
      <w:pPr>
        <w:pStyle w:val="Akapitzlist"/>
        <w:numPr>
          <w:ilvl w:val="1"/>
          <w:numId w:val="1"/>
        </w:numPr>
        <w:jc w:val="both"/>
        <w:outlineLvl w:val="0"/>
        <w:rPr>
          <w:rFonts w:cstheme="minorHAnsi"/>
          <w:bCs/>
          <w:sz w:val="24"/>
          <w:szCs w:val="24"/>
        </w:rPr>
      </w:pPr>
      <w:r w:rsidRPr="007929EB">
        <w:rPr>
          <w:rFonts w:cstheme="minorHAnsi"/>
          <w:bCs/>
          <w:sz w:val="24"/>
          <w:szCs w:val="24"/>
        </w:rPr>
        <w:t>W cenie należy uwzględnić wszystkie koszty związane z ich realizacją jak i również koszty wszelkich robót przygotowawczych, porządkowych, koszty utrzymania zaplecza budowy, zużycia energii i wody, utylizacji odpadów oraz koszty związane z odbiorem robót, włączając w to próby, protokoły, sprawdzenia (oznakowanie</w:t>
      </w:r>
      <w:r>
        <w:rPr>
          <w:rFonts w:cstheme="minorHAnsi"/>
          <w:bCs/>
          <w:sz w:val="24"/>
          <w:szCs w:val="24"/>
        </w:rPr>
        <w:t xml:space="preserve"> </w:t>
      </w:r>
      <w:r w:rsidRPr="007929EB">
        <w:rPr>
          <w:rFonts w:cstheme="minorHAnsi"/>
          <w:bCs/>
          <w:sz w:val="24"/>
          <w:szCs w:val="24"/>
        </w:rPr>
        <w:t xml:space="preserve">pomiary, ekspertyzy, itp.), wykonania dokumentacji powykonawczej (w tym inwentaryzacja powykonawcza, instrukcje itp.), oraz inne koszty wynikające z SWZ, </w:t>
      </w:r>
      <w:proofErr w:type="spellStart"/>
      <w:r w:rsidRPr="007929EB">
        <w:rPr>
          <w:rFonts w:cstheme="minorHAnsi"/>
          <w:bCs/>
          <w:sz w:val="24"/>
          <w:szCs w:val="24"/>
        </w:rPr>
        <w:t>STWiOR</w:t>
      </w:r>
      <w:proofErr w:type="spellEnd"/>
      <w:r w:rsidRPr="007929EB">
        <w:rPr>
          <w:rFonts w:cstheme="minorHAnsi"/>
          <w:bCs/>
          <w:sz w:val="24"/>
          <w:szCs w:val="24"/>
        </w:rPr>
        <w:t xml:space="preserve">, wzoru umowy i dokumentacji projektowej. </w:t>
      </w:r>
    </w:p>
    <w:p w14:paraId="4882E926" w14:textId="22B4064C" w:rsidR="008E21DD" w:rsidRPr="008E21DD" w:rsidRDefault="00E66563" w:rsidP="008E21DD">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Pr="00E66563">
        <w:rPr>
          <w:rFonts w:cstheme="minorHAnsi"/>
          <w:bCs/>
          <w:sz w:val="24"/>
          <w:szCs w:val="24"/>
        </w:rPr>
        <w:t xml:space="preserve">WZ. </w:t>
      </w:r>
    </w:p>
    <w:p w14:paraId="0F55F811" w14:textId="77777777" w:rsidR="008F3862" w:rsidRDefault="00B63A6B" w:rsidP="00E66563">
      <w:pPr>
        <w:pStyle w:val="Akapitzlist"/>
        <w:numPr>
          <w:ilvl w:val="1"/>
          <w:numId w:val="1"/>
        </w:numPr>
        <w:jc w:val="both"/>
        <w:outlineLvl w:val="0"/>
        <w:rPr>
          <w:rFonts w:cstheme="minorHAnsi"/>
          <w:bCs/>
          <w:sz w:val="24"/>
          <w:szCs w:val="24"/>
        </w:rPr>
      </w:pPr>
      <w:r>
        <w:rPr>
          <w:rFonts w:cstheme="minorHAnsi"/>
          <w:bCs/>
          <w:sz w:val="24"/>
          <w:szCs w:val="24"/>
        </w:rPr>
        <w:t xml:space="preserve">Ceną oferty jest kwota </w:t>
      </w:r>
      <w:r w:rsidR="004B0ACC" w:rsidRPr="009208F8">
        <w:rPr>
          <w:rFonts w:cstheme="minorHAnsi"/>
          <w:bCs/>
          <w:sz w:val="24"/>
          <w:szCs w:val="24"/>
        </w:rPr>
        <w:t>podana na Formularzu Ofertowym</w:t>
      </w:r>
      <w:r w:rsidR="007B0936">
        <w:rPr>
          <w:rFonts w:cstheme="minorHAnsi"/>
          <w:bCs/>
          <w:sz w:val="24"/>
          <w:szCs w:val="24"/>
        </w:rPr>
        <w:t xml:space="preserve">  - załącznik nr 1 do SWZ</w:t>
      </w:r>
      <w:r>
        <w:rPr>
          <w:rFonts w:cstheme="minorHAnsi"/>
          <w:bCs/>
          <w:sz w:val="24"/>
          <w:szCs w:val="24"/>
        </w:rPr>
        <w:t xml:space="preserve">. </w:t>
      </w:r>
    </w:p>
    <w:p w14:paraId="596B5435" w14:textId="542242CC" w:rsidR="007929EB" w:rsidRPr="007929EB" w:rsidRDefault="007929EB" w:rsidP="007929EB">
      <w:pPr>
        <w:pStyle w:val="Akapitzlist"/>
        <w:ind w:left="851"/>
        <w:jc w:val="both"/>
        <w:outlineLvl w:val="0"/>
        <w:rPr>
          <w:rFonts w:cstheme="minorHAnsi"/>
          <w:bCs/>
          <w:sz w:val="24"/>
          <w:szCs w:val="24"/>
        </w:rPr>
      </w:pPr>
      <w:r w:rsidRPr="007929EB">
        <w:rPr>
          <w:rFonts w:cstheme="minorHAnsi"/>
          <w:bCs/>
          <w:sz w:val="24"/>
          <w:szCs w:val="24"/>
        </w:rPr>
        <w:t xml:space="preserve">Cena oferty winna wynikać z wypełnionej tabeli kosztów – załącznik nr </w:t>
      </w:r>
      <w:r>
        <w:rPr>
          <w:rFonts w:cstheme="minorHAnsi"/>
          <w:bCs/>
          <w:sz w:val="24"/>
          <w:szCs w:val="24"/>
        </w:rPr>
        <w:t>10</w:t>
      </w:r>
      <w:r w:rsidRPr="007929EB">
        <w:rPr>
          <w:rFonts w:cstheme="minorHAnsi"/>
          <w:bCs/>
          <w:sz w:val="24"/>
          <w:szCs w:val="24"/>
        </w:rPr>
        <w:t xml:space="preserve"> SWZ. Z uwagi na ryczałtową formę wynagrodzenia przedmiar robót stanowi dokument pomocniczy do wyceny oferty. Podstawą wyceny jest dokumentacja projektowa, </w:t>
      </w:r>
      <w:proofErr w:type="spellStart"/>
      <w:r w:rsidRPr="007929EB">
        <w:rPr>
          <w:rFonts w:cstheme="minorHAnsi"/>
          <w:bCs/>
          <w:sz w:val="24"/>
          <w:szCs w:val="24"/>
        </w:rPr>
        <w:t>STWiOR</w:t>
      </w:r>
      <w:proofErr w:type="spellEnd"/>
      <w:r w:rsidRPr="007929EB">
        <w:rPr>
          <w:rFonts w:cstheme="minorHAnsi"/>
          <w:bCs/>
          <w:sz w:val="24"/>
          <w:szCs w:val="24"/>
        </w:rPr>
        <w:t xml:space="preserve">. Wykonawca określi cenę realizacji zamówienia uwzględniając pełną treść SWZ, </w:t>
      </w:r>
      <w:r w:rsidR="00584BE1">
        <w:rPr>
          <w:rFonts w:cstheme="minorHAnsi"/>
          <w:bCs/>
          <w:sz w:val="24"/>
          <w:szCs w:val="24"/>
        </w:rPr>
        <w:br/>
      </w:r>
      <w:r w:rsidRPr="007929EB">
        <w:rPr>
          <w:rFonts w:cstheme="minorHAnsi"/>
          <w:bCs/>
          <w:sz w:val="24"/>
          <w:szCs w:val="24"/>
        </w:rPr>
        <w:t>w szczególności dokumentacji projektowej. Przedmiar robót nie stanowi podstawy do wyceny oferty, a jedynie ma ułatwić wykonawcy dokonanie kalkulacji ceny oferty. Cena oferty musi obejmować wszelkie koszty wykonania robót wynikające z dokumentacji przekazanej przez zamawiającego w SWZ oraz inne koszty konieczne do poniesienia celem terminowej i prawidłowej realizacji przedmiotu zamówienia. Roboty nie ujęte w przedmiarze robót, a występujące w dokumentacji projektowej nie są robotami dodatkowymi. W przypadku rozbieżności pomiędzy przedmiarem robót a dokumentacją projektową, decydująca dla ustalenia zakresu robót jest dokumentacja projektowa.</w:t>
      </w:r>
    </w:p>
    <w:bookmarkEnd w:id="184"/>
    <w:bookmarkEnd w:id="185"/>
    <w:bookmarkEnd w:id="186"/>
    <w:p w14:paraId="04905CA9" w14:textId="27FECA24" w:rsidR="007929EB" w:rsidRPr="007929EB" w:rsidRDefault="007929EB" w:rsidP="007929EB">
      <w:pPr>
        <w:pStyle w:val="Akapitzlist"/>
        <w:numPr>
          <w:ilvl w:val="1"/>
          <w:numId w:val="1"/>
        </w:numPr>
        <w:rPr>
          <w:rFonts w:cstheme="minorHAnsi"/>
          <w:bCs/>
          <w:sz w:val="24"/>
          <w:szCs w:val="24"/>
        </w:rPr>
      </w:pPr>
      <w:r w:rsidRPr="007929EB">
        <w:rPr>
          <w:rFonts w:cstheme="minorHAnsi"/>
          <w:bCs/>
          <w:sz w:val="24"/>
          <w:szCs w:val="24"/>
        </w:rPr>
        <w:t>Cena oferty powinna być wyrażona w złotych polskich (PLN) z dokładnością do dwóch miejsc po przecinku. Zamawiający nie przewiduje rozliczeń w walutach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co do możliwości wykonania przedmiotu zamówienia zgodnie z wymaganiami </w:t>
      </w:r>
      <w:r w:rsidRPr="004F5062">
        <w:rPr>
          <w:rFonts w:cstheme="minorHAnsi"/>
          <w:bCs/>
          <w:sz w:val="24"/>
          <w:szCs w:val="24"/>
        </w:rPr>
        <w:lastRenderedPageBreak/>
        <w:t>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87" w:name="_Toc63232155"/>
      <w:bookmarkStart w:id="188" w:name="_Toc63232381"/>
      <w:bookmarkStart w:id="189"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7"/>
      <w:bookmarkEnd w:id="188"/>
      <w:bookmarkEnd w:id="189"/>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90" w:name="_Toc63232156"/>
      <w:bookmarkStart w:id="191" w:name="_Toc63232382"/>
      <w:bookmarkStart w:id="192"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90"/>
      <w:bookmarkEnd w:id="191"/>
      <w:bookmarkEnd w:id="192"/>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93" w:name="_Toc63232157"/>
      <w:bookmarkStart w:id="194" w:name="_Toc63232383"/>
      <w:bookmarkStart w:id="195" w:name="_Toc63234692"/>
      <w:r w:rsidRPr="004B0ACC">
        <w:rPr>
          <w:rFonts w:cstheme="minorHAnsi"/>
          <w:bCs/>
          <w:sz w:val="24"/>
          <w:szCs w:val="24"/>
        </w:rPr>
        <w:t>poinformowania Zamawiającego, że wybór jego oferty będzie prowadził do powstania u Zamawiającego obowiązku podatkowego;</w:t>
      </w:r>
      <w:bookmarkEnd w:id="193"/>
      <w:bookmarkEnd w:id="194"/>
      <w:bookmarkEnd w:id="195"/>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196" w:name="_Toc63232158"/>
      <w:bookmarkStart w:id="197" w:name="_Toc63232384"/>
      <w:bookmarkStart w:id="198" w:name="_Toc63234693"/>
      <w:r w:rsidRPr="004B0ACC">
        <w:rPr>
          <w:rFonts w:cstheme="minorHAnsi"/>
          <w:bCs/>
          <w:sz w:val="24"/>
          <w:szCs w:val="24"/>
        </w:rPr>
        <w:t>wskazania nazwy (rodzaju) towaru lub usługi, których dostawa lub świadczenie będą prowadziły do powstania obowiązku podatkowego;</w:t>
      </w:r>
      <w:bookmarkEnd w:id="196"/>
      <w:bookmarkEnd w:id="197"/>
      <w:bookmarkEnd w:id="198"/>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199" w:name="_Toc63232159"/>
      <w:bookmarkStart w:id="200" w:name="_Toc63232385"/>
      <w:bookmarkStart w:id="201" w:name="_Toc63234694"/>
      <w:r w:rsidRPr="00424684">
        <w:rPr>
          <w:rFonts w:cstheme="minorHAnsi"/>
          <w:bCs/>
          <w:sz w:val="24"/>
          <w:szCs w:val="24"/>
        </w:rPr>
        <w:t>wskazania wartości towaru lub usługi objętego obowiązkiem podatkowym Zamawiającego, bez kwoty podatku;</w:t>
      </w:r>
      <w:bookmarkEnd w:id="199"/>
      <w:bookmarkEnd w:id="200"/>
      <w:bookmarkEnd w:id="201"/>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02" w:name="_Toc63232160"/>
      <w:bookmarkStart w:id="203" w:name="_Toc63232386"/>
      <w:bookmarkStart w:id="204" w:name="_Toc63234695"/>
      <w:r w:rsidRPr="00424684">
        <w:rPr>
          <w:rFonts w:cstheme="minorHAnsi"/>
          <w:bCs/>
          <w:sz w:val="24"/>
          <w:szCs w:val="24"/>
        </w:rPr>
        <w:t>wskazania stawki podatku od towarów i usług, która zgodnie z wiedzą Wykonawcy, będzie miała zastosowanie.</w:t>
      </w:r>
      <w:bookmarkEnd w:id="202"/>
      <w:bookmarkEnd w:id="203"/>
      <w:bookmarkEnd w:id="204"/>
    </w:p>
    <w:p w14:paraId="0DC95E54" w14:textId="6A9A7F3A"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5" w:name="_Toc63232161"/>
      <w:bookmarkStart w:id="206" w:name="_Toc63232387"/>
      <w:bookmarkStart w:id="207" w:name="_Toc63234696"/>
      <w:r w:rsidRPr="00FB1A3D">
        <w:rPr>
          <w:rFonts w:cstheme="minorHAnsi"/>
          <w:b/>
          <w:sz w:val="26"/>
          <w:szCs w:val="26"/>
        </w:rPr>
        <w:t>WYMAGANIA DOTYCZĄCE WADIUM</w:t>
      </w:r>
      <w:bookmarkEnd w:id="205"/>
      <w:bookmarkEnd w:id="206"/>
      <w:bookmarkEnd w:id="207"/>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0584038F" w14:textId="1AA4EA43" w:rsidR="00AE5B33" w:rsidRDefault="00AA0D8C" w:rsidP="007C4FDB">
      <w:pPr>
        <w:pStyle w:val="Akapitzlist"/>
        <w:ind w:left="851"/>
        <w:jc w:val="both"/>
        <w:outlineLvl w:val="0"/>
        <w:rPr>
          <w:rFonts w:cstheme="minorHAnsi"/>
          <w:bCs/>
          <w:sz w:val="24"/>
          <w:szCs w:val="24"/>
        </w:rPr>
      </w:pPr>
      <w:r>
        <w:rPr>
          <w:rFonts w:cstheme="minorHAnsi"/>
          <w:bCs/>
          <w:sz w:val="24"/>
          <w:szCs w:val="24"/>
        </w:rPr>
        <w:t>4</w:t>
      </w:r>
      <w:r w:rsidR="007C4FDB" w:rsidRPr="007C4FDB">
        <w:rPr>
          <w:rFonts w:cstheme="minorHAnsi"/>
          <w:bCs/>
          <w:sz w:val="24"/>
          <w:szCs w:val="24"/>
        </w:rPr>
        <w:t xml:space="preserve"> 000,00 zł (słownie:</w:t>
      </w:r>
      <w:r>
        <w:rPr>
          <w:rFonts w:cstheme="minorHAnsi"/>
          <w:bCs/>
          <w:sz w:val="24"/>
          <w:szCs w:val="24"/>
        </w:rPr>
        <w:t xml:space="preserve"> cztery</w:t>
      </w:r>
      <w:r w:rsidR="007C4FDB" w:rsidRPr="007C4FDB">
        <w:rPr>
          <w:rFonts w:cstheme="minorHAnsi"/>
          <w:bCs/>
          <w:sz w:val="24"/>
          <w:szCs w:val="24"/>
        </w:rPr>
        <w:t xml:space="preserve"> tysi</w:t>
      </w:r>
      <w:r>
        <w:rPr>
          <w:rFonts w:cstheme="minorHAnsi"/>
          <w:bCs/>
          <w:sz w:val="24"/>
          <w:szCs w:val="24"/>
        </w:rPr>
        <w:t>ące</w:t>
      </w:r>
      <w:r w:rsidR="007C4FDB" w:rsidRPr="007C4FDB">
        <w:rPr>
          <w:rFonts w:cstheme="minorHAnsi"/>
          <w:bCs/>
          <w:sz w:val="24"/>
          <w:szCs w:val="24"/>
        </w:rPr>
        <w:t xml:space="preserve"> złotych)</w:t>
      </w:r>
      <w:r w:rsidR="007C4FDB">
        <w:rPr>
          <w:rFonts w:cstheme="minorHAnsi"/>
          <w:bCs/>
          <w:sz w:val="24"/>
          <w:szCs w:val="24"/>
        </w:rPr>
        <w:t>.</w:t>
      </w:r>
    </w:p>
    <w:p w14:paraId="11C476A2" w14:textId="77E2D848"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w:t>
      </w:r>
      <w:proofErr w:type="spellStart"/>
      <w:r w:rsidR="00880C5C">
        <w:rPr>
          <w:rFonts w:cstheme="minorHAnsi"/>
          <w:bCs/>
          <w:sz w:val="24"/>
          <w:szCs w:val="24"/>
        </w:rPr>
        <w:t>Pzp</w:t>
      </w:r>
      <w:proofErr w:type="spellEnd"/>
      <w:r w:rsidR="00880C5C">
        <w:rPr>
          <w:rFonts w:cstheme="minorHAnsi"/>
          <w:bCs/>
          <w:sz w:val="24"/>
          <w:szCs w:val="24"/>
        </w:rPr>
        <w:t xml:space="preserve">.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D2438B">
      <w:pPr>
        <w:pStyle w:val="Akapitzlist"/>
        <w:numPr>
          <w:ilvl w:val="0"/>
          <w:numId w:val="29"/>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02CF271F" w:rsidR="007C4FDB" w:rsidRDefault="007C4FDB" w:rsidP="007C4FDB">
      <w:pPr>
        <w:pStyle w:val="Akapitzlist"/>
        <w:ind w:left="851"/>
        <w:jc w:val="both"/>
        <w:outlineLvl w:val="0"/>
        <w:rPr>
          <w:rFonts w:cstheme="minorHAnsi"/>
          <w:b/>
          <w:bCs/>
          <w:sz w:val="24"/>
          <w:szCs w:val="24"/>
        </w:rPr>
      </w:pPr>
      <w:r w:rsidRPr="007C4FDB">
        <w:rPr>
          <w:rFonts w:cstheme="minorHAnsi"/>
          <w:bCs/>
          <w:sz w:val="24"/>
          <w:szCs w:val="24"/>
        </w:rPr>
        <w:t xml:space="preserve">    Bank PKO S.A. nr rachunku: </w:t>
      </w:r>
      <w:r w:rsidRPr="00880C5C">
        <w:rPr>
          <w:rFonts w:cstheme="minorHAnsi"/>
          <w:b/>
          <w:bCs/>
          <w:sz w:val="24"/>
          <w:szCs w:val="24"/>
        </w:rPr>
        <w:t>77 1240 1268 1111 0010 9637 5490</w:t>
      </w:r>
      <w:r w:rsidR="00880C5C">
        <w:rPr>
          <w:rFonts w:cstheme="minorHAnsi"/>
          <w:b/>
          <w:bCs/>
          <w:sz w:val="24"/>
          <w:szCs w:val="24"/>
        </w:rPr>
        <w:t>,</w:t>
      </w:r>
    </w:p>
    <w:p w14:paraId="16E69B9F" w14:textId="0FBA8E5A"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lastRenderedPageBreak/>
        <w:t>gwarancjach bankowych,</w:t>
      </w:r>
    </w:p>
    <w:p w14:paraId="554E7F01" w14:textId="22D5E56C"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ubezpieczeniowych,</w:t>
      </w:r>
    </w:p>
    <w:p w14:paraId="523E6C8D" w14:textId="74AFB28C" w:rsidR="00880C5C" w:rsidRPr="00880C5C" w:rsidRDefault="00880C5C" w:rsidP="00D2438B">
      <w:pPr>
        <w:pStyle w:val="Akapitzlist"/>
        <w:numPr>
          <w:ilvl w:val="0"/>
          <w:numId w:val="29"/>
        </w:numPr>
        <w:rPr>
          <w:rFonts w:cstheme="minorHAnsi"/>
          <w:bCs/>
          <w:sz w:val="24"/>
          <w:szCs w:val="24"/>
        </w:rPr>
      </w:pPr>
      <w:r w:rsidRPr="00880C5C">
        <w:rPr>
          <w:rFonts w:cstheme="minorHAnsi"/>
          <w:bCs/>
          <w:sz w:val="24"/>
          <w:szCs w:val="24"/>
        </w:rPr>
        <w:t>poręczeniach udzielanych przez podmioty, o których mowa w art. 6b ust. 5 pkt 2 ustawy z dnia 9 listopada  2000 r. o utworzeniu  Polskiej  Agencji  Rozwoju  Przedsiębiorczości  (Dz.</w:t>
      </w:r>
      <w:r w:rsidR="00653059">
        <w:rPr>
          <w:rFonts w:cstheme="minorHAnsi"/>
          <w:bCs/>
          <w:sz w:val="24"/>
          <w:szCs w:val="24"/>
        </w:rPr>
        <w:t xml:space="preserve"> </w:t>
      </w:r>
      <w:r w:rsidRPr="00880C5C">
        <w:rPr>
          <w:rFonts w:cstheme="minorHAnsi"/>
          <w:bCs/>
          <w:sz w:val="24"/>
          <w:szCs w:val="24"/>
        </w:rPr>
        <w:t>U.  z 20</w:t>
      </w:r>
      <w:r w:rsidR="00B90C0C">
        <w:rPr>
          <w:rFonts w:cstheme="minorHAnsi"/>
          <w:bCs/>
          <w:sz w:val="24"/>
          <w:szCs w:val="24"/>
        </w:rPr>
        <w:t>20</w:t>
      </w:r>
      <w:r w:rsidRPr="00880C5C">
        <w:rPr>
          <w:rFonts w:cstheme="minorHAnsi"/>
          <w:bCs/>
          <w:sz w:val="24"/>
          <w:szCs w:val="24"/>
        </w:rPr>
        <w:t xml:space="preserve"> r. poz. </w:t>
      </w:r>
      <w:r w:rsidR="00B90C0C">
        <w:rPr>
          <w:rFonts w:cstheme="minorHAnsi"/>
          <w:bCs/>
          <w:sz w:val="24"/>
          <w:szCs w:val="24"/>
        </w:rPr>
        <w:t>299</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proofErr w:type="spellStart"/>
      <w:r w:rsidRPr="00F348A7">
        <w:rPr>
          <w:rFonts w:cstheme="minorHAnsi"/>
          <w:bCs/>
          <w:sz w:val="24"/>
          <w:szCs w:val="24"/>
        </w:rPr>
        <w:t>Pzp</w:t>
      </w:r>
      <w:proofErr w:type="spellEnd"/>
      <w:r w:rsidRPr="00F348A7">
        <w:rPr>
          <w:rFonts w:cstheme="minorHAnsi"/>
          <w:bCs/>
          <w:sz w:val="24"/>
          <w:szCs w:val="24"/>
        </w:rPr>
        <w:t>).</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proofErr w:type="spellStart"/>
      <w:r w:rsidRPr="009E491A">
        <w:rPr>
          <w:rFonts w:cstheme="minorHAnsi"/>
          <w:bCs/>
          <w:sz w:val="24"/>
          <w:szCs w:val="24"/>
        </w:rPr>
        <w:t>Pzp</w:t>
      </w:r>
      <w:proofErr w:type="spellEnd"/>
      <w:r w:rsidRPr="009E491A">
        <w:rPr>
          <w:rFonts w:cstheme="minorHAnsi"/>
          <w:bCs/>
          <w:sz w:val="24"/>
          <w:szCs w:val="24"/>
        </w:rPr>
        <w:t>,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77777777" w:rsidR="00B62D70" w:rsidRP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unieważnienia postępowania o udzielenie zamówienia, z wyjątkiem sytuacji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 xml:space="preserve">Złożenie wniosku o zwrot wadium, o którym mowa powyżej, powoduje rozwiązanie stosunku prawnego z wykonawcą wraz z utratą przez niego prawa do korzystania ze środków ochrony prawnej, o których mowa w ustawie </w:t>
      </w:r>
      <w:proofErr w:type="spellStart"/>
      <w:r w:rsidRPr="00B62D70">
        <w:rPr>
          <w:rFonts w:cstheme="minorHAnsi"/>
          <w:bCs/>
          <w:sz w:val="24"/>
          <w:szCs w:val="24"/>
        </w:rPr>
        <w:t>pzp</w:t>
      </w:r>
      <w:proofErr w:type="spellEnd"/>
      <w:r w:rsidRPr="00B62D70">
        <w:rPr>
          <w:rFonts w:cstheme="minorHAnsi"/>
          <w:bCs/>
          <w:sz w:val="24"/>
          <w:szCs w:val="24"/>
        </w:rPr>
        <w:t>.</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proofErr w:type="spellStart"/>
      <w:r w:rsidRPr="00B62D70">
        <w:rPr>
          <w:rFonts w:cstheme="minorHAnsi"/>
          <w:bCs/>
          <w:sz w:val="24"/>
          <w:szCs w:val="24"/>
        </w:rPr>
        <w:t>Pzp</w:t>
      </w:r>
      <w:proofErr w:type="spellEnd"/>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lastRenderedPageBreak/>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4011FE47" w:rsidR="00B62D70" w:rsidRPr="00E310F1" w:rsidRDefault="00B62D70" w:rsidP="00D2438B">
      <w:pPr>
        <w:pStyle w:val="Akapitzlist"/>
        <w:numPr>
          <w:ilvl w:val="0"/>
          <w:numId w:val="33"/>
        </w:numPr>
        <w:jc w:val="both"/>
        <w:rPr>
          <w:rFonts w:cstheme="minorHAnsi"/>
          <w:bCs/>
          <w:sz w:val="24"/>
          <w:szCs w:val="24"/>
        </w:rPr>
      </w:pPr>
      <w:r w:rsidRPr="00E310F1">
        <w:rPr>
          <w:rFonts w:cstheme="minorHAnsi"/>
          <w:bCs/>
          <w:sz w:val="24"/>
          <w:szCs w:val="24"/>
        </w:rPr>
        <w:t>zawarcie umowy w sprawie zamówienia publicznego stało się niemożliwe 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727D439F"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08" w:name="_Toc63232174"/>
      <w:bookmarkStart w:id="209" w:name="_Toc63232400"/>
      <w:bookmarkStart w:id="210" w:name="_Toc63234709"/>
      <w:r w:rsidRPr="00A73BD8">
        <w:rPr>
          <w:rFonts w:cstheme="minorHAnsi"/>
          <w:b/>
          <w:sz w:val="26"/>
          <w:szCs w:val="26"/>
        </w:rPr>
        <w:t>TERMIN ZWIĄZANIA OFERTĄ</w:t>
      </w:r>
      <w:bookmarkEnd w:id="208"/>
      <w:bookmarkEnd w:id="209"/>
      <w:bookmarkEnd w:id="210"/>
    </w:p>
    <w:p w14:paraId="6EAA3D5F" w14:textId="03AC3B48"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dnia </w:t>
      </w:r>
      <w:r w:rsidR="007130FB" w:rsidRPr="007130FB">
        <w:rPr>
          <w:rFonts w:cstheme="minorHAnsi"/>
          <w:b/>
          <w:sz w:val="24"/>
          <w:szCs w:val="24"/>
        </w:rPr>
        <w:t>26</w:t>
      </w:r>
      <w:r w:rsidR="00D71D5B" w:rsidRPr="007130FB">
        <w:rPr>
          <w:rFonts w:cstheme="minorHAnsi"/>
          <w:b/>
          <w:sz w:val="24"/>
          <w:szCs w:val="24"/>
        </w:rPr>
        <w:t xml:space="preserve"> </w:t>
      </w:r>
      <w:r w:rsidR="00D71D5B">
        <w:rPr>
          <w:rFonts w:cstheme="minorHAnsi"/>
          <w:b/>
          <w:sz w:val="24"/>
          <w:szCs w:val="24"/>
        </w:rPr>
        <w:t>sierpnia</w:t>
      </w:r>
      <w:r w:rsidRPr="009208F8">
        <w:rPr>
          <w:rFonts w:cstheme="minorHAnsi"/>
          <w:b/>
          <w:sz w:val="24"/>
          <w:szCs w:val="24"/>
        </w:rPr>
        <w:t xml:space="preserve"> 2021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14:paraId="09E2B3DD" w14:textId="606F4E72" w:rsidR="00A73BD8" w:rsidRPr="00A73BD8" w:rsidRDefault="00A73BD8" w:rsidP="00EB55EA">
      <w:pPr>
        <w:pStyle w:val="Akapitzlist"/>
        <w:numPr>
          <w:ilvl w:val="1"/>
          <w:numId w:val="1"/>
        </w:numPr>
        <w:jc w:val="both"/>
        <w:outlineLvl w:val="0"/>
        <w:rPr>
          <w:rFonts w:cstheme="minorHAnsi"/>
          <w:bCs/>
          <w:sz w:val="24"/>
          <w:szCs w:val="24"/>
        </w:rPr>
      </w:pPr>
      <w:bookmarkStart w:id="211" w:name="_Toc63232175"/>
      <w:bookmarkStart w:id="212" w:name="_Toc63232401"/>
      <w:bookmarkStart w:id="213"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11"/>
      <w:bookmarkEnd w:id="212"/>
      <w:bookmarkEnd w:id="213"/>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14" w:name="_Toc63232176"/>
      <w:bookmarkStart w:id="215" w:name="_Toc63232402"/>
      <w:bookmarkStart w:id="216" w:name="_Toc63234711"/>
      <w:r w:rsidRPr="0066597E">
        <w:rPr>
          <w:rFonts w:cstheme="minorHAnsi"/>
          <w:b/>
          <w:sz w:val="26"/>
          <w:szCs w:val="26"/>
        </w:rPr>
        <w:t>SPOSÓB I TERMIN SKŁADANIA I OTWARCIA OFERT</w:t>
      </w:r>
      <w:bookmarkEnd w:id="214"/>
      <w:bookmarkEnd w:id="215"/>
      <w:bookmarkEnd w:id="216"/>
    </w:p>
    <w:p w14:paraId="4478806C" w14:textId="788593B5" w:rsidR="0066597E" w:rsidRPr="009208F8" w:rsidRDefault="0066597E" w:rsidP="00EB55EA">
      <w:pPr>
        <w:pStyle w:val="Akapitzlist"/>
        <w:numPr>
          <w:ilvl w:val="1"/>
          <w:numId w:val="1"/>
        </w:numPr>
        <w:jc w:val="both"/>
        <w:outlineLvl w:val="0"/>
        <w:rPr>
          <w:rFonts w:cstheme="minorHAnsi"/>
          <w:bCs/>
          <w:sz w:val="24"/>
          <w:szCs w:val="24"/>
        </w:rPr>
      </w:pPr>
      <w:bookmarkStart w:id="217" w:name="_Toc63232177"/>
      <w:bookmarkStart w:id="218" w:name="_Toc63232403"/>
      <w:bookmarkStart w:id="219"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9208F8">
        <w:rPr>
          <w:rFonts w:cstheme="minorHAnsi"/>
          <w:bCs/>
          <w:sz w:val="24"/>
          <w:szCs w:val="24"/>
        </w:rPr>
        <w:t xml:space="preserve">dnia </w:t>
      </w:r>
      <w:r w:rsidR="007130FB">
        <w:rPr>
          <w:rFonts w:cstheme="minorHAnsi"/>
          <w:b/>
          <w:sz w:val="24"/>
          <w:szCs w:val="24"/>
        </w:rPr>
        <w:t>28</w:t>
      </w:r>
      <w:r w:rsidRPr="009208F8">
        <w:rPr>
          <w:rFonts w:cstheme="minorHAnsi"/>
          <w:b/>
          <w:sz w:val="24"/>
          <w:szCs w:val="24"/>
        </w:rPr>
        <w:t>.0</w:t>
      </w:r>
      <w:r w:rsidR="00D71D5B">
        <w:rPr>
          <w:rFonts w:cstheme="minorHAnsi"/>
          <w:b/>
          <w:sz w:val="24"/>
          <w:szCs w:val="24"/>
        </w:rPr>
        <w:t>7</w:t>
      </w:r>
      <w:r w:rsidRPr="009208F8">
        <w:rPr>
          <w:rFonts w:cstheme="minorHAnsi"/>
          <w:b/>
          <w:sz w:val="24"/>
          <w:szCs w:val="24"/>
        </w:rPr>
        <w:t>.2021</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17"/>
      <w:bookmarkEnd w:id="218"/>
      <w:bookmarkEnd w:id="219"/>
    </w:p>
    <w:p w14:paraId="7CACB3F8" w14:textId="063BD214" w:rsidR="0066597E" w:rsidRPr="009208F8" w:rsidRDefault="0066597E" w:rsidP="00EB55EA">
      <w:pPr>
        <w:pStyle w:val="Akapitzlist"/>
        <w:numPr>
          <w:ilvl w:val="1"/>
          <w:numId w:val="1"/>
        </w:numPr>
        <w:jc w:val="both"/>
        <w:outlineLvl w:val="0"/>
        <w:rPr>
          <w:rFonts w:cstheme="minorHAnsi"/>
          <w:bCs/>
          <w:sz w:val="24"/>
          <w:szCs w:val="24"/>
        </w:rPr>
      </w:pPr>
      <w:bookmarkStart w:id="220" w:name="_Toc63232178"/>
      <w:bookmarkStart w:id="221" w:name="_Toc63232404"/>
      <w:bookmarkStart w:id="222"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7130FB">
        <w:rPr>
          <w:rFonts w:cstheme="minorHAnsi"/>
          <w:b/>
          <w:sz w:val="24"/>
          <w:szCs w:val="24"/>
        </w:rPr>
        <w:t xml:space="preserve"> 28</w:t>
      </w:r>
      <w:r w:rsidRPr="009208F8">
        <w:rPr>
          <w:rFonts w:cstheme="minorHAnsi"/>
          <w:b/>
          <w:sz w:val="24"/>
          <w:szCs w:val="24"/>
        </w:rPr>
        <w:t>.0</w:t>
      </w:r>
      <w:r w:rsidR="00D71D5B">
        <w:rPr>
          <w:rFonts w:cstheme="minorHAnsi"/>
          <w:b/>
          <w:sz w:val="24"/>
          <w:szCs w:val="24"/>
        </w:rPr>
        <w:t>7</w:t>
      </w:r>
      <w:r w:rsidRPr="009208F8">
        <w:rPr>
          <w:rFonts w:cstheme="minorHAnsi"/>
          <w:b/>
          <w:sz w:val="24"/>
          <w:szCs w:val="24"/>
        </w:rPr>
        <w:t>.2021</w:t>
      </w:r>
      <w:r w:rsidRPr="009208F8">
        <w:rPr>
          <w:rFonts w:cstheme="minorHAnsi"/>
          <w:bCs/>
          <w:sz w:val="24"/>
          <w:szCs w:val="24"/>
        </w:rPr>
        <w:t xml:space="preserve"> 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20"/>
      <w:bookmarkEnd w:id="221"/>
      <w:bookmarkEnd w:id="222"/>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2A7B777C" w:rsidR="0066597E" w:rsidRPr="0034267E" w:rsidRDefault="0066597E" w:rsidP="00EB55EA">
      <w:pPr>
        <w:pStyle w:val="Akapitzlist"/>
        <w:numPr>
          <w:ilvl w:val="1"/>
          <w:numId w:val="1"/>
        </w:numPr>
        <w:jc w:val="both"/>
        <w:outlineLvl w:val="0"/>
        <w:rPr>
          <w:rFonts w:cstheme="minorHAnsi"/>
          <w:b/>
          <w:bCs/>
          <w:sz w:val="24"/>
          <w:szCs w:val="24"/>
        </w:rPr>
      </w:pPr>
      <w:bookmarkStart w:id="223" w:name="_Toc63232179"/>
      <w:bookmarkStart w:id="224" w:name="_Toc63232405"/>
      <w:bookmarkStart w:id="225"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23"/>
      <w:bookmarkEnd w:id="224"/>
      <w:bookmarkEnd w:id="225"/>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26" w:name="_Toc63232180"/>
      <w:bookmarkStart w:id="227" w:name="_Toc63232406"/>
      <w:bookmarkStart w:id="228"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26"/>
      <w:bookmarkEnd w:id="227"/>
      <w:bookmarkEnd w:id="228"/>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29" w:name="_Toc63232181"/>
      <w:bookmarkStart w:id="230" w:name="_Toc63232407"/>
      <w:bookmarkStart w:id="231" w:name="_Toc63234716"/>
      <w:r w:rsidRPr="0066597E">
        <w:rPr>
          <w:rFonts w:cstheme="minorHAnsi"/>
          <w:bCs/>
          <w:sz w:val="24"/>
          <w:szCs w:val="24"/>
        </w:rPr>
        <w:lastRenderedPageBreak/>
        <w:t>nazwach albo imionach i nazwiskach oraz siedzibach lub miejscach prowadzonej działalności gospodarczej albo miejscach zamieszkania wykonawców, których oferty zostały otwarte;</w:t>
      </w:r>
      <w:bookmarkEnd w:id="229"/>
      <w:bookmarkEnd w:id="230"/>
      <w:bookmarkEnd w:id="231"/>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32" w:name="_Toc63232182"/>
      <w:bookmarkStart w:id="233" w:name="_Toc63232408"/>
      <w:bookmarkStart w:id="234" w:name="_Toc63234717"/>
      <w:r w:rsidRPr="0066597E">
        <w:rPr>
          <w:rFonts w:cstheme="minorHAnsi"/>
          <w:bCs/>
          <w:sz w:val="24"/>
          <w:szCs w:val="24"/>
        </w:rPr>
        <w:t>cenach lub kosztach zawartych w ofertach.</w:t>
      </w:r>
      <w:bookmarkEnd w:id="232"/>
      <w:bookmarkEnd w:id="233"/>
      <w:bookmarkEnd w:id="234"/>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35" w:name="_Toc63232183"/>
      <w:bookmarkStart w:id="236" w:name="_Toc63232409"/>
      <w:bookmarkStart w:id="237"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5"/>
      <w:bookmarkEnd w:id="236"/>
      <w:bookmarkEnd w:id="237"/>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38" w:name="_Toc63232184"/>
      <w:bookmarkStart w:id="239" w:name="_Toc63232410"/>
      <w:bookmarkStart w:id="240" w:name="_Toc63234719"/>
      <w:r w:rsidRPr="001A0B16">
        <w:rPr>
          <w:rFonts w:cstheme="minorHAnsi"/>
          <w:b/>
          <w:sz w:val="26"/>
          <w:szCs w:val="26"/>
        </w:rPr>
        <w:t>OPIS KRYTERIÓW OCENY OFERT, WRAZ Z PODANIEM WAG TYCH KRYTERIÓW I SPOSOBU OCENY OFERT</w:t>
      </w:r>
      <w:bookmarkEnd w:id="238"/>
      <w:bookmarkEnd w:id="239"/>
      <w:bookmarkEnd w:id="240"/>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41" w:name="_Toc63232185"/>
      <w:bookmarkStart w:id="242" w:name="_Toc63232411"/>
      <w:bookmarkStart w:id="243" w:name="_Toc63234720"/>
      <w:r w:rsidRPr="00380FFA">
        <w:rPr>
          <w:rFonts w:cstheme="minorHAnsi"/>
          <w:b/>
          <w:sz w:val="24"/>
          <w:szCs w:val="24"/>
        </w:rPr>
        <w:t>Zamawiający dokona wyboru najkorzystniejszej oferty, stosując następujące kryteria, gdzie 1% = 1 pkt:</w:t>
      </w:r>
      <w:bookmarkEnd w:id="241"/>
      <w:bookmarkEnd w:id="242"/>
      <w:bookmarkEnd w:id="243"/>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44" w:name="_Toc63232186"/>
      <w:bookmarkStart w:id="245" w:name="_Toc63232412"/>
      <w:bookmarkStart w:id="246"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44"/>
      <w:bookmarkEnd w:id="245"/>
      <w:bookmarkEnd w:id="246"/>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7" w:name="_Toc63232188"/>
      <w:bookmarkStart w:id="248" w:name="_Toc63232414"/>
      <w:bookmarkStart w:id="249" w:name="_Toc63234723"/>
      <w:r w:rsidRPr="00F129B8">
        <w:rPr>
          <w:rFonts w:cstheme="minorHAnsi"/>
          <w:b/>
          <w:sz w:val="24"/>
          <w:szCs w:val="24"/>
        </w:rPr>
        <w:t>Zasady oceny kryterium „Cena” (C)</w:t>
      </w:r>
      <w:bookmarkEnd w:id="247"/>
      <w:bookmarkEnd w:id="248"/>
      <w:bookmarkEnd w:id="249"/>
    </w:p>
    <w:p w14:paraId="3C7D52EA" w14:textId="0A25758D" w:rsidR="00B3742C" w:rsidRDefault="002F28F9" w:rsidP="00B3742C">
      <w:pPr>
        <w:pStyle w:val="Akapitzlist"/>
        <w:ind w:left="851"/>
        <w:jc w:val="both"/>
        <w:outlineLvl w:val="0"/>
        <w:rPr>
          <w:rFonts w:cstheme="minorHAnsi"/>
          <w:bCs/>
          <w:sz w:val="24"/>
          <w:szCs w:val="24"/>
        </w:rPr>
      </w:pPr>
      <w:bookmarkStart w:id="250" w:name="_Toc63232189"/>
      <w:bookmarkStart w:id="251" w:name="_Toc63232415"/>
      <w:bookmarkStart w:id="252"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50"/>
      <w:bookmarkEnd w:id="251"/>
      <w:bookmarkEnd w:id="252"/>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53" w:name="_Toc63232190"/>
      <w:bookmarkStart w:id="254" w:name="_Toc63232416"/>
      <w:bookmarkStart w:id="255"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53"/>
      <w:bookmarkEnd w:id="254"/>
      <w:bookmarkEnd w:id="255"/>
    </w:p>
    <w:p w14:paraId="16BD10E5" w14:textId="77777777" w:rsidR="002F28F9" w:rsidRPr="002F28F9" w:rsidRDefault="002F28F9" w:rsidP="002F28F9">
      <w:pPr>
        <w:pStyle w:val="Akapitzlist"/>
        <w:ind w:left="851"/>
        <w:jc w:val="both"/>
        <w:outlineLvl w:val="0"/>
        <w:rPr>
          <w:rFonts w:cstheme="minorHAnsi"/>
          <w:bCs/>
          <w:sz w:val="24"/>
          <w:szCs w:val="24"/>
        </w:rPr>
      </w:pPr>
      <w:bookmarkStart w:id="256" w:name="_Toc63232191"/>
      <w:bookmarkStart w:id="257" w:name="_Toc63232417"/>
      <w:bookmarkStart w:id="258" w:name="_Toc63234726"/>
      <w:r w:rsidRPr="002F28F9">
        <w:rPr>
          <w:rFonts w:cstheme="minorHAnsi"/>
          <w:bCs/>
          <w:sz w:val="24"/>
          <w:szCs w:val="24"/>
        </w:rPr>
        <w:t>gdzie:</w:t>
      </w:r>
      <w:bookmarkEnd w:id="256"/>
      <w:bookmarkEnd w:id="257"/>
      <w:bookmarkEnd w:id="258"/>
    </w:p>
    <w:p w14:paraId="6E3DE958" w14:textId="4EF693DF" w:rsidR="002F28F9" w:rsidRPr="002F28F9" w:rsidRDefault="002F28F9" w:rsidP="002F28F9">
      <w:pPr>
        <w:pStyle w:val="Akapitzlist"/>
        <w:ind w:left="851"/>
        <w:jc w:val="both"/>
        <w:outlineLvl w:val="0"/>
        <w:rPr>
          <w:rFonts w:cstheme="minorHAnsi"/>
          <w:bCs/>
          <w:sz w:val="24"/>
          <w:szCs w:val="24"/>
        </w:rPr>
      </w:pPr>
      <w:bookmarkStart w:id="259" w:name="_Toc63232192"/>
      <w:bookmarkStart w:id="260" w:name="_Toc63232418"/>
      <w:bookmarkStart w:id="261"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9"/>
      <w:bookmarkEnd w:id="260"/>
      <w:bookmarkEnd w:id="261"/>
    </w:p>
    <w:p w14:paraId="582DD219" w14:textId="77777777" w:rsidR="002F28F9" w:rsidRPr="002F28F9" w:rsidRDefault="002F28F9" w:rsidP="002F28F9">
      <w:pPr>
        <w:pStyle w:val="Akapitzlist"/>
        <w:ind w:left="851"/>
        <w:jc w:val="both"/>
        <w:outlineLvl w:val="0"/>
        <w:rPr>
          <w:rFonts w:cstheme="minorHAnsi"/>
          <w:bCs/>
          <w:sz w:val="24"/>
          <w:szCs w:val="24"/>
        </w:rPr>
      </w:pPr>
      <w:bookmarkStart w:id="262" w:name="_Toc63232193"/>
      <w:bookmarkStart w:id="263" w:name="_Toc63232419"/>
      <w:bookmarkStart w:id="264"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62"/>
      <w:bookmarkEnd w:id="263"/>
      <w:bookmarkEnd w:id="264"/>
    </w:p>
    <w:p w14:paraId="6493C0FB" w14:textId="0B227E27" w:rsidR="00B3742C" w:rsidRDefault="002F28F9" w:rsidP="005A53D4">
      <w:pPr>
        <w:pStyle w:val="Akapitzlist"/>
        <w:ind w:left="851"/>
        <w:jc w:val="both"/>
        <w:outlineLvl w:val="0"/>
        <w:rPr>
          <w:rFonts w:cstheme="minorHAnsi"/>
          <w:bCs/>
          <w:sz w:val="24"/>
          <w:szCs w:val="24"/>
        </w:rPr>
      </w:pPr>
      <w:bookmarkStart w:id="265" w:name="_Toc63232194"/>
      <w:bookmarkStart w:id="266" w:name="_Toc63232420"/>
      <w:bookmarkStart w:id="267" w:name="_Toc63234729"/>
      <w:r w:rsidRPr="002F28F9">
        <w:rPr>
          <w:rFonts w:cstheme="minorHAnsi"/>
          <w:bCs/>
          <w:sz w:val="24"/>
          <w:szCs w:val="24"/>
        </w:rPr>
        <w:t>Co     – cena badanej oferty</w:t>
      </w:r>
      <w:bookmarkEnd w:id="265"/>
      <w:bookmarkEnd w:id="266"/>
      <w:bookmarkEnd w:id="267"/>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53469941"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D71D5B">
        <w:rPr>
          <w:rFonts w:cstheme="minorHAnsi"/>
          <w:b/>
          <w:bCs/>
          <w:sz w:val="24"/>
          <w:szCs w:val="24"/>
        </w:rPr>
        <w:t>4</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778FF3BF"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D71D5B">
        <w:rPr>
          <w:rFonts w:cstheme="minorHAnsi"/>
          <w:b/>
          <w:bCs/>
          <w:sz w:val="24"/>
          <w:szCs w:val="24"/>
        </w:rPr>
        <w:t>5</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186EB605"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D71D5B">
        <w:rPr>
          <w:rFonts w:cstheme="minorHAnsi"/>
          <w:b/>
          <w:bCs/>
          <w:sz w:val="24"/>
          <w:szCs w:val="24"/>
        </w:rPr>
        <w:t>6</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448B217F"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lastRenderedPageBreak/>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D71D5B">
        <w:rPr>
          <w:rFonts w:cstheme="minorHAnsi"/>
          <w:b/>
          <w:bCs/>
          <w:sz w:val="24"/>
          <w:szCs w:val="24"/>
        </w:rPr>
        <w:t>4</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2243F4D7"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D71D5B">
        <w:rPr>
          <w:rFonts w:cstheme="minorHAnsi"/>
          <w:bCs/>
          <w:sz w:val="24"/>
          <w:szCs w:val="24"/>
        </w:rPr>
        <w:t>4</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D71D5B">
        <w:rPr>
          <w:rFonts w:cstheme="minorHAnsi"/>
          <w:bCs/>
          <w:sz w:val="24"/>
          <w:szCs w:val="24"/>
        </w:rPr>
        <w:t>6</w:t>
      </w:r>
      <w:r w:rsidR="003529D2">
        <w:rPr>
          <w:rFonts w:cstheme="minorHAnsi"/>
          <w:bCs/>
          <w:sz w:val="24"/>
          <w:szCs w:val="24"/>
        </w:rPr>
        <w:t xml:space="preserve">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D71D5B">
        <w:rPr>
          <w:rFonts w:cstheme="minorHAnsi"/>
          <w:bCs/>
          <w:sz w:val="24"/>
          <w:szCs w:val="24"/>
        </w:rPr>
        <w:t>6</w:t>
      </w:r>
      <w:r w:rsidR="007B59C0">
        <w:rPr>
          <w:rFonts w:cstheme="minorHAnsi"/>
          <w:bCs/>
          <w:sz w:val="24"/>
          <w:szCs w:val="24"/>
        </w:rPr>
        <w:t xml:space="preserve"> 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8" w:name="_Toc63232210"/>
      <w:bookmarkStart w:id="269" w:name="_Toc63232436"/>
      <w:bookmarkStart w:id="270"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8"/>
      <w:bookmarkEnd w:id="269"/>
      <w:bookmarkEnd w:id="270"/>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71" w:name="_Toc63232211"/>
      <w:bookmarkStart w:id="272" w:name="_Toc63232437"/>
      <w:bookmarkStart w:id="273" w:name="_Toc63234746"/>
      <w:r w:rsidRPr="001A0B16">
        <w:rPr>
          <w:rFonts w:cstheme="minorHAnsi"/>
          <w:bCs/>
          <w:sz w:val="24"/>
          <w:szCs w:val="24"/>
        </w:rPr>
        <w:t>Punktacja przyznawana ofertom będzie liczona z dokładnością do dwóch miejsc po przecinku, zgodnie z zasadami arytmetyki.</w:t>
      </w:r>
      <w:bookmarkEnd w:id="271"/>
      <w:bookmarkEnd w:id="272"/>
      <w:bookmarkEnd w:id="273"/>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74" w:name="_Toc63232212"/>
      <w:bookmarkStart w:id="275" w:name="_Toc63232438"/>
      <w:bookmarkStart w:id="276" w:name="_Toc63234747"/>
      <w:r w:rsidRPr="001A0B16">
        <w:rPr>
          <w:rFonts w:cstheme="minorHAnsi"/>
          <w:bCs/>
          <w:sz w:val="24"/>
          <w:szCs w:val="24"/>
        </w:rPr>
        <w:t>W toku badania i oceny ofert Zamawiający może żądać od Wykonawcy wyjaśnień</w:t>
      </w:r>
      <w:bookmarkEnd w:id="274"/>
      <w:bookmarkEnd w:id="275"/>
      <w:bookmarkEnd w:id="276"/>
    </w:p>
    <w:p w14:paraId="06697E60" w14:textId="2468105E" w:rsidR="009634F8" w:rsidRPr="009634F8" w:rsidRDefault="009634F8" w:rsidP="009634F8">
      <w:pPr>
        <w:pStyle w:val="Akapitzlist"/>
        <w:ind w:left="851"/>
        <w:jc w:val="both"/>
        <w:outlineLvl w:val="0"/>
        <w:rPr>
          <w:rFonts w:cstheme="minorHAnsi"/>
          <w:bCs/>
          <w:sz w:val="24"/>
          <w:szCs w:val="24"/>
        </w:rPr>
      </w:pPr>
      <w:bookmarkStart w:id="277" w:name="_Toc63232213"/>
      <w:bookmarkStart w:id="278" w:name="_Toc63232439"/>
      <w:bookmarkStart w:id="279" w:name="_Toc63234748"/>
      <w:r w:rsidRPr="009634F8">
        <w:rPr>
          <w:rFonts w:cstheme="minorHAnsi"/>
          <w:bCs/>
          <w:sz w:val="24"/>
          <w:szCs w:val="24"/>
        </w:rPr>
        <w:t>dotyczących treści złożonej oferty, w tym zaoferowanej ceny.</w:t>
      </w:r>
      <w:bookmarkEnd w:id="277"/>
      <w:bookmarkEnd w:id="278"/>
      <w:bookmarkEnd w:id="279"/>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80" w:name="_Toc63232214"/>
      <w:bookmarkStart w:id="281" w:name="_Toc63232440"/>
      <w:bookmarkStart w:id="282" w:name="_Toc63234749"/>
      <w:r w:rsidRPr="00FD7EFA">
        <w:rPr>
          <w:rFonts w:cstheme="minorHAnsi"/>
          <w:b/>
          <w:sz w:val="26"/>
          <w:szCs w:val="26"/>
        </w:rPr>
        <w:t>INFORMACJE O FORMALNOŚCIACH, JAKIE POWINNY BYĆ DOPEŁNIONE PO WYBORZE OFERTY W CELU ZAWARCIA UMOWY W SPRAWIE ZAMÓWIENIA PUBLICZNEGO</w:t>
      </w:r>
      <w:bookmarkEnd w:id="280"/>
      <w:bookmarkEnd w:id="281"/>
      <w:bookmarkEnd w:id="282"/>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83" w:name="_Toc63232215"/>
      <w:bookmarkStart w:id="284" w:name="_Toc63232441"/>
      <w:bookmarkStart w:id="285"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83"/>
      <w:bookmarkEnd w:id="284"/>
      <w:bookmarkEnd w:id="285"/>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10C26A45" w:rsidR="00102B60" w:rsidRPr="00097131"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lastRenderedPageBreak/>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097131">
        <w:rPr>
          <w:rFonts w:cstheme="minorHAnsi"/>
          <w:bCs/>
          <w:sz w:val="24"/>
          <w:szCs w:val="24"/>
        </w:rPr>
        <w:t>;</w:t>
      </w:r>
    </w:p>
    <w:p w14:paraId="6DE11E4E" w14:textId="30B27974"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6FE5F68D" w14:textId="77777777" w:rsid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AF078A" w:rsidRPr="00AF078A">
        <w:rPr>
          <w:rFonts w:cstheme="minorHAnsi"/>
          <w:bCs/>
          <w:sz w:val="24"/>
          <w:szCs w:val="24"/>
        </w:rPr>
        <w:t>wraz z wpisem do właściwej Izby,</w:t>
      </w:r>
    </w:p>
    <w:p w14:paraId="46B7D790" w14:textId="214A35C2" w:rsidR="00D71D5B" w:rsidRPr="00D71D5B" w:rsidRDefault="00D71D5B" w:rsidP="00D71D5B">
      <w:pPr>
        <w:pStyle w:val="Akapitzlist"/>
        <w:numPr>
          <w:ilvl w:val="0"/>
          <w:numId w:val="15"/>
        </w:numPr>
        <w:jc w:val="both"/>
        <w:outlineLvl w:val="0"/>
        <w:rPr>
          <w:rFonts w:cstheme="minorHAnsi"/>
          <w:bCs/>
          <w:sz w:val="24"/>
          <w:szCs w:val="24"/>
        </w:rPr>
      </w:pPr>
      <w:r w:rsidRPr="00747AE3">
        <w:rPr>
          <w:rFonts w:cstheme="minorHAnsi"/>
          <w:bCs/>
          <w:sz w:val="24"/>
          <w:szCs w:val="24"/>
        </w:rPr>
        <w:t xml:space="preserve">kosztorysy ofertowe uproszczone, sporządzone na podstawie przedmiarów robót </w:t>
      </w:r>
      <w:r w:rsidRPr="00747AE3">
        <w:rPr>
          <w:rFonts w:cstheme="minorHAnsi"/>
          <w:bCs/>
          <w:sz w:val="24"/>
          <w:szCs w:val="24"/>
        </w:rPr>
        <w:br/>
        <w:t>i dokumentacji projektowej, zgodnych z tabelą kosztów dołączonej do oferty.</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86" w:name="_Toc63232221"/>
      <w:bookmarkStart w:id="287" w:name="_Toc63232447"/>
      <w:bookmarkStart w:id="288"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6"/>
      <w:bookmarkEnd w:id="287"/>
      <w:bookmarkEnd w:id="288"/>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9" w:name="_Toc63232222"/>
      <w:bookmarkStart w:id="290" w:name="_Toc63232448"/>
      <w:bookmarkStart w:id="291"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9"/>
      <w:bookmarkEnd w:id="290"/>
      <w:bookmarkEnd w:id="291"/>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7B753A67"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92" w:name="_Toc63232226"/>
      <w:bookmarkStart w:id="293" w:name="_Toc63232452"/>
      <w:bookmarkStart w:id="294" w:name="_Toc63234761"/>
      <w:r w:rsidRPr="00D05393">
        <w:rPr>
          <w:rFonts w:cstheme="minorHAnsi"/>
          <w:b/>
          <w:sz w:val="26"/>
          <w:szCs w:val="26"/>
        </w:rPr>
        <w:t>WYMAGANIA DOTYCZĄCE ZABEZPIECZENIA NALEŻYTEGO WYKONANIA UMOWY</w:t>
      </w:r>
      <w:bookmarkEnd w:id="292"/>
      <w:bookmarkEnd w:id="293"/>
      <w:bookmarkEnd w:id="294"/>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5F7A83EC"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77777777"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lastRenderedPageBreak/>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38A90600" w:rsidR="00911F9D" w:rsidRDefault="00911F9D" w:rsidP="00A22886">
      <w:pPr>
        <w:pStyle w:val="Akapitzlist"/>
        <w:ind w:left="851"/>
        <w:jc w:val="both"/>
        <w:outlineLvl w:val="0"/>
        <w:rPr>
          <w:rFonts w:ascii="Calibri" w:hAnsi="Calibri" w:cs="Calibri"/>
          <w:b/>
          <w:sz w:val="24"/>
          <w:szCs w:val="24"/>
        </w:rPr>
      </w:pPr>
      <w:r w:rsidRPr="00911F9D">
        <w:rPr>
          <w:rFonts w:cstheme="minorHAnsi"/>
          <w:b/>
          <w:sz w:val="24"/>
          <w:szCs w:val="26"/>
        </w:rPr>
        <w:t xml:space="preserve">Bank Pekao SA I O. w Leżajsku o numerze: </w:t>
      </w:r>
      <w:r w:rsidR="00A22886" w:rsidRPr="00A22886">
        <w:rPr>
          <w:rFonts w:ascii="Calibri" w:hAnsi="Calibri" w:cs="Calibri"/>
          <w:b/>
          <w:sz w:val="24"/>
          <w:szCs w:val="24"/>
        </w:rPr>
        <w:t>77 1240 1268 1111 0010 9637 5490</w:t>
      </w:r>
    </w:p>
    <w:p w14:paraId="7FE073DF" w14:textId="33A8B339"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D2438B">
      <w:pPr>
        <w:pStyle w:val="Akapitzlist"/>
        <w:numPr>
          <w:ilvl w:val="0"/>
          <w:numId w:val="16"/>
        </w:numPr>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D2438B">
      <w:pPr>
        <w:pStyle w:val="Akapitzlist"/>
        <w:numPr>
          <w:ilvl w:val="0"/>
          <w:numId w:val="17"/>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lastRenderedPageBreak/>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BA65EAA" w14:textId="47B75665" w:rsidR="00911F9D" w:rsidRPr="00EE50A2" w:rsidRDefault="00911F9D" w:rsidP="00D2438B">
      <w:pPr>
        <w:pStyle w:val="Akapitzlist"/>
        <w:numPr>
          <w:ilvl w:val="1"/>
          <w:numId w:val="14"/>
        </w:numPr>
        <w:jc w:val="both"/>
        <w:outlineLvl w:val="0"/>
        <w:rPr>
          <w:rFonts w:cstheme="minorHAnsi"/>
          <w:bCs/>
          <w:sz w:val="24"/>
          <w:szCs w:val="24"/>
        </w:rPr>
      </w:pPr>
      <w:r w:rsidRPr="00EE50A2">
        <w:rPr>
          <w:rFonts w:cstheme="minorHAns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D60594" w:rsidRPr="00EE50A2">
        <w:rPr>
          <w:rFonts w:cstheme="minorHAnsi"/>
          <w:sz w:val="24"/>
          <w:szCs w:val="26"/>
        </w:rPr>
        <w:t>[1]</w:t>
      </w:r>
      <w:r w:rsidRPr="00EE50A2">
        <w:rPr>
          <w:rFonts w:cstheme="minorHAnsi"/>
          <w:sz w:val="24"/>
          <w:szCs w:val="26"/>
        </w:rPr>
        <w:t xml:space="preserve"> Ustawy z dnia 2 marca 2020 r. o szczególnych rozwiązaniach związanych z zapobieganiem, przeciwdziałaniem i zwalczaniem COVID-19, innych chorób zakaźnych oraz wywołanych nimi sytuacji kryzysowych (</w:t>
      </w:r>
      <w:proofErr w:type="spellStart"/>
      <w:r w:rsidRPr="00EE50A2">
        <w:rPr>
          <w:rFonts w:cstheme="minorHAnsi"/>
          <w:sz w:val="24"/>
          <w:szCs w:val="26"/>
        </w:rPr>
        <w:t>t.j</w:t>
      </w:r>
      <w:proofErr w:type="spellEnd"/>
      <w:r w:rsidRPr="00EE50A2">
        <w:rPr>
          <w:rFonts w:cstheme="minorHAnsi"/>
          <w:sz w:val="24"/>
          <w:szCs w:val="26"/>
        </w:rPr>
        <w:t xml:space="preserve">. Dz. U. z 2020 r. poz. 1842 z </w:t>
      </w:r>
      <w:proofErr w:type="spellStart"/>
      <w:r w:rsidRPr="00EE50A2">
        <w:rPr>
          <w:rFonts w:cstheme="minorHAnsi"/>
          <w:sz w:val="24"/>
          <w:szCs w:val="26"/>
        </w:rPr>
        <w:t>późn</w:t>
      </w:r>
      <w:proofErr w:type="spellEnd"/>
      <w:r w:rsidRPr="00EE50A2">
        <w:rPr>
          <w:rFonts w:cstheme="minorHAnsi"/>
          <w:sz w:val="24"/>
          <w:szCs w:val="26"/>
        </w:rPr>
        <w:t>.  zm.).</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95" w:name="_Toc63232245"/>
      <w:bookmarkStart w:id="296" w:name="_Toc63232471"/>
      <w:bookmarkStart w:id="297" w:name="_Toc63234780"/>
      <w:r w:rsidRPr="00585960">
        <w:rPr>
          <w:rFonts w:cstheme="minorHAnsi"/>
          <w:b/>
          <w:sz w:val="26"/>
          <w:szCs w:val="26"/>
        </w:rPr>
        <w:t>INFORMACJE O TREŚCI ZAWIERANEJ UMOWY ORAZ MOŻLIWOŚCI JEJ ZMIANY</w:t>
      </w:r>
      <w:bookmarkEnd w:id="295"/>
      <w:bookmarkEnd w:id="296"/>
      <w:bookmarkEnd w:id="297"/>
    </w:p>
    <w:p w14:paraId="051122C3" w14:textId="56B444B9" w:rsidR="00415D6E" w:rsidRPr="00415D6E" w:rsidRDefault="00415D6E" w:rsidP="00D2438B">
      <w:pPr>
        <w:pStyle w:val="Akapitzlist"/>
        <w:numPr>
          <w:ilvl w:val="1"/>
          <w:numId w:val="14"/>
        </w:numPr>
        <w:rPr>
          <w:rFonts w:cstheme="minorHAnsi"/>
          <w:bCs/>
          <w:sz w:val="24"/>
          <w:szCs w:val="24"/>
        </w:rPr>
      </w:pPr>
      <w:bookmarkStart w:id="298" w:name="_Toc63232248"/>
      <w:bookmarkStart w:id="299" w:name="_Toc63232474"/>
      <w:bookmarkStart w:id="300"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308384A"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8"/>
      <w:bookmarkEnd w:id="299"/>
      <w:bookmarkEnd w:id="300"/>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301" w:name="_Toc63232251"/>
      <w:bookmarkStart w:id="302" w:name="_Toc63232477"/>
      <w:bookmarkStart w:id="303" w:name="_Toc63234786"/>
      <w:r w:rsidRPr="00585960">
        <w:rPr>
          <w:rFonts w:cstheme="minorHAnsi"/>
          <w:bCs/>
          <w:sz w:val="24"/>
          <w:szCs w:val="24"/>
        </w:rPr>
        <w:t>Wszelkie istotne zmiany treści umowy wymagają zgody obydwu stron i formy pisemnej w postaci aneksu pod rygorem nieważności.</w:t>
      </w:r>
      <w:bookmarkEnd w:id="301"/>
      <w:bookmarkEnd w:id="302"/>
      <w:bookmarkEnd w:id="303"/>
    </w:p>
    <w:p w14:paraId="494F238C" w14:textId="1E8C2287"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409DC31F" w:rsidR="008F7583" w:rsidRPr="008664BE" w:rsidRDefault="008F7583" w:rsidP="008664BE">
      <w:pPr>
        <w:ind w:left="851"/>
        <w:contextualSpacing/>
        <w:jc w:val="both"/>
        <w:outlineLvl w:val="0"/>
        <w:rPr>
          <w:rFonts w:cstheme="minorHAnsi"/>
          <w:bCs/>
          <w:sz w:val="24"/>
          <w:szCs w:val="24"/>
        </w:rPr>
      </w:pPr>
      <w:r w:rsidRPr="00E84193">
        <w:rPr>
          <w:rFonts w:cstheme="minorHAnsi"/>
          <w:bCs/>
          <w:sz w:val="24"/>
          <w:szCs w:val="24"/>
        </w:rPr>
        <w:lastRenderedPageBreak/>
        <w:t xml:space="preserve">Zamawiający informuje, że złożenie oferty </w:t>
      </w:r>
      <w:r w:rsidRPr="00E84193">
        <w:rPr>
          <w:rFonts w:cstheme="minorHAnsi"/>
          <w:bCs/>
          <w:sz w:val="24"/>
          <w:szCs w:val="24"/>
          <w:u w:val="single"/>
        </w:rPr>
        <w:t xml:space="preserve">nie </w:t>
      </w:r>
      <w:r w:rsidRPr="007B132D">
        <w:rPr>
          <w:rFonts w:cstheme="minorHAnsi"/>
          <w:bCs/>
          <w:sz w:val="24"/>
          <w:szCs w:val="24"/>
          <w:u w:val="single"/>
        </w:rPr>
        <w:t>musi być</w:t>
      </w:r>
      <w:r w:rsidRPr="00E84193">
        <w:rPr>
          <w:rFonts w:cstheme="minorHAnsi"/>
          <w:bCs/>
          <w:sz w:val="24"/>
          <w:szCs w:val="24"/>
        </w:rPr>
        <w:t xml:space="preserve"> popr</w:t>
      </w:r>
      <w:r w:rsidR="007B132D">
        <w:rPr>
          <w:rFonts w:cstheme="minorHAnsi"/>
          <w:bCs/>
          <w:sz w:val="24"/>
          <w:szCs w:val="24"/>
        </w:rPr>
        <w:t xml:space="preserve">zedzone odbyciem </w:t>
      </w:r>
      <w:r w:rsidR="007B132D" w:rsidRPr="007B132D">
        <w:rPr>
          <w:rFonts w:cstheme="minorHAnsi"/>
          <w:bCs/>
          <w:sz w:val="24"/>
          <w:szCs w:val="24"/>
          <w:u w:val="single"/>
        </w:rPr>
        <w:t>wizji lokalnej</w:t>
      </w:r>
      <w:r w:rsidR="007B132D">
        <w:rPr>
          <w:rFonts w:cstheme="minorHAnsi"/>
          <w:bCs/>
          <w:sz w:val="24"/>
          <w:szCs w:val="24"/>
        </w:rPr>
        <w:t xml:space="preserve">. </w:t>
      </w:r>
      <w:r w:rsidR="007B132D" w:rsidRPr="007B132D">
        <w:rPr>
          <w:rFonts w:cstheme="minorHAnsi"/>
          <w:bCs/>
          <w:sz w:val="24"/>
          <w:szCs w:val="24"/>
          <w:u w:val="single"/>
        </w:rPr>
        <w:t>Nie wymaga</w:t>
      </w:r>
      <w:r w:rsidR="007B132D">
        <w:rPr>
          <w:rFonts w:cstheme="minorHAnsi"/>
          <w:bCs/>
          <w:sz w:val="24"/>
          <w:szCs w:val="24"/>
        </w:rPr>
        <w:t xml:space="preserve"> również </w:t>
      </w:r>
      <w:r w:rsidR="007B132D" w:rsidRPr="007B132D">
        <w:rPr>
          <w:rFonts w:cstheme="minorHAnsi"/>
          <w:bCs/>
          <w:sz w:val="24"/>
          <w:szCs w:val="24"/>
          <w:u w:val="single"/>
        </w:rPr>
        <w:t>sprawdzenia</w:t>
      </w:r>
      <w:r w:rsidR="007B132D" w:rsidRPr="007B132D">
        <w:rPr>
          <w:rFonts w:cstheme="minorHAnsi"/>
          <w:bCs/>
          <w:sz w:val="24"/>
          <w:szCs w:val="24"/>
        </w:rPr>
        <w:t xml:space="preserve"> przez Wykonawcę dokumentów niezbędnych do realizacji zamówienia</w:t>
      </w:r>
      <w:r w:rsidR="007B132D">
        <w:rPr>
          <w:rFonts w:cstheme="minorHAnsi"/>
          <w:bCs/>
          <w:sz w:val="24"/>
          <w:szCs w:val="24"/>
        </w:rPr>
        <w:t xml:space="preserve"> dostępnych na miejscu u Zamawiającego.</w:t>
      </w: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6ABDEFC2"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3B17ABA"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Powierzenie wykonania części zamówienia podwykonawcom nie zwalnia wykonawcy z odpowiedzialności za należyte wykonanie tego zamówienia.</w:t>
      </w:r>
    </w:p>
    <w:p w14:paraId="0B53AE40" w14:textId="5F8213F3" w:rsidR="00415D6E" w:rsidRPr="00082DB5"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04" w:name="_Toc63232255"/>
      <w:bookmarkStart w:id="305" w:name="_Toc63232481"/>
      <w:bookmarkStart w:id="306" w:name="_Toc63234790"/>
      <w:r w:rsidRPr="000A0B5A">
        <w:rPr>
          <w:rFonts w:cstheme="minorHAnsi"/>
          <w:b/>
          <w:sz w:val="26"/>
          <w:szCs w:val="26"/>
        </w:rPr>
        <w:t>POUCZENIE O ŚRODKACH OCHRONY PRAWNEJ PRZYSŁUGUJĄCYCH WYKONAWCY</w:t>
      </w:r>
      <w:bookmarkEnd w:id="304"/>
      <w:bookmarkEnd w:id="305"/>
      <w:bookmarkEnd w:id="306"/>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07" w:name="_Toc63232256"/>
      <w:bookmarkStart w:id="308" w:name="_Toc63232482"/>
      <w:bookmarkStart w:id="309"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07"/>
      <w:bookmarkEnd w:id="308"/>
      <w:bookmarkEnd w:id="309"/>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10" w:name="_Toc63232257"/>
      <w:bookmarkStart w:id="311" w:name="_Toc63232483"/>
      <w:bookmarkStart w:id="312"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10"/>
      <w:bookmarkEnd w:id="311"/>
      <w:bookmarkEnd w:id="312"/>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13" w:name="_Toc63232258"/>
      <w:bookmarkStart w:id="314" w:name="_Toc63232484"/>
      <w:bookmarkStart w:id="315" w:name="_Toc63234793"/>
      <w:r w:rsidRPr="00D434BD">
        <w:rPr>
          <w:rFonts w:cstheme="minorHAnsi"/>
          <w:b/>
          <w:sz w:val="24"/>
          <w:szCs w:val="24"/>
        </w:rPr>
        <w:t>Odwołanie przysługuje na:</w:t>
      </w:r>
      <w:bookmarkEnd w:id="313"/>
      <w:bookmarkEnd w:id="314"/>
      <w:bookmarkEnd w:id="315"/>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16" w:name="_Toc63232259"/>
      <w:bookmarkStart w:id="317" w:name="_Toc63232485"/>
      <w:bookmarkStart w:id="318"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6"/>
      <w:bookmarkEnd w:id="317"/>
      <w:bookmarkEnd w:id="318"/>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9" w:name="_Toc63232260"/>
      <w:bookmarkStart w:id="320" w:name="_Toc63232486"/>
      <w:bookmarkStart w:id="321" w:name="_Toc63234795"/>
      <w:r w:rsidRPr="00BA4BF7">
        <w:rPr>
          <w:rFonts w:cstheme="minorHAnsi"/>
          <w:bCs/>
          <w:sz w:val="24"/>
          <w:szCs w:val="24"/>
        </w:rPr>
        <w:t>zaniechanie czynności w postępowaniu o udzielenie zamówienia do której zamawiający był obowiązany na podstawie ustawy;</w:t>
      </w:r>
      <w:bookmarkEnd w:id="319"/>
      <w:bookmarkEnd w:id="320"/>
      <w:bookmarkEnd w:id="321"/>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22" w:name="_Toc63232261"/>
      <w:bookmarkStart w:id="323" w:name="_Toc63232487"/>
      <w:bookmarkStart w:id="324" w:name="_Toc63234796"/>
      <w:r w:rsidRPr="000A0B5A">
        <w:rPr>
          <w:rFonts w:cstheme="minorHAnsi"/>
          <w:bCs/>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bookmarkEnd w:id="322"/>
      <w:bookmarkEnd w:id="323"/>
      <w:bookmarkEnd w:id="324"/>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25" w:name="_Toc63232263"/>
      <w:bookmarkStart w:id="326" w:name="_Toc63232489"/>
      <w:bookmarkStart w:id="327" w:name="_Toc63234798"/>
      <w:r w:rsidRPr="00D434BD">
        <w:rPr>
          <w:rFonts w:cstheme="minorHAnsi"/>
          <w:b/>
          <w:sz w:val="24"/>
          <w:szCs w:val="24"/>
        </w:rPr>
        <w:t>Odwołanie wnosi się w terminie:</w:t>
      </w:r>
      <w:bookmarkEnd w:id="325"/>
      <w:bookmarkEnd w:id="326"/>
      <w:bookmarkEnd w:id="327"/>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8" w:name="_Toc63232264"/>
      <w:bookmarkStart w:id="329" w:name="_Toc63232490"/>
      <w:bookmarkStart w:id="330"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8"/>
      <w:bookmarkEnd w:id="329"/>
      <w:bookmarkEnd w:id="330"/>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31" w:name="_Toc63232265"/>
      <w:bookmarkStart w:id="332" w:name="_Toc63232491"/>
      <w:bookmarkStart w:id="333"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31"/>
      <w:bookmarkEnd w:id="332"/>
      <w:bookmarkEnd w:id="333"/>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34" w:name="_Toc63232262"/>
      <w:bookmarkStart w:id="335" w:name="_Toc63232488"/>
      <w:bookmarkStart w:id="336"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4"/>
      <w:bookmarkEnd w:id="335"/>
      <w:bookmarkEnd w:id="336"/>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7" w:name="_Toc63232266"/>
      <w:bookmarkStart w:id="338" w:name="_Toc63232492"/>
      <w:bookmarkStart w:id="339"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7"/>
      <w:bookmarkEnd w:id="338"/>
      <w:bookmarkEnd w:id="339"/>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40" w:name="_Toc63232267"/>
      <w:bookmarkStart w:id="341" w:name="_Toc63232493"/>
      <w:bookmarkStart w:id="342"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40"/>
      <w:bookmarkEnd w:id="341"/>
      <w:bookmarkEnd w:id="342"/>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43" w:name="_Toc63232268"/>
      <w:bookmarkStart w:id="344" w:name="_Toc63232494"/>
      <w:bookmarkStart w:id="345"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43"/>
      <w:bookmarkEnd w:id="344"/>
      <w:bookmarkEnd w:id="345"/>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46" w:name="_Toc63232269"/>
      <w:bookmarkStart w:id="347" w:name="_Toc63232495"/>
      <w:bookmarkStart w:id="348" w:name="_Toc63234804"/>
      <w:r w:rsidRPr="000A0B5A">
        <w:rPr>
          <w:rFonts w:cstheme="minorHAnsi"/>
          <w:bCs/>
          <w:sz w:val="24"/>
          <w:szCs w:val="24"/>
        </w:rPr>
        <w:t>Skargę wnosi się do Sądu Okręgowego w Warszawie - sądu zamówień publicznych, zwanego dalej "sądem zamówień publicznych".</w:t>
      </w:r>
      <w:bookmarkEnd w:id="346"/>
      <w:bookmarkEnd w:id="347"/>
      <w:bookmarkEnd w:id="348"/>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9" w:name="_Toc63232270"/>
      <w:bookmarkStart w:id="350" w:name="_Toc63232496"/>
      <w:bookmarkStart w:id="351"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9"/>
      <w:bookmarkEnd w:id="350"/>
      <w:bookmarkEnd w:id="351"/>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52" w:name="_Toc63232271"/>
      <w:bookmarkStart w:id="353" w:name="_Toc63232497"/>
      <w:bookmarkStart w:id="354" w:name="_Toc63234806"/>
      <w:r w:rsidRPr="000A0B5A">
        <w:rPr>
          <w:rFonts w:cstheme="minorHAnsi"/>
          <w:bCs/>
          <w:sz w:val="24"/>
          <w:szCs w:val="24"/>
        </w:rPr>
        <w:t>Prezes Izby przekazuje skargę wraz z aktami postępowania odwoławczego do sądu zamówień publicznych w terminie 7 dni od dnia jej otrzymania.</w:t>
      </w:r>
      <w:bookmarkEnd w:id="352"/>
      <w:bookmarkEnd w:id="353"/>
      <w:bookmarkEnd w:id="354"/>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w:t>
            </w:r>
            <w:r w:rsidRPr="00113E8F">
              <w:rPr>
                <w:rFonts w:eastAsia="Times New Roman" w:cstheme="minorHAnsi"/>
                <w:b/>
                <w:sz w:val="24"/>
                <w:szCs w:val="24"/>
                <w:lang w:val="x-none"/>
              </w:rPr>
              <w:lastRenderedPageBreak/>
              <w:t>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3"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0219773D" w:rsidR="009062B3" w:rsidRPr="006A362B" w:rsidRDefault="009062B3" w:rsidP="000724EF">
            <w:pPr>
              <w:widowControl w:val="0"/>
              <w:numPr>
                <w:ilvl w:val="0"/>
                <w:numId w:val="3"/>
              </w:numPr>
              <w:autoSpaceDE w:val="0"/>
              <w:autoSpaceDN w:val="0"/>
              <w:adjustRightInd w:val="0"/>
              <w:spacing w:after="0" w:line="276" w:lineRule="auto"/>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81229E">
              <w:rPr>
                <w:rFonts w:eastAsia="Times New Roman" w:cstheme="minorHAnsi"/>
                <w:b/>
                <w:sz w:val="24"/>
                <w:szCs w:val="24"/>
              </w:rPr>
              <w:t>„</w:t>
            </w:r>
            <w:r w:rsidR="000724EF" w:rsidRPr="000724EF">
              <w:rPr>
                <w:rFonts w:eastAsia="Times New Roman" w:cstheme="minorHAnsi"/>
                <w:b/>
                <w:iCs/>
                <w:sz w:val="24"/>
                <w:szCs w:val="24"/>
                <w:u w:val="single"/>
              </w:rPr>
              <w:t>Budowa budynku garażowo – składowego na potrzeby Starostwa Powiatowego oraz ZSL w Leżajsku</w:t>
            </w:r>
            <w:r w:rsidR="000724EF">
              <w:rPr>
                <w:rFonts w:eastAsia="Times New Roman" w:cstheme="minorHAnsi"/>
                <w:b/>
                <w:iCs/>
                <w:sz w:val="24"/>
                <w:szCs w:val="24"/>
                <w:u w:val="single"/>
              </w:rPr>
              <w:t>”</w:t>
            </w:r>
            <w:r w:rsidR="000724EF" w:rsidRPr="000724EF">
              <w:rPr>
                <w:rFonts w:eastAsia="Times New Roman" w:cstheme="minorHAnsi"/>
                <w:b/>
                <w:iCs/>
                <w:sz w:val="24"/>
                <w:szCs w:val="24"/>
              </w:rPr>
              <w:t xml:space="preserve"> </w:t>
            </w:r>
            <w:r w:rsidRPr="006A362B">
              <w:rPr>
                <w:rFonts w:eastAsia="Times New Roman" w:cstheme="minorHAnsi"/>
                <w:sz w:val="24"/>
                <w:szCs w:val="24"/>
              </w:rPr>
              <w:t xml:space="preserve">nr sprawy </w:t>
            </w:r>
            <w:r w:rsidRPr="006A362B">
              <w:rPr>
                <w:rFonts w:eastAsia="Times New Roman" w:cstheme="minorHAnsi"/>
                <w:b/>
                <w:sz w:val="24"/>
                <w:szCs w:val="24"/>
              </w:rPr>
              <w:t>ZP.272.</w:t>
            </w:r>
            <w:r w:rsidR="000724EF">
              <w:rPr>
                <w:rFonts w:eastAsia="Times New Roman" w:cstheme="minorHAnsi"/>
                <w:b/>
                <w:sz w:val="24"/>
                <w:szCs w:val="24"/>
              </w:rPr>
              <w:t>7</w:t>
            </w:r>
            <w:r w:rsidRPr="006A362B">
              <w:rPr>
                <w:rFonts w:eastAsia="Times New Roman" w:cstheme="minorHAnsi"/>
                <w:b/>
                <w:sz w:val="24"/>
                <w:szCs w:val="24"/>
              </w:rPr>
              <w:t>.202</w:t>
            </w:r>
            <w:r w:rsidR="003722D6" w:rsidRPr="006A362B">
              <w:rPr>
                <w:rFonts w:eastAsia="Times New Roman" w:cstheme="minorHAnsi"/>
                <w:b/>
                <w:sz w:val="24"/>
                <w:szCs w:val="24"/>
              </w:rPr>
              <w:t>1</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w związku z ustawą z dnia 11 września 2019 r. Prawo zamówień publicznych</w:t>
            </w:r>
            <w:r w:rsidRPr="006A362B">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7A51F7F8"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7D318FCD"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13DA1012" w14:textId="33BC3059" w:rsidR="004D4912" w:rsidRDefault="004D4912" w:rsidP="009062B3">
      <w:pPr>
        <w:pStyle w:val="Akapitzlist"/>
        <w:ind w:left="851"/>
        <w:jc w:val="both"/>
        <w:outlineLvl w:val="0"/>
        <w:rPr>
          <w:rFonts w:eastAsia="Arial" w:cs="Arial"/>
          <w:sz w:val="24"/>
          <w:szCs w:val="24"/>
        </w:rPr>
      </w:pPr>
    </w:p>
    <w:p w14:paraId="7D276188" w14:textId="77777777" w:rsidR="00D74801" w:rsidRDefault="00D74801" w:rsidP="009062B3">
      <w:pPr>
        <w:pStyle w:val="Akapitzlist"/>
        <w:ind w:left="851"/>
        <w:jc w:val="both"/>
        <w:outlineLvl w:val="0"/>
        <w:rPr>
          <w:rFonts w:eastAsia="Arial" w:cs="Arial"/>
          <w:sz w:val="24"/>
          <w:szCs w:val="24"/>
        </w:rPr>
      </w:pPr>
    </w:p>
    <w:p w14:paraId="6AD5A2CD" w14:textId="77777777" w:rsidR="00D74801" w:rsidRDefault="00D74801" w:rsidP="009062B3">
      <w:pPr>
        <w:pStyle w:val="Akapitzlist"/>
        <w:ind w:left="851"/>
        <w:jc w:val="both"/>
        <w:outlineLvl w:val="0"/>
        <w:rPr>
          <w:rFonts w:eastAsia="Arial" w:cs="Arial"/>
          <w:sz w:val="24"/>
          <w:szCs w:val="24"/>
        </w:rPr>
      </w:pPr>
    </w:p>
    <w:p w14:paraId="20D3912E" w14:textId="77777777" w:rsidR="00D74801" w:rsidRDefault="00D74801" w:rsidP="009062B3">
      <w:pPr>
        <w:pStyle w:val="Akapitzlist"/>
        <w:ind w:left="851"/>
        <w:jc w:val="both"/>
        <w:outlineLvl w:val="0"/>
        <w:rPr>
          <w:rFonts w:eastAsia="Arial" w:cs="Arial"/>
          <w:sz w:val="24"/>
          <w:szCs w:val="24"/>
        </w:rPr>
      </w:pPr>
    </w:p>
    <w:p w14:paraId="6F754B2E" w14:textId="77777777" w:rsidR="00D74801" w:rsidRDefault="00D74801" w:rsidP="009062B3">
      <w:pPr>
        <w:pStyle w:val="Akapitzlist"/>
        <w:ind w:left="851"/>
        <w:jc w:val="both"/>
        <w:outlineLvl w:val="0"/>
        <w:rPr>
          <w:rFonts w:eastAsia="Arial" w:cs="Arial"/>
          <w:sz w:val="24"/>
          <w:szCs w:val="24"/>
        </w:rPr>
      </w:pPr>
    </w:p>
    <w:p w14:paraId="01D209C4" w14:textId="77777777" w:rsidR="00D74801" w:rsidRDefault="00D74801" w:rsidP="009062B3">
      <w:pPr>
        <w:pStyle w:val="Akapitzlist"/>
        <w:ind w:left="851"/>
        <w:jc w:val="both"/>
        <w:outlineLvl w:val="0"/>
        <w:rPr>
          <w:rFonts w:eastAsia="Arial" w:cs="Arial"/>
          <w:sz w:val="24"/>
          <w:szCs w:val="24"/>
        </w:rPr>
      </w:pPr>
    </w:p>
    <w:p w14:paraId="71CD66F6" w14:textId="77777777" w:rsidR="00D74801" w:rsidRDefault="00D74801" w:rsidP="009062B3">
      <w:pPr>
        <w:pStyle w:val="Akapitzlist"/>
        <w:ind w:left="851"/>
        <w:jc w:val="both"/>
        <w:outlineLvl w:val="0"/>
        <w:rPr>
          <w:rFonts w:eastAsia="Arial" w:cs="Arial"/>
          <w:sz w:val="24"/>
          <w:szCs w:val="24"/>
        </w:rPr>
      </w:pPr>
    </w:p>
    <w:p w14:paraId="6FF3E580" w14:textId="77777777" w:rsidR="00D74801" w:rsidRDefault="00D74801" w:rsidP="009062B3">
      <w:pPr>
        <w:pStyle w:val="Akapitzlist"/>
        <w:ind w:left="851"/>
        <w:jc w:val="both"/>
        <w:outlineLvl w:val="0"/>
        <w:rPr>
          <w:rFonts w:eastAsia="Arial" w:cs="Arial"/>
          <w:sz w:val="24"/>
          <w:szCs w:val="24"/>
        </w:rPr>
      </w:pPr>
    </w:p>
    <w:p w14:paraId="7AB85343" w14:textId="77777777" w:rsidR="00D74801" w:rsidRDefault="00D74801" w:rsidP="009062B3">
      <w:pPr>
        <w:pStyle w:val="Akapitzlist"/>
        <w:ind w:left="851"/>
        <w:jc w:val="both"/>
        <w:outlineLvl w:val="0"/>
        <w:rPr>
          <w:rFonts w:eastAsia="Arial" w:cs="Arial"/>
          <w:sz w:val="24"/>
          <w:szCs w:val="24"/>
        </w:rPr>
      </w:pPr>
    </w:p>
    <w:p w14:paraId="0C5F239C" w14:textId="77777777" w:rsidR="00D74801" w:rsidRDefault="00D74801" w:rsidP="009062B3">
      <w:pPr>
        <w:pStyle w:val="Akapitzlist"/>
        <w:ind w:left="851"/>
        <w:jc w:val="both"/>
        <w:outlineLvl w:val="0"/>
        <w:rPr>
          <w:rFonts w:eastAsia="Arial" w:cs="Arial"/>
          <w:sz w:val="24"/>
          <w:szCs w:val="24"/>
        </w:rPr>
      </w:pPr>
    </w:p>
    <w:p w14:paraId="38E5CB4C" w14:textId="77777777" w:rsidR="00D74801" w:rsidRDefault="00D74801" w:rsidP="009062B3">
      <w:pPr>
        <w:pStyle w:val="Akapitzlist"/>
        <w:ind w:left="851"/>
        <w:jc w:val="both"/>
        <w:outlineLvl w:val="0"/>
        <w:rPr>
          <w:rFonts w:eastAsia="Arial" w:cs="Arial"/>
          <w:sz w:val="24"/>
          <w:szCs w:val="24"/>
        </w:rPr>
      </w:pPr>
    </w:p>
    <w:p w14:paraId="62B50237" w14:textId="77777777" w:rsidR="00D74801" w:rsidRDefault="00D74801" w:rsidP="009062B3">
      <w:pPr>
        <w:pStyle w:val="Akapitzlist"/>
        <w:ind w:left="851"/>
        <w:jc w:val="both"/>
        <w:outlineLvl w:val="0"/>
        <w:rPr>
          <w:rFonts w:eastAsia="Arial" w:cs="Arial"/>
          <w:sz w:val="24"/>
          <w:szCs w:val="24"/>
        </w:rPr>
      </w:pPr>
    </w:p>
    <w:p w14:paraId="5522EF7D" w14:textId="77777777" w:rsidR="00D74801" w:rsidRDefault="00D74801" w:rsidP="009062B3">
      <w:pPr>
        <w:pStyle w:val="Akapitzlist"/>
        <w:ind w:left="851"/>
        <w:jc w:val="both"/>
        <w:outlineLvl w:val="0"/>
        <w:rPr>
          <w:rFonts w:eastAsia="Arial" w:cs="Arial"/>
          <w:sz w:val="24"/>
          <w:szCs w:val="24"/>
        </w:rPr>
      </w:pPr>
    </w:p>
    <w:p w14:paraId="384A83C0" w14:textId="77777777" w:rsidR="00D74801" w:rsidRDefault="00D74801" w:rsidP="009062B3">
      <w:pPr>
        <w:pStyle w:val="Akapitzlist"/>
        <w:ind w:left="851"/>
        <w:jc w:val="both"/>
        <w:outlineLvl w:val="0"/>
        <w:rPr>
          <w:rFonts w:eastAsia="Arial" w:cs="Arial"/>
          <w:sz w:val="24"/>
          <w:szCs w:val="24"/>
        </w:rPr>
      </w:pPr>
    </w:p>
    <w:p w14:paraId="383A3F44" w14:textId="77777777" w:rsidR="00D74801" w:rsidRDefault="00D74801" w:rsidP="009062B3">
      <w:pPr>
        <w:pStyle w:val="Akapitzlist"/>
        <w:ind w:left="851"/>
        <w:jc w:val="both"/>
        <w:outlineLvl w:val="0"/>
        <w:rPr>
          <w:rFonts w:eastAsia="Arial" w:cs="Arial"/>
          <w:sz w:val="24"/>
          <w:szCs w:val="24"/>
        </w:rPr>
      </w:pPr>
    </w:p>
    <w:p w14:paraId="64E78FB4" w14:textId="77777777" w:rsidR="00F22527" w:rsidRDefault="00F22527" w:rsidP="009062B3">
      <w:pPr>
        <w:pStyle w:val="Akapitzlist"/>
        <w:ind w:left="851"/>
        <w:jc w:val="both"/>
        <w:outlineLvl w:val="0"/>
        <w:rPr>
          <w:rFonts w:eastAsia="Arial" w:cs="Arial"/>
          <w:sz w:val="24"/>
          <w:szCs w:val="24"/>
        </w:rPr>
      </w:pPr>
    </w:p>
    <w:p w14:paraId="26000035" w14:textId="77777777" w:rsidR="000724EF" w:rsidRDefault="000724EF" w:rsidP="009062B3">
      <w:pPr>
        <w:pStyle w:val="Akapitzlist"/>
        <w:ind w:left="851"/>
        <w:jc w:val="both"/>
        <w:outlineLvl w:val="0"/>
        <w:rPr>
          <w:rFonts w:eastAsia="Arial" w:cs="Arial"/>
          <w:sz w:val="24"/>
          <w:szCs w:val="24"/>
        </w:rPr>
      </w:pPr>
    </w:p>
    <w:p w14:paraId="6914A8B3" w14:textId="77777777" w:rsidR="000724EF" w:rsidRDefault="000724EF" w:rsidP="009062B3">
      <w:pPr>
        <w:pStyle w:val="Akapitzlist"/>
        <w:ind w:left="851"/>
        <w:jc w:val="both"/>
        <w:outlineLvl w:val="0"/>
        <w:rPr>
          <w:rFonts w:eastAsia="Arial" w:cs="Arial"/>
          <w:sz w:val="24"/>
          <w:szCs w:val="24"/>
        </w:rPr>
      </w:pPr>
    </w:p>
    <w:p w14:paraId="5898DBC1" w14:textId="77777777" w:rsidR="000724EF" w:rsidRDefault="000724EF" w:rsidP="009062B3">
      <w:pPr>
        <w:pStyle w:val="Akapitzlist"/>
        <w:ind w:left="851"/>
        <w:jc w:val="both"/>
        <w:outlineLvl w:val="0"/>
        <w:rPr>
          <w:rFonts w:eastAsia="Arial" w:cs="Arial"/>
          <w:sz w:val="24"/>
          <w:szCs w:val="24"/>
        </w:rPr>
      </w:pPr>
    </w:p>
    <w:p w14:paraId="7B335732" w14:textId="77777777" w:rsidR="000724EF" w:rsidRDefault="000724EF" w:rsidP="009062B3">
      <w:pPr>
        <w:pStyle w:val="Akapitzlist"/>
        <w:ind w:left="851"/>
        <w:jc w:val="both"/>
        <w:outlineLvl w:val="0"/>
        <w:rPr>
          <w:rFonts w:eastAsia="Arial" w:cs="Arial"/>
          <w:sz w:val="24"/>
          <w:szCs w:val="24"/>
        </w:rPr>
      </w:pPr>
    </w:p>
    <w:p w14:paraId="7BA5226E" w14:textId="77777777" w:rsidR="000724EF" w:rsidRDefault="000724EF" w:rsidP="009062B3">
      <w:pPr>
        <w:pStyle w:val="Akapitzlist"/>
        <w:ind w:left="851"/>
        <w:jc w:val="both"/>
        <w:outlineLvl w:val="0"/>
        <w:rPr>
          <w:rFonts w:eastAsia="Arial" w:cs="Arial"/>
          <w:sz w:val="24"/>
          <w:szCs w:val="24"/>
        </w:rPr>
      </w:pPr>
    </w:p>
    <w:p w14:paraId="0926CD2D" w14:textId="77777777" w:rsidR="000724EF" w:rsidRDefault="000724EF" w:rsidP="009062B3">
      <w:pPr>
        <w:pStyle w:val="Akapitzlist"/>
        <w:ind w:left="851"/>
        <w:jc w:val="both"/>
        <w:outlineLvl w:val="0"/>
        <w:rPr>
          <w:rFonts w:eastAsia="Arial" w:cs="Arial"/>
          <w:sz w:val="24"/>
          <w:szCs w:val="24"/>
        </w:rPr>
      </w:pPr>
    </w:p>
    <w:p w14:paraId="3099EA86" w14:textId="77777777" w:rsidR="000724EF" w:rsidRDefault="000724EF" w:rsidP="009062B3">
      <w:pPr>
        <w:pStyle w:val="Akapitzlist"/>
        <w:ind w:left="851"/>
        <w:jc w:val="both"/>
        <w:outlineLvl w:val="0"/>
        <w:rPr>
          <w:rFonts w:eastAsia="Arial" w:cs="Arial"/>
          <w:sz w:val="24"/>
          <w:szCs w:val="24"/>
        </w:rPr>
      </w:pPr>
    </w:p>
    <w:p w14:paraId="1BC6F2D8" w14:textId="77777777" w:rsidR="000724EF" w:rsidRDefault="000724EF" w:rsidP="009062B3">
      <w:pPr>
        <w:pStyle w:val="Akapitzlist"/>
        <w:ind w:left="851"/>
        <w:jc w:val="both"/>
        <w:outlineLvl w:val="0"/>
        <w:rPr>
          <w:rFonts w:eastAsia="Arial" w:cs="Arial"/>
          <w:sz w:val="24"/>
          <w:szCs w:val="24"/>
        </w:rPr>
      </w:pPr>
    </w:p>
    <w:p w14:paraId="3A5F0BFB" w14:textId="77777777" w:rsidR="000724EF" w:rsidRDefault="000724EF" w:rsidP="009062B3">
      <w:pPr>
        <w:pStyle w:val="Akapitzlist"/>
        <w:ind w:left="851"/>
        <w:jc w:val="both"/>
        <w:outlineLvl w:val="0"/>
        <w:rPr>
          <w:rFonts w:eastAsia="Arial" w:cs="Arial"/>
          <w:sz w:val="24"/>
          <w:szCs w:val="24"/>
        </w:rPr>
      </w:pPr>
    </w:p>
    <w:p w14:paraId="6B5B68E8" w14:textId="77777777" w:rsidR="000724EF" w:rsidRDefault="000724EF" w:rsidP="009062B3">
      <w:pPr>
        <w:pStyle w:val="Akapitzlist"/>
        <w:ind w:left="851"/>
        <w:jc w:val="both"/>
        <w:outlineLvl w:val="0"/>
        <w:rPr>
          <w:rFonts w:eastAsia="Arial" w:cs="Arial"/>
          <w:sz w:val="24"/>
          <w:szCs w:val="24"/>
        </w:rPr>
      </w:pPr>
    </w:p>
    <w:p w14:paraId="2CD48C7C" w14:textId="77777777" w:rsidR="000724EF" w:rsidRDefault="000724EF" w:rsidP="009062B3">
      <w:pPr>
        <w:pStyle w:val="Akapitzlist"/>
        <w:ind w:left="851"/>
        <w:jc w:val="both"/>
        <w:outlineLvl w:val="0"/>
        <w:rPr>
          <w:rFonts w:eastAsia="Arial" w:cs="Arial"/>
          <w:sz w:val="24"/>
          <w:szCs w:val="24"/>
        </w:rPr>
      </w:pPr>
    </w:p>
    <w:p w14:paraId="711E42CA" w14:textId="77777777" w:rsidR="000724EF" w:rsidRDefault="000724EF" w:rsidP="009062B3">
      <w:pPr>
        <w:pStyle w:val="Akapitzlist"/>
        <w:ind w:left="851"/>
        <w:jc w:val="both"/>
        <w:outlineLvl w:val="0"/>
        <w:rPr>
          <w:rFonts w:eastAsia="Arial" w:cs="Arial"/>
          <w:sz w:val="24"/>
          <w:szCs w:val="24"/>
        </w:rPr>
      </w:pPr>
    </w:p>
    <w:p w14:paraId="30F5461B" w14:textId="77777777" w:rsidR="000724EF" w:rsidRDefault="000724EF" w:rsidP="009062B3">
      <w:pPr>
        <w:pStyle w:val="Akapitzlist"/>
        <w:ind w:left="851"/>
        <w:jc w:val="both"/>
        <w:outlineLvl w:val="0"/>
        <w:rPr>
          <w:rFonts w:eastAsia="Arial" w:cs="Arial"/>
          <w:sz w:val="24"/>
          <w:szCs w:val="24"/>
        </w:rPr>
      </w:pPr>
    </w:p>
    <w:p w14:paraId="4C8F4410" w14:textId="77777777" w:rsidR="000724EF" w:rsidRDefault="000724EF" w:rsidP="009062B3">
      <w:pPr>
        <w:pStyle w:val="Akapitzlist"/>
        <w:ind w:left="851"/>
        <w:jc w:val="both"/>
        <w:outlineLvl w:val="0"/>
        <w:rPr>
          <w:rFonts w:eastAsia="Arial" w:cs="Arial"/>
          <w:sz w:val="24"/>
          <w:szCs w:val="24"/>
        </w:rPr>
      </w:pPr>
    </w:p>
    <w:p w14:paraId="50C2BEF3" w14:textId="77777777" w:rsidR="000724EF" w:rsidRDefault="000724EF" w:rsidP="009062B3">
      <w:pPr>
        <w:pStyle w:val="Akapitzlist"/>
        <w:ind w:left="851"/>
        <w:jc w:val="both"/>
        <w:outlineLvl w:val="0"/>
        <w:rPr>
          <w:rFonts w:eastAsia="Arial" w:cs="Arial"/>
          <w:sz w:val="24"/>
          <w:szCs w:val="24"/>
        </w:rPr>
      </w:pPr>
    </w:p>
    <w:p w14:paraId="2280D764" w14:textId="77777777" w:rsidR="00F22527" w:rsidRDefault="00F22527" w:rsidP="009062B3">
      <w:pPr>
        <w:pStyle w:val="Akapitzlist"/>
        <w:ind w:left="851"/>
        <w:jc w:val="both"/>
        <w:outlineLvl w:val="0"/>
        <w:rPr>
          <w:rFonts w:eastAsia="Arial" w:cs="Arial"/>
          <w:sz w:val="24"/>
          <w:szCs w:val="24"/>
        </w:rPr>
      </w:pPr>
    </w:p>
    <w:p w14:paraId="43D3D97D" w14:textId="77777777" w:rsidR="00F22527" w:rsidRDefault="00F22527" w:rsidP="009062B3">
      <w:pPr>
        <w:pStyle w:val="Akapitzlist"/>
        <w:ind w:left="851"/>
        <w:jc w:val="both"/>
        <w:outlineLvl w:val="0"/>
        <w:rPr>
          <w:rFonts w:eastAsia="Arial" w:cs="Arial"/>
          <w:sz w:val="24"/>
          <w:szCs w:val="24"/>
        </w:rPr>
      </w:pPr>
    </w:p>
    <w:p w14:paraId="69AF616F" w14:textId="739570D7"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D74801" w:rsidRPr="00D74801" w14:paraId="79E4C4EA" w14:textId="77777777" w:rsidTr="00D74801">
        <w:trPr>
          <w:trHeight w:val="2268"/>
        </w:trPr>
        <w:tc>
          <w:tcPr>
            <w:tcW w:w="4539" w:type="dxa"/>
            <w:shd w:val="clear" w:color="auto" w:fill="F2F2F2" w:themeFill="background1" w:themeFillShade="F2"/>
            <w:vAlign w:val="bottom"/>
          </w:tcPr>
          <w:p w14:paraId="6E66F647" w14:textId="77777777" w:rsidR="00D74801" w:rsidRPr="00D74801" w:rsidRDefault="00D74801" w:rsidP="00D74801">
            <w:pPr>
              <w:spacing w:line="271" w:lineRule="auto"/>
              <w:rPr>
                <w:rFonts w:eastAsiaTheme="minorHAnsi" w:cstheme="minorHAnsi"/>
                <w:i/>
                <w:sz w:val="24"/>
                <w:szCs w:val="24"/>
              </w:rPr>
            </w:pPr>
          </w:p>
          <w:p w14:paraId="7F02EBE3" w14:textId="77777777" w:rsidR="00D74801" w:rsidRPr="00D74801" w:rsidRDefault="00D74801" w:rsidP="00D74801">
            <w:pPr>
              <w:spacing w:line="271" w:lineRule="auto"/>
              <w:rPr>
                <w:rFonts w:eastAsiaTheme="minorHAnsi" w:cstheme="minorHAnsi"/>
                <w:i/>
                <w:sz w:val="24"/>
                <w:szCs w:val="24"/>
              </w:rPr>
            </w:pPr>
          </w:p>
          <w:p w14:paraId="2E206B76" w14:textId="77777777" w:rsidR="00D74801" w:rsidRPr="00D74801" w:rsidRDefault="00D74801" w:rsidP="00D74801">
            <w:pPr>
              <w:spacing w:line="271" w:lineRule="auto"/>
              <w:rPr>
                <w:rFonts w:eastAsiaTheme="minorHAnsi" w:cstheme="minorHAnsi"/>
                <w:i/>
                <w:sz w:val="24"/>
                <w:szCs w:val="24"/>
              </w:rPr>
            </w:pPr>
          </w:p>
          <w:p w14:paraId="2CC75B6B" w14:textId="77777777"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770AF1A2" w14:textId="77777777"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14B7929" w14:textId="77777777" w:rsidR="00F22527" w:rsidRDefault="00F22527" w:rsidP="00D74801">
      <w:pPr>
        <w:suppressAutoHyphens/>
        <w:spacing w:after="0" w:line="480" w:lineRule="auto"/>
        <w:contextualSpacing/>
        <w:rPr>
          <w:rFonts w:eastAsia="Times New Roman" w:cstheme="minorHAnsi"/>
          <w:b/>
          <w:sz w:val="24"/>
          <w:szCs w:val="24"/>
          <w:lang w:val="en-US" w:eastAsia="ar-SA"/>
        </w:rPr>
      </w:pPr>
    </w:p>
    <w:p w14:paraId="23BA3261"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392B82D0"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55463BA7" w14:textId="77777777"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026B6A8F" w14:textId="77777777"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6DE3B136" w14:textId="77777777"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5312467A" w14:textId="77777777"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F26896A" w14:textId="77777777" w:rsidR="00D74801" w:rsidRPr="00D74801" w:rsidRDefault="00D74801" w:rsidP="00D74801">
      <w:pPr>
        <w:spacing w:after="0" w:line="240" w:lineRule="auto"/>
        <w:ind w:left="2124" w:firstLine="708"/>
        <w:jc w:val="both"/>
        <w:rPr>
          <w:rFonts w:eastAsiaTheme="minorHAnsi" w:cstheme="minorHAnsi"/>
          <w:sz w:val="20"/>
          <w:szCs w:val="20"/>
        </w:rPr>
      </w:pPr>
    </w:p>
    <w:p w14:paraId="04729236" w14:textId="77777777" w:rsidR="00D74801" w:rsidRPr="00D74801" w:rsidRDefault="00D74801" w:rsidP="00D7480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3A5FC7E8" w14:textId="77777777" w:rsidR="00D74801" w:rsidRPr="00D74801" w:rsidRDefault="00D74801" w:rsidP="00D74801">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801" w:rsidRPr="00D74801" w14:paraId="37B9DE59" w14:textId="77777777" w:rsidTr="00D74801">
        <w:tc>
          <w:tcPr>
            <w:tcW w:w="4531" w:type="dxa"/>
          </w:tcPr>
          <w:p w14:paraId="0784E228" w14:textId="77777777"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14:paraId="0FE4C7F7" w14:textId="77777777" w:rsidR="00D74801" w:rsidRPr="00D74801" w:rsidRDefault="00D74801" w:rsidP="00D74801">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56D80162" w14:textId="77777777" w:rsidR="00D74801" w:rsidRPr="00D74801" w:rsidRDefault="00D74801" w:rsidP="00D74801">
            <w:pPr>
              <w:spacing w:line="271" w:lineRule="auto"/>
              <w:jc w:val="center"/>
              <w:rPr>
                <w:rFonts w:eastAsia="Verdana,Bold" w:cstheme="minorHAnsi"/>
                <w:b/>
                <w:bCs/>
                <w:color w:val="000000"/>
                <w:sz w:val="24"/>
                <w:szCs w:val="24"/>
              </w:rPr>
            </w:pPr>
          </w:p>
        </w:tc>
      </w:tr>
    </w:tbl>
    <w:p w14:paraId="7093DCB0" w14:textId="77777777"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1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14:paraId="73863C67" w14:textId="7315BA3C" w:rsidR="00D74801" w:rsidRPr="00D74801" w:rsidRDefault="00D74801" w:rsidP="00D74801">
      <w:pPr>
        <w:jc w:val="center"/>
        <w:rPr>
          <w:rFonts w:eastAsiaTheme="minorHAnsi" w:cstheme="minorHAnsi"/>
          <w:b/>
          <w:sz w:val="28"/>
          <w:szCs w:val="28"/>
        </w:rPr>
      </w:pPr>
      <w:r w:rsidRPr="00D74801">
        <w:rPr>
          <w:rFonts w:eastAsiaTheme="minorHAnsi" w:cstheme="minorHAnsi"/>
          <w:b/>
          <w:sz w:val="28"/>
          <w:szCs w:val="28"/>
        </w:rPr>
        <w:t>„</w:t>
      </w:r>
      <w:r w:rsidR="000724EF" w:rsidRPr="000724EF">
        <w:rPr>
          <w:rFonts w:eastAsiaTheme="minorHAnsi" w:cstheme="minorHAnsi"/>
          <w:b/>
          <w:i/>
          <w:iCs/>
          <w:sz w:val="28"/>
          <w:szCs w:val="28"/>
          <w:u w:val="single"/>
        </w:rPr>
        <w:t>Budowa budynku garażowo – składowego na potrzeby Starostwa Powiatowego oraz ZSL w Leżajsku</w:t>
      </w:r>
      <w:r w:rsidR="000724EF">
        <w:rPr>
          <w:rFonts w:eastAsiaTheme="minorHAnsi" w:cstheme="minorHAnsi"/>
          <w:b/>
          <w:i/>
          <w:iCs/>
          <w:sz w:val="28"/>
          <w:szCs w:val="28"/>
          <w:u w:val="single"/>
        </w:rPr>
        <w:t>”</w:t>
      </w:r>
    </w:p>
    <w:p w14:paraId="7FC82DFB"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 brutto:</w:t>
      </w:r>
      <w:r w:rsidRPr="00D74801">
        <w:rPr>
          <w:rFonts w:eastAsiaTheme="minorHAnsi" w:cstheme="minorHAnsi"/>
          <w:b/>
          <w:kern w:val="16"/>
          <w:sz w:val="24"/>
          <w:szCs w:val="24"/>
        </w:rPr>
        <w:t xml:space="preserve"> ……………. zł </w:t>
      </w:r>
      <w:r w:rsidRPr="00D74801">
        <w:rPr>
          <w:rFonts w:eastAsiaTheme="minorHAnsi" w:cstheme="minorHAnsi"/>
          <w:kern w:val="16"/>
          <w:sz w:val="24"/>
          <w:szCs w:val="24"/>
        </w:rPr>
        <w:t xml:space="preserve">(słownie: …………………) </w:t>
      </w:r>
      <w:r w:rsidRPr="00D74801">
        <w:rPr>
          <w:rFonts w:eastAsiaTheme="minorHAnsi" w:cstheme="minorHAnsi"/>
          <w:sz w:val="24"/>
          <w:szCs w:val="24"/>
        </w:rPr>
        <w:t>w tym …. % podatek VAT:..........................zł, cena netto:.................................................. zł</w:t>
      </w:r>
    </w:p>
    <w:p w14:paraId="3D98EC0C" w14:textId="77777777" w:rsidR="00D74801" w:rsidRPr="00D74801" w:rsidRDefault="00D74801" w:rsidP="00D74801">
      <w:pPr>
        <w:suppressAutoHyphens/>
        <w:spacing w:after="0" w:line="271" w:lineRule="auto"/>
        <w:ind w:left="357"/>
        <w:jc w:val="both"/>
        <w:rPr>
          <w:rFonts w:eastAsiaTheme="minorHAnsi" w:cstheme="minorHAnsi"/>
          <w:sz w:val="16"/>
          <w:szCs w:val="24"/>
        </w:rPr>
      </w:pPr>
    </w:p>
    <w:p w14:paraId="2EA4578F"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że podana cena zawiera wszelkie koszty związane z wykonaniem przedmiotu zamówienia.</w:t>
      </w:r>
    </w:p>
    <w:p w14:paraId="71BFE290" w14:textId="77777777" w:rsidR="00D74801" w:rsidRPr="00D74801" w:rsidRDefault="00D74801" w:rsidP="00D74801">
      <w:pPr>
        <w:spacing w:after="0" w:line="240" w:lineRule="auto"/>
        <w:ind w:left="360"/>
        <w:contextualSpacing/>
        <w:jc w:val="both"/>
        <w:rPr>
          <w:rFonts w:eastAsiaTheme="minorHAnsi" w:cstheme="minorHAnsi"/>
          <w:sz w:val="14"/>
          <w:szCs w:val="24"/>
        </w:rPr>
      </w:pPr>
    </w:p>
    <w:p w14:paraId="69639171"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D74801">
        <w:rPr>
          <w:rFonts w:ascii="Times New Roman" w:eastAsia="Times New Roman" w:hAnsi="Times New Roman" w:cs="Times New Roman"/>
          <w:sz w:val="24"/>
          <w:szCs w:val="24"/>
          <w:lang w:val="en-US"/>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BCF81E1" w14:textId="77777777"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1559"/>
      </w:tblGrid>
      <w:tr w:rsidR="00D74801" w:rsidRPr="00D74801" w14:paraId="2FF2C97F" w14:textId="77777777" w:rsidTr="00D74801">
        <w:tc>
          <w:tcPr>
            <w:tcW w:w="251" w:type="dxa"/>
            <w:tcBorders>
              <w:right w:val="single" w:sz="4" w:space="0" w:color="auto"/>
            </w:tcBorders>
            <w:shd w:val="clear" w:color="auto" w:fill="auto"/>
          </w:tcPr>
          <w:p w14:paraId="52B668CF"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3ADF9F65" w14:textId="4C59941B" w:rsidR="00D74801" w:rsidRPr="00D74801" w:rsidRDefault="000724EF"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 xml:space="preserve">4 </w:t>
            </w:r>
            <w:r w:rsidR="00D74801" w:rsidRPr="00D74801">
              <w:rPr>
                <w:rFonts w:eastAsiaTheme="minorHAnsi" w:cstheme="minorHAnsi"/>
                <w:spacing w:val="-5"/>
                <w:sz w:val="24"/>
                <w:szCs w:val="24"/>
              </w:rPr>
              <w:t>lat</w:t>
            </w:r>
            <w:r>
              <w:rPr>
                <w:rFonts w:eastAsiaTheme="minorHAnsi" w:cstheme="minorHAnsi"/>
                <w:spacing w:val="-5"/>
                <w:sz w:val="24"/>
                <w:szCs w:val="24"/>
              </w:rPr>
              <w:t>a</w:t>
            </w:r>
          </w:p>
        </w:tc>
      </w:tr>
      <w:tr w:rsidR="00D74801" w:rsidRPr="00D74801" w14:paraId="5F4AE439" w14:textId="77777777" w:rsidTr="00D74801">
        <w:tc>
          <w:tcPr>
            <w:tcW w:w="251" w:type="dxa"/>
            <w:tcBorders>
              <w:right w:val="single" w:sz="4" w:space="0" w:color="auto"/>
            </w:tcBorders>
            <w:shd w:val="clear" w:color="auto" w:fill="auto"/>
          </w:tcPr>
          <w:p w14:paraId="1028E4E2"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0BE15A1E" w14:textId="734D520F" w:rsidR="00D74801" w:rsidRPr="00D74801" w:rsidRDefault="000724EF"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5</w:t>
            </w:r>
            <w:r w:rsidR="00D74801" w:rsidRPr="00D74801">
              <w:rPr>
                <w:rFonts w:eastAsiaTheme="minorHAnsi" w:cstheme="minorHAnsi"/>
                <w:spacing w:val="-5"/>
                <w:sz w:val="24"/>
                <w:szCs w:val="24"/>
              </w:rPr>
              <w:t xml:space="preserve"> lat</w:t>
            </w:r>
          </w:p>
        </w:tc>
      </w:tr>
      <w:tr w:rsidR="00D74801" w:rsidRPr="00D74801" w14:paraId="69961111" w14:textId="77777777" w:rsidTr="00D74801">
        <w:tc>
          <w:tcPr>
            <w:tcW w:w="251" w:type="dxa"/>
            <w:tcBorders>
              <w:right w:val="single" w:sz="4" w:space="0" w:color="auto"/>
            </w:tcBorders>
            <w:shd w:val="clear" w:color="auto" w:fill="auto"/>
          </w:tcPr>
          <w:p w14:paraId="572248CE"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594FE877" w14:textId="7DBF239E" w:rsidR="00D74801" w:rsidRPr="00D74801" w:rsidRDefault="000724EF"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6</w:t>
            </w:r>
            <w:r w:rsidR="00D74801" w:rsidRPr="00D74801">
              <w:rPr>
                <w:rFonts w:eastAsiaTheme="minorHAnsi" w:cstheme="minorHAnsi"/>
                <w:spacing w:val="-5"/>
                <w:sz w:val="24"/>
                <w:szCs w:val="24"/>
              </w:rPr>
              <w:t xml:space="preserve"> lat </w:t>
            </w:r>
          </w:p>
        </w:tc>
      </w:tr>
    </w:tbl>
    <w:p w14:paraId="3D19B256" w14:textId="77777777" w:rsidR="00D74801" w:rsidRPr="00D74801" w:rsidRDefault="00D74801" w:rsidP="00D74801">
      <w:pPr>
        <w:widowControl w:val="0"/>
        <w:autoSpaceDE w:val="0"/>
        <w:autoSpaceDN w:val="0"/>
        <w:adjustRightInd w:val="0"/>
        <w:spacing w:line="360" w:lineRule="auto"/>
        <w:ind w:left="360"/>
        <w:contextualSpacing/>
        <w:jc w:val="both"/>
        <w:rPr>
          <w:rFonts w:eastAsiaTheme="minorHAnsi" w:cstheme="minorHAnsi"/>
          <w:color w:val="000000"/>
          <w:spacing w:val="-5"/>
          <w:sz w:val="24"/>
          <w:szCs w:val="24"/>
        </w:rPr>
      </w:pPr>
      <w:r w:rsidRPr="00D74801">
        <w:rPr>
          <w:rFonts w:eastAsiaTheme="minorHAnsi" w:cstheme="minorHAnsi"/>
          <w:color w:val="000000"/>
          <w:spacing w:val="-5"/>
          <w:sz w:val="24"/>
          <w:szCs w:val="24"/>
        </w:rPr>
        <w:t>od daty odbioru końcowego*</w:t>
      </w:r>
    </w:p>
    <w:p w14:paraId="1DDB5C12" w14:textId="40FD994A" w:rsidR="00D74801" w:rsidRPr="00D74801" w:rsidRDefault="00D74801" w:rsidP="00D74801">
      <w:pPr>
        <w:widowControl w:val="0"/>
        <w:autoSpaceDE w:val="0"/>
        <w:autoSpaceDN w:val="0"/>
        <w:adjustRightInd w:val="0"/>
        <w:spacing w:line="276" w:lineRule="auto"/>
        <w:ind w:left="426"/>
        <w:contextualSpacing/>
        <w:jc w:val="both"/>
        <w:rPr>
          <w:rFonts w:eastAsia="Calibri" w:cstheme="minorHAns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sidR="000724EF">
        <w:rPr>
          <w:rFonts w:eastAsia="Calibri" w:cstheme="minorHAnsi"/>
          <w:i/>
          <w:color w:val="000000"/>
          <w:spacing w:val="-5"/>
          <w:szCs w:val="20"/>
          <w:highlight w:val="yellow"/>
        </w:rPr>
        <w:t>4</w:t>
      </w:r>
      <w:r w:rsidRPr="00D74801">
        <w:rPr>
          <w:rFonts w:eastAsia="Calibri" w:cstheme="minorHAnsi"/>
          <w:i/>
          <w:color w:val="000000"/>
          <w:spacing w:val="-5"/>
          <w:szCs w:val="20"/>
          <w:highlight w:val="yellow"/>
        </w:rPr>
        <w:t xml:space="preserve"> lat</w:t>
      </w:r>
      <w:r w:rsidR="000724EF">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14:paraId="0367D551"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w:t>
      </w:r>
      <w:r w:rsidRPr="00D74801">
        <w:rPr>
          <w:rFonts w:eastAsia="Calibri" w:cstheme="minorHAnsi"/>
          <w:spacing w:val="-5"/>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14:paraId="416F2F6F"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14:paraId="617B9934"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5DB13E99" w14:textId="77777777" w:rsidR="00D74801" w:rsidRPr="00D74801" w:rsidRDefault="00D74801" w:rsidP="00D74801">
      <w:pPr>
        <w:suppressAutoHyphens/>
        <w:spacing w:after="0" w:line="271" w:lineRule="auto"/>
        <w:jc w:val="both"/>
        <w:rPr>
          <w:rFonts w:eastAsiaTheme="minorHAnsi" w:cstheme="minorHAnsi"/>
          <w:iCs/>
          <w:sz w:val="14"/>
          <w:szCs w:val="24"/>
        </w:rPr>
      </w:pPr>
    </w:p>
    <w:p w14:paraId="73BB643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76FFD297" w14:textId="77777777" w:rsidR="00D74801" w:rsidRPr="00D74801" w:rsidRDefault="00D74801" w:rsidP="00D74801">
      <w:pPr>
        <w:suppressAutoHyphens/>
        <w:spacing w:after="0" w:line="271" w:lineRule="auto"/>
        <w:jc w:val="both"/>
        <w:rPr>
          <w:rFonts w:eastAsiaTheme="minorHAnsi" w:cstheme="minorHAnsi"/>
          <w:b/>
          <w:bCs/>
          <w:i/>
          <w:sz w:val="18"/>
          <w:szCs w:val="24"/>
        </w:rPr>
      </w:pPr>
    </w:p>
    <w:p w14:paraId="4F3ED195"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37FB1C2B" w14:textId="77777777" w:rsidR="00D74801" w:rsidRPr="00D74801" w:rsidRDefault="00D74801" w:rsidP="00D74801">
      <w:pPr>
        <w:suppressAutoHyphens/>
        <w:spacing w:after="0" w:line="271" w:lineRule="auto"/>
        <w:jc w:val="both"/>
        <w:rPr>
          <w:rFonts w:eastAsiaTheme="minorHAnsi" w:cstheme="minorHAnsi"/>
          <w:sz w:val="16"/>
          <w:szCs w:val="24"/>
        </w:rPr>
      </w:pPr>
    </w:p>
    <w:p w14:paraId="37746BB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08546FD9" w14:textId="77777777"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14:paraId="2A5385B1"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613C9112" w14:textId="77777777"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6B963B19" w14:textId="77777777"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14:paraId="7D662CEF" w14:textId="77777777" w:rsidR="00D74801" w:rsidRPr="00D74801" w:rsidRDefault="00D74801" w:rsidP="00D2438B">
      <w:pPr>
        <w:numPr>
          <w:ilvl w:val="1"/>
          <w:numId w:val="35"/>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53D6BA98"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495A46">
        <w:rPr>
          <w:rFonts w:eastAsiaTheme="minorHAnsi" w:cstheme="minorHAnsi"/>
          <w:b/>
          <w:bCs/>
          <w:sz w:val="24"/>
          <w:szCs w:val="24"/>
        </w:rPr>
      </w:r>
      <w:r w:rsidR="00495A4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FC1371A"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495A46">
        <w:rPr>
          <w:rFonts w:eastAsiaTheme="minorHAnsi" w:cstheme="minorHAnsi"/>
          <w:b/>
          <w:bCs/>
          <w:sz w:val="24"/>
          <w:szCs w:val="24"/>
        </w:rPr>
      </w:r>
      <w:r w:rsidR="00495A4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26BD123"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495A46">
        <w:rPr>
          <w:rFonts w:eastAsiaTheme="minorHAnsi" w:cstheme="minorHAnsi"/>
          <w:b/>
          <w:bCs/>
          <w:sz w:val="24"/>
          <w:szCs w:val="24"/>
        </w:rPr>
      </w:r>
      <w:r w:rsidR="00495A4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5D430CBF"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495A46">
        <w:rPr>
          <w:rFonts w:eastAsiaTheme="minorHAnsi" w:cstheme="minorHAnsi"/>
          <w:b/>
          <w:bCs/>
          <w:sz w:val="24"/>
          <w:szCs w:val="24"/>
        </w:rPr>
      </w:r>
      <w:r w:rsidR="00495A4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704CDDD7"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495A46">
        <w:rPr>
          <w:rFonts w:eastAsiaTheme="minorHAnsi" w:cstheme="minorHAnsi"/>
          <w:b/>
          <w:bCs/>
          <w:sz w:val="24"/>
          <w:szCs w:val="24"/>
        </w:rPr>
      </w:r>
      <w:r w:rsidR="00495A4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FE774DE"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495A46">
        <w:rPr>
          <w:rFonts w:eastAsiaTheme="minorHAnsi" w:cstheme="minorHAnsi"/>
          <w:b/>
          <w:bCs/>
          <w:sz w:val="24"/>
          <w:szCs w:val="24"/>
        </w:rPr>
      </w:r>
      <w:r w:rsidR="00495A46">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7B5AE9" w14:textId="77777777"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005B9CED" w14:textId="77777777" w:rsidR="00D74801" w:rsidRPr="00D74801" w:rsidRDefault="00D74801" w:rsidP="00D74801">
      <w:pPr>
        <w:suppressAutoHyphens/>
        <w:spacing w:line="271" w:lineRule="auto"/>
        <w:ind w:left="357"/>
        <w:contextualSpacing/>
        <w:rPr>
          <w:rFonts w:eastAsiaTheme="minorHAnsi" w:cstheme="minorHAnsi"/>
          <w:i/>
          <w:iCs/>
          <w:sz w:val="14"/>
          <w:szCs w:val="24"/>
        </w:rPr>
      </w:pPr>
    </w:p>
    <w:p w14:paraId="559FE260"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71BC5224"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60A8326D"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2FA36979" w14:textId="77777777" w:rsidR="00D74801" w:rsidRPr="00D74801" w:rsidRDefault="00D74801" w:rsidP="00D74801">
      <w:pPr>
        <w:suppressAutoHyphens/>
        <w:spacing w:after="0" w:line="271" w:lineRule="auto"/>
        <w:ind w:left="360"/>
        <w:jc w:val="both"/>
        <w:rPr>
          <w:rFonts w:eastAsiaTheme="minorHAnsi" w:cstheme="minorHAnsi"/>
          <w:sz w:val="18"/>
          <w:szCs w:val="24"/>
        </w:rPr>
      </w:pPr>
    </w:p>
    <w:p w14:paraId="2B1213A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14:paraId="6F89FA69"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1B58862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w:t>
      </w:r>
      <w:proofErr w:type="spellStart"/>
      <w:r w:rsidRPr="00D74801">
        <w:rPr>
          <w:rFonts w:eastAsiaTheme="minorHAnsi" w:cstheme="minorHAnsi"/>
          <w:sz w:val="24"/>
          <w:szCs w:val="24"/>
        </w:rPr>
        <w:t>ych</w:t>
      </w:r>
      <w:proofErr w:type="spellEnd"/>
      <w:r w:rsidRPr="00D74801">
        <w:rPr>
          <w:rFonts w:eastAsiaTheme="minorHAnsi" w:cstheme="minorHAnsi"/>
          <w:sz w:val="24"/>
          <w:szCs w:val="24"/>
        </w:rPr>
        <w:t xml:space="preserve"> podmiotu/ów:</w:t>
      </w:r>
    </w:p>
    <w:p w14:paraId="2E206C40"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2CE5AF6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02873906"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18A3418C" w14:textId="77777777" w:rsidR="00D74801" w:rsidRPr="00D74801" w:rsidRDefault="00D74801" w:rsidP="00D74801">
      <w:pPr>
        <w:suppressAutoHyphens/>
        <w:spacing w:after="0" w:line="271" w:lineRule="auto"/>
        <w:ind w:left="360"/>
        <w:jc w:val="both"/>
        <w:rPr>
          <w:rFonts w:eastAsiaTheme="minorHAnsi" w:cstheme="minorHAnsi"/>
          <w:sz w:val="14"/>
          <w:szCs w:val="24"/>
        </w:rPr>
      </w:pPr>
    </w:p>
    <w:p w14:paraId="4A164B56"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w następującym zakresie: </w:t>
      </w:r>
    </w:p>
    <w:p w14:paraId="54550AEB"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D90A9B1"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(określić odpowiedni zakres dla wskazanego podmiotu).</w:t>
      </w:r>
    </w:p>
    <w:p w14:paraId="11CAE0B7" w14:textId="77777777" w:rsidR="00D74801" w:rsidRPr="00D74801" w:rsidRDefault="00D74801" w:rsidP="00D74801">
      <w:pPr>
        <w:suppressAutoHyphens/>
        <w:spacing w:after="0" w:line="271" w:lineRule="auto"/>
        <w:jc w:val="both"/>
        <w:rPr>
          <w:rFonts w:eastAsiaTheme="minorHAnsi" w:cstheme="minorHAnsi"/>
          <w:sz w:val="20"/>
          <w:szCs w:val="24"/>
        </w:rPr>
      </w:pPr>
    </w:p>
    <w:p w14:paraId="2F1B9829" w14:textId="77777777" w:rsidR="00D74801" w:rsidRPr="00D74801" w:rsidRDefault="00D74801" w:rsidP="00D74801">
      <w:pPr>
        <w:suppressAutoHyphens/>
        <w:spacing w:line="271" w:lineRule="auto"/>
        <w:ind w:left="360"/>
        <w:jc w:val="both"/>
        <w:rPr>
          <w:rFonts w:eastAsiaTheme="minorHAnsi" w:cstheme="minorHAnsi"/>
          <w:sz w:val="20"/>
        </w:rPr>
      </w:pPr>
      <w:r w:rsidRPr="00D74801">
        <w:rPr>
          <w:rFonts w:eastAsiaTheme="minorHAnsi" w:cstheme="minorHAnsi"/>
          <w:sz w:val="20"/>
          <w:highlight w:val="yellow"/>
        </w:rPr>
        <w:t xml:space="preserve">* Wypełnić jeżeli dotyczy oraz dołączyć zobowiązanie tych podmiotów na zasadach określonych w art. 118 ustawy </w:t>
      </w:r>
      <w:proofErr w:type="spellStart"/>
      <w:r w:rsidRPr="00D74801">
        <w:rPr>
          <w:rFonts w:eastAsiaTheme="minorHAnsi" w:cstheme="minorHAnsi"/>
          <w:sz w:val="20"/>
          <w:highlight w:val="yellow"/>
        </w:rPr>
        <w:t>Pzp</w:t>
      </w:r>
      <w:proofErr w:type="spellEnd"/>
      <w:r w:rsidRPr="00D74801">
        <w:rPr>
          <w:rFonts w:eastAsiaTheme="minorHAnsi" w:cstheme="minorHAnsi"/>
          <w:sz w:val="20"/>
          <w:highlight w:val="yellow"/>
        </w:rPr>
        <w:t>, proponowany wzór zobowiązania stanowi załącznik nr 5 do SWZ</w:t>
      </w:r>
    </w:p>
    <w:p w14:paraId="50A921E7"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14:paraId="03867FED"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9E654E1"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745314E6" w14:textId="77777777"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14:paraId="3255C19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14:paraId="1EF10923"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14:paraId="1FF8558A"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14:paraId="14F65019" w14:textId="77777777"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486B9511" w14:textId="77777777" w:rsidR="00D74801" w:rsidRPr="00D74801" w:rsidRDefault="00D74801" w:rsidP="00D74801">
      <w:pPr>
        <w:suppressAutoHyphens/>
        <w:spacing w:after="0" w:line="271" w:lineRule="auto"/>
        <w:jc w:val="both"/>
        <w:rPr>
          <w:rFonts w:eastAsiaTheme="minorHAnsi" w:cstheme="minorHAnsi"/>
          <w:sz w:val="20"/>
          <w:szCs w:val="24"/>
        </w:rPr>
      </w:pPr>
    </w:p>
    <w:p w14:paraId="624279AD" w14:textId="77777777"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14:paraId="2B42CD26"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3CC4E27A"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68313A95"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43A16548" w14:textId="77777777" w:rsidR="00D74801" w:rsidRPr="00D74801" w:rsidRDefault="00D74801" w:rsidP="00D74801">
      <w:pPr>
        <w:spacing w:after="0" w:line="271" w:lineRule="auto"/>
        <w:ind w:left="1077"/>
        <w:contextualSpacing/>
        <w:jc w:val="both"/>
        <w:rPr>
          <w:rFonts w:eastAsia="Times New Roman" w:cstheme="minorHAnsi"/>
          <w:sz w:val="24"/>
          <w:szCs w:val="24"/>
        </w:rPr>
      </w:pPr>
    </w:p>
    <w:p w14:paraId="21B75E5D" w14:textId="76817F5F" w:rsidR="00D74801" w:rsidRPr="00D74801" w:rsidRDefault="00D74801" w:rsidP="00D2438B">
      <w:pPr>
        <w:numPr>
          <w:ilvl w:val="1"/>
          <w:numId w:val="35"/>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lastRenderedPageBreak/>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sidR="00B63477">
        <w:rPr>
          <w:rFonts w:eastAsia="Times New Roman" w:cstheme="minorHAnsi"/>
          <w:color w:val="000000"/>
          <w:sz w:val="24"/>
          <w:szCs w:val="24"/>
          <w:vertAlign w:val="superscript"/>
          <w:lang w:eastAsia="pl-PL"/>
        </w:rPr>
        <w:t>i</w:t>
      </w:r>
      <w:proofErr w:type="spellEnd"/>
      <w:r w:rsidR="00B63477">
        <w:rPr>
          <w:rFonts w:eastAsia="Times New Roman" w:cstheme="minorHAnsi"/>
          <w:color w:val="000000"/>
          <w:sz w:val="24"/>
          <w:szCs w:val="24"/>
          <w:vertAlign w:val="superscript"/>
          <w:lang w:eastAsia="pl-PL"/>
        </w:rPr>
        <w:t xml:space="preserve">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2ABDC25"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10FCA517" w14:textId="77777777" w:rsidR="00F22527" w:rsidRDefault="00F22527" w:rsidP="00F22527">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5622AB" w14:textId="77777777" w:rsidR="00F22527" w:rsidRDefault="00F22527" w:rsidP="00F22527">
      <w:pPr>
        <w:pStyle w:val="Akapitzlist"/>
        <w:ind w:left="0"/>
        <w:jc w:val="both"/>
        <w:outlineLvl w:val="0"/>
        <w:rPr>
          <w:rFonts w:cstheme="minorHAnsi"/>
          <w:i/>
          <w:iCs/>
        </w:rPr>
      </w:pPr>
    </w:p>
    <w:p w14:paraId="4E7CE69E" w14:textId="77777777"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29406B"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2E5C46B7" w14:textId="77777777" w:rsidR="00D74801" w:rsidRDefault="00D74801" w:rsidP="00D74801">
      <w:pPr>
        <w:spacing w:after="0" w:line="271" w:lineRule="auto"/>
        <w:contextualSpacing/>
        <w:jc w:val="both"/>
        <w:rPr>
          <w:rFonts w:eastAsia="Times New Roman" w:cstheme="minorHAnsi"/>
          <w:b/>
          <w:bCs/>
          <w:sz w:val="24"/>
          <w:szCs w:val="24"/>
          <w:lang w:eastAsia="pl-PL"/>
        </w:rPr>
      </w:pPr>
    </w:p>
    <w:p w14:paraId="0F505D29" w14:textId="77777777" w:rsidR="00D74801" w:rsidRPr="00D74801" w:rsidRDefault="00D74801" w:rsidP="00D74801">
      <w:pPr>
        <w:spacing w:after="0" w:line="271" w:lineRule="auto"/>
        <w:contextualSpacing/>
        <w:jc w:val="both"/>
        <w:rPr>
          <w:rFonts w:eastAsia="Times New Roman" w:cstheme="minorHAnsi"/>
          <w:b/>
          <w:bCs/>
          <w:sz w:val="24"/>
          <w:szCs w:val="24"/>
          <w:lang w:eastAsia="pl-PL"/>
        </w:rPr>
      </w:pPr>
    </w:p>
    <w:p w14:paraId="25119587" w14:textId="77777777" w:rsidR="00D74801" w:rsidRPr="00D74801" w:rsidRDefault="00D74801" w:rsidP="00D74801">
      <w:pPr>
        <w:spacing w:after="0" w:line="271" w:lineRule="auto"/>
        <w:ind w:left="360"/>
        <w:contextualSpacing/>
        <w:jc w:val="both"/>
        <w:rPr>
          <w:rFonts w:eastAsia="Times New Roman" w:cstheme="minorHAnsi"/>
          <w:sz w:val="24"/>
          <w:szCs w:val="24"/>
          <w:lang w:eastAsia="pl-PL"/>
        </w:rPr>
      </w:pPr>
    </w:p>
    <w:p w14:paraId="2EA2149D" w14:textId="77777777" w:rsidR="00D74801" w:rsidRPr="00D74801" w:rsidRDefault="00D74801" w:rsidP="00D74801">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0839C47B" w14:textId="77777777" w:rsidR="00D74801" w:rsidRDefault="00D74801" w:rsidP="00D74801">
      <w:pPr>
        <w:pStyle w:val="Akapitzlist"/>
        <w:ind w:left="0"/>
        <w:jc w:val="both"/>
        <w:outlineLvl w:val="0"/>
        <w:rPr>
          <w:rFonts w:eastAsia="Arial" w:cs="Arial"/>
          <w:sz w:val="24"/>
          <w:szCs w:val="24"/>
        </w:rPr>
      </w:pPr>
    </w:p>
    <w:p w14:paraId="1912A98A" w14:textId="77777777" w:rsidR="00D74801" w:rsidRDefault="00D74801" w:rsidP="00D74801">
      <w:pPr>
        <w:pStyle w:val="Akapitzlist"/>
        <w:ind w:left="0"/>
        <w:jc w:val="both"/>
        <w:outlineLvl w:val="0"/>
        <w:rPr>
          <w:rFonts w:eastAsia="Arial" w:cs="Arial"/>
          <w:sz w:val="24"/>
          <w:szCs w:val="24"/>
        </w:rPr>
      </w:pPr>
    </w:p>
    <w:p w14:paraId="7BFEDD15" w14:textId="77777777" w:rsidR="00D74801" w:rsidRDefault="00D74801" w:rsidP="00D74801">
      <w:pPr>
        <w:pStyle w:val="Akapitzlist"/>
        <w:ind w:left="0"/>
        <w:jc w:val="both"/>
        <w:outlineLvl w:val="0"/>
        <w:rPr>
          <w:rFonts w:eastAsia="Arial" w:cs="Arial"/>
          <w:sz w:val="24"/>
          <w:szCs w:val="24"/>
        </w:rPr>
      </w:pPr>
    </w:p>
    <w:p w14:paraId="7B74798B" w14:textId="77777777" w:rsidR="00D74801" w:rsidRDefault="00D74801" w:rsidP="00D74801">
      <w:pPr>
        <w:pStyle w:val="Akapitzlist"/>
        <w:ind w:left="0"/>
        <w:jc w:val="both"/>
        <w:outlineLvl w:val="0"/>
        <w:rPr>
          <w:rFonts w:eastAsia="Arial" w:cs="Arial"/>
          <w:sz w:val="24"/>
          <w:szCs w:val="24"/>
        </w:rPr>
      </w:pPr>
    </w:p>
    <w:p w14:paraId="3E67C0B5" w14:textId="77777777" w:rsidR="00D74801" w:rsidRDefault="00D74801" w:rsidP="00D74801">
      <w:pPr>
        <w:pStyle w:val="Akapitzlist"/>
        <w:ind w:left="0"/>
        <w:jc w:val="both"/>
        <w:outlineLvl w:val="0"/>
        <w:rPr>
          <w:rFonts w:eastAsia="Arial" w:cs="Arial"/>
          <w:sz w:val="24"/>
          <w:szCs w:val="24"/>
        </w:rPr>
      </w:pPr>
    </w:p>
    <w:p w14:paraId="3FC94E69" w14:textId="77777777" w:rsidR="00D74801" w:rsidRDefault="00D74801" w:rsidP="00D74801">
      <w:pPr>
        <w:pStyle w:val="Akapitzlist"/>
        <w:ind w:left="0"/>
        <w:jc w:val="both"/>
        <w:outlineLvl w:val="0"/>
        <w:rPr>
          <w:rFonts w:eastAsia="Arial" w:cs="Arial"/>
          <w:sz w:val="24"/>
          <w:szCs w:val="24"/>
        </w:rPr>
      </w:pPr>
    </w:p>
    <w:p w14:paraId="28D1D5A8" w14:textId="77777777" w:rsidR="00D74801" w:rsidRDefault="00D74801" w:rsidP="00D74801">
      <w:pPr>
        <w:pStyle w:val="Akapitzlist"/>
        <w:ind w:left="0"/>
        <w:jc w:val="both"/>
        <w:outlineLvl w:val="0"/>
        <w:rPr>
          <w:rFonts w:eastAsia="Arial" w:cs="Arial"/>
          <w:sz w:val="24"/>
          <w:szCs w:val="24"/>
        </w:rPr>
      </w:pPr>
    </w:p>
    <w:p w14:paraId="14FE5AC3" w14:textId="77777777" w:rsidR="00D74801" w:rsidRDefault="00D74801" w:rsidP="00D74801">
      <w:pPr>
        <w:pStyle w:val="Akapitzlist"/>
        <w:ind w:left="0"/>
        <w:jc w:val="both"/>
        <w:outlineLvl w:val="0"/>
        <w:rPr>
          <w:rFonts w:eastAsia="Arial" w:cs="Arial"/>
          <w:sz w:val="24"/>
          <w:szCs w:val="24"/>
        </w:rPr>
      </w:pPr>
    </w:p>
    <w:p w14:paraId="7CEC9E50" w14:textId="77777777" w:rsidR="00D74801" w:rsidRDefault="00D74801" w:rsidP="00D74801">
      <w:pPr>
        <w:pStyle w:val="Akapitzlist"/>
        <w:ind w:left="0"/>
        <w:jc w:val="both"/>
        <w:outlineLvl w:val="0"/>
        <w:rPr>
          <w:rFonts w:eastAsia="Arial" w:cs="Arial"/>
          <w:sz w:val="24"/>
          <w:szCs w:val="24"/>
        </w:rPr>
      </w:pPr>
    </w:p>
    <w:p w14:paraId="1C825B1A" w14:textId="77777777" w:rsidR="00D74801" w:rsidRDefault="00D74801" w:rsidP="00D74801">
      <w:pPr>
        <w:pStyle w:val="Akapitzlist"/>
        <w:ind w:left="0"/>
        <w:jc w:val="both"/>
        <w:outlineLvl w:val="0"/>
        <w:rPr>
          <w:rFonts w:eastAsia="Arial" w:cs="Arial"/>
          <w:sz w:val="24"/>
          <w:szCs w:val="24"/>
        </w:rPr>
      </w:pPr>
    </w:p>
    <w:p w14:paraId="4FEDA79F" w14:textId="77777777" w:rsidR="00D74801" w:rsidRDefault="00D74801" w:rsidP="00D74801">
      <w:pPr>
        <w:pStyle w:val="Akapitzlist"/>
        <w:ind w:left="0"/>
        <w:jc w:val="both"/>
        <w:outlineLvl w:val="0"/>
        <w:rPr>
          <w:rFonts w:eastAsia="Arial" w:cs="Arial"/>
          <w:sz w:val="24"/>
          <w:szCs w:val="24"/>
        </w:rPr>
      </w:pPr>
    </w:p>
    <w:p w14:paraId="6B445AEC" w14:textId="77777777" w:rsidR="00D74801" w:rsidRDefault="00D74801" w:rsidP="00D74801">
      <w:pPr>
        <w:pStyle w:val="Akapitzlist"/>
        <w:ind w:left="0"/>
        <w:jc w:val="both"/>
        <w:outlineLvl w:val="0"/>
        <w:rPr>
          <w:rFonts w:eastAsia="Arial" w:cs="Arial"/>
          <w:sz w:val="24"/>
          <w:szCs w:val="24"/>
        </w:rPr>
      </w:pPr>
    </w:p>
    <w:p w14:paraId="3860F99C" w14:textId="77777777" w:rsidR="00D74801" w:rsidRDefault="00D74801" w:rsidP="00D74801">
      <w:pPr>
        <w:pStyle w:val="Akapitzlist"/>
        <w:ind w:left="0"/>
        <w:jc w:val="both"/>
        <w:outlineLvl w:val="0"/>
        <w:rPr>
          <w:rFonts w:eastAsia="Arial" w:cs="Arial"/>
          <w:sz w:val="24"/>
          <w:szCs w:val="24"/>
        </w:rPr>
      </w:pPr>
    </w:p>
    <w:p w14:paraId="7B54A278" w14:textId="77777777" w:rsidR="00D74801" w:rsidRDefault="00D74801" w:rsidP="00D74801">
      <w:pPr>
        <w:pStyle w:val="Akapitzlist"/>
        <w:ind w:left="0"/>
        <w:jc w:val="both"/>
        <w:outlineLvl w:val="0"/>
        <w:rPr>
          <w:rFonts w:eastAsia="Arial" w:cs="Arial"/>
          <w:sz w:val="24"/>
          <w:szCs w:val="24"/>
        </w:rPr>
      </w:pPr>
    </w:p>
    <w:p w14:paraId="78E9DCC3" w14:textId="77777777" w:rsidR="00D74801" w:rsidRDefault="00D74801" w:rsidP="00D74801">
      <w:pPr>
        <w:pStyle w:val="Akapitzlist"/>
        <w:ind w:left="0"/>
        <w:jc w:val="both"/>
        <w:outlineLvl w:val="0"/>
        <w:rPr>
          <w:rFonts w:eastAsia="Arial" w:cs="Arial"/>
          <w:sz w:val="24"/>
          <w:szCs w:val="24"/>
        </w:rPr>
      </w:pPr>
    </w:p>
    <w:p w14:paraId="746B8F76" w14:textId="77777777" w:rsidR="00F22527" w:rsidRDefault="00F22527" w:rsidP="00D74801">
      <w:pPr>
        <w:pStyle w:val="Akapitzlist"/>
        <w:ind w:left="0"/>
        <w:jc w:val="both"/>
        <w:outlineLvl w:val="0"/>
        <w:rPr>
          <w:rFonts w:eastAsia="Arial" w:cs="Arial"/>
          <w:sz w:val="24"/>
          <w:szCs w:val="24"/>
        </w:rPr>
      </w:pPr>
    </w:p>
    <w:p w14:paraId="3EC718C1" w14:textId="77777777" w:rsidR="00D74801" w:rsidRDefault="00D74801" w:rsidP="00D74801">
      <w:pPr>
        <w:pStyle w:val="Akapitzlist"/>
        <w:ind w:left="0"/>
        <w:jc w:val="both"/>
        <w:outlineLvl w:val="0"/>
        <w:rPr>
          <w:rFonts w:eastAsia="Arial" w:cs="Arial"/>
          <w:sz w:val="24"/>
          <w:szCs w:val="24"/>
        </w:rPr>
      </w:pPr>
    </w:p>
    <w:p w14:paraId="5BA5CB50" w14:textId="77777777" w:rsidR="00D74801" w:rsidRDefault="00D74801" w:rsidP="00D74801">
      <w:pPr>
        <w:pStyle w:val="Akapitzlist"/>
        <w:ind w:left="0"/>
        <w:jc w:val="both"/>
        <w:outlineLvl w:val="0"/>
        <w:rPr>
          <w:rFonts w:eastAsia="Arial" w:cs="Arial"/>
          <w:sz w:val="24"/>
          <w:szCs w:val="24"/>
        </w:rPr>
      </w:pPr>
    </w:p>
    <w:p w14:paraId="73F9111B" w14:textId="77777777" w:rsidR="00D74801" w:rsidRDefault="00D74801" w:rsidP="00D74801">
      <w:pPr>
        <w:pStyle w:val="Akapitzlist"/>
        <w:ind w:left="0"/>
        <w:jc w:val="both"/>
        <w:outlineLvl w:val="0"/>
        <w:rPr>
          <w:rFonts w:eastAsia="Arial" w:cs="Arial"/>
          <w:sz w:val="24"/>
          <w:szCs w:val="24"/>
        </w:rPr>
      </w:pPr>
    </w:p>
    <w:p w14:paraId="152F80F4" w14:textId="77777777" w:rsidR="00F22527" w:rsidRDefault="00F22527" w:rsidP="00D74801">
      <w:pPr>
        <w:pStyle w:val="Akapitzlist"/>
        <w:ind w:left="0"/>
        <w:jc w:val="both"/>
        <w:outlineLvl w:val="0"/>
        <w:rPr>
          <w:rFonts w:eastAsia="Arial" w:cs="Arial"/>
          <w:sz w:val="24"/>
          <w:szCs w:val="24"/>
        </w:rPr>
      </w:pPr>
    </w:p>
    <w:p w14:paraId="13C9774F" w14:textId="77777777" w:rsidR="00D74801" w:rsidRDefault="00D74801" w:rsidP="00D74801">
      <w:pPr>
        <w:pStyle w:val="Akapitzlist"/>
        <w:ind w:left="0"/>
        <w:jc w:val="both"/>
        <w:outlineLvl w:val="0"/>
        <w:rPr>
          <w:rFonts w:eastAsia="Arial" w:cs="Arial"/>
          <w:sz w:val="24"/>
          <w:szCs w:val="24"/>
        </w:rPr>
      </w:pPr>
    </w:p>
    <w:p w14:paraId="7611B86F" w14:textId="26D4D852"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90CD22A" w14:textId="77777777" w:rsidTr="007E735E">
        <w:trPr>
          <w:trHeight w:val="2118"/>
        </w:trPr>
        <w:tc>
          <w:tcPr>
            <w:tcW w:w="4536" w:type="dxa"/>
            <w:shd w:val="clear" w:color="auto" w:fill="F2F2F2" w:themeFill="background1" w:themeFillShade="F2"/>
            <w:vAlign w:val="bottom"/>
          </w:tcPr>
          <w:p w14:paraId="7EE34744" w14:textId="77777777" w:rsidR="00B63477" w:rsidRPr="00B63477" w:rsidRDefault="00B63477" w:rsidP="00B63477">
            <w:pPr>
              <w:spacing w:after="0" w:line="271" w:lineRule="auto"/>
              <w:jc w:val="center"/>
              <w:rPr>
                <w:rFonts w:eastAsia="Times New Roman" w:cstheme="minorHAnsi"/>
                <w:i/>
                <w:sz w:val="24"/>
                <w:szCs w:val="24"/>
              </w:rPr>
            </w:pPr>
          </w:p>
          <w:p w14:paraId="70320AF7" w14:textId="77777777" w:rsidR="00B63477" w:rsidRPr="00B63477" w:rsidRDefault="00B63477" w:rsidP="00B63477">
            <w:pPr>
              <w:spacing w:after="0" w:line="271" w:lineRule="auto"/>
              <w:jc w:val="center"/>
              <w:rPr>
                <w:rFonts w:eastAsia="Times New Roman" w:cstheme="minorHAnsi"/>
                <w:i/>
                <w:sz w:val="24"/>
                <w:szCs w:val="24"/>
              </w:rPr>
            </w:pPr>
          </w:p>
          <w:p w14:paraId="4ADB8AF5" w14:textId="77777777" w:rsidR="00B63477" w:rsidRPr="00B63477" w:rsidRDefault="00B63477" w:rsidP="00B63477">
            <w:pPr>
              <w:spacing w:after="0" w:line="271" w:lineRule="auto"/>
              <w:jc w:val="center"/>
              <w:rPr>
                <w:rFonts w:eastAsia="Times New Roman" w:cstheme="minorHAnsi"/>
                <w:i/>
                <w:sz w:val="24"/>
                <w:szCs w:val="24"/>
              </w:rPr>
            </w:pPr>
          </w:p>
          <w:p w14:paraId="636EC220" w14:textId="77777777"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2B1A3FC2" w14:textId="77777777" w:rsidR="00B63477" w:rsidRPr="00B63477" w:rsidRDefault="00B63477" w:rsidP="00B6347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Pr="00B63477">
              <w:rPr>
                <w:rFonts w:eastAsiaTheme="minorHAnsi" w:cstheme="minorHAnsi"/>
                <w:b/>
                <w:sz w:val="24"/>
                <w:szCs w:val="24"/>
              </w:rPr>
              <w:t xml:space="preserve"> </w:t>
            </w:r>
            <w:r w:rsidRPr="00B63477">
              <w:rPr>
                <w:rFonts w:eastAsia="Times New Roman" w:cstheme="minorHAnsi"/>
                <w:b/>
                <w:sz w:val="24"/>
                <w:szCs w:val="24"/>
              </w:rPr>
              <w:t>potwierdzające, że Wykonawca nie podlega wykluczeniu oraz, że spełnia warunki udziału w postępowaniu</w:t>
            </w:r>
          </w:p>
        </w:tc>
      </w:tr>
    </w:tbl>
    <w:p w14:paraId="65E646EA" w14:textId="77777777" w:rsidR="00B63477" w:rsidRDefault="00B63477" w:rsidP="00D74801">
      <w:pPr>
        <w:pStyle w:val="Akapitzlist"/>
        <w:ind w:left="0"/>
        <w:jc w:val="both"/>
        <w:outlineLvl w:val="0"/>
        <w:rPr>
          <w:rFonts w:eastAsia="Arial" w:cs="Arial"/>
          <w:sz w:val="24"/>
          <w:szCs w:val="24"/>
        </w:rPr>
      </w:pPr>
    </w:p>
    <w:p w14:paraId="654A2CB9"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9A2A227" w14:textId="77777777" w:rsidR="00B63477" w:rsidRPr="00B63477" w:rsidRDefault="00B63477" w:rsidP="00B63477">
      <w:pPr>
        <w:spacing w:after="0" w:line="271" w:lineRule="auto"/>
        <w:jc w:val="both"/>
        <w:rPr>
          <w:rFonts w:eastAsiaTheme="minorHAnsi" w:cstheme="minorHAnsi"/>
          <w:sz w:val="24"/>
          <w:szCs w:val="24"/>
        </w:rPr>
      </w:pPr>
    </w:p>
    <w:p w14:paraId="1F33900E" w14:textId="69E00C9E" w:rsidR="00B63477" w:rsidRPr="00B63477" w:rsidRDefault="00B63477" w:rsidP="00B63477">
      <w:pPr>
        <w:spacing w:after="0" w:line="271" w:lineRule="auto"/>
        <w:ind w:firstLine="708"/>
        <w:jc w:val="both"/>
        <w:rPr>
          <w:rFonts w:eastAsia="Verdana,Bold" w:cstheme="minorHAnsi"/>
          <w:b/>
          <w:bCs/>
          <w:iCs/>
          <w:color w:val="000000"/>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pkt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pn. </w:t>
      </w:r>
      <w:r w:rsidRPr="000724EF">
        <w:rPr>
          <w:rFonts w:eastAsia="Verdana,Bold" w:cstheme="minorHAnsi"/>
          <w:b/>
          <w:bCs/>
          <w:iCs/>
          <w:sz w:val="24"/>
          <w:szCs w:val="24"/>
        </w:rPr>
        <w:t>„</w:t>
      </w:r>
      <w:r w:rsidR="000724EF" w:rsidRPr="000724EF">
        <w:rPr>
          <w:b/>
          <w:iCs/>
          <w:sz w:val="24"/>
          <w:szCs w:val="24"/>
        </w:rPr>
        <w:t>Budowa budynku garażowo – składowego na potrzeby Starostwa Powiatowego oraz ZSL w Leżajsku</w:t>
      </w:r>
      <w:r w:rsidRPr="000724EF">
        <w:rPr>
          <w:rFonts w:eastAsia="Verdana,Bold" w:cstheme="minorHAnsi"/>
          <w:b/>
          <w:bCs/>
          <w:iCs/>
          <w:sz w:val="24"/>
          <w:szCs w:val="24"/>
        </w:rPr>
        <w:t>”,</w:t>
      </w:r>
      <w:r w:rsidRPr="000724EF">
        <w:rPr>
          <w:rFonts w:eastAsia="Verdana,Bold" w:cstheme="minorHAnsi"/>
          <w:b/>
          <w:bCs/>
          <w:iCs/>
          <w:color w:val="000000"/>
          <w:sz w:val="24"/>
          <w:szCs w:val="24"/>
        </w:rPr>
        <w:t xml:space="preserve"> </w:t>
      </w:r>
      <w:r w:rsidRPr="00B63477">
        <w:rPr>
          <w:rFonts w:eastAsiaTheme="minorHAnsi" w:cstheme="minorHAnsi"/>
          <w:sz w:val="24"/>
          <w:szCs w:val="24"/>
        </w:rPr>
        <w:t>oświadczam, co następuje:</w:t>
      </w:r>
    </w:p>
    <w:p w14:paraId="182A336B" w14:textId="77777777" w:rsidR="00B63477" w:rsidRPr="00B63477" w:rsidRDefault="00B63477" w:rsidP="00B63477">
      <w:pPr>
        <w:spacing w:after="0" w:line="271" w:lineRule="auto"/>
        <w:jc w:val="both"/>
        <w:rPr>
          <w:rFonts w:eastAsiaTheme="minorHAnsi" w:cstheme="minorHAnsi"/>
          <w:sz w:val="24"/>
          <w:szCs w:val="24"/>
        </w:rPr>
      </w:pPr>
    </w:p>
    <w:p w14:paraId="26034A8B" w14:textId="77777777" w:rsidR="00B63477" w:rsidRPr="00B63477" w:rsidRDefault="00B63477" w:rsidP="00B63477">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674F7296" w14:textId="77777777" w:rsidR="00B63477" w:rsidRPr="00BD3EFE" w:rsidRDefault="00B63477" w:rsidP="00B63477">
      <w:pPr>
        <w:shd w:val="clear" w:color="auto" w:fill="FFFFFF" w:themeFill="background1"/>
        <w:spacing w:after="0" w:line="271" w:lineRule="auto"/>
        <w:rPr>
          <w:rFonts w:eastAsiaTheme="minorHAnsi" w:cstheme="minorHAnsi"/>
          <w:sz w:val="20"/>
          <w:szCs w:val="24"/>
        </w:rPr>
      </w:pPr>
    </w:p>
    <w:p w14:paraId="0BD427CF" w14:textId="28856798" w:rsidR="00B63477" w:rsidRPr="00152291" w:rsidRDefault="00B63477" w:rsidP="00152291">
      <w:pPr>
        <w:numPr>
          <w:ilvl w:val="0"/>
          <w:numId w:val="37"/>
        </w:numPr>
        <w:spacing w:after="0" w:line="271" w:lineRule="auto"/>
        <w:ind w:left="284" w:hanging="284"/>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podstawie art. 108 ust.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w:t>
      </w:r>
    </w:p>
    <w:p w14:paraId="6507DCC8" w14:textId="20E3FF3F" w:rsidR="00B63477" w:rsidRPr="00B63477" w:rsidRDefault="00B63477" w:rsidP="00D2438B">
      <w:pPr>
        <w:numPr>
          <w:ilvl w:val="0"/>
          <w:numId w:val="37"/>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w:t>
      </w:r>
      <w:r w:rsidRPr="00B63477">
        <w:rPr>
          <w:rFonts w:eastAsiaTheme="minorHAnsi" w:cstheme="minorHAnsi"/>
          <w:i/>
          <w:sz w:val="24"/>
          <w:szCs w:val="24"/>
        </w:rPr>
        <w:t xml:space="preserve">(podać mającą zastosowanie podstawę wykluczenia spośród wymienionych  w art. 108 ust 1 pkt 1), 2), 5) ustawy </w:t>
      </w:r>
      <w:proofErr w:type="spellStart"/>
      <w:r w:rsidRPr="00B63477">
        <w:rPr>
          <w:rFonts w:eastAsiaTheme="minorHAnsi" w:cstheme="minorHAnsi"/>
          <w:i/>
          <w:sz w:val="24"/>
          <w:szCs w:val="24"/>
        </w:rPr>
        <w:t>Pzp</w:t>
      </w:r>
      <w:proofErr w:type="spellEnd"/>
      <w:r w:rsidRPr="00B63477">
        <w:rPr>
          <w:rFonts w:eastAsiaTheme="minorHAnsi" w:cstheme="minorHAnsi"/>
          <w:i/>
          <w:sz w:val="24"/>
          <w:szCs w:val="24"/>
        </w:rPr>
        <w:t>).</w:t>
      </w:r>
      <w:r w:rsidRPr="00B63477">
        <w:rPr>
          <w:rFonts w:eastAsiaTheme="minorHAnsi" w:cstheme="minorHAnsi"/>
          <w:sz w:val="24"/>
          <w:szCs w:val="24"/>
        </w:rPr>
        <w:t xml:space="preserve"> Jednocześnie oświadczam, że w związku z w/w okolicznością, na podstawie art. 110 ust. 2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podjąłem następujące środki naprawcze: …………………………………………………………………………………………………………………………………………………………………………………………………………………………………………………………………………………………</w:t>
      </w:r>
    </w:p>
    <w:p w14:paraId="79ADC16A" w14:textId="77777777" w:rsidR="00B63477" w:rsidRPr="00B63477" w:rsidRDefault="00B63477" w:rsidP="00D2438B">
      <w:pPr>
        <w:numPr>
          <w:ilvl w:val="0"/>
          <w:numId w:val="37"/>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19E1FAC4" w14:textId="77777777" w:rsidR="00B63477" w:rsidRPr="00152291" w:rsidRDefault="00B63477" w:rsidP="00B63477">
      <w:pPr>
        <w:spacing w:after="0" w:line="271" w:lineRule="auto"/>
        <w:rPr>
          <w:rFonts w:eastAsiaTheme="minorHAnsi" w:cstheme="minorHAnsi"/>
          <w:sz w:val="16"/>
          <w:szCs w:val="24"/>
        </w:rPr>
      </w:pPr>
    </w:p>
    <w:p w14:paraId="0D5E0367" w14:textId="77777777"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AB543DB" w14:textId="77777777" w:rsidR="00B63477" w:rsidRPr="00B63477" w:rsidRDefault="00B63477" w:rsidP="00B63477">
      <w:pPr>
        <w:spacing w:after="0" w:line="271" w:lineRule="auto"/>
        <w:rPr>
          <w:rFonts w:eastAsiaTheme="minorHAnsi" w:cstheme="minorHAnsi"/>
          <w:sz w:val="16"/>
          <w:szCs w:val="24"/>
        </w:rPr>
      </w:pPr>
    </w:p>
    <w:p w14:paraId="46F926AA" w14:textId="77777777"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5F4D1622" w14:textId="77777777" w:rsidR="00B63477" w:rsidRPr="00B63477" w:rsidRDefault="00B63477" w:rsidP="00B63477">
      <w:pPr>
        <w:spacing w:after="0" w:line="240" w:lineRule="auto"/>
        <w:rPr>
          <w:rFonts w:eastAsia="Times New Roman" w:cstheme="minorHAnsi"/>
          <w:sz w:val="24"/>
          <w:szCs w:val="24"/>
        </w:rPr>
      </w:pPr>
    </w:p>
    <w:p w14:paraId="6B0D7B9B" w14:textId="0AA92F37" w:rsidR="00B63477" w:rsidRPr="00BD3EFE" w:rsidRDefault="00B63477" w:rsidP="00152291">
      <w:pPr>
        <w:shd w:val="clear" w:color="auto" w:fill="FFFF00"/>
        <w:jc w:val="both"/>
        <w:rPr>
          <w:rFonts w:ascii="Times New Roman" w:eastAsia="Times New Roman" w:hAnsi="Times New Roman" w:cs="Times New Roman"/>
          <w:i/>
          <w:iCs/>
          <w:sz w:val="20"/>
          <w:szCs w:val="20"/>
          <w:u w:val="single"/>
          <w:lang w:val="en-US" w:eastAsia="pl-PL"/>
        </w:rPr>
      </w:pPr>
      <w:r w:rsidRPr="00BD3EFE">
        <w:rPr>
          <w:rFonts w:eastAsiaTheme="minorHAnsi"/>
          <w:sz w:val="20"/>
          <w:szCs w:val="20"/>
          <w:u w:val="single"/>
        </w:rPr>
        <w:t xml:space="preserve">UWAGA! </w:t>
      </w:r>
      <w:r w:rsidR="00BD3EFE">
        <w:rPr>
          <w:rFonts w:ascii="Times New Roman" w:eastAsia="Times New Roman" w:hAnsi="Times New Roman" w:cs="Times New Roman"/>
          <w:i/>
          <w:iCs/>
          <w:sz w:val="20"/>
          <w:szCs w:val="20"/>
          <w:u w:val="single"/>
          <w:lang w:val="en-US"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r w:rsidR="00152291" w:rsidRPr="00BD3EFE">
        <w:rPr>
          <w:rFonts w:eastAsia="Calibri" w:cstheme="minorHAnsi"/>
          <w:bCs/>
          <w:sz w:val="20"/>
          <w:szCs w:val="20"/>
          <w:highlight w:val="yellow"/>
        </w:rPr>
        <w:t>.</w:t>
      </w:r>
    </w:p>
    <w:p w14:paraId="7F4BD234" w14:textId="0F4F9735" w:rsidR="00B63477" w:rsidRPr="00B63477" w:rsidRDefault="00B63477" w:rsidP="00B63477">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17D9C3A0" w14:textId="77777777" w:rsidTr="007E735E">
        <w:trPr>
          <w:trHeight w:val="2118"/>
        </w:trPr>
        <w:tc>
          <w:tcPr>
            <w:tcW w:w="4536" w:type="dxa"/>
            <w:shd w:val="clear" w:color="auto" w:fill="F2F2F2" w:themeFill="background1" w:themeFillShade="F2"/>
            <w:vAlign w:val="bottom"/>
          </w:tcPr>
          <w:p w14:paraId="3CC9B57A" w14:textId="77777777" w:rsidR="00B63477" w:rsidRPr="00B63477" w:rsidRDefault="00B63477" w:rsidP="00B63477">
            <w:pPr>
              <w:spacing w:after="0" w:line="271" w:lineRule="auto"/>
              <w:jc w:val="center"/>
              <w:rPr>
                <w:rFonts w:eastAsia="Times New Roman" w:cstheme="minorHAnsi"/>
                <w:i/>
                <w:sz w:val="24"/>
                <w:szCs w:val="24"/>
              </w:rPr>
            </w:pPr>
          </w:p>
          <w:p w14:paraId="2143D6A6" w14:textId="77777777" w:rsidR="00B63477" w:rsidRPr="00B63477" w:rsidRDefault="00B63477" w:rsidP="00B63477">
            <w:pPr>
              <w:spacing w:after="0" w:line="271" w:lineRule="auto"/>
              <w:jc w:val="center"/>
              <w:rPr>
                <w:rFonts w:eastAsia="Times New Roman" w:cstheme="minorHAnsi"/>
                <w:i/>
                <w:sz w:val="24"/>
                <w:szCs w:val="24"/>
              </w:rPr>
            </w:pPr>
          </w:p>
          <w:p w14:paraId="428E632A" w14:textId="77777777" w:rsidR="00B63477" w:rsidRPr="00B63477" w:rsidRDefault="00B63477" w:rsidP="00B63477">
            <w:pPr>
              <w:spacing w:after="0" w:line="271" w:lineRule="auto"/>
              <w:jc w:val="center"/>
              <w:rPr>
                <w:rFonts w:eastAsia="Times New Roman" w:cstheme="minorHAnsi"/>
                <w:i/>
                <w:sz w:val="24"/>
                <w:szCs w:val="24"/>
              </w:rPr>
            </w:pPr>
          </w:p>
          <w:p w14:paraId="6B7F1952"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5FB618B"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B63477">
              <w:rPr>
                <w:rFonts w:eastAsia="Times New Roman" w:cstheme="minorHAnsi"/>
                <w:b/>
                <w:bCs/>
                <w:color w:val="000000" w:themeColor="text1"/>
                <w:sz w:val="24"/>
                <w:szCs w:val="32"/>
                <w:lang w:val="en-US"/>
              </w:rPr>
              <w:t>Wykaz robót budowlanych</w:t>
            </w:r>
          </w:p>
        </w:tc>
      </w:tr>
    </w:tbl>
    <w:p w14:paraId="3F05CAF2" w14:textId="77777777" w:rsidR="00B63477" w:rsidRDefault="00B63477" w:rsidP="00D74801">
      <w:pPr>
        <w:pStyle w:val="Akapitzlist"/>
        <w:ind w:left="0"/>
        <w:jc w:val="both"/>
        <w:outlineLvl w:val="0"/>
        <w:rPr>
          <w:rFonts w:eastAsia="Arial" w:cs="Arial"/>
          <w:sz w:val="24"/>
          <w:szCs w:val="24"/>
        </w:rPr>
      </w:pPr>
    </w:p>
    <w:p w14:paraId="4EA29FE4"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4FDCC5A5"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b/>
        </w:rPr>
      </w:pPr>
    </w:p>
    <w:p w14:paraId="63972048"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sz w:val="10"/>
        </w:rPr>
      </w:pPr>
    </w:p>
    <w:p w14:paraId="37BE6617" w14:textId="0AFE566E" w:rsidR="00B63477" w:rsidRP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r w:rsidRPr="00B63477">
        <w:rPr>
          <w:rFonts w:eastAsiaTheme="minorHAnsi" w:cstheme="minorHAnsi"/>
          <w:b/>
          <w:bCs/>
        </w:rPr>
        <w:t xml:space="preserve">Wykaz wykonanych robót budowlanych </w:t>
      </w:r>
      <w:r w:rsidRPr="00B63477">
        <w:rPr>
          <w:rFonts w:eastAsiaTheme="minorHAnsi" w:cstheme="minorHAnsi"/>
          <w:bCs/>
        </w:rPr>
        <w:t xml:space="preserve">w zakresie niezbędnym do wykazania spełniania warunków wiedzy i doświadczenia na zadaniu pn.: </w:t>
      </w:r>
      <w:r w:rsidRPr="00B63477">
        <w:rPr>
          <w:rFonts w:eastAsiaTheme="minorHAnsi" w:cstheme="minorHAnsi"/>
          <w:b/>
          <w:bCs/>
        </w:rPr>
        <w:t>„</w:t>
      </w:r>
      <w:r w:rsidR="00152291" w:rsidRPr="00152291">
        <w:rPr>
          <w:rFonts w:ascii="Calibri" w:eastAsia="Times New Roman" w:hAnsi="Calibri" w:cs="Times New Roman"/>
          <w:b/>
          <w:szCs w:val="24"/>
          <w:lang w:val="en-US"/>
        </w:rPr>
        <w:t>Budowa budynku garażowo – składowego na potrzeby Starostwa Powiatowego oraz ZSL w Leżajsku</w:t>
      </w:r>
      <w:r w:rsidR="00152291">
        <w:rPr>
          <w:rFonts w:ascii="Calibri" w:eastAsia="Times New Roman" w:hAnsi="Calibri" w:cs="Times New Roman"/>
          <w:b/>
          <w:szCs w:val="24"/>
          <w:lang w:val="en-US"/>
        </w:rPr>
        <w:t>”</w:t>
      </w:r>
    </w:p>
    <w:p w14:paraId="1E5F4478"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10"/>
        </w:rPr>
      </w:pPr>
    </w:p>
    <w:tbl>
      <w:tblPr>
        <w:tblW w:w="5000" w:type="pct"/>
        <w:tblLook w:val="0000" w:firstRow="0" w:lastRow="0" w:firstColumn="0" w:lastColumn="0" w:noHBand="0" w:noVBand="0"/>
      </w:tblPr>
      <w:tblGrid>
        <w:gridCol w:w="606"/>
        <w:gridCol w:w="2544"/>
        <w:gridCol w:w="2605"/>
        <w:gridCol w:w="1872"/>
        <w:gridCol w:w="1578"/>
      </w:tblGrid>
      <w:tr w:rsidR="00B63477" w:rsidRPr="00B63477" w14:paraId="5E6EBE49" w14:textId="77777777" w:rsidTr="007E735E">
        <w:trPr>
          <w:trHeight w:val="1116"/>
        </w:trPr>
        <w:tc>
          <w:tcPr>
            <w:tcW w:w="329" w:type="pct"/>
            <w:tcBorders>
              <w:top w:val="single" w:sz="4" w:space="0" w:color="000000"/>
              <w:left w:val="single" w:sz="4" w:space="0" w:color="000000"/>
              <w:bottom w:val="single" w:sz="4" w:space="0" w:color="000000"/>
            </w:tcBorders>
            <w:shd w:val="clear" w:color="auto" w:fill="auto"/>
            <w:vAlign w:val="center"/>
          </w:tcPr>
          <w:p w14:paraId="47D2675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Lp.</w:t>
            </w:r>
          </w:p>
        </w:tc>
        <w:tc>
          <w:tcPr>
            <w:tcW w:w="1382" w:type="pct"/>
            <w:tcBorders>
              <w:top w:val="single" w:sz="4" w:space="0" w:color="000000"/>
              <w:left w:val="single" w:sz="4" w:space="0" w:color="000000"/>
              <w:bottom w:val="single" w:sz="4" w:space="0" w:color="000000"/>
            </w:tcBorders>
            <w:shd w:val="clear" w:color="auto" w:fill="auto"/>
            <w:vAlign w:val="center"/>
          </w:tcPr>
          <w:p w14:paraId="6DD353D6"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Zakres przedmiotowy robót budowlanych (zgodnie z warunkiem określonym w pkt 6.1.4 lit. a) SWZ) i miejsce wykonania zadania </w:t>
            </w:r>
          </w:p>
        </w:tc>
        <w:tc>
          <w:tcPr>
            <w:tcW w:w="1415" w:type="pct"/>
            <w:tcBorders>
              <w:top w:val="single" w:sz="4" w:space="0" w:color="000000"/>
              <w:left w:val="single" w:sz="4" w:space="0" w:color="000000"/>
              <w:bottom w:val="single" w:sz="4" w:space="0" w:color="000000"/>
            </w:tcBorders>
            <w:shd w:val="clear" w:color="auto" w:fill="auto"/>
            <w:vAlign w:val="center"/>
          </w:tcPr>
          <w:p w14:paraId="5F4433C6"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Nazwa i adres podmiotu, na rzecz którego roboty budowlane zostały wykonane</w:t>
            </w:r>
          </w:p>
        </w:tc>
        <w:tc>
          <w:tcPr>
            <w:tcW w:w="1017" w:type="pct"/>
            <w:tcBorders>
              <w:top w:val="single" w:sz="4" w:space="0" w:color="000000"/>
              <w:left w:val="single" w:sz="4" w:space="0" w:color="000000"/>
              <w:bottom w:val="single" w:sz="4" w:space="0" w:color="000000"/>
            </w:tcBorders>
            <w:shd w:val="clear" w:color="auto" w:fill="auto"/>
            <w:vAlign w:val="center"/>
          </w:tcPr>
          <w:p w14:paraId="568316A8"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Wartość wykonanych robót budowlanych – brutto </w:t>
            </w:r>
          </w:p>
          <w:p w14:paraId="7E09222A"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09E1E"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szCs w:val="24"/>
              </w:rPr>
            </w:pPr>
            <w:r w:rsidRPr="00B63477">
              <w:rPr>
                <w:rFonts w:eastAsiaTheme="minorHAnsi" w:cstheme="minorHAnsi"/>
                <w:b/>
                <w:bCs/>
              </w:rPr>
              <w:t>Data wykonania zadania</w:t>
            </w:r>
          </w:p>
        </w:tc>
      </w:tr>
      <w:tr w:rsidR="00B63477" w:rsidRPr="00B63477" w14:paraId="2704185F"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5986EB1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27F65CED"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3157BC13"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0DD705C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D05C48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3151B7C7"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r>
      <w:tr w:rsidR="00B63477" w:rsidRPr="00B63477" w14:paraId="154ACF59"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6327CE8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0929E41D"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2720D752"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31F133C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D5BAAE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0B89C2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r>
    </w:tbl>
    <w:p w14:paraId="3433469F" w14:textId="6CBF8D84"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u w:val="single"/>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2E291FA6" w14:textId="77777777" w:rsidR="00B63477" w:rsidRPr="00B63477" w:rsidRDefault="00B63477" w:rsidP="00B63477">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t>UWAGA:</w:t>
      </w:r>
    </w:p>
    <w:p w14:paraId="7AAFEDA1" w14:textId="77777777" w:rsidR="00B63477" w:rsidRPr="00B63477" w:rsidRDefault="00B63477" w:rsidP="00B63477">
      <w:pPr>
        <w:widowControl w:val="0"/>
        <w:autoSpaceDE w:val="0"/>
        <w:autoSpaceDN w:val="0"/>
        <w:adjustRightInd w:val="0"/>
        <w:spacing w:after="0" w:line="276" w:lineRule="auto"/>
        <w:contextualSpacing/>
        <w:jc w:val="both"/>
        <w:rPr>
          <w:rFonts w:eastAsiaTheme="minorHAnsi" w:cstheme="minorHAnsi"/>
          <w:b/>
          <w:bCs/>
          <w:i/>
          <w:sz w:val="24"/>
        </w:rPr>
      </w:pPr>
      <w:r w:rsidRPr="00B63477">
        <w:rPr>
          <w:rFonts w:eastAsiaTheme="minorHAnsi" w:cstheme="minorHAnsi"/>
          <w:b/>
          <w:bCs/>
          <w:i/>
          <w:sz w:val="24"/>
        </w:rPr>
        <w:t xml:space="preserve">* </w:t>
      </w:r>
      <w:r w:rsidRPr="00B63477">
        <w:rPr>
          <w:rFonts w:eastAsia="Calibri" w:cstheme="minorHAnsi"/>
          <w:i/>
          <w:sz w:val="20"/>
          <w:szCs w:val="24"/>
          <w:u w:val="single"/>
        </w:rPr>
        <w:t xml:space="preserve">Wykaz należy złożyć wraz z </w:t>
      </w:r>
      <w:r w:rsidRPr="00B63477">
        <w:rPr>
          <w:rFonts w:eastAsia="Times New Roman" w:cstheme="minorHAnsi"/>
          <w:i/>
          <w:sz w:val="20"/>
          <w:szCs w:val="24"/>
          <w:u w:val="single"/>
          <w:lang w:val="en-US"/>
        </w:rPr>
        <w:t xml:space="preserve">załączeniem dowodów </w:t>
      </w:r>
      <w:r w:rsidRPr="00B63477">
        <w:rPr>
          <w:rFonts w:eastAsia="Times New Roman" w:cstheme="minorHAnsi"/>
          <w:i/>
          <w:sz w:val="20"/>
          <w:szCs w:val="24"/>
          <w:u w:val="single"/>
        </w:rPr>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p>
    <w:p w14:paraId="049200A3" w14:textId="77777777" w:rsidR="00B63477" w:rsidRDefault="00B63477" w:rsidP="00D74801">
      <w:pPr>
        <w:pStyle w:val="Akapitzlist"/>
        <w:ind w:left="0"/>
        <w:jc w:val="both"/>
        <w:outlineLvl w:val="0"/>
        <w:rPr>
          <w:rFonts w:eastAsia="Arial" w:cs="Arial"/>
          <w:sz w:val="24"/>
          <w:szCs w:val="24"/>
        </w:rPr>
      </w:pPr>
    </w:p>
    <w:p w14:paraId="0BA4E356" w14:textId="77777777" w:rsidR="00E90EDB" w:rsidRDefault="00E90EDB" w:rsidP="00D74801">
      <w:pPr>
        <w:pStyle w:val="Akapitzlist"/>
        <w:ind w:left="0"/>
        <w:jc w:val="both"/>
        <w:outlineLvl w:val="0"/>
        <w:rPr>
          <w:rFonts w:eastAsia="Arial" w:cs="Arial"/>
          <w:sz w:val="24"/>
          <w:szCs w:val="24"/>
        </w:rPr>
      </w:pPr>
    </w:p>
    <w:p w14:paraId="1784FAA5" w14:textId="77777777" w:rsidR="00BD3EFE" w:rsidRDefault="00BD3EFE" w:rsidP="00D74801">
      <w:pPr>
        <w:pStyle w:val="Akapitzlist"/>
        <w:ind w:left="0"/>
        <w:jc w:val="both"/>
        <w:outlineLvl w:val="0"/>
        <w:rPr>
          <w:rFonts w:eastAsia="Arial" w:cs="Arial"/>
          <w:sz w:val="24"/>
          <w:szCs w:val="24"/>
        </w:rPr>
      </w:pPr>
    </w:p>
    <w:p w14:paraId="63903F1E" w14:textId="77777777" w:rsidR="00BD3EFE" w:rsidRDefault="00BD3EFE" w:rsidP="00D74801">
      <w:pPr>
        <w:pStyle w:val="Akapitzlist"/>
        <w:ind w:left="0"/>
        <w:jc w:val="both"/>
        <w:outlineLvl w:val="0"/>
        <w:rPr>
          <w:rFonts w:eastAsia="Arial" w:cs="Arial"/>
          <w:sz w:val="24"/>
          <w:szCs w:val="24"/>
        </w:rPr>
      </w:pPr>
    </w:p>
    <w:p w14:paraId="2FD23E10" w14:textId="77777777" w:rsidR="00BD3EFE" w:rsidRDefault="00BD3EFE" w:rsidP="00D74801">
      <w:pPr>
        <w:pStyle w:val="Akapitzlist"/>
        <w:ind w:left="0"/>
        <w:jc w:val="both"/>
        <w:outlineLvl w:val="0"/>
        <w:rPr>
          <w:rFonts w:eastAsia="Arial" w:cs="Arial"/>
          <w:sz w:val="24"/>
          <w:szCs w:val="24"/>
        </w:rPr>
      </w:pPr>
    </w:p>
    <w:p w14:paraId="4FB220C0" w14:textId="77777777" w:rsidR="00E90EDB" w:rsidRDefault="00E90EDB" w:rsidP="00D74801">
      <w:pPr>
        <w:pStyle w:val="Akapitzlist"/>
        <w:ind w:left="0"/>
        <w:jc w:val="both"/>
        <w:outlineLvl w:val="0"/>
        <w:rPr>
          <w:rFonts w:eastAsia="Arial" w:cs="Arial"/>
          <w:sz w:val="24"/>
          <w:szCs w:val="24"/>
        </w:rPr>
      </w:pPr>
    </w:p>
    <w:p w14:paraId="5C7070E6" w14:textId="7011F92A" w:rsidR="00B63477" w:rsidRPr="00B63477" w:rsidRDefault="00B63477" w:rsidP="0043095A">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7F91CF1" w14:textId="77777777" w:rsidTr="007E735E">
        <w:trPr>
          <w:trHeight w:val="2118"/>
        </w:trPr>
        <w:tc>
          <w:tcPr>
            <w:tcW w:w="4536" w:type="dxa"/>
            <w:shd w:val="clear" w:color="auto" w:fill="F2F2F2" w:themeFill="background1" w:themeFillShade="F2"/>
            <w:vAlign w:val="bottom"/>
          </w:tcPr>
          <w:p w14:paraId="525FFEE8" w14:textId="77777777" w:rsidR="00B63477" w:rsidRPr="00B63477" w:rsidRDefault="00B63477" w:rsidP="00B63477">
            <w:pPr>
              <w:spacing w:after="0" w:line="271" w:lineRule="auto"/>
              <w:jc w:val="center"/>
              <w:rPr>
                <w:rFonts w:eastAsia="Times New Roman" w:cstheme="minorHAnsi"/>
                <w:i/>
                <w:sz w:val="24"/>
                <w:szCs w:val="24"/>
              </w:rPr>
            </w:pPr>
          </w:p>
          <w:p w14:paraId="47C2DB94" w14:textId="77777777" w:rsidR="00B63477" w:rsidRPr="00B63477" w:rsidRDefault="00B63477" w:rsidP="00B63477">
            <w:pPr>
              <w:spacing w:after="0" w:line="271" w:lineRule="auto"/>
              <w:jc w:val="center"/>
              <w:rPr>
                <w:rFonts w:eastAsia="Times New Roman" w:cstheme="minorHAnsi"/>
                <w:i/>
                <w:sz w:val="24"/>
                <w:szCs w:val="24"/>
              </w:rPr>
            </w:pPr>
          </w:p>
          <w:p w14:paraId="196E99AE" w14:textId="77777777" w:rsidR="00B63477" w:rsidRPr="00B63477" w:rsidRDefault="00B63477" w:rsidP="00B63477">
            <w:pPr>
              <w:spacing w:after="0" w:line="271" w:lineRule="auto"/>
              <w:jc w:val="center"/>
              <w:rPr>
                <w:rFonts w:eastAsia="Times New Roman" w:cstheme="minorHAnsi"/>
                <w:i/>
                <w:sz w:val="24"/>
                <w:szCs w:val="24"/>
              </w:rPr>
            </w:pPr>
          </w:p>
          <w:p w14:paraId="430A64AE"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0C53118"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B63477">
              <w:rPr>
                <w:rFonts w:eastAsia="Times New Roman" w:cstheme="minorHAnsi"/>
                <w:b/>
                <w:bCs/>
                <w:color w:val="000000" w:themeColor="text1"/>
                <w:sz w:val="24"/>
                <w:szCs w:val="32"/>
                <w:lang w:val="en-US"/>
              </w:rPr>
              <w:t>Wykaz osób, skierowanych przez Wykonawcę do realizacji zamówienia</w:t>
            </w:r>
          </w:p>
        </w:tc>
      </w:tr>
    </w:tbl>
    <w:p w14:paraId="702F1B38" w14:textId="77777777" w:rsidR="00B63477" w:rsidRDefault="00B63477" w:rsidP="00D74801">
      <w:pPr>
        <w:pStyle w:val="Akapitzlist"/>
        <w:ind w:left="0"/>
        <w:jc w:val="both"/>
        <w:outlineLvl w:val="0"/>
        <w:rPr>
          <w:rFonts w:eastAsia="Arial" w:cs="Arial"/>
          <w:sz w:val="24"/>
          <w:szCs w:val="24"/>
        </w:rPr>
      </w:pPr>
    </w:p>
    <w:p w14:paraId="36FE6E3D"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9D7EB02"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sz w:val="10"/>
        </w:rPr>
      </w:pPr>
    </w:p>
    <w:p w14:paraId="42F5B2DC" w14:textId="77777777" w:rsid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p>
    <w:p w14:paraId="4B5F8531" w14:textId="44F403CE" w:rsidR="00B63477" w:rsidRP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r w:rsidRPr="00B63477">
        <w:rPr>
          <w:rFonts w:eastAsiaTheme="minorHAnsi" w:cstheme="minorHAnsi"/>
          <w:b/>
          <w:bCs/>
        </w:rPr>
        <w:t xml:space="preserve">Wykaz osób, </w:t>
      </w:r>
      <w:r w:rsidRPr="00B63477">
        <w:rPr>
          <w:rFonts w:eastAsiaTheme="minorHAnsi" w:cstheme="minorHAnsi"/>
          <w:bCs/>
        </w:rPr>
        <w:t>które będą uczestniczyć w wykonaniu zamówienia</w:t>
      </w:r>
      <w:r w:rsidRPr="00B63477">
        <w:rPr>
          <w:rFonts w:eastAsiaTheme="minorHAnsi" w:cstheme="minorHAnsi"/>
          <w:b/>
          <w:bCs/>
        </w:rPr>
        <w:t xml:space="preserve"> </w:t>
      </w:r>
      <w:r w:rsidRPr="00B63477">
        <w:rPr>
          <w:rFonts w:eastAsiaTheme="minorHAnsi" w:cstheme="minorHAnsi"/>
          <w:bCs/>
        </w:rPr>
        <w:t xml:space="preserve">na zadaniu pn.: </w:t>
      </w:r>
      <w:r w:rsidRPr="00B63477">
        <w:rPr>
          <w:rFonts w:eastAsiaTheme="minorHAnsi" w:cstheme="minorHAnsi"/>
          <w:b/>
          <w:bCs/>
        </w:rPr>
        <w:t>„</w:t>
      </w:r>
      <w:r w:rsidR="00152291" w:rsidRPr="00152291">
        <w:rPr>
          <w:rFonts w:ascii="Calibri" w:eastAsia="Times New Roman" w:hAnsi="Calibri" w:cs="Times New Roman"/>
          <w:b/>
          <w:szCs w:val="24"/>
          <w:lang w:val="en-US"/>
        </w:rPr>
        <w:t>Budowa budynku garażowo – składowego na potrzeby Starostwa Powiatowego oraz ZSL w Leżajsku</w:t>
      </w:r>
      <w:r w:rsidR="00152291">
        <w:rPr>
          <w:rFonts w:ascii="Calibri" w:eastAsia="Times New Roman" w:hAnsi="Calibri" w:cs="Times New Roman"/>
          <w:b/>
          <w:szCs w:val="24"/>
          <w:lang w:val="en-US"/>
        </w:rPr>
        <w:t>”</w:t>
      </w:r>
    </w:p>
    <w:p w14:paraId="2A857DFF"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18"/>
        </w:rPr>
      </w:pPr>
    </w:p>
    <w:p w14:paraId="5E3F674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 xml:space="preserve">Osoba przewidziana na stanowisko kierownika budowy: </w:t>
      </w:r>
    </w:p>
    <w:p w14:paraId="41698E6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14"/>
        </w:rPr>
      </w:pPr>
    </w:p>
    <w:p w14:paraId="09897C3C"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1. Nazwisko i imię: …………………………………………..…………………………………..</w:t>
      </w:r>
    </w:p>
    <w:p w14:paraId="7A6FC9B5"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2. Wykształcenie/doświadczenie niezbędne do wykonania zamówienia:………………………………. ……….…………………………………………………….……………………………………………..…………………………………</w:t>
      </w:r>
    </w:p>
    <w:p w14:paraId="2D9A22A3"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3. Uprawnienia (numer, zakres, data wydania)………………………………………………………………………</w:t>
      </w:r>
    </w:p>
    <w:p w14:paraId="0D2F80B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w:t>
      </w:r>
    </w:p>
    <w:p w14:paraId="72689FA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4. Informacja o podstawie dysponowania osobą przez Wykonawcę (np. umowa o pracę, zlecenia itp.): …………………………………………………………………....................................</w:t>
      </w:r>
    </w:p>
    <w:p w14:paraId="32C0A61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p>
    <w:p w14:paraId="23B0F95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rPr>
      </w:pPr>
    </w:p>
    <w:p w14:paraId="575ADD9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66DB8D24"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37D4A69D"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p>
    <w:p w14:paraId="611E4451" w14:textId="77777777" w:rsidR="0043095A"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6042BE4A" w14:textId="77777777" w:rsidR="00152291" w:rsidRDefault="00152291"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B8B0F85" w14:textId="77777777" w:rsidR="00152291" w:rsidRDefault="00152291"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C90AFDC" w14:textId="4BD0E1C3" w:rsidR="00B63477"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3095A" w:rsidRPr="0043095A" w14:paraId="3C427FCE" w14:textId="77777777" w:rsidTr="007E735E">
        <w:trPr>
          <w:trHeight w:val="2118"/>
        </w:trPr>
        <w:tc>
          <w:tcPr>
            <w:tcW w:w="4536" w:type="dxa"/>
            <w:shd w:val="clear" w:color="auto" w:fill="F2F2F2" w:themeFill="background1" w:themeFillShade="F2"/>
            <w:vAlign w:val="bottom"/>
          </w:tcPr>
          <w:p w14:paraId="01FED500" w14:textId="77777777" w:rsidR="0043095A" w:rsidRPr="0043095A" w:rsidRDefault="0043095A" w:rsidP="0043095A">
            <w:pPr>
              <w:spacing w:after="0" w:line="271" w:lineRule="auto"/>
              <w:jc w:val="center"/>
              <w:rPr>
                <w:rFonts w:eastAsia="Times New Roman" w:cstheme="minorHAnsi"/>
                <w:i/>
                <w:sz w:val="24"/>
                <w:szCs w:val="24"/>
              </w:rPr>
            </w:pPr>
          </w:p>
          <w:p w14:paraId="283E20EA" w14:textId="77777777" w:rsidR="0043095A" w:rsidRPr="0043095A" w:rsidRDefault="0043095A" w:rsidP="0043095A">
            <w:pPr>
              <w:spacing w:after="0" w:line="271" w:lineRule="auto"/>
              <w:jc w:val="center"/>
              <w:rPr>
                <w:rFonts w:eastAsia="Times New Roman" w:cstheme="minorHAnsi"/>
                <w:i/>
                <w:sz w:val="24"/>
                <w:szCs w:val="24"/>
              </w:rPr>
            </w:pPr>
          </w:p>
          <w:p w14:paraId="72818886" w14:textId="77777777" w:rsidR="0043095A" w:rsidRPr="0043095A" w:rsidRDefault="0043095A" w:rsidP="0043095A">
            <w:pPr>
              <w:spacing w:after="0" w:line="271" w:lineRule="auto"/>
              <w:jc w:val="center"/>
              <w:rPr>
                <w:rFonts w:eastAsia="Times New Roman" w:cstheme="minorHAnsi"/>
                <w:i/>
                <w:sz w:val="24"/>
                <w:szCs w:val="24"/>
              </w:rPr>
            </w:pPr>
          </w:p>
          <w:p w14:paraId="6E5F7383" w14:textId="77777777" w:rsidR="0043095A" w:rsidRPr="0043095A" w:rsidRDefault="0043095A" w:rsidP="0043095A">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5EDF6C16" w14:textId="77777777" w:rsidR="0043095A" w:rsidRPr="0043095A" w:rsidRDefault="0043095A" w:rsidP="0043095A">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3D6E4EC6"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sz w:val="24"/>
          <w:u w:val="single"/>
        </w:rPr>
      </w:pPr>
    </w:p>
    <w:p w14:paraId="66E97689" w14:textId="77777777" w:rsidR="0043095A" w:rsidRPr="0043095A" w:rsidRDefault="0043095A" w:rsidP="0043095A">
      <w:pPr>
        <w:widowControl w:val="0"/>
        <w:autoSpaceDE w:val="0"/>
        <w:autoSpaceDN w:val="0"/>
        <w:adjustRightInd w:val="0"/>
        <w:spacing w:after="0" w:line="360" w:lineRule="auto"/>
        <w:ind w:left="4950"/>
        <w:contextualSpacing/>
        <w:rPr>
          <w:rFonts w:eastAsiaTheme="minorHAnsi" w:cstheme="minorHAnsi"/>
          <w:b/>
        </w:rPr>
      </w:pPr>
      <w:r w:rsidRPr="0043095A">
        <w:rPr>
          <w:rFonts w:eastAsiaTheme="minorHAnsi" w:cstheme="minorHAnsi"/>
          <w:b/>
        </w:rPr>
        <w:t>Powiat Leżajski  </w:t>
      </w:r>
      <w:r w:rsidRPr="0043095A">
        <w:rPr>
          <w:rFonts w:eastAsiaTheme="minorHAnsi" w:cstheme="minorHAnsi"/>
        </w:rPr>
        <w:t>reprezentowany przez</w:t>
      </w:r>
      <w:r w:rsidRPr="0043095A">
        <w:rPr>
          <w:rFonts w:eastAsiaTheme="minorHAnsi" w:cstheme="minorHAnsi"/>
          <w:b/>
        </w:rPr>
        <w:t> </w:t>
      </w:r>
      <w:r w:rsidRPr="0043095A">
        <w:rPr>
          <w:rFonts w:eastAsiaTheme="minorHAnsi" w:cstheme="minorHAnsi"/>
          <w:b/>
        </w:rPr>
        <w:br/>
        <w:t xml:space="preserve">Zarząd Powiatu Leżajskiego </w:t>
      </w:r>
      <w:r w:rsidRPr="0043095A">
        <w:rPr>
          <w:rFonts w:eastAsiaTheme="minorHAnsi" w:cstheme="minorHAnsi"/>
          <w:b/>
        </w:rPr>
        <w:br/>
      </w:r>
      <w:r w:rsidRPr="0043095A">
        <w:rPr>
          <w:rFonts w:eastAsiaTheme="minorHAnsi" w:cstheme="minorHAnsi"/>
        </w:rPr>
        <w:t>z siedzibą:</w:t>
      </w:r>
      <w:r w:rsidRPr="0043095A">
        <w:rPr>
          <w:rFonts w:eastAsiaTheme="minorHAnsi" w:cstheme="minorHAnsi"/>
          <w:b/>
        </w:rPr>
        <w:t xml:space="preserve"> ul. Kopernika 8, 37-300 Leżajsk</w:t>
      </w:r>
    </w:p>
    <w:p w14:paraId="25755471"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b/>
        </w:rPr>
      </w:pPr>
    </w:p>
    <w:p w14:paraId="21353165"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Ja(/My) niżej podpisany(/ni) ………………….……………………..………………………….. będąc upoważnionym(/mi) do reprezentowania:</w:t>
      </w:r>
    </w:p>
    <w:p w14:paraId="10B4A7F7"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7D9C7203"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75CEE1A3"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i/>
        </w:rPr>
      </w:pPr>
      <w:r w:rsidRPr="0043095A">
        <w:rPr>
          <w:rFonts w:eastAsiaTheme="minorHAnsi" w:cstheme="minorHAnsi"/>
          <w:i/>
        </w:rPr>
        <w:t>(pełna nazwa/firma, adres, w zależności od podmiotu: NIP/PESEL, KRS/CEiDG podmiotu udostępniającego zasoby)</w:t>
      </w:r>
    </w:p>
    <w:p w14:paraId="1CB3107F"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p>
    <w:p w14:paraId="1C8C895E"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b/>
          <w:bCs/>
        </w:rPr>
        <w:t>OŚWIADCZAM(/Y)</w:t>
      </w:r>
      <w:r w:rsidRPr="0043095A">
        <w:rPr>
          <w:rFonts w:eastAsiaTheme="minorHAnsi" w:cstheme="minorHAnsi"/>
          <w:b/>
        </w:rPr>
        <w:t>,</w:t>
      </w:r>
      <w:r w:rsidRPr="0043095A">
        <w:rPr>
          <w:rFonts w:eastAsiaTheme="minorHAnsi" w:cstheme="minorHAnsi"/>
        </w:rPr>
        <w:t xml:space="preserve"> że stosunek łączący nas z Wykonawcą gwarantuje rzeczywisty dostęp do udostępnionych/wskazanych  zasobów oraz oświadczamy że, stosownie do art. 118 ustawy </w:t>
      </w:r>
      <w:proofErr w:type="spellStart"/>
      <w:r w:rsidRPr="0043095A">
        <w:rPr>
          <w:rFonts w:eastAsiaTheme="minorHAnsi" w:cstheme="minorHAnsi"/>
        </w:rPr>
        <w:t>Pzp</w:t>
      </w:r>
      <w:proofErr w:type="spellEnd"/>
      <w:r w:rsidRPr="0043095A">
        <w:rPr>
          <w:rFonts w:eastAsiaTheme="minorHAnsi" w:cstheme="minorHAnsi"/>
        </w:rPr>
        <w:t>, udostępnimy Wykonawcy:</w:t>
      </w:r>
    </w:p>
    <w:p w14:paraId="567E9B96"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rPr>
      </w:pPr>
      <w:r w:rsidRPr="0043095A">
        <w:rPr>
          <w:rFonts w:eastAsiaTheme="minorHAnsi" w:cstheme="minorHAnsi"/>
        </w:rPr>
        <w:t>…………………………………………………………………....…………………………….……………………..…….</w:t>
      </w:r>
    </w:p>
    <w:p w14:paraId="5223AB6C"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i/>
        </w:rPr>
      </w:pPr>
      <w:r w:rsidRPr="0043095A">
        <w:rPr>
          <w:rFonts w:eastAsiaTheme="minorHAnsi" w:cstheme="minorHAnsi"/>
          <w:i/>
        </w:rPr>
        <w:t>(pełna nazwa i adres Wykonawcy składającego ofertę)</w:t>
      </w:r>
    </w:p>
    <w:p w14:paraId="3D743796" w14:textId="31AA19C7" w:rsidR="0043095A" w:rsidRPr="0043095A" w:rsidRDefault="0043095A" w:rsidP="0043095A">
      <w:pPr>
        <w:adjustRightInd w:val="0"/>
        <w:spacing w:after="120" w:line="240" w:lineRule="auto"/>
        <w:jc w:val="both"/>
        <w:rPr>
          <w:rFonts w:eastAsia="Calibri" w:cstheme="minorHAnsi"/>
          <w:lang w:eastAsia="pl-PL"/>
        </w:rPr>
      </w:pPr>
      <w:r w:rsidRPr="0043095A">
        <w:rPr>
          <w:rFonts w:eastAsia="Calibri" w:cstheme="minorHAnsi"/>
          <w:lang w:eastAsia="pl-PL"/>
        </w:rPr>
        <w:t xml:space="preserve">niezbędne zasoby, na okres korzystania z nich przy realizacji zamówienia pn.: </w:t>
      </w:r>
      <w:r w:rsidRPr="00152291">
        <w:rPr>
          <w:rFonts w:eastAsia="Verdana,Bold" w:cstheme="minorHAnsi"/>
          <w:b/>
          <w:bCs/>
          <w:iCs/>
        </w:rPr>
        <w:t>„</w:t>
      </w:r>
      <w:r w:rsidR="00152291" w:rsidRPr="00152291">
        <w:rPr>
          <w:rFonts w:eastAsia="Times New Roman" w:cstheme="minorHAnsi"/>
          <w:b/>
          <w:iCs/>
        </w:rPr>
        <w:t>Budowa budynku garażowo – składowego na potrzeby Starostwa Powiatowego oraz ZSL w Leżajsku”</w:t>
      </w:r>
      <w:r w:rsidR="00152291" w:rsidRPr="00152291">
        <w:rPr>
          <w:rFonts w:eastAsia="Times New Roman" w:cstheme="minorHAnsi"/>
          <w:b/>
        </w:rPr>
        <w:t xml:space="preserve"> </w:t>
      </w:r>
      <w:r w:rsidRPr="0043095A">
        <w:rPr>
          <w:rFonts w:eastAsiaTheme="minorHAnsi" w:cstheme="minorHAnsi"/>
        </w:rPr>
        <w:t>na następujących zasadach</w:t>
      </w:r>
      <w:r w:rsidRPr="0043095A">
        <w:rPr>
          <w:rFonts w:eastAsia="Calibri" w:cstheme="minorHAnsi"/>
          <w:lang w:eastAsia="pl-PL"/>
        </w:rPr>
        <w:t>:</w:t>
      </w:r>
    </w:p>
    <w:p w14:paraId="2E8537CE" w14:textId="77777777" w:rsidR="0043095A" w:rsidRPr="0043095A" w:rsidRDefault="0043095A" w:rsidP="00D2438B">
      <w:pPr>
        <w:numPr>
          <w:ilvl w:val="0"/>
          <w:numId w:val="38"/>
        </w:numPr>
        <w:adjustRightInd w:val="0"/>
        <w:spacing w:after="120" w:line="240" w:lineRule="auto"/>
        <w:contextualSpacing/>
        <w:rPr>
          <w:rFonts w:eastAsia="Calibri" w:cstheme="minorHAnsi"/>
          <w:lang w:eastAsia="pl-PL"/>
        </w:rPr>
      </w:pPr>
      <w:r w:rsidRPr="0043095A">
        <w:rPr>
          <w:rFonts w:eastAsia="TimesNewRoman" w:cstheme="minorHAnsi"/>
          <w:lang w:eastAsia="pl-PL"/>
        </w:rPr>
        <w:t>zakres udostępnianych Wykonawcy zasobów niezbędnych do potwierdzenia spełniania warunku zdolności technicznych lub zawodowych (np.:</w:t>
      </w:r>
      <w:r w:rsidRPr="0043095A">
        <w:rPr>
          <w:rFonts w:eastAsia="Calibri" w:cstheme="minorHAnsi"/>
          <w:lang w:eastAsia="pl-PL"/>
        </w:rPr>
        <w:t xml:space="preserve"> </w:t>
      </w:r>
      <w:r w:rsidRPr="0043095A">
        <w:rPr>
          <w:rFonts w:eastAsia="Calibri" w:cstheme="minorHAnsi"/>
          <w:i/>
          <w:lang w:eastAsia="pl-PL"/>
        </w:rPr>
        <w:t xml:space="preserve">doświadczenie, </w:t>
      </w:r>
      <w:r w:rsidRPr="0043095A">
        <w:rPr>
          <w:rFonts w:eastAsia="Times New Roman" w:cstheme="minorHAnsi"/>
          <w:i/>
          <w:lang w:val="en-US" w:eastAsia="pl-PL"/>
        </w:rPr>
        <w:t>osoby zdolne do wykonania zamówienia): …………………………………………………………………………………………………………………………………………</w:t>
      </w:r>
    </w:p>
    <w:p w14:paraId="47BAAA29" w14:textId="77777777" w:rsidR="0043095A" w:rsidRPr="0043095A" w:rsidRDefault="0043095A" w:rsidP="00D2438B">
      <w:pPr>
        <w:numPr>
          <w:ilvl w:val="0"/>
          <w:numId w:val="38"/>
        </w:numPr>
        <w:adjustRightInd w:val="0"/>
        <w:spacing w:after="120" w:line="240" w:lineRule="auto"/>
        <w:contextualSpacing/>
        <w:jc w:val="both"/>
        <w:rPr>
          <w:rFonts w:eastAsia="Calibri" w:cstheme="minorHAnsi"/>
          <w:lang w:eastAsia="pl-PL"/>
        </w:rPr>
      </w:pPr>
      <w:r w:rsidRPr="0043095A">
        <w:rPr>
          <w:rFonts w:eastAsia="TimesNewRoman" w:cstheme="minorHAnsi"/>
          <w:lang w:eastAsia="pl-PL"/>
        </w:rPr>
        <w:t xml:space="preserve">sposób i okres udostępniania Wykonawcy i wykorzystania przez niego zasobów przy wykonywaniu zamówienia </w:t>
      </w:r>
      <w:r w:rsidRPr="0043095A">
        <w:rPr>
          <w:rFonts w:eastAsia="TimesNewRoman" w:cstheme="minorHAnsi"/>
          <w:i/>
          <w:lang w:eastAsia="pl-PL"/>
        </w:rPr>
        <w:t>(np. udostępnienie osób, udostępnienie sprzętu, podwykonawstwo, co najmniej na czas realizacji zamówienia):</w:t>
      </w:r>
      <w:r w:rsidRPr="0043095A">
        <w:rPr>
          <w:rFonts w:eastAsia="TimesNewRoman" w:cstheme="minorHAnsi"/>
          <w:lang w:eastAsia="pl-PL"/>
        </w:rPr>
        <w:t xml:space="preserve"> </w:t>
      </w:r>
      <w:r w:rsidRPr="0043095A">
        <w:rPr>
          <w:rFonts w:eastAsia="Calibri" w:cstheme="minorHAnsi"/>
          <w:lang w:eastAsia="pl-PL"/>
        </w:rPr>
        <w:t xml:space="preserve"> </w:t>
      </w:r>
    </w:p>
    <w:p w14:paraId="5F1EB5F1" w14:textId="77777777" w:rsidR="0043095A" w:rsidRPr="0043095A" w:rsidRDefault="0043095A" w:rsidP="0043095A">
      <w:pPr>
        <w:spacing w:after="120"/>
        <w:ind w:left="284"/>
        <w:jc w:val="both"/>
        <w:rPr>
          <w:rFonts w:eastAsia="Calibri" w:cstheme="minorHAnsi"/>
          <w:lang w:eastAsia="pl-PL"/>
        </w:rPr>
      </w:pPr>
      <w:r w:rsidRPr="0043095A">
        <w:rPr>
          <w:rFonts w:eastAsia="Calibri" w:cstheme="minorHAnsi"/>
          <w:lang w:eastAsia="pl-PL"/>
        </w:rPr>
        <w:t>……………………………………………………………………………………………………………………………………………</w:t>
      </w:r>
    </w:p>
    <w:p w14:paraId="3836D098" w14:textId="77777777" w:rsidR="0043095A" w:rsidRPr="0043095A" w:rsidRDefault="0043095A" w:rsidP="00D2438B">
      <w:pPr>
        <w:numPr>
          <w:ilvl w:val="0"/>
          <w:numId w:val="38"/>
        </w:numPr>
        <w:spacing w:after="120" w:line="240" w:lineRule="auto"/>
        <w:contextualSpacing/>
        <w:jc w:val="both"/>
        <w:rPr>
          <w:rFonts w:eastAsia="Calibri" w:cstheme="minorHAnsi"/>
          <w:lang w:eastAsia="pl-PL"/>
        </w:rPr>
      </w:pPr>
      <w:r w:rsidRPr="0043095A">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ED1C3B" w14:textId="77777777" w:rsidR="0043095A" w:rsidRPr="0043095A" w:rsidRDefault="0043095A" w:rsidP="0043095A">
      <w:pPr>
        <w:ind w:left="284"/>
        <w:jc w:val="both"/>
        <w:rPr>
          <w:rFonts w:eastAsia="TimesNewRoman" w:cstheme="minorHAnsi"/>
          <w:lang w:eastAsia="pl-PL"/>
        </w:rPr>
      </w:pPr>
      <w:r w:rsidRPr="0043095A">
        <w:rPr>
          <w:rFonts w:eastAsia="TimesNewRoman" w:cstheme="minorHAnsi"/>
          <w:lang w:eastAsia="pl-PL"/>
        </w:rPr>
        <w:t xml:space="preserve">Zakres zamówienia, który zamierzam realizować: </w:t>
      </w:r>
    </w:p>
    <w:p w14:paraId="0860C214" w14:textId="77777777" w:rsidR="0043095A" w:rsidRPr="0043095A" w:rsidRDefault="0043095A" w:rsidP="0043095A">
      <w:pPr>
        <w:widowControl w:val="0"/>
        <w:autoSpaceDE w:val="0"/>
        <w:autoSpaceDN w:val="0"/>
        <w:adjustRightInd w:val="0"/>
        <w:spacing w:after="0" w:line="360" w:lineRule="auto"/>
        <w:ind w:firstLine="284"/>
        <w:contextualSpacing/>
        <w:rPr>
          <w:rFonts w:eastAsia="TimesNewRoman" w:cstheme="minorHAnsi"/>
          <w:lang w:eastAsia="pl-PL"/>
        </w:rPr>
      </w:pPr>
      <w:r w:rsidRPr="0043095A">
        <w:rPr>
          <w:rFonts w:eastAsia="TimesNewRoman" w:cstheme="minorHAnsi"/>
          <w:lang w:eastAsia="pl-PL"/>
        </w:rPr>
        <w:lastRenderedPageBreak/>
        <w:t>…………………………………………………………………………………………………………………………………………….</w:t>
      </w:r>
    </w:p>
    <w:p w14:paraId="0302270D" w14:textId="77777777" w:rsidR="0043095A" w:rsidRPr="0043095A" w:rsidRDefault="0043095A" w:rsidP="00D2438B">
      <w:pPr>
        <w:widowControl w:val="0"/>
        <w:numPr>
          <w:ilvl w:val="0"/>
          <w:numId w:val="38"/>
        </w:numPr>
        <w:autoSpaceDE w:val="0"/>
        <w:autoSpaceDN w:val="0"/>
        <w:adjustRightInd w:val="0"/>
        <w:spacing w:after="0" w:line="360" w:lineRule="auto"/>
        <w:contextualSpacing/>
        <w:rPr>
          <w:rFonts w:eastAsia="TimesNewRoman" w:cstheme="minorHAnsi"/>
          <w:lang w:eastAsia="pl-PL"/>
        </w:rPr>
      </w:pPr>
      <w:r w:rsidRPr="0043095A">
        <w:rPr>
          <w:rFonts w:eastAsia="TimesNewRoman" w:cstheme="minorHAnsi"/>
          <w:lang w:eastAsia="pl-PL"/>
        </w:rPr>
        <w:t xml:space="preserve">Charakter stosunku, jaki będzie łączył nas z wykonawcą </w:t>
      </w:r>
      <w:r w:rsidRPr="0043095A">
        <w:rPr>
          <w:rFonts w:eastAsia="TimesNewRoman" w:cstheme="minorHAnsi"/>
          <w:i/>
          <w:lang w:eastAsia="pl-PL"/>
        </w:rPr>
        <w:t>(np. umowa cywilno-prawna, umowa o współpracy)</w:t>
      </w:r>
      <w:r w:rsidRPr="0043095A">
        <w:rPr>
          <w:rFonts w:eastAsia="TimesNewRoman" w:cstheme="minorHAnsi"/>
          <w:lang w:eastAsia="pl-PL"/>
        </w:rPr>
        <w:t>: ……………………………………………………………………………………..……………………………………………….</w:t>
      </w:r>
    </w:p>
    <w:p w14:paraId="04A0D087"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286C845E"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661ED2E4"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478D7418" w14:textId="77777777" w:rsidR="0043095A" w:rsidRPr="0043095A" w:rsidRDefault="0043095A" w:rsidP="0043095A">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18AB973C"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5E2DC65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12FBB0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25FE8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FA3B50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6658C5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30C6A12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4F2044A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3F5C5E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6B7157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8BEBC6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84DF31D"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1746E8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AC05C4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40A1BF1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82D2D1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827099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CA6ED7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AF00C3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611D06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475F11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BAFC79D"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189C965"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E000F2B"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352B88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77E70C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38B88829"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A4C63E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A0D0E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5ABB9C9" w14:textId="77777777" w:rsidR="00152291" w:rsidRDefault="00152291" w:rsidP="0043095A">
      <w:pPr>
        <w:widowControl w:val="0"/>
        <w:autoSpaceDE w:val="0"/>
        <w:autoSpaceDN w:val="0"/>
        <w:adjustRightInd w:val="0"/>
        <w:spacing w:after="0" w:line="276" w:lineRule="auto"/>
        <w:contextualSpacing/>
        <w:jc w:val="both"/>
        <w:rPr>
          <w:rFonts w:eastAsiaTheme="minorHAnsi" w:cstheme="minorHAnsi"/>
          <w:bCs/>
          <w:i/>
          <w:u w:val="single"/>
        </w:rPr>
      </w:pPr>
    </w:p>
    <w:p w14:paraId="080353B3" w14:textId="77777777" w:rsidR="00152291" w:rsidRDefault="00152291" w:rsidP="0043095A">
      <w:pPr>
        <w:widowControl w:val="0"/>
        <w:autoSpaceDE w:val="0"/>
        <w:autoSpaceDN w:val="0"/>
        <w:adjustRightInd w:val="0"/>
        <w:spacing w:after="0" w:line="276" w:lineRule="auto"/>
        <w:contextualSpacing/>
        <w:jc w:val="both"/>
        <w:rPr>
          <w:rFonts w:eastAsiaTheme="minorHAnsi" w:cstheme="minorHAnsi"/>
          <w:bCs/>
          <w:i/>
          <w:u w:val="single"/>
        </w:rPr>
      </w:pPr>
    </w:p>
    <w:p w14:paraId="02AEC14A" w14:textId="77777777" w:rsidR="00152291" w:rsidRDefault="00152291" w:rsidP="0043095A">
      <w:pPr>
        <w:widowControl w:val="0"/>
        <w:autoSpaceDE w:val="0"/>
        <w:autoSpaceDN w:val="0"/>
        <w:adjustRightInd w:val="0"/>
        <w:spacing w:after="0" w:line="276" w:lineRule="auto"/>
        <w:contextualSpacing/>
        <w:jc w:val="both"/>
        <w:rPr>
          <w:rFonts w:eastAsiaTheme="minorHAnsi" w:cstheme="minorHAnsi"/>
          <w:bCs/>
          <w:i/>
          <w:u w:val="single"/>
        </w:rPr>
      </w:pPr>
    </w:p>
    <w:p w14:paraId="0539DD66" w14:textId="77777777" w:rsidR="00152291" w:rsidRDefault="00152291" w:rsidP="0043095A">
      <w:pPr>
        <w:widowControl w:val="0"/>
        <w:autoSpaceDE w:val="0"/>
        <w:autoSpaceDN w:val="0"/>
        <w:adjustRightInd w:val="0"/>
        <w:spacing w:after="0" w:line="276" w:lineRule="auto"/>
        <w:contextualSpacing/>
        <w:jc w:val="both"/>
        <w:rPr>
          <w:rFonts w:eastAsiaTheme="minorHAnsi" w:cstheme="minorHAnsi"/>
          <w:bCs/>
          <w:i/>
          <w:u w:val="single"/>
        </w:rPr>
      </w:pPr>
    </w:p>
    <w:p w14:paraId="577A4AA3"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98E35A5" w14:textId="4A92B0E6" w:rsidR="0043095A" w:rsidRDefault="0043095A" w:rsidP="00227394">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w:t>
      </w:r>
      <w:r w:rsidR="00227394">
        <w:rPr>
          <w:rFonts w:eastAsiaTheme="minorHAnsi" w:cstheme="minorHAnsi"/>
          <w:bCs/>
          <w:i/>
          <w:sz w:val="24"/>
        </w:rPr>
        <w:t>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227394" w:rsidRPr="00227394" w14:paraId="7943E906" w14:textId="77777777" w:rsidTr="007E735E">
        <w:trPr>
          <w:trHeight w:val="2118"/>
        </w:trPr>
        <w:tc>
          <w:tcPr>
            <w:tcW w:w="4536" w:type="dxa"/>
            <w:shd w:val="clear" w:color="auto" w:fill="F2F2F2" w:themeFill="background1" w:themeFillShade="F2"/>
            <w:vAlign w:val="bottom"/>
          </w:tcPr>
          <w:p w14:paraId="48BD7DD4" w14:textId="77777777" w:rsidR="00227394" w:rsidRPr="00227394" w:rsidRDefault="00227394" w:rsidP="00227394">
            <w:pPr>
              <w:spacing w:after="0" w:line="271" w:lineRule="auto"/>
              <w:jc w:val="center"/>
              <w:rPr>
                <w:rFonts w:eastAsia="Times New Roman" w:cstheme="minorHAnsi"/>
                <w:i/>
                <w:sz w:val="24"/>
                <w:szCs w:val="24"/>
              </w:rPr>
            </w:pPr>
          </w:p>
          <w:p w14:paraId="2891053C" w14:textId="77777777" w:rsidR="00227394" w:rsidRPr="00227394" w:rsidRDefault="00227394" w:rsidP="00227394">
            <w:pPr>
              <w:spacing w:after="0" w:line="271" w:lineRule="auto"/>
              <w:jc w:val="center"/>
              <w:rPr>
                <w:rFonts w:eastAsia="Times New Roman" w:cstheme="minorHAnsi"/>
                <w:i/>
                <w:sz w:val="24"/>
                <w:szCs w:val="24"/>
              </w:rPr>
            </w:pPr>
          </w:p>
          <w:p w14:paraId="5E8292C1" w14:textId="77777777" w:rsidR="00227394" w:rsidRPr="00227394" w:rsidRDefault="00227394" w:rsidP="00227394">
            <w:pPr>
              <w:spacing w:after="0" w:line="271" w:lineRule="auto"/>
              <w:jc w:val="center"/>
              <w:rPr>
                <w:rFonts w:eastAsia="Times New Roman" w:cstheme="minorHAnsi"/>
                <w:i/>
                <w:sz w:val="24"/>
                <w:szCs w:val="24"/>
              </w:rPr>
            </w:pPr>
          </w:p>
          <w:p w14:paraId="5244ECA6" w14:textId="77777777" w:rsidR="00227394" w:rsidRPr="00227394" w:rsidRDefault="00227394" w:rsidP="00227394">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393783C8" w14:textId="77777777" w:rsidR="00227394" w:rsidRPr="00227394" w:rsidRDefault="00227394" w:rsidP="00227394">
            <w:pPr>
              <w:spacing w:after="120" w:line="271" w:lineRule="auto"/>
              <w:jc w:val="center"/>
              <w:rPr>
                <w:rFonts w:eastAsia="Times New Roman" w:cstheme="minorHAnsi"/>
                <w:b/>
                <w:bCs/>
                <w:color w:val="000000" w:themeColor="text1"/>
                <w:sz w:val="24"/>
                <w:szCs w:val="32"/>
                <w:lang w:val="en-US"/>
              </w:rPr>
            </w:pPr>
            <w:r w:rsidRPr="00227394">
              <w:rPr>
                <w:rFonts w:eastAsia="Times New Roman" w:cstheme="minorHAnsi"/>
                <w:b/>
                <w:bCs/>
                <w:color w:val="000000" w:themeColor="text1"/>
                <w:sz w:val="24"/>
                <w:szCs w:val="32"/>
                <w:lang w:val="en-US"/>
              </w:rPr>
              <w:t>Oświadczenie Wykonawców wspólnie ubiegających się o udzielenie zamówienia</w:t>
            </w:r>
          </w:p>
          <w:p w14:paraId="21C76394" w14:textId="77777777" w:rsidR="00227394" w:rsidRPr="00227394" w:rsidRDefault="00227394" w:rsidP="00227394">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 xml:space="preserve">art. 117 ust. 4 ustawy </w:t>
            </w:r>
            <w:proofErr w:type="spellStart"/>
            <w:r w:rsidRPr="00227394">
              <w:rPr>
                <w:rFonts w:eastAsia="Times New Roman" w:cstheme="minorHAnsi"/>
                <w:b/>
                <w:bCs/>
                <w:color w:val="000000" w:themeColor="text1"/>
                <w:szCs w:val="32"/>
              </w:rPr>
              <w:t>Pzp</w:t>
            </w:r>
            <w:proofErr w:type="spellEnd"/>
            <w:r w:rsidRPr="00227394">
              <w:rPr>
                <w:rFonts w:eastAsia="Times New Roman" w:cstheme="minorHAnsi"/>
                <w:b/>
                <w:bCs/>
                <w:color w:val="000000" w:themeColor="text1"/>
                <w:szCs w:val="32"/>
              </w:rPr>
              <w:t>)</w:t>
            </w:r>
          </w:p>
        </w:tc>
      </w:tr>
    </w:tbl>
    <w:p w14:paraId="4117AA90" w14:textId="77777777" w:rsidR="00227394"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p w14:paraId="6C1B92D2" w14:textId="77777777" w:rsidR="00227394" w:rsidRDefault="00227394" w:rsidP="00227394">
      <w:pPr>
        <w:widowControl w:val="0"/>
        <w:autoSpaceDE w:val="0"/>
        <w:autoSpaceDN w:val="0"/>
        <w:adjustRightInd w:val="0"/>
        <w:spacing w:after="0" w:line="360" w:lineRule="auto"/>
        <w:ind w:left="4950"/>
        <w:contextualSpacing/>
        <w:rPr>
          <w:rFonts w:eastAsiaTheme="minorHAnsi" w:cstheme="minorHAnsi"/>
          <w:b/>
        </w:rPr>
      </w:pPr>
    </w:p>
    <w:p w14:paraId="74C60CB3" w14:textId="77777777" w:rsidR="00227394" w:rsidRPr="00227394" w:rsidRDefault="00227394" w:rsidP="00227394">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6CE22603"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rPr>
      </w:pPr>
    </w:p>
    <w:p w14:paraId="3AD92C03" w14:textId="74464D5C" w:rsidR="00227394" w:rsidRPr="00227394" w:rsidRDefault="00227394" w:rsidP="00227394">
      <w:pPr>
        <w:widowControl w:val="0"/>
        <w:autoSpaceDE w:val="0"/>
        <w:autoSpaceDN w:val="0"/>
        <w:adjustRightInd w:val="0"/>
        <w:spacing w:after="0" w:line="276" w:lineRule="auto"/>
        <w:contextualSpacing/>
        <w:jc w:val="both"/>
        <w:rPr>
          <w:rFonts w:eastAsiaTheme="minorHAnsi" w:cstheme="minorHAnsi"/>
          <w:b/>
          <w:bCs/>
          <w:sz w:val="24"/>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 </w:t>
      </w:r>
      <w:r w:rsidRPr="00152291">
        <w:rPr>
          <w:rFonts w:eastAsiaTheme="minorHAnsi" w:cstheme="minorHAnsi"/>
          <w:b/>
          <w:bCs/>
          <w:sz w:val="24"/>
        </w:rPr>
        <w:t>„</w:t>
      </w:r>
      <w:r w:rsidR="00152291" w:rsidRPr="00152291">
        <w:rPr>
          <w:rFonts w:eastAsiaTheme="minorHAnsi" w:cstheme="minorHAnsi"/>
          <w:b/>
          <w:bCs/>
          <w:iCs/>
          <w:sz w:val="24"/>
          <w:u w:val="single"/>
        </w:rPr>
        <w:t>Budowa budynku garażowo – składowego na potrzeby Starostwa Powiatowego oraz ZSL w Leżajsku</w:t>
      </w:r>
      <w:r w:rsidRPr="00152291">
        <w:rPr>
          <w:rFonts w:eastAsiaTheme="minorHAnsi" w:cstheme="minorHAnsi"/>
          <w:b/>
          <w:bCs/>
          <w:sz w:val="24"/>
        </w:rPr>
        <w:t>”</w:t>
      </w:r>
      <w:r w:rsidRPr="00227394">
        <w:rPr>
          <w:rFonts w:eastAsiaTheme="minorHAnsi" w:cstheme="minorHAnsi"/>
          <w:bCs/>
          <w:sz w:val="24"/>
        </w:rPr>
        <w:t xml:space="preserve"> </w:t>
      </w:r>
    </w:p>
    <w:p w14:paraId="4487861D"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bCs/>
          <w:sz w:val="20"/>
        </w:rPr>
      </w:pPr>
    </w:p>
    <w:p w14:paraId="387A50B9" w14:textId="27B1D3EA"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477796AF"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0"/>
        </w:rPr>
      </w:pPr>
    </w:p>
    <w:p w14:paraId="51DC8A5F"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bookmarkStart w:id="355" w:name="_Hlk63063705"/>
      <w:r w:rsidRPr="00227394">
        <w:rPr>
          <w:rFonts w:eastAsia="TimesNewRoman" w:cstheme="minorHAnsi"/>
          <w:sz w:val="24"/>
          <w:lang w:eastAsia="pl-PL"/>
        </w:rPr>
        <w:t>Roboty budowlane polegające na: ……………………………………………………………………………… wykona …………………………………………………………………...……………….………..</w:t>
      </w:r>
    </w:p>
    <w:p w14:paraId="14B52D57"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bookmarkEnd w:id="355"/>
    <w:p w14:paraId="05991962"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5D6F6F9C"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p w14:paraId="1719978E"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bookmarkStart w:id="356" w:name="_Hlk63081021"/>
      <w:r w:rsidRPr="00227394">
        <w:rPr>
          <w:rFonts w:eastAsia="TimesNewRoman" w:cstheme="minorHAnsi"/>
          <w:sz w:val="24"/>
          <w:lang w:eastAsia="pl-PL"/>
        </w:rPr>
        <w:t>Roboty budowlane polegające na: ……………………………………………………………………………… wykona …………………………………………………………………...……………….………..</w:t>
      </w:r>
    </w:p>
    <w:p w14:paraId="4BD7DAE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p>
    <w:p w14:paraId="32F6CD14"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bookmarkEnd w:id="356"/>
    </w:p>
    <w:p w14:paraId="41265254"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5B8130B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0637DEBD"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2868B9D9"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p w14:paraId="3D4F773A" w14:textId="77777777" w:rsidR="00227394" w:rsidRPr="0043095A"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sectPr w:rsidR="00227394" w:rsidRPr="0043095A" w:rsidSect="003247F5">
      <w:headerReference w:type="default" r:id="rId14"/>
      <w:footerReference w:type="default" r:id="rId15"/>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FBA9F" w14:textId="77777777" w:rsidR="00C37E04" w:rsidRDefault="00C37E04" w:rsidP="00225408">
      <w:pPr>
        <w:spacing w:after="0" w:line="240" w:lineRule="auto"/>
      </w:pPr>
      <w:r>
        <w:separator/>
      </w:r>
    </w:p>
  </w:endnote>
  <w:endnote w:type="continuationSeparator" w:id="0">
    <w:p w14:paraId="273C55BD" w14:textId="77777777" w:rsidR="00C37E04" w:rsidRDefault="00C37E04"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495A46" w:rsidRPr="00AB352E" w:rsidRDefault="00495A46">
    <w:pPr>
      <w:pStyle w:val="Stopka"/>
      <w:pBdr>
        <w:bottom w:val="single" w:sz="12" w:space="1" w:color="auto"/>
      </w:pBdr>
      <w:rPr>
        <w:i/>
        <w:iCs/>
        <w:sz w:val="16"/>
      </w:rPr>
    </w:pPr>
  </w:p>
  <w:p w14:paraId="761135A9" w14:textId="18C9104C" w:rsidR="00495A46" w:rsidRPr="00365F5F" w:rsidRDefault="00495A46" w:rsidP="005501CA">
    <w:pPr>
      <w:pStyle w:val="Stopka"/>
      <w:tabs>
        <w:tab w:val="left" w:pos="750"/>
      </w:tabs>
      <w:rPr>
        <w:i/>
        <w:iCs/>
        <w:sz w:val="20"/>
      </w:rPr>
    </w:pPr>
    <w:r w:rsidRPr="003247F5">
      <w:rPr>
        <w:i/>
        <w:iCs/>
        <w:sz w:val="20"/>
      </w:rPr>
      <w:t xml:space="preserve">SWZ - </w:t>
    </w:r>
    <w:r w:rsidRPr="00B85BFA">
      <w:rPr>
        <w:b/>
        <w:i/>
        <w:iCs/>
        <w:sz w:val="20"/>
      </w:rPr>
      <w:t>Budowa budynku garażowo – składowego na potrzeby Starostwa Powiatowego oraz ZSL w Leżajsku</w:t>
    </w:r>
    <w:r>
      <w:rPr>
        <w:b/>
        <w:i/>
        <w:iCs/>
        <w:sz w:val="20"/>
      </w:rPr>
      <w:tab/>
    </w:r>
    <w:r>
      <w:rPr>
        <w:b/>
        <w:i/>
        <w:iCs/>
        <w:sz w:val="20"/>
      </w:rP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0C5CE6">
      <w:rPr>
        <w:i/>
        <w:iCs/>
        <w:noProof/>
      </w:rPr>
      <w:t>24</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0C5CE6">
      <w:rPr>
        <w:i/>
        <w:iCs/>
        <w:noProof/>
      </w:rPr>
      <w:t>41</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E947D" w14:textId="77777777" w:rsidR="00C37E04" w:rsidRDefault="00C37E04" w:rsidP="00225408">
      <w:pPr>
        <w:spacing w:after="0" w:line="240" w:lineRule="auto"/>
      </w:pPr>
      <w:r>
        <w:separator/>
      </w:r>
    </w:p>
  </w:footnote>
  <w:footnote w:type="continuationSeparator" w:id="0">
    <w:p w14:paraId="4B0911D6" w14:textId="77777777" w:rsidR="00C37E04" w:rsidRDefault="00C37E04"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5A46" w14:paraId="2C6A6428" w14:textId="77777777" w:rsidTr="00DD73EE">
      <w:tc>
        <w:tcPr>
          <w:tcW w:w="4531" w:type="dxa"/>
        </w:tcPr>
        <w:p w14:paraId="477C2C78" w14:textId="1390CB46" w:rsidR="00495A46" w:rsidRDefault="00495A46" w:rsidP="0066778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ZP.272.7.2.2021</w:t>
          </w:r>
        </w:p>
      </w:tc>
      <w:tc>
        <w:tcPr>
          <w:tcW w:w="4531" w:type="dxa"/>
        </w:tcPr>
        <w:p w14:paraId="01C2E225" w14:textId="099306E8" w:rsidR="00495A46" w:rsidRPr="00965EA8" w:rsidRDefault="00495A46" w:rsidP="007460D8">
          <w:pPr>
            <w:pStyle w:val="Nagwek"/>
            <w:jc w:val="right"/>
            <w:rPr>
              <w:rFonts w:ascii="Arial" w:eastAsia="Times New Roman" w:hAnsi="Arial" w:cs="Arial"/>
              <w:b/>
              <w:bCs/>
              <w:color w:val="000000" w:themeColor="text1"/>
              <w:sz w:val="20"/>
            </w:rPr>
          </w:pPr>
        </w:p>
      </w:tc>
    </w:tr>
  </w:tbl>
  <w:p w14:paraId="26A5D638" w14:textId="742DB05D" w:rsidR="00495A46" w:rsidRDefault="00495A46"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6">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8">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9032DC"/>
    <w:multiLevelType w:val="hybridMultilevel"/>
    <w:tmpl w:val="BD3403BC"/>
    <w:lvl w:ilvl="0" w:tplc="EA22D16E">
      <w:start w:val="1"/>
      <w:numFmt w:val="bullet"/>
      <w:lvlText w:val=""/>
      <w:lvlJc w:val="left"/>
      <w:pPr>
        <w:ind w:left="3276" w:hanging="360"/>
      </w:pPr>
      <w:rPr>
        <w:rFonts w:ascii="Symbol" w:hAnsi="Symbol" w:hint="default"/>
      </w:rPr>
    </w:lvl>
    <w:lvl w:ilvl="1" w:tplc="04150003">
      <w:start w:val="1"/>
      <w:numFmt w:val="bullet"/>
      <w:lvlText w:val="o"/>
      <w:lvlJc w:val="left"/>
      <w:pPr>
        <w:ind w:left="3996" w:hanging="360"/>
      </w:pPr>
      <w:rPr>
        <w:rFonts w:ascii="Courier New" w:hAnsi="Courier New" w:cs="Courier New" w:hint="default"/>
      </w:rPr>
    </w:lvl>
    <w:lvl w:ilvl="2" w:tplc="04150005">
      <w:start w:val="1"/>
      <w:numFmt w:val="bullet"/>
      <w:lvlText w:val=""/>
      <w:lvlJc w:val="left"/>
      <w:pPr>
        <w:ind w:left="4716" w:hanging="360"/>
      </w:pPr>
      <w:rPr>
        <w:rFonts w:ascii="Wingdings" w:hAnsi="Wingdings" w:hint="default"/>
      </w:rPr>
    </w:lvl>
    <w:lvl w:ilvl="3" w:tplc="04150001" w:tentative="1">
      <w:start w:val="1"/>
      <w:numFmt w:val="bullet"/>
      <w:lvlText w:val=""/>
      <w:lvlJc w:val="left"/>
      <w:pPr>
        <w:ind w:left="5436" w:hanging="360"/>
      </w:pPr>
      <w:rPr>
        <w:rFonts w:ascii="Symbol" w:hAnsi="Symbol" w:hint="default"/>
      </w:rPr>
    </w:lvl>
    <w:lvl w:ilvl="4" w:tplc="04150003" w:tentative="1">
      <w:start w:val="1"/>
      <w:numFmt w:val="bullet"/>
      <w:lvlText w:val="o"/>
      <w:lvlJc w:val="left"/>
      <w:pPr>
        <w:ind w:left="6156" w:hanging="360"/>
      </w:pPr>
      <w:rPr>
        <w:rFonts w:ascii="Courier New" w:hAnsi="Courier New" w:cs="Courier New" w:hint="default"/>
      </w:rPr>
    </w:lvl>
    <w:lvl w:ilvl="5" w:tplc="04150005" w:tentative="1">
      <w:start w:val="1"/>
      <w:numFmt w:val="bullet"/>
      <w:lvlText w:val=""/>
      <w:lvlJc w:val="left"/>
      <w:pPr>
        <w:ind w:left="6876" w:hanging="360"/>
      </w:pPr>
      <w:rPr>
        <w:rFonts w:ascii="Wingdings" w:hAnsi="Wingdings" w:hint="default"/>
      </w:rPr>
    </w:lvl>
    <w:lvl w:ilvl="6" w:tplc="04150001" w:tentative="1">
      <w:start w:val="1"/>
      <w:numFmt w:val="bullet"/>
      <w:lvlText w:val=""/>
      <w:lvlJc w:val="left"/>
      <w:pPr>
        <w:ind w:left="7596" w:hanging="360"/>
      </w:pPr>
      <w:rPr>
        <w:rFonts w:ascii="Symbol" w:hAnsi="Symbol" w:hint="default"/>
      </w:rPr>
    </w:lvl>
    <w:lvl w:ilvl="7" w:tplc="04150003" w:tentative="1">
      <w:start w:val="1"/>
      <w:numFmt w:val="bullet"/>
      <w:lvlText w:val="o"/>
      <w:lvlJc w:val="left"/>
      <w:pPr>
        <w:ind w:left="8316" w:hanging="360"/>
      </w:pPr>
      <w:rPr>
        <w:rFonts w:ascii="Courier New" w:hAnsi="Courier New" w:cs="Courier New" w:hint="default"/>
      </w:rPr>
    </w:lvl>
    <w:lvl w:ilvl="8" w:tplc="04150005" w:tentative="1">
      <w:start w:val="1"/>
      <w:numFmt w:val="bullet"/>
      <w:lvlText w:val=""/>
      <w:lvlJc w:val="left"/>
      <w:pPr>
        <w:ind w:left="9036" w:hanging="360"/>
      </w:pPr>
      <w:rPr>
        <w:rFonts w:ascii="Wingdings" w:hAnsi="Wingdings" w:hint="default"/>
      </w:rPr>
    </w:lvl>
  </w:abstractNum>
  <w:abstractNum w:abstractNumId="22">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3FD53AA"/>
    <w:multiLevelType w:val="hybridMultilevel"/>
    <w:tmpl w:val="F2DECA4E"/>
    <w:lvl w:ilvl="0" w:tplc="F3D4A27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5EC20195"/>
    <w:multiLevelType w:val="hybridMultilevel"/>
    <w:tmpl w:val="D69CD94E"/>
    <w:lvl w:ilvl="0" w:tplc="EA22D1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7">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7"/>
  </w:num>
  <w:num w:numId="2">
    <w:abstractNumId w:val="25"/>
  </w:num>
  <w:num w:numId="3">
    <w:abstractNumId w:val="13"/>
  </w:num>
  <w:num w:numId="4">
    <w:abstractNumId w:val="9"/>
  </w:num>
  <w:num w:numId="5">
    <w:abstractNumId w:val="3"/>
  </w:num>
  <w:num w:numId="6">
    <w:abstractNumId w:val="11"/>
  </w:num>
  <w:num w:numId="7">
    <w:abstractNumId w:val="29"/>
  </w:num>
  <w:num w:numId="8">
    <w:abstractNumId w:val="7"/>
  </w:num>
  <w:num w:numId="9">
    <w:abstractNumId w:val="23"/>
  </w:num>
  <w:num w:numId="10">
    <w:abstractNumId w:val="33"/>
  </w:num>
  <w:num w:numId="11">
    <w:abstractNumId w:val="5"/>
  </w:num>
  <w:num w:numId="12">
    <w:abstractNumId w:val="19"/>
  </w:num>
  <w:num w:numId="13">
    <w:abstractNumId w:val="18"/>
  </w:num>
  <w:num w:numId="14">
    <w:abstractNumId w:val="0"/>
  </w:num>
  <w:num w:numId="15">
    <w:abstractNumId w:val="27"/>
  </w:num>
  <w:num w:numId="16">
    <w:abstractNumId w:val="4"/>
  </w:num>
  <w:num w:numId="17">
    <w:abstractNumId w:val="14"/>
  </w:num>
  <w:num w:numId="18">
    <w:abstractNumId w:val="15"/>
  </w:num>
  <w:num w:numId="19">
    <w:abstractNumId w:val="31"/>
  </w:num>
  <w:num w:numId="20">
    <w:abstractNumId w:val="12"/>
  </w:num>
  <w:num w:numId="21">
    <w:abstractNumId w:val="1"/>
  </w:num>
  <w:num w:numId="22">
    <w:abstractNumId w:val="17"/>
  </w:num>
  <w:num w:numId="23">
    <w:abstractNumId w:val="20"/>
  </w:num>
  <w:num w:numId="24">
    <w:abstractNumId w:val="36"/>
  </w:num>
  <w:num w:numId="25">
    <w:abstractNumId w:val="40"/>
  </w:num>
  <w:num w:numId="26">
    <w:abstractNumId w:val="26"/>
  </w:num>
  <w:num w:numId="27">
    <w:abstractNumId w:val="10"/>
  </w:num>
  <w:num w:numId="28">
    <w:abstractNumId w:val="24"/>
  </w:num>
  <w:num w:numId="29">
    <w:abstractNumId w:val="30"/>
  </w:num>
  <w:num w:numId="30">
    <w:abstractNumId w:val="6"/>
  </w:num>
  <w:num w:numId="31">
    <w:abstractNumId w:val="22"/>
  </w:num>
  <w:num w:numId="32">
    <w:abstractNumId w:val="41"/>
  </w:num>
  <w:num w:numId="33">
    <w:abstractNumId w:val="8"/>
  </w:num>
  <w:num w:numId="34">
    <w:abstractNumId w:val="16"/>
  </w:num>
  <w:num w:numId="35">
    <w:abstractNumId w:val="32"/>
  </w:num>
  <w:num w:numId="36">
    <w:abstractNumId w:val="35"/>
  </w:num>
  <w:num w:numId="37">
    <w:abstractNumId w:val="2"/>
  </w:num>
  <w:num w:numId="38">
    <w:abstractNumId w:val="39"/>
  </w:num>
  <w:num w:numId="39">
    <w:abstractNumId w:val="38"/>
  </w:num>
  <w:num w:numId="40">
    <w:abstractNumId w:val="21"/>
  </w:num>
  <w:num w:numId="41">
    <w:abstractNumId w:val="34"/>
  </w:num>
  <w:num w:numId="42">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4716"/>
    <w:rsid w:val="000246DD"/>
    <w:rsid w:val="00026399"/>
    <w:rsid w:val="00033AD4"/>
    <w:rsid w:val="000414E3"/>
    <w:rsid w:val="00045DDB"/>
    <w:rsid w:val="0005114D"/>
    <w:rsid w:val="00052934"/>
    <w:rsid w:val="000724EF"/>
    <w:rsid w:val="00075A26"/>
    <w:rsid w:val="00077F77"/>
    <w:rsid w:val="00081E5D"/>
    <w:rsid w:val="00082DB5"/>
    <w:rsid w:val="00083364"/>
    <w:rsid w:val="00091D13"/>
    <w:rsid w:val="00091EF8"/>
    <w:rsid w:val="000921D7"/>
    <w:rsid w:val="0009662E"/>
    <w:rsid w:val="00097131"/>
    <w:rsid w:val="000A0B5A"/>
    <w:rsid w:val="000A4538"/>
    <w:rsid w:val="000A60FB"/>
    <w:rsid w:val="000B0644"/>
    <w:rsid w:val="000B2B62"/>
    <w:rsid w:val="000B3D6C"/>
    <w:rsid w:val="000B4749"/>
    <w:rsid w:val="000B7952"/>
    <w:rsid w:val="000B7F3E"/>
    <w:rsid w:val="000C49B4"/>
    <w:rsid w:val="000C5CE6"/>
    <w:rsid w:val="000C5E12"/>
    <w:rsid w:val="000C7F25"/>
    <w:rsid w:val="000E0E23"/>
    <w:rsid w:val="000E45FE"/>
    <w:rsid w:val="000F67EB"/>
    <w:rsid w:val="000F717B"/>
    <w:rsid w:val="000F7C5F"/>
    <w:rsid w:val="00100152"/>
    <w:rsid w:val="00102B60"/>
    <w:rsid w:val="0010383C"/>
    <w:rsid w:val="00104D5B"/>
    <w:rsid w:val="00113E8F"/>
    <w:rsid w:val="00115291"/>
    <w:rsid w:val="001263FA"/>
    <w:rsid w:val="00127B25"/>
    <w:rsid w:val="001367C8"/>
    <w:rsid w:val="001517D1"/>
    <w:rsid w:val="00152291"/>
    <w:rsid w:val="001537BF"/>
    <w:rsid w:val="00156C9D"/>
    <w:rsid w:val="001645FC"/>
    <w:rsid w:val="001742AE"/>
    <w:rsid w:val="00184690"/>
    <w:rsid w:val="001908A7"/>
    <w:rsid w:val="001911BC"/>
    <w:rsid w:val="00192EEA"/>
    <w:rsid w:val="0019497C"/>
    <w:rsid w:val="001A03AC"/>
    <w:rsid w:val="001A0B16"/>
    <w:rsid w:val="001A46CD"/>
    <w:rsid w:val="001A514D"/>
    <w:rsid w:val="001B0620"/>
    <w:rsid w:val="001B5559"/>
    <w:rsid w:val="001C7806"/>
    <w:rsid w:val="001D183D"/>
    <w:rsid w:val="001D3909"/>
    <w:rsid w:val="001D4B75"/>
    <w:rsid w:val="001E2C3F"/>
    <w:rsid w:val="001E47BB"/>
    <w:rsid w:val="001F0AAC"/>
    <w:rsid w:val="001F1DDF"/>
    <w:rsid w:val="001F2D48"/>
    <w:rsid w:val="0020112A"/>
    <w:rsid w:val="002045DD"/>
    <w:rsid w:val="002215FE"/>
    <w:rsid w:val="00225408"/>
    <w:rsid w:val="00226080"/>
    <w:rsid w:val="00227394"/>
    <w:rsid w:val="00233E60"/>
    <w:rsid w:val="0023739E"/>
    <w:rsid w:val="002446FD"/>
    <w:rsid w:val="0025354A"/>
    <w:rsid w:val="00257C0A"/>
    <w:rsid w:val="00260BC5"/>
    <w:rsid w:val="00263D91"/>
    <w:rsid w:val="0026796C"/>
    <w:rsid w:val="00273F10"/>
    <w:rsid w:val="00284865"/>
    <w:rsid w:val="002928DE"/>
    <w:rsid w:val="00297023"/>
    <w:rsid w:val="002A2478"/>
    <w:rsid w:val="002A4446"/>
    <w:rsid w:val="002B3ADE"/>
    <w:rsid w:val="002B3C27"/>
    <w:rsid w:val="002B64BE"/>
    <w:rsid w:val="002C4B01"/>
    <w:rsid w:val="002C5499"/>
    <w:rsid w:val="002D592E"/>
    <w:rsid w:val="002E4279"/>
    <w:rsid w:val="002E6127"/>
    <w:rsid w:val="002E76B2"/>
    <w:rsid w:val="002F0826"/>
    <w:rsid w:val="002F28F9"/>
    <w:rsid w:val="002F48D3"/>
    <w:rsid w:val="00302D5B"/>
    <w:rsid w:val="0030365A"/>
    <w:rsid w:val="003057C2"/>
    <w:rsid w:val="00311C19"/>
    <w:rsid w:val="00314674"/>
    <w:rsid w:val="003159F3"/>
    <w:rsid w:val="00320166"/>
    <w:rsid w:val="00321807"/>
    <w:rsid w:val="00321AB2"/>
    <w:rsid w:val="00321AF3"/>
    <w:rsid w:val="0032251B"/>
    <w:rsid w:val="003228CD"/>
    <w:rsid w:val="003247F5"/>
    <w:rsid w:val="00327C66"/>
    <w:rsid w:val="003305E7"/>
    <w:rsid w:val="00331016"/>
    <w:rsid w:val="00335A1D"/>
    <w:rsid w:val="0034267E"/>
    <w:rsid w:val="003471B3"/>
    <w:rsid w:val="00350A6B"/>
    <w:rsid w:val="003529D2"/>
    <w:rsid w:val="003553DE"/>
    <w:rsid w:val="00355559"/>
    <w:rsid w:val="00364BBA"/>
    <w:rsid w:val="00364F2C"/>
    <w:rsid w:val="00365F5F"/>
    <w:rsid w:val="00370E7D"/>
    <w:rsid w:val="003713CB"/>
    <w:rsid w:val="003722D6"/>
    <w:rsid w:val="00380699"/>
    <w:rsid w:val="00380FFA"/>
    <w:rsid w:val="00387AD0"/>
    <w:rsid w:val="0039002D"/>
    <w:rsid w:val="00392CA8"/>
    <w:rsid w:val="00393287"/>
    <w:rsid w:val="003A1556"/>
    <w:rsid w:val="003A22A9"/>
    <w:rsid w:val="003A2F3F"/>
    <w:rsid w:val="003A4E46"/>
    <w:rsid w:val="003B00AD"/>
    <w:rsid w:val="003B0557"/>
    <w:rsid w:val="003B0E26"/>
    <w:rsid w:val="003B52D7"/>
    <w:rsid w:val="003D4038"/>
    <w:rsid w:val="003D611C"/>
    <w:rsid w:val="003D68F9"/>
    <w:rsid w:val="003E22FF"/>
    <w:rsid w:val="003E38BC"/>
    <w:rsid w:val="003E736D"/>
    <w:rsid w:val="003F6AA1"/>
    <w:rsid w:val="004012BD"/>
    <w:rsid w:val="0040781B"/>
    <w:rsid w:val="00415D6E"/>
    <w:rsid w:val="00424684"/>
    <w:rsid w:val="0042763A"/>
    <w:rsid w:val="0043095A"/>
    <w:rsid w:val="004320BF"/>
    <w:rsid w:val="00440236"/>
    <w:rsid w:val="00440FEF"/>
    <w:rsid w:val="00443633"/>
    <w:rsid w:val="00453E26"/>
    <w:rsid w:val="00454480"/>
    <w:rsid w:val="0045533F"/>
    <w:rsid w:val="00457AA4"/>
    <w:rsid w:val="00460308"/>
    <w:rsid w:val="004623A3"/>
    <w:rsid w:val="004635FE"/>
    <w:rsid w:val="004636C9"/>
    <w:rsid w:val="00466613"/>
    <w:rsid w:val="00475799"/>
    <w:rsid w:val="004804B4"/>
    <w:rsid w:val="00480C3D"/>
    <w:rsid w:val="00480FAD"/>
    <w:rsid w:val="00481727"/>
    <w:rsid w:val="00484A8F"/>
    <w:rsid w:val="00493DD1"/>
    <w:rsid w:val="00495A46"/>
    <w:rsid w:val="004B0ACC"/>
    <w:rsid w:val="004B0E44"/>
    <w:rsid w:val="004B2C77"/>
    <w:rsid w:val="004B5A1F"/>
    <w:rsid w:val="004C58E3"/>
    <w:rsid w:val="004D4660"/>
    <w:rsid w:val="004D4912"/>
    <w:rsid w:val="004D6B97"/>
    <w:rsid w:val="004D75E7"/>
    <w:rsid w:val="004D77DB"/>
    <w:rsid w:val="004E2EC9"/>
    <w:rsid w:val="004F09D8"/>
    <w:rsid w:val="004F1C07"/>
    <w:rsid w:val="004F5062"/>
    <w:rsid w:val="005053AA"/>
    <w:rsid w:val="005056AB"/>
    <w:rsid w:val="005071FC"/>
    <w:rsid w:val="0051337D"/>
    <w:rsid w:val="00517BBE"/>
    <w:rsid w:val="005242F0"/>
    <w:rsid w:val="0053167A"/>
    <w:rsid w:val="00533E50"/>
    <w:rsid w:val="00540493"/>
    <w:rsid w:val="00547E58"/>
    <w:rsid w:val="005501CA"/>
    <w:rsid w:val="0056077D"/>
    <w:rsid w:val="00564D73"/>
    <w:rsid w:val="00566FE5"/>
    <w:rsid w:val="005670E7"/>
    <w:rsid w:val="00584BE1"/>
    <w:rsid w:val="00585960"/>
    <w:rsid w:val="00586D39"/>
    <w:rsid w:val="0059518C"/>
    <w:rsid w:val="005A26C9"/>
    <w:rsid w:val="005A389E"/>
    <w:rsid w:val="005A53D4"/>
    <w:rsid w:val="005A63E5"/>
    <w:rsid w:val="005B18CF"/>
    <w:rsid w:val="005C3632"/>
    <w:rsid w:val="005D062F"/>
    <w:rsid w:val="005D25A2"/>
    <w:rsid w:val="005D4E61"/>
    <w:rsid w:val="005E251F"/>
    <w:rsid w:val="005E5FCA"/>
    <w:rsid w:val="005E6F1C"/>
    <w:rsid w:val="005E7A84"/>
    <w:rsid w:val="00600A00"/>
    <w:rsid w:val="00604D76"/>
    <w:rsid w:val="00605A5A"/>
    <w:rsid w:val="00607AD2"/>
    <w:rsid w:val="00611040"/>
    <w:rsid w:val="0062080D"/>
    <w:rsid w:val="0062203E"/>
    <w:rsid w:val="00624D6F"/>
    <w:rsid w:val="00631C9A"/>
    <w:rsid w:val="00632605"/>
    <w:rsid w:val="00640062"/>
    <w:rsid w:val="00641F8F"/>
    <w:rsid w:val="006420ED"/>
    <w:rsid w:val="00642F48"/>
    <w:rsid w:val="00643F07"/>
    <w:rsid w:val="0065106A"/>
    <w:rsid w:val="00652243"/>
    <w:rsid w:val="00652750"/>
    <w:rsid w:val="00653059"/>
    <w:rsid w:val="006548C5"/>
    <w:rsid w:val="0065590F"/>
    <w:rsid w:val="00661129"/>
    <w:rsid w:val="0066597E"/>
    <w:rsid w:val="00665E14"/>
    <w:rsid w:val="00667785"/>
    <w:rsid w:val="00671F62"/>
    <w:rsid w:val="00674318"/>
    <w:rsid w:val="006748BE"/>
    <w:rsid w:val="00681126"/>
    <w:rsid w:val="00681801"/>
    <w:rsid w:val="006833F5"/>
    <w:rsid w:val="00690CFA"/>
    <w:rsid w:val="00691F60"/>
    <w:rsid w:val="00693265"/>
    <w:rsid w:val="00697DD5"/>
    <w:rsid w:val="006A362B"/>
    <w:rsid w:val="006A389A"/>
    <w:rsid w:val="006A41B6"/>
    <w:rsid w:val="006A470C"/>
    <w:rsid w:val="006B2E53"/>
    <w:rsid w:val="006B342E"/>
    <w:rsid w:val="006B6899"/>
    <w:rsid w:val="006C5BFF"/>
    <w:rsid w:val="006D34C7"/>
    <w:rsid w:val="006D7D37"/>
    <w:rsid w:val="006E499E"/>
    <w:rsid w:val="006E4EE9"/>
    <w:rsid w:val="006F02C5"/>
    <w:rsid w:val="006F3C6B"/>
    <w:rsid w:val="006F5A76"/>
    <w:rsid w:val="006F7B94"/>
    <w:rsid w:val="00703ACA"/>
    <w:rsid w:val="00704F11"/>
    <w:rsid w:val="007130FB"/>
    <w:rsid w:val="00717105"/>
    <w:rsid w:val="00726419"/>
    <w:rsid w:val="00741988"/>
    <w:rsid w:val="00741EC4"/>
    <w:rsid w:val="0074288B"/>
    <w:rsid w:val="007460D8"/>
    <w:rsid w:val="00755D97"/>
    <w:rsid w:val="00757567"/>
    <w:rsid w:val="00757D9E"/>
    <w:rsid w:val="00762200"/>
    <w:rsid w:val="0076545C"/>
    <w:rsid w:val="007679F4"/>
    <w:rsid w:val="00773C50"/>
    <w:rsid w:val="007929EB"/>
    <w:rsid w:val="00796A03"/>
    <w:rsid w:val="007A2AE0"/>
    <w:rsid w:val="007A3BB9"/>
    <w:rsid w:val="007A3F34"/>
    <w:rsid w:val="007A51F6"/>
    <w:rsid w:val="007B0936"/>
    <w:rsid w:val="007B132D"/>
    <w:rsid w:val="007B2E21"/>
    <w:rsid w:val="007B59C0"/>
    <w:rsid w:val="007C0C4C"/>
    <w:rsid w:val="007C319B"/>
    <w:rsid w:val="007C4FDB"/>
    <w:rsid w:val="007C62BF"/>
    <w:rsid w:val="007D50F4"/>
    <w:rsid w:val="007D680A"/>
    <w:rsid w:val="007E4D8D"/>
    <w:rsid w:val="007E57E5"/>
    <w:rsid w:val="007E6944"/>
    <w:rsid w:val="007E735E"/>
    <w:rsid w:val="007F064B"/>
    <w:rsid w:val="00807A13"/>
    <w:rsid w:val="008102AA"/>
    <w:rsid w:val="0081229E"/>
    <w:rsid w:val="00816B24"/>
    <w:rsid w:val="008265FC"/>
    <w:rsid w:val="008337C3"/>
    <w:rsid w:val="0084133A"/>
    <w:rsid w:val="00846CAD"/>
    <w:rsid w:val="0085178C"/>
    <w:rsid w:val="008540B3"/>
    <w:rsid w:val="008547C0"/>
    <w:rsid w:val="00854988"/>
    <w:rsid w:val="0085726A"/>
    <w:rsid w:val="00860FCC"/>
    <w:rsid w:val="008664BE"/>
    <w:rsid w:val="00873514"/>
    <w:rsid w:val="00880C5C"/>
    <w:rsid w:val="00882678"/>
    <w:rsid w:val="008848CE"/>
    <w:rsid w:val="008865D8"/>
    <w:rsid w:val="00887715"/>
    <w:rsid w:val="00892FA2"/>
    <w:rsid w:val="008932A8"/>
    <w:rsid w:val="00896856"/>
    <w:rsid w:val="008A2508"/>
    <w:rsid w:val="008A33BF"/>
    <w:rsid w:val="008B05A2"/>
    <w:rsid w:val="008B4E6E"/>
    <w:rsid w:val="008C3338"/>
    <w:rsid w:val="008C5700"/>
    <w:rsid w:val="008C58EE"/>
    <w:rsid w:val="008D6AAB"/>
    <w:rsid w:val="008E21DD"/>
    <w:rsid w:val="008E2C20"/>
    <w:rsid w:val="008E4FB6"/>
    <w:rsid w:val="008F2AC4"/>
    <w:rsid w:val="008F3862"/>
    <w:rsid w:val="008F7583"/>
    <w:rsid w:val="009062B3"/>
    <w:rsid w:val="00911F9D"/>
    <w:rsid w:val="00914C00"/>
    <w:rsid w:val="009157D9"/>
    <w:rsid w:val="009208F8"/>
    <w:rsid w:val="0092166C"/>
    <w:rsid w:val="00921F83"/>
    <w:rsid w:val="00927662"/>
    <w:rsid w:val="0093077D"/>
    <w:rsid w:val="009313B4"/>
    <w:rsid w:val="00936B44"/>
    <w:rsid w:val="00947873"/>
    <w:rsid w:val="0095619D"/>
    <w:rsid w:val="00961C97"/>
    <w:rsid w:val="009634F8"/>
    <w:rsid w:val="0096379C"/>
    <w:rsid w:val="0096660A"/>
    <w:rsid w:val="00967225"/>
    <w:rsid w:val="00971E9B"/>
    <w:rsid w:val="00982025"/>
    <w:rsid w:val="00983645"/>
    <w:rsid w:val="00990821"/>
    <w:rsid w:val="009A0A14"/>
    <w:rsid w:val="009B1A80"/>
    <w:rsid w:val="009B7113"/>
    <w:rsid w:val="009C74C4"/>
    <w:rsid w:val="009E05DF"/>
    <w:rsid w:val="009E491A"/>
    <w:rsid w:val="009E71FE"/>
    <w:rsid w:val="009F03EC"/>
    <w:rsid w:val="00A00937"/>
    <w:rsid w:val="00A05B4C"/>
    <w:rsid w:val="00A07023"/>
    <w:rsid w:val="00A21B81"/>
    <w:rsid w:val="00A22886"/>
    <w:rsid w:val="00A312AF"/>
    <w:rsid w:val="00A35AF1"/>
    <w:rsid w:val="00A365EC"/>
    <w:rsid w:val="00A4123B"/>
    <w:rsid w:val="00A4342A"/>
    <w:rsid w:val="00A46B13"/>
    <w:rsid w:val="00A47A79"/>
    <w:rsid w:val="00A55100"/>
    <w:rsid w:val="00A554CD"/>
    <w:rsid w:val="00A56254"/>
    <w:rsid w:val="00A57EDF"/>
    <w:rsid w:val="00A6014F"/>
    <w:rsid w:val="00A60678"/>
    <w:rsid w:val="00A62ACF"/>
    <w:rsid w:val="00A63D89"/>
    <w:rsid w:val="00A6507A"/>
    <w:rsid w:val="00A73BD8"/>
    <w:rsid w:val="00A74D6B"/>
    <w:rsid w:val="00A832B1"/>
    <w:rsid w:val="00A93AA7"/>
    <w:rsid w:val="00AA0410"/>
    <w:rsid w:val="00AA0D8C"/>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B03080"/>
    <w:rsid w:val="00B03270"/>
    <w:rsid w:val="00B061EC"/>
    <w:rsid w:val="00B10C4E"/>
    <w:rsid w:val="00B11445"/>
    <w:rsid w:val="00B11F42"/>
    <w:rsid w:val="00B12D2E"/>
    <w:rsid w:val="00B142A4"/>
    <w:rsid w:val="00B15222"/>
    <w:rsid w:val="00B15FD1"/>
    <w:rsid w:val="00B25176"/>
    <w:rsid w:val="00B26AD6"/>
    <w:rsid w:val="00B31750"/>
    <w:rsid w:val="00B3705F"/>
    <w:rsid w:val="00B3742C"/>
    <w:rsid w:val="00B41BAF"/>
    <w:rsid w:val="00B45C6C"/>
    <w:rsid w:val="00B45E3A"/>
    <w:rsid w:val="00B53BEC"/>
    <w:rsid w:val="00B55B35"/>
    <w:rsid w:val="00B62D70"/>
    <w:rsid w:val="00B62EE6"/>
    <w:rsid w:val="00B63477"/>
    <w:rsid w:val="00B63A6B"/>
    <w:rsid w:val="00B64EBE"/>
    <w:rsid w:val="00B7210B"/>
    <w:rsid w:val="00B729F0"/>
    <w:rsid w:val="00B754AE"/>
    <w:rsid w:val="00B77B74"/>
    <w:rsid w:val="00B829B8"/>
    <w:rsid w:val="00B84388"/>
    <w:rsid w:val="00B85BFA"/>
    <w:rsid w:val="00B904EC"/>
    <w:rsid w:val="00B90C0C"/>
    <w:rsid w:val="00B93764"/>
    <w:rsid w:val="00BA4BF7"/>
    <w:rsid w:val="00BA7E12"/>
    <w:rsid w:val="00BB1810"/>
    <w:rsid w:val="00BB333C"/>
    <w:rsid w:val="00BB547E"/>
    <w:rsid w:val="00BC1785"/>
    <w:rsid w:val="00BC4D57"/>
    <w:rsid w:val="00BD2FF5"/>
    <w:rsid w:val="00BD3C8B"/>
    <w:rsid w:val="00BD3EFE"/>
    <w:rsid w:val="00BD77ED"/>
    <w:rsid w:val="00BE14B8"/>
    <w:rsid w:val="00BE52B7"/>
    <w:rsid w:val="00BE7C75"/>
    <w:rsid w:val="00BE7EF4"/>
    <w:rsid w:val="00C016B7"/>
    <w:rsid w:val="00C2340F"/>
    <w:rsid w:val="00C2681D"/>
    <w:rsid w:val="00C3014E"/>
    <w:rsid w:val="00C3148F"/>
    <w:rsid w:val="00C3587D"/>
    <w:rsid w:val="00C370EA"/>
    <w:rsid w:val="00C37412"/>
    <w:rsid w:val="00C37E04"/>
    <w:rsid w:val="00C42542"/>
    <w:rsid w:val="00C4734B"/>
    <w:rsid w:val="00C47D0C"/>
    <w:rsid w:val="00C527E4"/>
    <w:rsid w:val="00C56B77"/>
    <w:rsid w:val="00C62209"/>
    <w:rsid w:val="00C65052"/>
    <w:rsid w:val="00C65ADF"/>
    <w:rsid w:val="00C65F48"/>
    <w:rsid w:val="00C661A9"/>
    <w:rsid w:val="00C71B6D"/>
    <w:rsid w:val="00C7375E"/>
    <w:rsid w:val="00C74226"/>
    <w:rsid w:val="00C742E9"/>
    <w:rsid w:val="00CA2EFD"/>
    <w:rsid w:val="00CA35F3"/>
    <w:rsid w:val="00CA4657"/>
    <w:rsid w:val="00CA603D"/>
    <w:rsid w:val="00CA6A91"/>
    <w:rsid w:val="00CB108F"/>
    <w:rsid w:val="00CB15C5"/>
    <w:rsid w:val="00CB1792"/>
    <w:rsid w:val="00CB2039"/>
    <w:rsid w:val="00CB2A13"/>
    <w:rsid w:val="00CB391C"/>
    <w:rsid w:val="00CB4883"/>
    <w:rsid w:val="00CC4FF0"/>
    <w:rsid w:val="00CD345B"/>
    <w:rsid w:val="00CE4282"/>
    <w:rsid w:val="00CE792B"/>
    <w:rsid w:val="00CF2394"/>
    <w:rsid w:val="00CF5719"/>
    <w:rsid w:val="00D05393"/>
    <w:rsid w:val="00D17931"/>
    <w:rsid w:val="00D233D8"/>
    <w:rsid w:val="00D23974"/>
    <w:rsid w:val="00D23DF6"/>
    <w:rsid w:val="00D2438B"/>
    <w:rsid w:val="00D26C03"/>
    <w:rsid w:val="00D27A36"/>
    <w:rsid w:val="00D434BD"/>
    <w:rsid w:val="00D43963"/>
    <w:rsid w:val="00D51B10"/>
    <w:rsid w:val="00D52360"/>
    <w:rsid w:val="00D53457"/>
    <w:rsid w:val="00D55B2E"/>
    <w:rsid w:val="00D60594"/>
    <w:rsid w:val="00D61891"/>
    <w:rsid w:val="00D62382"/>
    <w:rsid w:val="00D669DC"/>
    <w:rsid w:val="00D672FE"/>
    <w:rsid w:val="00D71D5B"/>
    <w:rsid w:val="00D73319"/>
    <w:rsid w:val="00D74801"/>
    <w:rsid w:val="00D77D1B"/>
    <w:rsid w:val="00D83112"/>
    <w:rsid w:val="00D85A89"/>
    <w:rsid w:val="00D85F02"/>
    <w:rsid w:val="00D8795C"/>
    <w:rsid w:val="00D947CA"/>
    <w:rsid w:val="00DA6250"/>
    <w:rsid w:val="00DB7138"/>
    <w:rsid w:val="00DC11F9"/>
    <w:rsid w:val="00DC3F17"/>
    <w:rsid w:val="00DC5901"/>
    <w:rsid w:val="00DD5B3D"/>
    <w:rsid w:val="00DD73EE"/>
    <w:rsid w:val="00DE15F6"/>
    <w:rsid w:val="00DE45B5"/>
    <w:rsid w:val="00DE743D"/>
    <w:rsid w:val="00DF76ED"/>
    <w:rsid w:val="00E00736"/>
    <w:rsid w:val="00E0142D"/>
    <w:rsid w:val="00E10CDD"/>
    <w:rsid w:val="00E11987"/>
    <w:rsid w:val="00E14EC5"/>
    <w:rsid w:val="00E206ED"/>
    <w:rsid w:val="00E27CF9"/>
    <w:rsid w:val="00E30406"/>
    <w:rsid w:val="00E310F1"/>
    <w:rsid w:val="00E32C4B"/>
    <w:rsid w:val="00E33C8F"/>
    <w:rsid w:val="00E40E95"/>
    <w:rsid w:val="00E41578"/>
    <w:rsid w:val="00E5233A"/>
    <w:rsid w:val="00E55417"/>
    <w:rsid w:val="00E5699F"/>
    <w:rsid w:val="00E57C13"/>
    <w:rsid w:val="00E62E36"/>
    <w:rsid w:val="00E65652"/>
    <w:rsid w:val="00E66563"/>
    <w:rsid w:val="00E670F2"/>
    <w:rsid w:val="00E84193"/>
    <w:rsid w:val="00E866D5"/>
    <w:rsid w:val="00E86C1B"/>
    <w:rsid w:val="00E87382"/>
    <w:rsid w:val="00E90EDB"/>
    <w:rsid w:val="00E91157"/>
    <w:rsid w:val="00E91187"/>
    <w:rsid w:val="00E97A4E"/>
    <w:rsid w:val="00EA2B94"/>
    <w:rsid w:val="00EA3D54"/>
    <w:rsid w:val="00EA423A"/>
    <w:rsid w:val="00EB292E"/>
    <w:rsid w:val="00EB55EA"/>
    <w:rsid w:val="00EC2A7E"/>
    <w:rsid w:val="00EC63CD"/>
    <w:rsid w:val="00ED143E"/>
    <w:rsid w:val="00ED5A1E"/>
    <w:rsid w:val="00ED7A62"/>
    <w:rsid w:val="00EE50A2"/>
    <w:rsid w:val="00F03D62"/>
    <w:rsid w:val="00F05D25"/>
    <w:rsid w:val="00F129B8"/>
    <w:rsid w:val="00F1766F"/>
    <w:rsid w:val="00F22527"/>
    <w:rsid w:val="00F24455"/>
    <w:rsid w:val="00F24C25"/>
    <w:rsid w:val="00F259BC"/>
    <w:rsid w:val="00F31BC2"/>
    <w:rsid w:val="00F3219B"/>
    <w:rsid w:val="00F348A7"/>
    <w:rsid w:val="00F53137"/>
    <w:rsid w:val="00F54D25"/>
    <w:rsid w:val="00F54EA9"/>
    <w:rsid w:val="00F604A2"/>
    <w:rsid w:val="00F631F7"/>
    <w:rsid w:val="00F72047"/>
    <w:rsid w:val="00F73622"/>
    <w:rsid w:val="00F73AFC"/>
    <w:rsid w:val="00F75860"/>
    <w:rsid w:val="00F7775D"/>
    <w:rsid w:val="00F84FA7"/>
    <w:rsid w:val="00F869B3"/>
    <w:rsid w:val="00F94DF5"/>
    <w:rsid w:val="00FA403E"/>
    <w:rsid w:val="00FA4CEB"/>
    <w:rsid w:val="00FA6BA9"/>
    <w:rsid w:val="00FB0155"/>
    <w:rsid w:val="00FB1A3D"/>
    <w:rsid w:val="00FB201C"/>
    <w:rsid w:val="00FC440E"/>
    <w:rsid w:val="00FD6D73"/>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D0C"/>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iod@starostwo.lezaj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0A148-D6F5-4DE2-AF90-D437F9FE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41</Pages>
  <Words>13441</Words>
  <Characters>80646</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Grazyna Miazga-Paszek</cp:lastModifiedBy>
  <cp:revision>18</cp:revision>
  <cp:lastPrinted>2021-07-13T10:36:00Z</cp:lastPrinted>
  <dcterms:created xsi:type="dcterms:W3CDTF">2021-07-08T07:51:00Z</dcterms:created>
  <dcterms:modified xsi:type="dcterms:W3CDTF">2021-07-13T10:59:00Z</dcterms:modified>
</cp:coreProperties>
</file>