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bookmarkStart w:id="1" w:name="_GoBack" w:colFirst="3" w:colLast="3"/>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bookmarkEnd w:id="1"/>
    </w:tbl>
    <w:p w14:paraId="23FBACFA" w14:textId="77777777" w:rsidR="00E129AB" w:rsidRPr="005A7090" w:rsidRDefault="00E129AB" w:rsidP="008A0CCD">
      <w:pPr>
        <w:spacing w:after="0" w:line="240" w:lineRule="auto"/>
        <w:rPr>
          <w:rFonts w:cs="Times New Roman"/>
          <w:sz w:val="20"/>
          <w:szCs w:val="20"/>
        </w:rPr>
        <w:sectPr w:rsidR="00E129AB" w:rsidRPr="005A7090" w:rsidSect="003940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94" w:right="851" w:bottom="2835" w:left="851" w:header="1077" w:footer="454" w:gutter="0"/>
          <w:cols w:space="708"/>
          <w:titlePg/>
          <w:docGrid w:linePitch="360"/>
        </w:sectPr>
      </w:pPr>
    </w:p>
    <w:p w14:paraId="0927C326" w14:textId="2F409508" w:rsidR="0039403D" w:rsidRPr="007A4E76" w:rsidRDefault="0039403D" w:rsidP="008A0CCD">
      <w:pPr>
        <w:spacing w:after="0" w:line="240" w:lineRule="auto"/>
        <w:jc w:val="right"/>
        <w:rPr>
          <w:rFonts w:cs="Times New Roman"/>
          <w:sz w:val="20"/>
          <w:szCs w:val="20"/>
        </w:rPr>
      </w:pPr>
      <w:r w:rsidRPr="007A4E76">
        <w:rPr>
          <w:rFonts w:cs="Times New Roman"/>
          <w:sz w:val="20"/>
          <w:szCs w:val="20"/>
        </w:rPr>
        <w:t xml:space="preserve">Szczecin, </w:t>
      </w:r>
      <w:r w:rsidR="007A4E76" w:rsidRPr="007A4E76">
        <w:rPr>
          <w:rFonts w:cs="Times New Roman"/>
          <w:sz w:val="20"/>
          <w:szCs w:val="20"/>
        </w:rPr>
        <w:t>22.08.</w:t>
      </w:r>
      <w:r w:rsidR="0020514B" w:rsidRPr="007A4E76">
        <w:rPr>
          <w:rFonts w:cs="Times New Roman"/>
          <w:sz w:val="20"/>
          <w:szCs w:val="20"/>
        </w:rPr>
        <w:t>2023r</w:t>
      </w:r>
    </w:p>
    <w:p w14:paraId="6D47536E" w14:textId="53445E5E" w:rsidR="00882D26" w:rsidRDefault="00503B76" w:rsidP="000F380C">
      <w:pPr>
        <w:spacing w:after="0" w:line="240" w:lineRule="auto"/>
        <w:rPr>
          <w:rFonts w:cstheme="minorHAnsi"/>
          <w:b/>
          <w:sz w:val="18"/>
          <w:szCs w:val="18"/>
        </w:rPr>
      </w:pPr>
      <w:r>
        <w:rPr>
          <w:rFonts w:cstheme="minorHAnsi"/>
          <w:b/>
          <w:sz w:val="18"/>
          <w:szCs w:val="18"/>
        </w:rPr>
        <w:t>ZP/220/63</w:t>
      </w:r>
      <w:r w:rsidR="00882D26">
        <w:rPr>
          <w:rFonts w:cstheme="minorHAnsi"/>
          <w:b/>
          <w:sz w:val="18"/>
          <w:szCs w:val="18"/>
        </w:rPr>
        <w:t>/23</w:t>
      </w:r>
    </w:p>
    <w:p w14:paraId="6458874A" w14:textId="77777777" w:rsidR="00882D26" w:rsidRDefault="00882D26" w:rsidP="000F380C">
      <w:pPr>
        <w:pStyle w:val="Stopka"/>
        <w:tabs>
          <w:tab w:val="left" w:pos="1080"/>
        </w:tabs>
        <w:jc w:val="both"/>
        <w:rPr>
          <w:rFonts w:cs="Calibri"/>
          <w:sz w:val="18"/>
          <w:szCs w:val="18"/>
        </w:rPr>
      </w:pPr>
      <w:r>
        <w:rPr>
          <w:rFonts w:cs="Calibri"/>
          <w:sz w:val="18"/>
          <w:szCs w:val="18"/>
        </w:rPr>
        <w:t>Dotyczy: postępowania o udzielenie zamówienia publicznego pn.:</w:t>
      </w:r>
    </w:p>
    <w:p w14:paraId="334B041D" w14:textId="137D5C4A" w:rsidR="00882D26" w:rsidRDefault="00882D26" w:rsidP="000F380C">
      <w:pPr>
        <w:spacing w:after="0" w:line="240" w:lineRule="auto"/>
        <w:rPr>
          <w:rFonts w:cstheme="minorHAnsi"/>
          <w:b/>
          <w:sz w:val="18"/>
          <w:szCs w:val="18"/>
        </w:rPr>
      </w:pPr>
      <w:r>
        <w:rPr>
          <w:rFonts w:cs="Calibri"/>
          <w:i/>
          <w:sz w:val="18"/>
          <w:szCs w:val="18"/>
        </w:rPr>
        <w:t xml:space="preserve">Dostawa </w:t>
      </w:r>
      <w:r w:rsidR="00503B76">
        <w:rPr>
          <w:rFonts w:cs="Calibri"/>
          <w:i/>
          <w:sz w:val="18"/>
          <w:szCs w:val="18"/>
        </w:rPr>
        <w:t xml:space="preserve">systemu zamkniętego do pobierania krwi </w:t>
      </w:r>
      <w:r>
        <w:rPr>
          <w:rFonts w:cs="Calibri"/>
          <w:i/>
          <w:sz w:val="18"/>
          <w:szCs w:val="18"/>
        </w:rPr>
        <w:t xml:space="preserve"> dla SPSK-2 w Szczecinie.</w:t>
      </w:r>
    </w:p>
    <w:p w14:paraId="53EE677C" w14:textId="03B36A2B" w:rsidR="00FC37C1" w:rsidRPr="008A0CCD" w:rsidRDefault="0039403D" w:rsidP="00BB1F1C">
      <w:pPr>
        <w:spacing w:line="240" w:lineRule="auto"/>
        <w:ind w:right="284"/>
        <w:jc w:val="both"/>
        <w:rPr>
          <w:b/>
          <w:sz w:val="20"/>
          <w:szCs w:val="20"/>
        </w:rPr>
      </w:pPr>
      <w:r w:rsidRPr="008A0CCD">
        <w:rPr>
          <w:b/>
          <w:sz w:val="20"/>
          <w:szCs w:val="20"/>
        </w:rPr>
        <w:t xml:space="preserve">     </w:t>
      </w:r>
      <w:r w:rsidRPr="008A0CCD">
        <w:rPr>
          <w:b/>
          <w:sz w:val="20"/>
          <w:szCs w:val="20"/>
        </w:rPr>
        <w:tab/>
      </w:r>
      <w:r w:rsidRPr="008A0CCD">
        <w:rPr>
          <w:b/>
          <w:sz w:val="20"/>
          <w:szCs w:val="20"/>
        </w:rPr>
        <w:tab/>
      </w:r>
      <w:r w:rsidRPr="008A0CCD">
        <w:rPr>
          <w:b/>
          <w:sz w:val="20"/>
          <w:szCs w:val="20"/>
        </w:rPr>
        <w:tab/>
      </w:r>
      <w:r w:rsidRPr="008A0CCD">
        <w:rPr>
          <w:b/>
          <w:sz w:val="20"/>
          <w:szCs w:val="20"/>
        </w:rPr>
        <w:tab/>
      </w:r>
      <w:r w:rsidRPr="008A0CCD">
        <w:rPr>
          <w:b/>
          <w:sz w:val="20"/>
          <w:szCs w:val="20"/>
        </w:rPr>
        <w:tab/>
      </w:r>
      <w:r w:rsidRPr="008A0CCD">
        <w:rPr>
          <w:b/>
          <w:sz w:val="20"/>
          <w:szCs w:val="20"/>
        </w:rPr>
        <w:tab/>
      </w:r>
    </w:p>
    <w:p w14:paraId="76671CC4" w14:textId="79599400" w:rsidR="006B1A2B" w:rsidRPr="000F380C" w:rsidRDefault="005A7090" w:rsidP="000F380C">
      <w:pPr>
        <w:pStyle w:val="Tekstpodstawowy3"/>
        <w:spacing w:after="0" w:line="240" w:lineRule="auto"/>
        <w:jc w:val="center"/>
        <w:rPr>
          <w:b/>
          <w:sz w:val="20"/>
          <w:szCs w:val="20"/>
        </w:rPr>
      </w:pPr>
      <w:r w:rsidRPr="0020514B">
        <w:rPr>
          <w:b/>
          <w:sz w:val="20"/>
          <w:szCs w:val="20"/>
        </w:rPr>
        <w:t>Modyfikacja</w:t>
      </w:r>
      <w:r>
        <w:rPr>
          <w:b/>
          <w:sz w:val="20"/>
          <w:szCs w:val="20"/>
        </w:rPr>
        <w:t xml:space="preserve"> SWZ</w:t>
      </w:r>
    </w:p>
    <w:p w14:paraId="464A1294" w14:textId="77777777" w:rsidR="00A47437" w:rsidRPr="008A0CCD" w:rsidRDefault="00A47437" w:rsidP="008A0CCD">
      <w:pPr>
        <w:pStyle w:val="Tekstpodstawowy3"/>
        <w:spacing w:after="0" w:line="240" w:lineRule="auto"/>
        <w:ind w:left="3540" w:firstLine="708"/>
        <w:jc w:val="both"/>
        <w:rPr>
          <w:b/>
          <w:sz w:val="20"/>
          <w:szCs w:val="20"/>
          <w:u w:val="single"/>
        </w:rPr>
      </w:pPr>
    </w:p>
    <w:p w14:paraId="29B34CDC" w14:textId="6E8EBB1E" w:rsidR="008147DD" w:rsidRPr="000F380C" w:rsidRDefault="008147DD" w:rsidP="000F380C">
      <w:pPr>
        <w:spacing w:after="0" w:line="276" w:lineRule="auto"/>
        <w:jc w:val="both"/>
        <w:rPr>
          <w:rFonts w:cstheme="minorHAnsi"/>
          <w:sz w:val="20"/>
          <w:szCs w:val="20"/>
          <w:highlight w:val="yellow"/>
        </w:rPr>
      </w:pPr>
      <w:r w:rsidRPr="000F380C">
        <w:rPr>
          <w:rFonts w:cstheme="minorHAnsi"/>
          <w:sz w:val="20"/>
          <w:szCs w:val="20"/>
        </w:rPr>
        <w:t xml:space="preserve">Na podstawie art. 286 ustawy z dnia 11 września 2021 r. Prawo zamówień publicznych (Dz.U.2019.2019 t.j. z dnia 2019.10.24), </w:t>
      </w:r>
      <w:r w:rsidR="00A47437" w:rsidRPr="000F380C">
        <w:rPr>
          <w:rFonts w:cstheme="minorHAnsi"/>
          <w:b/>
          <w:sz w:val="20"/>
          <w:szCs w:val="20"/>
        </w:rPr>
        <w:t>Zamawiający</w:t>
      </w:r>
      <w:r w:rsidRPr="000F380C">
        <w:rPr>
          <w:rFonts w:cstheme="minorHAnsi"/>
          <w:b/>
          <w:sz w:val="20"/>
          <w:szCs w:val="20"/>
        </w:rPr>
        <w:t xml:space="preserve"> dok</w:t>
      </w:r>
      <w:r w:rsidR="007B3938" w:rsidRPr="000F380C">
        <w:rPr>
          <w:rFonts w:cstheme="minorHAnsi"/>
          <w:b/>
          <w:sz w:val="20"/>
          <w:szCs w:val="20"/>
        </w:rPr>
        <w:t>onuje poniższych</w:t>
      </w:r>
      <w:r w:rsidR="005A7090" w:rsidRPr="000F380C">
        <w:rPr>
          <w:rFonts w:cstheme="minorHAnsi"/>
          <w:b/>
          <w:sz w:val="20"/>
          <w:szCs w:val="20"/>
        </w:rPr>
        <w:t xml:space="preserve"> modyfikacji:</w:t>
      </w:r>
    </w:p>
    <w:p w14:paraId="24F17B4C" w14:textId="77777777" w:rsidR="0020514B" w:rsidRPr="000F380C" w:rsidRDefault="0020514B" w:rsidP="000F380C">
      <w:pPr>
        <w:autoSpaceDE w:val="0"/>
        <w:autoSpaceDN w:val="0"/>
        <w:adjustRightInd w:val="0"/>
        <w:spacing w:after="0" w:line="276" w:lineRule="auto"/>
        <w:rPr>
          <w:rFonts w:cstheme="minorHAnsi"/>
          <w:b/>
          <w:color w:val="FF0000"/>
          <w:sz w:val="20"/>
          <w:szCs w:val="20"/>
        </w:rPr>
      </w:pPr>
    </w:p>
    <w:p w14:paraId="02B03AF7" w14:textId="1EB9B53A" w:rsidR="007B3938" w:rsidRPr="000F380C" w:rsidRDefault="0020514B" w:rsidP="000F380C">
      <w:pPr>
        <w:autoSpaceDE w:val="0"/>
        <w:autoSpaceDN w:val="0"/>
        <w:adjustRightInd w:val="0"/>
        <w:spacing w:after="0" w:line="276" w:lineRule="auto"/>
        <w:rPr>
          <w:rFonts w:ascii="Calibri" w:hAnsi="Calibri" w:cs="Calibri"/>
          <w:sz w:val="20"/>
          <w:szCs w:val="20"/>
        </w:rPr>
      </w:pPr>
      <w:r w:rsidRPr="000F380C">
        <w:rPr>
          <w:rFonts w:cstheme="minorHAnsi"/>
          <w:b/>
          <w:sz w:val="20"/>
          <w:szCs w:val="20"/>
        </w:rPr>
        <w:t>I.</w:t>
      </w:r>
      <w:r w:rsidRPr="000F380C">
        <w:rPr>
          <w:rFonts w:cstheme="minorHAnsi"/>
          <w:sz w:val="20"/>
          <w:szCs w:val="20"/>
        </w:rPr>
        <w:t xml:space="preserve"> </w:t>
      </w:r>
      <w:r w:rsidR="007B3938" w:rsidRPr="00E53749">
        <w:rPr>
          <w:rFonts w:cstheme="minorHAnsi"/>
          <w:b/>
          <w:sz w:val="20"/>
          <w:szCs w:val="20"/>
          <w:highlight w:val="green"/>
        </w:rPr>
        <w:t>Opis przedmiotu zamówienia</w:t>
      </w:r>
      <w:r w:rsidR="007B3938" w:rsidRPr="000F380C">
        <w:rPr>
          <w:rFonts w:cstheme="minorHAnsi"/>
          <w:sz w:val="20"/>
          <w:szCs w:val="20"/>
          <w:highlight w:val="green"/>
        </w:rPr>
        <w:t xml:space="preserve"> </w:t>
      </w:r>
      <w:r w:rsidRPr="000F380C">
        <w:rPr>
          <w:rFonts w:cstheme="minorHAnsi"/>
          <w:sz w:val="20"/>
          <w:szCs w:val="20"/>
          <w:highlight w:val="green"/>
        </w:rPr>
        <w:t xml:space="preserve"> ( załącznik nr 2 do </w:t>
      </w:r>
      <w:proofErr w:type="spellStart"/>
      <w:r w:rsidRPr="000F380C">
        <w:rPr>
          <w:rFonts w:cstheme="minorHAnsi"/>
          <w:sz w:val="20"/>
          <w:szCs w:val="20"/>
          <w:highlight w:val="green"/>
        </w:rPr>
        <w:t>swz</w:t>
      </w:r>
      <w:proofErr w:type="spellEnd"/>
      <w:r w:rsidRPr="000F380C">
        <w:rPr>
          <w:rFonts w:cstheme="minorHAnsi"/>
          <w:sz w:val="20"/>
          <w:szCs w:val="20"/>
          <w:highlight w:val="green"/>
        </w:rPr>
        <w:t xml:space="preserve"> )</w:t>
      </w:r>
      <w:r w:rsidRPr="000F380C">
        <w:rPr>
          <w:sz w:val="20"/>
          <w:szCs w:val="20"/>
          <w:highlight w:val="green"/>
        </w:rPr>
        <w:t>:</w:t>
      </w:r>
      <w:r w:rsidRPr="000F380C">
        <w:rPr>
          <w:sz w:val="20"/>
          <w:szCs w:val="20"/>
        </w:rPr>
        <w:t xml:space="preserve"> </w:t>
      </w:r>
      <w:r w:rsidR="007B3938" w:rsidRPr="000F380C">
        <w:rPr>
          <w:rFonts w:ascii="Calibri" w:hAnsi="Calibri" w:cs="Calibri"/>
          <w:bCs/>
          <w:iCs/>
          <w:sz w:val="20"/>
          <w:szCs w:val="20"/>
        </w:rPr>
        <w:t xml:space="preserve">Zamawiający dokonuje modyfikacji zapisu pod tabelą asortymentowo-cenową w </w:t>
      </w:r>
      <w:proofErr w:type="spellStart"/>
      <w:r w:rsidR="007B3938" w:rsidRPr="000F380C">
        <w:rPr>
          <w:rFonts w:ascii="Calibri" w:hAnsi="Calibri" w:cs="Calibri"/>
          <w:bCs/>
          <w:iCs/>
          <w:sz w:val="20"/>
          <w:szCs w:val="20"/>
        </w:rPr>
        <w:t>zał</w:t>
      </w:r>
      <w:proofErr w:type="spellEnd"/>
      <w:r w:rsidR="007B3938" w:rsidRPr="000F380C">
        <w:rPr>
          <w:rFonts w:ascii="Calibri" w:hAnsi="Calibri" w:cs="Calibri"/>
          <w:bCs/>
          <w:iCs/>
          <w:sz w:val="20"/>
          <w:szCs w:val="20"/>
        </w:rPr>
        <w:t xml:space="preserve"> nr 2 , który w zmienionej wersji brzmi:</w:t>
      </w:r>
      <w:r w:rsidR="007B3938" w:rsidRPr="000F380C">
        <w:rPr>
          <w:rFonts w:ascii="Calibri" w:hAnsi="Calibri" w:cs="Calibri"/>
          <w:bCs/>
          <w:i/>
          <w:iCs/>
          <w:sz w:val="20"/>
          <w:szCs w:val="20"/>
        </w:rPr>
        <w:t xml:space="preserve"> „Wymagana rejestracja: wyrób medyczny w rozumieniu </w:t>
      </w:r>
      <w:r w:rsidR="007B3938" w:rsidRPr="000F380C">
        <w:rPr>
          <w:rFonts w:ascii="Calibri" w:hAnsi="Calibri" w:cs="Calibri"/>
          <w:b/>
          <w:bCs/>
          <w:i/>
          <w:iCs/>
          <w:sz w:val="20"/>
          <w:szCs w:val="20"/>
        </w:rPr>
        <w:t>Ustawy z dnia 7 kwietnia 2022 r.( Dz.U.2022 poz. 974 )</w:t>
      </w:r>
      <w:r w:rsidR="007B3938" w:rsidRPr="000F380C">
        <w:rPr>
          <w:rFonts w:ascii="Calibri" w:hAnsi="Calibri" w:cs="Calibri"/>
          <w:bCs/>
          <w:i/>
          <w:iCs/>
          <w:sz w:val="20"/>
          <w:szCs w:val="20"/>
        </w:rPr>
        <w:t xml:space="preserve"> o wyrobach medycznych (…)”</w:t>
      </w:r>
      <w:r w:rsidR="007B3938" w:rsidRPr="000F380C">
        <w:rPr>
          <w:rFonts w:ascii="Calibri" w:hAnsi="Calibri" w:cs="Calibri"/>
          <w:bCs/>
          <w:iCs/>
          <w:sz w:val="20"/>
          <w:szCs w:val="20"/>
        </w:rPr>
        <w:t>.</w:t>
      </w:r>
    </w:p>
    <w:p w14:paraId="71767E5D" w14:textId="77777777" w:rsidR="0020514B" w:rsidRPr="000F380C" w:rsidRDefault="0020514B" w:rsidP="000F380C">
      <w:pPr>
        <w:autoSpaceDE w:val="0"/>
        <w:autoSpaceDN w:val="0"/>
        <w:adjustRightInd w:val="0"/>
        <w:spacing w:after="0" w:line="276" w:lineRule="auto"/>
        <w:rPr>
          <w:rFonts w:cstheme="minorHAnsi"/>
          <w:sz w:val="20"/>
          <w:szCs w:val="20"/>
        </w:rPr>
      </w:pPr>
    </w:p>
    <w:p w14:paraId="1471E4B9" w14:textId="16CB1460" w:rsidR="008147DD" w:rsidRPr="000F380C" w:rsidRDefault="0020514B" w:rsidP="000F380C">
      <w:pPr>
        <w:pStyle w:val="Stopka"/>
        <w:tabs>
          <w:tab w:val="clear" w:pos="4536"/>
          <w:tab w:val="clear" w:pos="9072"/>
          <w:tab w:val="left" w:pos="284"/>
        </w:tabs>
        <w:spacing w:line="276" w:lineRule="auto"/>
        <w:contextualSpacing/>
        <w:jc w:val="both"/>
        <w:textAlignment w:val="baseline"/>
        <w:rPr>
          <w:rFonts w:cs="Calibri"/>
          <w:i/>
          <w:sz w:val="20"/>
          <w:szCs w:val="20"/>
        </w:rPr>
      </w:pPr>
      <w:r w:rsidRPr="000F380C">
        <w:rPr>
          <w:rFonts w:cstheme="minorHAnsi"/>
          <w:b/>
          <w:sz w:val="20"/>
          <w:szCs w:val="20"/>
        </w:rPr>
        <w:t>II.</w:t>
      </w:r>
      <w:r w:rsidRPr="000F380C">
        <w:rPr>
          <w:rFonts w:cstheme="minorHAnsi"/>
          <w:sz w:val="20"/>
          <w:szCs w:val="20"/>
        </w:rPr>
        <w:t xml:space="preserve"> </w:t>
      </w:r>
      <w:r w:rsidR="007B3938" w:rsidRPr="000F380C">
        <w:rPr>
          <w:rFonts w:cstheme="minorHAnsi"/>
          <w:b/>
          <w:sz w:val="20"/>
          <w:szCs w:val="20"/>
        </w:rPr>
        <w:t>W SWZ</w:t>
      </w:r>
      <w:r w:rsidRPr="000F380C">
        <w:rPr>
          <w:rFonts w:cstheme="minorHAnsi"/>
          <w:b/>
          <w:sz w:val="20"/>
          <w:szCs w:val="20"/>
        </w:rPr>
        <w:t xml:space="preserve"> </w:t>
      </w:r>
      <w:r w:rsidR="007B3938" w:rsidRPr="000F380C">
        <w:rPr>
          <w:rFonts w:cstheme="minorHAnsi"/>
          <w:b/>
          <w:sz w:val="20"/>
          <w:szCs w:val="20"/>
        </w:rPr>
        <w:t xml:space="preserve">wykreśla się w całości zapis w rozdziale Nr I, punkt IV ppkt.4 </w:t>
      </w:r>
      <w:r w:rsidR="007B3938" w:rsidRPr="000F380C">
        <w:rPr>
          <w:rFonts w:cstheme="minorHAnsi"/>
          <w:sz w:val="20"/>
          <w:szCs w:val="20"/>
        </w:rPr>
        <w:t xml:space="preserve">: </w:t>
      </w:r>
      <w:r w:rsidR="007B3938" w:rsidRPr="000F380C">
        <w:rPr>
          <w:rFonts w:cs="Calibri"/>
          <w:i/>
          <w:sz w:val="20"/>
          <w:szCs w:val="20"/>
        </w:rPr>
        <w:t xml:space="preserve">Zamawiający wymaga, by dostarczane wyroby posiadały </w:t>
      </w:r>
      <w:r w:rsidR="007B3938" w:rsidRPr="000F380C">
        <w:rPr>
          <w:rFonts w:cs="Calibri"/>
          <w:b/>
          <w:i/>
          <w:sz w:val="20"/>
          <w:szCs w:val="20"/>
        </w:rPr>
        <w:t>okres przydatności do użycia</w:t>
      </w:r>
      <w:r w:rsidR="007B3938" w:rsidRPr="000F380C">
        <w:rPr>
          <w:rFonts w:cs="Calibri"/>
          <w:i/>
          <w:sz w:val="20"/>
          <w:szCs w:val="20"/>
        </w:rPr>
        <w:t xml:space="preserve"> </w:t>
      </w:r>
      <w:r w:rsidR="007B3938" w:rsidRPr="000F380C">
        <w:rPr>
          <w:rFonts w:cs="Calibri"/>
          <w:b/>
          <w:i/>
          <w:sz w:val="20"/>
          <w:szCs w:val="20"/>
        </w:rPr>
        <w:t>nie krótszy niż</w:t>
      </w:r>
      <w:r w:rsidR="007B3938" w:rsidRPr="000F380C">
        <w:rPr>
          <w:rFonts w:cs="Calibri"/>
          <w:i/>
          <w:sz w:val="20"/>
          <w:szCs w:val="20"/>
        </w:rPr>
        <w:t xml:space="preserve"> </w:t>
      </w:r>
      <w:r w:rsidR="007B3938" w:rsidRPr="000F380C">
        <w:rPr>
          <w:rFonts w:cs="Calibri"/>
          <w:b/>
          <w:i/>
          <w:sz w:val="20"/>
          <w:szCs w:val="20"/>
        </w:rPr>
        <w:t xml:space="preserve">12 miesięcy, </w:t>
      </w:r>
      <w:r w:rsidR="007B3938" w:rsidRPr="000F380C">
        <w:rPr>
          <w:rFonts w:cs="Calibri"/>
          <w:i/>
          <w:sz w:val="20"/>
          <w:szCs w:val="20"/>
        </w:rPr>
        <w:t>licząc od daty ich dostarc</w:t>
      </w:r>
      <w:r w:rsidR="000F380C">
        <w:rPr>
          <w:rFonts w:cs="Calibri"/>
          <w:i/>
          <w:sz w:val="20"/>
          <w:szCs w:val="20"/>
        </w:rPr>
        <w:t xml:space="preserve">zenia do siedziby zamawiającego, </w:t>
      </w:r>
      <w:r w:rsidR="000F380C" w:rsidRPr="000F380C">
        <w:rPr>
          <w:rFonts w:cs="Calibri"/>
          <w:sz w:val="20"/>
          <w:szCs w:val="20"/>
          <w:highlight w:val="green"/>
        </w:rPr>
        <w:t xml:space="preserve">i </w:t>
      </w:r>
      <w:r w:rsidR="00AC4912" w:rsidRPr="000F380C">
        <w:rPr>
          <w:rFonts w:cstheme="minorHAnsi"/>
          <w:sz w:val="20"/>
          <w:szCs w:val="20"/>
          <w:highlight w:val="green"/>
        </w:rPr>
        <w:t xml:space="preserve">w to miejsce </w:t>
      </w:r>
      <w:r w:rsidR="00AC4912" w:rsidRPr="000F380C">
        <w:rPr>
          <w:rFonts w:cstheme="minorHAnsi"/>
          <w:b/>
          <w:sz w:val="20"/>
          <w:szCs w:val="20"/>
          <w:highlight w:val="green"/>
        </w:rPr>
        <w:t xml:space="preserve">wprowadza się </w:t>
      </w:r>
      <w:r w:rsidR="007B3938" w:rsidRPr="000F380C">
        <w:rPr>
          <w:rFonts w:cstheme="minorHAnsi"/>
          <w:b/>
          <w:sz w:val="20"/>
          <w:szCs w:val="20"/>
          <w:highlight w:val="green"/>
        </w:rPr>
        <w:t>zapis o nowym brzmieniu:</w:t>
      </w:r>
      <w:r w:rsidR="007B3938" w:rsidRPr="000F380C">
        <w:rPr>
          <w:rFonts w:cstheme="minorHAnsi"/>
          <w:sz w:val="20"/>
          <w:szCs w:val="20"/>
          <w:u w:val="single"/>
        </w:rPr>
        <w:t xml:space="preserve"> </w:t>
      </w:r>
      <w:r w:rsidR="007B3938" w:rsidRPr="000F380C">
        <w:rPr>
          <w:rFonts w:cs="Calibri"/>
          <w:sz w:val="20"/>
          <w:szCs w:val="20"/>
          <w:u w:val="single"/>
        </w:rPr>
        <w:t xml:space="preserve">Zamawiający wymaga, by dostarczane wyroby posiadały okres przydatności do użycia nie krótszy niż 12 miesięcy, licząc od daty ich dostarczenia do siedziby zamawiającego z wyjątkiem  pozycji  </w:t>
      </w:r>
      <w:r w:rsidR="007B3938" w:rsidRPr="000F380C">
        <w:rPr>
          <w:sz w:val="20"/>
          <w:szCs w:val="20"/>
          <w:u w:val="single"/>
        </w:rPr>
        <w:t xml:space="preserve">9,10,11,14,26,27,29,31 dla których wymagany okres przydatności do użycia to minimum 6 miesięcy </w:t>
      </w:r>
      <w:r w:rsidR="007B3938" w:rsidRPr="000F380C">
        <w:rPr>
          <w:rFonts w:cs="Calibri"/>
          <w:sz w:val="20"/>
          <w:szCs w:val="20"/>
          <w:u w:val="single"/>
        </w:rPr>
        <w:t xml:space="preserve">, licząc od daty ich dostarczenia do siedziby zamawiającego. </w:t>
      </w:r>
    </w:p>
    <w:p w14:paraId="0E4A3971" w14:textId="77777777" w:rsidR="00FC72F8" w:rsidRPr="000F380C" w:rsidRDefault="00FC72F8" w:rsidP="000F380C">
      <w:pPr>
        <w:autoSpaceDE w:val="0"/>
        <w:autoSpaceDN w:val="0"/>
        <w:adjustRightInd w:val="0"/>
        <w:spacing w:after="0" w:line="276" w:lineRule="auto"/>
        <w:rPr>
          <w:rFonts w:cstheme="minorHAnsi"/>
          <w:b/>
          <w:sz w:val="20"/>
          <w:szCs w:val="20"/>
        </w:rPr>
      </w:pPr>
    </w:p>
    <w:p w14:paraId="7DA95476" w14:textId="2826F18A" w:rsidR="0020514B" w:rsidRPr="00BB1F1C" w:rsidRDefault="00FC72F8" w:rsidP="00BB1F1C">
      <w:pPr>
        <w:pStyle w:val="Stopka"/>
        <w:tabs>
          <w:tab w:val="clear" w:pos="4536"/>
          <w:tab w:val="clear" w:pos="9072"/>
          <w:tab w:val="left" w:pos="284"/>
        </w:tabs>
        <w:spacing w:line="276" w:lineRule="auto"/>
        <w:contextualSpacing/>
        <w:jc w:val="both"/>
        <w:textAlignment w:val="baseline"/>
        <w:rPr>
          <w:rFonts w:cs="Calibri"/>
          <w:i/>
          <w:sz w:val="20"/>
          <w:szCs w:val="20"/>
        </w:rPr>
      </w:pPr>
      <w:r w:rsidRPr="000F380C">
        <w:rPr>
          <w:rFonts w:cstheme="minorHAnsi"/>
          <w:b/>
          <w:sz w:val="20"/>
          <w:szCs w:val="20"/>
        </w:rPr>
        <w:t xml:space="preserve">III. </w:t>
      </w:r>
      <w:r w:rsidR="000F380C" w:rsidRPr="000F380C">
        <w:rPr>
          <w:rFonts w:cstheme="minorHAnsi"/>
          <w:sz w:val="20"/>
          <w:szCs w:val="20"/>
        </w:rPr>
        <w:t xml:space="preserve">W </w:t>
      </w:r>
      <w:r w:rsidR="000F380C" w:rsidRPr="000F380C">
        <w:rPr>
          <w:rFonts w:cstheme="minorHAnsi"/>
          <w:b/>
          <w:sz w:val="20"/>
          <w:szCs w:val="20"/>
          <w:highlight w:val="green"/>
        </w:rPr>
        <w:t>SWZ</w:t>
      </w:r>
      <w:r w:rsidR="000F380C" w:rsidRPr="000F380C">
        <w:rPr>
          <w:rFonts w:cstheme="minorHAnsi"/>
          <w:sz w:val="20"/>
          <w:szCs w:val="20"/>
          <w:highlight w:val="green"/>
        </w:rPr>
        <w:t xml:space="preserve"> wykreśla się w całości zapis w </w:t>
      </w:r>
      <w:r w:rsidR="000F380C" w:rsidRPr="000F380C">
        <w:rPr>
          <w:rFonts w:cstheme="minorHAnsi"/>
          <w:b/>
          <w:sz w:val="20"/>
          <w:szCs w:val="20"/>
          <w:highlight w:val="green"/>
        </w:rPr>
        <w:t xml:space="preserve">rozdziale Nr II projektowane postanowienia umowy, </w:t>
      </w:r>
      <w:r w:rsidR="000F380C" w:rsidRPr="000F380C">
        <w:rPr>
          <w:rFonts w:cs="Calibri"/>
          <w:b/>
          <w:sz w:val="20"/>
          <w:szCs w:val="20"/>
          <w:highlight w:val="green"/>
        </w:rPr>
        <w:t>§ 3, ust,5</w:t>
      </w:r>
      <w:r w:rsidR="000F380C" w:rsidRPr="000F380C">
        <w:rPr>
          <w:rFonts w:cs="Calibri"/>
          <w:sz w:val="20"/>
          <w:szCs w:val="20"/>
        </w:rPr>
        <w:t xml:space="preserve"> : </w:t>
      </w:r>
      <w:r w:rsidR="000F380C" w:rsidRPr="000F380C">
        <w:rPr>
          <w:rFonts w:cs="Calibri"/>
          <w:i/>
          <w:sz w:val="20"/>
          <w:szCs w:val="20"/>
        </w:rPr>
        <w:t xml:space="preserve">Wykonawca gwarantuje, że wyroby dostarczane Zamawiającemu będą posiadały okres przydatności do użycia minimum </w:t>
      </w:r>
      <w:r w:rsidR="000F380C" w:rsidRPr="000F380C">
        <w:rPr>
          <w:rFonts w:cs="Calibri"/>
          <w:b/>
          <w:i/>
          <w:sz w:val="20"/>
          <w:szCs w:val="20"/>
        </w:rPr>
        <w:t>12 miesięczny,</w:t>
      </w:r>
      <w:r w:rsidR="000F380C" w:rsidRPr="000F380C">
        <w:rPr>
          <w:rFonts w:cs="Calibri"/>
          <w:i/>
          <w:sz w:val="20"/>
          <w:szCs w:val="20"/>
        </w:rPr>
        <w:t xml:space="preserve"> licząc od daty do</w:t>
      </w:r>
      <w:r w:rsidR="000F380C">
        <w:rPr>
          <w:rFonts w:cs="Calibri"/>
          <w:i/>
          <w:sz w:val="20"/>
          <w:szCs w:val="20"/>
        </w:rPr>
        <w:t xml:space="preserve">stawy do siedziby Zamawiającego, </w:t>
      </w:r>
      <w:r w:rsidR="000F380C" w:rsidRPr="000F380C">
        <w:rPr>
          <w:rFonts w:cs="Calibri"/>
          <w:sz w:val="20"/>
          <w:szCs w:val="20"/>
          <w:highlight w:val="green"/>
        </w:rPr>
        <w:t xml:space="preserve">i </w:t>
      </w:r>
      <w:r w:rsidR="000F380C" w:rsidRPr="000F380C">
        <w:rPr>
          <w:rFonts w:cstheme="minorHAnsi"/>
          <w:sz w:val="20"/>
          <w:szCs w:val="20"/>
          <w:highlight w:val="green"/>
        </w:rPr>
        <w:t xml:space="preserve">w to miejsce </w:t>
      </w:r>
      <w:r w:rsidR="000F380C" w:rsidRPr="000F380C">
        <w:rPr>
          <w:rFonts w:cstheme="minorHAnsi"/>
          <w:b/>
          <w:sz w:val="20"/>
          <w:szCs w:val="20"/>
          <w:highlight w:val="green"/>
        </w:rPr>
        <w:t>wprowadza się zapis o nowym brzmieniu:</w:t>
      </w:r>
      <w:r w:rsidR="000F380C" w:rsidRPr="000F380C">
        <w:rPr>
          <w:rFonts w:cstheme="minorHAnsi"/>
          <w:b/>
          <w:sz w:val="20"/>
          <w:szCs w:val="20"/>
        </w:rPr>
        <w:t xml:space="preserve"> </w:t>
      </w:r>
      <w:r w:rsidR="000F380C" w:rsidRPr="000F380C">
        <w:rPr>
          <w:rFonts w:cs="Calibri"/>
          <w:i/>
          <w:sz w:val="20"/>
          <w:szCs w:val="20"/>
        </w:rPr>
        <w:t xml:space="preserve">Wykonawca gwarantuje, że wyroby dostarczane Zamawiającemu będą posiadały okres przydatności do użycia minimum </w:t>
      </w:r>
      <w:r w:rsidR="000F380C" w:rsidRPr="000F380C">
        <w:rPr>
          <w:rFonts w:cs="Calibri"/>
          <w:b/>
          <w:i/>
          <w:sz w:val="20"/>
          <w:szCs w:val="20"/>
        </w:rPr>
        <w:t>12 miesięczny,</w:t>
      </w:r>
      <w:r w:rsidR="000F380C" w:rsidRPr="000F380C">
        <w:rPr>
          <w:rFonts w:cs="Calibri"/>
          <w:i/>
          <w:sz w:val="20"/>
          <w:szCs w:val="20"/>
        </w:rPr>
        <w:t xml:space="preserve"> licząc od daty dostawy do siedziby Zamawiającego </w:t>
      </w:r>
      <w:r w:rsidR="000F380C" w:rsidRPr="000F380C">
        <w:rPr>
          <w:rFonts w:cs="Calibri"/>
          <w:sz w:val="20"/>
          <w:szCs w:val="20"/>
          <w:u w:val="single"/>
        </w:rPr>
        <w:t xml:space="preserve">z wyjątkiem  pozycji  </w:t>
      </w:r>
      <w:r w:rsidR="000F380C" w:rsidRPr="000F380C">
        <w:rPr>
          <w:sz w:val="20"/>
          <w:szCs w:val="20"/>
          <w:u w:val="single"/>
        </w:rPr>
        <w:t xml:space="preserve">9,10,11,14,26,27,29,31 dla których wykonawca gwarantuje okres przydatności do użycia </w:t>
      </w:r>
      <w:r w:rsidR="000F380C" w:rsidRPr="000F380C">
        <w:rPr>
          <w:b/>
          <w:sz w:val="20"/>
          <w:szCs w:val="20"/>
          <w:u w:val="single"/>
        </w:rPr>
        <w:t xml:space="preserve">minimum 6 </w:t>
      </w:r>
      <w:r w:rsidR="000F380C">
        <w:rPr>
          <w:b/>
          <w:sz w:val="20"/>
          <w:szCs w:val="20"/>
          <w:u w:val="single"/>
        </w:rPr>
        <w:t>miesięczny</w:t>
      </w:r>
      <w:r w:rsidR="000F380C" w:rsidRPr="000F380C">
        <w:rPr>
          <w:sz w:val="20"/>
          <w:szCs w:val="20"/>
          <w:u w:val="single"/>
        </w:rPr>
        <w:t xml:space="preserve"> </w:t>
      </w:r>
      <w:r w:rsidR="000F380C" w:rsidRPr="000F380C">
        <w:rPr>
          <w:rFonts w:cs="Calibri"/>
          <w:sz w:val="20"/>
          <w:szCs w:val="20"/>
          <w:u w:val="single"/>
        </w:rPr>
        <w:t xml:space="preserve">, licząc od daty ich dostarczenia do siedziby zamawiającego. </w:t>
      </w:r>
    </w:p>
    <w:p w14:paraId="641A3012" w14:textId="77777777" w:rsidR="0020514B" w:rsidRPr="0020514B" w:rsidRDefault="0020514B" w:rsidP="0020514B">
      <w:pPr>
        <w:autoSpaceDE w:val="0"/>
        <w:autoSpaceDN w:val="0"/>
        <w:adjustRightInd w:val="0"/>
        <w:spacing w:after="0" w:line="276" w:lineRule="auto"/>
        <w:rPr>
          <w:rFonts w:cstheme="minorHAnsi"/>
          <w:color w:val="000000"/>
          <w:sz w:val="19"/>
          <w:szCs w:val="19"/>
        </w:rPr>
      </w:pPr>
    </w:p>
    <w:p w14:paraId="31C06C22" w14:textId="5A016CAF" w:rsidR="006B1A2B" w:rsidRPr="00BB1F1C" w:rsidRDefault="008147DD" w:rsidP="00BB1F1C">
      <w:pPr>
        <w:spacing w:line="276" w:lineRule="auto"/>
        <w:jc w:val="both"/>
        <w:rPr>
          <w:rFonts w:cstheme="minorHAnsi"/>
          <w:sz w:val="19"/>
          <w:szCs w:val="19"/>
          <w:lang w:eastAsia="pl-PL"/>
        </w:rPr>
      </w:pPr>
      <w:r w:rsidRPr="0020514B">
        <w:rPr>
          <w:rFonts w:cstheme="minorHAnsi"/>
          <w:sz w:val="19"/>
          <w:szCs w:val="19"/>
          <w:lang w:eastAsia="pl-PL"/>
        </w:rPr>
        <w:t xml:space="preserve">Wykonawcy są zobowiązani uwzględnić powyższe </w:t>
      </w:r>
      <w:r w:rsidR="00FC37C1" w:rsidRPr="0020514B">
        <w:rPr>
          <w:rFonts w:cstheme="minorHAnsi"/>
          <w:sz w:val="19"/>
          <w:szCs w:val="19"/>
          <w:lang w:eastAsia="pl-PL"/>
        </w:rPr>
        <w:t>informacje podczas</w:t>
      </w:r>
      <w:r w:rsidRPr="0020514B">
        <w:rPr>
          <w:rFonts w:cstheme="minorHAnsi"/>
          <w:sz w:val="19"/>
          <w:szCs w:val="19"/>
          <w:lang w:eastAsia="pl-PL"/>
        </w:rPr>
        <w:t xml:space="preserve"> sporządzania i składania ofert.</w:t>
      </w:r>
    </w:p>
    <w:p w14:paraId="3DDF1110" w14:textId="77777777" w:rsidR="008147DD" w:rsidRPr="00BB1F1C" w:rsidRDefault="008147DD" w:rsidP="008147DD">
      <w:pPr>
        <w:widowControl w:val="0"/>
        <w:spacing w:line="240" w:lineRule="auto"/>
        <w:ind w:left="4956" w:firstLine="708"/>
        <w:jc w:val="both"/>
        <w:rPr>
          <w:rFonts w:cs="Times New Roman"/>
          <w:b/>
          <w:i/>
          <w:sz w:val="18"/>
          <w:szCs w:val="18"/>
        </w:rPr>
      </w:pPr>
      <w:r w:rsidRPr="00BB1F1C">
        <w:rPr>
          <w:rFonts w:cs="Times New Roman"/>
          <w:b/>
          <w:i/>
          <w:sz w:val="18"/>
          <w:szCs w:val="18"/>
        </w:rPr>
        <w:t>Z poważaniem</w:t>
      </w:r>
    </w:p>
    <w:p w14:paraId="07236AD2" w14:textId="77777777" w:rsidR="00737BBE" w:rsidRPr="00BB1F1C" w:rsidRDefault="00737BBE" w:rsidP="00737BBE">
      <w:pPr>
        <w:widowControl w:val="0"/>
        <w:spacing w:line="240" w:lineRule="auto"/>
        <w:ind w:left="4956"/>
        <w:jc w:val="both"/>
        <w:rPr>
          <w:rFonts w:cs="Times New Roman"/>
          <w:sz w:val="18"/>
          <w:szCs w:val="18"/>
        </w:rPr>
      </w:pPr>
      <w:r w:rsidRPr="00BB1F1C">
        <w:rPr>
          <w:rFonts w:cs="Times New Roman"/>
          <w:sz w:val="18"/>
          <w:szCs w:val="18"/>
        </w:rPr>
        <w:t>Dyrektor SPSK-2 w Szczecinie</w:t>
      </w:r>
    </w:p>
    <w:p w14:paraId="2A36EFC0" w14:textId="77777777" w:rsidR="00737BBE" w:rsidRDefault="00737BBE" w:rsidP="00737BBE">
      <w:pPr>
        <w:widowControl w:val="0"/>
        <w:spacing w:line="240" w:lineRule="auto"/>
        <w:ind w:left="4956"/>
        <w:jc w:val="both"/>
        <w:rPr>
          <w:rFonts w:cs="Times New Roman"/>
          <w:sz w:val="21"/>
          <w:szCs w:val="21"/>
        </w:rPr>
      </w:pPr>
    </w:p>
    <w:p w14:paraId="2B81F210" w14:textId="6545318C" w:rsidR="00AC4912" w:rsidRPr="00AC4912" w:rsidRDefault="00AC4912" w:rsidP="00AC4912">
      <w:pPr>
        <w:tabs>
          <w:tab w:val="left" w:pos="284"/>
        </w:tabs>
        <w:jc w:val="both"/>
        <w:rPr>
          <w:rFonts w:cs="Calibri"/>
          <w:b/>
          <w:sz w:val="20"/>
          <w:szCs w:val="20"/>
        </w:rPr>
      </w:pPr>
    </w:p>
    <w:p w14:paraId="1CC62CBC" w14:textId="04827110" w:rsidR="0020514B" w:rsidRPr="0020514B" w:rsidRDefault="00737BBE" w:rsidP="0020514B">
      <w:pPr>
        <w:widowControl w:val="0"/>
        <w:spacing w:line="240" w:lineRule="auto"/>
        <w:jc w:val="both"/>
        <w:rPr>
          <w:rFonts w:cs="Times New Roman"/>
          <w:sz w:val="16"/>
          <w:szCs w:val="16"/>
        </w:rPr>
      </w:pPr>
      <w:r w:rsidRPr="0020514B">
        <w:rPr>
          <w:rFonts w:cs="Times New Roman"/>
          <w:sz w:val="16"/>
          <w:szCs w:val="16"/>
        </w:rPr>
        <w:t>Sprawę prowadzi:</w:t>
      </w:r>
      <w:r w:rsidR="00BB1F1C">
        <w:rPr>
          <w:rFonts w:cs="Times New Roman"/>
          <w:sz w:val="16"/>
          <w:szCs w:val="16"/>
        </w:rPr>
        <w:t xml:space="preserve"> </w:t>
      </w:r>
      <w:r w:rsidR="00AC4912" w:rsidRPr="0020514B">
        <w:rPr>
          <w:rFonts w:cs="Times New Roman"/>
          <w:sz w:val="16"/>
          <w:szCs w:val="16"/>
        </w:rPr>
        <w:t>Anna Skrzypiec</w:t>
      </w:r>
    </w:p>
    <w:p w14:paraId="5587ADB5" w14:textId="79AEE7E8" w:rsidR="00AC4912" w:rsidRPr="0020514B" w:rsidRDefault="00AC4912" w:rsidP="0020514B">
      <w:pPr>
        <w:widowControl w:val="0"/>
        <w:spacing w:line="240" w:lineRule="auto"/>
        <w:jc w:val="both"/>
        <w:rPr>
          <w:rFonts w:cs="Times New Roman"/>
          <w:sz w:val="16"/>
          <w:szCs w:val="16"/>
        </w:rPr>
      </w:pPr>
      <w:r w:rsidRPr="0020514B">
        <w:rPr>
          <w:rFonts w:cs="Times New Roman"/>
          <w:sz w:val="16"/>
          <w:szCs w:val="16"/>
        </w:rPr>
        <w:t>Tel. 91 466 1113</w:t>
      </w:r>
    </w:p>
    <w:p w14:paraId="3B7849AD" w14:textId="10A5699B" w:rsidR="004930D0" w:rsidRDefault="004930D0" w:rsidP="00AC4912">
      <w:pPr>
        <w:tabs>
          <w:tab w:val="left" w:pos="284"/>
        </w:tabs>
        <w:jc w:val="both"/>
        <w:rPr>
          <w:rFonts w:cs="Calibri"/>
          <w:b/>
          <w:sz w:val="20"/>
          <w:szCs w:val="20"/>
        </w:rPr>
      </w:pPr>
      <w:r>
        <w:rPr>
          <w:rFonts w:cs="Calibri"/>
          <w:b/>
          <w:sz w:val="20"/>
          <w:szCs w:val="20"/>
        </w:rPr>
        <w:lastRenderedPageBreak/>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p>
    <w:p w14:paraId="20EFCFBD" w14:textId="337E2688" w:rsidR="00FE2ADC" w:rsidRPr="008A0CCD" w:rsidRDefault="00FE2ADC" w:rsidP="008A0CCD">
      <w:pPr>
        <w:spacing w:after="0" w:line="240" w:lineRule="auto"/>
        <w:jc w:val="both"/>
        <w:rPr>
          <w:rFonts w:cs="Times New Roman"/>
          <w:sz w:val="20"/>
          <w:szCs w:val="20"/>
        </w:rPr>
      </w:pPr>
    </w:p>
    <w:p w14:paraId="779F3DC5"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491CC54B"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5BF76EA6" w14:textId="001AEA34" w:rsidR="00F9448B" w:rsidRDefault="00F9448B" w:rsidP="008A0CCD">
      <w:pPr>
        <w:spacing w:after="0" w:line="240" w:lineRule="auto"/>
        <w:ind w:left="7080"/>
        <w:jc w:val="both"/>
        <w:rPr>
          <w:rFonts w:cs="Times New Roman"/>
          <w:b/>
          <w:i/>
          <w:sz w:val="20"/>
          <w:szCs w:val="20"/>
        </w:rPr>
      </w:pPr>
    </w:p>
    <w:p w14:paraId="23976E3C" w14:textId="036CC71F" w:rsidR="002A5092" w:rsidRDefault="002A5092" w:rsidP="008A0CCD">
      <w:pPr>
        <w:spacing w:after="0" w:line="240" w:lineRule="auto"/>
        <w:ind w:left="7080"/>
        <w:jc w:val="both"/>
        <w:rPr>
          <w:rFonts w:cs="Times New Roman"/>
          <w:b/>
          <w:i/>
          <w:sz w:val="20"/>
          <w:szCs w:val="20"/>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287F" w14:textId="77777777" w:rsidR="00FC37C1" w:rsidRDefault="00FC37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p w14:paraId="052BD98B" w14:textId="0B713B96" w:rsidR="00A53D3F" w:rsidRPr="006E69D8" w:rsidRDefault="00A53D3F"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A4E76">
      <w:rPr>
        <w:b/>
        <w:bCs/>
        <w:noProof/>
      </w:rPr>
      <w:t>2</w:t>
    </w:r>
    <w:r w:rsidRPr="006E69D8">
      <w:rPr>
        <w:b/>
        <w:bCs/>
      </w:rPr>
      <w:fldChar w:fldCharType="end"/>
    </w:r>
    <w:r w:rsidRPr="006E69D8">
      <w:t xml:space="preserve"> / </w:t>
    </w:r>
    <w:r w:rsidR="008147DD">
      <w:rPr>
        <w:noProof/>
      </w:rPr>
      <w:fldChar w:fldCharType="begin"/>
    </w:r>
    <w:r w:rsidR="008147DD">
      <w:rPr>
        <w:noProof/>
      </w:rPr>
      <w:instrText>NUMPAGES  \* Arabic  \* MERGEFORMAT</w:instrText>
    </w:r>
    <w:r w:rsidR="008147DD">
      <w:rPr>
        <w:noProof/>
      </w:rPr>
      <w:fldChar w:fldCharType="separate"/>
    </w:r>
    <w:r w:rsidR="007A4E76">
      <w:rPr>
        <w:noProof/>
      </w:rPr>
      <w:t>2</w:t>
    </w:r>
    <w:r w:rsidR="008147D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9A61" w14:textId="77777777" w:rsidR="00FC37C1" w:rsidRDefault="00FC37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C157" w14:textId="77777777" w:rsidR="00FC37C1" w:rsidRDefault="00FC37C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1BF7DB4"/>
    <w:multiLevelType w:val="hybridMultilevel"/>
    <w:tmpl w:val="FAB6C47E"/>
    <w:lvl w:ilvl="0" w:tplc="C5E68D4A">
      <w:start w:val="1"/>
      <w:numFmt w:val="decimal"/>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1"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5"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7"/>
  </w:num>
  <w:num w:numId="8">
    <w:abstractNumId w:val="26"/>
  </w:num>
  <w:num w:numId="9">
    <w:abstractNumId w:val="28"/>
  </w:num>
  <w:num w:numId="10">
    <w:abstractNumId w:val="2"/>
  </w:num>
  <w:num w:numId="11">
    <w:abstractNumId w:val="12"/>
  </w:num>
  <w:num w:numId="12">
    <w:abstractNumId w:val="8"/>
  </w:num>
  <w:num w:numId="13">
    <w:abstractNumId w:val="11"/>
  </w:num>
  <w:num w:numId="14">
    <w:abstractNumId w:val="23"/>
  </w:num>
  <w:num w:numId="15">
    <w:abstractNumId w:val="18"/>
  </w:num>
  <w:num w:numId="16">
    <w:abstractNumId w:val="2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5"/>
  </w:num>
  <w:num w:numId="20">
    <w:abstractNumId w:val="5"/>
  </w:num>
  <w:num w:numId="21">
    <w:abstractNumId w:val="17"/>
  </w:num>
  <w:num w:numId="22">
    <w:abstractNumId w:val="30"/>
  </w:num>
  <w:num w:numId="23">
    <w:abstractNumId w:val="20"/>
  </w:num>
  <w:num w:numId="24">
    <w:abstractNumId w:val="3"/>
  </w:num>
  <w:num w:numId="25">
    <w:abstractNumId w:val="1"/>
  </w:num>
  <w:num w:numId="26">
    <w:abstractNumId w:val="6"/>
  </w:num>
  <w:num w:numId="27">
    <w:abstractNumId w:val="15"/>
  </w:num>
  <w:num w:numId="28">
    <w:abstractNumId w:val="29"/>
  </w:num>
  <w:num w:numId="29">
    <w:abstractNumId w:val="21"/>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380C"/>
    <w:rsid w:val="000F510A"/>
    <w:rsid w:val="0010676D"/>
    <w:rsid w:val="001114FE"/>
    <w:rsid w:val="00114A7A"/>
    <w:rsid w:val="0012253F"/>
    <w:rsid w:val="00122E55"/>
    <w:rsid w:val="001314E1"/>
    <w:rsid w:val="0013265E"/>
    <w:rsid w:val="00136C3A"/>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68DA"/>
    <w:rsid w:val="001F72A9"/>
    <w:rsid w:val="002033F1"/>
    <w:rsid w:val="0020368A"/>
    <w:rsid w:val="00203885"/>
    <w:rsid w:val="0020514B"/>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1654"/>
    <w:rsid w:val="00503B76"/>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4E76"/>
    <w:rsid w:val="007A78AC"/>
    <w:rsid w:val="007B33E0"/>
    <w:rsid w:val="007B3938"/>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2D26"/>
    <w:rsid w:val="008861FA"/>
    <w:rsid w:val="008869F4"/>
    <w:rsid w:val="00894FF3"/>
    <w:rsid w:val="00895BB8"/>
    <w:rsid w:val="00895F36"/>
    <w:rsid w:val="008A0CCD"/>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912"/>
    <w:rsid w:val="00AC4DB0"/>
    <w:rsid w:val="00AC785C"/>
    <w:rsid w:val="00AD09DE"/>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1F1C"/>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87674"/>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3062A"/>
    <w:rsid w:val="00E3066B"/>
    <w:rsid w:val="00E33314"/>
    <w:rsid w:val="00E334D4"/>
    <w:rsid w:val="00E3540C"/>
    <w:rsid w:val="00E379FD"/>
    <w:rsid w:val="00E43CC4"/>
    <w:rsid w:val="00E44374"/>
    <w:rsid w:val="00E53749"/>
    <w:rsid w:val="00E62CEB"/>
    <w:rsid w:val="00E7254E"/>
    <w:rsid w:val="00E73BBE"/>
    <w:rsid w:val="00E74800"/>
    <w:rsid w:val="00E755B6"/>
    <w:rsid w:val="00E76C01"/>
    <w:rsid w:val="00E82F8E"/>
    <w:rsid w:val="00E905E6"/>
    <w:rsid w:val="00E93CE5"/>
    <w:rsid w:val="00E94004"/>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 w:type="character" w:styleId="Pogrubienie">
    <w:name w:val="Strong"/>
    <w:basedOn w:val="Domylnaczcionkaakapitu"/>
    <w:uiPriority w:val="22"/>
    <w:qFormat/>
    <w:rsid w:val="007B3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37576139">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18F2-C9AF-437D-9501-FC54FC47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2</Pages>
  <Words>319</Words>
  <Characters>1917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343</cp:revision>
  <cp:lastPrinted>2022-10-28T09:58:00Z</cp:lastPrinted>
  <dcterms:created xsi:type="dcterms:W3CDTF">2021-07-01T08:22:00Z</dcterms:created>
  <dcterms:modified xsi:type="dcterms:W3CDTF">2023-08-22T06:03:00Z</dcterms:modified>
</cp:coreProperties>
</file>