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D1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6597EC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238F8745" w14:textId="5D6E3E80" w:rsidR="00A9249A" w:rsidRPr="00A21C26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Book Antiqua" w:hAnsi="Book Antiqua" w:cs="Open Sans"/>
          <w:color w:val="000000"/>
          <w:spacing w:val="-4"/>
          <w:w w:val="105"/>
          <w:lang w:eastAsia="en-US"/>
        </w:rPr>
      </w:pPr>
      <w:r w:rsidRPr="00A21C26">
        <w:rPr>
          <w:rFonts w:ascii="Book Antiqua" w:hAnsi="Book Antiqua" w:cs="Open Sans"/>
          <w:color w:val="000000"/>
          <w:spacing w:val="-4"/>
          <w:w w:val="105"/>
          <w:lang w:eastAsia="en-US"/>
        </w:rPr>
        <w:t xml:space="preserve">Koszalin, dnia </w:t>
      </w:r>
      <w:r w:rsidR="00B633CD">
        <w:rPr>
          <w:rFonts w:ascii="Book Antiqua" w:hAnsi="Book Antiqua" w:cs="Open Sans"/>
          <w:color w:val="000000"/>
          <w:spacing w:val="-4"/>
          <w:w w:val="105"/>
          <w:lang w:eastAsia="en-US"/>
        </w:rPr>
        <w:t>21.12.</w:t>
      </w:r>
      <w:r w:rsidR="00264218" w:rsidRPr="00A21C26">
        <w:rPr>
          <w:rFonts w:ascii="Book Antiqua" w:hAnsi="Book Antiqua" w:cs="Open Sans"/>
          <w:color w:val="000000"/>
          <w:spacing w:val="-4"/>
          <w:w w:val="105"/>
          <w:lang w:eastAsia="en-US"/>
        </w:rPr>
        <w:t>2022</w:t>
      </w:r>
      <w:r w:rsidRPr="00A21C26">
        <w:rPr>
          <w:rFonts w:ascii="Book Antiqua" w:hAnsi="Book Antiqua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A21C26" w:rsidRDefault="00A9249A" w:rsidP="00A9249A">
      <w:pPr>
        <w:suppressAutoHyphens w:val="0"/>
        <w:overflowPunct/>
        <w:autoSpaceDE/>
        <w:ind w:right="72"/>
        <w:textAlignment w:val="auto"/>
        <w:rPr>
          <w:rFonts w:ascii="Book Antiqua" w:hAnsi="Book Antiqua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5E16E13C" w14:textId="77777777" w:rsidR="00B633CD" w:rsidRPr="00B633CD" w:rsidRDefault="00B633CD" w:rsidP="00B633CD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Cs/>
          <w:color w:val="0000FF"/>
          <w:sz w:val="16"/>
          <w:szCs w:val="16"/>
          <w:lang w:eastAsia="pl-PL"/>
        </w:rPr>
      </w:pPr>
      <w:bookmarkStart w:id="0" w:name="_Hlk72488743"/>
      <w:r w:rsidRPr="00B633CD">
        <w:rPr>
          <w:rFonts w:ascii="Book Antiqua" w:hAnsi="Book Antiqua" w:cs="Open Sans"/>
          <w:bCs/>
          <w:color w:val="0000FF"/>
          <w:sz w:val="16"/>
          <w:szCs w:val="16"/>
          <w:lang w:eastAsia="pl-PL"/>
        </w:rPr>
        <w:t xml:space="preserve">Nr postępowania: 2022/BZP 00493812/01  </w:t>
      </w:r>
    </w:p>
    <w:p w14:paraId="2ECBA499" w14:textId="77777777" w:rsidR="00B633CD" w:rsidRPr="00B633CD" w:rsidRDefault="00B633CD" w:rsidP="00B633CD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Cs/>
          <w:color w:val="0000FF"/>
          <w:sz w:val="16"/>
          <w:szCs w:val="16"/>
          <w:lang w:eastAsia="pl-PL"/>
        </w:rPr>
      </w:pPr>
      <w:r w:rsidRPr="00B633CD">
        <w:rPr>
          <w:rFonts w:ascii="Book Antiqua" w:hAnsi="Book Antiqua" w:cs="Open Sans"/>
          <w:bCs/>
          <w:color w:val="0000FF"/>
          <w:sz w:val="16"/>
          <w:szCs w:val="16"/>
          <w:lang w:eastAsia="pl-PL"/>
        </w:rPr>
        <w:t>Nr referencyjny    52</w:t>
      </w:r>
    </w:p>
    <w:bookmarkEnd w:id="0"/>
    <w:p w14:paraId="55764757" w14:textId="77777777" w:rsidR="00B633CD" w:rsidRPr="00B633CD" w:rsidRDefault="00B633CD" w:rsidP="00B633CD">
      <w:pPr>
        <w:suppressAutoHyphens w:val="0"/>
        <w:overflowPunct/>
        <w:autoSpaceDE/>
        <w:ind w:right="51"/>
        <w:textAlignment w:val="auto"/>
        <w:rPr>
          <w:rFonts w:ascii="Book Antiqua" w:hAnsi="Book Antiqua" w:cs="Open Sans"/>
          <w:bCs/>
          <w:color w:val="0000FF"/>
          <w:sz w:val="16"/>
          <w:szCs w:val="16"/>
          <w:lang w:eastAsia="pl-PL"/>
        </w:rPr>
      </w:pPr>
      <w:r w:rsidRPr="00B633CD">
        <w:rPr>
          <w:rFonts w:ascii="Book Antiqua" w:hAnsi="Book Antiqua" w:cs="Open Sans"/>
          <w:bCs/>
          <w:color w:val="0000FF"/>
          <w:sz w:val="16"/>
          <w:szCs w:val="16"/>
          <w:lang w:eastAsia="pl-PL"/>
        </w:rPr>
        <w:t xml:space="preserve">Identyfikator postępowania   ocds-148610-8d779694-7b23-11ed-b4ea-f64d350121d2  </w:t>
      </w:r>
    </w:p>
    <w:p w14:paraId="529F8FCE" w14:textId="37AD2DF9" w:rsidR="00EC2C04" w:rsidRPr="00B633CD" w:rsidRDefault="00EC2C04" w:rsidP="00EC2C04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Cs/>
          <w:color w:val="0000FF"/>
          <w:sz w:val="16"/>
          <w:szCs w:val="16"/>
          <w:lang w:eastAsia="pl-PL"/>
        </w:rPr>
      </w:pPr>
    </w:p>
    <w:p w14:paraId="296742B9" w14:textId="79777A03" w:rsidR="00C127EC" w:rsidRPr="00A21C26" w:rsidRDefault="00C127EC" w:rsidP="005416C5">
      <w:pPr>
        <w:suppressAutoHyphens w:val="0"/>
        <w:overflowPunct/>
        <w:autoSpaceDE/>
        <w:spacing w:before="108"/>
        <w:textAlignment w:val="auto"/>
        <w:rPr>
          <w:rFonts w:ascii="Book Antiqua" w:hAnsi="Book Antiqua" w:cs="Open Sans"/>
          <w:bCs/>
          <w:color w:val="000000"/>
          <w:spacing w:val="1"/>
          <w:sz w:val="16"/>
          <w:szCs w:val="16"/>
          <w:lang w:eastAsia="en-US"/>
        </w:rPr>
      </w:pPr>
    </w:p>
    <w:p w14:paraId="444331A8" w14:textId="77777777" w:rsidR="005F5A8B" w:rsidRPr="00A21C26" w:rsidRDefault="005F5A8B" w:rsidP="005F5A8B">
      <w:pPr>
        <w:suppressAutoHyphens w:val="0"/>
        <w:overflowPunct/>
        <w:autoSpaceDE/>
        <w:spacing w:before="108"/>
        <w:textAlignment w:val="auto"/>
        <w:rPr>
          <w:rFonts w:ascii="Book Antiqua" w:hAnsi="Book Antiqua" w:cs="Open Sans"/>
          <w:bCs/>
          <w:color w:val="000000"/>
          <w:spacing w:val="1"/>
          <w:sz w:val="16"/>
          <w:szCs w:val="16"/>
          <w:lang w:eastAsia="en-US"/>
        </w:rPr>
      </w:pPr>
    </w:p>
    <w:p w14:paraId="2034ADC6" w14:textId="1FFB4FC9" w:rsidR="00494C50" w:rsidRPr="00A21C26" w:rsidRDefault="00A9249A" w:rsidP="00494C50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A21C26">
        <w:rPr>
          <w:rFonts w:ascii="Book Antiqua" w:hAnsi="Book Antiqua" w:cs="Open Sans"/>
          <w:color w:val="000000"/>
          <w:spacing w:val="1"/>
          <w:lang w:eastAsia="en-US"/>
        </w:rPr>
        <w:t xml:space="preserve">INFORMACJA Z OTWARCIA </w:t>
      </w:r>
      <w:r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t>OFERT</w:t>
      </w:r>
    </w:p>
    <w:p w14:paraId="5945892B" w14:textId="76E60614" w:rsidR="001A11C3" w:rsidRPr="00A21C26" w:rsidRDefault="000725A4" w:rsidP="00494C50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wymagana z </w:t>
      </w:r>
      <w:r w:rsidR="00F3342E"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art. 222 ust. 5 ustawy z dnia 11 września 2019 r.</w:t>
      </w:r>
      <w:r w:rsidR="00494C50"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</w:t>
      </w:r>
      <w:r w:rsidR="00F3342E"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t>Prawo zamówień publicznych</w:t>
      </w:r>
      <w:r w:rsidR="001A11C3"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</w:t>
      </w:r>
      <w:r w:rsidR="00494C50"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br/>
      </w:r>
      <w:r w:rsidR="001A11C3"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t>(  Dz.U. z 20</w:t>
      </w:r>
      <w:r w:rsidR="00613429"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t>2</w:t>
      </w:r>
      <w:r w:rsidR="00EB7754"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t>2</w:t>
      </w:r>
      <w:r w:rsidR="001A11C3"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r. poz. </w:t>
      </w:r>
      <w:r w:rsidR="00EB7754"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t>1710</w:t>
      </w:r>
      <w:r w:rsidR="001A11C3" w:rsidRPr="00A21C26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z późn. zm.).</w:t>
      </w:r>
    </w:p>
    <w:p w14:paraId="4DB0BE74" w14:textId="77777777" w:rsidR="007D5915" w:rsidRPr="00A21C26" w:rsidRDefault="007D5915" w:rsidP="00494C50">
      <w:pPr>
        <w:spacing w:line="276" w:lineRule="auto"/>
        <w:jc w:val="both"/>
        <w:rPr>
          <w:rFonts w:ascii="Book Antiqua" w:hAnsi="Book Antiqua"/>
        </w:rPr>
      </w:pPr>
    </w:p>
    <w:p w14:paraId="635E92B4" w14:textId="06CC772E" w:rsidR="00B633CD" w:rsidRPr="00B633CD" w:rsidRDefault="00F3342E" w:rsidP="00785E67">
      <w:pPr>
        <w:pStyle w:val="Tytu"/>
        <w:jc w:val="both"/>
        <w:rPr>
          <w:rFonts w:ascii="Book Antiqua" w:hAnsi="Book Antiqua" w:cs="Open Sans"/>
          <w:bCs/>
          <w:color w:val="0000FF"/>
          <w:sz w:val="20"/>
          <w:u w:val="single"/>
          <w:lang w:eastAsia="pl-PL"/>
        </w:rPr>
      </w:pPr>
      <w:r w:rsidRPr="00A21C26">
        <w:rPr>
          <w:rFonts w:ascii="Book Antiqua" w:hAnsi="Book Antiqua" w:cs="Open Sans"/>
          <w:color w:val="000000"/>
          <w:spacing w:val="1"/>
          <w:w w:val="105"/>
          <w:sz w:val="20"/>
          <w:lang w:eastAsia="en-US"/>
        </w:rPr>
        <w:t xml:space="preserve">Dotyczy: Postępowania </w:t>
      </w:r>
      <w:r w:rsidR="00785E67" w:rsidRPr="00785E67">
        <w:rPr>
          <w:rFonts w:ascii="Book Antiqua" w:hAnsi="Book Antiqua" w:cs="Open Sans"/>
          <w:color w:val="000000"/>
          <w:spacing w:val="1"/>
          <w:w w:val="105"/>
          <w:sz w:val="20"/>
          <w:lang w:eastAsia="en-US"/>
        </w:rPr>
        <w:t>w trybie podstawowym bez przeprowadzenia negocjacji,  o szacunkowej wartości poniżej 215 000 euro na zasadach określonych w ustawie z dnia 11 września 2019 r. Prawo zamówień publicznych ( t.j. Dz.U. z 2019 r. poz. 2019), tekst jednolity z dnia 16 sierpnia 2022 r. ( Dz. U. z 2022 r. poz. 1710 z późn. zm. )   zwanej dalej Ustawą PZP , na podstawie wymagań zawartych  w art. 275 pkt 1 w/w ustawy pn:</w:t>
      </w:r>
      <w:r w:rsidR="00B633CD" w:rsidRPr="00B633CD">
        <w:rPr>
          <w:rFonts w:ascii="Book Antiqua" w:hAnsi="Book Antiqua" w:cs="Open Sans"/>
          <w:color w:val="000000"/>
          <w:spacing w:val="1"/>
          <w:w w:val="105"/>
          <w:u w:val="single"/>
          <w:lang w:eastAsia="en-US"/>
        </w:rPr>
        <w:t>„</w:t>
      </w:r>
      <w:r w:rsidR="00B633CD" w:rsidRPr="00B633CD">
        <w:rPr>
          <w:rFonts w:ascii="Book Antiqua" w:hAnsi="Book Antiqua" w:cs="Open Sans"/>
          <w:bCs/>
          <w:color w:val="0000FF"/>
          <w:sz w:val="22"/>
          <w:szCs w:val="22"/>
          <w:u w:val="single"/>
          <w:lang w:eastAsia="pl-PL"/>
        </w:rPr>
        <w:t xml:space="preserve"> </w:t>
      </w:r>
      <w:r w:rsidR="00B633CD" w:rsidRPr="00B633CD">
        <w:rPr>
          <w:rFonts w:ascii="Book Antiqua" w:hAnsi="Book Antiqua" w:cs="Open Sans"/>
          <w:bCs/>
          <w:color w:val="0000FF"/>
          <w:sz w:val="20"/>
          <w:u w:val="single"/>
          <w:lang w:eastAsia="pl-PL"/>
        </w:rPr>
        <w:t>Wywóz odcieków przemysłowych z RZOO w Sianowie przy ul. Łubuszan 80 do punktu stacji zlewnej Oczyszczalni Ścieków w Jamnie w ilości do 26000 m3 w 2023 roku  (w podziale na dwa zadania) ” Zadanie A – „Wywozu odcieków przemysłowych z RZOO  w Sianowie przy ul. Łubuszan 80 do punktu stacji zlewnej Oczyszczalni Ścieków w Jamnie w ilości do 13000 m3 w  2023 roku”. Zadanie B – Wywozu odcieków przemysłowych z RZOO w Sianowie przy ul. Łubuszan 80 do punktu stacji zlewnej Oczyszczalni Ścieków w Jamnie w ilości do 13000 m3  w 2023 roku.”</w:t>
      </w:r>
    </w:p>
    <w:p w14:paraId="6AC04CE0" w14:textId="6E520C75" w:rsidR="00C127EC" w:rsidRPr="00A21C26" w:rsidRDefault="00C127EC" w:rsidP="003159B0">
      <w:pPr>
        <w:spacing w:line="360" w:lineRule="auto"/>
        <w:jc w:val="both"/>
        <w:rPr>
          <w:rFonts w:ascii="Book Antiqua" w:hAnsi="Book Antiqua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5CB4D199" w14:textId="046CFBF1" w:rsidR="00C127EC" w:rsidRPr="00A21C26" w:rsidRDefault="00F268C9" w:rsidP="00F268C9">
      <w:pPr>
        <w:spacing w:line="360" w:lineRule="auto"/>
        <w:jc w:val="both"/>
        <w:rPr>
          <w:rFonts w:ascii="Book Antiqua" w:hAnsi="Book Antiqua" w:cs="Open Sans"/>
          <w:color w:val="000000"/>
          <w:spacing w:val="-7"/>
          <w:w w:val="105"/>
          <w:sz w:val="22"/>
          <w:szCs w:val="22"/>
          <w:u w:val="single"/>
          <w:lang w:eastAsia="en-US"/>
        </w:rPr>
      </w:pPr>
      <w:r w:rsidRPr="00A21C26">
        <w:rPr>
          <w:rFonts w:ascii="Book Antiqua" w:hAnsi="Book Antiqua" w:cs="Open Sans"/>
          <w:color w:val="000000"/>
          <w:spacing w:val="-7"/>
          <w:w w:val="105"/>
          <w:sz w:val="22"/>
          <w:szCs w:val="22"/>
          <w:u w:val="single"/>
          <w:lang w:eastAsia="en-US"/>
        </w:rPr>
        <w:t>Zamawiający informuje, że w w/w post</w:t>
      </w:r>
      <w:r w:rsidR="00A21C26">
        <w:rPr>
          <w:rFonts w:ascii="Book Antiqua" w:hAnsi="Book Antiqua" w:cs="Open Sans"/>
          <w:color w:val="000000"/>
          <w:spacing w:val="-7"/>
          <w:w w:val="105"/>
          <w:sz w:val="22"/>
          <w:szCs w:val="22"/>
          <w:u w:val="single"/>
          <w:lang w:eastAsia="en-US"/>
        </w:rPr>
        <w:t>ę</w:t>
      </w:r>
      <w:r w:rsidRPr="00A21C26">
        <w:rPr>
          <w:rFonts w:ascii="Book Antiqua" w:hAnsi="Book Antiqua" w:cs="Open Sans"/>
          <w:color w:val="000000"/>
          <w:spacing w:val="-7"/>
          <w:w w:val="105"/>
          <w:sz w:val="22"/>
          <w:szCs w:val="22"/>
          <w:u w:val="single"/>
          <w:lang w:eastAsia="en-US"/>
        </w:rPr>
        <w:t xml:space="preserve">powaniu </w:t>
      </w:r>
      <w:r w:rsidR="00785E67">
        <w:rPr>
          <w:rFonts w:ascii="Book Antiqua" w:hAnsi="Book Antiqua" w:cs="Open Sans"/>
          <w:color w:val="000000"/>
          <w:spacing w:val="-7"/>
          <w:w w:val="105"/>
          <w:sz w:val="22"/>
          <w:szCs w:val="22"/>
          <w:u w:val="single"/>
          <w:lang w:eastAsia="en-US"/>
        </w:rPr>
        <w:t xml:space="preserve">wpłynęła jedna oferta złożona  przez: </w:t>
      </w:r>
    </w:p>
    <w:p w14:paraId="4480D3D5" w14:textId="77777777" w:rsidR="00785E67" w:rsidRDefault="00785E67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Book Antiqua" w:hAnsi="Book Antiqua" w:cs="Open Sans"/>
          <w:color w:val="000000" w:themeColor="text1"/>
        </w:rPr>
      </w:pPr>
      <w:r>
        <w:rPr>
          <w:rFonts w:ascii="Book Antiqua" w:hAnsi="Book Antiqua" w:cs="Open Sans"/>
          <w:color w:val="000000" w:themeColor="text1"/>
        </w:rPr>
        <w:t xml:space="preserve">Oferta nr 1 </w:t>
      </w:r>
    </w:p>
    <w:p w14:paraId="53C7FAD3" w14:textId="1D0DEBB1" w:rsidR="009C4BC1" w:rsidRPr="00A21C26" w:rsidRDefault="00785E67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Book Antiqua" w:hAnsi="Book Antiqua" w:cs="Open Sans"/>
          <w:color w:val="000000" w:themeColor="text1"/>
        </w:rPr>
      </w:pPr>
      <w:r w:rsidRPr="00785E67">
        <w:rPr>
          <w:rFonts w:ascii="Book Antiqua" w:hAnsi="Book Antiqua" w:cs="Open Sans"/>
          <w:color w:val="000000" w:themeColor="text1"/>
        </w:rPr>
        <w:t>USŁUGI KOMUNALNE WALDEMAR PIĄTEK</w:t>
      </w:r>
      <w:r>
        <w:rPr>
          <w:rFonts w:ascii="Book Antiqua" w:hAnsi="Book Antiqua" w:cs="Open Sans"/>
          <w:color w:val="000000" w:themeColor="text1"/>
        </w:rPr>
        <w:t xml:space="preserve">, </w:t>
      </w:r>
      <w:r w:rsidRPr="00785E67">
        <w:rPr>
          <w:rFonts w:ascii="Book Antiqua" w:hAnsi="Book Antiqua" w:cs="Open Sans"/>
          <w:color w:val="000000" w:themeColor="text1"/>
        </w:rPr>
        <w:t>75-845 Koszalin ul. Lechicka 68e</w:t>
      </w:r>
    </w:p>
    <w:sectPr w:rsidR="009C4BC1" w:rsidRPr="00A21C26">
      <w:footerReference w:type="default" r:id="rId7"/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9F4" w14:textId="77777777" w:rsidR="00AE22B2" w:rsidRDefault="00AE22B2">
    <w:pPr>
      <w:pStyle w:val="Stopka"/>
      <w:jc w:val="center"/>
    </w:pPr>
    <w:r>
      <w:rPr>
        <w:sz w:val="22"/>
        <w:szCs w:val="22"/>
      </w:rPr>
      <w:t xml:space="preserve">Strona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4621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 \*Arabic </w:instrText>
    </w:r>
    <w:r>
      <w:rPr>
        <w:sz w:val="22"/>
        <w:szCs w:val="22"/>
      </w:rPr>
      <w:fldChar w:fldCharType="separate"/>
    </w:r>
    <w:r w:rsidR="00ED3B5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55753C0A"/>
    <w:multiLevelType w:val="hybridMultilevel"/>
    <w:tmpl w:val="69E4A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648BC"/>
    <w:multiLevelType w:val="hybridMultilevel"/>
    <w:tmpl w:val="8BD01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78066">
    <w:abstractNumId w:val="20"/>
  </w:num>
  <w:num w:numId="2" w16cid:durableId="202725176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63AA6"/>
    <w:rsid w:val="00071CFF"/>
    <w:rsid w:val="000725A4"/>
    <w:rsid w:val="00073DFD"/>
    <w:rsid w:val="000741DB"/>
    <w:rsid w:val="00075DA4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3AA2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B6406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41C7"/>
    <w:rsid w:val="00227E25"/>
    <w:rsid w:val="00231AF6"/>
    <w:rsid w:val="00233B7A"/>
    <w:rsid w:val="00234970"/>
    <w:rsid w:val="002369F3"/>
    <w:rsid w:val="002370A8"/>
    <w:rsid w:val="0024240C"/>
    <w:rsid w:val="0024358B"/>
    <w:rsid w:val="00244C34"/>
    <w:rsid w:val="00247A03"/>
    <w:rsid w:val="00252B53"/>
    <w:rsid w:val="00253CD3"/>
    <w:rsid w:val="002575D6"/>
    <w:rsid w:val="00262045"/>
    <w:rsid w:val="00264218"/>
    <w:rsid w:val="002668B8"/>
    <w:rsid w:val="00274AF9"/>
    <w:rsid w:val="00274D26"/>
    <w:rsid w:val="002842F2"/>
    <w:rsid w:val="00287647"/>
    <w:rsid w:val="0028789A"/>
    <w:rsid w:val="00291430"/>
    <w:rsid w:val="002922A2"/>
    <w:rsid w:val="00293440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3071E8"/>
    <w:rsid w:val="00311C95"/>
    <w:rsid w:val="003159B0"/>
    <w:rsid w:val="003217E6"/>
    <w:rsid w:val="003239EB"/>
    <w:rsid w:val="00330700"/>
    <w:rsid w:val="00333170"/>
    <w:rsid w:val="0034013E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3813"/>
    <w:rsid w:val="00394B27"/>
    <w:rsid w:val="00397E56"/>
    <w:rsid w:val="003A2443"/>
    <w:rsid w:val="003A33E0"/>
    <w:rsid w:val="003B1769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40075D"/>
    <w:rsid w:val="00404D1B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74EF"/>
    <w:rsid w:val="00494C50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164"/>
    <w:rsid w:val="004C78E1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16C5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5A8B"/>
    <w:rsid w:val="005F6EDD"/>
    <w:rsid w:val="0060401B"/>
    <w:rsid w:val="00610F03"/>
    <w:rsid w:val="00611736"/>
    <w:rsid w:val="00611C0A"/>
    <w:rsid w:val="00611FDF"/>
    <w:rsid w:val="006130B8"/>
    <w:rsid w:val="00613429"/>
    <w:rsid w:val="0062161C"/>
    <w:rsid w:val="0062175D"/>
    <w:rsid w:val="00641299"/>
    <w:rsid w:val="00642613"/>
    <w:rsid w:val="00643497"/>
    <w:rsid w:val="006472BB"/>
    <w:rsid w:val="0065734F"/>
    <w:rsid w:val="00657EEE"/>
    <w:rsid w:val="00661934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C59EA"/>
    <w:rsid w:val="006D601D"/>
    <w:rsid w:val="006E1492"/>
    <w:rsid w:val="006E4A65"/>
    <w:rsid w:val="006F20CA"/>
    <w:rsid w:val="00706A3A"/>
    <w:rsid w:val="0070779F"/>
    <w:rsid w:val="0071249C"/>
    <w:rsid w:val="00714717"/>
    <w:rsid w:val="0072290D"/>
    <w:rsid w:val="00723289"/>
    <w:rsid w:val="00723D96"/>
    <w:rsid w:val="00734057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3E45"/>
    <w:rsid w:val="00785493"/>
    <w:rsid w:val="00785E67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20A7"/>
    <w:rsid w:val="007C5627"/>
    <w:rsid w:val="007C6A14"/>
    <w:rsid w:val="007C6A15"/>
    <w:rsid w:val="007D193B"/>
    <w:rsid w:val="007D5173"/>
    <w:rsid w:val="007D5915"/>
    <w:rsid w:val="007E3143"/>
    <w:rsid w:val="007E4214"/>
    <w:rsid w:val="007E42BA"/>
    <w:rsid w:val="007E4AB7"/>
    <w:rsid w:val="007E5EEF"/>
    <w:rsid w:val="007F1784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1932"/>
    <w:rsid w:val="008C2122"/>
    <w:rsid w:val="008D4590"/>
    <w:rsid w:val="008D597A"/>
    <w:rsid w:val="008E5BD8"/>
    <w:rsid w:val="008E6621"/>
    <w:rsid w:val="008F27DC"/>
    <w:rsid w:val="008F28AC"/>
    <w:rsid w:val="008F3D38"/>
    <w:rsid w:val="00900772"/>
    <w:rsid w:val="0091372A"/>
    <w:rsid w:val="0091587E"/>
    <w:rsid w:val="00915DB5"/>
    <w:rsid w:val="009273A6"/>
    <w:rsid w:val="00927CAF"/>
    <w:rsid w:val="00927F62"/>
    <w:rsid w:val="00936D23"/>
    <w:rsid w:val="0094090A"/>
    <w:rsid w:val="0094180C"/>
    <w:rsid w:val="009447E1"/>
    <w:rsid w:val="00952426"/>
    <w:rsid w:val="009531FB"/>
    <w:rsid w:val="00956247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1F96"/>
    <w:rsid w:val="009B5AE0"/>
    <w:rsid w:val="009C0C79"/>
    <w:rsid w:val="009C4BC1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1C26"/>
    <w:rsid w:val="00A23DEA"/>
    <w:rsid w:val="00A24B4C"/>
    <w:rsid w:val="00A30349"/>
    <w:rsid w:val="00A32196"/>
    <w:rsid w:val="00A47437"/>
    <w:rsid w:val="00A478AE"/>
    <w:rsid w:val="00A524C2"/>
    <w:rsid w:val="00A53317"/>
    <w:rsid w:val="00A55046"/>
    <w:rsid w:val="00A574D8"/>
    <w:rsid w:val="00A57CE7"/>
    <w:rsid w:val="00A6171C"/>
    <w:rsid w:val="00A62244"/>
    <w:rsid w:val="00A8052D"/>
    <w:rsid w:val="00A809F1"/>
    <w:rsid w:val="00A80FEE"/>
    <w:rsid w:val="00A8190D"/>
    <w:rsid w:val="00A862C1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011F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2278E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33CD"/>
    <w:rsid w:val="00B635B5"/>
    <w:rsid w:val="00B644CE"/>
    <w:rsid w:val="00B73FEC"/>
    <w:rsid w:val="00B80C51"/>
    <w:rsid w:val="00B83D0A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127EC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53B52"/>
    <w:rsid w:val="00C6359A"/>
    <w:rsid w:val="00C651F9"/>
    <w:rsid w:val="00C668A2"/>
    <w:rsid w:val="00C70C09"/>
    <w:rsid w:val="00C72133"/>
    <w:rsid w:val="00C80F89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67D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4DF7"/>
    <w:rsid w:val="00D457B6"/>
    <w:rsid w:val="00D45C41"/>
    <w:rsid w:val="00D46DC4"/>
    <w:rsid w:val="00D507D4"/>
    <w:rsid w:val="00D55CE3"/>
    <w:rsid w:val="00D56E27"/>
    <w:rsid w:val="00D61264"/>
    <w:rsid w:val="00D61C9B"/>
    <w:rsid w:val="00D6725F"/>
    <w:rsid w:val="00D7482E"/>
    <w:rsid w:val="00D757F7"/>
    <w:rsid w:val="00D75CB2"/>
    <w:rsid w:val="00D77EB2"/>
    <w:rsid w:val="00D824EE"/>
    <w:rsid w:val="00D82938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90C49"/>
    <w:rsid w:val="00E93350"/>
    <w:rsid w:val="00EA03F6"/>
    <w:rsid w:val="00EA34CC"/>
    <w:rsid w:val="00EB079D"/>
    <w:rsid w:val="00EB1C15"/>
    <w:rsid w:val="00EB2076"/>
    <w:rsid w:val="00EB5737"/>
    <w:rsid w:val="00EB68A2"/>
    <w:rsid w:val="00EB709B"/>
    <w:rsid w:val="00EB7754"/>
    <w:rsid w:val="00EC2C04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258DE"/>
    <w:rsid w:val="00F268C9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5C3C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219</cp:revision>
  <cp:lastPrinted>2022-05-06T08:09:00Z</cp:lastPrinted>
  <dcterms:created xsi:type="dcterms:W3CDTF">2018-05-22T08:33:00Z</dcterms:created>
  <dcterms:modified xsi:type="dcterms:W3CDTF">2022-12-21T13:03:00Z</dcterms:modified>
</cp:coreProperties>
</file>