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B20F" w14:textId="77777777" w:rsidR="00C4202C" w:rsidRDefault="00000000" w:rsidP="00152BF9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059D4B" wp14:editId="3670105A">
                <wp:extent cx="5796661" cy="6096"/>
                <wp:effectExtent l="0" t="0" r="0" b="0"/>
                <wp:docPr id="4579" name="Group 4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5067" name="Shape 506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9" style="width:456.43pt;height:0.47998pt;mso-position-horizontal-relative:char;mso-position-vertical-relative:line" coordsize="57966,60">
                <v:shape id="Shape 506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E29EAB3" w14:textId="697BEEB3" w:rsidR="00C4202C" w:rsidRPr="00152BF9" w:rsidRDefault="00152BF9" w:rsidP="00152BF9">
      <w:pPr>
        <w:spacing w:after="38" w:line="242" w:lineRule="auto"/>
        <w:ind w:left="5664" w:firstLine="0"/>
        <w:jc w:val="left"/>
        <w:rPr>
          <w:b/>
          <w:bCs/>
        </w:rPr>
      </w:pPr>
      <w:r>
        <w:rPr>
          <w:b/>
          <w:bCs/>
          <w:sz w:val="24"/>
        </w:rPr>
        <w:t xml:space="preserve">        </w:t>
      </w:r>
      <w:r w:rsidRPr="00152BF9">
        <w:rPr>
          <w:b/>
          <w:bCs/>
          <w:sz w:val="24"/>
        </w:rPr>
        <w:t xml:space="preserve">Załącznik nr 1 do SWZ/OPZ  </w:t>
      </w:r>
    </w:p>
    <w:p w14:paraId="2C10299D" w14:textId="77777777" w:rsidR="00152BF9" w:rsidRDefault="00152BF9">
      <w:pPr>
        <w:spacing w:after="0" w:line="259" w:lineRule="auto"/>
        <w:ind w:left="0" w:right="37" w:firstLine="0"/>
        <w:jc w:val="center"/>
        <w:rPr>
          <w:b/>
          <w:sz w:val="24"/>
        </w:rPr>
      </w:pPr>
    </w:p>
    <w:p w14:paraId="591DBB9A" w14:textId="47ABFCDB" w:rsidR="00C4202C" w:rsidRDefault="00000000">
      <w:pPr>
        <w:spacing w:after="0" w:line="259" w:lineRule="auto"/>
        <w:ind w:left="0" w:right="37" w:firstLine="0"/>
        <w:jc w:val="center"/>
      </w:pPr>
      <w:r>
        <w:rPr>
          <w:b/>
          <w:sz w:val="24"/>
        </w:rPr>
        <w:t xml:space="preserve">OPIS PRZEDMIOTU ZAMÓWIENIA (OPZ) </w:t>
      </w:r>
    </w:p>
    <w:p w14:paraId="64B2F668" w14:textId="77777777" w:rsidR="00C4202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0" w:type="dxa"/>
        <w:tblInd w:w="6" w:type="dxa"/>
        <w:tblCellMar>
          <w:top w:w="7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44"/>
        <w:gridCol w:w="6516"/>
      </w:tblGrid>
      <w:tr w:rsidR="00C4202C" w14:paraId="57C6B8DF" w14:textId="77777777">
        <w:trPr>
          <w:trHeight w:val="46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A3F076" w14:textId="77777777" w:rsidR="00C4202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Przedmiot zamówienia: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C24B" w14:textId="1769BDF1" w:rsidR="00C4202C" w:rsidRPr="00BF6FA9" w:rsidRDefault="00345DD7" w:rsidP="00345DD7">
            <w:pPr>
              <w:spacing w:after="0" w:line="259" w:lineRule="auto"/>
              <w:ind w:left="2" w:firstLine="0"/>
              <w:rPr>
                <w:b/>
                <w:bCs/>
                <w:iCs/>
              </w:rPr>
            </w:pPr>
            <w:r w:rsidRPr="00BF6FA9">
              <w:rPr>
                <w:b/>
                <w:bCs/>
                <w:iCs/>
              </w:rPr>
              <w:t xml:space="preserve">Usługa cateringu świadczona w związku ze spotkaniem </w:t>
            </w:r>
            <w:r w:rsidR="00587FFD" w:rsidRPr="00BF6FA9">
              <w:rPr>
                <w:b/>
                <w:bCs/>
                <w:iCs/>
              </w:rPr>
              <w:t>wielk</w:t>
            </w:r>
            <w:r w:rsidR="009D5E59" w:rsidRPr="00BF6FA9">
              <w:rPr>
                <w:b/>
                <w:bCs/>
                <w:iCs/>
              </w:rPr>
              <w:t>anocnym</w:t>
            </w:r>
            <w:r w:rsidRPr="00BF6FA9">
              <w:rPr>
                <w:b/>
                <w:bCs/>
                <w:iCs/>
              </w:rPr>
              <w:t xml:space="preserve"> pracowników Instytutu Systemów Elektronicznych </w:t>
            </w:r>
          </w:p>
        </w:tc>
      </w:tr>
      <w:tr w:rsidR="00C4202C" w14:paraId="7F6070A0" w14:textId="77777777">
        <w:trPr>
          <w:trHeight w:val="24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DAF2623" w14:textId="77777777" w:rsidR="00C4202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CPV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18D5" w14:textId="0A140415" w:rsidR="00C4202C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55520000-1  usługi dostarczania posiłków </w:t>
            </w:r>
          </w:p>
        </w:tc>
      </w:tr>
      <w:tr w:rsidR="00C4202C" w14:paraId="5FFC8B5E" w14:textId="77777777">
        <w:trPr>
          <w:trHeight w:val="46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1CDB4BE" w14:textId="77777777" w:rsidR="00C4202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Termin wykonania zamówienia: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B85D" w14:textId="5E5B1991" w:rsidR="00C4202C" w:rsidRPr="00366CD2" w:rsidRDefault="00587FFD">
            <w:pPr>
              <w:spacing w:after="0" w:line="259" w:lineRule="auto"/>
              <w:ind w:left="2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345DD7" w:rsidRPr="00366CD2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345DD7" w:rsidRPr="00366CD2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="00345DD7" w:rsidRPr="00366CD2">
              <w:rPr>
                <w:b/>
                <w:bCs/>
              </w:rPr>
              <w:t xml:space="preserve"> r.  </w:t>
            </w:r>
          </w:p>
        </w:tc>
      </w:tr>
      <w:tr w:rsidR="00C4202C" w14:paraId="3D0E56DD" w14:textId="77777777" w:rsidTr="00345DD7">
        <w:trPr>
          <w:trHeight w:val="145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7B8F34" w14:textId="77777777" w:rsidR="00C4202C" w:rsidRDefault="00000000">
            <w:pPr>
              <w:spacing w:after="0" w:line="259" w:lineRule="auto"/>
              <w:ind w:left="0" w:right="3" w:firstLine="0"/>
              <w:jc w:val="left"/>
            </w:pPr>
            <w:r>
              <w:t xml:space="preserve">Miejsce realizacji przedmiotu zamówienia: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5780" w14:textId="2EF4A617" w:rsidR="00C4202C" w:rsidRDefault="00000000">
            <w:pPr>
              <w:spacing w:after="0" w:line="254" w:lineRule="auto"/>
              <w:ind w:left="2" w:firstLine="0"/>
              <w:jc w:val="left"/>
            </w:pPr>
            <w:r>
              <w:rPr>
                <w:b/>
              </w:rPr>
              <w:t>Wydział Elektroniki i Technik Informacyjnych, Instytut Systemów Elektronicznych ul. Nowowiejska 15/19 00-665 Warszawa, Sala 2</w:t>
            </w:r>
            <w:r w:rsidR="00BF6FA9">
              <w:rPr>
                <w:b/>
              </w:rPr>
              <w:t>29</w:t>
            </w:r>
            <w:r>
              <w:t xml:space="preserve"> godz. </w:t>
            </w:r>
            <w:r>
              <w:rPr>
                <w:b/>
              </w:rPr>
              <w:t>14:00 – 16:30</w:t>
            </w:r>
            <w:r>
              <w:t xml:space="preserve"> dla </w:t>
            </w:r>
            <w:r w:rsidR="00587FFD">
              <w:t>6</w:t>
            </w:r>
            <w:r>
              <w:rPr>
                <w:b/>
              </w:rPr>
              <w:t>0 osób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7601C5CE" w14:textId="00AD51BA" w:rsidR="00C4202C" w:rsidRDefault="00000000">
            <w:pPr>
              <w:spacing w:after="0" w:line="259" w:lineRule="auto"/>
              <w:ind w:left="2" w:firstLine="0"/>
            </w:pPr>
            <w:r>
              <w:t>Dostępność pomieszczeń świadczenia usługi od godziny 1</w:t>
            </w:r>
            <w:r w:rsidR="00587FFD">
              <w:t>1</w:t>
            </w:r>
            <w:r>
              <w:t xml:space="preserve">:00 w dniu wykonania zamówienia. </w:t>
            </w:r>
          </w:p>
        </w:tc>
      </w:tr>
      <w:tr w:rsidR="00C4202C" w14:paraId="3958618F" w14:textId="77777777">
        <w:trPr>
          <w:trHeight w:val="24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A272CD5" w14:textId="77777777" w:rsidR="00C4202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Liczba uczestników: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CB54" w14:textId="6AD5DA26" w:rsidR="00C4202C" w:rsidRDefault="00587FFD">
            <w:pPr>
              <w:spacing w:after="0" w:line="259" w:lineRule="auto"/>
              <w:ind w:left="2" w:firstLine="0"/>
              <w:jc w:val="left"/>
            </w:pPr>
            <w:r>
              <w:t>6</w:t>
            </w:r>
            <w:r w:rsidR="00345DD7">
              <w:t xml:space="preserve">0 osób </w:t>
            </w:r>
          </w:p>
        </w:tc>
      </w:tr>
      <w:tr w:rsidR="00C4202C" w14:paraId="35E6921F" w14:textId="77777777">
        <w:trPr>
          <w:trHeight w:val="24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EA37129" w14:textId="77777777" w:rsidR="00C4202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Forma usługi: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ECF0" w14:textId="77777777" w:rsidR="00C4202C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Bufet szwedzki </w:t>
            </w:r>
          </w:p>
        </w:tc>
      </w:tr>
      <w:tr w:rsidR="00C4202C" w14:paraId="72E5C286" w14:textId="77777777">
        <w:trPr>
          <w:trHeight w:val="23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9808E6B" w14:textId="77777777" w:rsidR="00C4202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Osoba kontaktowa: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2F0" w14:textId="5C8EC8C0" w:rsidR="00C4202C" w:rsidRDefault="00345DD7">
            <w:pPr>
              <w:spacing w:after="0" w:line="259" w:lineRule="auto"/>
              <w:ind w:left="2" w:firstLine="0"/>
              <w:jc w:val="left"/>
            </w:pPr>
            <w:r>
              <w:t xml:space="preserve">Dariusz Wójcik, tel. 22 234 77 26 </w:t>
            </w:r>
          </w:p>
        </w:tc>
      </w:tr>
    </w:tbl>
    <w:p w14:paraId="73647780" w14:textId="77777777" w:rsidR="00C4202C" w:rsidRDefault="00000000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70496E32" w14:textId="77777777" w:rsidR="00C4202C" w:rsidRDefault="00000000">
      <w:pPr>
        <w:spacing w:after="20" w:line="259" w:lineRule="auto"/>
        <w:ind w:left="-5"/>
        <w:jc w:val="left"/>
      </w:pPr>
      <w:r>
        <w:rPr>
          <w:b/>
        </w:rPr>
        <w:t xml:space="preserve">Zakres usługi: </w:t>
      </w:r>
    </w:p>
    <w:p w14:paraId="4C156861" w14:textId="77777777" w:rsidR="00C4202C" w:rsidRDefault="00000000">
      <w:pPr>
        <w:spacing w:after="15"/>
        <w:ind w:right="29"/>
      </w:pPr>
      <w:r>
        <w:t xml:space="preserve">W ramach świadczonej usługi wykonawca zobowiązany będzie do:  </w:t>
      </w:r>
    </w:p>
    <w:p w14:paraId="6C522096" w14:textId="77777777" w:rsidR="00C4202C" w:rsidRDefault="00000000">
      <w:pPr>
        <w:numPr>
          <w:ilvl w:val="0"/>
          <w:numId w:val="1"/>
        </w:numPr>
        <w:ind w:right="29" w:hanging="360"/>
      </w:pPr>
      <w:r>
        <w:t xml:space="preserve">przygotowania, dostarczenia i ustawienia posiłków w formie szwedzkiego stołu z zachowaniem wymogów sanitarno-epidemiologicznych w zakresie personelu, warunków produkcji, transportu oraz poniesienia pełnej odpowiedzialności za ich przestrzeganie;  </w:t>
      </w:r>
    </w:p>
    <w:p w14:paraId="25B9020C" w14:textId="77777777" w:rsidR="00C4202C" w:rsidRDefault="00000000">
      <w:pPr>
        <w:numPr>
          <w:ilvl w:val="0"/>
          <w:numId w:val="1"/>
        </w:numPr>
        <w:ind w:right="29" w:hanging="360"/>
      </w:pPr>
      <w:r>
        <w:t xml:space="preserve">wykonania usługi zgodnie z najlepszą wiedzą i praktyką zawodową oraz obowiązującymi przepisami prawa, w zakresie: higieny, bezpieczeństwa i jakości zdrowotnej żywności;  </w:t>
      </w:r>
    </w:p>
    <w:p w14:paraId="45903B09" w14:textId="77777777" w:rsidR="00C4202C" w:rsidRDefault="00000000">
      <w:pPr>
        <w:numPr>
          <w:ilvl w:val="0"/>
          <w:numId w:val="1"/>
        </w:numPr>
        <w:ind w:right="29" w:hanging="360"/>
      </w:pPr>
      <w:r>
        <w:t xml:space="preserve">zapewnienia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Napoje gorące będą podane w taki sposób, aby przez czas trwania usługi utrzymana była ich stała odpowiednio wysoka temperatura (zastosowanie podgrzewaczy);  </w:t>
      </w:r>
    </w:p>
    <w:p w14:paraId="49359658" w14:textId="77777777" w:rsidR="00C4202C" w:rsidRDefault="00000000">
      <w:pPr>
        <w:numPr>
          <w:ilvl w:val="0"/>
          <w:numId w:val="1"/>
        </w:numPr>
        <w:ind w:right="29" w:hanging="360"/>
      </w:pPr>
      <w:r>
        <w:t xml:space="preserve">zapewnienia usługi sprzątania, przez które Zamawiający rozumie doprowadzenie pomieszczeń, z których Wykonawca będzie korzystał w celu realizacji przedmiotu zamówienia, do stanu pierwotnego. Wykonawca odpowiada także za usuwanie i utylizację odpadów i śmieci;  </w:t>
      </w:r>
    </w:p>
    <w:p w14:paraId="47549006" w14:textId="77777777" w:rsidR="00C4202C" w:rsidRDefault="00000000">
      <w:pPr>
        <w:numPr>
          <w:ilvl w:val="0"/>
          <w:numId w:val="1"/>
        </w:numPr>
        <w:ind w:right="29" w:hanging="360"/>
      </w:pPr>
      <w:r>
        <w:t xml:space="preserve">dostarczenia nakrycia i aranżacji stołów w kolorze białym; nakrycia na stoły to: białe, bezwzględnie czyste, niepogniecione obrusy. Niedopuszczalne są nakrycia dziurawe, pozszywane, pocerowane. Do dyspozycji usługodawcy przekazane zostaną stoły stanowiące wyposażenie udostępnianych </w:t>
      </w:r>
      <w:proofErr w:type="spellStart"/>
      <w:r>
        <w:t>sal</w:t>
      </w:r>
      <w:proofErr w:type="spellEnd"/>
      <w:r>
        <w:t xml:space="preserve">;  </w:t>
      </w:r>
    </w:p>
    <w:p w14:paraId="2403C6CB" w14:textId="6FB69266" w:rsidR="00C4202C" w:rsidRDefault="00000000" w:rsidP="00152BF9">
      <w:pPr>
        <w:numPr>
          <w:ilvl w:val="0"/>
          <w:numId w:val="1"/>
        </w:numPr>
        <w:ind w:right="29" w:hanging="360"/>
      </w:pPr>
      <w:r>
        <w:t xml:space="preserve">zapewnienia czystej i nieuszkodzonej porcelanowej zastawy stołowej odpowiedniej do serwowanego posiłku, w tym: szklanek (do zimnych napoi typu </w:t>
      </w:r>
      <w:proofErr w:type="spellStart"/>
      <w:r>
        <w:t>long</w:t>
      </w:r>
      <w:proofErr w:type="spellEnd"/>
      <w:r>
        <w:t xml:space="preserve">), filiżanek ze spodkami do napoi ciepłych, kubków do </w:t>
      </w:r>
      <w:r w:rsidR="00366CD2">
        <w:t>barszczu</w:t>
      </w:r>
      <w:r>
        <w:t xml:space="preserve"> (o pojemności przynajmniej 400 ml), zastawy obiadowej (mniejsze płytkie talerze na sałatki), talerzyków deserowych, metalowych sztućców do dań obiadowych (widelców, noży i łyżek) oraz sztućców deserowych (widelczyki i łyżeczki do deserów) wykonanych ze stali nierdzewnej w ilości adekwatnej do liczby uczestników, rodzaju potraw (oddzielne do serwowanych dań: na zimno, na ciepło i ciast), rodzaju napojów oraz sposobu serwisu. Zamawiający nie dopuszcza użycia naczyń ani sztućców plastikowych; </w:t>
      </w:r>
    </w:p>
    <w:p w14:paraId="3FEE0E6C" w14:textId="77777777" w:rsidR="00C4202C" w:rsidRDefault="00000000">
      <w:pPr>
        <w:numPr>
          <w:ilvl w:val="0"/>
          <w:numId w:val="2"/>
        </w:numPr>
        <w:ind w:right="29" w:hanging="360"/>
      </w:pPr>
      <w:r>
        <w:t xml:space="preserve">zapewnienia serwetek jednorazowych (trzywarstwowe) – dostępne przez cały czas trwania spotkania (kolor </w:t>
      </w:r>
    </w:p>
    <w:p w14:paraId="2AAC1350" w14:textId="77777777" w:rsidR="00C4202C" w:rsidRDefault="00000000">
      <w:pPr>
        <w:ind w:left="355" w:right="29"/>
      </w:pPr>
      <w:r>
        <w:t xml:space="preserve">biały);  </w:t>
      </w:r>
    </w:p>
    <w:p w14:paraId="266DA1E1" w14:textId="77777777" w:rsidR="00C4202C" w:rsidRDefault="00000000">
      <w:pPr>
        <w:numPr>
          <w:ilvl w:val="0"/>
          <w:numId w:val="2"/>
        </w:numPr>
        <w:ind w:right="29" w:hanging="360"/>
      </w:pPr>
      <w:r>
        <w:t xml:space="preserve">serwowania przekąsek oraz owoców na ceramicznych półmiskach lub chromowanych tackach;  </w:t>
      </w:r>
    </w:p>
    <w:p w14:paraId="1EAC7F24" w14:textId="77777777" w:rsidR="00C4202C" w:rsidRDefault="00000000">
      <w:pPr>
        <w:numPr>
          <w:ilvl w:val="0"/>
          <w:numId w:val="2"/>
        </w:numPr>
        <w:ind w:right="29" w:hanging="360"/>
      </w:pPr>
      <w:r>
        <w:t xml:space="preserve">dostarczenia pojemników jednorazowych do zapakowania żywności na wynos o pojemności równej bądź większej niż 400 ml – min 20 sztuk. Pojemniki muszą być wykonane z tworzywa sztucznego;  </w:t>
      </w:r>
    </w:p>
    <w:p w14:paraId="145EA7D9" w14:textId="36599317" w:rsidR="00152BF9" w:rsidRDefault="00000000" w:rsidP="00152BF9">
      <w:pPr>
        <w:numPr>
          <w:ilvl w:val="0"/>
          <w:numId w:val="2"/>
        </w:numPr>
        <w:ind w:right="29" w:hanging="360"/>
      </w:pPr>
      <w:r>
        <w:t xml:space="preserve">dostarczenia przygotowanego zamówienia we wskazanym przez Zamawiającego miejscu na określoną godzinę, transportem przystosowanym do przewożenia żywności;  </w:t>
      </w:r>
    </w:p>
    <w:p w14:paraId="7D06A8D9" w14:textId="02D9CAC8" w:rsidR="00C4202C" w:rsidRDefault="00000000" w:rsidP="00152BF9">
      <w:pPr>
        <w:numPr>
          <w:ilvl w:val="0"/>
          <w:numId w:val="2"/>
        </w:numPr>
        <w:ind w:right="29" w:hanging="360"/>
      </w:pPr>
      <w:r>
        <w:t xml:space="preserve">zgłoszenia gotowości kompletnego cateringu w dniu </w:t>
      </w:r>
      <w:r w:rsidR="00587FFD">
        <w:rPr>
          <w:b/>
          <w:bCs/>
        </w:rPr>
        <w:t>26</w:t>
      </w:r>
      <w:r w:rsidRPr="00152BF9">
        <w:rPr>
          <w:b/>
          <w:bCs/>
        </w:rPr>
        <w:t>.</w:t>
      </w:r>
      <w:r w:rsidR="00587FFD">
        <w:rPr>
          <w:b/>
          <w:bCs/>
        </w:rPr>
        <w:t>03</w:t>
      </w:r>
      <w:r w:rsidRPr="00152BF9">
        <w:rPr>
          <w:b/>
          <w:bCs/>
        </w:rPr>
        <w:t>.202</w:t>
      </w:r>
      <w:r w:rsidR="00587FFD">
        <w:rPr>
          <w:b/>
          <w:bCs/>
        </w:rPr>
        <w:t>4</w:t>
      </w:r>
      <w:r w:rsidRPr="00152BF9">
        <w:rPr>
          <w:b/>
          <w:bCs/>
        </w:rPr>
        <w:t xml:space="preserve"> r.</w:t>
      </w:r>
      <w:r>
        <w:t xml:space="preserve">  </w:t>
      </w:r>
      <w:r w:rsidRPr="00152BF9">
        <w:rPr>
          <w:b/>
        </w:rPr>
        <w:t xml:space="preserve">o godz. 14:00 </w:t>
      </w:r>
      <w:hyperlink r:id="rId7">
        <w:r w:rsidRPr="00152BF9">
          <w:rPr>
            <w:b/>
          </w:rPr>
          <w:t>ul. Nowowiejska 15/19</w:t>
        </w:r>
      </w:hyperlink>
      <w:hyperlink r:id="rId8">
        <w:r w:rsidRPr="00152BF9">
          <w:rPr>
            <w:b/>
          </w:rPr>
          <w:t xml:space="preserve"> </w:t>
        </w:r>
      </w:hyperlink>
      <w:hyperlink r:id="rId9">
        <w:r w:rsidRPr="00152BF9">
          <w:rPr>
            <w:b/>
          </w:rPr>
          <w:t>w Warszawie,</w:t>
        </w:r>
      </w:hyperlink>
      <w:r w:rsidRPr="00152BF9">
        <w:rPr>
          <w:b/>
        </w:rPr>
        <w:t xml:space="preserve"> sala 2</w:t>
      </w:r>
      <w:r w:rsidR="00BF6FA9">
        <w:rPr>
          <w:b/>
        </w:rPr>
        <w:t>29</w:t>
      </w:r>
      <w:r w:rsidRPr="00152BF9">
        <w:rPr>
          <w:rFonts w:ascii="Arial" w:eastAsia="Arial" w:hAnsi="Arial" w:cs="Arial"/>
          <w:b/>
        </w:rPr>
        <w:t xml:space="preserve">, </w:t>
      </w:r>
      <w:r w:rsidRPr="00152BF9">
        <w:rPr>
          <w:b/>
        </w:rPr>
        <w:t xml:space="preserve">dla </w:t>
      </w:r>
      <w:r w:rsidR="00587FFD">
        <w:rPr>
          <w:b/>
        </w:rPr>
        <w:t>6</w:t>
      </w:r>
      <w:r w:rsidRPr="00152BF9">
        <w:rPr>
          <w:b/>
        </w:rPr>
        <w:t>0 osób</w:t>
      </w:r>
      <w:r>
        <w:t xml:space="preserve"> </w:t>
      </w:r>
    </w:p>
    <w:p w14:paraId="4B261EC6" w14:textId="66A6838B" w:rsidR="00152BF9" w:rsidRPr="00152BF9" w:rsidRDefault="00000000">
      <w:pPr>
        <w:numPr>
          <w:ilvl w:val="0"/>
          <w:numId w:val="2"/>
        </w:numPr>
        <w:spacing w:after="20" w:line="259" w:lineRule="auto"/>
        <w:ind w:right="29" w:hanging="360"/>
      </w:pPr>
      <w:r>
        <w:rPr>
          <w:b/>
        </w:rPr>
        <w:lastRenderedPageBreak/>
        <w:t xml:space="preserve">zapewnienia w dn. </w:t>
      </w:r>
      <w:r w:rsidR="00587FFD">
        <w:rPr>
          <w:b/>
        </w:rPr>
        <w:t>26</w:t>
      </w:r>
      <w:r>
        <w:rPr>
          <w:b/>
        </w:rPr>
        <w:t>.</w:t>
      </w:r>
      <w:r w:rsidR="00587FFD">
        <w:rPr>
          <w:b/>
        </w:rPr>
        <w:t>03</w:t>
      </w:r>
      <w:r>
        <w:rPr>
          <w:b/>
        </w:rPr>
        <w:t>.202</w:t>
      </w:r>
      <w:r w:rsidR="00587FFD">
        <w:rPr>
          <w:b/>
        </w:rPr>
        <w:t>4</w:t>
      </w:r>
      <w:r>
        <w:rPr>
          <w:b/>
        </w:rPr>
        <w:t xml:space="preserve"> r. menu poczęstunku: </w:t>
      </w:r>
    </w:p>
    <w:p w14:paraId="28246931" w14:textId="23CB591B" w:rsidR="00C4202C" w:rsidRDefault="00000000" w:rsidP="00152BF9">
      <w:pPr>
        <w:spacing w:after="20" w:line="259" w:lineRule="auto"/>
        <w:ind w:left="360" w:right="29" w:firstLine="0"/>
      </w:pPr>
      <w:r>
        <w:t xml:space="preserve"> </w:t>
      </w:r>
    </w:p>
    <w:p w14:paraId="0A6389F4" w14:textId="77777777" w:rsidR="00587FFD" w:rsidRPr="00587FFD" w:rsidRDefault="00587FFD" w:rsidP="00587FFD">
      <w:pPr>
        <w:spacing w:after="243" w:line="259" w:lineRule="auto"/>
        <w:ind w:left="0" w:firstLine="0"/>
        <w:jc w:val="left"/>
        <w:rPr>
          <w:b/>
          <w:i/>
          <w:u w:val="single" w:color="000000"/>
        </w:rPr>
      </w:pPr>
      <w:r w:rsidRPr="00587FFD">
        <w:rPr>
          <w:b/>
          <w:i/>
          <w:u w:val="single" w:color="000000"/>
        </w:rPr>
        <w:t>dania ciepłe:</w:t>
      </w:r>
    </w:p>
    <w:p w14:paraId="27B001ED" w14:textId="77777777" w:rsidR="00587FFD" w:rsidRPr="00587FFD" w:rsidRDefault="00587FFD" w:rsidP="00587FFD">
      <w:pPr>
        <w:pStyle w:val="Akapitzlist"/>
        <w:numPr>
          <w:ilvl w:val="0"/>
          <w:numId w:val="4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60 porcji tradycyjny żurek wielkanocny z krajanką jajeczną i chrzanem 330ml</w:t>
      </w:r>
    </w:p>
    <w:p w14:paraId="2646A1FD" w14:textId="77777777" w:rsidR="00587FFD" w:rsidRPr="00587FFD" w:rsidRDefault="00587FFD" w:rsidP="00587FFD">
      <w:pPr>
        <w:pStyle w:val="Akapitzlist"/>
        <w:numPr>
          <w:ilvl w:val="0"/>
          <w:numId w:val="4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60 porcji pieczona kiełbasa z cebulką 150g</w:t>
      </w:r>
    </w:p>
    <w:p w14:paraId="7EC125EC" w14:textId="77777777" w:rsidR="00587FFD" w:rsidRPr="00587FFD" w:rsidRDefault="00587FFD" w:rsidP="00587FFD">
      <w:pPr>
        <w:pStyle w:val="Akapitzlist"/>
        <w:numPr>
          <w:ilvl w:val="0"/>
          <w:numId w:val="4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60 porcji pierogi z kaczką 300g</w:t>
      </w:r>
    </w:p>
    <w:p w14:paraId="52D8C5B8" w14:textId="77777777" w:rsidR="00587FFD" w:rsidRPr="00587FFD" w:rsidRDefault="00587FFD" w:rsidP="00587FFD">
      <w:pPr>
        <w:pStyle w:val="Akapitzlist"/>
        <w:numPr>
          <w:ilvl w:val="0"/>
          <w:numId w:val="4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60 porcji pierogi z ziemniakami i serem białym 200g </w:t>
      </w:r>
    </w:p>
    <w:p w14:paraId="61260EC4" w14:textId="77777777" w:rsidR="00587FFD" w:rsidRPr="00587FFD" w:rsidRDefault="00587FFD" w:rsidP="00587FFD">
      <w:pPr>
        <w:spacing w:after="243" w:line="259" w:lineRule="auto"/>
        <w:ind w:left="0" w:firstLine="0"/>
        <w:jc w:val="left"/>
        <w:rPr>
          <w:b/>
          <w:i/>
          <w:u w:val="single" w:color="000000"/>
        </w:rPr>
      </w:pPr>
    </w:p>
    <w:p w14:paraId="0C1156C3" w14:textId="77777777" w:rsidR="00587FFD" w:rsidRPr="00587FFD" w:rsidRDefault="00587FFD" w:rsidP="00587FFD">
      <w:pPr>
        <w:spacing w:after="243" w:line="259" w:lineRule="auto"/>
        <w:ind w:left="0" w:firstLine="0"/>
        <w:jc w:val="left"/>
        <w:rPr>
          <w:b/>
          <w:i/>
          <w:u w:val="single" w:color="000000"/>
        </w:rPr>
      </w:pPr>
      <w:r w:rsidRPr="00587FFD">
        <w:rPr>
          <w:b/>
          <w:i/>
          <w:u w:val="single" w:color="000000"/>
        </w:rPr>
        <w:t>dania z zakąskami zimnymi:</w:t>
      </w:r>
    </w:p>
    <w:p w14:paraId="103A3D5A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180 szt. mini kanapeczek wielkanocnych z camembertem, orzechem włoskim i winogronem (55g); </w:t>
      </w:r>
    </w:p>
    <w:p w14:paraId="25505640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60 szt. połówka jajka z musem chrzanowym 45g</w:t>
      </w:r>
    </w:p>
    <w:p w14:paraId="1609A3B4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120 szt. połówka jajka faszerowana pieczarkami i łososiem 45g</w:t>
      </w:r>
    </w:p>
    <w:p w14:paraId="0AD9EAB0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120 szt. połówka jajka faszerowana pastą chrzanową z szynką 45g; </w:t>
      </w:r>
    </w:p>
    <w:p w14:paraId="650D218D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120 szt. schab ze śliwką podany na bagietce 45g</w:t>
      </w:r>
    </w:p>
    <w:p w14:paraId="43CD003B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120 szt. Vol-au-venty z łososiem i kaparami 35g;</w:t>
      </w:r>
    </w:p>
    <w:p w14:paraId="2A8EA164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120 szt. pasztet drobiowo-wieprzowy z musem wiśniowym 50g;</w:t>
      </w:r>
    </w:p>
    <w:p w14:paraId="3CD23785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60 szt. koreczki z pomidorków koktajlowych i sera mozzarella ze świeżą bazylią 35g;</w:t>
      </w:r>
    </w:p>
    <w:p w14:paraId="67A8BA03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180 szt. suszona śliwka zawijana w boczek 35g;</w:t>
      </w:r>
    </w:p>
    <w:p w14:paraId="4EF4F6FB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60 porcji sałatka jarzynowa z jajkiem garnirowanym szynką 120g;</w:t>
      </w:r>
    </w:p>
    <w:p w14:paraId="26B3D89F" w14:textId="77777777" w:rsidR="00587FFD" w:rsidRPr="00587FFD" w:rsidRDefault="00587FFD" w:rsidP="00587FFD">
      <w:pPr>
        <w:pStyle w:val="Akapitzlist"/>
        <w:numPr>
          <w:ilvl w:val="0"/>
          <w:numId w:val="5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60 porcji sałatka ziemniaczana z chrzanem i boczkiem 120g; </w:t>
      </w:r>
    </w:p>
    <w:p w14:paraId="5C8A12A4" w14:textId="77777777" w:rsidR="00587FFD" w:rsidRPr="00587FFD" w:rsidRDefault="00587FFD" w:rsidP="00587FFD">
      <w:pPr>
        <w:spacing w:after="243" w:line="259" w:lineRule="auto"/>
        <w:ind w:left="0" w:firstLine="0"/>
        <w:jc w:val="left"/>
        <w:rPr>
          <w:b/>
          <w:i/>
          <w:u w:val="single" w:color="000000"/>
        </w:rPr>
      </w:pPr>
      <w:r w:rsidRPr="00587FFD">
        <w:rPr>
          <w:b/>
          <w:i/>
          <w:u w:val="single" w:color="000000"/>
        </w:rPr>
        <w:t xml:space="preserve">ciasta:  </w:t>
      </w:r>
    </w:p>
    <w:p w14:paraId="37FA1756" w14:textId="77777777" w:rsidR="00587FFD" w:rsidRPr="00587FFD" w:rsidRDefault="00587FFD" w:rsidP="00587FFD">
      <w:pPr>
        <w:pStyle w:val="Akapitzlist"/>
        <w:numPr>
          <w:ilvl w:val="0"/>
          <w:numId w:val="6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60 porcji (ok. 100 g na osobę) babka świąteczna;  </w:t>
      </w:r>
    </w:p>
    <w:p w14:paraId="105E1E74" w14:textId="77777777" w:rsidR="00587FFD" w:rsidRPr="00587FFD" w:rsidRDefault="00587FFD" w:rsidP="00587FFD">
      <w:pPr>
        <w:pStyle w:val="Akapitzlist"/>
        <w:numPr>
          <w:ilvl w:val="0"/>
          <w:numId w:val="6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60 porcji (ok. 100 g na osobę) mazurek wielkanocny Owoce: </w:t>
      </w:r>
    </w:p>
    <w:p w14:paraId="05C30450" w14:textId="77777777" w:rsidR="00587FFD" w:rsidRPr="00587FFD" w:rsidRDefault="00587FFD" w:rsidP="00587FFD">
      <w:pPr>
        <w:spacing w:after="243" w:line="259" w:lineRule="auto"/>
        <w:ind w:left="0" w:firstLine="0"/>
        <w:jc w:val="left"/>
        <w:rPr>
          <w:b/>
          <w:i/>
          <w:u w:val="single" w:color="000000"/>
        </w:rPr>
      </w:pPr>
      <w:r w:rsidRPr="00587FFD">
        <w:rPr>
          <w:b/>
          <w:i/>
          <w:u w:val="single" w:color="000000"/>
        </w:rPr>
        <w:t>Owoce:</w:t>
      </w:r>
    </w:p>
    <w:p w14:paraId="25891F12" w14:textId="77777777" w:rsidR="00587FFD" w:rsidRPr="00587FFD" w:rsidRDefault="00587FFD" w:rsidP="00587FFD">
      <w:pPr>
        <w:pStyle w:val="Akapitzlist"/>
        <w:numPr>
          <w:ilvl w:val="0"/>
          <w:numId w:val="7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2 kg mandarynek (świeże)</w:t>
      </w:r>
    </w:p>
    <w:p w14:paraId="1879BD40" w14:textId="77777777" w:rsidR="00587FFD" w:rsidRPr="00587FFD" w:rsidRDefault="00587FFD" w:rsidP="00587FFD">
      <w:pPr>
        <w:pStyle w:val="Akapitzlist"/>
        <w:numPr>
          <w:ilvl w:val="0"/>
          <w:numId w:val="7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>2 kg winogron</w:t>
      </w:r>
    </w:p>
    <w:p w14:paraId="115DED36" w14:textId="77777777" w:rsidR="00587FFD" w:rsidRPr="00587FFD" w:rsidRDefault="00587FFD" w:rsidP="00587FFD">
      <w:pPr>
        <w:spacing w:after="243" w:line="259" w:lineRule="auto"/>
        <w:ind w:left="0" w:firstLine="0"/>
        <w:jc w:val="left"/>
        <w:rPr>
          <w:b/>
          <w:i/>
          <w:u w:val="single" w:color="000000"/>
        </w:rPr>
      </w:pPr>
      <w:r w:rsidRPr="00587FFD">
        <w:rPr>
          <w:b/>
          <w:i/>
          <w:u w:val="single" w:color="000000"/>
        </w:rPr>
        <w:t>napoje:</w:t>
      </w:r>
    </w:p>
    <w:p w14:paraId="5B61E37E" w14:textId="77777777" w:rsidR="00587FFD" w:rsidRPr="00587FFD" w:rsidRDefault="00587FFD" w:rsidP="00587FFD">
      <w:pPr>
        <w:pStyle w:val="Akapitzlist"/>
        <w:numPr>
          <w:ilvl w:val="0"/>
          <w:numId w:val="8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stały dostęp do wody mineralnej niegazowanej z cytryną i miętą – podawanej z dyspenserów;  </w:t>
      </w:r>
    </w:p>
    <w:p w14:paraId="55613F6D" w14:textId="77777777" w:rsidR="00587FFD" w:rsidRPr="00587FFD" w:rsidRDefault="00587FFD" w:rsidP="00587FFD">
      <w:pPr>
        <w:pStyle w:val="Akapitzlist"/>
        <w:numPr>
          <w:ilvl w:val="0"/>
          <w:numId w:val="8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soki 100% : pomarańczowy i jabłkowy w opakowaniach litrowych;  </w:t>
      </w:r>
    </w:p>
    <w:p w14:paraId="0ECB0C98" w14:textId="77777777" w:rsidR="00587FFD" w:rsidRPr="00587FFD" w:rsidRDefault="00587FFD" w:rsidP="00587FFD">
      <w:pPr>
        <w:pStyle w:val="Akapitzlist"/>
        <w:numPr>
          <w:ilvl w:val="0"/>
          <w:numId w:val="8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stały dostęp do napoi gorących;  </w:t>
      </w:r>
    </w:p>
    <w:p w14:paraId="1EAEEE73" w14:textId="77777777" w:rsidR="00587FFD" w:rsidRPr="00587FFD" w:rsidRDefault="00587FFD" w:rsidP="00587FFD">
      <w:pPr>
        <w:pStyle w:val="Akapitzlist"/>
        <w:numPr>
          <w:ilvl w:val="0"/>
          <w:numId w:val="8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kawa z ekspresów na kapsułki (mix smaków) lub ekspresów ciśnieniowych, plus dodatki – mleczko, cukier; </w:t>
      </w:r>
    </w:p>
    <w:p w14:paraId="37FE7357" w14:textId="77777777" w:rsidR="00587FFD" w:rsidRPr="00587FFD" w:rsidRDefault="00587FFD" w:rsidP="00587FFD">
      <w:pPr>
        <w:pStyle w:val="Akapitzlist"/>
        <w:numPr>
          <w:ilvl w:val="0"/>
          <w:numId w:val="8"/>
        </w:numPr>
        <w:spacing w:after="243" w:line="259" w:lineRule="auto"/>
        <w:jc w:val="left"/>
        <w:rPr>
          <w:bCs/>
          <w:iCs/>
        </w:rPr>
      </w:pPr>
      <w:r w:rsidRPr="00587FFD">
        <w:rPr>
          <w:bCs/>
          <w:iCs/>
        </w:rPr>
        <w:t xml:space="preserve">herbata w saszetkach - mix smaków plus dodatki (cukier, cytryna), woda - wrzątek z warników z odpowiednim poziomem gorącej wody do liczby uczestników spotkania;  </w:t>
      </w:r>
    </w:p>
    <w:p w14:paraId="379BA7F9" w14:textId="409C67B0" w:rsidR="00587FFD" w:rsidRPr="00587FFD" w:rsidRDefault="00587FFD" w:rsidP="00587FFD">
      <w:pPr>
        <w:spacing w:after="243" w:line="259" w:lineRule="auto"/>
        <w:ind w:left="0" w:firstLine="0"/>
        <w:jc w:val="left"/>
        <w:rPr>
          <w:b/>
          <w:i/>
          <w:u w:val="single" w:color="000000"/>
        </w:rPr>
      </w:pPr>
      <w:r w:rsidRPr="00587FFD">
        <w:rPr>
          <w:b/>
          <w:i/>
          <w:u w:val="single" w:color="000000"/>
        </w:rPr>
        <w:t xml:space="preserve">dodatkowo:   </w:t>
      </w:r>
    </w:p>
    <w:p w14:paraId="00D2001A" w14:textId="6987CD5A" w:rsidR="00C4202C" w:rsidRDefault="00587FFD" w:rsidP="00587FFD">
      <w:pPr>
        <w:pStyle w:val="Akapitzlist"/>
        <w:numPr>
          <w:ilvl w:val="0"/>
          <w:numId w:val="9"/>
        </w:numPr>
        <w:spacing w:after="243" w:line="259" w:lineRule="auto"/>
        <w:jc w:val="left"/>
      </w:pPr>
      <w:r w:rsidRPr="00587FFD">
        <w:rPr>
          <w:b/>
          <w:i/>
          <w:u w:val="single" w:color="000000"/>
        </w:rPr>
        <w:t>60 porcji (ok. 100 g na osobę) pieczywa jasnego oraz ciemnego</w:t>
      </w:r>
      <w:r>
        <w:t xml:space="preserve"> </w:t>
      </w:r>
    </w:p>
    <w:p w14:paraId="6FF4F9E8" w14:textId="77777777" w:rsidR="00152BF9" w:rsidRDefault="00152BF9">
      <w:pPr>
        <w:spacing w:after="243" w:line="259" w:lineRule="auto"/>
        <w:ind w:left="0" w:firstLine="0"/>
        <w:jc w:val="left"/>
      </w:pPr>
    </w:p>
    <w:p w14:paraId="0DBB9E6D" w14:textId="77777777" w:rsidR="00152BF9" w:rsidRDefault="00152BF9">
      <w:pPr>
        <w:spacing w:after="243" w:line="259" w:lineRule="auto"/>
        <w:ind w:left="0" w:firstLine="0"/>
        <w:jc w:val="left"/>
      </w:pPr>
    </w:p>
    <w:p w14:paraId="135A92C8" w14:textId="12B75326" w:rsidR="00C4202C" w:rsidRDefault="00C4202C">
      <w:pPr>
        <w:spacing w:after="0" w:line="259" w:lineRule="auto"/>
        <w:ind w:left="0" w:right="72" w:firstLine="0"/>
        <w:jc w:val="center"/>
      </w:pPr>
    </w:p>
    <w:p w14:paraId="14BDB204" w14:textId="0796CD11" w:rsidR="00C4202C" w:rsidRDefault="00F34300">
      <w:pPr>
        <w:spacing w:after="0" w:line="259" w:lineRule="auto"/>
        <w:ind w:left="0" w:right="340" w:firstLine="0"/>
        <w:jc w:val="right"/>
      </w:pPr>
      <w:r>
        <w:rPr>
          <w:rFonts w:ascii="Verdana" w:eastAsia="Verdana" w:hAnsi="Verdana" w:cs="Verdana"/>
          <w:b/>
          <w:sz w:val="16"/>
        </w:rPr>
        <w:t xml:space="preserve"> </w:t>
      </w:r>
    </w:p>
    <w:sectPr w:rsidR="00C4202C">
      <w:headerReference w:type="default" r:id="rId10"/>
      <w:footerReference w:type="default" r:id="rId11"/>
      <w:pgSz w:w="11906" w:h="16838"/>
      <w:pgMar w:top="721" w:right="1382" w:bottom="621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C24F" w14:textId="77777777" w:rsidR="00D6635B" w:rsidRDefault="00D6635B" w:rsidP="00152BF9">
      <w:pPr>
        <w:spacing w:after="0" w:line="240" w:lineRule="auto"/>
      </w:pPr>
      <w:r>
        <w:separator/>
      </w:r>
    </w:p>
  </w:endnote>
  <w:endnote w:type="continuationSeparator" w:id="0">
    <w:p w14:paraId="284C094F" w14:textId="77777777" w:rsidR="00D6635B" w:rsidRDefault="00D6635B" w:rsidP="0015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8884"/>
      <w:docPartObj>
        <w:docPartGallery w:val="Page Numbers (Bottom of Page)"/>
        <w:docPartUnique/>
      </w:docPartObj>
    </w:sdtPr>
    <w:sdtContent>
      <w:p w14:paraId="4EC1A7CC" w14:textId="68058EA3" w:rsidR="00152BF9" w:rsidRDefault="00152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BD581" w14:textId="454BC551" w:rsidR="00152BF9" w:rsidRPr="006F173B" w:rsidRDefault="006F173B" w:rsidP="00152BF9">
    <w:pPr>
      <w:pStyle w:val="Nagwek1"/>
      <w:ind w:left="-5"/>
      <w:rPr>
        <w:b w:val="0"/>
        <w:bCs/>
        <w:sz w:val="22"/>
      </w:rPr>
    </w:pPr>
    <w:bookmarkStart w:id="0" w:name="_Hlk74831896"/>
    <w:proofErr w:type="spellStart"/>
    <w:r w:rsidRPr="006F173B">
      <w:rPr>
        <w:rFonts w:eastAsia="Calibri"/>
        <w:b w:val="0"/>
        <w:bCs/>
        <w:sz w:val="22"/>
      </w:rPr>
      <w:t>WEiTI</w:t>
    </w:r>
    <w:proofErr w:type="spellEnd"/>
    <w:r w:rsidRPr="006F173B">
      <w:rPr>
        <w:rFonts w:eastAsia="Calibri"/>
        <w:b w:val="0"/>
        <w:bCs/>
        <w:sz w:val="22"/>
      </w:rPr>
      <w:t>/</w:t>
    </w:r>
    <w:r w:rsidR="00BF6FA9">
      <w:rPr>
        <w:rFonts w:eastAsia="Calibri"/>
        <w:b w:val="0"/>
        <w:bCs/>
        <w:sz w:val="22"/>
      </w:rPr>
      <w:t>4</w:t>
    </w:r>
    <w:r w:rsidRPr="006F173B">
      <w:rPr>
        <w:rFonts w:eastAsia="Calibri"/>
        <w:b w:val="0"/>
        <w:bCs/>
        <w:sz w:val="22"/>
      </w:rPr>
      <w:t>/ZP/202</w:t>
    </w:r>
    <w:r w:rsidR="00587FFD">
      <w:rPr>
        <w:rFonts w:eastAsia="Calibri"/>
        <w:b w:val="0"/>
        <w:bCs/>
        <w:sz w:val="22"/>
      </w:rPr>
      <w:t>4</w:t>
    </w:r>
    <w:r w:rsidRPr="006F173B">
      <w:rPr>
        <w:rFonts w:eastAsia="Calibri"/>
        <w:b w:val="0"/>
        <w:bCs/>
        <w:sz w:val="22"/>
      </w:rPr>
      <w:t>/103</w:t>
    </w:r>
    <w:bookmarkEnd w:id="0"/>
    <w:r w:rsidR="00BF6FA9">
      <w:rPr>
        <w:rFonts w:eastAsia="Calibri"/>
        <w:b w:val="0"/>
        <w:bCs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60CD" w14:textId="77777777" w:rsidR="00D6635B" w:rsidRDefault="00D6635B" w:rsidP="00152BF9">
      <w:pPr>
        <w:spacing w:after="0" w:line="240" w:lineRule="auto"/>
      </w:pPr>
      <w:r>
        <w:separator/>
      </w:r>
    </w:p>
  </w:footnote>
  <w:footnote w:type="continuationSeparator" w:id="0">
    <w:p w14:paraId="00DDA39B" w14:textId="77777777" w:rsidR="00D6635B" w:rsidRDefault="00D6635B" w:rsidP="0015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AD01" w14:textId="1C3A9C68" w:rsidR="00152BF9" w:rsidRDefault="00152BF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529028" wp14:editId="245C5919">
          <wp:simplePos x="0" y="0"/>
          <wp:positionH relativeFrom="column">
            <wp:posOffset>3782544</wp:posOffset>
          </wp:positionH>
          <wp:positionV relativeFrom="paragraph">
            <wp:posOffset>-347383</wp:posOffset>
          </wp:positionV>
          <wp:extent cx="1993265" cy="426720"/>
          <wp:effectExtent l="0" t="0" r="6985" b="0"/>
          <wp:wrapThrough wrapText="bothSides">
            <wp:wrapPolygon edited="0">
              <wp:start x="0" y="0"/>
              <wp:lineTo x="0" y="20250"/>
              <wp:lineTo x="21469" y="20250"/>
              <wp:lineTo x="21469" y="0"/>
              <wp:lineTo x="0" y="0"/>
            </wp:wrapPolygon>
          </wp:wrapThrough>
          <wp:docPr id="15229712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E75"/>
    <w:multiLevelType w:val="hybridMultilevel"/>
    <w:tmpl w:val="41F2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93F"/>
    <w:multiLevelType w:val="hybridMultilevel"/>
    <w:tmpl w:val="8DA2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C7A"/>
    <w:multiLevelType w:val="hybridMultilevel"/>
    <w:tmpl w:val="89285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3AC3"/>
    <w:multiLevelType w:val="hybridMultilevel"/>
    <w:tmpl w:val="F7588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62D"/>
    <w:multiLevelType w:val="hybridMultilevel"/>
    <w:tmpl w:val="0DA24ACA"/>
    <w:lvl w:ilvl="0" w:tplc="943C6D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C8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A4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29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88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0B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7E5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40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223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16CA4"/>
    <w:multiLevelType w:val="hybridMultilevel"/>
    <w:tmpl w:val="44F2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5D39"/>
    <w:multiLevelType w:val="hybridMultilevel"/>
    <w:tmpl w:val="52C0F89C"/>
    <w:lvl w:ilvl="0" w:tplc="39A6ED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C6EE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1217BC">
      <w:start w:val="1"/>
      <w:numFmt w:val="lowerLetter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5C162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E1C4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C46C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7ABBA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74A6C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4D25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993B0A"/>
    <w:multiLevelType w:val="hybridMultilevel"/>
    <w:tmpl w:val="6E80A084"/>
    <w:lvl w:ilvl="0" w:tplc="6EF66844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0D5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6F45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86E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2A920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88E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CAA5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48DBA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73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640194"/>
    <w:multiLevelType w:val="hybridMultilevel"/>
    <w:tmpl w:val="708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678146">
    <w:abstractNumId w:val="4"/>
  </w:num>
  <w:num w:numId="2" w16cid:durableId="1193609881">
    <w:abstractNumId w:val="7"/>
  </w:num>
  <w:num w:numId="3" w16cid:durableId="909265702">
    <w:abstractNumId w:val="6"/>
  </w:num>
  <w:num w:numId="4" w16cid:durableId="21830621">
    <w:abstractNumId w:val="5"/>
  </w:num>
  <w:num w:numId="5" w16cid:durableId="57293671">
    <w:abstractNumId w:val="2"/>
  </w:num>
  <w:num w:numId="6" w16cid:durableId="1239053282">
    <w:abstractNumId w:val="8"/>
  </w:num>
  <w:num w:numId="7" w16cid:durableId="16742104">
    <w:abstractNumId w:val="0"/>
  </w:num>
  <w:num w:numId="8" w16cid:durableId="1308391765">
    <w:abstractNumId w:val="1"/>
  </w:num>
  <w:num w:numId="9" w16cid:durableId="1181429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2C"/>
    <w:rsid w:val="00022800"/>
    <w:rsid w:val="00152BF9"/>
    <w:rsid w:val="002E2543"/>
    <w:rsid w:val="00345DD7"/>
    <w:rsid w:val="00366CD2"/>
    <w:rsid w:val="003802A7"/>
    <w:rsid w:val="00562746"/>
    <w:rsid w:val="00573665"/>
    <w:rsid w:val="00587FFD"/>
    <w:rsid w:val="00650FE2"/>
    <w:rsid w:val="006F173B"/>
    <w:rsid w:val="00710C18"/>
    <w:rsid w:val="00791A83"/>
    <w:rsid w:val="00933565"/>
    <w:rsid w:val="009B3309"/>
    <w:rsid w:val="009D5E59"/>
    <w:rsid w:val="00AA7C5B"/>
    <w:rsid w:val="00AD3B53"/>
    <w:rsid w:val="00B81D29"/>
    <w:rsid w:val="00BF6FA9"/>
    <w:rsid w:val="00BF7C35"/>
    <w:rsid w:val="00C4202C"/>
    <w:rsid w:val="00D04991"/>
    <w:rsid w:val="00D6635B"/>
    <w:rsid w:val="00F34300"/>
    <w:rsid w:val="00FE3C2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069F5"/>
  <w15:docId w15:val="{7732CAC4-89FB-45E6-BFC3-FA1946B7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7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BF9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5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BF9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58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w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w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Dobrzynska</dc:creator>
  <cp:keywords/>
  <cp:lastModifiedBy>Wójcik Dariusz</cp:lastModifiedBy>
  <cp:revision>4</cp:revision>
  <cp:lastPrinted>2023-03-21T09:36:00Z</cp:lastPrinted>
  <dcterms:created xsi:type="dcterms:W3CDTF">2024-02-23T10:37:00Z</dcterms:created>
  <dcterms:modified xsi:type="dcterms:W3CDTF">2024-02-28T11:34:00Z</dcterms:modified>
</cp:coreProperties>
</file>