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00000007" w14:textId="23EDD4DF" w:rsidR="002C041E" w:rsidRPr="00EB1827" w:rsidRDefault="00443E07" w:rsidP="00A055AB">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z</w:t>
      </w:r>
      <w:r w:rsidR="00047D3A" w:rsidRPr="00EB182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0204DB" w:rsidRPr="00EB1827">
        <w:rPr>
          <w:rFonts w:asciiTheme="majorHAnsi" w:hAnsiTheme="majorHAnsi" w:cstheme="majorHAnsi"/>
          <w:sz w:val="20"/>
          <w:szCs w:val="20"/>
        </w:rPr>
        <w:t>21</w:t>
      </w:r>
      <w:r w:rsidR="00047D3A" w:rsidRPr="00EB1827">
        <w:rPr>
          <w:rFonts w:asciiTheme="majorHAnsi" w:hAnsiTheme="majorHAnsi" w:cstheme="majorHAnsi"/>
          <w:sz w:val="20"/>
          <w:szCs w:val="20"/>
        </w:rPr>
        <w:t xml:space="preserve"> r. poz. </w:t>
      </w:r>
      <w:r w:rsidR="009C459C">
        <w:rPr>
          <w:rFonts w:asciiTheme="majorHAnsi" w:hAnsiTheme="majorHAnsi" w:cstheme="majorHAnsi"/>
          <w:sz w:val="20"/>
          <w:szCs w:val="20"/>
        </w:rPr>
        <w:t>1710</w:t>
      </w:r>
      <w:r w:rsidR="00047D3A" w:rsidRPr="00EB1827">
        <w:rPr>
          <w:rFonts w:asciiTheme="majorHAnsi" w:hAnsiTheme="majorHAnsi" w:cstheme="majorHAnsi"/>
          <w:sz w:val="20"/>
          <w:szCs w:val="20"/>
        </w:rPr>
        <w:t>) –</w:t>
      </w:r>
      <w:r w:rsidR="00A055AB" w:rsidRPr="00EB1827">
        <w:rPr>
          <w:rFonts w:asciiTheme="majorHAnsi" w:hAnsiTheme="majorHAnsi" w:cstheme="majorHAnsi"/>
          <w:sz w:val="20"/>
          <w:szCs w:val="20"/>
        </w:rPr>
        <w:t xml:space="preserve"> dalej </w:t>
      </w:r>
      <w:r w:rsidR="00047D3A" w:rsidRPr="00EB1827">
        <w:rPr>
          <w:rFonts w:asciiTheme="majorHAnsi" w:hAnsiTheme="majorHAnsi" w:cstheme="majorHAnsi"/>
          <w:sz w:val="20"/>
          <w:szCs w:val="20"/>
        </w:rPr>
        <w:t>PZP</w:t>
      </w:r>
      <w:r w:rsidR="00A055AB"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na </w:t>
      </w:r>
      <w:r w:rsidR="00347324">
        <w:rPr>
          <w:rFonts w:asciiTheme="majorHAnsi" w:hAnsiTheme="majorHAnsi" w:cstheme="majorHAnsi"/>
          <w:b/>
          <w:color w:val="000000" w:themeColor="text1"/>
          <w:sz w:val="20"/>
          <w:szCs w:val="20"/>
        </w:rPr>
        <w:t>ROBOTĘ BUDOWLANĄ</w:t>
      </w:r>
      <w:r w:rsidR="00931B6B">
        <w:rPr>
          <w:rFonts w:asciiTheme="majorHAnsi" w:hAnsiTheme="majorHAnsi" w:cstheme="majorHAnsi"/>
          <w:b/>
          <w:color w:val="000000" w:themeColor="text1"/>
          <w:sz w:val="20"/>
          <w:szCs w:val="20"/>
        </w:rPr>
        <w:t xml:space="preserve"> </w:t>
      </w:r>
      <w:r w:rsidR="00047D3A" w:rsidRPr="00EB1827">
        <w:rPr>
          <w:rFonts w:asciiTheme="majorHAnsi" w:hAnsiTheme="majorHAnsi" w:cstheme="majorHAnsi"/>
          <w:color w:val="000000" w:themeColor="text1"/>
          <w:sz w:val="20"/>
          <w:szCs w:val="20"/>
        </w:rPr>
        <w:t> </w:t>
      </w:r>
      <w:r w:rsidR="00047D3A" w:rsidRPr="00EB1827">
        <w:rPr>
          <w:rFonts w:asciiTheme="majorHAnsi" w:hAnsiTheme="majorHAnsi" w:cstheme="majorHAnsi"/>
          <w:sz w:val="20"/>
          <w:szCs w:val="20"/>
        </w:rPr>
        <w:t>pn:</w:t>
      </w:r>
    </w:p>
    <w:p w14:paraId="00000008" w14:textId="77777777" w:rsidR="002C041E" w:rsidRPr="00EB1827" w:rsidRDefault="002C041E">
      <w:pPr>
        <w:jc w:val="center"/>
        <w:rPr>
          <w:rFonts w:asciiTheme="majorHAnsi" w:hAnsiTheme="majorHAnsi" w:cstheme="majorHAnsi"/>
          <w:sz w:val="20"/>
          <w:szCs w:val="20"/>
        </w:rPr>
      </w:pP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21E11E5C" w:rsidR="00126E5B" w:rsidRDefault="00126E5B">
      <w:pPr>
        <w:jc w:val="center"/>
        <w:rPr>
          <w:rFonts w:asciiTheme="majorHAnsi" w:hAnsiTheme="majorHAnsi" w:cstheme="majorHAnsi"/>
          <w:sz w:val="20"/>
          <w:szCs w:val="20"/>
        </w:rPr>
      </w:pPr>
    </w:p>
    <w:p w14:paraId="54566405" w14:textId="1148014A" w:rsidR="00160B19" w:rsidRDefault="00160B19">
      <w:pPr>
        <w:jc w:val="center"/>
        <w:rPr>
          <w:rFonts w:asciiTheme="majorHAnsi" w:hAnsiTheme="majorHAnsi" w:cstheme="majorHAnsi"/>
          <w:sz w:val="20"/>
          <w:szCs w:val="20"/>
        </w:rPr>
      </w:pPr>
    </w:p>
    <w:p w14:paraId="126635D3" w14:textId="762B8D21" w:rsidR="00160B19" w:rsidRDefault="00160B19">
      <w:pPr>
        <w:jc w:val="center"/>
        <w:rPr>
          <w:rFonts w:asciiTheme="majorHAnsi" w:hAnsiTheme="majorHAnsi" w:cstheme="majorHAnsi"/>
          <w:sz w:val="20"/>
          <w:szCs w:val="20"/>
        </w:rPr>
      </w:pPr>
    </w:p>
    <w:p w14:paraId="7FD23501" w14:textId="3E4857AE" w:rsidR="00160B19" w:rsidRDefault="00160B19">
      <w:pPr>
        <w:jc w:val="center"/>
        <w:rPr>
          <w:rFonts w:asciiTheme="majorHAnsi" w:hAnsiTheme="majorHAnsi" w:cstheme="majorHAnsi"/>
          <w:sz w:val="20"/>
          <w:szCs w:val="20"/>
        </w:rPr>
      </w:pPr>
    </w:p>
    <w:p w14:paraId="785892D6" w14:textId="790619C5" w:rsidR="00160B19" w:rsidRDefault="00160B19">
      <w:pPr>
        <w:jc w:val="center"/>
        <w:rPr>
          <w:rFonts w:asciiTheme="majorHAnsi" w:hAnsiTheme="majorHAnsi" w:cstheme="majorHAnsi"/>
          <w:sz w:val="20"/>
          <w:szCs w:val="20"/>
        </w:rPr>
      </w:pPr>
    </w:p>
    <w:p w14:paraId="7A17887C" w14:textId="73DBE8DE" w:rsidR="00160B19" w:rsidRDefault="00160B19">
      <w:pPr>
        <w:jc w:val="center"/>
        <w:rPr>
          <w:rFonts w:asciiTheme="majorHAnsi" w:hAnsiTheme="majorHAnsi" w:cstheme="majorHAnsi"/>
          <w:sz w:val="20"/>
          <w:szCs w:val="20"/>
        </w:rPr>
      </w:pPr>
    </w:p>
    <w:p w14:paraId="5681752C" w14:textId="3F7901CF" w:rsidR="00160B19" w:rsidRDefault="00160B19">
      <w:pPr>
        <w:jc w:val="center"/>
        <w:rPr>
          <w:rFonts w:asciiTheme="majorHAnsi" w:hAnsiTheme="majorHAnsi" w:cstheme="majorHAnsi"/>
          <w:sz w:val="20"/>
          <w:szCs w:val="20"/>
        </w:rPr>
      </w:pPr>
    </w:p>
    <w:p w14:paraId="20474076" w14:textId="6880B5AC" w:rsidR="00160B19" w:rsidRDefault="00160B19">
      <w:pPr>
        <w:jc w:val="center"/>
        <w:rPr>
          <w:rFonts w:asciiTheme="majorHAnsi" w:hAnsiTheme="majorHAnsi" w:cstheme="majorHAnsi"/>
          <w:sz w:val="20"/>
          <w:szCs w:val="20"/>
        </w:rPr>
      </w:pPr>
    </w:p>
    <w:p w14:paraId="2CC67A47" w14:textId="554DB3C2" w:rsidR="00160B19" w:rsidRDefault="00160B19">
      <w:pPr>
        <w:jc w:val="center"/>
        <w:rPr>
          <w:rFonts w:asciiTheme="majorHAnsi" w:hAnsiTheme="majorHAnsi" w:cstheme="majorHAnsi"/>
          <w:sz w:val="20"/>
          <w:szCs w:val="20"/>
        </w:rPr>
      </w:pPr>
    </w:p>
    <w:p w14:paraId="20F5FBA3" w14:textId="17C34DBF" w:rsidR="00160B19" w:rsidRDefault="00160B19">
      <w:pPr>
        <w:jc w:val="center"/>
        <w:rPr>
          <w:rFonts w:asciiTheme="majorHAnsi" w:hAnsiTheme="majorHAnsi" w:cstheme="majorHAnsi"/>
          <w:sz w:val="20"/>
          <w:szCs w:val="20"/>
        </w:rPr>
      </w:pPr>
    </w:p>
    <w:p w14:paraId="3A8A4E56" w14:textId="66EC0AB0" w:rsidR="00160B19" w:rsidRDefault="00160B19">
      <w:pPr>
        <w:jc w:val="center"/>
        <w:rPr>
          <w:rFonts w:asciiTheme="majorHAnsi" w:hAnsiTheme="majorHAnsi" w:cstheme="majorHAnsi"/>
          <w:sz w:val="20"/>
          <w:szCs w:val="20"/>
        </w:rPr>
      </w:pPr>
    </w:p>
    <w:p w14:paraId="0862ECCA" w14:textId="5622B59B" w:rsidR="00160B19" w:rsidRDefault="00160B19">
      <w:pPr>
        <w:jc w:val="center"/>
        <w:rPr>
          <w:rFonts w:asciiTheme="majorHAnsi" w:hAnsiTheme="majorHAnsi" w:cstheme="majorHAnsi"/>
          <w:sz w:val="20"/>
          <w:szCs w:val="20"/>
        </w:rPr>
      </w:pPr>
    </w:p>
    <w:p w14:paraId="0C9DEC4E" w14:textId="217F1C84" w:rsidR="00160B19" w:rsidRDefault="00160B19">
      <w:pPr>
        <w:jc w:val="center"/>
        <w:rPr>
          <w:rFonts w:asciiTheme="majorHAnsi" w:hAnsiTheme="majorHAnsi" w:cstheme="majorHAnsi"/>
          <w:sz w:val="20"/>
          <w:szCs w:val="20"/>
        </w:rPr>
      </w:pPr>
    </w:p>
    <w:p w14:paraId="2475C5ED" w14:textId="5536E3FF" w:rsidR="00160B19" w:rsidRDefault="00160B19">
      <w:pPr>
        <w:jc w:val="center"/>
        <w:rPr>
          <w:rFonts w:asciiTheme="majorHAnsi" w:hAnsiTheme="majorHAnsi" w:cstheme="majorHAnsi"/>
          <w:sz w:val="20"/>
          <w:szCs w:val="20"/>
        </w:rPr>
      </w:pPr>
    </w:p>
    <w:p w14:paraId="35D591BE" w14:textId="5D44F346" w:rsidR="00160B19" w:rsidRDefault="00160B19">
      <w:pPr>
        <w:jc w:val="center"/>
        <w:rPr>
          <w:rFonts w:asciiTheme="majorHAnsi" w:hAnsiTheme="majorHAnsi" w:cstheme="majorHAnsi"/>
          <w:sz w:val="20"/>
          <w:szCs w:val="20"/>
        </w:rPr>
      </w:pPr>
    </w:p>
    <w:p w14:paraId="3935A8AF" w14:textId="5A951CC3" w:rsidR="00160B19" w:rsidRDefault="00160B19">
      <w:pPr>
        <w:jc w:val="center"/>
        <w:rPr>
          <w:rFonts w:asciiTheme="majorHAnsi" w:hAnsiTheme="majorHAnsi" w:cstheme="majorHAnsi"/>
          <w:sz w:val="20"/>
          <w:szCs w:val="20"/>
        </w:rPr>
      </w:pPr>
    </w:p>
    <w:p w14:paraId="257D40DB" w14:textId="512DC722" w:rsidR="00160B19" w:rsidRDefault="00160B19">
      <w:pPr>
        <w:jc w:val="center"/>
        <w:rPr>
          <w:rFonts w:asciiTheme="majorHAnsi" w:hAnsiTheme="majorHAnsi" w:cstheme="majorHAnsi"/>
          <w:sz w:val="20"/>
          <w:szCs w:val="20"/>
        </w:rPr>
      </w:pPr>
    </w:p>
    <w:p w14:paraId="4DB607FE" w14:textId="506662B3" w:rsidR="00160B19" w:rsidRPr="00EB1827" w:rsidRDefault="00160B19">
      <w:pPr>
        <w:jc w:val="center"/>
        <w:rPr>
          <w:rFonts w:asciiTheme="majorHAnsi" w:hAnsiTheme="majorHAnsi" w:cstheme="majorHAnsi"/>
          <w:sz w:val="20"/>
          <w:szCs w:val="20"/>
        </w:rPr>
      </w:pPr>
    </w:p>
    <w:p w14:paraId="0BF519DF" w14:textId="024C2461" w:rsidR="00126E5B" w:rsidRPr="009B0DD6" w:rsidRDefault="00126E5B" w:rsidP="00992EA9">
      <w:pPr>
        <w:jc w:val="center"/>
        <w:rPr>
          <w:rFonts w:asciiTheme="majorHAnsi" w:hAnsiTheme="majorHAnsi" w:cstheme="majorHAnsi"/>
          <w:b/>
          <w:sz w:val="20"/>
          <w:szCs w:val="20"/>
        </w:rPr>
      </w:pPr>
    </w:p>
    <w:p w14:paraId="4CED41EF" w14:textId="228F2D42" w:rsidR="00347324" w:rsidRPr="00606390" w:rsidRDefault="00992EA9" w:rsidP="00992EA9">
      <w:pPr>
        <w:ind w:right="105"/>
        <w:jc w:val="center"/>
        <w:rPr>
          <w:rFonts w:ascii="Calibri" w:hAnsi="Calibri" w:cs="Calibri"/>
          <w:b/>
          <w:sz w:val="20"/>
          <w:szCs w:val="20"/>
        </w:rPr>
      </w:pPr>
      <w:r w:rsidRPr="00606390">
        <w:rPr>
          <w:rFonts w:ascii="Calibri" w:hAnsi="Calibri" w:cs="Calibri"/>
          <w:b/>
          <w:sz w:val="20"/>
          <w:szCs w:val="20"/>
        </w:rPr>
        <w:t>Montaż wentylacji i klimatyzacji w pomieszczeniu SSP i akumulatorowni w budynku CA</w:t>
      </w:r>
    </w:p>
    <w:p w14:paraId="3DE6E497" w14:textId="77777777" w:rsidR="00992EA9" w:rsidRPr="00992EA9" w:rsidRDefault="00992EA9" w:rsidP="00347324">
      <w:pPr>
        <w:ind w:right="105"/>
        <w:jc w:val="both"/>
        <w:rPr>
          <w:rFonts w:ascii="Calibri" w:hAnsi="Calibri"/>
          <w:sz w:val="20"/>
          <w:szCs w:val="20"/>
        </w:rPr>
      </w:pPr>
    </w:p>
    <w:p w14:paraId="00000011" w14:textId="3A6B3541" w:rsidR="002C041E" w:rsidRPr="00EB1827" w:rsidRDefault="00047D3A">
      <w:pPr>
        <w:jc w:val="center"/>
        <w:rPr>
          <w:rFonts w:asciiTheme="majorHAnsi" w:hAnsiTheme="majorHAnsi" w:cstheme="majorHAnsi"/>
          <w:b/>
          <w:color w:val="FF9900"/>
          <w:sz w:val="20"/>
          <w:szCs w:val="20"/>
        </w:rPr>
      </w:pPr>
      <w:r w:rsidRPr="00EB1827">
        <w:rPr>
          <w:rFonts w:asciiTheme="majorHAnsi" w:hAnsiTheme="majorHAnsi" w:cstheme="majorHAnsi"/>
          <w:b/>
          <w:sz w:val="20"/>
          <w:szCs w:val="20"/>
        </w:rPr>
        <w:t xml:space="preserve">Nr postępowania: </w:t>
      </w:r>
      <w:r w:rsidR="002E1242">
        <w:rPr>
          <w:rFonts w:asciiTheme="majorHAnsi" w:hAnsiTheme="majorHAnsi" w:cstheme="majorHAnsi"/>
          <w:b/>
          <w:color w:val="000000" w:themeColor="text1"/>
          <w:sz w:val="20"/>
          <w:szCs w:val="20"/>
        </w:rPr>
        <w:t>ZP/</w:t>
      </w:r>
      <w:r w:rsidR="00DF2F05">
        <w:rPr>
          <w:rFonts w:asciiTheme="majorHAnsi" w:hAnsiTheme="majorHAnsi" w:cstheme="majorHAnsi"/>
          <w:b/>
          <w:color w:val="000000" w:themeColor="text1"/>
          <w:sz w:val="20"/>
          <w:szCs w:val="20"/>
        </w:rPr>
        <w:t>0</w:t>
      </w:r>
      <w:r w:rsidR="00992EA9">
        <w:rPr>
          <w:rFonts w:asciiTheme="majorHAnsi" w:hAnsiTheme="majorHAnsi" w:cstheme="majorHAnsi"/>
          <w:b/>
          <w:color w:val="000000" w:themeColor="text1"/>
          <w:sz w:val="20"/>
          <w:szCs w:val="20"/>
        </w:rPr>
        <w:t>35</w:t>
      </w:r>
      <w:r w:rsidR="00DC5973">
        <w:rPr>
          <w:rFonts w:asciiTheme="majorHAnsi" w:hAnsiTheme="majorHAnsi" w:cstheme="majorHAnsi"/>
          <w:b/>
          <w:color w:val="000000" w:themeColor="text1"/>
          <w:sz w:val="20"/>
          <w:szCs w:val="20"/>
        </w:rPr>
        <w:t>/23</w:t>
      </w:r>
    </w:p>
    <w:p w14:paraId="00000012" w14:textId="77777777" w:rsidR="002C041E" w:rsidRPr="00EB1827" w:rsidRDefault="002C041E">
      <w:pPr>
        <w:jc w:val="center"/>
        <w:rPr>
          <w:rFonts w:asciiTheme="majorHAnsi" w:hAnsiTheme="majorHAnsi" w:cstheme="majorHAnsi"/>
          <w:b/>
          <w:sz w:val="20"/>
          <w:szCs w:val="20"/>
        </w:rPr>
      </w:pPr>
    </w:p>
    <w:p w14:paraId="00000029" w14:textId="4C803436" w:rsidR="002C041E" w:rsidRPr="00EB1827" w:rsidRDefault="002C041E">
      <w:pPr>
        <w:rPr>
          <w:rFonts w:asciiTheme="majorHAnsi" w:hAnsiTheme="majorHAnsi" w:cstheme="majorHAnsi"/>
          <w:sz w:val="20"/>
          <w:szCs w:val="20"/>
        </w:rPr>
      </w:pPr>
    </w:p>
    <w:p w14:paraId="0000002A" w14:textId="77777777" w:rsidR="002C041E" w:rsidRPr="00EB1827" w:rsidRDefault="00047D3A">
      <w:pPr>
        <w:rPr>
          <w:rFonts w:asciiTheme="majorHAnsi" w:hAnsiTheme="majorHAnsi" w:cstheme="majorHAnsi"/>
          <w:b/>
          <w:sz w:val="20"/>
          <w:szCs w:val="20"/>
        </w:rPr>
      </w:pPr>
      <w:r w:rsidRPr="00EB1827">
        <w:rPr>
          <w:rFonts w:asciiTheme="majorHAnsi" w:hAnsiTheme="majorHAnsi" w:cstheme="majorHAnsi"/>
          <w:sz w:val="20"/>
          <w:szCs w:val="20"/>
        </w:rPr>
        <w:br w:type="page"/>
      </w:r>
    </w:p>
    <w:p w14:paraId="6AEFDCBA" w14:textId="57293633" w:rsidR="00EB1827" w:rsidRPr="008F3AB2" w:rsidRDefault="00EB1827" w:rsidP="008F3AB2">
      <w:pPr>
        <w:tabs>
          <w:tab w:val="right" w:pos="9025"/>
        </w:tabs>
        <w:spacing w:before="200" w:after="80" w:line="240" w:lineRule="auto"/>
        <w:rPr>
          <w:rFonts w:asciiTheme="majorHAnsi" w:hAnsiTheme="majorHAnsi" w:cstheme="majorHAnsi"/>
          <w:b/>
          <w:color w:val="000000"/>
          <w:sz w:val="20"/>
          <w:szCs w:val="20"/>
        </w:rPr>
      </w:pPr>
      <w:bookmarkStart w:id="0" w:name="_kabgz8l7slm3" w:colFirst="0" w:colLast="0"/>
      <w:bookmarkEnd w:id="0"/>
    </w:p>
    <w:p w14:paraId="00000046" w14:textId="7B57BCD0"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I. Nazwa oraz adres 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6DE1B828" w14:textId="6FF361E2" w:rsidR="00985131" w:rsidRPr="00985131" w:rsidRDefault="00047D3A" w:rsidP="00FE6256">
      <w:pPr>
        <w:pStyle w:val="Nagwek2"/>
        <w:spacing w:before="240" w:after="240"/>
      </w:pPr>
      <w:bookmarkStart w:id="1" w:name="_qj2p3iyqlwum" w:colFirst="0" w:colLast="0"/>
      <w:bookmarkEnd w:id="1"/>
      <w:r w:rsidRPr="00EB1827">
        <w:rPr>
          <w:rFonts w:asciiTheme="majorHAnsi" w:hAnsiTheme="majorHAnsi" w:cstheme="majorHAnsi"/>
          <w:sz w:val="20"/>
          <w:szCs w:val="20"/>
        </w:rPr>
        <w:t>II. Ochrona danych osobowych</w:t>
      </w:r>
    </w:p>
    <w:p w14:paraId="0000004F" w14:textId="3EEA8368" w:rsidR="002C041E" w:rsidRPr="00EB1827" w:rsidRDefault="00047D3A" w:rsidP="00FE6256">
      <w:pPr>
        <w:numPr>
          <w:ilvl w:val="0"/>
          <w:numId w:val="18"/>
        </w:numPr>
        <w:ind w:left="284" w:hanging="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Pr>
          <w:rFonts w:asciiTheme="majorHAnsi" w:hAnsiTheme="majorHAnsi" w:cstheme="majorHAnsi"/>
          <w:sz w:val="20"/>
          <w:szCs w:val="20"/>
        </w:rPr>
        <w:t>/46/WE (ogólne rozporządzenie o </w:t>
      </w:r>
      <w:r w:rsidRPr="00EB1827">
        <w:rPr>
          <w:rFonts w:asciiTheme="majorHAnsi" w:hAnsiTheme="majorHAnsi" w:cstheme="majorHAnsi"/>
          <w:sz w:val="20"/>
          <w:szCs w:val="20"/>
        </w:rPr>
        <w:t>danych) (Dz. U. UE L119 z dnia 4 maja 2016 r., str. 1; zwanym dalej „RODO”) informujemy, że:</w:t>
      </w:r>
    </w:p>
    <w:p w14:paraId="00000050" w14:textId="006D0645"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r w:rsidR="000D67DD">
        <w:rPr>
          <w:rFonts w:asciiTheme="majorHAnsi" w:hAnsiTheme="majorHAnsi" w:cstheme="majorHAnsi"/>
          <w:sz w:val="20"/>
          <w:szCs w:val="20"/>
        </w:rPr>
        <w:t>;</w:t>
      </w:r>
    </w:p>
    <w:p w14:paraId="00000051" w14:textId="7056F909" w:rsidR="002C041E" w:rsidRPr="00EB1827" w:rsidRDefault="00047D3A" w:rsidP="00B35E4A">
      <w:pPr>
        <w:numPr>
          <w:ilvl w:val="0"/>
          <w:numId w:val="8"/>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r w:rsidR="000D67DD">
        <w:rPr>
          <w:rFonts w:asciiTheme="majorHAnsi" w:hAnsiTheme="majorHAnsi" w:cstheme="majorHAnsi"/>
          <w:color w:val="000000" w:themeColor="text1"/>
          <w:sz w:val="20"/>
          <w:szCs w:val="20"/>
        </w:rPr>
        <w:t>;</w:t>
      </w:r>
    </w:p>
    <w:p w14:paraId="00000052" w14:textId="719638FD"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przetwarzane będą na podstawie art. 6 ust. 1 lit. c RODO w celu związanym z</w:t>
      </w:r>
      <w:r w:rsidR="000D67DD">
        <w:rPr>
          <w:rFonts w:asciiTheme="majorHAnsi" w:hAnsiTheme="majorHAnsi" w:cstheme="majorHAnsi"/>
          <w:sz w:val="20"/>
          <w:szCs w:val="20"/>
        </w:rPr>
        <w:t> </w:t>
      </w:r>
      <w:r w:rsidRPr="00EB1827">
        <w:rPr>
          <w:rFonts w:asciiTheme="majorHAnsi" w:hAnsiTheme="majorHAnsi" w:cstheme="majorHAnsi"/>
          <w:sz w:val="20"/>
          <w:szCs w:val="20"/>
        </w:rPr>
        <w:t xml:space="preserve">przedmiotowym postępowaniem o udzielenie zamówienia publicznego, prowadzonym w trybie </w:t>
      </w:r>
      <w:r w:rsidR="005A632C">
        <w:rPr>
          <w:rFonts w:asciiTheme="majorHAnsi" w:hAnsiTheme="majorHAnsi" w:cstheme="majorHAnsi"/>
          <w:sz w:val="20"/>
          <w:szCs w:val="20"/>
        </w:rPr>
        <w:t>podstawowym</w:t>
      </w:r>
      <w:r w:rsidR="000D67DD">
        <w:rPr>
          <w:rFonts w:asciiTheme="majorHAnsi" w:hAnsiTheme="majorHAnsi" w:cstheme="majorHAnsi"/>
          <w:sz w:val="20"/>
          <w:szCs w:val="20"/>
        </w:rPr>
        <w:t>;</w:t>
      </w:r>
    </w:p>
    <w:p w14:paraId="00000053" w14:textId="05933208"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Pr>
          <w:rFonts w:asciiTheme="majorHAnsi" w:hAnsiTheme="majorHAnsi" w:cstheme="majorHAnsi"/>
          <w:sz w:val="20"/>
          <w:szCs w:val="20"/>
        </w:rPr>
        <w:t>;</w:t>
      </w:r>
    </w:p>
    <w:p w14:paraId="00000054"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Pr>
          <w:rFonts w:asciiTheme="majorHAnsi" w:hAnsiTheme="majorHAnsi" w:cstheme="majorHAnsi"/>
          <w:sz w:val="20"/>
          <w:szCs w:val="20"/>
        </w:rPr>
        <w:t>;</w:t>
      </w:r>
    </w:p>
    <w:p w14:paraId="00000056" w14:textId="68E117E4"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r w:rsidR="000D67DD">
        <w:rPr>
          <w:rFonts w:asciiTheme="majorHAnsi" w:hAnsiTheme="majorHAnsi" w:cstheme="majorHAnsi"/>
          <w:sz w:val="20"/>
          <w:szCs w:val="20"/>
        </w:rPr>
        <w:t>;</w:t>
      </w:r>
    </w:p>
    <w:p w14:paraId="00000057"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1E5E7B9E"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w:t>
      </w:r>
      <w:r w:rsidR="000D67DD">
        <w:rPr>
          <w:rFonts w:asciiTheme="majorHAnsi" w:hAnsiTheme="majorHAnsi" w:cstheme="majorHAnsi"/>
          <w:sz w:val="20"/>
          <w:szCs w:val="20"/>
        </w:rPr>
        <w:t> </w:t>
      </w:r>
      <w:r w:rsidRPr="00EB1827">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w:t>
      </w:r>
      <w:r w:rsidR="000D67DD">
        <w:rPr>
          <w:rFonts w:asciiTheme="majorHAnsi" w:hAnsiTheme="majorHAnsi" w:cstheme="majorHAnsi"/>
          <w:i/>
          <w:sz w:val="20"/>
          <w:szCs w:val="20"/>
        </w:rPr>
        <w:t> </w:t>
      </w:r>
      <w:r w:rsidRPr="00EB1827">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18 RODO prawo żądania od administratora ograniczenia przetwarzania danych osobowych z zastrzeżeniem okresu trwania postępowania o udzielenie zamówienia publicznego </w:t>
      </w:r>
      <w:r w:rsidRPr="00EB1827">
        <w:rPr>
          <w:rFonts w:asciiTheme="majorHAnsi" w:hAnsiTheme="majorHAnsi" w:cstheme="majorHAnsi"/>
          <w:sz w:val="20"/>
          <w:szCs w:val="20"/>
        </w:rPr>
        <w:lastRenderedPageBreak/>
        <w:t>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69BB2CE6" w:rsidR="002C041E" w:rsidRPr="00EB182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EB1827">
        <w:rPr>
          <w:rFonts w:asciiTheme="majorHAnsi" w:hAnsiTheme="majorHAnsi" w:cstheme="majorHAnsi"/>
          <w:sz w:val="20"/>
          <w:szCs w:val="20"/>
        </w:rPr>
        <w:t>III. Tryb udzielania zamówienia</w:t>
      </w:r>
      <w:r w:rsidR="006E679B">
        <w:rPr>
          <w:rFonts w:asciiTheme="majorHAnsi" w:hAnsiTheme="majorHAnsi" w:cstheme="majorHAnsi"/>
          <w:sz w:val="20"/>
          <w:szCs w:val="20"/>
        </w:rPr>
        <w:t>/ informacje ogólne</w:t>
      </w:r>
    </w:p>
    <w:p w14:paraId="00000062" w14:textId="469BDA82"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w:t>
      </w:r>
      <w:r w:rsidR="00931B6B">
        <w:rPr>
          <w:rFonts w:asciiTheme="majorHAnsi" w:hAnsiTheme="majorHAnsi" w:cstheme="majorHAnsi"/>
          <w:sz w:val="20"/>
          <w:szCs w:val="20"/>
        </w:rPr>
        <w:t xml:space="preserve">ustawy </w:t>
      </w:r>
      <w:r w:rsidRPr="00EB1827">
        <w:rPr>
          <w:rFonts w:asciiTheme="majorHAnsi" w:hAnsiTheme="majorHAnsi" w:cstheme="majorHAnsi"/>
          <w:sz w:val="20"/>
          <w:szCs w:val="20"/>
        </w:rPr>
        <w:t xml:space="preserve">PZP oraz niniejszej Specyfikacji Warunków Zamówienia, zwaną dalej „SWZ”. </w:t>
      </w:r>
    </w:p>
    <w:p w14:paraId="00000063"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B35E4A">
      <w:pPr>
        <w:numPr>
          <w:ilvl w:val="0"/>
          <w:numId w:val="24"/>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3EBC325A"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ustawy </w:t>
      </w:r>
      <w:r w:rsidR="00E67148" w:rsidRPr="00EB1827">
        <w:rPr>
          <w:rFonts w:asciiTheme="majorHAnsi" w:hAnsiTheme="majorHAnsi" w:cstheme="majorHAnsi"/>
          <w:sz w:val="20"/>
          <w:szCs w:val="20"/>
        </w:rPr>
        <w:t>PZP.</w:t>
      </w:r>
    </w:p>
    <w:p w14:paraId="5F787249" w14:textId="216E4A69" w:rsidR="006E679B" w:rsidRDefault="006E679B" w:rsidP="00B35E4A">
      <w:pPr>
        <w:numPr>
          <w:ilvl w:val="0"/>
          <w:numId w:val="24"/>
        </w:numPr>
        <w:ind w:left="426"/>
        <w:jc w:val="both"/>
        <w:rPr>
          <w:rFonts w:asciiTheme="majorHAnsi" w:hAnsiTheme="majorHAnsi" w:cstheme="majorHAnsi"/>
          <w:sz w:val="20"/>
          <w:szCs w:val="20"/>
        </w:rPr>
      </w:pPr>
      <w:r w:rsidRPr="00992EA9">
        <w:rPr>
          <w:rFonts w:asciiTheme="majorHAnsi" w:hAnsiTheme="majorHAnsi" w:cstheme="majorHAnsi"/>
          <w:sz w:val="20"/>
          <w:szCs w:val="20"/>
        </w:rPr>
        <w:t xml:space="preserve">Zamawiający  </w:t>
      </w:r>
      <w:r w:rsidR="00992EA9" w:rsidRPr="00992EA9">
        <w:rPr>
          <w:rFonts w:asciiTheme="majorHAnsi" w:hAnsiTheme="majorHAnsi" w:cstheme="majorHAnsi"/>
          <w:sz w:val="20"/>
          <w:szCs w:val="20"/>
        </w:rPr>
        <w:t xml:space="preserve"> nie </w:t>
      </w:r>
      <w:r w:rsidRPr="00992EA9">
        <w:rPr>
          <w:rFonts w:asciiTheme="majorHAnsi" w:hAnsiTheme="majorHAnsi" w:cstheme="majorHAnsi"/>
          <w:sz w:val="20"/>
          <w:szCs w:val="20"/>
        </w:rPr>
        <w:t>dopuszcza składani</w:t>
      </w:r>
      <w:r w:rsidR="00992EA9" w:rsidRPr="00992EA9">
        <w:rPr>
          <w:rFonts w:asciiTheme="majorHAnsi" w:hAnsiTheme="majorHAnsi" w:cstheme="majorHAnsi"/>
          <w:sz w:val="20"/>
          <w:szCs w:val="20"/>
        </w:rPr>
        <w:t>a</w:t>
      </w:r>
      <w:r w:rsidRPr="00992EA9">
        <w:rPr>
          <w:rFonts w:asciiTheme="majorHAnsi" w:hAnsiTheme="majorHAnsi" w:cstheme="majorHAnsi"/>
          <w:sz w:val="20"/>
          <w:szCs w:val="20"/>
        </w:rPr>
        <w:t xml:space="preserve"> ofert częściowych.</w:t>
      </w:r>
    </w:p>
    <w:p w14:paraId="569FEF43" w14:textId="77777777" w:rsidR="00992EA9" w:rsidRDefault="00992EA9" w:rsidP="00992EA9">
      <w:pPr>
        <w:numPr>
          <w:ilvl w:val="0"/>
          <w:numId w:val="24"/>
        </w:numPr>
        <w:ind w:left="426"/>
        <w:jc w:val="both"/>
        <w:rPr>
          <w:rFonts w:asciiTheme="majorHAnsi" w:hAnsiTheme="majorHAnsi" w:cstheme="majorHAnsi"/>
          <w:sz w:val="20"/>
          <w:szCs w:val="20"/>
        </w:rPr>
      </w:pPr>
      <w:r w:rsidRPr="0089624F">
        <w:rPr>
          <w:rFonts w:asciiTheme="majorHAnsi" w:hAnsiTheme="majorHAnsi" w:cstheme="majorHAnsi"/>
          <w:sz w:val="20"/>
          <w:szCs w:val="20"/>
        </w:rPr>
        <w:t>Zamawiający nie zamierza dzielić zamówienia na części ze względu na konieczność łącznego wykonania  prac będących przedmiotem zamówienia.</w:t>
      </w:r>
    </w:p>
    <w:p w14:paraId="50AAB54E" w14:textId="77777777" w:rsidR="00992EA9" w:rsidRDefault="00992EA9" w:rsidP="00992EA9">
      <w:pPr>
        <w:pStyle w:val="Akapitzlist"/>
        <w:ind w:left="284"/>
        <w:jc w:val="both"/>
        <w:rPr>
          <w:rFonts w:asciiTheme="majorHAnsi" w:hAnsiTheme="majorHAnsi" w:cstheme="majorHAnsi"/>
          <w:bCs/>
          <w:sz w:val="20"/>
          <w:szCs w:val="20"/>
        </w:rPr>
      </w:pPr>
      <w:r w:rsidRPr="00AE790A">
        <w:rPr>
          <w:rFonts w:asciiTheme="majorHAnsi" w:hAnsiTheme="majorHAnsi" w:cstheme="majorHAnsi"/>
          <w:bCs/>
          <w:sz w:val="20"/>
          <w:szCs w:val="20"/>
        </w:rPr>
        <w:t xml:space="preserve"> </w:t>
      </w:r>
      <w:r>
        <w:rPr>
          <w:rFonts w:asciiTheme="majorHAnsi" w:hAnsiTheme="majorHAnsi" w:cstheme="majorHAnsi"/>
          <w:bCs/>
          <w:sz w:val="20"/>
          <w:szCs w:val="20"/>
        </w:rPr>
        <w:t xml:space="preserve"> </w:t>
      </w:r>
      <w:r w:rsidRPr="00AE790A">
        <w:rPr>
          <w:rFonts w:asciiTheme="majorHAnsi" w:hAnsiTheme="majorHAnsi" w:cstheme="majorHAnsi"/>
          <w:bCs/>
          <w:sz w:val="20"/>
          <w:szCs w:val="20"/>
        </w:rPr>
        <w:t xml:space="preserve">Brak możliwości podziału przedmiotu zamówienia na części wynika z następujących powodów: </w:t>
      </w:r>
    </w:p>
    <w:p w14:paraId="3FFA549E" w14:textId="77777777" w:rsidR="00992EA9" w:rsidRPr="00102734" w:rsidRDefault="00992EA9" w:rsidP="00992EA9">
      <w:pPr>
        <w:pStyle w:val="Akapitzlist"/>
        <w:numPr>
          <w:ilvl w:val="0"/>
          <w:numId w:val="42"/>
        </w:numPr>
        <w:jc w:val="both"/>
        <w:rPr>
          <w:rFonts w:asciiTheme="majorHAnsi" w:hAnsiTheme="majorHAnsi" w:cstheme="majorHAnsi"/>
          <w:bCs/>
          <w:sz w:val="20"/>
          <w:szCs w:val="20"/>
        </w:rPr>
      </w:pPr>
      <w:r w:rsidRPr="00102734">
        <w:rPr>
          <w:rFonts w:asciiTheme="majorHAnsi" w:hAnsiTheme="majorHAnsi" w:cstheme="majorHAnsi"/>
          <w:bCs/>
          <w:sz w:val="20"/>
          <w:szCs w:val="20"/>
        </w:rPr>
        <w:t>podział zamówienia na części mógłby zagrozić: - nadmiernymi trudnościami technicznymi wynikającymi ze specyfikacji prowadzonych prac, - nadmiernym zwiększeniem kosztów wykonania zamówienia, - nadmiernymi trudnościami w skutecznym koordynowaniu działań różnych Wykonawców realizujących poszczególne części zamówienia, co mogłoby zagrozić</w:t>
      </w:r>
      <w:r>
        <w:rPr>
          <w:rFonts w:asciiTheme="majorHAnsi" w:hAnsiTheme="majorHAnsi" w:cstheme="majorHAnsi"/>
          <w:bCs/>
          <w:sz w:val="20"/>
          <w:szCs w:val="20"/>
        </w:rPr>
        <w:t xml:space="preserve"> </w:t>
      </w:r>
      <w:r w:rsidRPr="00102734">
        <w:rPr>
          <w:rFonts w:asciiTheme="majorHAnsi" w:hAnsiTheme="majorHAnsi" w:cstheme="majorHAnsi"/>
          <w:bCs/>
          <w:sz w:val="20"/>
          <w:szCs w:val="20"/>
        </w:rPr>
        <w:t>wydłużeniem czasu realizacji robót,</w:t>
      </w:r>
    </w:p>
    <w:p w14:paraId="5EF0CAC6" w14:textId="4018E78F" w:rsidR="00992EA9" w:rsidRPr="00992EA9" w:rsidRDefault="00992EA9" w:rsidP="00FE6256">
      <w:pPr>
        <w:pStyle w:val="Akapitzlist"/>
        <w:numPr>
          <w:ilvl w:val="0"/>
          <w:numId w:val="42"/>
        </w:numPr>
        <w:jc w:val="both"/>
      </w:pPr>
      <w:r w:rsidRPr="00102734">
        <w:rPr>
          <w:rFonts w:asciiTheme="majorHAnsi" w:hAnsiTheme="majorHAnsi" w:cstheme="majorHAnsi"/>
          <w:bCs/>
          <w:sz w:val="20"/>
          <w:szCs w:val="20"/>
        </w:rPr>
        <w:t>brak podziału zamówienia na części nie ogranicza możliwości ubiegania się o zamówienie mniejszym podmiotom, w szczególności małym i średnim przedsiębiorstwom (nie utrudnia konkurencji).</w:t>
      </w:r>
    </w:p>
    <w:p w14:paraId="1D57DC1F" w14:textId="77777777" w:rsidR="006E679B" w:rsidRDefault="006E679B" w:rsidP="00B35E4A">
      <w:pPr>
        <w:numPr>
          <w:ilvl w:val="0"/>
          <w:numId w:val="24"/>
        </w:numPr>
        <w:ind w:left="426"/>
        <w:jc w:val="both"/>
        <w:rPr>
          <w:rFonts w:asciiTheme="majorHAnsi" w:hAnsiTheme="majorHAnsi" w:cstheme="majorHAnsi"/>
          <w:sz w:val="20"/>
          <w:szCs w:val="20"/>
        </w:rPr>
      </w:pPr>
      <w:r w:rsidRPr="006E679B">
        <w:rPr>
          <w:rFonts w:asciiTheme="majorHAnsi" w:hAnsiTheme="majorHAnsi" w:cstheme="majorHAnsi"/>
          <w:sz w:val="20"/>
          <w:szCs w:val="20"/>
        </w:rPr>
        <w:t>Zamawiający nie dopuszcza składania ofert wariantowych oraz w postaci katalogów elektronicznych.</w:t>
      </w:r>
    </w:p>
    <w:p w14:paraId="4EA45E70" w14:textId="7033E029" w:rsidR="006E679B" w:rsidRPr="006E679B" w:rsidRDefault="006E679B" w:rsidP="00B35E4A">
      <w:pPr>
        <w:numPr>
          <w:ilvl w:val="0"/>
          <w:numId w:val="24"/>
        </w:numPr>
        <w:ind w:left="426"/>
        <w:jc w:val="both"/>
        <w:rPr>
          <w:rFonts w:asciiTheme="majorHAnsi" w:hAnsiTheme="majorHAnsi" w:cstheme="majorHAnsi"/>
          <w:sz w:val="20"/>
          <w:szCs w:val="20"/>
        </w:rPr>
      </w:pPr>
      <w:r w:rsidRPr="006E679B">
        <w:rPr>
          <w:rFonts w:asciiTheme="majorHAnsi" w:hAnsiTheme="majorHAnsi" w:cstheme="majorHAnsi"/>
          <w:sz w:val="20"/>
          <w:szCs w:val="20"/>
        </w:rPr>
        <w:t>Zamawiający nie przewiduje udzielania zamówień, o których mowa w art. 214 ust. 1 pkt 7 i 8.</w:t>
      </w:r>
    </w:p>
    <w:p w14:paraId="32EAB70C" w14:textId="77777777" w:rsidR="00985131" w:rsidRPr="00EB1827" w:rsidRDefault="00985131" w:rsidP="005E534D">
      <w:pPr>
        <w:jc w:val="both"/>
        <w:rPr>
          <w:rFonts w:asciiTheme="majorHAnsi" w:hAnsiTheme="majorHAnsi" w:cstheme="majorHAnsi"/>
          <w:sz w:val="20"/>
          <w:szCs w:val="20"/>
        </w:rPr>
      </w:pPr>
    </w:p>
    <w:p w14:paraId="523466FF" w14:textId="13D5C583" w:rsidR="00992EA9" w:rsidRPr="009D63C1" w:rsidRDefault="00047D3A" w:rsidP="009D63C1">
      <w:pPr>
        <w:pStyle w:val="Nagwek2"/>
        <w:spacing w:before="240" w:after="240"/>
        <w:jc w:val="both"/>
        <w:rPr>
          <w:rFonts w:asciiTheme="majorHAnsi" w:hAnsiTheme="majorHAnsi" w:cstheme="majorHAnsi"/>
          <w:sz w:val="20"/>
          <w:szCs w:val="20"/>
        </w:rPr>
      </w:pPr>
      <w:bookmarkStart w:id="3" w:name="_x24vtaagcm5x" w:colFirst="0" w:colLast="0"/>
      <w:bookmarkEnd w:id="3"/>
      <w:r w:rsidRPr="00EB1827">
        <w:rPr>
          <w:rFonts w:asciiTheme="majorHAnsi" w:hAnsiTheme="majorHAnsi" w:cstheme="majorHAnsi"/>
          <w:sz w:val="20"/>
          <w:szCs w:val="20"/>
        </w:rPr>
        <w:lastRenderedPageBreak/>
        <w:t>IV. Opis przedmiotu zamówienia</w:t>
      </w:r>
    </w:p>
    <w:p w14:paraId="3B220F5B" w14:textId="16784214" w:rsidR="009B0DD6" w:rsidRPr="00FE6256" w:rsidRDefault="00160B19" w:rsidP="00FE6256">
      <w:pPr>
        <w:pStyle w:val="Akapitzlist"/>
        <w:numPr>
          <w:ilvl w:val="0"/>
          <w:numId w:val="37"/>
        </w:numPr>
        <w:ind w:right="105"/>
        <w:rPr>
          <w:rFonts w:ascii="Calibri" w:hAnsi="Calibri" w:cs="Calibri"/>
          <w:sz w:val="20"/>
          <w:szCs w:val="20"/>
        </w:rPr>
      </w:pPr>
      <w:r w:rsidRPr="00FE6256">
        <w:rPr>
          <w:rFonts w:ascii="Calibri" w:hAnsi="Calibri" w:cs="Calibri"/>
          <w:sz w:val="20"/>
          <w:szCs w:val="20"/>
        </w:rPr>
        <w:t>Przedmiotem zamówienia jest m</w:t>
      </w:r>
      <w:r w:rsidR="00992EA9" w:rsidRPr="00FE6256">
        <w:rPr>
          <w:rFonts w:ascii="Calibri" w:hAnsi="Calibri" w:cs="Calibri"/>
          <w:sz w:val="20"/>
          <w:szCs w:val="20"/>
        </w:rPr>
        <w:t>ontaż wentylacji i klimatyzacji w pomieszczeniu SS</w:t>
      </w:r>
      <w:r w:rsidR="009D63C1" w:rsidRPr="00FE6256">
        <w:rPr>
          <w:rFonts w:ascii="Calibri" w:hAnsi="Calibri" w:cs="Calibri"/>
          <w:sz w:val="20"/>
          <w:szCs w:val="20"/>
        </w:rPr>
        <w:t>P i akumulatorowni w budynku CA</w:t>
      </w:r>
      <w:r w:rsidRPr="00FE6256">
        <w:rPr>
          <w:rFonts w:ascii="Calibri" w:hAnsi="Calibri" w:cs="Calibri"/>
          <w:sz w:val="20"/>
          <w:szCs w:val="20"/>
        </w:rPr>
        <w:t>.</w:t>
      </w:r>
    </w:p>
    <w:p w14:paraId="04B78163" w14:textId="77777777" w:rsidR="00992EA9" w:rsidRPr="00992EA9" w:rsidRDefault="00992EA9" w:rsidP="00992EA9">
      <w:pPr>
        <w:pStyle w:val="Akapitzlist"/>
        <w:numPr>
          <w:ilvl w:val="1"/>
          <w:numId w:val="37"/>
        </w:numPr>
        <w:rPr>
          <w:rFonts w:asciiTheme="majorHAnsi" w:hAnsiTheme="majorHAnsi" w:cstheme="majorHAnsi"/>
          <w:sz w:val="20"/>
          <w:szCs w:val="20"/>
        </w:rPr>
      </w:pPr>
      <w:r w:rsidRPr="00992EA9">
        <w:rPr>
          <w:rFonts w:asciiTheme="majorHAnsi" w:hAnsiTheme="majorHAnsi" w:cstheme="majorHAnsi"/>
          <w:sz w:val="20"/>
          <w:szCs w:val="20"/>
        </w:rPr>
        <w:t>Przedmiotem zamówienia jest wykonanie:</w:t>
      </w:r>
    </w:p>
    <w:p w14:paraId="0EEB5429" w14:textId="77777777" w:rsidR="00992EA9" w:rsidRPr="00992EA9" w:rsidRDefault="00992EA9" w:rsidP="00992EA9">
      <w:pPr>
        <w:pStyle w:val="Akapitzlist"/>
        <w:widowControl w:val="0"/>
        <w:numPr>
          <w:ilvl w:val="0"/>
          <w:numId w:val="40"/>
        </w:numPr>
        <w:adjustRightInd w:val="0"/>
        <w:ind w:left="1207" w:hanging="425"/>
        <w:jc w:val="both"/>
        <w:textAlignment w:val="baseline"/>
        <w:rPr>
          <w:rFonts w:asciiTheme="majorHAnsi" w:hAnsiTheme="majorHAnsi" w:cstheme="majorHAnsi"/>
          <w:sz w:val="20"/>
          <w:szCs w:val="20"/>
        </w:rPr>
      </w:pPr>
      <w:r w:rsidRPr="00992EA9">
        <w:rPr>
          <w:rFonts w:asciiTheme="majorHAnsi" w:hAnsiTheme="majorHAnsi" w:cstheme="majorHAnsi"/>
          <w:sz w:val="20"/>
          <w:szCs w:val="20"/>
        </w:rPr>
        <w:t xml:space="preserve">redundantnej wentylacji mechanicznej wywiewnej, w tym dostawy wentylatora zapasowego do szybkiej wymiany w przypadku awarii, dla pomieszczenia akumulatorowni w budynku CA, wraz z wykonaniem kanału kompensacji powietrza z korytarza, z wykonaniem wyrzutni powietrza w ścianie zewnętrznej oraz z wykonaniem zasilania elektrycznego i przynależnej automatyki, </w:t>
      </w:r>
    </w:p>
    <w:p w14:paraId="75086E46" w14:textId="77777777" w:rsidR="00992EA9" w:rsidRPr="00992EA9" w:rsidRDefault="00992EA9" w:rsidP="00992EA9">
      <w:pPr>
        <w:pStyle w:val="Akapitzlist"/>
        <w:widowControl w:val="0"/>
        <w:numPr>
          <w:ilvl w:val="0"/>
          <w:numId w:val="40"/>
        </w:numPr>
        <w:adjustRightInd w:val="0"/>
        <w:ind w:left="1207" w:hanging="425"/>
        <w:jc w:val="both"/>
        <w:textAlignment w:val="baseline"/>
        <w:rPr>
          <w:rFonts w:asciiTheme="majorHAnsi" w:hAnsiTheme="majorHAnsi" w:cstheme="majorHAnsi"/>
          <w:sz w:val="20"/>
          <w:szCs w:val="20"/>
        </w:rPr>
      </w:pPr>
      <w:r w:rsidRPr="00992EA9">
        <w:rPr>
          <w:rFonts w:asciiTheme="majorHAnsi" w:hAnsiTheme="majorHAnsi" w:cstheme="majorHAnsi"/>
          <w:sz w:val="20"/>
          <w:szCs w:val="20"/>
        </w:rPr>
        <w:t xml:space="preserve">    wentylacji mechanicznej wywiewnej dla pomieszczenia SSP w budynku CA wraz z wykonaniem kanału kompensacji powietrza z korytarza, z wykonaniem wyrzutni powietrza w ścianie zewnętrznej oraz z wykonaniem instalacji zasilania elektrycznego i przynależnej automatyki,</w:t>
      </w:r>
    </w:p>
    <w:p w14:paraId="5F7B7B46" w14:textId="77777777" w:rsidR="00992EA9" w:rsidRPr="00992EA9" w:rsidRDefault="00992EA9" w:rsidP="00992EA9">
      <w:pPr>
        <w:pStyle w:val="Akapitzlist"/>
        <w:widowControl w:val="0"/>
        <w:numPr>
          <w:ilvl w:val="0"/>
          <w:numId w:val="40"/>
        </w:numPr>
        <w:adjustRightInd w:val="0"/>
        <w:ind w:left="1207" w:hanging="425"/>
        <w:jc w:val="both"/>
        <w:textAlignment w:val="baseline"/>
        <w:rPr>
          <w:rFonts w:asciiTheme="majorHAnsi" w:hAnsiTheme="majorHAnsi" w:cstheme="majorHAnsi"/>
          <w:sz w:val="20"/>
          <w:szCs w:val="20"/>
        </w:rPr>
      </w:pPr>
      <w:r w:rsidRPr="00992EA9">
        <w:rPr>
          <w:rFonts w:asciiTheme="majorHAnsi" w:hAnsiTheme="majorHAnsi" w:cstheme="majorHAnsi"/>
          <w:sz w:val="20"/>
          <w:szCs w:val="20"/>
        </w:rPr>
        <w:t>szafy automatyki sterującej redundantną pracą wentylacji w pomieszczeniu akumulatorowni wraz z jej podłączeniem do systemu SSP,</w:t>
      </w:r>
    </w:p>
    <w:p w14:paraId="1F351269" w14:textId="77777777" w:rsidR="00992EA9" w:rsidRPr="00992EA9" w:rsidRDefault="00992EA9" w:rsidP="00992EA9">
      <w:pPr>
        <w:pStyle w:val="Akapitzlist"/>
        <w:widowControl w:val="0"/>
        <w:numPr>
          <w:ilvl w:val="0"/>
          <w:numId w:val="40"/>
        </w:numPr>
        <w:adjustRightInd w:val="0"/>
        <w:ind w:left="1207" w:hanging="425"/>
        <w:jc w:val="both"/>
        <w:textAlignment w:val="baseline"/>
        <w:rPr>
          <w:rFonts w:asciiTheme="majorHAnsi" w:hAnsiTheme="majorHAnsi" w:cstheme="majorHAnsi"/>
          <w:sz w:val="20"/>
          <w:szCs w:val="20"/>
        </w:rPr>
      </w:pPr>
      <w:r w:rsidRPr="00992EA9">
        <w:rPr>
          <w:rFonts w:asciiTheme="majorHAnsi" w:hAnsiTheme="majorHAnsi" w:cstheme="majorHAnsi"/>
          <w:sz w:val="20"/>
          <w:szCs w:val="20"/>
        </w:rPr>
        <w:t>systemu detekcji wodoru w pomieszczeniu akumulatorowni podłączonego do systemu SSP budynku,</w:t>
      </w:r>
    </w:p>
    <w:p w14:paraId="521001C9" w14:textId="77777777" w:rsidR="00992EA9" w:rsidRPr="00992EA9" w:rsidRDefault="00992EA9" w:rsidP="00992EA9">
      <w:pPr>
        <w:pStyle w:val="Akapitzlist"/>
        <w:widowControl w:val="0"/>
        <w:numPr>
          <w:ilvl w:val="0"/>
          <w:numId w:val="40"/>
        </w:numPr>
        <w:adjustRightInd w:val="0"/>
        <w:ind w:left="1207" w:hanging="425"/>
        <w:jc w:val="both"/>
        <w:textAlignment w:val="baseline"/>
        <w:rPr>
          <w:rFonts w:asciiTheme="majorHAnsi" w:hAnsiTheme="majorHAnsi" w:cstheme="majorHAnsi"/>
          <w:sz w:val="20"/>
          <w:szCs w:val="20"/>
        </w:rPr>
      </w:pPr>
      <w:r w:rsidRPr="00992EA9">
        <w:rPr>
          <w:rFonts w:asciiTheme="majorHAnsi" w:hAnsiTheme="majorHAnsi" w:cstheme="majorHAnsi"/>
          <w:sz w:val="20"/>
          <w:szCs w:val="20"/>
        </w:rPr>
        <w:t>rozbudowy systemu SSP budynku CA w celu podłączenia szafy automatyki wentylacji akumulatorowni, systemu detekcji wodoru akumulatorowni, elementów wykonawczych nowych systemów wentylacyjnych (tj. klap ppoż.), w tym opracowania aktualizacji istniejącej dla budynku CA matrycy sterowań systemu SSP uwzględniającej nowe elementy i sygnały oraz zaprogramowania centrali SSP w oparciu o ww. matrycę w celu osiągnięcia wymaganego w projekcie działania systemu SSP, przeprowadzenie testów działania systemu SSP po przeprowadzonej rozbudowie,</w:t>
      </w:r>
    </w:p>
    <w:p w14:paraId="4B216C56" w14:textId="77777777" w:rsidR="00992EA9" w:rsidRPr="00992EA9" w:rsidRDefault="00992EA9" w:rsidP="00992EA9">
      <w:pPr>
        <w:pStyle w:val="Akapitzlist"/>
        <w:widowControl w:val="0"/>
        <w:numPr>
          <w:ilvl w:val="0"/>
          <w:numId w:val="40"/>
        </w:numPr>
        <w:adjustRightInd w:val="0"/>
        <w:ind w:left="1207" w:hanging="425"/>
        <w:jc w:val="both"/>
        <w:textAlignment w:val="baseline"/>
        <w:rPr>
          <w:rFonts w:asciiTheme="majorHAnsi" w:hAnsiTheme="majorHAnsi" w:cstheme="majorHAnsi"/>
          <w:sz w:val="20"/>
          <w:szCs w:val="20"/>
        </w:rPr>
      </w:pPr>
      <w:r w:rsidRPr="00992EA9">
        <w:rPr>
          <w:rFonts w:asciiTheme="majorHAnsi" w:hAnsiTheme="majorHAnsi" w:cstheme="majorHAnsi"/>
          <w:sz w:val="20"/>
          <w:szCs w:val="20"/>
        </w:rPr>
        <w:t>dwóch systemów klimatyzacji typu SPLIT dla pomieszczenia akumulatorowni o mocy chłodniczej 8kW i pomieszczenia SSP o mocy chłodniczej 5kW, z jednostkami zewnętrznymi zlokalizowanymi w strefie parkingu wraz z przynależnymi instalacjami odprowadzenia skroplin, zasilania elektrycznego i automatyki.</w:t>
      </w:r>
    </w:p>
    <w:p w14:paraId="5C4603CB" w14:textId="77777777" w:rsidR="00992EA9" w:rsidRPr="00992EA9" w:rsidRDefault="00992EA9" w:rsidP="00992EA9">
      <w:pPr>
        <w:pStyle w:val="Akapitzlist"/>
        <w:widowControl w:val="0"/>
        <w:numPr>
          <w:ilvl w:val="1"/>
          <w:numId w:val="37"/>
        </w:numPr>
        <w:adjustRightInd w:val="0"/>
        <w:jc w:val="both"/>
        <w:textAlignment w:val="baseline"/>
        <w:rPr>
          <w:rFonts w:asciiTheme="majorHAnsi" w:hAnsiTheme="majorHAnsi" w:cstheme="majorHAnsi"/>
          <w:sz w:val="20"/>
          <w:szCs w:val="20"/>
        </w:rPr>
      </w:pPr>
      <w:r w:rsidRPr="00992EA9">
        <w:rPr>
          <w:rFonts w:asciiTheme="majorHAnsi" w:hAnsiTheme="majorHAnsi" w:cstheme="majorHAnsi"/>
          <w:sz w:val="20"/>
          <w:szCs w:val="20"/>
        </w:rPr>
        <w:t>Szczegółowy opis i zakres prac przedstawiono w wielobranżowej dokumentacji projektowej wykonawczej pt. „PROJEKT INSTALACJI WENTYLACYJNEJ I KLIMATYZACYJNEJ W POMIESZCZENIACH STEROWNI SYSTEMU SYGNALIZACJI POŻAROWEJ ORAZ POMIESZCZENIU AKUMULATOROWNI” wykonanej przez pracownię projektową: Doradztwo Techniczne Wojciech Ratajczak. Dokumentacja ta wraz z przedmiarami i specyfikacjami technicznymi wykonania i odbioru robót stanowią „dokumentację projektową” i są załącznikiem do niniejszej SIWZ.</w:t>
      </w:r>
    </w:p>
    <w:p w14:paraId="050C79D0" w14:textId="77777777" w:rsidR="00992EA9" w:rsidRPr="00992EA9" w:rsidRDefault="00992EA9" w:rsidP="00992EA9">
      <w:pPr>
        <w:pStyle w:val="Akapitzlist"/>
        <w:widowControl w:val="0"/>
        <w:numPr>
          <w:ilvl w:val="1"/>
          <w:numId w:val="37"/>
        </w:numPr>
        <w:adjustRightInd w:val="0"/>
        <w:jc w:val="both"/>
        <w:textAlignment w:val="baseline"/>
        <w:rPr>
          <w:rFonts w:asciiTheme="majorHAnsi" w:hAnsiTheme="majorHAnsi" w:cstheme="majorHAnsi"/>
          <w:sz w:val="20"/>
          <w:szCs w:val="20"/>
        </w:rPr>
      </w:pPr>
      <w:r w:rsidRPr="00992EA9">
        <w:rPr>
          <w:rFonts w:asciiTheme="majorHAnsi" w:hAnsiTheme="majorHAnsi" w:cstheme="majorHAnsi"/>
          <w:sz w:val="20"/>
          <w:szCs w:val="20"/>
        </w:rPr>
        <w:t>Zakres przedmiotu zamówienia obejmuje również wykonanie prac pomocniczych takich jak</w:t>
      </w:r>
    </w:p>
    <w:p w14:paraId="4AA9C5BA" w14:textId="77777777" w:rsidR="00992EA9" w:rsidRPr="00992EA9" w:rsidRDefault="00992EA9" w:rsidP="00992EA9">
      <w:pPr>
        <w:pStyle w:val="Akapitzlist"/>
        <w:widowControl w:val="0"/>
        <w:adjustRightInd w:val="0"/>
        <w:ind w:left="792"/>
        <w:jc w:val="both"/>
        <w:textAlignment w:val="baseline"/>
        <w:rPr>
          <w:rFonts w:asciiTheme="majorHAnsi" w:hAnsiTheme="majorHAnsi" w:cstheme="majorHAnsi"/>
          <w:sz w:val="20"/>
          <w:szCs w:val="20"/>
        </w:rPr>
      </w:pPr>
      <w:r w:rsidRPr="00992EA9">
        <w:rPr>
          <w:rFonts w:asciiTheme="majorHAnsi" w:hAnsiTheme="majorHAnsi" w:cstheme="majorHAnsi"/>
          <w:sz w:val="20"/>
          <w:szCs w:val="20"/>
        </w:rPr>
        <w:t xml:space="preserve">przygotowanie oraz zabezpieczenie terenu robót, wykonanie przepustów w przegrodach budowlanych (zgodnie z dokumentacją projektową pod nadzorem inżyniera z uprawnieniami budowlanymi w branży konstrukcyjnej), wykonanie systemowych przejść ppoż. w przegrodach o odporności pożarowej w miejscach oznaczonych w dokumentacji projektowej, demontaż oraz odtworzenie sufitu podwieszanego w strefie korytarza (uwaga: sufit podwieszany w strefie korytarza jest objęty gwarancją firmy PTB NICKEL – prace realizowane przez Wykonawcę nie mogą spowodować utraty gwarancji na sufit podwieszony), przebudowę niektórych instalacji wentylacyjnych i elektrycznych wskazanych w dokumentacji projektowej kolidujących z projektowanymi instalacjami, </w:t>
      </w:r>
      <w:r w:rsidRPr="00992EA9">
        <w:rPr>
          <w:rFonts w:asciiTheme="majorHAnsi" w:hAnsiTheme="majorHAnsi" w:cstheme="majorHAnsi"/>
          <w:b/>
          <w:sz w:val="20"/>
          <w:szCs w:val="20"/>
        </w:rPr>
        <w:t>budowę tymczasowych przegród i osłon zabezpieczających przed rozprzestrzenianiem się pyłu budowlanego i innych zanieczyszczeń w trakcie wykonywania robót, a także utrzymanie czystości w pomieszczeniach SSP i akumulatorowni oraz na drogach komunikacyjnych w trakcie wykonywania robót, sprzątanie w tym odkurzanie szaf po wykonanych pracach.</w:t>
      </w:r>
      <w:r w:rsidRPr="00992EA9">
        <w:rPr>
          <w:rFonts w:asciiTheme="majorHAnsi" w:hAnsiTheme="majorHAnsi" w:cstheme="majorHAnsi"/>
          <w:sz w:val="20"/>
          <w:szCs w:val="20"/>
        </w:rPr>
        <w:t xml:space="preserve"> W związku z tym, że  prace prowadzone będą w budynku będącym w ciągłym użytkowaniu, roboty należy zaplanować tak by umożliwić w każdym momencie swobodną i bezpieczną komunikację w trakcie ich trwania. Na pisemną, uzasadnioną prośbę </w:t>
      </w:r>
      <w:r w:rsidRPr="00992EA9">
        <w:rPr>
          <w:rFonts w:asciiTheme="majorHAnsi" w:hAnsiTheme="majorHAnsi" w:cstheme="majorHAnsi"/>
          <w:sz w:val="20"/>
          <w:szCs w:val="20"/>
        </w:rPr>
        <w:lastRenderedPageBreak/>
        <w:t>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W zakresie Wykonawcy jest także wykonanie wszelkich prac i czynności niezbędnych w zakresie przestrzegania przepisów BHP oraz wywiezienie i utylizacja odpadów i materiałów rozbiórkowych zgodnie z obowiązującymi przepisami.</w:t>
      </w:r>
    </w:p>
    <w:p w14:paraId="6E134E01" w14:textId="77777777" w:rsidR="00992EA9" w:rsidRPr="00992EA9" w:rsidRDefault="00992EA9" w:rsidP="00992EA9">
      <w:pPr>
        <w:pStyle w:val="Akapitzlist"/>
        <w:numPr>
          <w:ilvl w:val="1"/>
          <w:numId w:val="37"/>
        </w:numPr>
        <w:jc w:val="both"/>
        <w:rPr>
          <w:rFonts w:asciiTheme="majorHAnsi" w:hAnsiTheme="majorHAnsi" w:cstheme="majorHAnsi"/>
          <w:sz w:val="20"/>
          <w:szCs w:val="20"/>
        </w:rPr>
      </w:pPr>
      <w:r w:rsidRPr="00992EA9">
        <w:rPr>
          <w:rFonts w:asciiTheme="majorHAnsi" w:hAnsiTheme="majorHAnsi" w:cstheme="majorHAnsi"/>
          <w:sz w:val="20"/>
          <w:szCs w:val="20"/>
        </w:rPr>
        <w:t>Roboty będą wykonywane w budynku dydaktycznym, w pełni funkcjonujących. Wykonawca  musi uwzględnić wynikające stąd utrudnienia i zobowiązany jest prowadzić roboty w sposób ograniczający czynniki zakłócające jego funkcjonowanie. Powyższe powoduje m.in. konieczność wykonywania prac uciążliwych (hałas) w czasie uzgodnionym z Zamawiającym – w godzinach popołudniowych i wieczornych, w nocy, w dni wolne od pracy. W budynku mogą być prowadzone równolegle inne prace budowlane. Wykonawca musi w sposób ciągły koordynować prace z pozostałymi wykonawcami i współpracować z nimi oraz być w stałym kontakcie z przedstawicielami Uczelni tzn. Z Działem Inwestycji i Remontów UEP. Wykonawca musi zgłaszać z odpowiednim wyprzedzeniem, na co najmniej 7 dni przed, wszelkie wyłączenia (w tym m.in. prądu, wody, kanalizacji oraz elementów systemu ppoż.), przełączenia, itp. W razie konieczności prace muszą zostać podzielone na odpowiednie etapy. Wszelkie sprawy organizacyjne leżą po stronie Wykonawcy.</w:t>
      </w:r>
    </w:p>
    <w:p w14:paraId="75A4699B" w14:textId="77777777" w:rsidR="00992EA9" w:rsidRPr="00992EA9" w:rsidRDefault="00992EA9" w:rsidP="00992EA9">
      <w:pPr>
        <w:pStyle w:val="Akapitzlist"/>
        <w:numPr>
          <w:ilvl w:val="1"/>
          <w:numId w:val="37"/>
        </w:numPr>
        <w:jc w:val="both"/>
        <w:rPr>
          <w:rFonts w:asciiTheme="majorHAnsi" w:hAnsiTheme="majorHAnsi" w:cstheme="majorHAnsi"/>
          <w:sz w:val="20"/>
          <w:szCs w:val="20"/>
        </w:rPr>
      </w:pPr>
      <w:r w:rsidRPr="00992EA9">
        <w:rPr>
          <w:rFonts w:asciiTheme="majorHAnsi" w:hAnsiTheme="majorHAnsi" w:cstheme="majorHAnsi"/>
          <w:sz w:val="20"/>
          <w:szCs w:val="20"/>
        </w:rPr>
        <w:t>W cenę ofertową muszą być wliczone wszelkie koszty związane z realizacją przedmiotu zamówienia, jakie będzie ponosił Wykonawca, w tym m.in. podatek VAT, oraz wykonanie wszystkich obowiązków Wykonawcy, niezbędnych do zrealizowania przedmiotu zmówienia, zgodnie z niniejszą SWZ, umową jak i ewentualne ryzyko wynikające z okoliczności, których nie można było przewidzieć w chwili składania oferty.</w:t>
      </w:r>
    </w:p>
    <w:p w14:paraId="6D8F8133" w14:textId="77777777" w:rsidR="00992EA9" w:rsidRPr="00992EA9" w:rsidRDefault="00992EA9" w:rsidP="00992EA9">
      <w:pPr>
        <w:pStyle w:val="Akapitzlist"/>
        <w:numPr>
          <w:ilvl w:val="1"/>
          <w:numId w:val="37"/>
        </w:numPr>
        <w:jc w:val="both"/>
        <w:rPr>
          <w:rFonts w:asciiTheme="majorHAnsi" w:hAnsiTheme="majorHAnsi" w:cstheme="majorHAnsi"/>
          <w:sz w:val="20"/>
          <w:szCs w:val="20"/>
        </w:rPr>
      </w:pPr>
      <w:r w:rsidRPr="00992EA9">
        <w:rPr>
          <w:rFonts w:asciiTheme="majorHAnsi" w:hAnsiTheme="majorHAnsi" w:cstheme="majorHAnsi"/>
          <w:sz w:val="20"/>
          <w:szCs w:val="20"/>
        </w:rPr>
        <w:t>Przedmiary robót będące częścią dokumentacji projektowej załączone są wyłącznie informacyjnie w celu ułatwienia wykonawcy kalkulacji ceny ofertowej, których nie należy utożsamiać w pełni z zakresem zamówienia. Dołączone do SWZ przedmiary robót traktować należy jako dokumenty pomocnicze do wyceny zamówienia. Przedmiary robót nie determinują zakresu prac objętych przedmiotem zamówienia. Zawarte w przedmiarach robót zestawienia mają głównie zobrazować skalę robót i pomóc Wykonawcom w oszacowaniu kosztów inwestycji.</w:t>
      </w:r>
    </w:p>
    <w:p w14:paraId="355C62C9" w14:textId="77777777" w:rsidR="00992EA9" w:rsidRPr="00992EA9" w:rsidRDefault="00992EA9" w:rsidP="00992EA9">
      <w:pPr>
        <w:pStyle w:val="Akapitzlist"/>
        <w:widowControl w:val="0"/>
        <w:numPr>
          <w:ilvl w:val="1"/>
          <w:numId w:val="37"/>
        </w:numPr>
        <w:adjustRightInd w:val="0"/>
        <w:jc w:val="both"/>
        <w:textAlignment w:val="baseline"/>
        <w:rPr>
          <w:rFonts w:asciiTheme="majorHAnsi" w:hAnsiTheme="majorHAnsi" w:cstheme="majorHAnsi"/>
          <w:sz w:val="20"/>
          <w:szCs w:val="20"/>
        </w:rPr>
      </w:pPr>
      <w:r w:rsidRPr="00992EA9">
        <w:rPr>
          <w:rFonts w:asciiTheme="majorHAnsi" w:hAnsiTheme="majorHAnsi" w:cstheme="majorHAnsi"/>
          <w:sz w:val="20"/>
          <w:szCs w:val="20"/>
        </w:rPr>
        <w:t xml:space="preserve">Jeżeli dokumentacja projektowa, specyfikacje techniczne wykonania i odbioru robót, przedmiary robót itd. wskazywałyby w odniesieniu do niektórych materiałów i urządzeń znaki towarowe lub pochodzenie Zamawiający, zgodnie z art. 99 ust. 5 ustawy PZP, dopuszcza wbudowanie „produktów” równoważnych. Wszelkie „produkty” pochodzące od konkretnych producentów, określają minimalne parametry techniczne i jakościowe oraz cechy użytkowe, jakim muszą odpowiadać towary, aby spełnić wymagania stawiane przez Zamawiającego i stanowią wyłącznie wzorzec jakościowy przedmiotu zamówienia. Poprzez zapis dot. minimalnych wymagań parametrów technicznych i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technicznych, jakościowych i cechach użytkowych, co najmniej na poziomie parametrów wskazanego produktu, uznając tym samym każdy produkt o wskazanych parametrach lub lepszych. </w:t>
      </w:r>
    </w:p>
    <w:p w14:paraId="03CD301C" w14:textId="2381F2E9" w:rsidR="009B0DD6" w:rsidRPr="009B0DD6" w:rsidRDefault="00992EA9" w:rsidP="00FE6256">
      <w:pPr>
        <w:pStyle w:val="Akapitzlist"/>
        <w:widowControl w:val="0"/>
        <w:numPr>
          <w:ilvl w:val="1"/>
          <w:numId w:val="37"/>
        </w:numPr>
        <w:adjustRightInd w:val="0"/>
        <w:spacing w:line="240" w:lineRule="auto"/>
        <w:jc w:val="both"/>
        <w:textAlignment w:val="baseline"/>
      </w:pPr>
      <w:r w:rsidRPr="00992EA9">
        <w:rPr>
          <w:rFonts w:asciiTheme="majorHAnsi" w:hAnsiTheme="majorHAnsi" w:cstheme="majorHAnsi"/>
          <w:sz w:val="20"/>
          <w:szCs w:val="20"/>
        </w:rPr>
        <w:t>Dopuszcza się zmianę technologii wykonania robót budowlanych na lepszą (np. nowocześniejszą, mniej energochłonną), po zaakceptowaniu proponowanych zmian przez nadzór autorski i ustanowionych inspektorów nadzoru inwestorskiego oraz osoby upoważnione przez Zamawiającego, pod warunkiem, że zmiana ta pozostaje bez wpływu na dokonany wybór oferty.</w:t>
      </w:r>
    </w:p>
    <w:p w14:paraId="34CEDBA4" w14:textId="58F67A5D" w:rsidR="00932BB1" w:rsidRDefault="00D577F6" w:rsidP="00FE6256">
      <w:pPr>
        <w:ind w:firstLine="709"/>
        <w:rPr>
          <w:rFonts w:ascii="Calibri" w:hAnsi="Calibri"/>
          <w:sz w:val="20"/>
          <w:szCs w:val="20"/>
        </w:rPr>
      </w:pPr>
      <w:r w:rsidRPr="00D577F6">
        <w:rPr>
          <w:rFonts w:asciiTheme="majorHAnsi" w:hAnsiTheme="majorHAnsi" w:cstheme="majorHAnsi"/>
          <w:sz w:val="20"/>
          <w:szCs w:val="20"/>
        </w:rPr>
        <w:lastRenderedPageBreak/>
        <w:t>Strona prowadzonego postępowania:</w:t>
      </w:r>
      <w:r w:rsidRPr="00D577F6">
        <w:rPr>
          <w:rFonts w:asciiTheme="majorHAnsi" w:hAnsiTheme="majorHAnsi" w:cstheme="majorHAnsi"/>
          <w:sz w:val="20"/>
          <w:szCs w:val="20"/>
          <w:u w:val="single"/>
        </w:rPr>
        <w:t xml:space="preserve"> </w:t>
      </w:r>
      <w:r w:rsidRPr="00EB1827">
        <w:rPr>
          <w:rFonts w:asciiTheme="majorHAnsi" w:hAnsiTheme="majorHAnsi" w:cstheme="majorHAnsi"/>
          <w:color w:val="4F81BD" w:themeColor="accent1"/>
          <w:sz w:val="20"/>
          <w:szCs w:val="20"/>
          <w:u w:val="single"/>
        </w:rPr>
        <w:t>https://platformazakupowa.pl/pn/uep</w:t>
      </w:r>
      <w:r w:rsidR="00695B66">
        <w:rPr>
          <w:rFonts w:asciiTheme="majorHAnsi" w:hAnsiTheme="majorHAnsi" w:cstheme="majorHAnsi"/>
          <w:color w:val="4F81BD" w:themeColor="accent1"/>
          <w:sz w:val="20"/>
          <w:szCs w:val="20"/>
          <w:u w:val="single"/>
        </w:rPr>
        <w:t>.</w:t>
      </w:r>
    </w:p>
    <w:p w14:paraId="4B1F4B24" w14:textId="02C1242C" w:rsidR="009573C6" w:rsidRDefault="00745805" w:rsidP="009573C6">
      <w:pPr>
        <w:spacing w:line="240" w:lineRule="auto"/>
        <w:ind w:left="284" w:hanging="284"/>
        <w:jc w:val="both"/>
        <w:rPr>
          <w:rFonts w:asciiTheme="majorHAnsi" w:hAnsiTheme="majorHAnsi" w:cstheme="majorHAnsi"/>
          <w:sz w:val="20"/>
          <w:szCs w:val="20"/>
        </w:rPr>
      </w:pPr>
      <w:r>
        <w:rPr>
          <w:rFonts w:ascii="Calibri" w:hAnsi="Calibri"/>
          <w:sz w:val="20"/>
          <w:szCs w:val="20"/>
        </w:rPr>
        <w:t>2</w:t>
      </w:r>
      <w:r w:rsidR="009573C6">
        <w:rPr>
          <w:rFonts w:ascii="Calibri" w:hAnsi="Calibri"/>
          <w:sz w:val="20"/>
          <w:szCs w:val="20"/>
        </w:rPr>
        <w:t>.</w:t>
      </w:r>
      <w:r w:rsidR="00160B19">
        <w:rPr>
          <w:rFonts w:ascii="Calibri" w:hAnsi="Calibri"/>
          <w:sz w:val="20"/>
          <w:szCs w:val="20"/>
        </w:rPr>
        <w:tab/>
      </w:r>
      <w:r w:rsidR="00D43631" w:rsidRPr="002D677F">
        <w:rPr>
          <w:rFonts w:asciiTheme="majorHAnsi" w:hAnsiTheme="majorHAnsi" w:cstheme="majorHAnsi"/>
          <w:sz w:val="20"/>
          <w:szCs w:val="20"/>
        </w:rPr>
        <w:t xml:space="preserve">Zgodnie </w:t>
      </w:r>
      <w:r w:rsidR="009573C6">
        <w:rPr>
          <w:rFonts w:asciiTheme="majorHAnsi" w:hAnsiTheme="majorHAnsi" w:cstheme="majorHAnsi"/>
          <w:sz w:val="20"/>
          <w:szCs w:val="20"/>
        </w:rPr>
        <w:t xml:space="preserve"> z wymogiem </w:t>
      </w:r>
      <w:r w:rsidR="00D43631" w:rsidRPr="002D677F">
        <w:rPr>
          <w:rFonts w:asciiTheme="majorHAnsi" w:hAnsiTheme="majorHAnsi" w:cstheme="majorHAnsi"/>
          <w:sz w:val="20"/>
          <w:szCs w:val="20"/>
        </w:rPr>
        <w:t xml:space="preserve">art. </w:t>
      </w:r>
      <w:r w:rsidR="00D43631" w:rsidRPr="00F975F3">
        <w:rPr>
          <w:rFonts w:asciiTheme="majorHAnsi" w:hAnsiTheme="majorHAnsi" w:cstheme="majorHAnsi"/>
          <w:sz w:val="20"/>
          <w:szCs w:val="20"/>
        </w:rPr>
        <w:t>95</w:t>
      </w:r>
      <w:r w:rsidR="00D43631" w:rsidRPr="002D677F">
        <w:rPr>
          <w:rFonts w:asciiTheme="majorHAnsi" w:hAnsiTheme="majorHAnsi" w:cstheme="majorHAnsi"/>
          <w:sz w:val="20"/>
          <w:szCs w:val="20"/>
        </w:rPr>
        <w:t xml:space="preserve"> ustawy Pzp Zamawiający wskazuje</w:t>
      </w:r>
      <w:r w:rsidR="004F10AD">
        <w:rPr>
          <w:rFonts w:asciiTheme="majorHAnsi" w:hAnsiTheme="majorHAnsi" w:cstheme="majorHAnsi"/>
          <w:sz w:val="20"/>
          <w:szCs w:val="20"/>
        </w:rPr>
        <w:t xml:space="preserve"> w załączniku </w:t>
      </w:r>
      <w:r w:rsidR="004F10AD" w:rsidRPr="00297313">
        <w:rPr>
          <w:rFonts w:asciiTheme="majorHAnsi" w:hAnsiTheme="majorHAnsi" w:cstheme="majorHAnsi"/>
          <w:sz w:val="20"/>
          <w:szCs w:val="20"/>
        </w:rPr>
        <w:t xml:space="preserve">nr 8 </w:t>
      </w:r>
      <w:r w:rsidR="009573C6" w:rsidRPr="00297313">
        <w:rPr>
          <w:rFonts w:asciiTheme="majorHAnsi" w:hAnsiTheme="majorHAnsi" w:cstheme="majorHAnsi"/>
          <w:sz w:val="20"/>
          <w:szCs w:val="20"/>
        </w:rPr>
        <w:t>:</w:t>
      </w:r>
    </w:p>
    <w:p w14:paraId="4097B4F3" w14:textId="568CBE94" w:rsidR="009573C6" w:rsidRPr="004F10AD" w:rsidRDefault="009573C6" w:rsidP="004F10AD">
      <w:pPr>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      - </w:t>
      </w:r>
      <w:r w:rsidRPr="004F10AD">
        <w:rPr>
          <w:rFonts w:asciiTheme="majorHAnsi" w:hAnsiTheme="majorHAnsi" w:cstheme="majorHAnsi"/>
          <w:sz w:val="20"/>
          <w:szCs w:val="20"/>
        </w:rPr>
        <w:t>wymagania zatrudnienia na podstawie stosunk</w:t>
      </w:r>
      <w:r w:rsidR="004F10AD">
        <w:rPr>
          <w:rFonts w:asciiTheme="majorHAnsi" w:hAnsiTheme="majorHAnsi" w:cstheme="majorHAnsi"/>
          <w:sz w:val="20"/>
          <w:szCs w:val="20"/>
        </w:rPr>
        <w:t xml:space="preserve">u pracy przez Wykonawcę lub </w:t>
      </w:r>
      <w:r w:rsidRPr="004F10AD">
        <w:rPr>
          <w:rFonts w:asciiTheme="majorHAnsi" w:hAnsiTheme="majorHAnsi" w:cstheme="majorHAnsi"/>
          <w:sz w:val="20"/>
          <w:szCs w:val="20"/>
        </w:rPr>
        <w:t xml:space="preserve">podwykonawcę osób </w:t>
      </w:r>
      <w:r w:rsidR="004F10AD">
        <w:rPr>
          <w:rFonts w:asciiTheme="majorHAnsi" w:hAnsiTheme="majorHAnsi" w:cstheme="majorHAnsi"/>
          <w:sz w:val="20"/>
          <w:szCs w:val="20"/>
        </w:rPr>
        <w:t xml:space="preserve"> </w:t>
      </w:r>
      <w:r w:rsidRPr="004F10AD">
        <w:rPr>
          <w:rFonts w:asciiTheme="majorHAnsi" w:hAnsiTheme="majorHAnsi" w:cstheme="majorHAnsi"/>
          <w:sz w:val="20"/>
          <w:szCs w:val="20"/>
        </w:rPr>
        <w:t>wykonujących czynności w trakcie realizacji zamówienia</w:t>
      </w:r>
      <w:r w:rsidR="004F10AD">
        <w:rPr>
          <w:rFonts w:asciiTheme="majorHAnsi" w:hAnsiTheme="majorHAnsi" w:cstheme="majorHAnsi"/>
          <w:sz w:val="20"/>
          <w:szCs w:val="20"/>
        </w:rPr>
        <w:t>,</w:t>
      </w:r>
      <w:r w:rsidRPr="004F10AD">
        <w:rPr>
          <w:rFonts w:asciiTheme="majorHAnsi" w:hAnsiTheme="majorHAnsi" w:cstheme="majorHAnsi"/>
          <w:sz w:val="20"/>
          <w:szCs w:val="20"/>
        </w:rPr>
        <w:t xml:space="preserve"> </w:t>
      </w:r>
    </w:p>
    <w:p w14:paraId="4E5760D9" w14:textId="45C823A2" w:rsidR="009573C6" w:rsidRPr="004F10AD" w:rsidRDefault="009573C6" w:rsidP="009573C6">
      <w:pPr>
        <w:spacing w:line="240" w:lineRule="auto"/>
        <w:ind w:left="284"/>
        <w:jc w:val="both"/>
        <w:rPr>
          <w:rFonts w:asciiTheme="majorHAnsi" w:hAnsiTheme="majorHAnsi" w:cstheme="majorHAnsi"/>
          <w:sz w:val="20"/>
          <w:szCs w:val="20"/>
        </w:rPr>
      </w:pPr>
      <w:r w:rsidRPr="004F10AD">
        <w:rPr>
          <w:rFonts w:asciiTheme="majorHAnsi" w:hAnsiTheme="majorHAnsi" w:cstheme="majorHAnsi"/>
          <w:sz w:val="20"/>
          <w:szCs w:val="20"/>
        </w:rPr>
        <w:t>-</w:t>
      </w:r>
      <w:r w:rsidR="00160B19">
        <w:rPr>
          <w:rFonts w:asciiTheme="majorHAnsi" w:hAnsiTheme="majorHAnsi" w:cstheme="majorHAnsi"/>
          <w:sz w:val="20"/>
          <w:szCs w:val="20"/>
        </w:rPr>
        <w:t xml:space="preserve"> </w:t>
      </w:r>
      <w:r w:rsidRPr="004F10AD">
        <w:rPr>
          <w:rFonts w:asciiTheme="majorHAnsi" w:hAnsiTheme="majorHAnsi" w:cstheme="majorHAnsi"/>
          <w:sz w:val="20"/>
          <w:szCs w:val="20"/>
        </w:rPr>
        <w:t>sposób weryfikacji zatrudnienia osób, o których mowa w art. 95 ust. 1 ustawy Pzp</w:t>
      </w:r>
      <w:r w:rsidR="004F10AD">
        <w:rPr>
          <w:rFonts w:asciiTheme="majorHAnsi" w:hAnsiTheme="majorHAnsi" w:cstheme="majorHAnsi"/>
          <w:sz w:val="20"/>
          <w:szCs w:val="20"/>
        </w:rPr>
        <w:t>,</w:t>
      </w:r>
    </w:p>
    <w:p w14:paraId="06D2EA3B" w14:textId="46954C0E" w:rsidR="00745805" w:rsidRDefault="009573C6" w:rsidP="00160B19">
      <w:pPr>
        <w:pStyle w:val="Standard"/>
        <w:suppressAutoHyphens w:val="0"/>
        <w:autoSpaceDN/>
        <w:ind w:left="284"/>
        <w:jc w:val="both"/>
        <w:rPr>
          <w:rFonts w:asciiTheme="majorHAnsi" w:hAnsiTheme="majorHAnsi" w:cstheme="majorHAnsi"/>
          <w:sz w:val="20"/>
          <w:szCs w:val="20"/>
        </w:rPr>
      </w:pPr>
      <w:r w:rsidRPr="004F10AD">
        <w:rPr>
          <w:rFonts w:asciiTheme="majorHAnsi" w:eastAsia="Arial" w:hAnsiTheme="majorHAnsi" w:cstheme="majorHAnsi"/>
          <w:kern w:val="0"/>
          <w:sz w:val="20"/>
          <w:szCs w:val="20"/>
          <w:lang w:val="pl" w:eastAsia="pl-PL"/>
        </w:rPr>
        <w:t xml:space="preserve">- </w:t>
      </w:r>
      <w:r w:rsidRPr="004F10AD">
        <w:rPr>
          <w:rFonts w:asciiTheme="majorHAnsi" w:hAnsiTheme="majorHAnsi" w:cstheme="majorHAnsi"/>
          <w:sz w:val="20"/>
          <w:szCs w:val="20"/>
        </w:rPr>
        <w:t>zakres uprawnień Zamawiającego w zakresie kontroli spełniania przez Wykonawcę wymagań, o których mowa w art. 95 ustawy Pzp, oraz sankcji z ty</w:t>
      </w:r>
      <w:r w:rsidR="004F10AD" w:rsidRPr="004F10AD">
        <w:rPr>
          <w:rFonts w:asciiTheme="majorHAnsi" w:hAnsiTheme="majorHAnsi" w:cstheme="majorHAnsi"/>
          <w:sz w:val="20"/>
          <w:szCs w:val="20"/>
        </w:rPr>
        <w:t>tułu niespełnienia tych wymagań</w:t>
      </w:r>
      <w:r w:rsidR="004F10AD">
        <w:rPr>
          <w:rFonts w:asciiTheme="majorHAnsi" w:hAnsiTheme="majorHAnsi" w:cstheme="majorHAnsi"/>
          <w:sz w:val="20"/>
          <w:szCs w:val="20"/>
        </w:rPr>
        <w:t>.</w:t>
      </w:r>
    </w:p>
    <w:p w14:paraId="077E43D0" w14:textId="7E6393D7" w:rsidR="00540C76" w:rsidRPr="00D034A8" w:rsidRDefault="00047D3A" w:rsidP="00FE6256">
      <w:pPr>
        <w:pStyle w:val="Standard"/>
        <w:numPr>
          <w:ilvl w:val="0"/>
          <w:numId w:val="47"/>
        </w:numPr>
        <w:suppressAutoHyphens w:val="0"/>
        <w:autoSpaceDN/>
        <w:jc w:val="both"/>
        <w:rPr>
          <w:rFonts w:asciiTheme="majorHAnsi" w:hAnsiTheme="majorHAnsi" w:cstheme="majorHAnsi"/>
          <w:sz w:val="20"/>
          <w:szCs w:val="20"/>
        </w:rPr>
      </w:pPr>
      <w:r w:rsidRPr="00D034A8">
        <w:rPr>
          <w:rFonts w:asciiTheme="majorHAnsi" w:hAnsiTheme="majorHAnsi" w:cstheme="majorHAnsi"/>
          <w:sz w:val="20"/>
          <w:szCs w:val="20"/>
        </w:rPr>
        <w:t xml:space="preserve">Wspólny Słownik Zamówień CPV: </w:t>
      </w:r>
    </w:p>
    <w:p w14:paraId="02015EFD" w14:textId="73EB7EAC" w:rsidR="00992EA9" w:rsidRPr="00992EA9" w:rsidRDefault="00992EA9" w:rsidP="00992EA9">
      <w:pPr>
        <w:rPr>
          <w:rFonts w:ascii="Calibri" w:hAnsi="Calibri" w:cs="Calibri"/>
          <w:sz w:val="20"/>
          <w:szCs w:val="20"/>
        </w:rPr>
      </w:pPr>
      <w:bookmarkStart w:id="4" w:name="_s0i9odf430x7" w:colFirst="0" w:colLast="0"/>
      <w:bookmarkEnd w:id="4"/>
      <w:r>
        <w:rPr>
          <w:rFonts w:ascii="Calibri" w:hAnsi="Calibri" w:cs="Calibri"/>
          <w:sz w:val="20"/>
          <w:szCs w:val="20"/>
        </w:rPr>
        <w:t xml:space="preserve">         </w:t>
      </w:r>
      <w:r w:rsidRPr="00992EA9">
        <w:rPr>
          <w:rFonts w:ascii="Calibri" w:hAnsi="Calibri" w:cs="Calibri"/>
          <w:sz w:val="20"/>
          <w:szCs w:val="20"/>
        </w:rPr>
        <w:t xml:space="preserve">Główny kod CPV: 45000000-7 nazwa: Roboty budowlane </w:t>
      </w:r>
    </w:p>
    <w:p w14:paraId="09A5CB55" w14:textId="77777777" w:rsidR="00992EA9" w:rsidRPr="00992EA9" w:rsidRDefault="00992EA9" w:rsidP="00992EA9">
      <w:pPr>
        <w:ind w:left="426"/>
        <w:rPr>
          <w:rFonts w:ascii="Calibri" w:hAnsi="Calibri" w:cs="Calibri"/>
          <w:sz w:val="20"/>
          <w:szCs w:val="20"/>
        </w:rPr>
      </w:pPr>
      <w:r w:rsidRPr="00992EA9">
        <w:rPr>
          <w:rFonts w:ascii="Calibri" w:eastAsia="Calibri" w:hAnsi="Calibri" w:cs="Calibri"/>
          <w:bCs/>
          <w:sz w:val="20"/>
          <w:szCs w:val="20"/>
          <w:lang w:eastAsia="en-US"/>
        </w:rPr>
        <w:t xml:space="preserve">Dodatkowy kod </w:t>
      </w:r>
      <w:r w:rsidRPr="00992EA9">
        <w:rPr>
          <w:rFonts w:ascii="Calibri" w:hAnsi="Calibri" w:cs="Calibri"/>
          <w:sz w:val="20"/>
          <w:szCs w:val="20"/>
        </w:rPr>
        <w:t xml:space="preserve">CPV: 45300000-0 </w:t>
      </w:r>
      <w:r w:rsidRPr="00992EA9">
        <w:rPr>
          <w:rFonts w:ascii="Calibri" w:eastAsia="Calibri" w:hAnsi="Calibri" w:cs="Calibri"/>
          <w:bCs/>
          <w:sz w:val="20"/>
          <w:szCs w:val="20"/>
          <w:lang w:eastAsia="en-US"/>
        </w:rPr>
        <w:t xml:space="preserve">nazwa: </w:t>
      </w:r>
      <w:r w:rsidRPr="00992EA9">
        <w:rPr>
          <w:rFonts w:ascii="Calibri" w:hAnsi="Calibri" w:cs="Calibri"/>
          <w:sz w:val="20"/>
          <w:szCs w:val="20"/>
        </w:rPr>
        <w:t>Roboty instalacyjne w budynkach</w:t>
      </w:r>
    </w:p>
    <w:p w14:paraId="387630EE" w14:textId="77777777" w:rsidR="00992EA9" w:rsidRPr="00992EA9" w:rsidRDefault="00992EA9" w:rsidP="00992EA9">
      <w:pPr>
        <w:ind w:firstLine="1633"/>
        <w:rPr>
          <w:rFonts w:ascii="Calibri" w:hAnsi="Calibri" w:cs="Calibri"/>
          <w:sz w:val="20"/>
          <w:szCs w:val="20"/>
        </w:rPr>
      </w:pPr>
      <w:r w:rsidRPr="00992EA9">
        <w:rPr>
          <w:rFonts w:ascii="Calibri" w:hAnsi="Calibri" w:cs="Calibri"/>
          <w:sz w:val="20"/>
          <w:szCs w:val="20"/>
        </w:rPr>
        <w:t xml:space="preserve">CPV: 45331000-6 </w:t>
      </w:r>
      <w:r w:rsidRPr="00992EA9">
        <w:rPr>
          <w:rFonts w:ascii="Calibri" w:eastAsia="Calibri" w:hAnsi="Calibri" w:cs="Calibri"/>
          <w:bCs/>
          <w:sz w:val="20"/>
          <w:szCs w:val="20"/>
          <w:lang w:eastAsia="en-US"/>
        </w:rPr>
        <w:t xml:space="preserve">nazwa: </w:t>
      </w:r>
      <w:r w:rsidRPr="00992EA9">
        <w:rPr>
          <w:rFonts w:ascii="Calibri" w:hAnsi="Calibri" w:cs="Calibri"/>
          <w:sz w:val="20"/>
          <w:szCs w:val="20"/>
        </w:rPr>
        <w:t>Inst. urządzeń grzewczych, wentylacyjnych i klimatyzacyjnych</w:t>
      </w:r>
    </w:p>
    <w:p w14:paraId="293FFC03" w14:textId="77777777" w:rsidR="00992EA9" w:rsidRPr="00992EA9" w:rsidRDefault="00992EA9" w:rsidP="00992EA9">
      <w:pPr>
        <w:ind w:firstLine="1633"/>
        <w:rPr>
          <w:rFonts w:ascii="Calibri" w:hAnsi="Calibri" w:cs="Calibri"/>
          <w:sz w:val="20"/>
          <w:szCs w:val="20"/>
        </w:rPr>
      </w:pPr>
      <w:r w:rsidRPr="00992EA9">
        <w:rPr>
          <w:rFonts w:ascii="Calibri" w:hAnsi="Calibri" w:cs="Calibri"/>
          <w:sz w:val="20"/>
          <w:szCs w:val="20"/>
        </w:rPr>
        <w:t xml:space="preserve">CPV: 45331210-1 </w:t>
      </w:r>
      <w:r w:rsidRPr="00992EA9">
        <w:rPr>
          <w:rFonts w:ascii="Calibri" w:eastAsia="Calibri" w:hAnsi="Calibri" w:cs="Calibri"/>
          <w:bCs/>
          <w:sz w:val="20"/>
          <w:szCs w:val="20"/>
          <w:lang w:eastAsia="en-US"/>
        </w:rPr>
        <w:t xml:space="preserve">nazwa: </w:t>
      </w:r>
      <w:r w:rsidRPr="00992EA9">
        <w:rPr>
          <w:rFonts w:ascii="Calibri" w:hAnsi="Calibri" w:cs="Calibri"/>
          <w:sz w:val="20"/>
          <w:szCs w:val="20"/>
        </w:rPr>
        <w:t>Instalowanie wentylacji</w:t>
      </w:r>
    </w:p>
    <w:p w14:paraId="16B3B651" w14:textId="77777777" w:rsidR="00992EA9" w:rsidRPr="00992EA9" w:rsidRDefault="00992EA9" w:rsidP="00992EA9">
      <w:pPr>
        <w:ind w:firstLine="1633"/>
        <w:rPr>
          <w:rFonts w:ascii="Calibri" w:hAnsi="Calibri" w:cs="Calibri"/>
          <w:sz w:val="20"/>
          <w:szCs w:val="20"/>
        </w:rPr>
      </w:pPr>
      <w:r w:rsidRPr="00992EA9">
        <w:rPr>
          <w:rFonts w:ascii="Calibri" w:hAnsi="Calibri" w:cs="Calibri"/>
          <w:sz w:val="20"/>
          <w:szCs w:val="20"/>
        </w:rPr>
        <w:t xml:space="preserve">CPV: 45331220-4 </w:t>
      </w:r>
      <w:r w:rsidRPr="00992EA9">
        <w:rPr>
          <w:rFonts w:ascii="Calibri" w:eastAsia="Calibri" w:hAnsi="Calibri" w:cs="Calibri"/>
          <w:bCs/>
          <w:sz w:val="20"/>
          <w:szCs w:val="20"/>
          <w:lang w:eastAsia="en-US"/>
        </w:rPr>
        <w:t xml:space="preserve">nazwa: </w:t>
      </w:r>
      <w:r w:rsidRPr="00992EA9">
        <w:rPr>
          <w:rFonts w:ascii="Calibri" w:hAnsi="Calibri" w:cs="Calibri"/>
          <w:sz w:val="20"/>
          <w:szCs w:val="20"/>
        </w:rPr>
        <w:t>Instalowanie urządzeń klimatyzacyjnych</w:t>
      </w:r>
    </w:p>
    <w:p w14:paraId="0765EFE3" w14:textId="77777777" w:rsidR="00992EA9" w:rsidRPr="00992EA9" w:rsidRDefault="00992EA9" w:rsidP="00992EA9">
      <w:pPr>
        <w:ind w:firstLine="1633"/>
        <w:rPr>
          <w:rFonts w:ascii="Calibri" w:hAnsi="Calibri" w:cs="Calibri"/>
          <w:sz w:val="20"/>
          <w:szCs w:val="20"/>
        </w:rPr>
      </w:pPr>
      <w:r w:rsidRPr="00992EA9">
        <w:rPr>
          <w:rFonts w:ascii="Calibri" w:hAnsi="Calibri" w:cs="Calibri"/>
          <w:sz w:val="20"/>
          <w:szCs w:val="20"/>
        </w:rPr>
        <w:t xml:space="preserve">CPV: 45310000-3 </w:t>
      </w:r>
      <w:r w:rsidRPr="00992EA9">
        <w:rPr>
          <w:rFonts w:ascii="Calibri" w:eastAsia="Calibri" w:hAnsi="Calibri" w:cs="Calibri"/>
          <w:bCs/>
          <w:sz w:val="20"/>
          <w:szCs w:val="20"/>
          <w:lang w:eastAsia="en-US"/>
        </w:rPr>
        <w:t xml:space="preserve">nazwa: </w:t>
      </w:r>
      <w:r w:rsidRPr="00992EA9">
        <w:rPr>
          <w:rFonts w:ascii="Calibri" w:hAnsi="Calibri" w:cs="Calibri"/>
          <w:sz w:val="20"/>
          <w:szCs w:val="20"/>
        </w:rPr>
        <w:t>Roboty instalacyjne elektryczne</w:t>
      </w:r>
    </w:p>
    <w:p w14:paraId="00000077" w14:textId="3D068708" w:rsidR="002C041E" w:rsidRPr="00E04256" w:rsidRDefault="00047D3A">
      <w:pPr>
        <w:pStyle w:val="Nagwek2"/>
        <w:rPr>
          <w:rFonts w:asciiTheme="majorHAnsi" w:hAnsiTheme="majorHAnsi" w:cstheme="majorHAnsi"/>
          <w:sz w:val="20"/>
          <w:szCs w:val="20"/>
        </w:rPr>
      </w:pPr>
      <w:r w:rsidRPr="00E04256">
        <w:rPr>
          <w:rFonts w:asciiTheme="majorHAnsi" w:hAnsiTheme="majorHAnsi" w:cstheme="majorHAnsi"/>
          <w:sz w:val="20"/>
          <w:szCs w:val="20"/>
        </w:rPr>
        <w:t>V. Wizja lokalna</w:t>
      </w:r>
    </w:p>
    <w:p w14:paraId="774D8406" w14:textId="75027ABA" w:rsidR="006E679B" w:rsidRPr="005B7790" w:rsidRDefault="006E679B" w:rsidP="00FE6256">
      <w:pPr>
        <w:pStyle w:val="Akapitzlist"/>
        <w:ind w:left="567" w:right="-6"/>
        <w:jc w:val="both"/>
      </w:pPr>
      <w:bookmarkStart w:id="5" w:name="_l3y36xf8w2mt" w:colFirst="0" w:colLast="0"/>
      <w:bookmarkEnd w:id="5"/>
      <w:r w:rsidRPr="005B7790">
        <w:rPr>
          <w:rFonts w:asciiTheme="majorHAnsi" w:hAnsiTheme="majorHAnsi" w:cstheme="majorHAnsi"/>
          <w:sz w:val="20"/>
          <w:szCs w:val="20"/>
        </w:rPr>
        <w:t>Zamawiający informuje, iż wyznacza wizję lokalną na dzień:</w:t>
      </w:r>
      <w:r>
        <w:rPr>
          <w:rFonts w:asciiTheme="majorHAnsi" w:hAnsiTheme="majorHAnsi" w:cstheme="majorHAnsi"/>
          <w:sz w:val="20"/>
          <w:szCs w:val="20"/>
        </w:rPr>
        <w:t xml:space="preserve">  </w:t>
      </w:r>
      <w:r w:rsidR="00FA20A3">
        <w:rPr>
          <w:rFonts w:asciiTheme="majorHAnsi" w:hAnsiTheme="majorHAnsi" w:cstheme="majorHAnsi"/>
          <w:b/>
          <w:sz w:val="20"/>
          <w:szCs w:val="20"/>
        </w:rPr>
        <w:t>22</w:t>
      </w:r>
      <w:r w:rsidR="00CE2E6F">
        <w:rPr>
          <w:rFonts w:asciiTheme="majorHAnsi" w:hAnsiTheme="majorHAnsi" w:cstheme="majorHAnsi"/>
          <w:b/>
          <w:sz w:val="20"/>
          <w:szCs w:val="20"/>
        </w:rPr>
        <w:t xml:space="preserve"> </w:t>
      </w:r>
      <w:r w:rsidR="00992EA9">
        <w:rPr>
          <w:rFonts w:asciiTheme="majorHAnsi" w:hAnsiTheme="majorHAnsi" w:cstheme="majorHAnsi"/>
          <w:b/>
          <w:sz w:val="20"/>
          <w:szCs w:val="20"/>
        </w:rPr>
        <w:t>sierpnia</w:t>
      </w:r>
      <w:r>
        <w:rPr>
          <w:rFonts w:asciiTheme="majorHAnsi" w:hAnsiTheme="majorHAnsi" w:cstheme="majorHAnsi"/>
          <w:sz w:val="20"/>
          <w:szCs w:val="20"/>
        </w:rPr>
        <w:t xml:space="preserve"> </w:t>
      </w:r>
      <w:r>
        <w:rPr>
          <w:rFonts w:asciiTheme="majorHAnsi" w:hAnsiTheme="majorHAnsi" w:cstheme="majorHAnsi"/>
          <w:b/>
          <w:sz w:val="20"/>
          <w:szCs w:val="20"/>
        </w:rPr>
        <w:t>2023</w:t>
      </w:r>
      <w:r w:rsidRPr="00B26308">
        <w:rPr>
          <w:rFonts w:asciiTheme="majorHAnsi" w:hAnsiTheme="majorHAnsi" w:cstheme="majorHAnsi"/>
          <w:b/>
          <w:sz w:val="20"/>
          <w:szCs w:val="20"/>
        </w:rPr>
        <w:t xml:space="preserve"> r. o godz. </w:t>
      </w:r>
      <w:r w:rsidR="00CE2E6F">
        <w:rPr>
          <w:rFonts w:asciiTheme="majorHAnsi" w:hAnsiTheme="majorHAnsi" w:cstheme="majorHAnsi"/>
          <w:b/>
          <w:sz w:val="20"/>
          <w:szCs w:val="20"/>
        </w:rPr>
        <w:t>1</w:t>
      </w:r>
      <w:r w:rsidR="00FA20A3">
        <w:rPr>
          <w:rFonts w:asciiTheme="majorHAnsi" w:hAnsiTheme="majorHAnsi" w:cstheme="majorHAnsi"/>
          <w:b/>
          <w:sz w:val="20"/>
          <w:szCs w:val="20"/>
        </w:rPr>
        <w:t>0</w:t>
      </w:r>
      <w:r w:rsidR="00CE2E6F">
        <w:rPr>
          <w:rFonts w:asciiTheme="majorHAnsi" w:hAnsiTheme="majorHAnsi" w:cstheme="majorHAnsi"/>
          <w:b/>
          <w:sz w:val="20"/>
          <w:szCs w:val="20"/>
        </w:rPr>
        <w:t>:00</w:t>
      </w:r>
    </w:p>
    <w:p w14:paraId="73CED01D" w14:textId="3F6CB55B" w:rsidR="006E679B" w:rsidRPr="00541182" w:rsidRDefault="006E679B" w:rsidP="006E679B">
      <w:pPr>
        <w:suppressAutoHyphens/>
        <w:ind w:left="567"/>
        <w:jc w:val="both"/>
        <w:textAlignment w:val="baseline"/>
        <w:rPr>
          <w:rFonts w:asciiTheme="majorHAnsi" w:eastAsia="SimSun" w:hAnsiTheme="majorHAnsi" w:cstheme="majorHAnsi"/>
          <w:kern w:val="1"/>
          <w:sz w:val="20"/>
          <w:szCs w:val="20"/>
          <w:lang w:val="pl-PL" w:eastAsia="ar-SA"/>
        </w:rPr>
      </w:pPr>
      <w:r w:rsidRPr="00541182">
        <w:rPr>
          <w:rFonts w:asciiTheme="majorHAnsi" w:eastAsia="SimSun" w:hAnsiTheme="majorHAnsi" w:cstheme="majorHAnsi"/>
          <w:kern w:val="1"/>
          <w:sz w:val="20"/>
          <w:szCs w:val="20"/>
          <w:lang w:val="pl-PL" w:eastAsia="ar-SA"/>
        </w:rPr>
        <w:t xml:space="preserve">Zainteresowanych Wykonawców Zamawiający prosi o przybycie w wyznaczonym dniu do budynku </w:t>
      </w:r>
      <w:r w:rsidRPr="00541182">
        <w:rPr>
          <w:rFonts w:asciiTheme="majorHAnsi" w:eastAsia="SimSun" w:hAnsiTheme="majorHAnsi" w:cstheme="majorHAnsi"/>
          <w:bCs/>
          <w:iCs/>
          <w:kern w:val="1"/>
          <w:sz w:val="20"/>
          <w:szCs w:val="20"/>
          <w:lang w:val="pl-PL" w:eastAsia="ar-SA"/>
        </w:rPr>
        <w:t xml:space="preserve">Uniwersytetu Ekonomicznego w Poznaniu </w:t>
      </w:r>
      <w:r w:rsidRPr="00541182">
        <w:rPr>
          <w:rFonts w:asciiTheme="majorHAnsi" w:eastAsia="SimSun" w:hAnsiTheme="majorHAnsi" w:cstheme="majorHAnsi"/>
          <w:kern w:val="1"/>
          <w:sz w:val="20"/>
          <w:szCs w:val="20"/>
          <w:lang w:val="pl-PL" w:eastAsia="ar-SA"/>
        </w:rPr>
        <w:t>przy</w:t>
      </w:r>
      <w:r w:rsidR="00CE2E6F">
        <w:rPr>
          <w:rFonts w:asciiTheme="majorHAnsi" w:eastAsia="SimSun" w:hAnsiTheme="majorHAnsi" w:cstheme="majorHAnsi"/>
          <w:kern w:val="1"/>
          <w:sz w:val="20"/>
          <w:szCs w:val="20"/>
          <w:lang w:val="pl-PL" w:eastAsia="ar-SA"/>
        </w:rPr>
        <w:t xml:space="preserve"> ul. Powstańców Wielkopolskich 16</w:t>
      </w:r>
      <w:r w:rsidRPr="00541182">
        <w:rPr>
          <w:rFonts w:asciiTheme="majorHAnsi" w:eastAsia="SimSun" w:hAnsiTheme="majorHAnsi" w:cstheme="majorHAnsi"/>
          <w:kern w:val="1"/>
          <w:sz w:val="20"/>
          <w:szCs w:val="20"/>
          <w:lang w:val="pl-PL" w:eastAsia="ar-SA"/>
        </w:rPr>
        <w:t xml:space="preserve"> </w:t>
      </w:r>
      <w:r>
        <w:rPr>
          <w:rFonts w:asciiTheme="majorHAnsi" w:eastAsia="SimSun" w:hAnsiTheme="majorHAnsi" w:cstheme="majorHAnsi"/>
          <w:bCs/>
          <w:iCs/>
          <w:kern w:val="1"/>
          <w:sz w:val="20"/>
          <w:szCs w:val="20"/>
          <w:lang w:val="pl-PL" w:eastAsia="ar-SA"/>
        </w:rPr>
        <w:t xml:space="preserve"> </w:t>
      </w:r>
      <w:r w:rsidRPr="00541182">
        <w:rPr>
          <w:rFonts w:asciiTheme="majorHAnsi" w:eastAsia="SimSun" w:hAnsiTheme="majorHAnsi" w:cstheme="majorHAnsi"/>
          <w:bCs/>
          <w:iCs/>
          <w:kern w:val="1"/>
          <w:sz w:val="20"/>
          <w:szCs w:val="20"/>
          <w:lang w:val="pl-PL" w:eastAsia="ar-SA"/>
        </w:rPr>
        <w:t xml:space="preserve"> </w:t>
      </w:r>
      <w:r w:rsidRPr="00541182">
        <w:rPr>
          <w:rFonts w:asciiTheme="majorHAnsi" w:eastAsia="SimSun" w:hAnsiTheme="majorHAnsi" w:cstheme="majorHAnsi"/>
          <w:kern w:val="1"/>
          <w:sz w:val="20"/>
          <w:szCs w:val="20"/>
          <w:lang w:val="pl-PL" w:eastAsia="ar-SA"/>
        </w:rPr>
        <w:t xml:space="preserve">i </w:t>
      </w:r>
      <w:r w:rsidRPr="006E679B">
        <w:rPr>
          <w:rFonts w:asciiTheme="majorHAnsi" w:eastAsia="SimSun" w:hAnsiTheme="majorHAnsi" w:cstheme="majorHAnsi"/>
          <w:kern w:val="1"/>
          <w:sz w:val="20"/>
          <w:szCs w:val="20"/>
          <w:u w:val="single"/>
          <w:lang w:val="pl-PL" w:eastAsia="ar-SA"/>
        </w:rPr>
        <w:t xml:space="preserve">oczekiwanie w holu budynku </w:t>
      </w:r>
      <w:r w:rsidR="00CE2E6F">
        <w:rPr>
          <w:rFonts w:asciiTheme="majorHAnsi" w:eastAsia="SimSun" w:hAnsiTheme="majorHAnsi" w:cstheme="majorHAnsi"/>
          <w:kern w:val="1"/>
          <w:sz w:val="20"/>
          <w:szCs w:val="20"/>
          <w:u w:val="single"/>
          <w:lang w:val="pl-PL" w:eastAsia="ar-SA"/>
        </w:rPr>
        <w:t>Collegium Altum</w:t>
      </w:r>
      <w:r w:rsidR="00CE2E6F" w:rsidRPr="009D63C1">
        <w:rPr>
          <w:rFonts w:asciiTheme="majorHAnsi" w:eastAsia="SimSun" w:hAnsiTheme="majorHAnsi" w:cstheme="majorHAnsi"/>
          <w:kern w:val="1"/>
          <w:sz w:val="20"/>
          <w:szCs w:val="20"/>
          <w:u w:val="single"/>
          <w:lang w:val="pl-PL" w:eastAsia="ar-SA"/>
        </w:rPr>
        <w:t xml:space="preserve"> </w:t>
      </w:r>
      <w:r w:rsidRPr="009D63C1">
        <w:rPr>
          <w:rFonts w:asciiTheme="majorHAnsi" w:eastAsia="SimSun" w:hAnsiTheme="majorHAnsi" w:cstheme="majorHAnsi"/>
          <w:kern w:val="1"/>
          <w:sz w:val="20"/>
          <w:szCs w:val="20"/>
          <w:u w:val="single"/>
          <w:lang w:val="pl-PL" w:eastAsia="ar-SA"/>
        </w:rPr>
        <w:t>na parterze</w:t>
      </w:r>
      <w:r w:rsidRPr="00541182">
        <w:rPr>
          <w:rFonts w:asciiTheme="majorHAnsi" w:eastAsia="SimSun" w:hAnsiTheme="majorHAnsi" w:cstheme="majorHAnsi"/>
          <w:kern w:val="1"/>
          <w:sz w:val="20"/>
          <w:szCs w:val="20"/>
          <w:lang w:val="pl-PL" w:eastAsia="ar-SA"/>
        </w:rPr>
        <w:t xml:space="preserve"> na pracownika Zamawiającego.</w:t>
      </w:r>
    </w:p>
    <w:p w14:paraId="6012E524" w14:textId="77777777" w:rsidR="006E679B" w:rsidRDefault="006E679B" w:rsidP="006E679B">
      <w:pPr>
        <w:shd w:val="clear" w:color="auto" w:fill="FFFFFF"/>
        <w:ind w:left="567"/>
        <w:jc w:val="both"/>
        <w:rPr>
          <w:rFonts w:asciiTheme="majorHAnsi" w:hAnsiTheme="majorHAnsi" w:cstheme="majorHAnsi"/>
          <w:color w:val="FF0000"/>
          <w:sz w:val="20"/>
          <w:szCs w:val="20"/>
        </w:rPr>
      </w:pPr>
      <w:r w:rsidRPr="00541182">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r>
        <w:rPr>
          <w:rFonts w:asciiTheme="majorHAnsi" w:hAnsiTheme="majorHAnsi" w:cstheme="majorHAnsi"/>
          <w:sz w:val="20"/>
          <w:szCs w:val="20"/>
        </w:rPr>
        <w:t>PZP</w:t>
      </w:r>
      <w:r w:rsidRPr="00541182">
        <w:rPr>
          <w:rFonts w:asciiTheme="majorHAnsi" w:hAnsiTheme="majorHAnsi" w:cstheme="majorHAnsi"/>
          <w:color w:val="FF0000"/>
          <w:sz w:val="20"/>
          <w:szCs w:val="20"/>
        </w:rPr>
        <w:t>.</w:t>
      </w:r>
    </w:p>
    <w:p w14:paraId="315A40F8" w14:textId="77777777" w:rsidR="009D63C1" w:rsidRPr="009D63C1" w:rsidRDefault="009D63C1" w:rsidP="009D63C1">
      <w:pPr>
        <w:ind w:left="567"/>
        <w:jc w:val="both"/>
        <w:rPr>
          <w:rFonts w:asciiTheme="majorHAnsi" w:hAnsiTheme="majorHAnsi" w:cstheme="majorHAnsi"/>
          <w:b/>
          <w:sz w:val="20"/>
          <w:szCs w:val="20"/>
        </w:rPr>
      </w:pPr>
      <w:r w:rsidRPr="009D63C1">
        <w:rPr>
          <w:rFonts w:asciiTheme="majorHAnsi" w:hAnsiTheme="majorHAnsi" w:cstheme="majorHAnsi"/>
          <w:sz w:val="20"/>
          <w:szCs w:val="20"/>
        </w:rPr>
        <w:t>W czasie wizji lokalnej Zamawiający nie będzie udzielał żadnych</w:t>
      </w:r>
      <w:r w:rsidRPr="009D63C1">
        <w:rPr>
          <w:rFonts w:asciiTheme="majorHAnsi" w:hAnsiTheme="majorHAnsi" w:cstheme="majorHAnsi"/>
          <w:b/>
          <w:sz w:val="20"/>
          <w:szCs w:val="20"/>
        </w:rPr>
        <w:t xml:space="preserve"> </w:t>
      </w:r>
      <w:r w:rsidRPr="009D63C1">
        <w:rPr>
          <w:rFonts w:asciiTheme="majorHAnsi" w:hAnsiTheme="majorHAnsi" w:cstheme="majorHAnsi"/>
          <w:sz w:val="20"/>
          <w:szCs w:val="20"/>
        </w:rPr>
        <w:t>wyjaśnień, a wszelkie zapytania należy kierować do Zamawiającego w trybie przewidzianym ustawą.</w:t>
      </w:r>
    </w:p>
    <w:p w14:paraId="5244A75F" w14:textId="77777777" w:rsidR="009D63C1" w:rsidRPr="00541182" w:rsidRDefault="009D63C1" w:rsidP="006E679B">
      <w:pPr>
        <w:shd w:val="clear" w:color="auto" w:fill="FFFFFF"/>
        <w:ind w:left="567"/>
        <w:jc w:val="both"/>
        <w:rPr>
          <w:rFonts w:asciiTheme="majorHAnsi" w:hAnsiTheme="majorHAnsi" w:cstheme="majorHAnsi"/>
          <w:color w:val="FF0000"/>
          <w:sz w:val="20"/>
          <w:szCs w:val="20"/>
        </w:rPr>
      </w:pPr>
    </w:p>
    <w:p w14:paraId="0000007A" w14:textId="50B21826"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VI. Podwykonawstwo</w:t>
      </w:r>
    </w:p>
    <w:p w14:paraId="75B0929C" w14:textId="77777777" w:rsidR="00E35ADE" w:rsidRPr="00E35ADE" w:rsidRDefault="00E35ADE" w:rsidP="00B35E4A">
      <w:pPr>
        <w:numPr>
          <w:ilvl w:val="0"/>
          <w:numId w:val="7"/>
        </w:numPr>
        <w:spacing w:before="240"/>
        <w:jc w:val="both"/>
        <w:rPr>
          <w:rFonts w:asciiTheme="majorHAnsi" w:hAnsiTheme="majorHAnsi" w:cstheme="majorHAnsi"/>
          <w:sz w:val="20"/>
          <w:szCs w:val="20"/>
        </w:rPr>
      </w:pPr>
      <w:bookmarkStart w:id="6" w:name="_6katmqtjrys4" w:colFirst="0" w:colLast="0"/>
      <w:bookmarkEnd w:id="6"/>
      <w:r w:rsidRPr="00E35ADE">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E35ADE" w:rsidRDefault="00E35ADE" w:rsidP="00B35E4A">
      <w:pPr>
        <w:numPr>
          <w:ilvl w:val="0"/>
          <w:numId w:val="7"/>
        </w:numPr>
        <w:jc w:val="both"/>
        <w:rPr>
          <w:rFonts w:asciiTheme="majorHAnsi" w:hAnsiTheme="majorHAnsi" w:cstheme="majorHAnsi"/>
          <w:color w:val="000000" w:themeColor="text1"/>
          <w:sz w:val="20"/>
          <w:szCs w:val="20"/>
        </w:rPr>
      </w:pPr>
      <w:r w:rsidRPr="00E35ADE">
        <w:rPr>
          <w:rFonts w:asciiTheme="majorHAnsi" w:hAnsiTheme="majorHAnsi" w:cstheme="majorHAnsi"/>
          <w:color w:val="000000" w:themeColor="text1"/>
          <w:sz w:val="20"/>
          <w:szCs w:val="20"/>
        </w:rPr>
        <w:t>Zamawiający nie zastrzega obowiązku osobistego wykonania przez Wykonawcę kluczowych części zamówienia.</w:t>
      </w:r>
    </w:p>
    <w:p w14:paraId="0BC4CB26" w14:textId="77777777" w:rsidR="00E35ADE" w:rsidRPr="00E35ADE" w:rsidRDefault="00E35ADE" w:rsidP="00B35E4A">
      <w:pPr>
        <w:numPr>
          <w:ilvl w:val="0"/>
          <w:numId w:val="7"/>
        </w:numPr>
        <w:jc w:val="both"/>
        <w:rPr>
          <w:rFonts w:asciiTheme="majorHAnsi" w:hAnsiTheme="majorHAnsi" w:cstheme="majorHAnsi"/>
          <w:sz w:val="20"/>
          <w:szCs w:val="20"/>
        </w:rPr>
      </w:pPr>
      <w:r w:rsidRPr="00E35ADE">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VII. Termin wykonania zamówienia</w:t>
      </w:r>
    </w:p>
    <w:p w14:paraId="1E3BFFFE" w14:textId="71CCB5EA" w:rsidR="00992EA9" w:rsidRPr="00992EA9" w:rsidRDefault="00992EA9" w:rsidP="00992EA9">
      <w:pPr>
        <w:pStyle w:val="Tekstpodstawowy3"/>
        <w:spacing w:after="0" w:line="276" w:lineRule="auto"/>
        <w:ind w:left="426"/>
        <w:jc w:val="both"/>
        <w:rPr>
          <w:rFonts w:asciiTheme="majorHAnsi" w:hAnsiTheme="majorHAnsi" w:cstheme="majorHAnsi"/>
          <w:sz w:val="20"/>
          <w:szCs w:val="20"/>
          <w:lang w:val="pl-PL"/>
        </w:rPr>
      </w:pPr>
      <w:bookmarkStart w:id="7" w:name="_nz5qrlch0jbr" w:colFirst="0" w:colLast="0"/>
      <w:bookmarkEnd w:id="7"/>
      <w:r w:rsidRPr="00992EA9">
        <w:rPr>
          <w:rFonts w:asciiTheme="majorHAnsi" w:hAnsiTheme="majorHAnsi" w:cstheme="majorHAnsi"/>
          <w:sz w:val="20"/>
          <w:szCs w:val="20"/>
          <w:lang w:val="pl-PL"/>
        </w:rPr>
        <w:t>Termin realizacji zamówienia:</w:t>
      </w:r>
      <w:r w:rsidRPr="00992EA9">
        <w:rPr>
          <w:rFonts w:asciiTheme="majorHAnsi" w:hAnsiTheme="majorHAnsi" w:cstheme="majorHAnsi"/>
          <w:sz w:val="20"/>
          <w:szCs w:val="20"/>
        </w:rPr>
        <w:t xml:space="preserve"> </w:t>
      </w:r>
      <w:r w:rsidRPr="00992EA9">
        <w:rPr>
          <w:rFonts w:asciiTheme="majorHAnsi" w:hAnsiTheme="majorHAnsi" w:cstheme="majorHAnsi"/>
          <w:sz w:val="20"/>
          <w:szCs w:val="20"/>
          <w:lang w:val="pl-PL"/>
        </w:rPr>
        <w:t xml:space="preserve"> od dnia zawarcia u</w:t>
      </w:r>
      <w:r w:rsidR="003C793D">
        <w:rPr>
          <w:rFonts w:asciiTheme="majorHAnsi" w:hAnsiTheme="majorHAnsi" w:cstheme="majorHAnsi"/>
          <w:sz w:val="20"/>
          <w:szCs w:val="20"/>
          <w:lang w:val="pl-PL"/>
        </w:rPr>
        <w:t>mowy przez okres 90 dni</w:t>
      </w:r>
      <w:r w:rsidRPr="00992EA9">
        <w:rPr>
          <w:rFonts w:asciiTheme="majorHAnsi" w:hAnsiTheme="majorHAnsi" w:cstheme="majorHAnsi"/>
          <w:sz w:val="20"/>
          <w:szCs w:val="20"/>
          <w:lang w:val="pl-PL"/>
        </w:rPr>
        <w:t>.</w:t>
      </w:r>
    </w:p>
    <w:p w14:paraId="00000081" w14:textId="32C3D002"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20A80393" w:rsidR="002C041E" w:rsidRPr="00EB1827" w:rsidRDefault="00047D3A" w:rsidP="00B35E4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w:t>
      </w:r>
      <w:r w:rsidR="00BA3D50">
        <w:rPr>
          <w:rFonts w:asciiTheme="majorHAnsi" w:hAnsiTheme="majorHAnsi" w:cstheme="majorHAnsi"/>
          <w:sz w:val="20"/>
          <w:szCs w:val="20"/>
          <w:highlight w:val="white"/>
        </w:rPr>
        <w:t> </w:t>
      </w:r>
      <w:r w:rsidRPr="00EB1827">
        <w:rPr>
          <w:rFonts w:asciiTheme="majorHAnsi" w:hAnsiTheme="majorHAnsi" w:cstheme="majorHAnsi"/>
          <w:sz w:val="20"/>
          <w:szCs w:val="20"/>
          <w:highlight w:val="white"/>
        </w:rPr>
        <w:t>postępowaniu.</w:t>
      </w:r>
    </w:p>
    <w:p w14:paraId="00000083" w14:textId="77777777" w:rsidR="002C041E" w:rsidRPr="00EB1827" w:rsidRDefault="00047D3A" w:rsidP="00B35E4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zdolności do występowania w obrocie gospodarczym:</w:t>
      </w:r>
    </w:p>
    <w:p w14:paraId="00000085" w14:textId="127715E5" w:rsidR="002C041E" w:rsidRPr="00EB1827" w:rsidRDefault="00020F97" w:rsidP="00760F86">
      <w:pPr>
        <w:ind w:left="868" w:right="20"/>
        <w:jc w:val="both"/>
        <w:rPr>
          <w:rFonts w:asciiTheme="majorHAnsi" w:hAnsiTheme="majorHAnsi" w:cstheme="majorHAnsi"/>
          <w:sz w:val="20"/>
          <w:szCs w:val="20"/>
        </w:rPr>
      </w:pPr>
      <w:r w:rsidRPr="00EB1827">
        <w:rPr>
          <w:rFonts w:asciiTheme="majorHAnsi" w:hAnsiTheme="majorHAnsi" w:cstheme="majorHAnsi"/>
          <w:sz w:val="20"/>
          <w:szCs w:val="20"/>
        </w:rPr>
        <w:t>nie dotyczy</w:t>
      </w:r>
    </w:p>
    <w:p w14:paraId="00000086" w14:textId="689DE0DD" w:rsidR="002C041E" w:rsidRPr="00EB1827"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w:t>
      </w:r>
      <w:r w:rsidR="00BA3D50">
        <w:rPr>
          <w:rFonts w:asciiTheme="majorHAnsi" w:hAnsiTheme="majorHAnsi" w:cstheme="majorHAnsi"/>
          <w:b/>
          <w:sz w:val="20"/>
          <w:szCs w:val="20"/>
        </w:rPr>
        <w:t> </w:t>
      </w:r>
      <w:r w:rsidRPr="00EB1827">
        <w:rPr>
          <w:rFonts w:asciiTheme="majorHAnsi" w:hAnsiTheme="majorHAnsi" w:cstheme="majorHAnsi"/>
          <w:b/>
          <w:sz w:val="20"/>
          <w:szCs w:val="20"/>
        </w:rPr>
        <w:t>odrębnych przepisów:</w:t>
      </w:r>
    </w:p>
    <w:p w14:paraId="00000088" w14:textId="50A4B69B" w:rsidR="002C041E" w:rsidRPr="00983B4E"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lastRenderedPageBreak/>
        <w:t>sytuacji ekonomicznej lub finansowej:</w:t>
      </w:r>
    </w:p>
    <w:p w14:paraId="5D4FB320" w14:textId="7903CB50" w:rsidR="00804C28" w:rsidRPr="00606390" w:rsidRDefault="00A72BA3" w:rsidP="00606390">
      <w:pPr>
        <w:spacing w:line="240" w:lineRule="auto"/>
        <w:ind w:left="567"/>
        <w:jc w:val="both"/>
        <w:rPr>
          <w:rFonts w:asciiTheme="majorHAnsi" w:hAnsiTheme="majorHAnsi" w:cstheme="majorHAnsi"/>
          <w:bCs/>
          <w:sz w:val="20"/>
          <w:szCs w:val="20"/>
        </w:rPr>
      </w:pPr>
      <w:r w:rsidRPr="00163AE3">
        <w:rPr>
          <w:rFonts w:asciiTheme="majorHAnsi" w:hAnsiTheme="majorHAnsi" w:cstheme="majorHAnsi"/>
          <w:sz w:val="20"/>
          <w:szCs w:val="20"/>
        </w:rPr>
        <w:t>Wykonawca spełni</w:t>
      </w:r>
      <w:r>
        <w:rPr>
          <w:rFonts w:asciiTheme="majorHAnsi" w:hAnsiTheme="majorHAnsi" w:cstheme="majorHAnsi"/>
          <w:sz w:val="20"/>
          <w:szCs w:val="20"/>
        </w:rPr>
        <w:t xml:space="preserve"> ten warunek, jeżeli wykaże, </w:t>
      </w:r>
      <w:r w:rsidR="00B069BA" w:rsidRPr="00B069BA">
        <w:rPr>
          <w:rFonts w:asciiTheme="majorHAnsi" w:hAnsiTheme="majorHAnsi" w:cstheme="majorHAnsi"/>
          <w:sz w:val="20"/>
          <w:szCs w:val="20"/>
        </w:rPr>
        <w:t>w okresie ostatnich 3 lat przed upływem terminu składania ofert, a jeżeli okres prowadzenia działalności jest krótszy - w tym okresie,</w:t>
      </w:r>
      <w:r w:rsidR="00B069BA" w:rsidRPr="00B069BA">
        <w:rPr>
          <w:rFonts w:asciiTheme="majorHAnsi" w:hAnsiTheme="majorHAnsi" w:cstheme="majorHAnsi"/>
          <w:bCs/>
          <w:sz w:val="20"/>
          <w:szCs w:val="20"/>
        </w:rPr>
        <w:t xml:space="preserve"> przychody z działalności średniorocznie za ostatnie 3 lata </w:t>
      </w:r>
      <w:r w:rsidR="00B069BA" w:rsidRPr="00606390">
        <w:rPr>
          <w:rFonts w:asciiTheme="majorHAnsi" w:hAnsiTheme="majorHAnsi" w:cstheme="majorHAnsi"/>
          <w:b/>
          <w:bCs/>
          <w:sz w:val="20"/>
          <w:szCs w:val="20"/>
        </w:rPr>
        <w:t>o wartości</w:t>
      </w:r>
      <w:r w:rsidR="00606390" w:rsidRPr="00606390">
        <w:rPr>
          <w:rFonts w:asciiTheme="majorHAnsi" w:hAnsiTheme="majorHAnsi" w:cstheme="majorHAnsi"/>
          <w:b/>
          <w:bCs/>
          <w:sz w:val="20"/>
          <w:szCs w:val="20"/>
        </w:rPr>
        <w:t xml:space="preserve"> </w:t>
      </w:r>
      <w:r w:rsidR="00606390" w:rsidRPr="00606390">
        <w:rPr>
          <w:rFonts w:ascii="Calibri" w:hAnsi="Calibri" w:cs="Calibri"/>
          <w:b/>
          <w:bCs/>
          <w:sz w:val="20"/>
          <w:szCs w:val="20"/>
        </w:rPr>
        <w:t xml:space="preserve">minimum </w:t>
      </w:r>
      <w:r w:rsidR="00E12EA7">
        <w:rPr>
          <w:rFonts w:ascii="Calibri" w:hAnsi="Calibri" w:cs="Calibri"/>
          <w:b/>
          <w:bCs/>
          <w:sz w:val="20"/>
          <w:szCs w:val="20"/>
        </w:rPr>
        <w:t>3</w:t>
      </w:r>
      <w:r w:rsidRPr="00606390">
        <w:rPr>
          <w:rFonts w:ascii="Calibri" w:hAnsi="Calibri" w:cs="Calibri"/>
          <w:b/>
          <w:bCs/>
          <w:sz w:val="20"/>
          <w:szCs w:val="20"/>
        </w:rPr>
        <w:t xml:space="preserve">00. 000,00 zł </w:t>
      </w:r>
      <w:r w:rsidR="00E12EA7">
        <w:rPr>
          <w:rFonts w:ascii="Calibri" w:hAnsi="Calibri" w:cs="Calibri"/>
          <w:b/>
          <w:bCs/>
          <w:sz w:val="20"/>
          <w:szCs w:val="20"/>
        </w:rPr>
        <w:t>ne</w:t>
      </w:r>
      <w:r w:rsidRPr="00606390">
        <w:rPr>
          <w:rFonts w:ascii="Calibri" w:hAnsi="Calibri" w:cs="Calibri"/>
          <w:b/>
          <w:bCs/>
          <w:sz w:val="20"/>
          <w:szCs w:val="20"/>
        </w:rPr>
        <w:t>tto.</w:t>
      </w:r>
    </w:p>
    <w:p w14:paraId="0000008A" w14:textId="0E35B52F" w:rsidR="002C041E" w:rsidRPr="00AB44CC" w:rsidRDefault="00047D3A" w:rsidP="009D36BA">
      <w:pPr>
        <w:numPr>
          <w:ilvl w:val="0"/>
          <w:numId w:val="3"/>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13B1B8E5" w14:textId="276EB571" w:rsidR="00993AC2" w:rsidRDefault="00993AC2" w:rsidP="00993AC2">
      <w:pPr>
        <w:ind w:left="709" w:right="105"/>
        <w:jc w:val="both"/>
        <w:rPr>
          <w:rFonts w:asciiTheme="majorHAnsi" w:hAnsiTheme="majorHAnsi" w:cstheme="majorHAnsi"/>
          <w:sz w:val="20"/>
          <w:szCs w:val="20"/>
        </w:rPr>
      </w:pPr>
      <w:r w:rsidRPr="00163AE3">
        <w:rPr>
          <w:rFonts w:asciiTheme="majorHAnsi" w:hAnsiTheme="majorHAnsi" w:cstheme="majorHAnsi"/>
          <w:sz w:val="20"/>
          <w:szCs w:val="20"/>
        </w:rPr>
        <w:t>Wykonawca spełni ten warunek, jeżeli wykaże, że w okresie ostatnich 5 lat przed upływem terminu składania ofert, a jeżeli okres prowadzenia działalności jest krótszy - w tym okresie, wykonał należycie</w:t>
      </w:r>
      <w:r w:rsidR="00DE16C2">
        <w:rPr>
          <w:rFonts w:asciiTheme="majorHAnsi" w:hAnsiTheme="majorHAnsi" w:cstheme="majorHAnsi"/>
          <w:sz w:val="20"/>
          <w:szCs w:val="20"/>
        </w:rPr>
        <w:t>:</w:t>
      </w:r>
    </w:p>
    <w:p w14:paraId="3E74B9E3" w14:textId="7C3080AD" w:rsidR="00AB44CC" w:rsidRPr="00AB44CC" w:rsidRDefault="00606390" w:rsidP="00FE6256">
      <w:pPr>
        <w:pStyle w:val="Akapitzlist"/>
        <w:numPr>
          <w:ilvl w:val="0"/>
          <w:numId w:val="44"/>
        </w:numPr>
        <w:spacing w:line="240" w:lineRule="auto"/>
        <w:jc w:val="both"/>
      </w:pPr>
      <w:r>
        <w:rPr>
          <w:rFonts w:ascii="Calibri" w:hAnsi="Calibri" w:cs="Calibri"/>
          <w:b/>
          <w:bCs/>
          <w:sz w:val="20"/>
          <w:szCs w:val="20"/>
        </w:rPr>
        <w:t xml:space="preserve">co najmniej </w:t>
      </w:r>
      <w:r w:rsidR="00E12EA7">
        <w:rPr>
          <w:rFonts w:ascii="Calibri" w:hAnsi="Calibri" w:cs="Calibri"/>
          <w:b/>
          <w:bCs/>
          <w:sz w:val="20"/>
          <w:szCs w:val="20"/>
        </w:rPr>
        <w:t>dwie</w:t>
      </w:r>
      <w:r w:rsidR="00E12EA7" w:rsidRPr="00606390">
        <w:rPr>
          <w:rFonts w:ascii="Calibri" w:hAnsi="Calibri" w:cs="Calibri"/>
          <w:b/>
          <w:bCs/>
          <w:sz w:val="20"/>
          <w:szCs w:val="20"/>
        </w:rPr>
        <w:t xml:space="preserve"> </w:t>
      </w:r>
      <w:r w:rsidRPr="00606390">
        <w:rPr>
          <w:rFonts w:ascii="Calibri" w:hAnsi="Calibri" w:cs="Calibri"/>
          <w:b/>
          <w:bCs/>
          <w:sz w:val="20"/>
          <w:szCs w:val="20"/>
        </w:rPr>
        <w:t>robot</w:t>
      </w:r>
      <w:r w:rsidR="00E12EA7">
        <w:rPr>
          <w:rFonts w:ascii="Calibri" w:hAnsi="Calibri" w:cs="Calibri"/>
          <w:b/>
          <w:bCs/>
          <w:sz w:val="20"/>
          <w:szCs w:val="20"/>
        </w:rPr>
        <w:t>y</w:t>
      </w:r>
      <w:r w:rsidRPr="00606390">
        <w:rPr>
          <w:rFonts w:ascii="Calibri" w:hAnsi="Calibri" w:cs="Calibri"/>
          <w:b/>
          <w:bCs/>
          <w:sz w:val="20"/>
          <w:szCs w:val="20"/>
        </w:rPr>
        <w:t xml:space="preserve"> instalacyjn</w:t>
      </w:r>
      <w:r w:rsidR="00E12EA7">
        <w:rPr>
          <w:rFonts w:ascii="Calibri" w:hAnsi="Calibri" w:cs="Calibri"/>
          <w:b/>
          <w:bCs/>
          <w:sz w:val="20"/>
          <w:szCs w:val="20"/>
        </w:rPr>
        <w:t>e</w:t>
      </w:r>
      <w:r w:rsidRPr="00606390">
        <w:rPr>
          <w:rFonts w:ascii="Calibri" w:hAnsi="Calibri" w:cs="Calibri"/>
          <w:b/>
          <w:bCs/>
          <w:sz w:val="20"/>
          <w:szCs w:val="20"/>
        </w:rPr>
        <w:t xml:space="preserve"> w zakresie montażu systemów wentylacji i klimatyzacji </w:t>
      </w:r>
      <w:r>
        <w:rPr>
          <w:rFonts w:ascii="Calibri" w:hAnsi="Calibri" w:cs="Calibri"/>
          <w:b/>
          <w:bCs/>
          <w:sz w:val="20"/>
          <w:szCs w:val="20"/>
        </w:rPr>
        <w:t xml:space="preserve">           </w:t>
      </w:r>
      <w:r w:rsidRPr="00606390">
        <w:rPr>
          <w:rFonts w:ascii="Calibri" w:hAnsi="Calibri" w:cs="Calibri"/>
          <w:b/>
          <w:bCs/>
          <w:sz w:val="20"/>
          <w:szCs w:val="20"/>
        </w:rPr>
        <w:t>o wartości minimum 1</w:t>
      </w:r>
      <w:r w:rsidR="00E12EA7">
        <w:rPr>
          <w:rFonts w:ascii="Calibri" w:hAnsi="Calibri" w:cs="Calibri"/>
          <w:b/>
          <w:bCs/>
          <w:sz w:val="20"/>
          <w:szCs w:val="20"/>
        </w:rPr>
        <w:t>0</w:t>
      </w:r>
      <w:r>
        <w:rPr>
          <w:rFonts w:ascii="Calibri" w:hAnsi="Calibri" w:cs="Calibri"/>
          <w:b/>
          <w:bCs/>
          <w:sz w:val="20"/>
          <w:szCs w:val="20"/>
        </w:rPr>
        <w:t xml:space="preserve">0. 000,00 zł. </w:t>
      </w:r>
      <w:r w:rsidR="00E12EA7">
        <w:rPr>
          <w:rFonts w:ascii="Calibri" w:hAnsi="Calibri" w:cs="Calibri"/>
          <w:b/>
          <w:bCs/>
          <w:sz w:val="20"/>
          <w:szCs w:val="20"/>
        </w:rPr>
        <w:t>netto</w:t>
      </w:r>
      <w:r w:rsidRPr="00606390">
        <w:rPr>
          <w:rFonts w:ascii="Calibri" w:hAnsi="Calibri" w:cs="Calibri"/>
          <w:b/>
          <w:bCs/>
          <w:sz w:val="20"/>
          <w:szCs w:val="20"/>
        </w:rPr>
        <w:t xml:space="preserve"> każda </w:t>
      </w:r>
    </w:p>
    <w:p w14:paraId="612F0731" w14:textId="11AD299C" w:rsidR="003C5710" w:rsidRPr="00EB1827" w:rsidRDefault="003C5710" w:rsidP="00FE6256">
      <w:pPr>
        <w:pStyle w:val="Nagwek4"/>
        <w:keepNext w:val="0"/>
        <w:keepLines w:val="0"/>
        <w:suppressAutoHyphens/>
        <w:spacing w:before="0" w:line="240" w:lineRule="auto"/>
        <w:ind w:left="142" w:firstLine="284"/>
        <w:jc w:val="both"/>
      </w:pPr>
      <w:r w:rsidRPr="00AB44CC">
        <w:rPr>
          <w:rFonts w:asciiTheme="majorHAnsi" w:eastAsia="Calibri" w:hAnsiTheme="majorHAnsi" w:cstheme="majorHAnsi"/>
          <w:bCs/>
          <w:color w:val="auto"/>
          <w:sz w:val="20"/>
          <w:szCs w:val="20"/>
        </w:rPr>
        <w:t>Zamawiający nie wprowadza żadny</w:t>
      </w:r>
      <w:r w:rsidR="004E5417" w:rsidRPr="00AB44CC">
        <w:rPr>
          <w:rFonts w:asciiTheme="majorHAnsi" w:eastAsia="Calibri" w:hAnsiTheme="majorHAnsi" w:cstheme="majorHAnsi"/>
          <w:bCs/>
          <w:color w:val="auto"/>
          <w:sz w:val="20"/>
          <w:szCs w:val="20"/>
        </w:rPr>
        <w:t>ch wymagań w zakresie pkt. 1</w:t>
      </w:r>
      <w:r w:rsidR="00745805">
        <w:rPr>
          <w:rFonts w:asciiTheme="majorHAnsi" w:eastAsia="Calibri" w:hAnsiTheme="majorHAnsi" w:cstheme="majorHAnsi"/>
          <w:bCs/>
          <w:color w:val="auto"/>
          <w:sz w:val="20"/>
          <w:szCs w:val="20"/>
        </w:rPr>
        <w:t>-2</w:t>
      </w:r>
    </w:p>
    <w:p w14:paraId="0000008C" w14:textId="756AC397" w:rsidR="002C041E" w:rsidRPr="00EB1827" w:rsidRDefault="00047D3A" w:rsidP="00B35E4A">
      <w:pPr>
        <w:numPr>
          <w:ilvl w:val="0"/>
          <w:numId w:val="16"/>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sprzecznych interesów, w szczególności zaangażowanie zasobów technicznych lub zawodowych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w inne przedsięwzięcia gospodarcze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8" w:name="_sv3xn7chhdup" w:colFirst="0" w:colLast="0"/>
      <w:bookmarkEnd w:id="8"/>
      <w:r w:rsidRPr="00EB1827">
        <w:rPr>
          <w:rFonts w:asciiTheme="majorHAnsi" w:hAnsiTheme="majorHAnsi" w:cstheme="majorHAnsi"/>
          <w:sz w:val="20"/>
          <w:szCs w:val="20"/>
        </w:rPr>
        <w:t>IX. Podstawy wykluczenia z postępowania</w:t>
      </w:r>
    </w:p>
    <w:p w14:paraId="0579C2CC" w14:textId="5138FCA8" w:rsidR="009C459C" w:rsidRPr="009C459C"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w art. 108 ust. 1 PZP</w:t>
      </w:r>
      <w:r w:rsidR="007F23B5">
        <w:rPr>
          <w:rFonts w:asciiTheme="majorHAnsi" w:hAnsiTheme="majorHAnsi" w:cstheme="majorHAnsi"/>
          <w:sz w:val="20"/>
          <w:szCs w:val="20"/>
        </w:rPr>
        <w:t xml:space="preserve"> </w:t>
      </w:r>
      <w:r w:rsidR="009C459C" w:rsidRPr="009C459C">
        <w:rPr>
          <w:rFonts w:asciiTheme="majorHAnsi" w:hAnsiTheme="majorHAnsi" w:cstheme="majorHAnsi"/>
          <w:sz w:val="20"/>
          <w:szCs w:val="20"/>
        </w:rPr>
        <w:t xml:space="preserve">oraz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00000095" w14:textId="77777777" w:rsidR="002C041E"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Wykluczenie Wykonawcy następuje zgodnie z art. 111 PZP </w:t>
      </w:r>
    </w:p>
    <w:p w14:paraId="00000096" w14:textId="1BDE7643" w:rsidR="002C041E" w:rsidRPr="00EB1827" w:rsidRDefault="00047D3A" w:rsidP="00BC7F81">
      <w:pPr>
        <w:pStyle w:val="Nagwek2"/>
        <w:ind w:left="284" w:hanging="284"/>
        <w:jc w:val="both"/>
        <w:rPr>
          <w:rFonts w:asciiTheme="majorHAnsi" w:hAnsiTheme="majorHAnsi" w:cstheme="majorHAnsi"/>
          <w:sz w:val="20"/>
          <w:szCs w:val="20"/>
        </w:rPr>
      </w:pPr>
      <w:bookmarkStart w:id="9" w:name="_crlv0voso4yw" w:colFirst="0" w:colLast="0"/>
      <w:bookmarkEnd w:id="9"/>
      <w:r w:rsidRPr="00EB1827">
        <w:rPr>
          <w:rFonts w:asciiTheme="majorHAnsi" w:hAnsiTheme="majorHAnsi" w:cstheme="majorHAnsi"/>
          <w:sz w:val="20"/>
          <w:szCs w:val="20"/>
        </w:rPr>
        <w:t>X. Podmiotowe środki dowodowe. Oświadczenia i dokumenty, jakie zobowiązani są dostarczyć Wykonawcy w</w:t>
      </w:r>
      <w:r w:rsidR="00BA3D50">
        <w:rPr>
          <w:rFonts w:asciiTheme="majorHAnsi" w:hAnsiTheme="majorHAnsi" w:cstheme="majorHAnsi"/>
          <w:sz w:val="20"/>
          <w:szCs w:val="20"/>
        </w:rPr>
        <w:t> </w:t>
      </w:r>
      <w:r w:rsidRPr="00EB1827">
        <w:rPr>
          <w:rFonts w:asciiTheme="majorHAnsi" w:hAnsiTheme="majorHAnsi" w:cstheme="majorHAnsi"/>
          <w:sz w:val="20"/>
          <w:szCs w:val="20"/>
        </w:rPr>
        <w:t>celu potwierdzenia spełniania warunków udziału w postępowaniu oraz wykazania braku podstaw wykluczenia</w:t>
      </w:r>
    </w:p>
    <w:p w14:paraId="7063A051" w14:textId="79CF4922" w:rsidR="00BE630E" w:rsidRPr="00DE6C89" w:rsidRDefault="00047D3A" w:rsidP="00F31350">
      <w:pPr>
        <w:pStyle w:val="Standard"/>
        <w:numPr>
          <w:ilvl w:val="0"/>
          <w:numId w:val="34"/>
        </w:numPr>
        <w:suppressAutoHyphens w:val="0"/>
        <w:spacing w:line="276" w:lineRule="auto"/>
        <w:ind w:left="426" w:hanging="426"/>
        <w:jc w:val="both"/>
        <w:rPr>
          <w:rFonts w:asciiTheme="minorHAnsi" w:hAnsiTheme="minorHAnsi" w:cstheme="minorHAnsi"/>
          <w:sz w:val="20"/>
          <w:szCs w:val="20"/>
        </w:rPr>
      </w:pPr>
      <w:r w:rsidRPr="00BE630E">
        <w:rPr>
          <w:rFonts w:asciiTheme="majorHAnsi" w:hAnsiTheme="majorHAnsi" w:cstheme="majorHAnsi"/>
          <w:sz w:val="20"/>
          <w:szCs w:val="20"/>
        </w:rPr>
        <w:t xml:space="preserve">Do oferty </w:t>
      </w:r>
      <w:r w:rsidR="00606390">
        <w:rPr>
          <w:rFonts w:asciiTheme="majorHAnsi" w:hAnsiTheme="majorHAnsi" w:cstheme="majorHAnsi"/>
          <w:sz w:val="20"/>
          <w:szCs w:val="20"/>
        </w:rPr>
        <w:t xml:space="preserve"> (</w:t>
      </w:r>
      <w:r w:rsidR="003C5710" w:rsidRPr="00BE630E">
        <w:rPr>
          <w:rFonts w:asciiTheme="majorHAnsi" w:hAnsiTheme="majorHAnsi" w:cstheme="majorHAnsi"/>
          <w:b/>
          <w:sz w:val="20"/>
          <w:szCs w:val="20"/>
        </w:rPr>
        <w:t xml:space="preserve">formularz </w:t>
      </w:r>
      <w:r w:rsidR="003C5710" w:rsidRPr="00297313">
        <w:rPr>
          <w:rFonts w:asciiTheme="majorHAnsi" w:hAnsiTheme="majorHAnsi" w:cstheme="majorHAnsi"/>
          <w:b/>
          <w:sz w:val="20"/>
          <w:szCs w:val="20"/>
        </w:rPr>
        <w:t>oferty – załącznik nr 1</w:t>
      </w:r>
      <w:r w:rsidR="00606390">
        <w:rPr>
          <w:rFonts w:asciiTheme="majorHAnsi" w:hAnsiTheme="majorHAnsi" w:cstheme="majorHAnsi"/>
          <w:b/>
          <w:sz w:val="20"/>
          <w:szCs w:val="20"/>
        </w:rPr>
        <w:t xml:space="preserve">) </w:t>
      </w:r>
      <w:r w:rsidRPr="00BE630E">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BE630E">
        <w:rPr>
          <w:rFonts w:asciiTheme="majorHAnsi" w:hAnsiTheme="majorHAnsi" w:cstheme="majorHAnsi"/>
          <w:b/>
          <w:sz w:val="20"/>
          <w:szCs w:val="20"/>
        </w:rPr>
        <w:t xml:space="preserve">Załącznikiem nr </w:t>
      </w:r>
      <w:r w:rsidR="00BE630E" w:rsidRPr="00895684">
        <w:rPr>
          <w:rFonts w:asciiTheme="majorHAnsi" w:hAnsiTheme="majorHAnsi" w:cstheme="majorHAnsi"/>
          <w:b/>
          <w:sz w:val="20"/>
          <w:szCs w:val="20"/>
        </w:rPr>
        <w:t>2</w:t>
      </w:r>
      <w:r w:rsidR="00BE630E" w:rsidRPr="00BE630E">
        <w:rPr>
          <w:rFonts w:asciiTheme="majorHAnsi" w:hAnsiTheme="majorHAnsi" w:cstheme="majorHAnsi"/>
          <w:b/>
          <w:sz w:val="20"/>
          <w:szCs w:val="20"/>
        </w:rPr>
        <w:t xml:space="preserve">  do SWZ</w:t>
      </w:r>
      <w:r w:rsidR="00BE630E" w:rsidRPr="00BE630E">
        <w:rPr>
          <w:rFonts w:asciiTheme="majorHAnsi" w:hAnsiTheme="majorHAnsi" w:cstheme="majorHAnsi"/>
          <w:sz w:val="20"/>
          <w:szCs w:val="20"/>
        </w:rPr>
        <w:t xml:space="preserve">, </w:t>
      </w:r>
      <w:r w:rsidR="00BE630E" w:rsidRPr="00BE630E">
        <w:rPr>
          <w:rFonts w:asciiTheme="majorHAnsi" w:hAnsiTheme="majorHAnsi" w:cstheme="majorHAnsi"/>
          <w:b/>
          <w:sz w:val="20"/>
          <w:szCs w:val="20"/>
        </w:rPr>
        <w:t xml:space="preserve">Załącznikiem nr 3 do SWZ, Załącznikiem </w:t>
      </w:r>
      <w:r w:rsidR="00BE630E" w:rsidRPr="00895684">
        <w:rPr>
          <w:rFonts w:asciiTheme="majorHAnsi" w:hAnsiTheme="majorHAnsi" w:cstheme="majorHAnsi"/>
          <w:b/>
          <w:sz w:val="20"/>
          <w:szCs w:val="20"/>
        </w:rPr>
        <w:t>4</w:t>
      </w:r>
      <w:r w:rsidR="00BE630E">
        <w:rPr>
          <w:rFonts w:asciiTheme="majorHAnsi" w:hAnsiTheme="majorHAnsi" w:cstheme="majorHAnsi"/>
          <w:b/>
          <w:sz w:val="20"/>
          <w:szCs w:val="20"/>
        </w:rPr>
        <w:t xml:space="preserve"> do SWZ oraz Załącznikiem </w:t>
      </w:r>
      <w:r w:rsidR="00BE630E" w:rsidRPr="00895684">
        <w:rPr>
          <w:rFonts w:asciiTheme="majorHAnsi" w:hAnsiTheme="majorHAnsi" w:cstheme="majorHAnsi"/>
          <w:b/>
          <w:sz w:val="20"/>
          <w:szCs w:val="20"/>
        </w:rPr>
        <w:t>nr 5</w:t>
      </w:r>
      <w:r w:rsidR="00BE630E" w:rsidRPr="00BE630E">
        <w:rPr>
          <w:rFonts w:asciiTheme="majorHAnsi" w:hAnsiTheme="majorHAnsi" w:cstheme="majorHAnsi"/>
          <w:b/>
          <w:sz w:val="20"/>
          <w:szCs w:val="20"/>
        </w:rPr>
        <w:t xml:space="preserve"> do SWZ.</w:t>
      </w:r>
    </w:p>
    <w:p w14:paraId="1ADB8BBD" w14:textId="150E0949" w:rsidR="00635188" w:rsidRPr="00BE630E" w:rsidRDefault="00635188" w:rsidP="00F31350">
      <w:pPr>
        <w:pStyle w:val="Akapitzlist"/>
        <w:numPr>
          <w:ilvl w:val="0"/>
          <w:numId w:val="34"/>
        </w:numPr>
        <w:ind w:left="426"/>
        <w:jc w:val="both"/>
        <w:rPr>
          <w:rFonts w:asciiTheme="majorHAnsi" w:hAnsiTheme="majorHAnsi" w:cstheme="majorHAnsi"/>
          <w:sz w:val="20"/>
          <w:szCs w:val="20"/>
        </w:rPr>
      </w:pPr>
      <w:r w:rsidRPr="00BE630E">
        <w:rPr>
          <w:rFonts w:asciiTheme="majorHAnsi" w:hAnsiTheme="majorHAnsi" w:cstheme="majorHAnsi"/>
          <w:sz w:val="20"/>
          <w:szCs w:val="20"/>
        </w:rPr>
        <w:t>P</w:t>
      </w:r>
      <w:r w:rsidR="00BE630E">
        <w:rPr>
          <w:rFonts w:asciiTheme="majorHAnsi" w:hAnsiTheme="majorHAnsi" w:cstheme="majorHAnsi"/>
          <w:sz w:val="20"/>
          <w:szCs w:val="20"/>
        </w:rPr>
        <w:t xml:space="preserve">rzedmiotowe </w:t>
      </w:r>
      <w:r w:rsidRPr="00BE630E">
        <w:rPr>
          <w:rFonts w:asciiTheme="majorHAnsi" w:hAnsiTheme="majorHAnsi" w:cstheme="majorHAnsi"/>
          <w:sz w:val="20"/>
          <w:szCs w:val="20"/>
        </w:rPr>
        <w:t xml:space="preserve"> środki dowodowe wymagane od </w:t>
      </w:r>
      <w:r w:rsidR="001F097C" w:rsidRPr="00BE630E">
        <w:rPr>
          <w:rFonts w:asciiTheme="majorHAnsi" w:hAnsiTheme="majorHAnsi" w:cstheme="majorHAnsi"/>
          <w:sz w:val="20"/>
          <w:szCs w:val="20"/>
        </w:rPr>
        <w:t>W</w:t>
      </w:r>
      <w:r w:rsidRPr="00BE630E">
        <w:rPr>
          <w:rFonts w:asciiTheme="majorHAnsi" w:hAnsiTheme="majorHAnsi" w:cstheme="majorHAnsi"/>
          <w:sz w:val="20"/>
          <w:szCs w:val="20"/>
        </w:rPr>
        <w:t>ykonawcy obejmują:</w:t>
      </w:r>
    </w:p>
    <w:p w14:paraId="0D73499C" w14:textId="2012D533" w:rsidR="00635188" w:rsidRPr="00EB1827" w:rsidRDefault="00635188" w:rsidP="0063518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98" w14:textId="77777777" w:rsidR="002C041E" w:rsidRPr="00EB1827" w:rsidRDefault="00047D3A" w:rsidP="00B35E4A">
      <w:pPr>
        <w:numPr>
          <w:ilvl w:val="0"/>
          <w:numId w:val="3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EB1827" w:rsidRDefault="005942F5" w:rsidP="00B35E4A">
      <w:pPr>
        <w:numPr>
          <w:ilvl w:val="0"/>
          <w:numId w:val="3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wzywa </w:t>
      </w:r>
      <w:r w:rsidR="001F097C">
        <w:rPr>
          <w:rFonts w:asciiTheme="majorHAnsi" w:hAnsiTheme="majorHAnsi" w:cstheme="majorHAnsi"/>
          <w:sz w:val="20"/>
          <w:szCs w:val="20"/>
        </w:rPr>
        <w:t>W</w:t>
      </w:r>
      <w:r w:rsidRPr="00EB1827">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Default="00927768" w:rsidP="00B35E4A">
      <w:pPr>
        <w:numPr>
          <w:ilvl w:val="0"/>
          <w:numId w:val="34"/>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sidR="00BE630E">
        <w:rPr>
          <w:rFonts w:asciiTheme="majorHAnsi" w:hAnsiTheme="majorHAnsi" w:cstheme="majorHAnsi"/>
          <w:sz w:val="20"/>
          <w:szCs w:val="20"/>
        </w:rPr>
        <w:t>odmiotowe</w:t>
      </w:r>
      <w:r w:rsidRPr="00EB1827">
        <w:rPr>
          <w:rFonts w:asciiTheme="majorHAnsi" w:hAnsiTheme="majorHAnsi" w:cstheme="majorHAnsi"/>
          <w:sz w:val="20"/>
          <w:szCs w:val="20"/>
        </w:rPr>
        <w:t xml:space="preserve"> środki dowodowe wymagane od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obejmują:</w:t>
      </w:r>
    </w:p>
    <w:p w14:paraId="2F7CDD07" w14:textId="02713069" w:rsidR="00B65564" w:rsidRPr="00A72BA3" w:rsidRDefault="00B65564" w:rsidP="00B35E4A">
      <w:pPr>
        <w:pStyle w:val="Akapitzlist"/>
        <w:numPr>
          <w:ilvl w:val="0"/>
          <w:numId w:val="31"/>
        </w:numPr>
        <w:ind w:left="426" w:hanging="77"/>
        <w:jc w:val="both"/>
        <w:rPr>
          <w:rFonts w:asciiTheme="majorHAnsi" w:hAnsiTheme="majorHAnsi" w:cstheme="majorHAnsi"/>
          <w:b/>
          <w:bCs/>
          <w:sz w:val="20"/>
          <w:szCs w:val="20"/>
        </w:rPr>
      </w:pPr>
      <w:r w:rsidRPr="00843073">
        <w:rPr>
          <w:rFonts w:asciiTheme="majorHAnsi" w:hAnsiTheme="majorHAnsi" w:cstheme="majorHAnsi"/>
          <w:b/>
          <w:sz w:val="20"/>
          <w:szCs w:val="20"/>
        </w:rPr>
        <w:t>wykaz robót budowlanych</w:t>
      </w:r>
      <w:r w:rsidRPr="0089624F">
        <w:rPr>
          <w:rFonts w:asciiTheme="majorHAnsi" w:hAnsiTheme="majorHAnsi" w:cstheme="majorHAnsi"/>
          <w:sz w:val="20"/>
          <w:szCs w:val="20"/>
        </w:rPr>
        <w:t>, wykonanych nie wcześniej niż w okresie ostatnich 5 lat, a jeżeli okres prowadzenia działalności jest krótszy – w tym okresie, wraz z podaniem ich  rodzaju, wartości,  daty i miejsca wykonywania oraz  podmiotów, na rzecz których roboty zostały wykonane, oraz załączeniem dowodów ok</w:t>
      </w:r>
      <w:r w:rsidR="003C793D">
        <w:rPr>
          <w:rFonts w:asciiTheme="majorHAnsi" w:hAnsiTheme="majorHAnsi" w:cstheme="majorHAnsi"/>
          <w:sz w:val="20"/>
          <w:szCs w:val="20"/>
        </w:rPr>
        <w:t>reślających czy te roboty budow</w:t>
      </w:r>
      <w:r w:rsidRPr="0089624F">
        <w:rPr>
          <w:rFonts w:asciiTheme="majorHAnsi" w:hAnsiTheme="majorHAnsi" w:cstheme="majorHAnsi"/>
          <w:sz w:val="20"/>
          <w:szCs w:val="20"/>
        </w:rPr>
        <w:t>l</w:t>
      </w:r>
      <w:r w:rsidR="003C793D">
        <w:rPr>
          <w:rFonts w:asciiTheme="majorHAnsi" w:hAnsiTheme="majorHAnsi" w:cstheme="majorHAnsi"/>
          <w:sz w:val="20"/>
          <w:szCs w:val="20"/>
        </w:rPr>
        <w:t>a</w:t>
      </w:r>
      <w:r w:rsidRPr="0089624F">
        <w:rPr>
          <w:rFonts w:asciiTheme="majorHAnsi" w:hAnsiTheme="majorHAnsi" w:cstheme="majorHAnsi"/>
          <w:sz w:val="20"/>
          <w:szCs w:val="20"/>
        </w:rPr>
        <w:t>ne  zostały wykonane należycie, przy czym dowodami, o których mowa, są referencje bądź inne dokumenty sporządzone przez podmiot</w:t>
      </w:r>
      <w:r w:rsidR="003C793D">
        <w:rPr>
          <w:rFonts w:asciiTheme="majorHAnsi" w:hAnsiTheme="majorHAnsi" w:cstheme="majorHAnsi"/>
          <w:sz w:val="20"/>
          <w:szCs w:val="20"/>
        </w:rPr>
        <w:t>, na rzecz którego roboty budow</w:t>
      </w:r>
      <w:r w:rsidRPr="0089624F">
        <w:rPr>
          <w:rFonts w:asciiTheme="majorHAnsi" w:hAnsiTheme="majorHAnsi" w:cstheme="majorHAnsi"/>
          <w:sz w:val="20"/>
          <w:szCs w:val="20"/>
        </w:rPr>
        <w:t>l</w:t>
      </w:r>
      <w:r w:rsidR="003C793D">
        <w:rPr>
          <w:rFonts w:asciiTheme="majorHAnsi" w:hAnsiTheme="majorHAnsi" w:cstheme="majorHAnsi"/>
          <w:sz w:val="20"/>
          <w:szCs w:val="20"/>
        </w:rPr>
        <w:t>a</w:t>
      </w:r>
      <w:r w:rsidRPr="0089624F">
        <w:rPr>
          <w:rFonts w:asciiTheme="majorHAnsi" w:hAnsiTheme="majorHAnsi" w:cstheme="majorHAnsi"/>
          <w:sz w:val="20"/>
          <w:szCs w:val="20"/>
        </w:rPr>
        <w:t xml:space="preserve">ne zostały wykonane , a jeżeli  wykonawca z przyczyn  niezależnych od niego nie jest w stanie uzyskać tych dokumentów- inne odpowiednie dokumenty. </w:t>
      </w:r>
      <w:r w:rsidRPr="0089624F">
        <w:rPr>
          <w:rFonts w:asciiTheme="majorHAnsi" w:hAnsiTheme="majorHAnsi" w:cstheme="majorHAnsi"/>
          <w:bCs/>
          <w:sz w:val="20"/>
          <w:szCs w:val="20"/>
        </w:rPr>
        <w:t xml:space="preserve">Dokument ten ma potwierdzać spełnienie wymagań wskazanych w </w:t>
      </w:r>
      <w:r w:rsidRPr="00895684">
        <w:rPr>
          <w:rFonts w:asciiTheme="majorHAnsi" w:hAnsiTheme="majorHAnsi" w:cstheme="majorHAnsi"/>
          <w:bCs/>
          <w:sz w:val="20"/>
          <w:szCs w:val="20"/>
        </w:rPr>
        <w:t>pkt VIII. 2.4</w:t>
      </w:r>
      <w:r w:rsidRPr="0089624F">
        <w:rPr>
          <w:rFonts w:asciiTheme="majorHAnsi" w:hAnsiTheme="majorHAnsi" w:cstheme="majorHAnsi"/>
          <w:bCs/>
          <w:sz w:val="20"/>
          <w:szCs w:val="20"/>
        </w:rPr>
        <w:t xml:space="preserve"> </w:t>
      </w:r>
      <w:r>
        <w:rPr>
          <w:rFonts w:asciiTheme="majorHAnsi" w:hAnsiTheme="majorHAnsi" w:cstheme="majorHAnsi"/>
          <w:bCs/>
          <w:sz w:val="20"/>
          <w:szCs w:val="20"/>
        </w:rPr>
        <w:t xml:space="preserve"> - </w:t>
      </w:r>
      <w:r w:rsidRPr="0089624F">
        <w:rPr>
          <w:rFonts w:asciiTheme="majorHAnsi" w:hAnsiTheme="majorHAnsi" w:cstheme="majorHAnsi"/>
          <w:b/>
          <w:sz w:val="20"/>
          <w:szCs w:val="20"/>
        </w:rPr>
        <w:t xml:space="preserve">Załącznik nr </w:t>
      </w:r>
      <w:r>
        <w:rPr>
          <w:rFonts w:asciiTheme="majorHAnsi" w:hAnsiTheme="majorHAnsi" w:cstheme="majorHAnsi"/>
          <w:b/>
          <w:sz w:val="20"/>
          <w:szCs w:val="20"/>
        </w:rPr>
        <w:t>6</w:t>
      </w:r>
      <w:r w:rsidRPr="00206F6B">
        <w:rPr>
          <w:rFonts w:asciiTheme="majorHAnsi" w:hAnsiTheme="majorHAnsi" w:cstheme="majorHAnsi"/>
          <w:b/>
          <w:sz w:val="20"/>
          <w:szCs w:val="20"/>
        </w:rPr>
        <w:t xml:space="preserve"> do</w:t>
      </w:r>
      <w:r w:rsidR="00A72BA3">
        <w:rPr>
          <w:rFonts w:asciiTheme="majorHAnsi" w:hAnsiTheme="majorHAnsi" w:cstheme="majorHAnsi"/>
          <w:b/>
          <w:sz w:val="20"/>
          <w:szCs w:val="20"/>
        </w:rPr>
        <w:t xml:space="preserve"> SWZ,</w:t>
      </w:r>
    </w:p>
    <w:p w14:paraId="63307E3F" w14:textId="28493344" w:rsidR="00A72BA3" w:rsidRPr="00A72BA3" w:rsidRDefault="00A72BA3" w:rsidP="00B35E4A">
      <w:pPr>
        <w:pStyle w:val="Akapitzlist"/>
        <w:numPr>
          <w:ilvl w:val="0"/>
          <w:numId w:val="31"/>
        </w:numPr>
        <w:ind w:left="426" w:hanging="77"/>
        <w:jc w:val="both"/>
        <w:rPr>
          <w:rFonts w:asciiTheme="majorHAnsi" w:hAnsiTheme="majorHAnsi" w:cstheme="majorHAnsi"/>
          <w:b/>
          <w:bCs/>
          <w:sz w:val="20"/>
          <w:szCs w:val="20"/>
        </w:rPr>
      </w:pPr>
      <w:r>
        <w:rPr>
          <w:rFonts w:ascii="Calibri" w:hAnsi="Calibri" w:cs="Calibri"/>
          <w:bCs/>
        </w:rPr>
        <w:lastRenderedPageBreak/>
        <w:t xml:space="preserve"> </w:t>
      </w:r>
      <w:r w:rsidRPr="00A72BA3">
        <w:rPr>
          <w:rFonts w:ascii="Calibri" w:hAnsi="Calibri" w:cs="Calibri"/>
          <w:bCs/>
          <w:sz w:val="20"/>
          <w:szCs w:val="20"/>
        </w:rPr>
        <w:t xml:space="preserve">informacje dotyczące </w:t>
      </w:r>
      <w:r w:rsidRPr="00A72BA3">
        <w:rPr>
          <w:rFonts w:ascii="Calibri" w:hAnsi="Calibri" w:cs="Calibri"/>
          <w:b/>
          <w:bCs/>
          <w:sz w:val="20"/>
          <w:szCs w:val="20"/>
        </w:rPr>
        <w:t>wysokości przychodu</w:t>
      </w:r>
      <w:r w:rsidRPr="00A72BA3">
        <w:rPr>
          <w:rFonts w:ascii="Calibri" w:hAnsi="Calibri" w:cs="Calibri"/>
          <w:bCs/>
          <w:sz w:val="20"/>
          <w:szCs w:val="20"/>
        </w:rPr>
        <w:t xml:space="preserve"> z działalności średnio rocznie za ostatnie 3 lata - </w:t>
      </w:r>
      <w:r w:rsidRPr="00A72BA3">
        <w:rPr>
          <w:rFonts w:ascii="Calibri" w:hAnsi="Calibri" w:cs="Calibri"/>
          <w:b/>
          <w:bCs/>
          <w:sz w:val="20"/>
          <w:szCs w:val="20"/>
        </w:rPr>
        <w:t>Załącznik nr 7 do SWZ.</w:t>
      </w:r>
    </w:p>
    <w:p w14:paraId="000000A2" w14:textId="54BE14C2" w:rsidR="002C041E" w:rsidRPr="00301167" w:rsidRDefault="00047D3A" w:rsidP="00B35E4A">
      <w:pPr>
        <w:pStyle w:val="Akapitzlist"/>
        <w:numPr>
          <w:ilvl w:val="0"/>
          <w:numId w:val="34"/>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Pr>
          <w:rFonts w:asciiTheme="majorHAnsi" w:hAnsiTheme="majorHAnsi" w:cstheme="majorHAnsi"/>
          <w:sz w:val="20"/>
          <w:szCs w:val="20"/>
        </w:rPr>
        <w:t>Z</w:t>
      </w:r>
      <w:r w:rsidRPr="00301167">
        <w:rPr>
          <w:rFonts w:asciiTheme="majorHAnsi" w:hAnsiTheme="majorHAnsi" w:cstheme="majorHAnsi"/>
          <w:sz w:val="20"/>
          <w:szCs w:val="20"/>
        </w:rPr>
        <w:t xml:space="preserve">amawiający od </w:t>
      </w:r>
      <w:r w:rsidR="008811D0">
        <w:rPr>
          <w:rFonts w:asciiTheme="majorHAnsi" w:hAnsiTheme="majorHAnsi" w:cstheme="majorHAnsi"/>
          <w:sz w:val="20"/>
          <w:szCs w:val="20"/>
        </w:rPr>
        <w:t>W</w:t>
      </w:r>
      <w:r w:rsidRPr="00301167">
        <w:rPr>
          <w:rFonts w:asciiTheme="majorHAnsi" w:hAnsiTheme="majorHAnsi" w:cstheme="majorHAnsi"/>
          <w:sz w:val="20"/>
          <w:szCs w:val="20"/>
        </w:rPr>
        <w:t xml:space="preserve">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0" w:name="_gb4nrns0uw97" w:colFirst="0" w:colLast="0"/>
      <w:bookmarkEnd w:id="10"/>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 odniesieniu do warunków dotyczących doświadczenia,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ocenia, czy udostępniane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przez podmioty udostępniające zasoby zdolności techniczne lub zawodowe, pozwalają na wykazanie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spełniania warunków udziału w</w:t>
      </w:r>
      <w:r w:rsidR="001F097C">
        <w:rPr>
          <w:rFonts w:asciiTheme="majorHAnsi" w:hAnsiTheme="majorHAnsi" w:cstheme="majorHAnsi"/>
          <w:sz w:val="20"/>
          <w:szCs w:val="20"/>
        </w:rPr>
        <w:t> </w:t>
      </w:r>
      <w:r w:rsidRPr="00EB1827">
        <w:rPr>
          <w:rFonts w:asciiTheme="majorHAnsi" w:hAnsiTheme="majorHAnsi" w:cstheme="majorHAnsi"/>
          <w:sz w:val="20"/>
          <w:szCs w:val="20"/>
        </w:rPr>
        <w:t xml:space="preserve">postępowaniu, a także bada, czy nie zachodzą wobec tego podmiotu podstawy wykluczenia, które zostały przewidziane względem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A8" w14:textId="388B1AD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Jeżeli zdolności techniczne lub zawodowe podmiotu udostępniającego zasoby nie potwierdzają spełniania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warunków udziału w postępowaniu lub zachodzą wobec tego podmiotu podstawy wykluczenia,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 xml:space="preserve">żąda, aby Wykonawca w terminie określonym przez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zastąpił ten podmiot innym podmiotem lub podmiotami albo wykazał, że samodzielnie spełnia warunki udziału w</w:t>
      </w:r>
      <w:r w:rsidR="001F097C">
        <w:rPr>
          <w:rFonts w:asciiTheme="majorHAnsi" w:hAnsiTheme="majorHAnsi" w:cstheme="majorHAnsi"/>
          <w:sz w:val="20"/>
          <w:szCs w:val="20"/>
        </w:rPr>
        <w:t> </w:t>
      </w:r>
      <w:r w:rsidRPr="00EB1827">
        <w:rPr>
          <w:rFonts w:asciiTheme="majorHAnsi" w:hAnsiTheme="majorHAnsi" w:cstheme="majorHAnsi"/>
          <w:sz w:val="20"/>
          <w:szCs w:val="20"/>
        </w:rPr>
        <w:t>postępowaniu.</w:t>
      </w:r>
    </w:p>
    <w:p w14:paraId="000000A9" w14:textId="54C0D58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1" w:name="_lodptpqf2xh0" w:colFirst="0" w:colLast="0"/>
      <w:bookmarkEnd w:id="11"/>
      <w:r w:rsidRPr="00EB1827">
        <w:rPr>
          <w:rFonts w:asciiTheme="majorHAnsi" w:hAnsiTheme="majorHAnsi" w:cstheme="majorHAnsi"/>
          <w:sz w:val="20"/>
          <w:szCs w:val="20"/>
        </w:rPr>
        <w:t>XII. Informacja dla Wykonawców wspólnie ubiegających się o udzielenie zamówienia</w:t>
      </w:r>
    </w:p>
    <w:p w14:paraId="000000AC" w14:textId="77777777"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Theme="majorHAnsi" w:hAnsiTheme="majorHAnsi" w:cstheme="majorHAnsi"/>
          <w:b/>
          <w:sz w:val="20"/>
          <w:szCs w:val="20"/>
        </w:rPr>
        <w:t xml:space="preserve"> </w:t>
      </w:r>
      <w:r w:rsidRPr="002941DE">
        <w:rPr>
          <w:rFonts w:asciiTheme="majorHAnsi" w:hAnsiTheme="majorHAnsi" w:cstheme="majorHAnsi"/>
          <w:sz w:val="20"/>
          <w:szCs w:val="20"/>
        </w:rPr>
        <w:t xml:space="preserve">winno być załączone do oferty. </w:t>
      </w:r>
    </w:p>
    <w:p w14:paraId="000000AD" w14:textId="26D25AC1"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 xml:space="preserve">W przypadku Wykonawców wspólnie ubiegających się o udzielenie zamówienia, oświadczenia, o których mowa w Rozdziale X ust. 1 SWZ, składa każdy z Wykonawców. Oświadczenia te potwierdzają brak podstaw </w:t>
      </w:r>
      <w:r w:rsidRPr="002941DE">
        <w:rPr>
          <w:rFonts w:asciiTheme="majorHAnsi" w:hAnsiTheme="majorHAnsi" w:cstheme="majorHAnsi"/>
          <w:sz w:val="20"/>
          <w:szCs w:val="20"/>
        </w:rPr>
        <w:lastRenderedPageBreak/>
        <w:t>wykluczenia oraz spełnianie warunków udziału w zakresie, w jakim każdy z Wykonawców wykazuje spełnianie warunków udziału w postępowaniu.</w:t>
      </w:r>
    </w:p>
    <w:p w14:paraId="000000AE" w14:textId="4B9247F5"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wspólnie ubiegający się o udzielenie zamówienia dołączają do oferty oświadczenie, z którego wynika,</w:t>
      </w:r>
      <w:r w:rsidR="002A2627" w:rsidRPr="002941DE">
        <w:rPr>
          <w:rFonts w:asciiTheme="majorHAnsi" w:hAnsiTheme="majorHAnsi" w:cstheme="majorHAnsi"/>
          <w:sz w:val="20"/>
          <w:szCs w:val="20"/>
        </w:rPr>
        <w:t xml:space="preserve"> które </w:t>
      </w:r>
      <w:r w:rsidR="00A055AB" w:rsidRPr="002941DE">
        <w:rPr>
          <w:rFonts w:asciiTheme="majorHAnsi" w:hAnsiTheme="majorHAnsi" w:cstheme="majorHAnsi"/>
          <w:sz w:val="20"/>
          <w:szCs w:val="20"/>
        </w:rPr>
        <w:t>prace</w:t>
      </w:r>
      <w:r w:rsidRPr="002941DE">
        <w:rPr>
          <w:rFonts w:asciiTheme="majorHAnsi" w:hAnsiTheme="majorHAnsi" w:cstheme="majorHAnsi"/>
          <w:sz w:val="20"/>
          <w:szCs w:val="20"/>
        </w:rPr>
        <w:t xml:space="preserve"> wykonają poszczególni </w:t>
      </w:r>
      <w:r w:rsidR="001F097C" w:rsidRPr="002941DE">
        <w:rPr>
          <w:rFonts w:asciiTheme="majorHAnsi" w:hAnsiTheme="majorHAnsi" w:cstheme="majorHAnsi"/>
          <w:sz w:val="20"/>
          <w:szCs w:val="20"/>
        </w:rPr>
        <w:t>Wykonawcy</w:t>
      </w:r>
      <w:r w:rsidRPr="002941DE">
        <w:rPr>
          <w:rFonts w:asciiTheme="majorHAnsi" w:hAnsiTheme="majorHAnsi" w:cstheme="majorHAnsi"/>
          <w:sz w:val="20"/>
          <w:szCs w:val="20"/>
        </w:rPr>
        <w:t>.</w:t>
      </w:r>
    </w:p>
    <w:p w14:paraId="000000AF" w14:textId="45DF5A45"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Oświadczenia i dokumenty potwierdzające brak podstaw do wykluczenia z postępowania składa każdy z</w:t>
      </w:r>
      <w:r w:rsidR="001F097C" w:rsidRPr="002941DE">
        <w:rPr>
          <w:rFonts w:asciiTheme="majorHAnsi" w:hAnsiTheme="majorHAnsi" w:cstheme="majorHAnsi"/>
          <w:sz w:val="20"/>
          <w:szCs w:val="20"/>
        </w:rPr>
        <w:t> </w:t>
      </w:r>
      <w:r w:rsidRPr="002941DE">
        <w:rPr>
          <w:rFonts w:asciiTheme="majorHAnsi" w:hAnsiTheme="majorHAnsi" w:cstheme="majorHAnsi"/>
          <w:sz w:val="20"/>
          <w:szCs w:val="20"/>
        </w:rPr>
        <w:t>Wykonawców wspólnie ubiegających się o zamówienie.</w:t>
      </w:r>
    </w:p>
    <w:p w14:paraId="79741508" w14:textId="3FEC98C2" w:rsidR="002941DE" w:rsidRPr="002941DE" w:rsidRDefault="002941DE"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r>
        <w:rPr>
          <w:rFonts w:asciiTheme="majorHAnsi" w:hAnsiTheme="majorHAnsi" w:cstheme="majorHAnsi"/>
          <w:sz w:val="20"/>
        </w:rPr>
        <w:t>.</w:t>
      </w:r>
    </w:p>
    <w:p w14:paraId="000000B0" w14:textId="2496E1DC" w:rsidR="002C041E" w:rsidRPr="00EB1827" w:rsidRDefault="00047D3A" w:rsidP="00BC7F81">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EB1827">
        <w:rPr>
          <w:rFonts w:asciiTheme="majorHAnsi" w:hAnsiTheme="majorHAnsi" w:cstheme="majorHAnsi"/>
          <w:sz w:val="20"/>
          <w:szCs w:val="20"/>
        </w:rPr>
        <w:t xml:space="preserve">XIII. Informacje o sposobie porozumiewania się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 Wykonawcami oraz przekazywania oświadczeń lub dokumentów</w:t>
      </w:r>
    </w:p>
    <w:p w14:paraId="000000B1" w14:textId="5BA284CC" w:rsidR="002C041E" w:rsidRPr="00EB1827" w:rsidRDefault="00047D3A" w:rsidP="00FE6256">
      <w:pPr>
        <w:numPr>
          <w:ilvl w:val="0"/>
          <w:numId w:val="13"/>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Osobą uprawnioną do kontaktu z </w:t>
      </w:r>
      <w:r w:rsidR="00CA27AF" w:rsidRPr="00EB1827">
        <w:rPr>
          <w:rFonts w:asciiTheme="majorHAnsi" w:hAnsiTheme="majorHAnsi" w:cstheme="majorHAnsi"/>
          <w:sz w:val="20"/>
          <w:szCs w:val="20"/>
        </w:rPr>
        <w:t>Wykonawcami jest</w:t>
      </w:r>
      <w:r w:rsidRPr="00EB1827">
        <w:rPr>
          <w:rFonts w:asciiTheme="majorHAnsi" w:hAnsiTheme="majorHAnsi" w:cstheme="majorHAnsi"/>
          <w:sz w:val="20"/>
          <w:szCs w:val="20"/>
        </w:rPr>
        <w:t xml:space="preserve"> </w:t>
      </w:r>
      <w:r w:rsidR="00E51519">
        <w:rPr>
          <w:rFonts w:asciiTheme="majorHAnsi" w:hAnsiTheme="majorHAnsi" w:cstheme="majorHAnsi"/>
          <w:sz w:val="20"/>
          <w:szCs w:val="20"/>
        </w:rPr>
        <w:t>Renata Glinkowska</w:t>
      </w:r>
      <w:r w:rsidR="006A77C4" w:rsidRPr="00EB1827">
        <w:rPr>
          <w:rFonts w:asciiTheme="majorHAnsi" w:hAnsiTheme="majorHAnsi" w:cstheme="majorHAnsi"/>
          <w:sz w:val="20"/>
          <w:szCs w:val="20"/>
        </w:rPr>
        <w:t>.</w:t>
      </w:r>
    </w:p>
    <w:p w14:paraId="000000B2" w14:textId="0C402819" w:rsidR="002C041E" w:rsidRPr="00EB1827" w:rsidRDefault="00047D3A" w:rsidP="00FE6256">
      <w:pPr>
        <w:numPr>
          <w:ilvl w:val="0"/>
          <w:numId w:val="1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Postępowanie prowadzone jest w języku polskim w formie elektronicznej za pośrednictwem </w:t>
      </w:r>
      <w:hyperlink r:id="rId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w:t>
      </w:r>
      <w:r w:rsidR="00760F86" w:rsidRPr="00EB1827">
        <w:rPr>
          <w:rFonts w:asciiTheme="majorHAnsi" w:hAnsiTheme="majorHAnsi" w:cstheme="majorHAnsi"/>
          <w:color w:val="FF9900"/>
          <w:sz w:val="20"/>
          <w:szCs w:val="20"/>
        </w:rPr>
        <w:t xml:space="preserve"> </w:t>
      </w:r>
      <w:r w:rsidR="00760F86" w:rsidRPr="00EB1827">
        <w:rPr>
          <w:rFonts w:asciiTheme="majorHAnsi" w:hAnsiTheme="majorHAnsi" w:cstheme="majorHAnsi"/>
          <w:color w:val="4F81BD" w:themeColor="accent1"/>
          <w:sz w:val="20"/>
          <w:szCs w:val="20"/>
          <w:u w:val="single"/>
        </w:rPr>
        <w:t>https://platformazakupowa.pl/pn/uep</w:t>
      </w:r>
    </w:p>
    <w:p w14:paraId="000000B3" w14:textId="41103290" w:rsidR="002C041E" w:rsidRPr="00EB1827" w:rsidRDefault="00047D3A" w:rsidP="00FE6256">
      <w:pPr>
        <w:numPr>
          <w:ilvl w:val="0"/>
          <w:numId w:val="1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 celu skrócenia czasu udzielenia odpowiedzi na pytania preferuje się, aby komunikacja między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amawiającym </w:t>
      </w:r>
      <w:r w:rsidRPr="00EB1827">
        <w:rPr>
          <w:rFonts w:asciiTheme="majorHAnsi" w:hAnsiTheme="majorHAnsi" w:cstheme="majorHAnsi"/>
          <w:sz w:val="20"/>
          <w:szCs w:val="20"/>
        </w:rPr>
        <w:t xml:space="preserve">a Wykonawcami, w tym wszelkie oświadczenia, wnioski, zawiadomienia oraz informacje, przekazywane były za pośrednictwem </w:t>
      </w:r>
      <w:hyperlink r:id="rId1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 formularza „</w:t>
      </w:r>
      <w:r w:rsidRPr="00EB1827">
        <w:rPr>
          <w:rFonts w:asciiTheme="majorHAnsi" w:hAnsiTheme="majorHAnsi" w:cstheme="majorHAnsi"/>
          <w:b/>
          <w:sz w:val="20"/>
          <w:szCs w:val="20"/>
        </w:rPr>
        <w:t xml:space="preserve">Wyślij wiadomość do </w:t>
      </w:r>
      <w:r w:rsidR="006E4FC5">
        <w:rPr>
          <w:rFonts w:asciiTheme="majorHAnsi" w:hAnsiTheme="majorHAnsi" w:cstheme="majorHAnsi"/>
          <w:b/>
          <w:sz w:val="20"/>
          <w:szCs w:val="20"/>
        </w:rPr>
        <w:t>Z</w:t>
      </w:r>
      <w:r w:rsidRPr="00EB1827">
        <w:rPr>
          <w:rFonts w:asciiTheme="majorHAnsi" w:hAnsiTheme="majorHAnsi" w:cstheme="majorHAnsi"/>
          <w:b/>
          <w:sz w:val="20"/>
          <w:szCs w:val="20"/>
        </w:rPr>
        <w:t>amawiającego</w:t>
      </w:r>
      <w:r w:rsidRPr="00EB1827">
        <w:rPr>
          <w:rFonts w:asciiTheme="majorHAnsi" w:hAnsiTheme="majorHAnsi" w:cstheme="majorHAnsi"/>
          <w:sz w:val="20"/>
          <w:szCs w:val="20"/>
        </w:rPr>
        <w:t xml:space="preserve">”. </w:t>
      </w:r>
    </w:p>
    <w:p w14:paraId="000000B4" w14:textId="37C6BD19" w:rsidR="002C041E" w:rsidRPr="00EB1827" w:rsidRDefault="00047D3A" w:rsidP="00FE6256">
      <w:p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poprzez kliknięcie przycisku  „Wyślij wiadomość do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po których pojawi się komunikat, że wiadomość została wysłana do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amawiającego</w:t>
      </w:r>
      <w:r w:rsidRPr="00EB1827">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EB1827">
        <w:rPr>
          <w:rFonts w:asciiTheme="majorHAnsi" w:hAnsiTheme="majorHAnsi" w:cstheme="majorHAnsi"/>
          <w:color w:val="4F81BD" w:themeColor="accent1"/>
          <w:sz w:val="20"/>
          <w:szCs w:val="20"/>
        </w:rPr>
        <w:t>zp@ue.poznan.pl</w:t>
      </w:r>
    </w:p>
    <w:p w14:paraId="000000B5" w14:textId="6B7AED83" w:rsidR="002C041E" w:rsidRPr="00EB1827" w:rsidRDefault="00047D3A" w:rsidP="00FE6256">
      <w:pPr>
        <w:numPr>
          <w:ilvl w:val="0"/>
          <w:numId w:val="1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będzie przekazywał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ykonawcom </w:t>
      </w:r>
      <w:r w:rsidRPr="00EB1827">
        <w:rPr>
          <w:rFonts w:asciiTheme="majorHAnsi" w:hAnsiTheme="majorHAnsi" w:cstheme="majorHAnsi"/>
          <w:sz w:val="20"/>
          <w:szCs w:val="20"/>
        </w:rPr>
        <w:t xml:space="preserve">informacje za pośrednictwem </w:t>
      </w:r>
      <w:hyperlink r:id="rId1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 konkretnego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B6" w14:textId="65F6A729" w:rsidR="002C041E" w:rsidRPr="00EB1827" w:rsidRDefault="00047D3A" w:rsidP="00FE6256">
      <w:pPr>
        <w:numPr>
          <w:ilvl w:val="0"/>
          <w:numId w:val="1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Pr>
          <w:rFonts w:asciiTheme="majorHAnsi" w:hAnsiTheme="majorHAnsi" w:cstheme="majorHAnsi"/>
          <w:sz w:val="20"/>
          <w:szCs w:val="20"/>
        </w:rPr>
        <w:t>Z</w:t>
      </w:r>
      <w:r w:rsidR="001605D6" w:rsidRPr="00EB1827">
        <w:rPr>
          <w:rFonts w:asciiTheme="majorHAnsi" w:hAnsiTheme="majorHAnsi" w:cstheme="majorHAnsi"/>
          <w:sz w:val="20"/>
          <w:szCs w:val="20"/>
        </w:rPr>
        <w:t>amawiającego</w:t>
      </w:r>
      <w:r w:rsidRPr="00EB1827">
        <w:rPr>
          <w:rFonts w:asciiTheme="majorHAnsi" w:hAnsiTheme="majorHAnsi" w:cstheme="majorHAnsi"/>
          <w:sz w:val="20"/>
          <w:szCs w:val="20"/>
        </w:rPr>
        <w:t>, gdyż system powiadomień może ulec awarii lub powiadomienie może trafić do folderu SPAM.</w:t>
      </w:r>
    </w:p>
    <w:p w14:paraId="000000B7" w14:textId="67F1A11D" w:rsidR="002C041E" w:rsidRPr="00EB1827" w:rsidRDefault="00047D3A" w:rsidP="00FE6256">
      <w:pPr>
        <w:numPr>
          <w:ilvl w:val="0"/>
          <w:numId w:val="1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zgod</w:t>
      </w:r>
      <w:r w:rsidR="00700202" w:rsidRPr="00EB1827">
        <w:rPr>
          <w:rFonts w:asciiTheme="majorHAnsi" w:hAnsiTheme="majorHAnsi" w:cstheme="majorHAnsi"/>
          <w:sz w:val="20"/>
          <w:szCs w:val="20"/>
        </w:rPr>
        <w:t>nie z § 11 ust. 2 ROZPORZĄDZENIA</w:t>
      </w:r>
      <w:r w:rsidRPr="00EB182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tj.:</w:t>
      </w:r>
    </w:p>
    <w:p w14:paraId="000000B8"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stały dostęp do sieci Internet o gwarantowanej przepustowości nie mniejszej niż 512 kb/s,</w:t>
      </w:r>
    </w:p>
    <w:p w14:paraId="000000B9"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włączona obsługa JavaScript,</w:t>
      </w:r>
    </w:p>
    <w:p w14:paraId="000000BC" w14:textId="56A1AD90"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zainstalowany program Adobe Acrobat Reader lub inny obsługujący format plików pdf,</w:t>
      </w:r>
    </w:p>
    <w:p w14:paraId="000000BD"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lastRenderedPageBreak/>
        <w:t>Platformazakupowa.pl działa według standardu przyjętego w komunikacji sieciowej - kodowanie UTF8,</w:t>
      </w:r>
    </w:p>
    <w:p w14:paraId="000000BE" w14:textId="28BD5A45"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Oznaczenie czasu odbioru danych przez platformę zakupową stanowi datę oraz dokładn</w:t>
      </w:r>
      <w:r w:rsidR="00CA27AF" w:rsidRPr="00EB1827">
        <w:rPr>
          <w:rFonts w:asciiTheme="majorHAnsi" w:hAnsiTheme="majorHAnsi" w:cstheme="majorHAnsi"/>
          <w:sz w:val="20"/>
          <w:szCs w:val="20"/>
        </w:rPr>
        <w:t>y czas (hh:mm:ss) generowany wg</w:t>
      </w:r>
      <w:r w:rsidRPr="00EB1827">
        <w:rPr>
          <w:rFonts w:asciiTheme="majorHAnsi" w:hAnsiTheme="majorHAnsi" w:cstheme="majorHAnsi"/>
          <w:sz w:val="20"/>
          <w:szCs w:val="20"/>
        </w:rPr>
        <w:t xml:space="preserve"> czasu lokalnego serwera synchronizowanego z zegarem Głównego Urzędu Miar.</w:t>
      </w:r>
    </w:p>
    <w:p w14:paraId="000000BF" w14:textId="77777777" w:rsidR="002C041E" w:rsidRPr="00EB1827" w:rsidRDefault="00047D3A" w:rsidP="00FE6256">
      <w:pPr>
        <w:numPr>
          <w:ilvl w:val="0"/>
          <w:numId w:val="1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Wykonawca, przystępując do niniejszego postępowania o udzielenie zamówienia publicznego:</w:t>
      </w:r>
    </w:p>
    <w:p w14:paraId="000000C0"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akceptuje warunki korzystania z </w:t>
      </w:r>
      <w:hyperlink r:id="rId1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określone w Regulaminie zamieszczonym na stronie internetowej </w:t>
      </w:r>
      <w:hyperlink r:id="rId16">
        <w:r w:rsidRPr="00EB1827">
          <w:rPr>
            <w:rFonts w:asciiTheme="majorHAnsi" w:hAnsiTheme="majorHAnsi" w:cstheme="majorHAnsi"/>
            <w:sz w:val="20"/>
            <w:szCs w:val="20"/>
          </w:rPr>
          <w:t>pod linkiem</w:t>
        </w:r>
      </w:hyperlink>
      <w:r w:rsidRPr="00EB1827">
        <w:rPr>
          <w:rFonts w:asciiTheme="majorHAnsi" w:hAnsiTheme="majorHAnsi" w:cstheme="majorHAnsi"/>
          <w:sz w:val="20"/>
          <w:szCs w:val="20"/>
        </w:rPr>
        <w:t xml:space="preserve">  w zakładce „Regulamin" oraz uznaje go za wiążący,</w:t>
      </w:r>
    </w:p>
    <w:p w14:paraId="000000C1"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zapoznał i stosuje się do Instrukcji składania ofert/wniosków dostępnej </w:t>
      </w:r>
      <w:hyperlink r:id="rId17">
        <w:r w:rsidRPr="00EB1827">
          <w:rPr>
            <w:rFonts w:asciiTheme="majorHAnsi" w:hAnsiTheme="majorHAnsi" w:cstheme="majorHAnsi"/>
            <w:color w:val="1155CC"/>
            <w:sz w:val="20"/>
            <w:szCs w:val="20"/>
            <w:u w:val="single"/>
          </w:rPr>
          <w:t>pod linkiem</w:t>
        </w:r>
      </w:hyperlink>
      <w:r w:rsidRPr="00EB1827">
        <w:rPr>
          <w:rFonts w:asciiTheme="majorHAnsi" w:hAnsiTheme="majorHAnsi" w:cstheme="majorHAnsi"/>
          <w:sz w:val="20"/>
          <w:szCs w:val="20"/>
        </w:rPr>
        <w:t xml:space="preserve">. </w:t>
      </w:r>
    </w:p>
    <w:p w14:paraId="000000C2" w14:textId="1D6ACE55" w:rsidR="002C041E" w:rsidRPr="00EB1827" w:rsidRDefault="00047D3A" w:rsidP="00FE6256">
      <w:pPr>
        <w:numPr>
          <w:ilvl w:val="0"/>
          <w:numId w:val="13"/>
        </w:numPr>
        <w:pBdr>
          <w:top w:val="nil"/>
          <w:left w:val="nil"/>
          <w:bottom w:val="nil"/>
          <w:right w:val="nil"/>
          <w:between w:val="nil"/>
        </w:pBdr>
        <w:ind w:left="426" w:hanging="426"/>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EB1827">
          <w:rPr>
            <w:rFonts w:asciiTheme="majorHAnsi" w:hAnsiTheme="majorHAnsi" w:cstheme="majorHAnsi"/>
            <w:b/>
            <w:color w:val="1155CC"/>
            <w:sz w:val="20"/>
            <w:szCs w:val="20"/>
            <w:u w:val="single"/>
          </w:rPr>
          <w:t>platformazakupowa.pl</w:t>
        </w:r>
      </w:hyperlink>
      <w:r w:rsidRPr="00EB1827">
        <w:rPr>
          <w:rFonts w:asciiTheme="majorHAnsi" w:hAnsiTheme="majorHAnsi" w:cstheme="majorHAnsi"/>
          <w:sz w:val="20"/>
          <w:szCs w:val="20"/>
        </w:rPr>
        <w:t xml:space="preserve">, w szczególności za sytuację, gdy </w:t>
      </w:r>
      <w:r w:rsidR="006E4FC5">
        <w:rPr>
          <w:rFonts w:asciiTheme="majorHAnsi" w:hAnsiTheme="majorHAnsi" w:cstheme="majorHAnsi"/>
          <w:sz w:val="20"/>
          <w:szCs w:val="20"/>
        </w:rPr>
        <w:t>Z</w:t>
      </w:r>
      <w:r w:rsidRPr="00EB1827">
        <w:rPr>
          <w:rFonts w:asciiTheme="majorHAnsi" w:hAnsiTheme="majorHAnsi" w:cstheme="majorHAnsi"/>
          <w:sz w:val="20"/>
          <w:szCs w:val="20"/>
        </w:rPr>
        <w:t>amawiający zapozna się z</w:t>
      </w:r>
      <w:r w:rsidR="001605D6">
        <w:rPr>
          <w:rFonts w:asciiTheme="majorHAnsi" w:hAnsiTheme="majorHAnsi" w:cstheme="majorHAnsi"/>
          <w:sz w:val="20"/>
          <w:szCs w:val="20"/>
        </w:rPr>
        <w:t> </w:t>
      </w:r>
      <w:r w:rsidRPr="00EB1827">
        <w:rPr>
          <w:rFonts w:asciiTheme="majorHAnsi" w:hAnsiTheme="majorHAnsi" w:cstheme="majorHAnsi"/>
          <w:sz w:val="20"/>
          <w:szCs w:val="20"/>
        </w:rPr>
        <w:t>treścią oferty przed upływem terminu składania ofert (np. złożenie oferty w zakładce „Wyślij</w:t>
      </w:r>
      <w:r w:rsidR="00760F86" w:rsidRPr="00EB1827">
        <w:rPr>
          <w:rFonts w:asciiTheme="majorHAnsi" w:hAnsiTheme="majorHAnsi" w:cstheme="majorHAnsi"/>
          <w:sz w:val="20"/>
          <w:szCs w:val="20"/>
        </w:rPr>
        <w:t xml:space="preserve"> wiadomość do </w:t>
      </w:r>
      <w:r w:rsidR="006E4FC5">
        <w:rPr>
          <w:rFonts w:asciiTheme="majorHAnsi" w:hAnsiTheme="majorHAnsi" w:cstheme="majorHAnsi"/>
          <w:sz w:val="20"/>
          <w:szCs w:val="20"/>
        </w:rPr>
        <w:t>Z</w:t>
      </w:r>
      <w:r w:rsidR="00760F8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EB1827" w:rsidRDefault="00047D3A" w:rsidP="00FE6256">
      <w:pPr>
        <w:numPr>
          <w:ilvl w:val="0"/>
          <w:numId w:val="1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informuje, że instrukcje korzystania z </w:t>
      </w:r>
      <w:hyperlink r:id="rId1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znajdują się w zakładce „Instrukcje dla Wykonawców" na stronie internetowej pod adresem: </w:t>
      </w:r>
      <w:hyperlink r:id="rId21">
        <w:r w:rsidRPr="00EB1827">
          <w:rPr>
            <w:rFonts w:asciiTheme="majorHAnsi" w:hAnsiTheme="majorHAnsi" w:cstheme="majorHAnsi"/>
            <w:color w:val="1155CC"/>
            <w:sz w:val="20"/>
            <w:szCs w:val="20"/>
            <w:u w:val="single"/>
          </w:rPr>
          <w:t>https://platformazakupowa.pl/strona/45-instrukcje</w:t>
        </w:r>
      </w:hyperlink>
    </w:p>
    <w:p w14:paraId="000000C4" w14:textId="77777777" w:rsidR="002C041E" w:rsidRPr="00EB182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EB1827">
        <w:rPr>
          <w:rFonts w:asciiTheme="majorHAnsi" w:hAnsiTheme="majorHAnsi" w:cstheme="majorHAnsi"/>
          <w:sz w:val="20"/>
          <w:szCs w:val="20"/>
        </w:rPr>
        <w:t>XIV. Opis sposobu przygotowania ofert oraz dokumentów wymaganych przez Zamawiającego w SWZ</w:t>
      </w:r>
    </w:p>
    <w:p w14:paraId="000000C5" w14:textId="77777777" w:rsidR="002C041E" w:rsidRPr="00EB1827" w:rsidRDefault="00047D3A" w:rsidP="00FE6256">
      <w:pPr>
        <w:numPr>
          <w:ilvl w:val="0"/>
          <w:numId w:val="26"/>
        </w:numPr>
        <w:ind w:left="426" w:hanging="426"/>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Oferta, wniosek oraz przedmiotowe środki dowodowe (jeżeli były wymagane) składane elektronicznie muszą zostać podpisane </w:t>
      </w:r>
      <w:r w:rsidRPr="00EB1827">
        <w:rPr>
          <w:rFonts w:asciiTheme="majorHAnsi" w:hAnsiTheme="majorHAnsi" w:cstheme="majorHAnsi"/>
          <w:b/>
          <w:sz w:val="20"/>
          <w:szCs w:val="20"/>
        </w:rPr>
        <w:t>elektronicznym kwalifikowanym podpisem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zaufanym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osobistym</w:t>
      </w:r>
      <w:r w:rsidRPr="00EB1827">
        <w:rPr>
          <w:rFonts w:asciiTheme="majorHAnsi" w:hAnsiTheme="majorHAnsi" w:cstheme="majorHAnsi"/>
          <w:sz w:val="20"/>
          <w:szCs w:val="20"/>
        </w:rPr>
        <w:t xml:space="preserve">. W procesie składania oferty, wniosku w tym przedmiotowych środków dowodowych na platformie, </w:t>
      </w:r>
      <w:r w:rsidRPr="00EB1827">
        <w:rPr>
          <w:rFonts w:asciiTheme="majorHAnsi" w:hAnsiTheme="majorHAnsi" w:cstheme="majorHAnsi"/>
          <w:b/>
          <w:sz w:val="20"/>
          <w:szCs w:val="20"/>
        </w:rPr>
        <w:t>kwalifikowany podpis elektroniczny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zaufany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osobisty</w:t>
      </w:r>
      <w:r w:rsidRPr="00EB1827">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EB1827" w:rsidRDefault="00047D3A" w:rsidP="00FE6256">
      <w:pPr>
        <w:pStyle w:val="Nagwek5"/>
        <w:numPr>
          <w:ilvl w:val="0"/>
          <w:numId w:val="26"/>
        </w:numPr>
        <w:spacing w:before="0" w:after="0"/>
        <w:ind w:left="426" w:hanging="426"/>
        <w:jc w:val="both"/>
        <w:rPr>
          <w:rFonts w:asciiTheme="majorHAnsi" w:hAnsiTheme="majorHAnsi" w:cstheme="majorHAnsi"/>
          <w:color w:val="000000"/>
          <w:sz w:val="20"/>
          <w:szCs w:val="20"/>
        </w:rPr>
      </w:pPr>
      <w:bookmarkStart w:id="14" w:name="_21eeoojwb3nb" w:colFirst="0" w:colLast="0"/>
      <w:bookmarkEnd w:id="14"/>
      <w:r w:rsidRPr="00EB1827">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1605D6">
        <w:rPr>
          <w:rFonts w:asciiTheme="majorHAnsi" w:hAnsiTheme="majorHAnsi" w:cstheme="majorHAnsi"/>
          <w:color w:val="000000"/>
          <w:sz w:val="20"/>
          <w:szCs w:val="20"/>
        </w:rPr>
        <w:t>W</w:t>
      </w:r>
      <w:r w:rsidR="001605D6" w:rsidRPr="00EB1827">
        <w:rPr>
          <w:rFonts w:asciiTheme="majorHAnsi" w:hAnsiTheme="majorHAnsi" w:cstheme="majorHAnsi"/>
          <w:color w:val="000000"/>
          <w:sz w:val="20"/>
          <w:szCs w:val="20"/>
        </w:rPr>
        <w:t xml:space="preserve">ykonawcy </w:t>
      </w:r>
      <w:r w:rsidRPr="00EB1827">
        <w:rPr>
          <w:rFonts w:asciiTheme="majorHAnsi" w:hAnsiTheme="majorHAnsi" w:cstheme="majorHAnsi"/>
          <w:color w:val="000000"/>
          <w:sz w:val="20"/>
          <w:szCs w:val="20"/>
        </w:rPr>
        <w:t xml:space="preserve">wspólnie ubiegający się o udzielenie zamówienia publicznego albo podwykonawca, w zakresie dokumentów, które każdego z nich dotyczą. Poprzez oryginał należy rozumieć dokument podpisany </w:t>
      </w:r>
      <w:r w:rsidRPr="00EB1827">
        <w:rPr>
          <w:rFonts w:asciiTheme="majorHAnsi" w:hAnsiTheme="majorHAnsi" w:cstheme="majorHAnsi"/>
          <w:b/>
          <w:color w:val="000000"/>
          <w:sz w:val="20"/>
          <w:szCs w:val="20"/>
        </w:rPr>
        <w:t>kwalifikowanym podpisem elektronicznym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zaufanym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osobistym</w:t>
      </w:r>
      <w:r w:rsidRPr="00EB1827">
        <w:rPr>
          <w:rFonts w:asciiTheme="majorHAnsi" w:hAnsiTheme="majorHAnsi" w:cstheme="majorHAnsi"/>
          <w:color w:val="000000"/>
          <w:sz w:val="20"/>
          <w:szCs w:val="20"/>
        </w:rPr>
        <w:t xml:space="preserve"> przez osobę upoważnioną. Poświadczenie za zgodność z</w:t>
      </w:r>
      <w:r w:rsidR="001605D6">
        <w:rPr>
          <w:rFonts w:asciiTheme="majorHAnsi" w:hAnsiTheme="majorHAnsi" w:cstheme="majorHAnsi"/>
          <w:color w:val="000000"/>
          <w:sz w:val="20"/>
          <w:szCs w:val="20"/>
        </w:rPr>
        <w:t> </w:t>
      </w:r>
      <w:r w:rsidRPr="00EB1827">
        <w:rPr>
          <w:rFonts w:asciiTheme="majorHAnsi" w:hAnsiTheme="majorHAnsi" w:cstheme="majorHAnsi"/>
          <w:color w:val="000000"/>
          <w:sz w:val="20"/>
          <w:szCs w:val="20"/>
        </w:rPr>
        <w:t>oryginałem następuje w formie elektronicznej podpisane kwalifikowanym podpisem elektronicznym lub podpisem zaufanym lub podpisem osobistym przez osobę upoważnioną.</w:t>
      </w:r>
    </w:p>
    <w:p w14:paraId="000000C7" w14:textId="77777777"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Oferta powinna być:</w:t>
      </w:r>
    </w:p>
    <w:p w14:paraId="000000C8" w14:textId="77777777" w:rsidR="002C041E" w:rsidRPr="00EB1827" w:rsidRDefault="00047D3A" w:rsidP="00B35E4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sporządzona na podstawie załączników niniejszej SWZ w języku polskim,</w:t>
      </w:r>
    </w:p>
    <w:p w14:paraId="000000C9" w14:textId="77777777" w:rsidR="002C041E" w:rsidRPr="00EB1827" w:rsidRDefault="00047D3A" w:rsidP="00B35E4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 xml:space="preserve">złożona przy użyciu środków komunikacji elektronicznej tzn. za pośrednictwem </w:t>
      </w:r>
      <w:hyperlink r:id="rId2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w:t>
      </w:r>
    </w:p>
    <w:p w14:paraId="000000CA" w14:textId="77777777" w:rsidR="002C041E" w:rsidRPr="00EB1827" w:rsidRDefault="00047D3A" w:rsidP="00B35E4A">
      <w:pPr>
        <w:numPr>
          <w:ilvl w:val="1"/>
          <w:numId w:val="25"/>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podpisana </w:t>
      </w:r>
      <w:hyperlink r:id="rId23">
        <w:r w:rsidRPr="00EB1827">
          <w:rPr>
            <w:rFonts w:asciiTheme="majorHAnsi" w:hAnsiTheme="majorHAnsi" w:cstheme="majorHAnsi"/>
            <w:b/>
            <w:color w:val="1155CC"/>
            <w:sz w:val="20"/>
            <w:szCs w:val="20"/>
            <w:u w:val="single"/>
          </w:rPr>
          <w:t>kwalifikowanym podpisem elektronicznym</w:t>
        </w:r>
      </w:hyperlink>
      <w:r w:rsidRPr="00EB1827">
        <w:rPr>
          <w:rFonts w:asciiTheme="majorHAnsi" w:hAnsiTheme="majorHAnsi" w:cstheme="majorHAnsi"/>
          <w:sz w:val="20"/>
          <w:szCs w:val="20"/>
        </w:rPr>
        <w:t xml:space="preserve"> lub </w:t>
      </w:r>
      <w:hyperlink r:id="rId24">
        <w:r w:rsidRPr="00EB1827">
          <w:rPr>
            <w:rFonts w:asciiTheme="majorHAnsi" w:hAnsiTheme="majorHAnsi" w:cstheme="majorHAnsi"/>
            <w:b/>
            <w:color w:val="1155CC"/>
            <w:sz w:val="20"/>
            <w:szCs w:val="20"/>
            <w:u w:val="single"/>
          </w:rPr>
          <w:t>podpisem zaufanym</w:t>
        </w:r>
      </w:hyperlink>
      <w:r w:rsidRPr="00EB1827">
        <w:rPr>
          <w:rFonts w:asciiTheme="majorHAnsi" w:hAnsiTheme="majorHAnsi" w:cstheme="majorHAnsi"/>
          <w:sz w:val="20"/>
          <w:szCs w:val="20"/>
        </w:rPr>
        <w:t xml:space="preserve"> lub </w:t>
      </w:r>
      <w:hyperlink r:id="rId25">
        <w:r w:rsidRPr="00EB1827">
          <w:rPr>
            <w:rFonts w:asciiTheme="majorHAnsi" w:hAnsiTheme="majorHAnsi" w:cstheme="majorHAnsi"/>
            <w:b/>
            <w:color w:val="1155CC"/>
            <w:sz w:val="20"/>
            <w:szCs w:val="20"/>
            <w:u w:val="single"/>
          </w:rPr>
          <w:t>podpisem osobistym</w:t>
        </w:r>
      </w:hyperlink>
      <w:r w:rsidRPr="00EB1827">
        <w:rPr>
          <w:rFonts w:asciiTheme="majorHAnsi" w:hAnsiTheme="majorHAnsi" w:cstheme="majorHAnsi"/>
          <w:sz w:val="20"/>
          <w:szCs w:val="20"/>
        </w:rPr>
        <w:t xml:space="preserve"> przez osobę/osoby upoważnioną/upoważnione.</w:t>
      </w:r>
    </w:p>
    <w:p w14:paraId="000000CB" w14:textId="6C5BEB5B"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usług zaufania w odniesieniu do transakcji elektronicznych na rynku wewnętrznym (eIDAS) (UE) nr </w:t>
      </w:r>
      <w:r w:rsidR="001605D6">
        <w:rPr>
          <w:rFonts w:asciiTheme="majorHAnsi" w:hAnsiTheme="majorHAnsi" w:cstheme="majorHAnsi"/>
          <w:sz w:val="20"/>
          <w:szCs w:val="20"/>
        </w:rPr>
        <w:t> </w:t>
      </w:r>
      <w:r w:rsidRPr="00EB1827">
        <w:rPr>
          <w:rFonts w:asciiTheme="majorHAnsi" w:hAnsiTheme="majorHAnsi" w:cstheme="majorHAnsi"/>
          <w:sz w:val="20"/>
          <w:szCs w:val="20"/>
        </w:rPr>
        <w:t>10/2014 - od 1 lipca 2016 roku”.</w:t>
      </w:r>
    </w:p>
    <w:p w14:paraId="000000CC" w14:textId="77777777"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1D6103FD"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lastRenderedPageBreak/>
        <w:t>Zgodnie z art. 18 ust. 3 ustawy Pzp, nie ujawnia się informacji stanowiących tajemnicę przedsiębiorstwa, w rozumieniu przepisów o zwalczaniu nieuczciwej konkurencji. Jeżeli Wykonawca, nie później niż w</w:t>
      </w:r>
      <w:r w:rsidR="001605D6">
        <w:rPr>
          <w:rFonts w:asciiTheme="majorHAnsi" w:hAnsiTheme="majorHAnsi" w:cstheme="majorHAnsi"/>
          <w:sz w:val="20"/>
          <w:szCs w:val="20"/>
        </w:rPr>
        <w:t> </w:t>
      </w:r>
      <w:r w:rsidRPr="00EB1827">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F" w14:textId="3B220E6E" w:rsidR="002C041E" w:rsidRPr="00C665A2"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Pr>
          <w:rFonts w:asciiTheme="majorHAnsi" w:hAnsiTheme="majorHAnsi" w:cstheme="majorHAnsi"/>
          <w:sz w:val="20"/>
          <w:szCs w:val="20"/>
        </w:rPr>
        <w:t> </w:t>
      </w:r>
      <w:r w:rsidRPr="00EB1827">
        <w:rPr>
          <w:rFonts w:asciiTheme="majorHAnsi" w:hAnsiTheme="majorHAnsi" w:cstheme="majorHAnsi"/>
          <w:sz w:val="20"/>
          <w:szCs w:val="20"/>
        </w:rPr>
        <w:t>instrukcji zamieszczonej na stronie internetowej pod adresem:</w:t>
      </w:r>
      <w:r w:rsidR="00C665A2">
        <w:t xml:space="preserve"> </w:t>
      </w:r>
      <w:hyperlink r:id="rId27">
        <w:r w:rsidRPr="00C665A2">
          <w:rPr>
            <w:rFonts w:asciiTheme="majorHAnsi" w:hAnsiTheme="majorHAnsi" w:cstheme="majorHAnsi"/>
            <w:color w:val="1155CC"/>
            <w:sz w:val="20"/>
            <w:szCs w:val="20"/>
            <w:u w:val="single"/>
          </w:rPr>
          <w:t>https://platformazakupowa.pl/strona/45-instrukcje</w:t>
        </w:r>
      </w:hyperlink>
    </w:p>
    <w:p w14:paraId="000000D0" w14:textId="77777777"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Dokumenty i oświadczenia składane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wyjątkiem kopii poświadczonych odpowiednio przez innego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ubiegającego się wspólnie z</w:t>
      </w:r>
      <w:r w:rsidR="001605D6">
        <w:rPr>
          <w:rFonts w:asciiTheme="majorHAnsi" w:hAnsiTheme="majorHAnsi" w:cstheme="majorHAnsi"/>
          <w:sz w:val="20"/>
          <w:szCs w:val="20"/>
        </w:rPr>
        <w:t> </w:t>
      </w:r>
      <w:r w:rsidRPr="00EB1827">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EB1827" w:rsidRDefault="00047D3A" w:rsidP="00FE6256">
      <w:pPr>
        <w:numPr>
          <w:ilvl w:val="0"/>
          <w:numId w:val="26"/>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EB1827" w:rsidRDefault="00907D1E" w:rsidP="00FE6256">
      <w:pPr>
        <w:numPr>
          <w:ilvl w:val="0"/>
          <w:numId w:val="26"/>
        </w:numPr>
        <w:ind w:left="426" w:hanging="426"/>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Formaty </w:t>
      </w:r>
      <w:r w:rsidR="00047D3A" w:rsidRPr="00EB1827">
        <w:rPr>
          <w:rFonts w:asciiTheme="majorHAnsi" w:hAnsiTheme="majorHAnsi" w:cstheme="majorHAnsi"/>
          <w:b/>
          <w:sz w:val="20"/>
          <w:szCs w:val="20"/>
        </w:rPr>
        <w:t>plików wykorzystywanych przez Wykonawców powinny być zgodne z</w:t>
      </w:r>
      <w:r w:rsidR="00047D3A" w:rsidRPr="00EB182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EB1827" w:rsidRDefault="00047D3A" w:rsidP="00FE6256">
      <w:pPr>
        <w:numPr>
          <w:ilvl w:val="0"/>
          <w:numId w:val="26"/>
        </w:numPr>
        <w:ind w:left="426" w:hanging="426"/>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rekomenduje wykorzystanie formatów: .pdf .doc .docx .xls .xlsx .jpg (.jpeg) </w:t>
      </w:r>
      <w:r w:rsidRPr="00EB1827">
        <w:rPr>
          <w:rFonts w:asciiTheme="majorHAnsi" w:hAnsiTheme="majorHAnsi" w:cstheme="majorHAnsi"/>
          <w:b/>
          <w:sz w:val="20"/>
          <w:szCs w:val="20"/>
          <w:u w:val="single"/>
        </w:rPr>
        <w:t>ze szczególnym wskazaniem na .pdf</w:t>
      </w:r>
    </w:p>
    <w:p w14:paraId="000000D7" w14:textId="0956DC29" w:rsidR="002C041E" w:rsidRPr="00EB1827" w:rsidRDefault="00047D3A" w:rsidP="00FE6256">
      <w:pPr>
        <w:numPr>
          <w:ilvl w:val="0"/>
          <w:numId w:val="2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 celu ewentualnej kompresji danych Zamawiający rekomenduje wykorzystanie jednego z </w:t>
      </w:r>
      <w:r w:rsidR="00907D1E" w:rsidRPr="00EB1827">
        <w:rPr>
          <w:rFonts w:asciiTheme="majorHAnsi" w:hAnsiTheme="majorHAnsi" w:cstheme="majorHAnsi"/>
          <w:sz w:val="20"/>
          <w:szCs w:val="20"/>
        </w:rPr>
        <w:t>formatów</w:t>
      </w:r>
      <w:r w:rsidRPr="00EB1827">
        <w:rPr>
          <w:rFonts w:asciiTheme="majorHAnsi" w:hAnsiTheme="majorHAnsi" w:cstheme="majorHAnsi"/>
          <w:sz w:val="20"/>
          <w:szCs w:val="20"/>
        </w:rPr>
        <w:t>:</w:t>
      </w:r>
    </w:p>
    <w:p w14:paraId="000000D8" w14:textId="77777777" w:rsidR="002C041E" w:rsidRPr="00EB1827" w:rsidRDefault="00047D3A" w:rsidP="00B35E4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 xml:space="preserve">.zip </w:t>
      </w:r>
    </w:p>
    <w:p w14:paraId="000000D9" w14:textId="77777777" w:rsidR="002C041E" w:rsidRPr="00EB1827" w:rsidRDefault="00047D3A" w:rsidP="00B35E4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.7Z</w:t>
      </w:r>
    </w:p>
    <w:p w14:paraId="000000DB" w14:textId="77777777" w:rsidR="002C041E" w:rsidRPr="00EB1827" w:rsidRDefault="00047D3A" w:rsidP="00FE6256">
      <w:pPr>
        <w:numPr>
          <w:ilvl w:val="0"/>
          <w:numId w:val="26"/>
        </w:numPr>
        <w:ind w:left="426" w:hanging="426"/>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zwraca uwagę na ograniczenia wielkości plików podpisywanych profilem zaufanym, który wynosi </w:t>
      </w:r>
      <w:r w:rsidRPr="00EB1827">
        <w:rPr>
          <w:rFonts w:asciiTheme="majorHAnsi" w:hAnsiTheme="majorHAnsi" w:cstheme="majorHAnsi"/>
          <w:b/>
          <w:sz w:val="20"/>
          <w:szCs w:val="20"/>
        </w:rPr>
        <w:t>maksymalnie 10MB</w:t>
      </w:r>
      <w:r w:rsidRPr="00EB1827">
        <w:rPr>
          <w:rFonts w:asciiTheme="majorHAnsi" w:hAnsiTheme="majorHAnsi" w:cstheme="majorHAnsi"/>
          <w:sz w:val="20"/>
          <w:szCs w:val="20"/>
        </w:rPr>
        <w:t xml:space="preserve">, oraz na ograniczenie wielkości plików podpisywanych w aplikacji eDoApp służącej do składania podpisu osobistego, który wynosi </w:t>
      </w:r>
      <w:r w:rsidRPr="00EB1827">
        <w:rPr>
          <w:rFonts w:asciiTheme="majorHAnsi" w:hAnsiTheme="majorHAnsi" w:cstheme="majorHAnsi"/>
          <w:b/>
          <w:sz w:val="20"/>
          <w:szCs w:val="20"/>
        </w:rPr>
        <w:t>maksymalnie 5MB</w:t>
      </w:r>
      <w:r w:rsidRPr="00EB1827">
        <w:rPr>
          <w:rFonts w:asciiTheme="majorHAnsi" w:hAnsiTheme="majorHAnsi" w:cstheme="majorHAnsi"/>
          <w:sz w:val="20"/>
          <w:szCs w:val="20"/>
        </w:rPr>
        <w:t>.</w:t>
      </w:r>
    </w:p>
    <w:p w14:paraId="000000DC" w14:textId="46F663A5" w:rsidR="002C041E" w:rsidRPr="00EB1827" w:rsidRDefault="00047D3A" w:rsidP="00FE6256">
      <w:pPr>
        <w:numPr>
          <w:ilvl w:val="0"/>
          <w:numId w:val="2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stosowania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kwalifikowanego podpisu elektronicznego:</w:t>
      </w:r>
    </w:p>
    <w:p w14:paraId="000000DD" w14:textId="75598F46" w:rsidR="002C041E" w:rsidRPr="00EB1827" w:rsidRDefault="00047D3A" w:rsidP="00B35E4A">
      <w:pPr>
        <w:numPr>
          <w:ilvl w:val="0"/>
          <w:numId w:val="15"/>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Ze względu na niskie ryzyko naruszenia integralności pliku oraz łatwiejszą weryfikację podpisu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amawiający zaleca, w miarę możliwości, </w:t>
      </w:r>
      <w:r w:rsidRPr="00EB1827">
        <w:rPr>
          <w:rFonts w:asciiTheme="majorHAnsi" w:hAnsiTheme="majorHAnsi" w:cstheme="majorHAnsi"/>
          <w:b/>
          <w:sz w:val="20"/>
          <w:szCs w:val="20"/>
        </w:rPr>
        <w:t xml:space="preserve">przekonwertowanie plików składających się na ofertę </w:t>
      </w:r>
      <w:r w:rsidR="00907D1E" w:rsidRPr="00EB1827">
        <w:rPr>
          <w:rFonts w:asciiTheme="majorHAnsi" w:hAnsiTheme="majorHAnsi" w:cstheme="majorHAnsi"/>
          <w:b/>
          <w:sz w:val="20"/>
          <w:szCs w:val="20"/>
        </w:rPr>
        <w:t>do</w:t>
      </w:r>
      <w:r w:rsidRPr="00EB1827">
        <w:rPr>
          <w:rFonts w:asciiTheme="majorHAnsi" w:hAnsiTheme="majorHAnsi" w:cstheme="majorHAnsi"/>
          <w:b/>
          <w:sz w:val="20"/>
          <w:szCs w:val="20"/>
        </w:rPr>
        <w:t xml:space="preserve"> </w:t>
      </w:r>
      <w:r w:rsidR="00907D1E" w:rsidRPr="00EB1827">
        <w:rPr>
          <w:rFonts w:asciiTheme="majorHAnsi" w:hAnsiTheme="majorHAnsi" w:cstheme="majorHAnsi"/>
          <w:b/>
          <w:sz w:val="20"/>
          <w:szCs w:val="20"/>
        </w:rPr>
        <w:t xml:space="preserve">formatu </w:t>
      </w:r>
      <w:r w:rsidRPr="00EB1827">
        <w:rPr>
          <w:rFonts w:asciiTheme="majorHAnsi" w:hAnsiTheme="majorHAnsi" w:cstheme="majorHAnsi"/>
          <w:b/>
          <w:sz w:val="20"/>
          <w:szCs w:val="20"/>
        </w:rPr>
        <w:t xml:space="preserve">pdf i opatrzenie ich podpisem kwalifikowanym w formacie PAdES. </w:t>
      </w:r>
    </w:p>
    <w:p w14:paraId="000000DE" w14:textId="77777777" w:rsidR="002C041E" w:rsidRPr="00EB1827" w:rsidRDefault="00047D3A" w:rsidP="00B35E4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 xml:space="preserve">Pliki w innych formatach niż PDF </w:t>
      </w:r>
      <w:r w:rsidRPr="00EB1827">
        <w:rPr>
          <w:rFonts w:asciiTheme="majorHAnsi" w:hAnsiTheme="majorHAnsi" w:cstheme="majorHAnsi"/>
          <w:b/>
          <w:sz w:val="20"/>
          <w:szCs w:val="20"/>
        </w:rPr>
        <w:t>zaleca się opatrzyć podpisem w formacie XAdES o typie zewnętrznym</w:t>
      </w:r>
      <w:r w:rsidRPr="00EB1827">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EB1827" w:rsidRDefault="00047D3A" w:rsidP="00B35E4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Zamawiający rekomenduje wykorzystanie podpisu z kwalifikowanym znacznikiem czasu.</w:t>
      </w:r>
    </w:p>
    <w:p w14:paraId="000000E0" w14:textId="77777777" w:rsidR="002C041E" w:rsidRPr="00EB1827" w:rsidRDefault="00047D3A" w:rsidP="00FE6256">
      <w:pPr>
        <w:numPr>
          <w:ilvl w:val="0"/>
          <w:numId w:val="2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zaleca aby</w:t>
      </w:r>
      <w:r w:rsidRPr="00EB1827">
        <w:rPr>
          <w:rFonts w:asciiTheme="majorHAnsi" w:hAnsiTheme="majorHAnsi" w:cstheme="majorHAnsi"/>
          <w:b/>
          <w:sz w:val="20"/>
          <w:szCs w:val="20"/>
        </w:rPr>
        <w:t xml:space="preserve"> w przypadku podpisywania pliku przez kilka osób, stosować podpisy tego samego rodzaju.</w:t>
      </w:r>
      <w:r w:rsidRPr="00EB182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EB1827" w:rsidRDefault="00047D3A" w:rsidP="00FE6256">
      <w:pPr>
        <w:numPr>
          <w:ilvl w:val="0"/>
          <w:numId w:val="2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lastRenderedPageBreak/>
        <w:t>Zamawiający zaleca, aby Wykonawca z odpowiednim wyprzedzeniem przetestował możliwość prawidłowego wykorzystania wybranej metody podpisania plików oferty.</w:t>
      </w:r>
    </w:p>
    <w:p w14:paraId="000000E2" w14:textId="77777777" w:rsidR="002C041E" w:rsidRPr="00EB1827" w:rsidRDefault="00047D3A" w:rsidP="00FE6256">
      <w:pPr>
        <w:numPr>
          <w:ilvl w:val="0"/>
          <w:numId w:val="2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Osobą składającą ofertę powinna być osoba kontaktowa podawana w dokumentacji.</w:t>
      </w:r>
    </w:p>
    <w:p w14:paraId="000000E3" w14:textId="77777777" w:rsidR="002C041E" w:rsidRPr="00EB1827" w:rsidRDefault="00047D3A" w:rsidP="00FE6256">
      <w:pPr>
        <w:numPr>
          <w:ilvl w:val="0"/>
          <w:numId w:val="2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EB1827" w:rsidRDefault="00047D3A" w:rsidP="00FE6256">
      <w:pPr>
        <w:numPr>
          <w:ilvl w:val="0"/>
          <w:numId w:val="2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Jeśli Wykonawca pakuje dokumenty np. w plik </w:t>
      </w:r>
      <w:r w:rsidR="00100D55" w:rsidRPr="00EB1827">
        <w:rPr>
          <w:rFonts w:asciiTheme="majorHAnsi" w:hAnsiTheme="majorHAnsi" w:cstheme="majorHAnsi"/>
          <w:sz w:val="20"/>
          <w:szCs w:val="20"/>
        </w:rPr>
        <w:t xml:space="preserve">w formacie </w:t>
      </w:r>
      <w:r w:rsidRPr="00EB1827">
        <w:rPr>
          <w:rFonts w:asciiTheme="majorHAnsi" w:hAnsiTheme="majorHAnsi" w:cstheme="majorHAnsi"/>
          <w:sz w:val="20"/>
          <w:szCs w:val="20"/>
        </w:rPr>
        <w:t xml:space="preserve">zip, zaleca się wcześniejsze podpisanie każdego ze skompresowanych plików. </w:t>
      </w:r>
    </w:p>
    <w:p w14:paraId="000000E5" w14:textId="07DA6493" w:rsidR="002C041E" w:rsidRPr="00EB1827" w:rsidRDefault="00047D3A" w:rsidP="00FE6256">
      <w:pPr>
        <w:numPr>
          <w:ilvl w:val="0"/>
          <w:numId w:val="2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zaleca aby </w:t>
      </w:r>
      <w:r w:rsidRPr="00EB1827">
        <w:rPr>
          <w:rFonts w:asciiTheme="majorHAnsi" w:hAnsiTheme="majorHAnsi" w:cstheme="majorHAnsi"/>
          <w:b/>
          <w:sz w:val="20"/>
          <w:szCs w:val="20"/>
          <w:u w:val="single"/>
        </w:rPr>
        <w:t>nie</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co równoważne będzie z</w:t>
      </w:r>
      <w:r w:rsidR="001605D6">
        <w:rPr>
          <w:rFonts w:asciiTheme="majorHAnsi" w:hAnsiTheme="majorHAnsi" w:cstheme="majorHAnsi"/>
          <w:sz w:val="20"/>
          <w:szCs w:val="20"/>
        </w:rPr>
        <w:t> </w:t>
      </w:r>
      <w:r w:rsidRPr="00EB1827">
        <w:rPr>
          <w:rFonts w:asciiTheme="majorHAnsi" w:hAnsiTheme="majorHAnsi" w:cstheme="majorHAnsi"/>
          <w:sz w:val="20"/>
          <w:szCs w:val="20"/>
        </w:rPr>
        <w:t>koniecznością odrzucenia oferty.</w:t>
      </w:r>
    </w:p>
    <w:p w14:paraId="000000E6" w14:textId="77777777" w:rsidR="002C041E" w:rsidRPr="00EB182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EB1827">
        <w:rPr>
          <w:rFonts w:asciiTheme="majorHAnsi" w:hAnsiTheme="majorHAnsi" w:cstheme="majorHAnsi"/>
          <w:sz w:val="20"/>
          <w:szCs w:val="20"/>
        </w:rPr>
        <w:t>XV. Sposób obliczania ceny oferty</w:t>
      </w:r>
    </w:p>
    <w:p w14:paraId="000000E7" w14:textId="2652AE75"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00606390">
        <w:rPr>
          <w:rFonts w:asciiTheme="majorHAnsi" w:hAnsiTheme="majorHAnsi" w:cstheme="majorHAnsi"/>
          <w:b/>
          <w:sz w:val="20"/>
          <w:szCs w:val="20"/>
        </w:rPr>
        <w:t xml:space="preserve"> do SWZ</w:t>
      </w:r>
      <w:r w:rsidR="00E7242A" w:rsidRPr="00E7242A">
        <w:rPr>
          <w:rFonts w:asciiTheme="majorHAnsi" w:hAnsiTheme="majorHAnsi" w:cstheme="majorHAnsi"/>
          <w:b/>
          <w:sz w:val="20"/>
          <w:szCs w:val="20"/>
        </w:rPr>
        <w:t>.</w:t>
      </w:r>
    </w:p>
    <w:p w14:paraId="000000E8" w14:textId="72AD2DFB"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niniejszej SWZ. </w:t>
      </w:r>
    </w:p>
    <w:p w14:paraId="000000E9"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Wyliczona cena oferty brutto będzie służyć do porównania złożonych ofert i do rozliczenia w trakcie realizacji zamówienia.</w:t>
      </w:r>
    </w:p>
    <w:p w14:paraId="000000ED" w14:textId="5DAC9EF4"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Jeżeli została złożona oferta, której wybór prowadziłby do powstania 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4FC5">
        <w:rPr>
          <w:rFonts w:asciiTheme="majorHAnsi" w:hAnsiTheme="majorHAnsi" w:cstheme="majorHAnsi"/>
          <w:sz w:val="20"/>
          <w:szCs w:val="20"/>
        </w:rPr>
        <w:t>Z</w:t>
      </w:r>
      <w:r w:rsidRPr="00EB1827">
        <w:rPr>
          <w:rFonts w:asciiTheme="majorHAnsi" w:hAnsiTheme="majorHAnsi" w:cstheme="majorHAnsi"/>
          <w:sz w:val="20"/>
          <w:szCs w:val="20"/>
        </w:rPr>
        <w:t>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w:t>
      </w:r>
      <w:r w:rsidR="001605D6">
        <w:rPr>
          <w:rFonts w:asciiTheme="majorHAnsi" w:hAnsiTheme="majorHAnsi" w:cstheme="majorHAnsi"/>
          <w:sz w:val="20"/>
          <w:szCs w:val="20"/>
        </w:rPr>
        <w:t> </w:t>
      </w:r>
      <w:r w:rsidRPr="00EB1827">
        <w:rPr>
          <w:rFonts w:asciiTheme="majorHAnsi" w:hAnsiTheme="majorHAnsi" w:cstheme="majorHAnsi"/>
          <w:sz w:val="20"/>
          <w:szCs w:val="20"/>
        </w:rPr>
        <w:t>ofercie, o której mowa w ust. 1, Wykonawca ma obowiązek:</w:t>
      </w:r>
    </w:p>
    <w:p w14:paraId="000000EE" w14:textId="30955503"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poinformowania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że wybór jego oferty będzie prowadził do powstania u</w:t>
      </w:r>
      <w:r w:rsidR="001605D6">
        <w:rPr>
          <w:rFonts w:asciiTheme="majorHAnsi" w:hAnsiTheme="majorHAnsi" w:cstheme="majorHAnsi"/>
          <w:sz w:val="20"/>
          <w:szCs w:val="20"/>
        </w:rPr>
        <w:t> Z</w:t>
      </w:r>
      <w:r w:rsidRPr="00EB1827">
        <w:rPr>
          <w:rFonts w:asciiTheme="majorHAnsi" w:hAnsiTheme="majorHAnsi" w:cstheme="majorHAnsi"/>
          <w:sz w:val="20"/>
          <w:szCs w:val="20"/>
        </w:rPr>
        <w:t>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 xml:space="preserve">wskazania wartości towaru lub usługi objętego obowiązkiem podatkowym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bez kwoty podatku;</w:t>
      </w:r>
    </w:p>
    <w:p w14:paraId="000000F1" w14:textId="37791EB4"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4)</w:t>
      </w:r>
      <w:r w:rsidRPr="00EB1827">
        <w:rPr>
          <w:rFonts w:asciiTheme="majorHAnsi" w:hAnsiTheme="majorHAnsi" w:cstheme="majorHAnsi"/>
          <w:sz w:val="20"/>
          <w:szCs w:val="20"/>
        </w:rPr>
        <w:tab/>
        <w:t xml:space="preserve">wskazania stawki podatku od towarów i usług, która zgodnie z wiedzą </w:t>
      </w:r>
      <w:r w:rsidR="006E4FC5">
        <w:rPr>
          <w:rFonts w:asciiTheme="majorHAnsi" w:hAnsiTheme="majorHAnsi" w:cstheme="majorHAnsi"/>
          <w:sz w:val="20"/>
          <w:szCs w:val="20"/>
        </w:rPr>
        <w:t>W</w:t>
      </w:r>
      <w:r w:rsidRPr="00EB1827">
        <w:rPr>
          <w:rFonts w:asciiTheme="majorHAnsi" w:hAnsiTheme="majorHAnsi" w:cstheme="majorHAnsi"/>
          <w:sz w:val="20"/>
          <w:szCs w:val="20"/>
        </w:rPr>
        <w:t>ykonawcy, będzie miała zastosowanie.</w:t>
      </w:r>
    </w:p>
    <w:p w14:paraId="000000F2"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EB1827">
        <w:rPr>
          <w:rFonts w:asciiTheme="majorHAnsi" w:hAnsiTheme="majorHAnsi" w:cstheme="majorHAnsi"/>
          <w:sz w:val="20"/>
          <w:szCs w:val="20"/>
        </w:rPr>
        <w:t>XVI. Wymagania dotyczące wadium</w:t>
      </w:r>
    </w:p>
    <w:p w14:paraId="48D8D285" w14:textId="2DB93F42" w:rsidR="0076708C" w:rsidRPr="0076708C" w:rsidRDefault="00F31350" w:rsidP="0076708C">
      <w:pPr>
        <w:tabs>
          <w:tab w:val="left" w:pos="426"/>
          <w:tab w:val="left" w:pos="9072"/>
        </w:tabs>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         </w:t>
      </w:r>
      <w:r w:rsidR="00AB44CC">
        <w:rPr>
          <w:rFonts w:asciiTheme="majorHAnsi" w:hAnsiTheme="majorHAnsi" w:cstheme="majorHAnsi"/>
          <w:sz w:val="20"/>
          <w:szCs w:val="20"/>
        </w:rPr>
        <w:t xml:space="preserve">Zamawiający nie wymaga </w:t>
      </w:r>
      <w:r w:rsidR="00C665A2">
        <w:rPr>
          <w:rFonts w:asciiTheme="majorHAnsi" w:hAnsiTheme="majorHAnsi" w:cstheme="majorHAnsi"/>
          <w:sz w:val="20"/>
          <w:szCs w:val="20"/>
        </w:rPr>
        <w:t xml:space="preserve">wniesienia wadium </w:t>
      </w:r>
      <w:r w:rsidR="00AB44CC">
        <w:rPr>
          <w:rFonts w:asciiTheme="majorHAnsi" w:hAnsiTheme="majorHAnsi" w:cstheme="majorHAnsi"/>
          <w:sz w:val="20"/>
          <w:szCs w:val="20"/>
        </w:rPr>
        <w:t>w niniejszym postępowaniu.</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EB1827">
        <w:rPr>
          <w:rFonts w:asciiTheme="majorHAnsi" w:hAnsiTheme="majorHAnsi" w:cstheme="majorHAnsi"/>
          <w:sz w:val="20"/>
          <w:szCs w:val="20"/>
        </w:rPr>
        <w:lastRenderedPageBreak/>
        <w:t>XVII. Termin związania ofertą</w:t>
      </w:r>
    </w:p>
    <w:p w14:paraId="00000108" w14:textId="4FE9B2A8"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w:t>
      </w:r>
      <w:r w:rsidRPr="00606390">
        <w:rPr>
          <w:rFonts w:asciiTheme="majorHAnsi" w:hAnsiTheme="majorHAnsi" w:cstheme="majorHAnsi"/>
          <w:sz w:val="20"/>
          <w:szCs w:val="20"/>
        </w:rPr>
        <w:t xml:space="preserve">do </w:t>
      </w:r>
      <w:r w:rsidR="00C665A2">
        <w:rPr>
          <w:rFonts w:asciiTheme="majorHAnsi" w:hAnsiTheme="majorHAnsi" w:cstheme="majorHAnsi"/>
          <w:b/>
          <w:color w:val="000000" w:themeColor="text1"/>
          <w:sz w:val="20"/>
          <w:szCs w:val="20"/>
        </w:rPr>
        <w:t>03.10.</w:t>
      </w:r>
      <w:r w:rsidR="007D029A">
        <w:rPr>
          <w:rFonts w:asciiTheme="majorHAnsi" w:hAnsiTheme="majorHAnsi" w:cstheme="majorHAnsi"/>
          <w:b/>
          <w:color w:val="000000" w:themeColor="text1"/>
          <w:sz w:val="20"/>
          <w:szCs w:val="20"/>
        </w:rPr>
        <w:t>2023</w:t>
      </w:r>
      <w:r w:rsidRPr="00EB1827">
        <w:rPr>
          <w:rFonts w:asciiTheme="majorHAnsi" w:hAnsiTheme="majorHAnsi" w:cstheme="majorHAnsi"/>
          <w:b/>
          <w:smallCaps/>
          <w:color w:val="000000" w:themeColor="text1"/>
          <w:sz w:val="20"/>
          <w:szCs w:val="20"/>
        </w:rPr>
        <w:t xml:space="preserve"> </w:t>
      </w:r>
      <w:r w:rsidRPr="00EB1827">
        <w:rPr>
          <w:rFonts w:asciiTheme="majorHAnsi" w:hAnsiTheme="majorHAnsi" w:cstheme="majorHAnsi"/>
          <w:b/>
          <w:color w:val="000000" w:themeColor="text1"/>
          <w:sz w:val="20"/>
          <w:szCs w:val="20"/>
        </w:rPr>
        <w:t>r</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3C9BB6D5"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Pr>
          <w:rFonts w:asciiTheme="majorHAnsi" w:hAnsiTheme="majorHAnsi" w:cstheme="majorHAnsi"/>
          <w:sz w:val="20"/>
          <w:szCs w:val="20"/>
        </w:rPr>
        <w:t>W</w:t>
      </w:r>
      <w:r w:rsidR="001605D6"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pisemnego oświadczenia o wyrażeniu zgody na przedłużenie terminu związania ofertą.</w:t>
      </w:r>
    </w:p>
    <w:p w14:paraId="0000010A" w14:textId="4AF4570E"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EB1827">
        <w:rPr>
          <w:rFonts w:asciiTheme="majorHAnsi" w:hAnsiTheme="majorHAnsi" w:cstheme="majorHAnsi"/>
          <w:sz w:val="20"/>
          <w:szCs w:val="20"/>
        </w:rPr>
        <w:t>XVIII. Miejsce i termin składania ofert</w:t>
      </w:r>
    </w:p>
    <w:p w14:paraId="0000010C" w14:textId="07E573E9" w:rsidR="002C041E" w:rsidRPr="00EB1827" w:rsidRDefault="00047D3A" w:rsidP="00FE6256">
      <w:pPr>
        <w:numPr>
          <w:ilvl w:val="0"/>
          <w:numId w:val="17"/>
        </w:numPr>
        <w:spacing w:before="240"/>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8">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9"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EB1827">
        <w:rPr>
          <w:rFonts w:asciiTheme="majorHAnsi" w:hAnsiTheme="majorHAnsi" w:cstheme="majorHAnsi"/>
          <w:color w:val="000000" w:themeColor="text1"/>
          <w:sz w:val="20"/>
          <w:szCs w:val="20"/>
        </w:rPr>
        <w:t>dnia</w:t>
      </w:r>
      <w:r w:rsidR="00BC7F81">
        <w:rPr>
          <w:rFonts w:asciiTheme="majorHAnsi" w:hAnsiTheme="majorHAnsi" w:cstheme="majorHAnsi"/>
          <w:color w:val="000000" w:themeColor="text1"/>
          <w:sz w:val="20"/>
          <w:szCs w:val="20"/>
        </w:rPr>
        <w:t xml:space="preserve"> </w:t>
      </w:r>
      <w:r w:rsidR="00C665A2">
        <w:rPr>
          <w:rFonts w:asciiTheme="majorHAnsi" w:hAnsiTheme="majorHAnsi" w:cstheme="majorHAnsi"/>
          <w:b/>
          <w:color w:val="000000" w:themeColor="text1"/>
          <w:sz w:val="20"/>
          <w:szCs w:val="20"/>
          <w:u w:val="single"/>
        </w:rPr>
        <w:t>04.09</w:t>
      </w:r>
      <w:r w:rsidR="003D5458">
        <w:rPr>
          <w:rFonts w:asciiTheme="majorHAnsi" w:hAnsiTheme="majorHAnsi" w:cstheme="majorHAnsi"/>
          <w:b/>
          <w:color w:val="000000" w:themeColor="text1"/>
          <w:sz w:val="20"/>
          <w:szCs w:val="20"/>
          <w:u w:val="single"/>
        </w:rPr>
        <w:t>.</w:t>
      </w:r>
      <w:r w:rsidR="007D029A">
        <w:rPr>
          <w:rFonts w:asciiTheme="majorHAnsi" w:hAnsiTheme="majorHAnsi" w:cstheme="majorHAnsi"/>
          <w:b/>
          <w:color w:val="000000" w:themeColor="text1"/>
          <w:sz w:val="20"/>
          <w:szCs w:val="20"/>
          <w:u w:val="single"/>
        </w:rPr>
        <w:t>2023</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3D4DDD" w:rsidRPr="00EB1827">
        <w:rPr>
          <w:rFonts w:asciiTheme="majorHAnsi" w:hAnsiTheme="majorHAnsi" w:cstheme="majorHAnsi"/>
          <w:b/>
          <w:sz w:val="20"/>
          <w:szCs w:val="20"/>
          <w:u w:val="single"/>
        </w:rPr>
        <w:t>8</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FE6256">
      <w:pPr>
        <w:numPr>
          <w:ilvl w:val="0"/>
          <w:numId w:val="17"/>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3CC1E23F" w:rsidR="002C041E" w:rsidRPr="00EB1827" w:rsidRDefault="00047D3A" w:rsidP="00FE6256">
      <w:pPr>
        <w:numPr>
          <w:ilvl w:val="0"/>
          <w:numId w:val="17"/>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EB1827" w:rsidRDefault="00047D3A" w:rsidP="00FE6256">
      <w:pPr>
        <w:numPr>
          <w:ilvl w:val="0"/>
          <w:numId w:val="17"/>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3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Pr>
          <w:rFonts w:asciiTheme="majorHAnsi" w:hAnsiTheme="majorHAnsi" w:cstheme="majorHAnsi"/>
          <w:sz w:val="20"/>
          <w:szCs w:val="20"/>
        </w:rPr>
        <w:t> </w:t>
      </w:r>
      <w:r w:rsidRPr="00EB1827">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EB1827" w:rsidRDefault="00047D3A" w:rsidP="00FE6256">
      <w:pPr>
        <w:numPr>
          <w:ilvl w:val="0"/>
          <w:numId w:val="17"/>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EB1827" w:rsidRDefault="00047D3A" w:rsidP="00FE6256">
      <w:pPr>
        <w:numPr>
          <w:ilvl w:val="0"/>
          <w:numId w:val="17"/>
        </w:numPr>
        <w:pBdr>
          <w:top w:val="nil"/>
          <w:left w:val="nil"/>
          <w:bottom w:val="nil"/>
          <w:right w:val="nil"/>
          <w:between w:val="nil"/>
        </w:pBdr>
        <w:spacing w:after="240"/>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EB1827">
        <w:rPr>
          <w:rFonts w:asciiTheme="majorHAnsi" w:hAnsiTheme="majorHAnsi" w:cstheme="majorHAnsi"/>
          <w:sz w:val="20"/>
          <w:szCs w:val="20"/>
        </w:rPr>
        <w:t>XIX. Otwarcie ofert</w:t>
      </w:r>
    </w:p>
    <w:p w14:paraId="00000113" w14:textId="65C55F92" w:rsidR="002C041E" w:rsidRPr="00EB1827" w:rsidRDefault="00047D3A" w:rsidP="009D36BA">
      <w:pPr>
        <w:numPr>
          <w:ilvl w:val="0"/>
          <w:numId w:val="2"/>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3BC2590F" w:rsidR="002C041E" w:rsidRPr="00EB1827"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w:t>
      </w:r>
      <w:r w:rsidR="006E4FC5">
        <w:rPr>
          <w:rFonts w:asciiTheme="majorHAnsi" w:hAnsiTheme="majorHAnsi" w:cstheme="majorHAnsi"/>
          <w:sz w:val="20"/>
          <w:szCs w:val="20"/>
        </w:rPr>
        <w:t>Z</w:t>
      </w:r>
      <w:r w:rsidR="00047D3A" w:rsidRPr="00EB1827">
        <w:rPr>
          <w:rFonts w:asciiTheme="majorHAnsi" w:hAnsiTheme="majorHAnsi" w:cstheme="majorHAnsi"/>
          <w:sz w:val="20"/>
          <w:szCs w:val="20"/>
        </w:rPr>
        <w:t>amawiającego, otwarcie ofert następuje niezwłocznie po usunięciu awarii.</w:t>
      </w:r>
    </w:p>
    <w:p w14:paraId="00000115" w14:textId="00BCAC33"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33">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lastRenderedPageBreak/>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EB1827">
        <w:rPr>
          <w:rFonts w:asciiTheme="majorHAnsi" w:hAnsiTheme="majorHAnsi" w:cstheme="majorHAnsi"/>
          <w:sz w:val="20"/>
          <w:szCs w:val="20"/>
        </w:rPr>
        <w:t xml:space="preserve">XX. Opis kryteriów oceny ofert wraz z podaniem wag tych kryteriów i sposobu oceny ofert </w:t>
      </w:r>
    </w:p>
    <w:p w14:paraId="6075F479" w14:textId="72984B2A" w:rsidR="00B65564" w:rsidRPr="00C665A2" w:rsidRDefault="00047D3A" w:rsidP="00FE6256">
      <w:pPr>
        <w:numPr>
          <w:ilvl w:val="0"/>
          <w:numId w:val="11"/>
        </w:numPr>
        <w:ind w:left="426"/>
        <w:jc w:val="both"/>
        <w:rPr>
          <w:rFonts w:asciiTheme="majorHAnsi" w:hAnsiTheme="majorHAnsi" w:cstheme="majorHAnsi"/>
          <w:b/>
          <w:sz w:val="20"/>
          <w:szCs w:val="20"/>
          <w:u w:val="single"/>
        </w:rPr>
      </w:pPr>
      <w:r w:rsidRPr="00EB1827">
        <w:rPr>
          <w:rFonts w:asciiTheme="majorHAnsi" w:hAnsiTheme="majorHAnsi" w:cstheme="majorHAnsi"/>
          <w:sz w:val="20"/>
          <w:szCs w:val="20"/>
        </w:rPr>
        <w:t>Przy wyborze najkorzystniejszej oferty Zamawiający będzie się kierował następującymi kryteriami oceny ofert:</w:t>
      </w:r>
    </w:p>
    <w:p w14:paraId="0000011E" w14:textId="2A549823" w:rsidR="002C041E" w:rsidRPr="0079054E" w:rsidRDefault="002B5253" w:rsidP="00FE6256">
      <w:pPr>
        <w:numPr>
          <w:ilvl w:val="0"/>
          <w:numId w:val="19"/>
        </w:numPr>
        <w:ind w:left="1134" w:hanging="425"/>
        <w:jc w:val="both"/>
        <w:rPr>
          <w:rFonts w:asciiTheme="majorHAnsi" w:hAnsiTheme="majorHAnsi" w:cstheme="majorHAnsi"/>
          <w:b/>
          <w:sz w:val="20"/>
          <w:szCs w:val="20"/>
        </w:rPr>
      </w:pPr>
      <w:r w:rsidRPr="006A78D9">
        <w:rPr>
          <w:rFonts w:asciiTheme="majorHAnsi" w:hAnsiTheme="majorHAnsi" w:cstheme="majorHAnsi"/>
          <w:b/>
          <w:sz w:val="20"/>
          <w:szCs w:val="20"/>
        </w:rPr>
        <w:t>Cena</w:t>
      </w:r>
      <w:r w:rsidR="0079054E" w:rsidRPr="0079054E">
        <w:rPr>
          <w:rFonts w:asciiTheme="majorHAnsi" w:hAnsiTheme="majorHAnsi" w:cstheme="majorHAnsi"/>
          <w:b/>
          <w:sz w:val="20"/>
          <w:szCs w:val="20"/>
        </w:rPr>
        <w:t>:</w:t>
      </w:r>
      <w:r w:rsidR="00E70703" w:rsidRPr="0079054E">
        <w:rPr>
          <w:rFonts w:asciiTheme="majorHAnsi" w:hAnsiTheme="majorHAnsi" w:cstheme="majorHAnsi"/>
          <w:b/>
          <w:sz w:val="20"/>
          <w:szCs w:val="20"/>
        </w:rPr>
        <w:t xml:space="preserve"> </w:t>
      </w:r>
      <w:r w:rsidR="003D4DDD" w:rsidRPr="0079054E">
        <w:rPr>
          <w:rFonts w:asciiTheme="majorHAnsi" w:hAnsiTheme="majorHAnsi" w:cstheme="majorHAnsi"/>
          <w:b/>
          <w:smallCaps/>
          <w:sz w:val="20"/>
          <w:szCs w:val="20"/>
        </w:rPr>
        <w:t>6</w:t>
      </w:r>
      <w:r w:rsidR="00443E07" w:rsidRPr="0079054E">
        <w:rPr>
          <w:rFonts w:asciiTheme="majorHAnsi" w:hAnsiTheme="majorHAnsi" w:cstheme="majorHAnsi"/>
          <w:b/>
          <w:smallCaps/>
          <w:sz w:val="20"/>
          <w:szCs w:val="20"/>
        </w:rPr>
        <w:t>0</w:t>
      </w:r>
      <w:r w:rsidR="00007A03" w:rsidRPr="0079054E">
        <w:rPr>
          <w:rFonts w:asciiTheme="majorHAnsi" w:hAnsiTheme="majorHAnsi" w:cstheme="majorHAnsi"/>
          <w:b/>
          <w:smallCaps/>
          <w:sz w:val="20"/>
          <w:szCs w:val="20"/>
        </w:rPr>
        <w:t xml:space="preserve"> </w:t>
      </w:r>
      <w:r w:rsidR="00007A03" w:rsidRPr="0079054E">
        <w:rPr>
          <w:rFonts w:asciiTheme="majorHAnsi" w:hAnsiTheme="majorHAnsi" w:cstheme="majorHAnsi"/>
          <w:b/>
          <w:sz w:val="20"/>
          <w:szCs w:val="20"/>
        </w:rPr>
        <w:t xml:space="preserve">pkt </w:t>
      </w:r>
    </w:p>
    <w:p w14:paraId="4ECA4173" w14:textId="4D565469" w:rsidR="00AB2D21" w:rsidRPr="00C665A2" w:rsidRDefault="00606390" w:rsidP="00FE6256">
      <w:pPr>
        <w:pStyle w:val="Akapitzlist"/>
        <w:numPr>
          <w:ilvl w:val="0"/>
          <w:numId w:val="19"/>
        </w:numPr>
        <w:pBdr>
          <w:top w:val="nil"/>
          <w:left w:val="nil"/>
          <w:bottom w:val="nil"/>
          <w:right w:val="nil"/>
          <w:between w:val="nil"/>
        </w:pBdr>
        <w:tabs>
          <w:tab w:val="left" w:pos="6825"/>
        </w:tabs>
      </w:pPr>
      <w:bookmarkStart w:id="21" w:name="_GoBack"/>
      <w:r>
        <w:rPr>
          <w:rFonts w:asciiTheme="majorHAnsi" w:eastAsia="Calibri" w:hAnsiTheme="majorHAnsi" w:cstheme="majorHAnsi"/>
          <w:b/>
          <w:sz w:val="20"/>
          <w:szCs w:val="20"/>
        </w:rPr>
        <w:t>Okres gwarancji</w:t>
      </w:r>
      <w:bookmarkEnd w:id="21"/>
      <w:r>
        <w:rPr>
          <w:rFonts w:asciiTheme="majorHAnsi" w:eastAsia="Calibri" w:hAnsiTheme="majorHAnsi" w:cstheme="majorHAnsi"/>
          <w:b/>
          <w:sz w:val="20"/>
          <w:szCs w:val="20"/>
        </w:rPr>
        <w:t>: 4</w:t>
      </w:r>
      <w:r w:rsidR="006A78D9" w:rsidRPr="000B5593">
        <w:rPr>
          <w:rFonts w:asciiTheme="majorHAnsi" w:eastAsia="Calibri" w:hAnsiTheme="majorHAnsi" w:cstheme="majorHAnsi"/>
          <w:b/>
          <w:sz w:val="20"/>
          <w:szCs w:val="20"/>
        </w:rPr>
        <w:t>0 pkt.</w:t>
      </w:r>
    </w:p>
    <w:p w14:paraId="13CB8C02" w14:textId="556D13F9" w:rsidR="00985131" w:rsidRPr="00EB1827" w:rsidRDefault="00047D3A" w:rsidP="00FE6256">
      <w:pPr>
        <w:numPr>
          <w:ilvl w:val="0"/>
          <w:numId w:val="11"/>
        </w:numPr>
        <w:ind w:left="426"/>
        <w:jc w:val="both"/>
        <w:rPr>
          <w:rFonts w:asciiTheme="majorHAnsi" w:hAnsiTheme="majorHAnsi" w:cstheme="majorHAnsi"/>
          <w:sz w:val="20"/>
          <w:szCs w:val="20"/>
        </w:rPr>
      </w:pPr>
      <w:r w:rsidRPr="00EB1827">
        <w:rPr>
          <w:rFonts w:asciiTheme="majorHAnsi" w:hAnsiTheme="majorHAnsi" w:cstheme="majorHAnsi"/>
          <w:sz w:val="20"/>
          <w:szCs w:val="20"/>
        </w:rPr>
        <w:t>Zasady oceny of</w:t>
      </w:r>
      <w:r w:rsidR="00985131">
        <w:rPr>
          <w:rFonts w:asciiTheme="majorHAnsi" w:hAnsiTheme="majorHAnsi" w:cstheme="majorHAnsi"/>
          <w:sz w:val="20"/>
          <w:szCs w:val="20"/>
        </w:rPr>
        <w:t>ert w poszczególnych kryteriach</w:t>
      </w:r>
    </w:p>
    <w:p w14:paraId="74CEA703" w14:textId="54A424ED" w:rsidR="00C56A17" w:rsidRPr="00FE6256" w:rsidRDefault="0078687A" w:rsidP="00FE6256">
      <w:pPr>
        <w:ind w:firstLine="567"/>
        <w:rPr>
          <w:color w:val="FF0000"/>
        </w:rPr>
      </w:pPr>
      <w:r w:rsidRPr="00FE6256">
        <w:rPr>
          <w:rFonts w:asciiTheme="majorHAnsi" w:hAnsiTheme="majorHAnsi" w:cstheme="majorHAnsi"/>
          <w:b/>
          <w:sz w:val="20"/>
          <w:szCs w:val="20"/>
        </w:rPr>
        <w:t>Cena</w:t>
      </w:r>
      <w:r w:rsidR="002823F3" w:rsidRPr="00FE6256">
        <w:rPr>
          <w:rFonts w:asciiTheme="majorHAnsi" w:hAnsiTheme="majorHAnsi" w:cstheme="majorHAnsi"/>
          <w:b/>
          <w:sz w:val="20"/>
          <w:szCs w:val="20"/>
        </w:rPr>
        <w:t xml:space="preserve">: </w:t>
      </w:r>
      <w:r w:rsidR="009536AB" w:rsidRPr="00FE6256">
        <w:rPr>
          <w:rFonts w:asciiTheme="majorHAnsi" w:hAnsiTheme="majorHAnsi" w:cstheme="majorHAnsi"/>
          <w:b/>
          <w:sz w:val="20"/>
          <w:szCs w:val="20"/>
        </w:rPr>
        <w:t>60 pkt</w:t>
      </w:r>
    </w:p>
    <w:p w14:paraId="37389E50" w14:textId="38298066" w:rsidR="00B85D41" w:rsidRDefault="00C56A17" w:rsidP="00C56A17">
      <w:pPr>
        <w:pStyle w:val="Akapitzlist"/>
        <w:ind w:left="567"/>
        <w:jc w:val="both"/>
        <w:rPr>
          <w:rFonts w:asciiTheme="majorHAnsi" w:hAnsiTheme="majorHAnsi" w:cstheme="majorHAnsi"/>
          <w:sz w:val="20"/>
          <w:szCs w:val="20"/>
        </w:rPr>
      </w:pPr>
      <w:r w:rsidRPr="000A343B">
        <w:rPr>
          <w:rFonts w:asciiTheme="majorHAnsi" w:hAnsiTheme="majorHAnsi" w:cstheme="majorHAnsi"/>
          <w:sz w:val="20"/>
          <w:szCs w:val="20"/>
        </w:rPr>
        <w:t>Kryterium:  „</w:t>
      </w:r>
      <w:r w:rsidRPr="00C56A17">
        <w:rPr>
          <w:rFonts w:asciiTheme="majorHAnsi" w:hAnsiTheme="majorHAnsi" w:cstheme="majorHAnsi"/>
          <w:sz w:val="20"/>
          <w:szCs w:val="20"/>
        </w:rPr>
        <w:t>Cena”</w:t>
      </w:r>
      <w:r w:rsidRPr="000A343B">
        <w:rPr>
          <w:rFonts w:asciiTheme="majorHAnsi" w:hAnsiTheme="majorHAnsi" w:cstheme="majorHAnsi"/>
          <w:sz w:val="20"/>
          <w:szCs w:val="20"/>
        </w:rPr>
        <w:t xml:space="preserve"> </w:t>
      </w:r>
      <w:r>
        <w:rPr>
          <w:rFonts w:asciiTheme="majorHAnsi" w:hAnsiTheme="majorHAnsi" w:cstheme="majorHAnsi"/>
          <w:sz w:val="20"/>
          <w:szCs w:val="20"/>
        </w:rPr>
        <w:t>z</w:t>
      </w:r>
      <w:r w:rsidRPr="000A343B">
        <w:rPr>
          <w:rFonts w:asciiTheme="majorHAnsi" w:hAnsiTheme="majorHAnsi" w:cstheme="majorHAnsi"/>
          <w:sz w:val="20"/>
          <w:szCs w:val="20"/>
        </w:rPr>
        <w:t>ostanie ocenion</w:t>
      </w:r>
      <w:r w:rsidR="00B27AE3">
        <w:rPr>
          <w:rFonts w:asciiTheme="majorHAnsi" w:hAnsiTheme="majorHAnsi" w:cstheme="majorHAnsi"/>
          <w:sz w:val="20"/>
          <w:szCs w:val="20"/>
        </w:rPr>
        <w:t>e</w:t>
      </w:r>
      <w:r w:rsidRPr="000A343B">
        <w:rPr>
          <w:rFonts w:asciiTheme="majorHAnsi" w:hAnsiTheme="majorHAnsi" w:cstheme="majorHAnsi"/>
          <w:sz w:val="20"/>
          <w:szCs w:val="20"/>
        </w:rPr>
        <w:t xml:space="preserve"> w sposób następujący:</w:t>
      </w:r>
    </w:p>
    <w:p w14:paraId="00000123" w14:textId="77777777" w:rsidR="002C041E" w:rsidRPr="00AE3ECF" w:rsidRDefault="00047D3A" w:rsidP="00C24D81">
      <w:pPr>
        <w:spacing w:line="240" w:lineRule="auto"/>
        <w:ind w:left="2124"/>
        <w:jc w:val="both"/>
        <w:rPr>
          <w:rFonts w:asciiTheme="majorHAnsi" w:hAnsiTheme="majorHAnsi" w:cstheme="majorHAnsi"/>
          <w:sz w:val="20"/>
          <w:szCs w:val="20"/>
        </w:rPr>
      </w:pPr>
      <w:r w:rsidRPr="00AE3ECF">
        <w:rPr>
          <w:rFonts w:asciiTheme="majorHAnsi" w:hAnsiTheme="majorHAnsi" w:cstheme="majorHAnsi"/>
          <w:sz w:val="20"/>
          <w:szCs w:val="20"/>
        </w:rPr>
        <w:t>cena najniższa brutto*</w:t>
      </w:r>
    </w:p>
    <w:p w14:paraId="00000124" w14:textId="7A970A10" w:rsidR="002C041E" w:rsidRPr="00AE3ECF" w:rsidRDefault="00047D3A" w:rsidP="00C24D81">
      <w:pPr>
        <w:spacing w:line="240" w:lineRule="auto"/>
        <w:ind w:left="1080"/>
        <w:jc w:val="both"/>
        <w:rPr>
          <w:rFonts w:asciiTheme="majorHAnsi" w:hAnsiTheme="majorHAnsi" w:cstheme="majorHAnsi"/>
          <w:sz w:val="20"/>
          <w:szCs w:val="20"/>
        </w:rPr>
      </w:pPr>
      <w:r w:rsidRPr="00AE3ECF">
        <w:rPr>
          <w:rFonts w:asciiTheme="majorHAnsi" w:hAnsiTheme="majorHAnsi" w:cstheme="majorHAnsi"/>
          <w:sz w:val="20"/>
          <w:szCs w:val="20"/>
        </w:rPr>
        <w:t>C</w:t>
      </w:r>
      <w:r w:rsidR="0078687A" w:rsidRPr="00AE3ECF">
        <w:rPr>
          <w:rFonts w:asciiTheme="majorHAnsi" w:hAnsiTheme="majorHAnsi" w:cstheme="majorHAnsi"/>
          <w:sz w:val="20"/>
          <w:szCs w:val="20"/>
        </w:rPr>
        <w:t>ena</w:t>
      </w:r>
      <w:r w:rsidRPr="00AE3ECF">
        <w:rPr>
          <w:rFonts w:asciiTheme="majorHAnsi" w:hAnsiTheme="majorHAnsi" w:cstheme="majorHAnsi"/>
          <w:sz w:val="20"/>
          <w:szCs w:val="20"/>
        </w:rPr>
        <w:t xml:space="preserve"> = </w:t>
      </w:r>
      <w:r w:rsidRPr="00AE3ECF">
        <w:rPr>
          <w:rFonts w:asciiTheme="majorHAnsi" w:hAnsiTheme="majorHAnsi" w:cstheme="majorHAnsi"/>
          <w:strike/>
          <w:sz w:val="20"/>
          <w:szCs w:val="20"/>
        </w:rPr>
        <w:t xml:space="preserve">------------------------------------------------ </w:t>
      </w:r>
      <w:r w:rsidRPr="00AE3ECF">
        <w:rPr>
          <w:rFonts w:asciiTheme="majorHAnsi" w:hAnsiTheme="majorHAnsi" w:cstheme="majorHAnsi"/>
          <w:sz w:val="20"/>
          <w:szCs w:val="20"/>
        </w:rPr>
        <w:t xml:space="preserve"> </w:t>
      </w:r>
      <w:r w:rsidR="003D4DDD" w:rsidRPr="00AE3ECF">
        <w:rPr>
          <w:rFonts w:asciiTheme="majorHAnsi" w:hAnsiTheme="majorHAnsi" w:cstheme="majorHAnsi"/>
          <w:sz w:val="20"/>
          <w:szCs w:val="20"/>
        </w:rPr>
        <w:t>x 6</w:t>
      </w:r>
      <w:r w:rsidR="0078687A" w:rsidRPr="00AE3ECF">
        <w:rPr>
          <w:rFonts w:asciiTheme="majorHAnsi" w:hAnsiTheme="majorHAnsi" w:cstheme="majorHAnsi"/>
          <w:sz w:val="20"/>
          <w:szCs w:val="20"/>
        </w:rPr>
        <w:t>0 pkt</w:t>
      </w:r>
    </w:p>
    <w:p w14:paraId="00000125" w14:textId="1237A0A5" w:rsidR="002C041E" w:rsidRPr="00AE3ECF" w:rsidRDefault="00E2788C" w:rsidP="00C24D81">
      <w:pPr>
        <w:spacing w:line="240" w:lineRule="auto"/>
        <w:ind w:left="1736"/>
        <w:jc w:val="both"/>
        <w:rPr>
          <w:rFonts w:asciiTheme="majorHAnsi" w:hAnsiTheme="majorHAnsi" w:cstheme="majorHAnsi"/>
          <w:sz w:val="20"/>
          <w:szCs w:val="20"/>
        </w:rPr>
      </w:pPr>
      <w:r w:rsidRPr="00AE3ECF">
        <w:rPr>
          <w:rFonts w:asciiTheme="majorHAnsi" w:hAnsiTheme="majorHAnsi" w:cstheme="majorHAnsi"/>
          <w:sz w:val="20"/>
          <w:szCs w:val="20"/>
        </w:rPr>
        <w:t xml:space="preserve">     </w:t>
      </w:r>
      <w:r w:rsidR="00047D3A" w:rsidRPr="00AE3ECF">
        <w:rPr>
          <w:rFonts w:asciiTheme="majorHAnsi" w:hAnsiTheme="majorHAnsi" w:cstheme="majorHAnsi"/>
          <w:sz w:val="20"/>
          <w:szCs w:val="20"/>
        </w:rPr>
        <w:t>cena oferty ocenianej brutto</w:t>
      </w:r>
    </w:p>
    <w:p w14:paraId="081B16E1" w14:textId="77777777" w:rsidR="00E2788C" w:rsidRPr="00AE3ECF" w:rsidRDefault="00E2788C" w:rsidP="005410BF">
      <w:pPr>
        <w:ind w:left="1736"/>
        <w:jc w:val="both"/>
        <w:rPr>
          <w:rFonts w:asciiTheme="majorHAnsi" w:hAnsiTheme="majorHAnsi" w:cstheme="majorHAnsi"/>
          <w:sz w:val="20"/>
          <w:szCs w:val="20"/>
        </w:rPr>
      </w:pPr>
    </w:p>
    <w:p w14:paraId="00000126" w14:textId="77777777" w:rsidR="002C041E" w:rsidRPr="00AE3ECF" w:rsidRDefault="00047D3A" w:rsidP="005410BF">
      <w:pPr>
        <w:ind w:left="372" w:firstLine="708"/>
        <w:jc w:val="both"/>
        <w:rPr>
          <w:rFonts w:asciiTheme="majorHAnsi" w:hAnsiTheme="majorHAnsi" w:cstheme="majorHAnsi"/>
          <w:sz w:val="20"/>
          <w:szCs w:val="20"/>
        </w:rPr>
      </w:pPr>
      <w:r w:rsidRPr="00AE3ECF">
        <w:rPr>
          <w:rFonts w:asciiTheme="majorHAnsi" w:hAnsiTheme="majorHAnsi" w:cstheme="majorHAnsi"/>
          <w:sz w:val="20"/>
          <w:szCs w:val="20"/>
        </w:rPr>
        <w:t>* spośród wszystkich złożonych ofert niepodlegających odrzuceniu</w:t>
      </w:r>
    </w:p>
    <w:p w14:paraId="00000127" w14:textId="77777777" w:rsidR="002C041E" w:rsidRPr="00EB1827" w:rsidRDefault="00047D3A" w:rsidP="00B35E4A">
      <w:pPr>
        <w:numPr>
          <w:ilvl w:val="0"/>
          <w:numId w:val="20"/>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t>Podstawą przyznania punktów w kryterium „cena” będzie cena ofertowa brutto podana przez Wykonawcę w Formularzu Ofertowym.</w:t>
      </w:r>
    </w:p>
    <w:p w14:paraId="6A834444" w14:textId="2B2F9CE7" w:rsidR="008C6356" w:rsidRPr="00B27AE3" w:rsidRDefault="00047D3A" w:rsidP="00FE6256">
      <w:pPr>
        <w:numPr>
          <w:ilvl w:val="0"/>
          <w:numId w:val="20"/>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wszelkie koszty jakie Wykonawca poniesie w związku z realizacją przedmiotu zamówienia.</w:t>
      </w:r>
    </w:p>
    <w:p w14:paraId="0EEBE7DF" w14:textId="5C4441DA" w:rsidR="00B35E4A" w:rsidRPr="00B35E4A" w:rsidRDefault="00B35E4A" w:rsidP="00FE6256">
      <w:pPr>
        <w:ind w:left="567"/>
        <w:rPr>
          <w:rFonts w:ascii="Calibri" w:hAnsi="Calibri" w:cs="Calibri"/>
          <w:sz w:val="20"/>
          <w:szCs w:val="20"/>
        </w:rPr>
      </w:pPr>
      <w:r w:rsidRPr="00FE6256">
        <w:rPr>
          <w:rFonts w:ascii="Calibri" w:hAnsi="Calibri" w:cs="Calibri"/>
          <w:b/>
          <w:bCs/>
          <w:sz w:val="20"/>
          <w:szCs w:val="20"/>
        </w:rPr>
        <w:t>Okres gwarancji</w:t>
      </w:r>
      <w:r w:rsidRPr="00B35E4A">
        <w:rPr>
          <w:rFonts w:ascii="Calibri" w:hAnsi="Calibri" w:cs="Calibri"/>
          <w:b/>
          <w:bCs/>
          <w:sz w:val="20"/>
          <w:szCs w:val="20"/>
          <w:u w:val="single"/>
        </w:rPr>
        <w:t xml:space="preserve"> </w:t>
      </w:r>
      <w:r w:rsidR="00606390">
        <w:rPr>
          <w:rFonts w:ascii="Calibri" w:hAnsi="Calibri" w:cs="Calibri"/>
          <w:sz w:val="20"/>
          <w:szCs w:val="20"/>
        </w:rPr>
        <w:t>- 4</w:t>
      </w:r>
      <w:r w:rsidRPr="00B35E4A">
        <w:rPr>
          <w:rFonts w:ascii="Calibri" w:hAnsi="Calibri" w:cs="Calibri"/>
          <w:sz w:val="20"/>
          <w:szCs w:val="20"/>
        </w:rPr>
        <w:t>0  pkt</w:t>
      </w:r>
    </w:p>
    <w:p w14:paraId="7A6CDA6F" w14:textId="10C7067F" w:rsidR="00606390" w:rsidRPr="00606390" w:rsidRDefault="00606390" w:rsidP="00FE6256">
      <w:pPr>
        <w:autoSpaceDE w:val="0"/>
        <w:autoSpaceDN w:val="0"/>
        <w:ind w:left="567"/>
        <w:jc w:val="both"/>
        <w:rPr>
          <w:rFonts w:ascii="Calibri" w:hAnsi="Calibri" w:cs="Calibri"/>
          <w:sz w:val="20"/>
          <w:szCs w:val="20"/>
        </w:rPr>
      </w:pPr>
      <w:r w:rsidRPr="00606390">
        <w:rPr>
          <w:rFonts w:ascii="Calibri" w:hAnsi="Calibri"/>
          <w:sz w:val="20"/>
          <w:szCs w:val="20"/>
        </w:rPr>
        <w:t>W kryterium „okres gwarancji” brany będzie pod uwagę zaoferowany w ofercie okres gwarancji realizacji zamówienia przy czym nie może być on niższy niż 24 miesiące. Punktacja w tym kryterium wygląda następująco:</w:t>
      </w:r>
    </w:p>
    <w:tbl>
      <w:tblPr>
        <w:tblW w:w="716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2533"/>
      </w:tblGrid>
      <w:tr w:rsidR="00606390" w:rsidRPr="00606390" w14:paraId="07CB6C83" w14:textId="77777777" w:rsidTr="00606390">
        <w:tc>
          <w:tcPr>
            <w:tcW w:w="4632" w:type="dxa"/>
            <w:tcBorders>
              <w:top w:val="single" w:sz="4" w:space="0" w:color="auto"/>
              <w:left w:val="single" w:sz="4" w:space="0" w:color="auto"/>
              <w:bottom w:val="single" w:sz="4" w:space="0" w:color="auto"/>
              <w:right w:val="single" w:sz="4" w:space="0" w:color="auto"/>
            </w:tcBorders>
            <w:hideMark/>
          </w:tcPr>
          <w:p w14:paraId="3D04BCB3" w14:textId="3E50F441" w:rsidR="00606390" w:rsidRPr="00606390" w:rsidRDefault="00606390" w:rsidP="00B27AE3">
            <w:pPr>
              <w:tabs>
                <w:tab w:val="left" w:pos="567"/>
              </w:tabs>
              <w:autoSpaceDE w:val="0"/>
              <w:autoSpaceDN w:val="0"/>
              <w:rPr>
                <w:rFonts w:ascii="Calibri" w:hAnsi="Calibri"/>
                <w:b/>
                <w:sz w:val="20"/>
                <w:szCs w:val="20"/>
              </w:rPr>
            </w:pPr>
            <w:r w:rsidRPr="00606390">
              <w:rPr>
                <w:rFonts w:ascii="Calibri" w:hAnsi="Calibri"/>
                <w:b/>
                <w:sz w:val="20"/>
                <w:szCs w:val="20"/>
              </w:rPr>
              <w:t xml:space="preserve">Zaproponowany </w:t>
            </w:r>
            <w:r w:rsidR="00B27AE3">
              <w:rPr>
                <w:rFonts w:ascii="Calibri" w:hAnsi="Calibri"/>
                <w:b/>
                <w:sz w:val="20"/>
                <w:szCs w:val="20"/>
              </w:rPr>
              <w:t>okres gwarancji</w:t>
            </w:r>
          </w:p>
        </w:tc>
        <w:tc>
          <w:tcPr>
            <w:tcW w:w="2533" w:type="dxa"/>
            <w:tcBorders>
              <w:top w:val="single" w:sz="4" w:space="0" w:color="auto"/>
              <w:left w:val="single" w:sz="4" w:space="0" w:color="auto"/>
              <w:bottom w:val="single" w:sz="4" w:space="0" w:color="auto"/>
              <w:right w:val="single" w:sz="4" w:space="0" w:color="auto"/>
            </w:tcBorders>
            <w:hideMark/>
          </w:tcPr>
          <w:p w14:paraId="79C7F9EA" w14:textId="77777777" w:rsidR="00606390" w:rsidRPr="00606390" w:rsidRDefault="00606390" w:rsidP="00606390">
            <w:pPr>
              <w:tabs>
                <w:tab w:val="left" w:pos="567"/>
              </w:tabs>
              <w:autoSpaceDE w:val="0"/>
              <w:autoSpaceDN w:val="0"/>
              <w:rPr>
                <w:rFonts w:ascii="Calibri" w:hAnsi="Calibri"/>
                <w:b/>
                <w:sz w:val="20"/>
                <w:szCs w:val="20"/>
              </w:rPr>
            </w:pPr>
            <w:r w:rsidRPr="00606390">
              <w:rPr>
                <w:rFonts w:ascii="Calibri" w:hAnsi="Calibri"/>
                <w:b/>
                <w:sz w:val="20"/>
                <w:szCs w:val="20"/>
              </w:rPr>
              <w:t>Ilość przyznanych punktów</w:t>
            </w:r>
          </w:p>
        </w:tc>
      </w:tr>
      <w:tr w:rsidR="00606390" w:rsidRPr="00606390" w14:paraId="3943951B" w14:textId="77777777" w:rsidTr="00606390">
        <w:tc>
          <w:tcPr>
            <w:tcW w:w="4632" w:type="dxa"/>
            <w:tcBorders>
              <w:top w:val="single" w:sz="4" w:space="0" w:color="auto"/>
              <w:left w:val="single" w:sz="4" w:space="0" w:color="auto"/>
              <w:bottom w:val="single" w:sz="4" w:space="0" w:color="auto"/>
              <w:right w:val="single" w:sz="4" w:space="0" w:color="auto"/>
            </w:tcBorders>
            <w:hideMark/>
          </w:tcPr>
          <w:p w14:paraId="220EA3A6"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24 miesiące</w:t>
            </w:r>
          </w:p>
        </w:tc>
        <w:tc>
          <w:tcPr>
            <w:tcW w:w="2533" w:type="dxa"/>
            <w:tcBorders>
              <w:top w:val="single" w:sz="4" w:space="0" w:color="auto"/>
              <w:left w:val="single" w:sz="4" w:space="0" w:color="auto"/>
              <w:bottom w:val="single" w:sz="4" w:space="0" w:color="auto"/>
              <w:right w:val="single" w:sz="4" w:space="0" w:color="auto"/>
            </w:tcBorders>
            <w:hideMark/>
          </w:tcPr>
          <w:p w14:paraId="26A8EAC7"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0 pkt</w:t>
            </w:r>
          </w:p>
        </w:tc>
      </w:tr>
      <w:tr w:rsidR="00606390" w:rsidRPr="00606390" w14:paraId="24FF8E9E" w14:textId="77777777" w:rsidTr="00606390">
        <w:tc>
          <w:tcPr>
            <w:tcW w:w="4632" w:type="dxa"/>
            <w:tcBorders>
              <w:top w:val="single" w:sz="4" w:space="0" w:color="auto"/>
              <w:left w:val="single" w:sz="4" w:space="0" w:color="auto"/>
              <w:bottom w:val="single" w:sz="4" w:space="0" w:color="auto"/>
              <w:right w:val="single" w:sz="4" w:space="0" w:color="auto"/>
            </w:tcBorders>
          </w:tcPr>
          <w:p w14:paraId="70BC0B37"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w przedziale powyżej 24 miesięcy poniżej 36 miesięcy</w:t>
            </w:r>
          </w:p>
        </w:tc>
        <w:tc>
          <w:tcPr>
            <w:tcW w:w="2533" w:type="dxa"/>
            <w:tcBorders>
              <w:top w:val="single" w:sz="4" w:space="0" w:color="auto"/>
              <w:left w:val="single" w:sz="4" w:space="0" w:color="auto"/>
              <w:bottom w:val="single" w:sz="4" w:space="0" w:color="auto"/>
              <w:right w:val="single" w:sz="4" w:space="0" w:color="auto"/>
            </w:tcBorders>
          </w:tcPr>
          <w:p w14:paraId="79073816"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10 pkt</w:t>
            </w:r>
          </w:p>
        </w:tc>
      </w:tr>
      <w:tr w:rsidR="00606390" w:rsidRPr="00606390" w14:paraId="2D14B039" w14:textId="77777777" w:rsidTr="00606390">
        <w:tc>
          <w:tcPr>
            <w:tcW w:w="4632" w:type="dxa"/>
            <w:tcBorders>
              <w:top w:val="single" w:sz="4" w:space="0" w:color="auto"/>
              <w:left w:val="single" w:sz="4" w:space="0" w:color="auto"/>
              <w:bottom w:val="single" w:sz="4" w:space="0" w:color="auto"/>
              <w:right w:val="single" w:sz="4" w:space="0" w:color="auto"/>
            </w:tcBorders>
          </w:tcPr>
          <w:p w14:paraId="7B0F0927"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w przedziale od 36 miesięcy poniżej 48 miesięcy</w:t>
            </w:r>
          </w:p>
        </w:tc>
        <w:tc>
          <w:tcPr>
            <w:tcW w:w="2533" w:type="dxa"/>
            <w:tcBorders>
              <w:top w:val="single" w:sz="4" w:space="0" w:color="auto"/>
              <w:left w:val="single" w:sz="4" w:space="0" w:color="auto"/>
              <w:bottom w:val="single" w:sz="4" w:space="0" w:color="auto"/>
              <w:right w:val="single" w:sz="4" w:space="0" w:color="auto"/>
            </w:tcBorders>
          </w:tcPr>
          <w:p w14:paraId="0ADF217F"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20 pkt</w:t>
            </w:r>
          </w:p>
        </w:tc>
      </w:tr>
      <w:tr w:rsidR="00606390" w:rsidRPr="00606390" w14:paraId="7BD367F4" w14:textId="77777777" w:rsidTr="00606390">
        <w:tc>
          <w:tcPr>
            <w:tcW w:w="4632" w:type="dxa"/>
            <w:tcBorders>
              <w:top w:val="single" w:sz="4" w:space="0" w:color="auto"/>
              <w:left w:val="single" w:sz="4" w:space="0" w:color="auto"/>
              <w:bottom w:val="single" w:sz="4" w:space="0" w:color="auto"/>
              <w:right w:val="single" w:sz="4" w:space="0" w:color="auto"/>
            </w:tcBorders>
          </w:tcPr>
          <w:p w14:paraId="0DB93F32"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w przedziale od 48 miesięcy poniżej 60 miesięcy</w:t>
            </w:r>
          </w:p>
        </w:tc>
        <w:tc>
          <w:tcPr>
            <w:tcW w:w="2533" w:type="dxa"/>
            <w:tcBorders>
              <w:top w:val="single" w:sz="4" w:space="0" w:color="auto"/>
              <w:left w:val="single" w:sz="4" w:space="0" w:color="auto"/>
              <w:bottom w:val="single" w:sz="4" w:space="0" w:color="auto"/>
              <w:right w:val="single" w:sz="4" w:space="0" w:color="auto"/>
            </w:tcBorders>
          </w:tcPr>
          <w:p w14:paraId="16BA1564"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30 pkt</w:t>
            </w:r>
          </w:p>
        </w:tc>
      </w:tr>
      <w:tr w:rsidR="00606390" w:rsidRPr="00606390" w14:paraId="15586E3A" w14:textId="77777777" w:rsidTr="00606390">
        <w:tc>
          <w:tcPr>
            <w:tcW w:w="4632" w:type="dxa"/>
            <w:tcBorders>
              <w:top w:val="single" w:sz="4" w:space="0" w:color="auto"/>
              <w:left w:val="single" w:sz="4" w:space="0" w:color="auto"/>
              <w:bottom w:val="single" w:sz="4" w:space="0" w:color="auto"/>
              <w:right w:val="single" w:sz="4" w:space="0" w:color="auto"/>
            </w:tcBorders>
          </w:tcPr>
          <w:p w14:paraId="7847F88B"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60 miesięcy</w:t>
            </w:r>
          </w:p>
        </w:tc>
        <w:tc>
          <w:tcPr>
            <w:tcW w:w="2533" w:type="dxa"/>
            <w:tcBorders>
              <w:top w:val="single" w:sz="4" w:space="0" w:color="auto"/>
              <w:left w:val="single" w:sz="4" w:space="0" w:color="auto"/>
              <w:bottom w:val="single" w:sz="4" w:space="0" w:color="auto"/>
              <w:right w:val="single" w:sz="4" w:space="0" w:color="auto"/>
            </w:tcBorders>
          </w:tcPr>
          <w:p w14:paraId="7C16E4E7" w14:textId="77777777" w:rsidR="00606390" w:rsidRPr="00606390" w:rsidRDefault="00606390" w:rsidP="00606390">
            <w:pPr>
              <w:tabs>
                <w:tab w:val="left" w:pos="567"/>
              </w:tabs>
              <w:autoSpaceDE w:val="0"/>
              <w:autoSpaceDN w:val="0"/>
              <w:jc w:val="right"/>
              <w:rPr>
                <w:rFonts w:ascii="Calibri" w:hAnsi="Calibri"/>
                <w:sz w:val="20"/>
                <w:szCs w:val="20"/>
              </w:rPr>
            </w:pPr>
            <w:r w:rsidRPr="00606390">
              <w:rPr>
                <w:rFonts w:ascii="Calibri" w:hAnsi="Calibri"/>
                <w:sz w:val="20"/>
                <w:szCs w:val="20"/>
              </w:rPr>
              <w:t>40 pkt</w:t>
            </w:r>
          </w:p>
        </w:tc>
      </w:tr>
    </w:tbl>
    <w:p w14:paraId="7E7A6DFB" w14:textId="77777777" w:rsidR="00B65564" w:rsidRPr="008074DD" w:rsidRDefault="00B65564" w:rsidP="00B65564">
      <w:pPr>
        <w:rPr>
          <w:rFonts w:asciiTheme="majorHAnsi" w:hAnsiTheme="majorHAnsi" w:cstheme="majorHAnsi"/>
          <w:sz w:val="20"/>
          <w:szCs w:val="20"/>
        </w:rPr>
      </w:pPr>
    </w:p>
    <w:p w14:paraId="39DA2DC5" w14:textId="77777777" w:rsidR="00B65564" w:rsidRPr="008074DD" w:rsidRDefault="00B65564" w:rsidP="00B65564">
      <w:pPr>
        <w:ind w:left="426"/>
        <w:jc w:val="both"/>
        <w:rPr>
          <w:rFonts w:asciiTheme="majorHAnsi" w:hAnsiTheme="majorHAnsi" w:cstheme="majorHAnsi"/>
          <w:sz w:val="20"/>
          <w:szCs w:val="20"/>
        </w:rPr>
      </w:pPr>
      <w:r w:rsidRPr="008074DD">
        <w:rPr>
          <w:rFonts w:asciiTheme="majorHAnsi" w:hAnsiTheme="majorHAnsi" w:cstheme="majorHAnsi"/>
          <w:sz w:val="20"/>
          <w:szCs w:val="20"/>
        </w:rPr>
        <w:t>Zamówienie zostanie udzielone temu Wykonawcy, którego oferta uzyska największą ilość punktów (stosując stupunktową skalę ocen) z zaokrągleniem do dwóch miejsc po przecinku obliczoną wg poniższego wzoru:</w:t>
      </w:r>
    </w:p>
    <w:p w14:paraId="021AB483" w14:textId="097A43C4" w:rsidR="00B65564" w:rsidRPr="008074DD" w:rsidRDefault="00B65564" w:rsidP="00B65564">
      <w:pPr>
        <w:ind w:left="426"/>
        <w:jc w:val="center"/>
        <w:rPr>
          <w:rFonts w:asciiTheme="majorHAnsi" w:hAnsiTheme="majorHAnsi" w:cstheme="majorHAnsi"/>
          <w:sz w:val="20"/>
          <w:szCs w:val="20"/>
        </w:rPr>
      </w:pPr>
      <w:r w:rsidRPr="008074DD">
        <w:rPr>
          <w:rFonts w:asciiTheme="majorHAnsi" w:hAnsiTheme="majorHAnsi" w:cstheme="majorHAnsi"/>
          <w:sz w:val="20"/>
          <w:szCs w:val="20"/>
        </w:rPr>
        <w:t>O</w:t>
      </w:r>
      <w:r w:rsidRPr="008074DD">
        <w:rPr>
          <w:rFonts w:asciiTheme="majorHAnsi" w:hAnsiTheme="majorHAnsi" w:cstheme="majorHAnsi"/>
          <w:sz w:val="20"/>
          <w:szCs w:val="20"/>
          <w:vertAlign w:val="subscript"/>
        </w:rPr>
        <w:t>o</w:t>
      </w:r>
      <w:r w:rsidRPr="008074DD">
        <w:rPr>
          <w:rFonts w:asciiTheme="majorHAnsi" w:hAnsiTheme="majorHAnsi" w:cstheme="majorHAnsi"/>
          <w:sz w:val="20"/>
          <w:szCs w:val="20"/>
        </w:rPr>
        <w:t>=O</w:t>
      </w:r>
      <w:r w:rsidRPr="008074DD">
        <w:rPr>
          <w:rFonts w:asciiTheme="majorHAnsi" w:hAnsiTheme="majorHAnsi" w:cstheme="majorHAnsi"/>
          <w:sz w:val="20"/>
          <w:szCs w:val="20"/>
          <w:vertAlign w:val="subscript"/>
        </w:rPr>
        <w:t>oC</w:t>
      </w:r>
      <w:r w:rsidRPr="008074DD">
        <w:rPr>
          <w:rFonts w:asciiTheme="majorHAnsi" w:hAnsiTheme="majorHAnsi" w:cstheme="majorHAnsi"/>
          <w:sz w:val="20"/>
          <w:szCs w:val="20"/>
        </w:rPr>
        <w:t>+O</w:t>
      </w:r>
      <w:r w:rsidRPr="008074DD">
        <w:rPr>
          <w:rFonts w:asciiTheme="majorHAnsi" w:hAnsiTheme="majorHAnsi" w:cstheme="majorHAnsi"/>
          <w:sz w:val="20"/>
          <w:szCs w:val="20"/>
          <w:vertAlign w:val="subscript"/>
        </w:rPr>
        <w:t>oG</w:t>
      </w:r>
    </w:p>
    <w:p w14:paraId="558BC62D" w14:textId="77777777" w:rsidR="00B65564" w:rsidRPr="008074DD" w:rsidRDefault="00B65564" w:rsidP="00B65564">
      <w:pPr>
        <w:ind w:left="426"/>
        <w:jc w:val="both"/>
        <w:rPr>
          <w:rFonts w:asciiTheme="majorHAnsi" w:hAnsiTheme="majorHAnsi" w:cstheme="majorHAnsi"/>
          <w:sz w:val="20"/>
          <w:szCs w:val="20"/>
        </w:rPr>
      </w:pPr>
      <w:r w:rsidRPr="008074DD">
        <w:rPr>
          <w:rFonts w:asciiTheme="majorHAnsi" w:hAnsiTheme="majorHAnsi" w:cstheme="majorHAnsi"/>
          <w:sz w:val="20"/>
          <w:szCs w:val="20"/>
        </w:rPr>
        <w:t>Gdzie:</w:t>
      </w:r>
    </w:p>
    <w:p w14:paraId="6E3E9C37" w14:textId="77777777" w:rsidR="00B65564" w:rsidRPr="008074DD" w:rsidRDefault="00B65564" w:rsidP="00B65564">
      <w:pPr>
        <w:ind w:left="426"/>
        <w:jc w:val="both"/>
        <w:rPr>
          <w:rFonts w:asciiTheme="majorHAnsi" w:hAnsiTheme="majorHAnsi" w:cstheme="majorHAnsi"/>
          <w:sz w:val="20"/>
          <w:szCs w:val="20"/>
        </w:rPr>
      </w:pPr>
      <w:r w:rsidRPr="008074DD">
        <w:rPr>
          <w:rFonts w:asciiTheme="majorHAnsi" w:hAnsiTheme="majorHAnsi" w:cstheme="majorHAnsi"/>
          <w:i/>
          <w:sz w:val="20"/>
          <w:szCs w:val="20"/>
        </w:rPr>
        <w:t>O</w:t>
      </w:r>
      <w:r w:rsidRPr="008074DD">
        <w:rPr>
          <w:rFonts w:asciiTheme="majorHAnsi" w:hAnsiTheme="majorHAnsi" w:cstheme="majorHAnsi"/>
          <w:i/>
          <w:sz w:val="20"/>
          <w:szCs w:val="20"/>
          <w:vertAlign w:val="subscript"/>
        </w:rPr>
        <w:t>o</w:t>
      </w:r>
      <w:r w:rsidRPr="008074DD">
        <w:rPr>
          <w:rFonts w:asciiTheme="majorHAnsi" w:hAnsiTheme="majorHAnsi" w:cstheme="majorHAnsi"/>
          <w:sz w:val="20"/>
          <w:szCs w:val="20"/>
        </w:rPr>
        <w:t xml:space="preserve"> – całkowita ocena punktowa badanej oferty, która nie podlega odrzuceniu i Wykonawca nie podlega wykluczeniu z postępowania.</w:t>
      </w:r>
    </w:p>
    <w:p w14:paraId="72FBE216" w14:textId="77777777" w:rsidR="00B65564" w:rsidRPr="008074DD" w:rsidRDefault="00B65564" w:rsidP="00B65564">
      <w:pPr>
        <w:ind w:left="426"/>
        <w:jc w:val="both"/>
        <w:rPr>
          <w:rFonts w:asciiTheme="majorHAnsi" w:hAnsiTheme="majorHAnsi" w:cstheme="majorHAnsi"/>
          <w:sz w:val="20"/>
          <w:szCs w:val="20"/>
        </w:rPr>
      </w:pPr>
      <w:r w:rsidRPr="008074DD">
        <w:rPr>
          <w:rFonts w:asciiTheme="majorHAnsi" w:hAnsiTheme="majorHAnsi" w:cstheme="majorHAnsi"/>
          <w:i/>
          <w:sz w:val="20"/>
          <w:szCs w:val="20"/>
        </w:rPr>
        <w:t>O</w:t>
      </w:r>
      <w:r w:rsidRPr="008074DD">
        <w:rPr>
          <w:rFonts w:asciiTheme="majorHAnsi" w:hAnsiTheme="majorHAnsi" w:cstheme="majorHAnsi"/>
          <w:i/>
          <w:sz w:val="20"/>
          <w:szCs w:val="20"/>
          <w:vertAlign w:val="subscript"/>
        </w:rPr>
        <w:t>oC</w:t>
      </w:r>
      <w:r w:rsidRPr="008074DD">
        <w:rPr>
          <w:rFonts w:asciiTheme="majorHAnsi" w:hAnsiTheme="majorHAnsi" w:cstheme="majorHAnsi"/>
          <w:sz w:val="20"/>
          <w:szCs w:val="20"/>
        </w:rPr>
        <w:t xml:space="preserve"> – ocena punktowa badanej oferty w kryterium „cena”</w:t>
      </w:r>
    </w:p>
    <w:p w14:paraId="169A878A" w14:textId="00FFF077" w:rsidR="001318C9" w:rsidRPr="00EB1827" w:rsidRDefault="00B65564" w:rsidP="00FE6256">
      <w:pPr>
        <w:ind w:left="426"/>
        <w:jc w:val="both"/>
        <w:rPr>
          <w:rFonts w:asciiTheme="majorHAnsi" w:hAnsiTheme="majorHAnsi" w:cstheme="majorHAnsi"/>
          <w:sz w:val="20"/>
          <w:szCs w:val="20"/>
        </w:rPr>
      </w:pPr>
      <w:r w:rsidRPr="008074DD">
        <w:rPr>
          <w:rFonts w:asciiTheme="majorHAnsi" w:hAnsiTheme="majorHAnsi" w:cstheme="majorHAnsi"/>
          <w:i/>
          <w:sz w:val="20"/>
          <w:szCs w:val="20"/>
        </w:rPr>
        <w:t>O</w:t>
      </w:r>
      <w:r w:rsidRPr="008074DD">
        <w:rPr>
          <w:rFonts w:asciiTheme="majorHAnsi" w:hAnsiTheme="majorHAnsi" w:cstheme="majorHAnsi"/>
          <w:i/>
          <w:sz w:val="20"/>
          <w:szCs w:val="20"/>
          <w:vertAlign w:val="subscript"/>
        </w:rPr>
        <w:t>oG</w:t>
      </w:r>
      <w:r w:rsidRPr="008074DD">
        <w:rPr>
          <w:rFonts w:asciiTheme="majorHAnsi" w:hAnsiTheme="majorHAnsi" w:cstheme="majorHAnsi"/>
          <w:sz w:val="20"/>
          <w:szCs w:val="20"/>
        </w:rPr>
        <w:t xml:space="preserve"> – ocena punktowa badanej oferty w kryterium „okres gwarancji”</w:t>
      </w:r>
    </w:p>
    <w:p w14:paraId="5A3A5213" w14:textId="3A5E9B96" w:rsidR="00443E07" w:rsidRPr="00EB1827" w:rsidRDefault="00047D3A" w:rsidP="00B35E4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EB1827" w:rsidRDefault="00047D3A" w:rsidP="00B35E4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Default="00047D3A" w:rsidP="00B35E4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EB1827">
        <w:rPr>
          <w:rFonts w:asciiTheme="majorHAnsi" w:hAnsiTheme="majorHAnsi" w:cstheme="majorHAnsi"/>
          <w:sz w:val="20"/>
          <w:szCs w:val="20"/>
        </w:rPr>
        <w:lastRenderedPageBreak/>
        <w:t>XXI. Informacje o formalnościach, jakie powinny być dopełnione po wyborze oferty w celu zawarcia umowy</w:t>
      </w:r>
    </w:p>
    <w:p w14:paraId="0000012F" w14:textId="77777777" w:rsidR="002C041E" w:rsidRPr="00EB1827" w:rsidRDefault="00047D3A" w:rsidP="009D36BA">
      <w:pPr>
        <w:numPr>
          <w:ilvl w:val="0"/>
          <w:numId w:val="6"/>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EB1827">
        <w:rPr>
          <w:rFonts w:asciiTheme="majorHAnsi" w:hAnsiTheme="majorHAnsi" w:cstheme="majorHAnsi"/>
          <w:sz w:val="20"/>
          <w:szCs w:val="20"/>
        </w:rPr>
        <w:t xml:space="preserve"> </w:t>
      </w:r>
      <w:r w:rsidRPr="00EB1827">
        <w:rPr>
          <w:rFonts w:asciiTheme="majorHAnsi" w:hAnsiTheme="majorHAnsi" w:cstheme="majorHAnsi"/>
          <w:sz w:val="20"/>
          <w:szCs w:val="20"/>
        </w:rPr>
        <w:t>podstawowym złożono tylko jedną ofertę.</w:t>
      </w:r>
    </w:p>
    <w:p w14:paraId="00000131" w14:textId="4949FFFF"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EB1827">
        <w:rPr>
          <w:rFonts w:asciiTheme="majorHAnsi" w:hAnsiTheme="majorHAnsi" w:cstheme="majorHAnsi"/>
          <w:sz w:val="20"/>
          <w:szCs w:val="20"/>
        </w:rPr>
        <w:t>II</w:t>
      </w:r>
      <w:r w:rsidRPr="00EB1827">
        <w:rPr>
          <w:rFonts w:asciiTheme="majorHAnsi" w:hAnsiTheme="majorHAnsi" w:cstheme="majorHAnsi"/>
          <w:sz w:val="20"/>
          <w:szCs w:val="20"/>
        </w:rPr>
        <w:t xml:space="preserve"> SWZ.</w:t>
      </w:r>
    </w:p>
    <w:p w14:paraId="00000132"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EB1827"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EB1827">
        <w:rPr>
          <w:rFonts w:asciiTheme="majorHAnsi" w:hAnsiTheme="majorHAnsi" w:cstheme="majorHAnsi"/>
          <w:sz w:val="20"/>
          <w:szCs w:val="20"/>
        </w:rPr>
        <w:t>XXII. Wymagania dotyczące zabezpieczenia należytego wykonania umowy</w:t>
      </w:r>
    </w:p>
    <w:p w14:paraId="7A79AA86" w14:textId="718C3C06" w:rsidR="009D63C1" w:rsidRPr="009D63C1" w:rsidRDefault="009D63C1" w:rsidP="009D63C1">
      <w:pPr>
        <w:ind w:left="426" w:hanging="426"/>
        <w:jc w:val="both"/>
        <w:rPr>
          <w:rFonts w:asciiTheme="majorHAnsi" w:hAnsiTheme="majorHAnsi" w:cstheme="majorHAnsi"/>
          <w:sz w:val="20"/>
          <w:szCs w:val="20"/>
        </w:rPr>
      </w:pPr>
      <w:bookmarkStart w:id="24" w:name="_n1rtepxw0unn" w:colFirst="0" w:colLast="0"/>
      <w:bookmarkEnd w:id="24"/>
      <w:r>
        <w:rPr>
          <w:rFonts w:asciiTheme="majorHAnsi" w:hAnsiTheme="majorHAnsi" w:cstheme="majorHAnsi"/>
          <w:sz w:val="20"/>
          <w:szCs w:val="20"/>
        </w:rPr>
        <w:t xml:space="preserve">1.   </w:t>
      </w:r>
      <w:r w:rsidRPr="009D63C1">
        <w:rPr>
          <w:rFonts w:asciiTheme="majorHAnsi" w:hAnsiTheme="majorHAnsi" w:cstheme="majorHAnsi"/>
          <w:sz w:val="20"/>
          <w:szCs w:val="20"/>
        </w:rPr>
        <w:t>Zgodnie z  art. 452 ust.2 ustawy  Pzp Zamawiający ustanawia zabezpieczenie należytego wykonania umowy w wysokości 5 % ceny ofertowej (ceny brutto).</w:t>
      </w:r>
    </w:p>
    <w:p w14:paraId="288FC700" w14:textId="6EFE9606" w:rsidR="009D63C1" w:rsidRPr="009D63C1" w:rsidRDefault="009D63C1" w:rsidP="009D63C1">
      <w:pPr>
        <w:ind w:left="426" w:hanging="426"/>
        <w:jc w:val="both"/>
        <w:rPr>
          <w:rFonts w:ascii="Calibri" w:hAnsi="Calibri" w:cs="Calibri"/>
          <w:color w:val="F79646" w:themeColor="accent6"/>
          <w:sz w:val="20"/>
          <w:szCs w:val="20"/>
        </w:rPr>
      </w:pPr>
      <w:r w:rsidRPr="009D63C1">
        <w:rPr>
          <w:rFonts w:asciiTheme="majorHAnsi" w:hAnsiTheme="majorHAnsi" w:cstheme="majorHAnsi"/>
          <w:sz w:val="20"/>
          <w:szCs w:val="20"/>
        </w:rPr>
        <w:t>2.</w:t>
      </w:r>
      <w:r w:rsidRPr="009D63C1">
        <w:rPr>
          <w:rFonts w:asciiTheme="majorHAnsi" w:hAnsiTheme="majorHAnsi" w:cstheme="majorHAnsi"/>
          <w:sz w:val="20"/>
          <w:szCs w:val="20"/>
        </w:rPr>
        <w:tab/>
        <w:t>Zabezpieczenie należy wnieść przed terminem zawarcia umowy.</w:t>
      </w:r>
      <w:r w:rsidRPr="009D63C1">
        <w:rPr>
          <w:rFonts w:ascii="Calibri" w:hAnsi="Calibri" w:cs="Calibri"/>
          <w:color w:val="F79646" w:themeColor="accent6"/>
        </w:rPr>
        <w:t xml:space="preserve"> </w:t>
      </w:r>
      <w:r w:rsidRPr="009D63C1">
        <w:rPr>
          <w:rFonts w:ascii="Calibri" w:hAnsi="Calibri" w:cs="Calibri"/>
          <w:sz w:val="20"/>
          <w:szCs w:val="20"/>
        </w:rPr>
        <w:t xml:space="preserve">Zabezpieczenie należytego wykonania umowy należy wpłacić na konto ( w przypadku wniesienia zabezpieczenia w pieniądzu) na nr rachunku Zamawiającego:  </w:t>
      </w:r>
      <w:r w:rsidRPr="009D63C1">
        <w:rPr>
          <w:rFonts w:asciiTheme="majorHAnsi" w:hAnsiTheme="majorHAnsi" w:cstheme="majorHAnsi"/>
          <w:i/>
          <w:sz w:val="20"/>
          <w:szCs w:val="20"/>
        </w:rPr>
        <w:t>08 1090 1476 0000 0001 4228 6053</w:t>
      </w:r>
      <w:r w:rsidRPr="009D63C1">
        <w:rPr>
          <w:rFonts w:ascii="Calibri" w:hAnsi="Calibri" w:cs="Calibri"/>
          <w:i/>
          <w:sz w:val="20"/>
          <w:szCs w:val="20"/>
        </w:rPr>
        <w:t xml:space="preserve"> z </w:t>
      </w:r>
      <w:r>
        <w:rPr>
          <w:rFonts w:ascii="Calibri" w:hAnsi="Calibri" w:cs="Calibri"/>
          <w:i/>
          <w:sz w:val="20"/>
          <w:szCs w:val="20"/>
        </w:rPr>
        <w:t>dopiskiem "Zabezpieczenie ZP/035</w:t>
      </w:r>
      <w:r w:rsidRPr="009D63C1">
        <w:rPr>
          <w:rFonts w:ascii="Calibri" w:hAnsi="Calibri" w:cs="Calibri"/>
          <w:i/>
          <w:sz w:val="20"/>
          <w:szCs w:val="20"/>
        </w:rPr>
        <w:t>/23".</w:t>
      </w:r>
    </w:p>
    <w:p w14:paraId="2ED20944" w14:textId="77777777" w:rsidR="009D63C1" w:rsidRPr="009D63C1" w:rsidRDefault="009D63C1" w:rsidP="009D63C1">
      <w:pPr>
        <w:ind w:left="426" w:hanging="426"/>
        <w:jc w:val="both"/>
        <w:rPr>
          <w:rFonts w:asciiTheme="majorHAnsi" w:hAnsiTheme="majorHAnsi" w:cstheme="majorHAnsi"/>
          <w:sz w:val="20"/>
          <w:szCs w:val="20"/>
        </w:rPr>
      </w:pPr>
      <w:r w:rsidRPr="009D63C1">
        <w:rPr>
          <w:rFonts w:asciiTheme="majorHAnsi" w:hAnsiTheme="majorHAnsi" w:cstheme="majorHAnsi"/>
          <w:sz w:val="20"/>
          <w:szCs w:val="20"/>
        </w:rPr>
        <w:t>3.</w:t>
      </w:r>
      <w:r w:rsidRPr="009D63C1">
        <w:rPr>
          <w:rFonts w:asciiTheme="majorHAnsi" w:hAnsiTheme="majorHAnsi" w:cstheme="majorHAnsi"/>
          <w:sz w:val="20"/>
          <w:szCs w:val="20"/>
        </w:rPr>
        <w:tab/>
        <w:t>Zamawiający zwraca 70% zabezpieczenia w terminie 30 dni od dnia wykonania zamówienia i uznania go przez Zamawiającego za należycie wykonane.</w:t>
      </w:r>
    </w:p>
    <w:p w14:paraId="4ABA4D5E" w14:textId="77777777" w:rsidR="009D63C1" w:rsidRPr="009D63C1" w:rsidRDefault="009D63C1" w:rsidP="009D63C1">
      <w:pPr>
        <w:numPr>
          <w:ilvl w:val="0"/>
          <w:numId w:val="27"/>
        </w:numPr>
        <w:ind w:left="426" w:hanging="426"/>
        <w:contextualSpacing/>
        <w:jc w:val="both"/>
        <w:rPr>
          <w:rFonts w:asciiTheme="majorHAnsi" w:hAnsiTheme="majorHAnsi" w:cstheme="majorHAnsi"/>
          <w:sz w:val="20"/>
          <w:szCs w:val="20"/>
        </w:rPr>
      </w:pPr>
      <w:r w:rsidRPr="009D63C1">
        <w:rPr>
          <w:rFonts w:asciiTheme="majorHAnsi" w:hAnsiTheme="majorHAnsi" w:cstheme="majorHAnsi"/>
          <w:sz w:val="20"/>
          <w:szCs w:val="20"/>
        </w:rPr>
        <w:t>Kwota pozostawiona na zabezpieczenie roszczeń z tytułu rękojmi za wady będzie wynosić 30 % zabezpieczenia.</w:t>
      </w:r>
    </w:p>
    <w:p w14:paraId="6836FCEB" w14:textId="77777777" w:rsidR="009D63C1" w:rsidRPr="009D63C1" w:rsidRDefault="009D63C1" w:rsidP="009D63C1">
      <w:pPr>
        <w:ind w:left="426" w:hanging="426"/>
        <w:jc w:val="both"/>
        <w:rPr>
          <w:rFonts w:asciiTheme="majorHAnsi" w:hAnsiTheme="majorHAnsi" w:cstheme="majorHAnsi"/>
          <w:sz w:val="20"/>
          <w:szCs w:val="20"/>
        </w:rPr>
      </w:pPr>
      <w:r w:rsidRPr="009D63C1">
        <w:rPr>
          <w:rFonts w:asciiTheme="majorHAnsi" w:hAnsiTheme="majorHAnsi" w:cstheme="majorHAnsi"/>
          <w:sz w:val="20"/>
          <w:szCs w:val="20"/>
        </w:rPr>
        <w:t>5.</w:t>
      </w:r>
      <w:r w:rsidRPr="009D63C1">
        <w:rPr>
          <w:rFonts w:asciiTheme="majorHAnsi" w:hAnsiTheme="majorHAnsi" w:cstheme="majorHAnsi"/>
          <w:sz w:val="20"/>
          <w:szCs w:val="20"/>
        </w:rPr>
        <w:tab/>
        <w:t>Kwota, o której mowa w pkt. 4 SWZ jest zwracana nie później niż w 15. dniu po upływie okresu rękojmi za wady.</w:t>
      </w:r>
    </w:p>
    <w:p w14:paraId="2091A12F" w14:textId="77777777" w:rsidR="009D63C1" w:rsidRPr="009D63C1" w:rsidRDefault="009D63C1" w:rsidP="009D63C1">
      <w:pPr>
        <w:ind w:left="426" w:hanging="426"/>
        <w:jc w:val="both"/>
        <w:rPr>
          <w:rFonts w:asciiTheme="majorHAnsi" w:hAnsiTheme="majorHAnsi" w:cstheme="majorHAnsi"/>
          <w:sz w:val="20"/>
          <w:szCs w:val="20"/>
        </w:rPr>
      </w:pPr>
      <w:r w:rsidRPr="009D63C1">
        <w:rPr>
          <w:rFonts w:asciiTheme="majorHAnsi" w:hAnsiTheme="majorHAnsi" w:cstheme="majorHAnsi"/>
          <w:sz w:val="20"/>
          <w:szCs w:val="20"/>
        </w:rPr>
        <w:t>6.</w:t>
      </w:r>
      <w:r w:rsidRPr="009D63C1">
        <w:rPr>
          <w:rFonts w:asciiTheme="majorHAnsi" w:hAnsiTheme="majorHAnsi" w:cstheme="majorHAnsi"/>
          <w:sz w:val="20"/>
          <w:szCs w:val="20"/>
        </w:rPr>
        <w:tab/>
        <w:t>Zabezpieczenie służy pokryciu roszczeń z tytułu niewykonania lub nienależytego wykonania umowy.</w:t>
      </w:r>
    </w:p>
    <w:p w14:paraId="0DE14B70" w14:textId="77777777" w:rsidR="009D63C1" w:rsidRPr="009D63C1" w:rsidRDefault="009D63C1" w:rsidP="009D63C1">
      <w:pPr>
        <w:ind w:left="426" w:hanging="426"/>
        <w:jc w:val="both"/>
        <w:rPr>
          <w:rFonts w:asciiTheme="majorHAnsi" w:hAnsiTheme="majorHAnsi" w:cstheme="majorHAnsi"/>
          <w:sz w:val="20"/>
          <w:szCs w:val="20"/>
        </w:rPr>
      </w:pPr>
      <w:r w:rsidRPr="009D63C1">
        <w:rPr>
          <w:rFonts w:asciiTheme="majorHAnsi" w:hAnsiTheme="majorHAnsi" w:cstheme="majorHAnsi"/>
          <w:sz w:val="20"/>
          <w:szCs w:val="20"/>
        </w:rPr>
        <w:t>7.</w:t>
      </w:r>
      <w:r w:rsidRPr="009D63C1">
        <w:rPr>
          <w:rFonts w:asciiTheme="majorHAnsi" w:hAnsiTheme="majorHAnsi" w:cstheme="majorHAnsi"/>
          <w:sz w:val="20"/>
          <w:szCs w:val="20"/>
        </w:rPr>
        <w:tab/>
        <w:t>Zabezpieczenie może być wnoszone według wyboru Wykonawcy w jednej lub w kilku następujących formach:</w:t>
      </w:r>
    </w:p>
    <w:p w14:paraId="1717C67B" w14:textId="77777777" w:rsidR="009D63C1" w:rsidRPr="009D63C1" w:rsidRDefault="009D63C1" w:rsidP="009D63C1">
      <w:pPr>
        <w:numPr>
          <w:ilvl w:val="1"/>
          <w:numId w:val="45"/>
        </w:numPr>
        <w:jc w:val="both"/>
        <w:rPr>
          <w:rFonts w:asciiTheme="majorHAnsi" w:hAnsiTheme="majorHAnsi" w:cstheme="majorHAnsi"/>
          <w:sz w:val="20"/>
          <w:szCs w:val="20"/>
        </w:rPr>
      </w:pPr>
      <w:r w:rsidRPr="009D63C1">
        <w:rPr>
          <w:rFonts w:asciiTheme="majorHAnsi" w:hAnsiTheme="majorHAnsi" w:cstheme="majorHAnsi"/>
          <w:sz w:val="20"/>
          <w:szCs w:val="20"/>
        </w:rPr>
        <w:t>pieniądzu;</w:t>
      </w:r>
    </w:p>
    <w:p w14:paraId="06261868" w14:textId="77777777" w:rsidR="009D63C1" w:rsidRPr="009D63C1" w:rsidRDefault="009D63C1" w:rsidP="009D63C1">
      <w:pPr>
        <w:numPr>
          <w:ilvl w:val="1"/>
          <w:numId w:val="45"/>
        </w:numPr>
        <w:jc w:val="both"/>
        <w:rPr>
          <w:rFonts w:asciiTheme="majorHAnsi" w:hAnsiTheme="majorHAnsi" w:cstheme="majorHAnsi"/>
          <w:sz w:val="20"/>
          <w:szCs w:val="20"/>
        </w:rPr>
      </w:pPr>
      <w:r w:rsidRPr="009D63C1">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7E82F856" w14:textId="77777777" w:rsidR="009D63C1" w:rsidRPr="009D63C1" w:rsidRDefault="009D63C1" w:rsidP="009D63C1">
      <w:pPr>
        <w:numPr>
          <w:ilvl w:val="1"/>
          <w:numId w:val="45"/>
        </w:numPr>
        <w:jc w:val="both"/>
        <w:rPr>
          <w:rFonts w:asciiTheme="majorHAnsi" w:hAnsiTheme="majorHAnsi" w:cstheme="majorHAnsi"/>
          <w:sz w:val="20"/>
          <w:szCs w:val="20"/>
        </w:rPr>
      </w:pPr>
      <w:r w:rsidRPr="009D63C1">
        <w:rPr>
          <w:rFonts w:asciiTheme="majorHAnsi" w:hAnsiTheme="majorHAnsi" w:cstheme="majorHAnsi"/>
          <w:sz w:val="20"/>
          <w:szCs w:val="20"/>
        </w:rPr>
        <w:t>gwarancjach bankowych;</w:t>
      </w:r>
    </w:p>
    <w:p w14:paraId="017E020B" w14:textId="77777777" w:rsidR="009D63C1" w:rsidRPr="009D63C1" w:rsidRDefault="009D63C1" w:rsidP="009D63C1">
      <w:pPr>
        <w:numPr>
          <w:ilvl w:val="1"/>
          <w:numId w:val="45"/>
        </w:numPr>
        <w:jc w:val="both"/>
        <w:rPr>
          <w:rFonts w:asciiTheme="majorHAnsi" w:hAnsiTheme="majorHAnsi" w:cstheme="majorHAnsi"/>
          <w:sz w:val="20"/>
          <w:szCs w:val="20"/>
        </w:rPr>
      </w:pPr>
      <w:r w:rsidRPr="009D63C1">
        <w:rPr>
          <w:rFonts w:asciiTheme="majorHAnsi" w:hAnsiTheme="majorHAnsi" w:cstheme="majorHAnsi"/>
          <w:sz w:val="20"/>
          <w:szCs w:val="20"/>
        </w:rPr>
        <w:t>gwarancjach ubezpieczeniowych;</w:t>
      </w:r>
    </w:p>
    <w:p w14:paraId="5A210AC7" w14:textId="77777777" w:rsidR="009D63C1" w:rsidRPr="009D63C1" w:rsidRDefault="009D63C1" w:rsidP="009D63C1">
      <w:pPr>
        <w:numPr>
          <w:ilvl w:val="1"/>
          <w:numId w:val="45"/>
        </w:numPr>
        <w:jc w:val="both"/>
        <w:rPr>
          <w:rFonts w:asciiTheme="majorHAnsi" w:hAnsiTheme="majorHAnsi" w:cstheme="majorHAnsi"/>
          <w:sz w:val="20"/>
          <w:szCs w:val="20"/>
        </w:rPr>
      </w:pPr>
      <w:r w:rsidRPr="009D63C1">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40A769A2" w14:textId="77777777" w:rsidR="009D63C1" w:rsidRPr="009D63C1" w:rsidRDefault="009D63C1" w:rsidP="009D63C1">
      <w:pPr>
        <w:numPr>
          <w:ilvl w:val="0"/>
          <w:numId w:val="46"/>
        </w:numPr>
        <w:ind w:left="426" w:hanging="426"/>
        <w:contextualSpacing/>
        <w:jc w:val="both"/>
        <w:rPr>
          <w:rFonts w:asciiTheme="majorHAnsi" w:hAnsiTheme="majorHAnsi" w:cstheme="majorHAnsi"/>
          <w:sz w:val="20"/>
          <w:szCs w:val="20"/>
        </w:rPr>
      </w:pPr>
      <w:r w:rsidRPr="009D63C1">
        <w:rPr>
          <w:rFonts w:asciiTheme="majorHAnsi" w:hAnsiTheme="majorHAnsi" w:cstheme="majorHAnsi"/>
          <w:sz w:val="20"/>
          <w:szCs w:val="20"/>
        </w:rPr>
        <w:t>Pozostałe wymagani dotyczące zabezpieczenia należytego wykonania umowy normują zapisy ustawy Pzp i projektowanych postanowień umowy.</w:t>
      </w:r>
    </w:p>
    <w:p w14:paraId="00000136" w14:textId="77777777" w:rsidR="002C041E" w:rsidRPr="00EB1827" w:rsidRDefault="00047D3A">
      <w:pPr>
        <w:pStyle w:val="Nagwek2"/>
        <w:spacing w:line="32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XXIII. Informacje o treści zawieranej umowy oraz możliwości jej zmiany </w:t>
      </w:r>
    </w:p>
    <w:p w14:paraId="00000137" w14:textId="06FA6393" w:rsidR="002C041E" w:rsidRDefault="00047D3A" w:rsidP="00B35E4A">
      <w:pPr>
        <w:numPr>
          <w:ilvl w:val="3"/>
          <w:numId w:val="12"/>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Umowy, stanowiącym </w:t>
      </w:r>
      <w:r w:rsidRPr="007D029A">
        <w:rPr>
          <w:rFonts w:asciiTheme="majorHAnsi" w:hAnsiTheme="majorHAnsi" w:cstheme="majorHAnsi"/>
          <w:b/>
          <w:sz w:val="20"/>
          <w:szCs w:val="20"/>
        </w:rPr>
        <w:t>Załącznik nr</w:t>
      </w:r>
      <w:r w:rsidR="003C5710" w:rsidRPr="007D029A">
        <w:rPr>
          <w:rFonts w:asciiTheme="majorHAnsi" w:hAnsiTheme="majorHAnsi" w:cstheme="majorHAnsi"/>
          <w:b/>
          <w:sz w:val="20"/>
          <w:szCs w:val="20"/>
        </w:rPr>
        <w:t xml:space="preserve"> </w:t>
      </w:r>
      <w:r w:rsidR="00987943" w:rsidRPr="00895684">
        <w:rPr>
          <w:rFonts w:asciiTheme="majorHAnsi" w:hAnsiTheme="majorHAnsi" w:cstheme="majorHAnsi"/>
          <w:b/>
          <w:sz w:val="20"/>
          <w:szCs w:val="20"/>
        </w:rPr>
        <w:t>9</w:t>
      </w:r>
      <w:r w:rsidR="00F6171F">
        <w:rPr>
          <w:rFonts w:asciiTheme="majorHAnsi" w:hAnsiTheme="majorHAnsi" w:cstheme="majorHAnsi"/>
          <w:b/>
          <w:sz w:val="20"/>
          <w:szCs w:val="20"/>
        </w:rPr>
        <w:t xml:space="preserve"> </w:t>
      </w:r>
      <w:r w:rsidRPr="00EB1827">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77777777" w:rsidR="00654C0F" w:rsidRDefault="008A0E5D" w:rsidP="00B35E4A">
      <w:pPr>
        <w:numPr>
          <w:ilvl w:val="3"/>
          <w:numId w:val="12"/>
        </w:numPr>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Przed podpisanie umowy Wykonawca będzie zobowiązany do przedłożenia :</w:t>
      </w:r>
    </w:p>
    <w:p w14:paraId="00000138" w14:textId="77777777" w:rsidR="002C041E" w:rsidRPr="00EB1827"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lastRenderedPageBreak/>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EB1827">
        <w:rPr>
          <w:rFonts w:asciiTheme="majorHAnsi" w:hAnsiTheme="majorHAnsi" w:cstheme="majorHAnsi"/>
          <w:sz w:val="20"/>
          <w:szCs w:val="20"/>
        </w:rPr>
        <w:t>XIV. Pouczenie o środkach ochrony prawnej przysługujących Wykonawcy</w:t>
      </w:r>
    </w:p>
    <w:p w14:paraId="0000013C" w14:textId="4AF224FD" w:rsidR="002C041E" w:rsidRPr="00EB1827" w:rsidRDefault="00047D3A" w:rsidP="009D36BA">
      <w:pPr>
        <w:numPr>
          <w:ilvl w:val="0"/>
          <w:numId w:val="5"/>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t>
      </w:r>
      <w:r w:rsidR="00E52876">
        <w:rPr>
          <w:rFonts w:asciiTheme="majorHAnsi" w:hAnsiTheme="majorHAnsi" w:cstheme="majorHAnsi"/>
          <w:sz w:val="20"/>
          <w:szCs w:val="20"/>
        </w:rPr>
        <w:t>W</w:t>
      </w:r>
      <w:r w:rsidR="00E52876" w:rsidRPr="00EB1827">
        <w:rPr>
          <w:rFonts w:asciiTheme="majorHAnsi" w:hAnsiTheme="majorHAnsi" w:cstheme="majorHAnsi"/>
          <w:sz w:val="20"/>
          <w:szCs w:val="20"/>
        </w:rPr>
        <w:t>ykonawcy</w:t>
      </w:r>
      <w:r w:rsidRPr="00EB1827">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 xml:space="preserve">przepisów ustawy PZP </w:t>
      </w:r>
    </w:p>
    <w:p w14:paraId="0000013D"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zaniechanie czynności w postępowaniu o udzielenie zamówienia do której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był obowiązany na podstawie ustawy;</w:t>
      </w:r>
    </w:p>
    <w:p w14:paraId="00000141" w14:textId="24A44D5D"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Odwołanie wnosi się do Prezesa Izby. Odwołujący przekazuje kopię odwołania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amawiającemu </w:t>
      </w:r>
      <w:r w:rsidRPr="00EB1827">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4E38B73C"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5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10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EB1827">
        <w:rPr>
          <w:rFonts w:asciiTheme="majorHAnsi" w:hAnsiTheme="majorHAnsi" w:cstheme="majorHAnsi"/>
          <w:sz w:val="20"/>
          <w:szCs w:val="20"/>
        </w:rPr>
        <w:t xml:space="preserve">XXV. </w:t>
      </w:r>
      <w:r w:rsidRPr="00297313">
        <w:rPr>
          <w:rFonts w:asciiTheme="majorHAnsi" w:hAnsiTheme="majorHAnsi" w:cstheme="majorHAnsi"/>
          <w:sz w:val="20"/>
          <w:szCs w:val="20"/>
        </w:rPr>
        <w:t>Spis załączników</w:t>
      </w:r>
    </w:p>
    <w:p w14:paraId="00000152" w14:textId="0E913399" w:rsidR="002C041E" w:rsidRDefault="001F48B4"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Formularz Ofertowy</w:t>
      </w:r>
      <w:r w:rsidR="00163528" w:rsidRPr="00EB1827">
        <w:rPr>
          <w:rFonts w:asciiTheme="majorHAnsi" w:hAnsiTheme="majorHAnsi" w:cstheme="majorHAnsi"/>
          <w:sz w:val="20"/>
          <w:szCs w:val="20"/>
        </w:rPr>
        <w:t xml:space="preserve"> – załącznik nr 1 </w:t>
      </w:r>
    </w:p>
    <w:p w14:paraId="561060F1" w14:textId="29E669FB" w:rsidR="00C24D81" w:rsidRDefault="00C95766"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lastRenderedPageBreak/>
        <w:t>O</w:t>
      </w:r>
      <w:r w:rsidR="001F48B4" w:rsidRPr="00EB1827">
        <w:rPr>
          <w:rFonts w:asciiTheme="majorHAnsi" w:hAnsiTheme="majorHAnsi" w:cstheme="majorHAnsi"/>
          <w:sz w:val="20"/>
          <w:szCs w:val="20"/>
        </w:rPr>
        <w:t>świadczenie o spełnianiu warunków udziału w postępowaniu oraz o braku podstaw do wykluczenia z</w:t>
      </w:r>
      <w:r w:rsidR="00E52876">
        <w:rPr>
          <w:rFonts w:asciiTheme="majorHAnsi" w:hAnsiTheme="majorHAnsi" w:cstheme="majorHAnsi"/>
          <w:sz w:val="20"/>
          <w:szCs w:val="20"/>
        </w:rPr>
        <w:t> </w:t>
      </w:r>
      <w:r w:rsidR="001F48B4" w:rsidRPr="00EB1827">
        <w:rPr>
          <w:rFonts w:asciiTheme="majorHAnsi" w:hAnsiTheme="majorHAnsi" w:cstheme="majorHAnsi"/>
          <w:sz w:val="20"/>
          <w:szCs w:val="20"/>
        </w:rPr>
        <w:t>postępowania</w:t>
      </w:r>
      <w:r w:rsidR="00C0774D">
        <w:rPr>
          <w:rFonts w:asciiTheme="majorHAnsi" w:hAnsiTheme="majorHAnsi" w:cstheme="majorHAnsi"/>
          <w:sz w:val="20"/>
          <w:szCs w:val="20"/>
        </w:rPr>
        <w:t xml:space="preserve"> – załącznik </w:t>
      </w:r>
      <w:r w:rsidR="00746BC9">
        <w:rPr>
          <w:rFonts w:asciiTheme="majorHAnsi" w:hAnsiTheme="majorHAnsi" w:cstheme="majorHAnsi"/>
          <w:sz w:val="20"/>
          <w:szCs w:val="20"/>
        </w:rPr>
        <w:t>nr 2</w:t>
      </w:r>
    </w:p>
    <w:p w14:paraId="1AB82C68" w14:textId="75B8A945" w:rsidR="000366CD" w:rsidRDefault="000366CD" w:rsidP="00B35E4A">
      <w:pPr>
        <w:numPr>
          <w:ilvl w:val="0"/>
          <w:numId w:val="21"/>
        </w:numPr>
        <w:jc w:val="both"/>
        <w:rPr>
          <w:rFonts w:asciiTheme="majorHAnsi" w:hAnsiTheme="majorHAnsi" w:cstheme="majorHAnsi"/>
          <w:sz w:val="20"/>
          <w:szCs w:val="20"/>
        </w:rPr>
      </w:pPr>
      <w:r w:rsidRPr="00304D7C">
        <w:rPr>
          <w:rFonts w:asciiTheme="majorHAnsi" w:hAnsiTheme="majorHAnsi" w:cstheme="majorHAnsi"/>
          <w:sz w:val="20"/>
          <w:szCs w:val="20"/>
        </w:rPr>
        <w:t xml:space="preserve">Oświadczenie o niepodleganiu wykluczeniu z </w:t>
      </w:r>
      <w:r w:rsidRPr="00304D7C">
        <w:rPr>
          <w:rFonts w:asciiTheme="majorHAnsi" w:hAnsiTheme="majorHAnsi" w:cstheme="majorHAnsi"/>
          <w:bCs/>
          <w:sz w:val="20"/>
          <w:szCs w:val="20"/>
        </w:rPr>
        <w:t>art. 7 ust. 1 ustawy z dnia 13 kwietnia 2022 r. o</w:t>
      </w:r>
      <w:r w:rsidR="00E52876">
        <w:rPr>
          <w:rFonts w:asciiTheme="majorHAnsi" w:hAnsiTheme="majorHAnsi" w:cstheme="majorHAnsi"/>
          <w:bCs/>
          <w:sz w:val="20"/>
          <w:szCs w:val="20"/>
        </w:rPr>
        <w:t> </w:t>
      </w:r>
      <w:r w:rsidRPr="00304D7C">
        <w:rPr>
          <w:rStyle w:val="markedcontent"/>
          <w:rFonts w:asciiTheme="majorHAnsi" w:hAnsiTheme="majorHAnsi" w:cstheme="majorHAnsi"/>
          <w:sz w:val="20"/>
          <w:szCs w:val="20"/>
        </w:rPr>
        <w:t>szczególnych rozwiązaniach w zakresie przeciwdziałania wspieraniu agresji na Ukrainę</w:t>
      </w:r>
      <w:r w:rsidRPr="00304D7C">
        <w:rPr>
          <w:rFonts w:asciiTheme="majorHAnsi" w:hAnsiTheme="majorHAnsi" w:cstheme="majorHAnsi"/>
          <w:sz w:val="20"/>
          <w:szCs w:val="20"/>
        </w:rPr>
        <w:t xml:space="preserve"> </w:t>
      </w:r>
      <w:r w:rsidRPr="00304D7C">
        <w:rPr>
          <w:rStyle w:val="markedcontent"/>
          <w:rFonts w:asciiTheme="majorHAnsi" w:hAnsiTheme="majorHAnsi" w:cstheme="majorHAnsi"/>
          <w:sz w:val="20"/>
          <w:szCs w:val="20"/>
        </w:rPr>
        <w:t>oraz służących ochronie bezpieczeństwa narodowego (Dz. U. z 2022 r. poz. 835)</w:t>
      </w:r>
      <w:r w:rsidRPr="00304D7C">
        <w:rPr>
          <w:rStyle w:val="markedcontent"/>
          <w:rFonts w:asciiTheme="majorHAnsi" w:hAnsiTheme="majorHAnsi" w:cstheme="majorHAnsi"/>
          <w:b/>
          <w:sz w:val="20"/>
          <w:szCs w:val="20"/>
        </w:rPr>
        <w:t xml:space="preserve"> - </w:t>
      </w:r>
      <w:r>
        <w:rPr>
          <w:rFonts w:asciiTheme="majorHAnsi" w:hAnsiTheme="majorHAnsi" w:cstheme="majorHAnsi"/>
          <w:sz w:val="20"/>
          <w:szCs w:val="20"/>
        </w:rPr>
        <w:t xml:space="preserve">Załącznik Nr </w:t>
      </w:r>
      <w:r w:rsidR="00746BC9">
        <w:rPr>
          <w:rFonts w:asciiTheme="majorHAnsi" w:hAnsiTheme="majorHAnsi" w:cstheme="majorHAnsi"/>
          <w:sz w:val="20"/>
          <w:szCs w:val="20"/>
        </w:rPr>
        <w:t>3</w:t>
      </w:r>
      <w:r w:rsidR="00EB7785">
        <w:rPr>
          <w:rFonts w:asciiTheme="majorHAnsi" w:hAnsiTheme="majorHAnsi" w:cstheme="majorHAnsi"/>
          <w:sz w:val="20"/>
          <w:szCs w:val="20"/>
        </w:rPr>
        <w:t xml:space="preserve">,  Załącznik nr 4 </w:t>
      </w:r>
    </w:p>
    <w:p w14:paraId="5928828D" w14:textId="6998650B" w:rsidR="00EB7785" w:rsidRPr="00EB7785" w:rsidRDefault="00EB7785" w:rsidP="00B35E4A">
      <w:pPr>
        <w:pStyle w:val="Standard"/>
        <w:numPr>
          <w:ilvl w:val="0"/>
          <w:numId w:val="21"/>
        </w:numPr>
        <w:suppressAutoHyphens w:val="0"/>
        <w:spacing w:line="276" w:lineRule="auto"/>
        <w:jc w:val="both"/>
        <w:rPr>
          <w:rFonts w:asciiTheme="majorHAnsi" w:hAnsiTheme="majorHAnsi" w:cstheme="majorHAnsi"/>
          <w:sz w:val="20"/>
          <w:szCs w:val="20"/>
        </w:rPr>
      </w:pPr>
      <w:r w:rsidRPr="00EB7785">
        <w:rPr>
          <w:rFonts w:asciiTheme="majorHAnsi" w:hAnsiTheme="majorHAnsi" w:cstheme="majorHAnsi"/>
          <w:sz w:val="20"/>
          <w:szCs w:val="20"/>
        </w:rPr>
        <w:t xml:space="preserve">Oświadczenie podmiotu udostępniającego zasoby – Załącznik nr 5 </w:t>
      </w:r>
    </w:p>
    <w:p w14:paraId="40E1949F" w14:textId="4F2363DF" w:rsidR="00941278" w:rsidRDefault="00941278"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 xml:space="preserve">Wykaz wykonanych </w:t>
      </w:r>
      <w:r w:rsidR="00987943">
        <w:rPr>
          <w:rFonts w:asciiTheme="majorHAnsi" w:hAnsiTheme="majorHAnsi" w:cstheme="majorHAnsi"/>
          <w:sz w:val="20"/>
          <w:szCs w:val="20"/>
        </w:rPr>
        <w:t>robót</w:t>
      </w:r>
      <w:r>
        <w:rPr>
          <w:rFonts w:asciiTheme="majorHAnsi" w:hAnsiTheme="majorHAnsi" w:cstheme="majorHAnsi"/>
          <w:sz w:val="20"/>
          <w:szCs w:val="20"/>
        </w:rPr>
        <w:t xml:space="preserve"> –</w:t>
      </w:r>
      <w:r w:rsidR="00EB7785">
        <w:rPr>
          <w:rFonts w:asciiTheme="majorHAnsi" w:hAnsiTheme="majorHAnsi" w:cstheme="majorHAnsi"/>
          <w:sz w:val="20"/>
          <w:szCs w:val="20"/>
        </w:rPr>
        <w:t xml:space="preserve"> załącznik nr 6</w:t>
      </w:r>
    </w:p>
    <w:p w14:paraId="35B6077C" w14:textId="5871FF64" w:rsidR="00501283" w:rsidRDefault="00DE16C2"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Informacja o przychodach</w:t>
      </w:r>
      <w:r w:rsidR="00EB7785">
        <w:rPr>
          <w:rFonts w:asciiTheme="majorHAnsi" w:hAnsiTheme="majorHAnsi" w:cstheme="majorHAnsi"/>
          <w:sz w:val="20"/>
          <w:szCs w:val="20"/>
        </w:rPr>
        <w:t xml:space="preserve"> – załącznik nr 7</w:t>
      </w:r>
    </w:p>
    <w:p w14:paraId="1BBB32C9" w14:textId="4DF2CE7E" w:rsidR="00987943" w:rsidRDefault="00987943"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Wymagania dotyczące zatrudnienia na podstawie umowy o pracę – załącznik nr 8</w:t>
      </w:r>
    </w:p>
    <w:p w14:paraId="4D9704B5" w14:textId="6906D00E" w:rsidR="00A77A93" w:rsidRDefault="00A77A93"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Projekt</w:t>
      </w:r>
      <w:r w:rsidR="00163528" w:rsidRPr="00EB1827">
        <w:rPr>
          <w:rFonts w:asciiTheme="majorHAnsi" w:hAnsiTheme="majorHAnsi" w:cstheme="majorHAnsi"/>
          <w:sz w:val="20"/>
          <w:szCs w:val="20"/>
        </w:rPr>
        <w:t>owane postanowienia</w:t>
      </w:r>
      <w:r w:rsidRPr="00EB1827">
        <w:rPr>
          <w:rFonts w:asciiTheme="majorHAnsi" w:hAnsiTheme="majorHAnsi" w:cstheme="majorHAnsi"/>
          <w:sz w:val="20"/>
          <w:szCs w:val="20"/>
        </w:rPr>
        <w:t xml:space="preserve"> umowy</w:t>
      </w:r>
      <w:r w:rsidR="00987943">
        <w:rPr>
          <w:rFonts w:asciiTheme="majorHAnsi" w:hAnsiTheme="majorHAnsi" w:cstheme="majorHAnsi"/>
          <w:sz w:val="20"/>
          <w:szCs w:val="20"/>
        </w:rPr>
        <w:t xml:space="preserve"> – załącznik nr 9</w:t>
      </w:r>
    </w:p>
    <w:p w14:paraId="1A7DFAD0" w14:textId="08A3FFB4" w:rsidR="00E407C4" w:rsidRPr="00EB1827" w:rsidRDefault="00987943"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Dokumentacja techniczna</w:t>
      </w:r>
      <w:r w:rsidR="00501283">
        <w:rPr>
          <w:rFonts w:asciiTheme="majorHAnsi" w:hAnsiTheme="majorHAnsi" w:cstheme="majorHAnsi"/>
          <w:sz w:val="20"/>
          <w:szCs w:val="20"/>
        </w:rPr>
        <w:t xml:space="preserve"> – załącz</w:t>
      </w:r>
      <w:r>
        <w:rPr>
          <w:rFonts w:asciiTheme="majorHAnsi" w:hAnsiTheme="majorHAnsi" w:cstheme="majorHAnsi"/>
          <w:sz w:val="20"/>
          <w:szCs w:val="20"/>
        </w:rPr>
        <w:t>nik nr 10</w:t>
      </w:r>
      <w:r w:rsidR="00E407C4">
        <w:rPr>
          <w:rFonts w:asciiTheme="majorHAnsi" w:hAnsiTheme="majorHAnsi" w:cstheme="majorHAnsi"/>
          <w:sz w:val="20"/>
          <w:szCs w:val="20"/>
        </w:rPr>
        <w:t xml:space="preserve"> </w:t>
      </w:r>
    </w:p>
    <w:p w14:paraId="00000153" w14:textId="77777777" w:rsidR="002C041E" w:rsidRPr="00EB1827" w:rsidRDefault="002C041E" w:rsidP="001F48B4">
      <w:pPr>
        <w:jc w:val="both"/>
        <w:rPr>
          <w:rFonts w:asciiTheme="majorHAnsi" w:hAnsiTheme="majorHAnsi" w:cstheme="majorHAnsi"/>
          <w:sz w:val="20"/>
          <w:szCs w:val="20"/>
        </w:rPr>
      </w:pPr>
    </w:p>
    <w:bookmarkStart w:id="27" w:name="_MON_1689500991"/>
    <w:bookmarkEnd w:id="27"/>
    <w:p w14:paraId="2BBC3C90" w14:textId="77777777" w:rsidR="0017317B" w:rsidRPr="00EB1827" w:rsidRDefault="00B815C5" w:rsidP="0017317B">
      <w:pPr>
        <w:spacing w:line="240" w:lineRule="auto"/>
        <w:jc w:val="right"/>
        <w:rPr>
          <w:rFonts w:asciiTheme="majorHAnsi" w:hAnsiTheme="majorHAnsi" w:cstheme="majorHAnsi"/>
          <w:sz w:val="20"/>
          <w:szCs w:val="20"/>
        </w:rPr>
      </w:pPr>
      <w:r w:rsidRPr="00EB1827">
        <w:rPr>
          <w:rFonts w:asciiTheme="majorHAnsi" w:hAnsiTheme="majorHAnsi" w:cstheme="majorHAns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25pt" o:ole="">
            <v:imagedata r:id="rId34" o:title=""/>
          </v:shape>
          <o:OLEObject Type="Embed" ProgID="Word.Document.12" ShapeID="_x0000_i1025" DrawAspect="Content" ObjectID="_1753778073" r:id="rId35">
            <o:FieldCodes>\s</o:FieldCodes>
          </o:OLEObject>
        </w:object>
      </w:r>
      <w:r w:rsidR="0017317B" w:rsidRPr="00EB1827">
        <w:rPr>
          <w:rFonts w:asciiTheme="majorHAnsi" w:hAnsiTheme="majorHAnsi" w:cstheme="majorHAnsi"/>
          <w:sz w:val="20"/>
          <w:szCs w:val="20"/>
        </w:rPr>
        <w:t xml:space="preserve"> </w:t>
      </w:r>
    </w:p>
    <w:p w14:paraId="261F5A6B" w14:textId="77777777" w:rsidR="0017317B" w:rsidRPr="00EB1827" w:rsidRDefault="0017317B" w:rsidP="0017317B">
      <w:pPr>
        <w:spacing w:line="240" w:lineRule="auto"/>
        <w:jc w:val="right"/>
        <w:rPr>
          <w:rFonts w:asciiTheme="majorHAnsi" w:hAnsiTheme="majorHAnsi" w:cstheme="majorHAnsi"/>
          <w:sz w:val="20"/>
          <w:szCs w:val="20"/>
        </w:rPr>
      </w:pPr>
    </w:p>
    <w:p w14:paraId="61585458" w14:textId="77777777" w:rsidR="002B5253" w:rsidRDefault="002B5253" w:rsidP="006D264C">
      <w:pPr>
        <w:spacing w:line="240" w:lineRule="auto"/>
        <w:rPr>
          <w:rFonts w:asciiTheme="majorHAnsi" w:hAnsiTheme="majorHAnsi" w:cstheme="majorHAnsi"/>
          <w:sz w:val="20"/>
          <w:szCs w:val="20"/>
        </w:rPr>
      </w:pPr>
    </w:p>
    <w:p w14:paraId="5C33BE66" w14:textId="77777777" w:rsidR="008F3AB2" w:rsidRDefault="008F3AB2" w:rsidP="006D264C">
      <w:pPr>
        <w:spacing w:line="240" w:lineRule="auto"/>
        <w:rPr>
          <w:rFonts w:asciiTheme="majorHAnsi" w:hAnsiTheme="majorHAnsi" w:cstheme="majorHAnsi"/>
          <w:sz w:val="20"/>
          <w:szCs w:val="20"/>
        </w:rPr>
      </w:pPr>
    </w:p>
    <w:p w14:paraId="481C2A78" w14:textId="77777777" w:rsidR="008F3AB2" w:rsidRDefault="008F3AB2" w:rsidP="006D264C">
      <w:pPr>
        <w:spacing w:line="240" w:lineRule="auto"/>
        <w:rPr>
          <w:rFonts w:asciiTheme="majorHAnsi" w:hAnsiTheme="majorHAnsi" w:cstheme="majorHAnsi"/>
          <w:sz w:val="20"/>
          <w:szCs w:val="20"/>
        </w:rPr>
      </w:pPr>
    </w:p>
    <w:p w14:paraId="30B9DC3B" w14:textId="77777777" w:rsidR="006C1ECE" w:rsidRDefault="006C1ECE" w:rsidP="006D264C">
      <w:pPr>
        <w:spacing w:line="240" w:lineRule="auto"/>
        <w:rPr>
          <w:rFonts w:asciiTheme="majorHAnsi" w:hAnsiTheme="majorHAnsi" w:cstheme="majorHAnsi"/>
          <w:sz w:val="20"/>
          <w:szCs w:val="20"/>
        </w:rPr>
      </w:pPr>
    </w:p>
    <w:p w14:paraId="65428ECF" w14:textId="77777777" w:rsidR="006C1ECE" w:rsidRDefault="006C1ECE" w:rsidP="006D264C">
      <w:pPr>
        <w:spacing w:line="240" w:lineRule="auto"/>
        <w:rPr>
          <w:rFonts w:asciiTheme="majorHAnsi" w:hAnsiTheme="majorHAnsi" w:cstheme="majorHAnsi"/>
          <w:sz w:val="20"/>
          <w:szCs w:val="20"/>
        </w:rPr>
      </w:pPr>
    </w:p>
    <w:p w14:paraId="51DB10A9" w14:textId="77777777" w:rsidR="00985131" w:rsidRPr="00EB1827" w:rsidRDefault="00985131" w:rsidP="006D264C">
      <w:pPr>
        <w:spacing w:line="240" w:lineRule="auto"/>
        <w:rPr>
          <w:rFonts w:asciiTheme="majorHAnsi" w:hAnsiTheme="majorHAnsi" w:cstheme="majorHAnsi"/>
          <w:sz w:val="20"/>
          <w:szCs w:val="20"/>
        </w:rPr>
      </w:pPr>
    </w:p>
    <w:p w14:paraId="5668B41A" w14:textId="77777777" w:rsidR="00F31350" w:rsidRDefault="00F31350" w:rsidP="00EB1827">
      <w:pPr>
        <w:spacing w:line="240" w:lineRule="auto"/>
        <w:jc w:val="right"/>
        <w:rPr>
          <w:rFonts w:asciiTheme="majorHAnsi" w:hAnsiTheme="majorHAnsi" w:cstheme="majorHAnsi"/>
          <w:b/>
          <w:sz w:val="20"/>
          <w:szCs w:val="20"/>
        </w:rPr>
      </w:pPr>
    </w:p>
    <w:p w14:paraId="09D23845" w14:textId="77777777" w:rsidR="00F31350" w:rsidRDefault="00F31350" w:rsidP="00EB1827">
      <w:pPr>
        <w:spacing w:line="240" w:lineRule="auto"/>
        <w:jc w:val="right"/>
        <w:rPr>
          <w:rFonts w:asciiTheme="majorHAnsi" w:hAnsiTheme="majorHAnsi" w:cstheme="majorHAnsi"/>
          <w:b/>
          <w:sz w:val="20"/>
          <w:szCs w:val="20"/>
        </w:rPr>
      </w:pPr>
    </w:p>
    <w:p w14:paraId="60C554FA" w14:textId="77777777" w:rsidR="00F31350" w:rsidRDefault="00F31350" w:rsidP="00EB1827">
      <w:pPr>
        <w:spacing w:line="240" w:lineRule="auto"/>
        <w:jc w:val="right"/>
        <w:rPr>
          <w:rFonts w:asciiTheme="majorHAnsi" w:hAnsiTheme="majorHAnsi" w:cstheme="majorHAnsi"/>
          <w:b/>
          <w:sz w:val="20"/>
          <w:szCs w:val="20"/>
        </w:rPr>
      </w:pPr>
    </w:p>
    <w:p w14:paraId="0D59F794" w14:textId="77777777" w:rsidR="00F31350" w:rsidRDefault="00F31350" w:rsidP="00EB1827">
      <w:pPr>
        <w:spacing w:line="240" w:lineRule="auto"/>
        <w:jc w:val="right"/>
        <w:rPr>
          <w:rFonts w:asciiTheme="majorHAnsi" w:hAnsiTheme="majorHAnsi" w:cstheme="majorHAnsi"/>
          <w:b/>
          <w:sz w:val="20"/>
          <w:szCs w:val="20"/>
        </w:rPr>
      </w:pPr>
    </w:p>
    <w:p w14:paraId="4F7BACCD" w14:textId="77777777" w:rsidR="00F31350" w:rsidRDefault="00F31350" w:rsidP="00EB1827">
      <w:pPr>
        <w:spacing w:line="240" w:lineRule="auto"/>
        <w:jc w:val="right"/>
        <w:rPr>
          <w:rFonts w:asciiTheme="majorHAnsi" w:hAnsiTheme="majorHAnsi" w:cstheme="majorHAnsi"/>
          <w:b/>
          <w:sz w:val="20"/>
          <w:szCs w:val="20"/>
        </w:rPr>
      </w:pPr>
    </w:p>
    <w:p w14:paraId="56A10B9D" w14:textId="77777777" w:rsidR="00F31350" w:rsidRDefault="00F31350" w:rsidP="00EB1827">
      <w:pPr>
        <w:spacing w:line="240" w:lineRule="auto"/>
        <w:jc w:val="right"/>
        <w:rPr>
          <w:rFonts w:asciiTheme="majorHAnsi" w:hAnsiTheme="majorHAnsi" w:cstheme="majorHAnsi"/>
          <w:b/>
          <w:sz w:val="20"/>
          <w:szCs w:val="20"/>
        </w:rPr>
      </w:pPr>
    </w:p>
    <w:p w14:paraId="7B476963" w14:textId="77777777" w:rsidR="00F31350" w:rsidRDefault="00F31350" w:rsidP="00EB1827">
      <w:pPr>
        <w:spacing w:line="240" w:lineRule="auto"/>
        <w:jc w:val="right"/>
        <w:rPr>
          <w:rFonts w:asciiTheme="majorHAnsi" w:hAnsiTheme="majorHAnsi" w:cstheme="majorHAnsi"/>
          <w:b/>
          <w:sz w:val="20"/>
          <w:szCs w:val="20"/>
        </w:rPr>
      </w:pPr>
    </w:p>
    <w:p w14:paraId="7DA2F59E" w14:textId="77777777" w:rsidR="00F31350" w:rsidRDefault="00F31350" w:rsidP="00EB1827">
      <w:pPr>
        <w:spacing w:line="240" w:lineRule="auto"/>
        <w:jc w:val="right"/>
        <w:rPr>
          <w:rFonts w:asciiTheme="majorHAnsi" w:hAnsiTheme="majorHAnsi" w:cstheme="majorHAnsi"/>
          <w:b/>
          <w:sz w:val="20"/>
          <w:szCs w:val="20"/>
        </w:rPr>
      </w:pPr>
    </w:p>
    <w:p w14:paraId="6FB5BBEF" w14:textId="77777777" w:rsidR="00F31350" w:rsidRDefault="00F31350" w:rsidP="00EB1827">
      <w:pPr>
        <w:spacing w:line="240" w:lineRule="auto"/>
        <w:jc w:val="right"/>
        <w:rPr>
          <w:rFonts w:asciiTheme="majorHAnsi" w:hAnsiTheme="majorHAnsi" w:cstheme="majorHAnsi"/>
          <w:b/>
          <w:sz w:val="20"/>
          <w:szCs w:val="20"/>
        </w:rPr>
      </w:pPr>
    </w:p>
    <w:p w14:paraId="29F7C4AC" w14:textId="77777777" w:rsidR="00F31350" w:rsidRDefault="00F31350" w:rsidP="00EB1827">
      <w:pPr>
        <w:spacing w:line="240" w:lineRule="auto"/>
        <w:jc w:val="right"/>
        <w:rPr>
          <w:rFonts w:asciiTheme="majorHAnsi" w:hAnsiTheme="majorHAnsi" w:cstheme="majorHAnsi"/>
          <w:b/>
          <w:sz w:val="20"/>
          <w:szCs w:val="20"/>
        </w:rPr>
      </w:pPr>
    </w:p>
    <w:p w14:paraId="2140D646" w14:textId="77777777" w:rsidR="00F31350" w:rsidRDefault="00F31350" w:rsidP="00EB1827">
      <w:pPr>
        <w:spacing w:line="240" w:lineRule="auto"/>
        <w:jc w:val="right"/>
        <w:rPr>
          <w:rFonts w:asciiTheme="majorHAnsi" w:hAnsiTheme="majorHAnsi" w:cstheme="majorHAnsi"/>
          <w:b/>
          <w:sz w:val="20"/>
          <w:szCs w:val="20"/>
        </w:rPr>
      </w:pPr>
    </w:p>
    <w:p w14:paraId="4F690276" w14:textId="77777777" w:rsidR="00F31350" w:rsidRDefault="00F31350" w:rsidP="00EB1827">
      <w:pPr>
        <w:spacing w:line="240" w:lineRule="auto"/>
        <w:jc w:val="right"/>
        <w:rPr>
          <w:rFonts w:asciiTheme="majorHAnsi" w:hAnsiTheme="majorHAnsi" w:cstheme="majorHAnsi"/>
          <w:b/>
          <w:sz w:val="20"/>
          <w:szCs w:val="20"/>
        </w:rPr>
      </w:pPr>
    </w:p>
    <w:p w14:paraId="0A904A34" w14:textId="77777777" w:rsidR="00F31350" w:rsidRDefault="00F31350" w:rsidP="00EB1827">
      <w:pPr>
        <w:spacing w:line="240" w:lineRule="auto"/>
        <w:jc w:val="right"/>
        <w:rPr>
          <w:rFonts w:asciiTheme="majorHAnsi" w:hAnsiTheme="majorHAnsi" w:cstheme="majorHAnsi"/>
          <w:b/>
          <w:sz w:val="20"/>
          <w:szCs w:val="20"/>
        </w:rPr>
      </w:pPr>
    </w:p>
    <w:p w14:paraId="5C7B5E7E" w14:textId="77777777" w:rsidR="00F31350" w:rsidRDefault="00F31350" w:rsidP="00EB1827">
      <w:pPr>
        <w:spacing w:line="240" w:lineRule="auto"/>
        <w:jc w:val="right"/>
        <w:rPr>
          <w:rFonts w:asciiTheme="majorHAnsi" w:hAnsiTheme="majorHAnsi" w:cstheme="majorHAnsi"/>
          <w:b/>
          <w:sz w:val="20"/>
          <w:szCs w:val="20"/>
        </w:rPr>
      </w:pPr>
    </w:p>
    <w:p w14:paraId="03E4EB0F" w14:textId="77777777" w:rsidR="00F31350" w:rsidRDefault="00F31350" w:rsidP="00EB1827">
      <w:pPr>
        <w:spacing w:line="240" w:lineRule="auto"/>
        <w:jc w:val="right"/>
        <w:rPr>
          <w:rFonts w:asciiTheme="majorHAnsi" w:hAnsiTheme="majorHAnsi" w:cstheme="majorHAnsi"/>
          <w:b/>
          <w:sz w:val="20"/>
          <w:szCs w:val="20"/>
        </w:rPr>
      </w:pPr>
    </w:p>
    <w:p w14:paraId="001A456B" w14:textId="77777777" w:rsidR="00F31350" w:rsidRDefault="00F31350" w:rsidP="00EB1827">
      <w:pPr>
        <w:spacing w:line="240" w:lineRule="auto"/>
        <w:jc w:val="right"/>
        <w:rPr>
          <w:rFonts w:asciiTheme="majorHAnsi" w:hAnsiTheme="majorHAnsi" w:cstheme="majorHAnsi"/>
          <w:b/>
          <w:sz w:val="20"/>
          <w:szCs w:val="20"/>
        </w:rPr>
      </w:pPr>
    </w:p>
    <w:p w14:paraId="0AE5B85F" w14:textId="77777777" w:rsidR="00F31350" w:rsidRDefault="00F31350" w:rsidP="00EB1827">
      <w:pPr>
        <w:spacing w:line="240" w:lineRule="auto"/>
        <w:jc w:val="right"/>
        <w:rPr>
          <w:rFonts w:asciiTheme="majorHAnsi" w:hAnsiTheme="majorHAnsi" w:cstheme="majorHAnsi"/>
          <w:b/>
          <w:sz w:val="20"/>
          <w:szCs w:val="20"/>
        </w:rPr>
      </w:pPr>
    </w:p>
    <w:p w14:paraId="29DEC538" w14:textId="77777777" w:rsidR="00F31350" w:rsidRDefault="00F31350" w:rsidP="00EB1827">
      <w:pPr>
        <w:spacing w:line="240" w:lineRule="auto"/>
        <w:jc w:val="right"/>
        <w:rPr>
          <w:rFonts w:asciiTheme="majorHAnsi" w:hAnsiTheme="majorHAnsi" w:cstheme="majorHAnsi"/>
          <w:b/>
          <w:sz w:val="20"/>
          <w:szCs w:val="20"/>
        </w:rPr>
      </w:pPr>
    </w:p>
    <w:p w14:paraId="6240B9BE" w14:textId="77777777" w:rsidR="00F31350" w:rsidRDefault="00F31350" w:rsidP="00EB1827">
      <w:pPr>
        <w:spacing w:line="240" w:lineRule="auto"/>
        <w:jc w:val="right"/>
        <w:rPr>
          <w:rFonts w:asciiTheme="majorHAnsi" w:hAnsiTheme="majorHAnsi" w:cstheme="majorHAnsi"/>
          <w:b/>
          <w:sz w:val="20"/>
          <w:szCs w:val="20"/>
        </w:rPr>
      </w:pPr>
    </w:p>
    <w:p w14:paraId="682298C2" w14:textId="77777777" w:rsidR="00F31350" w:rsidRDefault="00F31350" w:rsidP="00EB1827">
      <w:pPr>
        <w:spacing w:line="240" w:lineRule="auto"/>
        <w:jc w:val="right"/>
        <w:rPr>
          <w:rFonts w:asciiTheme="majorHAnsi" w:hAnsiTheme="majorHAnsi" w:cstheme="majorHAnsi"/>
          <w:b/>
          <w:sz w:val="20"/>
          <w:szCs w:val="20"/>
        </w:rPr>
      </w:pPr>
    </w:p>
    <w:p w14:paraId="124B2DD6" w14:textId="77777777" w:rsidR="00F31350" w:rsidRDefault="00F31350" w:rsidP="00EB1827">
      <w:pPr>
        <w:spacing w:line="240" w:lineRule="auto"/>
        <w:jc w:val="right"/>
        <w:rPr>
          <w:rFonts w:asciiTheme="majorHAnsi" w:hAnsiTheme="majorHAnsi" w:cstheme="majorHAnsi"/>
          <w:b/>
          <w:sz w:val="20"/>
          <w:szCs w:val="20"/>
        </w:rPr>
      </w:pPr>
    </w:p>
    <w:p w14:paraId="692A18AC" w14:textId="77777777" w:rsidR="00F31350" w:rsidRDefault="00F31350" w:rsidP="00EB1827">
      <w:pPr>
        <w:spacing w:line="240" w:lineRule="auto"/>
        <w:jc w:val="right"/>
        <w:rPr>
          <w:rFonts w:asciiTheme="majorHAnsi" w:hAnsiTheme="majorHAnsi" w:cstheme="majorHAnsi"/>
          <w:b/>
          <w:sz w:val="20"/>
          <w:szCs w:val="20"/>
        </w:rPr>
      </w:pPr>
    </w:p>
    <w:p w14:paraId="0F016597" w14:textId="77777777" w:rsidR="00F31350" w:rsidRDefault="00F31350" w:rsidP="00EB1827">
      <w:pPr>
        <w:spacing w:line="240" w:lineRule="auto"/>
        <w:jc w:val="right"/>
        <w:rPr>
          <w:rFonts w:asciiTheme="majorHAnsi" w:hAnsiTheme="majorHAnsi" w:cstheme="majorHAnsi"/>
          <w:b/>
          <w:sz w:val="20"/>
          <w:szCs w:val="20"/>
        </w:rPr>
      </w:pPr>
    </w:p>
    <w:p w14:paraId="43A302EF" w14:textId="77777777" w:rsidR="00F31350" w:rsidRDefault="00F31350" w:rsidP="00EB1827">
      <w:pPr>
        <w:spacing w:line="240" w:lineRule="auto"/>
        <w:jc w:val="right"/>
        <w:rPr>
          <w:rFonts w:asciiTheme="majorHAnsi" w:hAnsiTheme="majorHAnsi" w:cstheme="majorHAnsi"/>
          <w:b/>
          <w:sz w:val="20"/>
          <w:szCs w:val="20"/>
        </w:rPr>
      </w:pPr>
    </w:p>
    <w:p w14:paraId="5FB463B0" w14:textId="77777777" w:rsidR="00F31350" w:rsidRDefault="00F31350" w:rsidP="00EB1827">
      <w:pPr>
        <w:spacing w:line="240" w:lineRule="auto"/>
        <w:jc w:val="right"/>
        <w:rPr>
          <w:rFonts w:asciiTheme="majorHAnsi" w:hAnsiTheme="majorHAnsi" w:cstheme="majorHAnsi"/>
          <w:b/>
          <w:sz w:val="20"/>
          <w:szCs w:val="20"/>
        </w:rPr>
      </w:pPr>
    </w:p>
    <w:p w14:paraId="2661411D" w14:textId="77777777" w:rsidR="00F31350" w:rsidRDefault="00F31350" w:rsidP="00EB1827">
      <w:pPr>
        <w:spacing w:line="240" w:lineRule="auto"/>
        <w:jc w:val="right"/>
        <w:rPr>
          <w:rFonts w:asciiTheme="majorHAnsi" w:hAnsiTheme="majorHAnsi" w:cstheme="majorHAnsi"/>
          <w:b/>
          <w:sz w:val="20"/>
          <w:szCs w:val="20"/>
        </w:rPr>
      </w:pPr>
    </w:p>
    <w:p w14:paraId="7C0BB7C5" w14:textId="77777777" w:rsidR="00F31350" w:rsidRDefault="00F31350" w:rsidP="00EB1827">
      <w:pPr>
        <w:spacing w:line="240" w:lineRule="auto"/>
        <w:jc w:val="right"/>
        <w:rPr>
          <w:rFonts w:asciiTheme="majorHAnsi" w:hAnsiTheme="majorHAnsi" w:cstheme="majorHAnsi"/>
          <w:b/>
          <w:sz w:val="20"/>
          <w:szCs w:val="20"/>
        </w:rPr>
      </w:pPr>
    </w:p>
    <w:p w14:paraId="6895F048" w14:textId="77777777" w:rsidR="00F31350" w:rsidRDefault="00F31350" w:rsidP="00EB1827">
      <w:pPr>
        <w:spacing w:line="240" w:lineRule="auto"/>
        <w:jc w:val="right"/>
        <w:rPr>
          <w:rFonts w:asciiTheme="majorHAnsi" w:hAnsiTheme="majorHAnsi" w:cstheme="majorHAnsi"/>
          <w:b/>
          <w:sz w:val="20"/>
          <w:szCs w:val="20"/>
        </w:rPr>
      </w:pPr>
    </w:p>
    <w:p w14:paraId="5B2FF3C3" w14:textId="77777777" w:rsidR="00F31350" w:rsidRDefault="00F31350" w:rsidP="00EB1827">
      <w:pPr>
        <w:spacing w:line="240" w:lineRule="auto"/>
        <w:jc w:val="right"/>
        <w:rPr>
          <w:rFonts w:asciiTheme="majorHAnsi" w:hAnsiTheme="majorHAnsi" w:cstheme="majorHAnsi"/>
          <w:b/>
          <w:sz w:val="20"/>
          <w:szCs w:val="20"/>
        </w:rPr>
      </w:pPr>
    </w:p>
    <w:p w14:paraId="59A77879" w14:textId="77777777" w:rsidR="00F31350" w:rsidRDefault="00F31350" w:rsidP="00EB1827">
      <w:pPr>
        <w:spacing w:line="240" w:lineRule="auto"/>
        <w:jc w:val="right"/>
        <w:rPr>
          <w:rFonts w:asciiTheme="majorHAnsi" w:hAnsiTheme="majorHAnsi" w:cstheme="majorHAnsi"/>
          <w:b/>
          <w:sz w:val="20"/>
          <w:szCs w:val="20"/>
        </w:rPr>
      </w:pPr>
    </w:p>
    <w:p w14:paraId="08C5A4BC" w14:textId="77777777" w:rsidR="00F31350" w:rsidRDefault="00F31350" w:rsidP="00EB1827">
      <w:pPr>
        <w:spacing w:line="240" w:lineRule="auto"/>
        <w:jc w:val="right"/>
        <w:rPr>
          <w:rFonts w:asciiTheme="majorHAnsi" w:hAnsiTheme="majorHAnsi" w:cstheme="majorHAnsi"/>
          <w:b/>
          <w:sz w:val="20"/>
          <w:szCs w:val="20"/>
        </w:rPr>
      </w:pPr>
    </w:p>
    <w:p w14:paraId="1081DA14" w14:textId="77777777" w:rsidR="00F31350" w:rsidRDefault="00F31350" w:rsidP="00FE6256">
      <w:pPr>
        <w:spacing w:line="240" w:lineRule="auto"/>
        <w:rPr>
          <w:rFonts w:asciiTheme="majorHAnsi" w:hAnsiTheme="majorHAnsi" w:cstheme="majorHAnsi"/>
          <w:b/>
          <w:sz w:val="20"/>
          <w:szCs w:val="20"/>
        </w:rPr>
      </w:pPr>
    </w:p>
    <w:p w14:paraId="4C6F1398" w14:textId="65523E49" w:rsidR="00EB1827" w:rsidRPr="00775EBF" w:rsidRDefault="00EB1827"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t>Załącznik nr 1 do SWZ</w:t>
      </w:r>
    </w:p>
    <w:p w14:paraId="5C4F9CA9" w14:textId="77777777" w:rsidR="00EB1827" w:rsidRPr="00EB1827" w:rsidRDefault="00EB1827" w:rsidP="00EB1827">
      <w:pPr>
        <w:spacing w:line="240" w:lineRule="auto"/>
        <w:rPr>
          <w:rFonts w:asciiTheme="majorHAnsi" w:hAnsiTheme="majorHAnsi" w:cstheme="majorHAnsi"/>
          <w:sz w:val="20"/>
          <w:szCs w:val="20"/>
        </w:rPr>
      </w:pPr>
    </w:p>
    <w:p w14:paraId="7539F58E" w14:textId="77777777" w:rsidR="00EB1827" w:rsidRPr="00EB1827" w:rsidRDefault="00EB1827" w:rsidP="00EB1827">
      <w:pPr>
        <w:spacing w:line="240" w:lineRule="auto"/>
        <w:jc w:val="center"/>
        <w:rPr>
          <w:rFonts w:asciiTheme="majorHAnsi" w:hAnsiTheme="majorHAnsi" w:cstheme="majorHAnsi"/>
          <w:b/>
          <w:sz w:val="20"/>
          <w:szCs w:val="20"/>
        </w:rPr>
      </w:pPr>
      <w:r w:rsidRPr="00EB1827">
        <w:rPr>
          <w:rFonts w:asciiTheme="majorHAnsi" w:hAnsiTheme="majorHAnsi" w:cstheme="majorHAnsi"/>
          <w:b/>
          <w:sz w:val="20"/>
          <w:szCs w:val="20"/>
        </w:rPr>
        <w:t>FORMULARZ OFERTY</w:t>
      </w:r>
    </w:p>
    <w:p w14:paraId="03E214CA" w14:textId="77777777" w:rsidR="00501283" w:rsidRPr="00DE6C89"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BE630E" w:rsidRDefault="00501283" w:rsidP="00501283">
            <w:pPr>
              <w:pStyle w:val="Standard"/>
              <w:jc w:val="center"/>
              <w:rPr>
                <w:rFonts w:asciiTheme="majorHAnsi" w:hAnsiTheme="majorHAnsi" w:cstheme="majorHAnsi"/>
                <w:sz w:val="20"/>
                <w:szCs w:val="20"/>
              </w:rPr>
            </w:pPr>
          </w:p>
          <w:p w14:paraId="3E63488D" w14:textId="77777777" w:rsidR="00501283" w:rsidRPr="00BE630E" w:rsidRDefault="00501283" w:rsidP="00501283">
            <w:pPr>
              <w:pStyle w:val="Standard"/>
              <w:jc w:val="center"/>
              <w:rPr>
                <w:rFonts w:asciiTheme="majorHAnsi" w:hAnsiTheme="majorHAnsi" w:cstheme="majorHAnsi"/>
                <w:sz w:val="20"/>
                <w:szCs w:val="20"/>
              </w:rPr>
            </w:pPr>
          </w:p>
        </w:tc>
      </w:tr>
    </w:tbl>
    <w:p w14:paraId="0309BFE0"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BE630E" w:rsidRDefault="00501283" w:rsidP="00501283">
            <w:pPr>
              <w:pStyle w:val="Standard"/>
              <w:jc w:val="center"/>
              <w:rPr>
                <w:rFonts w:asciiTheme="majorHAnsi" w:hAnsiTheme="majorHAnsi" w:cstheme="majorHAnsi"/>
                <w:sz w:val="20"/>
                <w:szCs w:val="20"/>
              </w:rPr>
            </w:pPr>
          </w:p>
        </w:tc>
      </w:tr>
    </w:tbl>
    <w:p w14:paraId="6850B9BF"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BE630E" w:rsidRDefault="00501283" w:rsidP="00501283">
            <w:pPr>
              <w:pStyle w:val="Standard"/>
              <w:jc w:val="center"/>
              <w:rPr>
                <w:rFonts w:asciiTheme="majorHAnsi" w:hAnsiTheme="majorHAnsi" w:cstheme="majorHAnsi"/>
                <w:sz w:val="20"/>
                <w:szCs w:val="20"/>
              </w:rPr>
            </w:pPr>
          </w:p>
        </w:tc>
      </w:tr>
    </w:tbl>
    <w:p w14:paraId="4B6FA5B4"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BE630E" w:rsidRDefault="00501283" w:rsidP="00501283">
            <w:pPr>
              <w:pStyle w:val="Standard"/>
              <w:jc w:val="center"/>
              <w:rPr>
                <w:rFonts w:asciiTheme="majorHAnsi" w:hAnsiTheme="majorHAnsi" w:cstheme="majorHAnsi"/>
                <w:sz w:val="20"/>
                <w:szCs w:val="20"/>
              </w:rPr>
            </w:pPr>
          </w:p>
        </w:tc>
      </w:tr>
    </w:tbl>
    <w:p w14:paraId="64ACE98E" w14:textId="77777777" w:rsidR="00501283" w:rsidRPr="00BE630E" w:rsidRDefault="00501283" w:rsidP="00501283">
      <w:pPr>
        <w:pStyle w:val="Standard"/>
        <w:suppressAutoHyphens w:val="0"/>
        <w:rPr>
          <w:rFonts w:asciiTheme="majorHAnsi" w:eastAsia="ArialNarrow,Bold" w:hAnsiTheme="majorHAnsi" w:cstheme="majorHAnsi"/>
          <w:b/>
          <w:bCs/>
          <w:color w:val="000000"/>
          <w:spacing w:val="4"/>
          <w:sz w:val="20"/>
          <w:szCs w:val="20"/>
        </w:rPr>
      </w:pPr>
    </w:p>
    <w:p w14:paraId="4A2F4852" w14:textId="73DDABC1" w:rsidR="00501283" w:rsidRPr="00BE630E" w:rsidRDefault="00501283" w:rsidP="00501283">
      <w:pPr>
        <w:spacing w:line="240" w:lineRule="auto"/>
        <w:jc w:val="both"/>
        <w:rPr>
          <w:rFonts w:asciiTheme="majorHAnsi" w:hAnsiTheme="majorHAnsi" w:cstheme="majorHAnsi"/>
          <w:sz w:val="20"/>
          <w:szCs w:val="20"/>
        </w:rPr>
      </w:pPr>
      <w:r w:rsidRPr="00BE630E">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BE630E" w:rsidRDefault="00501283" w:rsidP="00501283">
            <w:pPr>
              <w:pStyle w:val="Standard"/>
              <w:jc w:val="center"/>
              <w:rPr>
                <w:rFonts w:asciiTheme="majorHAnsi" w:hAnsiTheme="majorHAnsi" w:cstheme="majorHAnsi"/>
                <w:sz w:val="20"/>
                <w:szCs w:val="20"/>
              </w:rPr>
            </w:pPr>
          </w:p>
        </w:tc>
      </w:tr>
    </w:tbl>
    <w:p w14:paraId="1F29E208" w14:textId="77777777" w:rsidR="00501283" w:rsidRPr="00DE6C89" w:rsidRDefault="00501283" w:rsidP="00501283">
      <w:pPr>
        <w:pStyle w:val="Standard"/>
        <w:jc w:val="both"/>
        <w:rPr>
          <w:rFonts w:asciiTheme="minorHAnsi" w:hAnsiTheme="minorHAnsi" w:cstheme="minorHAnsi"/>
          <w:sz w:val="20"/>
          <w:szCs w:val="20"/>
        </w:rPr>
      </w:pPr>
    </w:p>
    <w:p w14:paraId="1063B2C6" w14:textId="77777777" w:rsidR="00501283" w:rsidRDefault="00501283" w:rsidP="00EB1827">
      <w:pPr>
        <w:spacing w:line="240" w:lineRule="auto"/>
        <w:jc w:val="both"/>
        <w:rPr>
          <w:rFonts w:asciiTheme="majorHAnsi" w:hAnsiTheme="majorHAnsi" w:cstheme="majorHAnsi"/>
          <w:sz w:val="20"/>
          <w:szCs w:val="20"/>
        </w:rPr>
      </w:pPr>
    </w:p>
    <w:p w14:paraId="171DC2FB" w14:textId="77777777" w:rsidR="00EB1827" w:rsidRPr="00EB1827" w:rsidRDefault="00EB1827" w:rsidP="00EB1827">
      <w:pPr>
        <w:spacing w:line="240" w:lineRule="auto"/>
        <w:jc w:val="both"/>
        <w:rPr>
          <w:rFonts w:asciiTheme="majorHAnsi" w:hAnsiTheme="majorHAnsi" w:cstheme="majorHAnsi"/>
          <w:sz w:val="20"/>
          <w:szCs w:val="20"/>
        </w:rPr>
      </w:pPr>
    </w:p>
    <w:p w14:paraId="6BCDC8DC" w14:textId="77777777" w:rsidR="00EB1827" w:rsidRDefault="00EB1827" w:rsidP="00EB1827">
      <w:pPr>
        <w:spacing w:line="240" w:lineRule="auto"/>
        <w:ind w:left="426" w:hanging="426"/>
        <w:jc w:val="center"/>
        <w:rPr>
          <w:rFonts w:asciiTheme="majorHAnsi" w:hAnsiTheme="majorHAnsi" w:cstheme="majorHAnsi"/>
          <w:sz w:val="20"/>
          <w:szCs w:val="20"/>
        </w:rPr>
      </w:pPr>
      <w:r w:rsidRPr="00EB1827">
        <w:rPr>
          <w:rFonts w:asciiTheme="majorHAnsi" w:hAnsiTheme="majorHAnsi" w:cstheme="majorHAnsi"/>
          <w:sz w:val="20"/>
          <w:szCs w:val="20"/>
        </w:rPr>
        <w:t>Ubiegając się o udzielenie zamówienia publicznego na:</w:t>
      </w:r>
    </w:p>
    <w:p w14:paraId="7E70966F" w14:textId="77777777" w:rsidR="00E77F01" w:rsidRPr="00EB1827"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DF2F05" w:rsidRDefault="00E407C4" w:rsidP="00E407C4">
      <w:pPr>
        <w:rPr>
          <w:rFonts w:asciiTheme="majorHAnsi" w:hAnsiTheme="majorHAnsi" w:cstheme="majorHAnsi"/>
          <w:b/>
          <w:sz w:val="20"/>
          <w:szCs w:val="20"/>
        </w:rPr>
      </w:pPr>
    </w:p>
    <w:p w14:paraId="36D09FA0" w14:textId="77777777" w:rsidR="00606390" w:rsidRPr="00606390" w:rsidRDefault="00606390" w:rsidP="00606390">
      <w:pPr>
        <w:ind w:right="105"/>
        <w:jc w:val="center"/>
        <w:rPr>
          <w:rFonts w:ascii="Calibri" w:hAnsi="Calibri" w:cs="Calibri"/>
          <w:b/>
          <w:sz w:val="20"/>
          <w:szCs w:val="20"/>
        </w:rPr>
      </w:pPr>
      <w:r w:rsidRPr="00606390">
        <w:rPr>
          <w:rFonts w:ascii="Calibri" w:hAnsi="Calibri" w:cs="Calibri"/>
          <w:b/>
          <w:sz w:val="20"/>
          <w:szCs w:val="20"/>
        </w:rPr>
        <w:t>Montaż wentylacji i klimatyzacji w pomieszczeniu SSP i akumulatorowni w budynku CA</w:t>
      </w:r>
    </w:p>
    <w:p w14:paraId="5DAF73C6" w14:textId="77777777" w:rsidR="00EB1827" w:rsidRPr="00EB1827" w:rsidRDefault="00EB1827" w:rsidP="00EB1827">
      <w:pPr>
        <w:spacing w:line="240" w:lineRule="auto"/>
        <w:ind w:left="426" w:hanging="426"/>
        <w:rPr>
          <w:rFonts w:asciiTheme="majorHAnsi" w:eastAsia="Calibri" w:hAnsiTheme="majorHAnsi" w:cstheme="majorHAnsi"/>
          <w:b/>
          <w:sz w:val="20"/>
          <w:szCs w:val="20"/>
        </w:rPr>
      </w:pPr>
    </w:p>
    <w:p w14:paraId="1C259E9C" w14:textId="77777777" w:rsidR="00E77F01" w:rsidRDefault="00E77F01" w:rsidP="00F6171F">
      <w:pPr>
        <w:spacing w:line="240" w:lineRule="auto"/>
        <w:jc w:val="both"/>
        <w:rPr>
          <w:rFonts w:asciiTheme="majorHAnsi" w:hAnsiTheme="majorHAnsi" w:cstheme="majorHAnsi"/>
          <w:sz w:val="20"/>
          <w:szCs w:val="20"/>
        </w:rPr>
      </w:pPr>
    </w:p>
    <w:p w14:paraId="72A99AFE" w14:textId="77777777" w:rsidR="00941278" w:rsidRPr="00941278" w:rsidRDefault="00941278" w:rsidP="00941278">
      <w:pPr>
        <w:spacing w:line="240" w:lineRule="auto"/>
        <w:ind w:left="284"/>
        <w:rPr>
          <w:rFonts w:asciiTheme="majorHAnsi" w:hAnsiTheme="majorHAnsi" w:cstheme="majorHAnsi"/>
          <w:sz w:val="20"/>
          <w:szCs w:val="20"/>
        </w:rPr>
      </w:pPr>
      <w:r w:rsidRPr="00941278">
        <w:rPr>
          <w:rFonts w:asciiTheme="majorHAnsi" w:hAnsiTheme="majorHAnsi" w:cstheme="majorHAnsi"/>
          <w:sz w:val="20"/>
          <w:szCs w:val="20"/>
        </w:rPr>
        <w:t>SKŁADAMY OFERTĘ na realizację przedmiotu zamówienia w zakresie określonym w Specyfikacji Warunków Zamówienia, na następujących warunkach:</w:t>
      </w:r>
    </w:p>
    <w:p w14:paraId="6FABEA6C" w14:textId="77777777" w:rsidR="00941278" w:rsidRPr="00941278" w:rsidRDefault="00941278" w:rsidP="00941278">
      <w:pPr>
        <w:widowControl w:val="0"/>
        <w:adjustRightInd w:val="0"/>
        <w:spacing w:line="240" w:lineRule="exact"/>
        <w:jc w:val="both"/>
        <w:rPr>
          <w:rFonts w:eastAsia="Times New Roman" w:cstheme="minorHAnsi"/>
          <w:sz w:val="20"/>
          <w:szCs w:val="20"/>
        </w:rPr>
      </w:pPr>
    </w:p>
    <w:p w14:paraId="23D048BA" w14:textId="0D2722BB" w:rsidR="00987943" w:rsidRPr="00E407C4" w:rsidRDefault="00E407C4" w:rsidP="0091221A">
      <w:pPr>
        <w:jc w:val="both"/>
        <w:rPr>
          <w:rFonts w:asciiTheme="majorHAnsi" w:eastAsia="Times New Roman" w:hAnsiTheme="majorHAnsi" w:cstheme="majorHAnsi"/>
          <w:sz w:val="20"/>
          <w:szCs w:val="20"/>
        </w:rPr>
      </w:pPr>
      <w:r w:rsidRPr="00E407C4">
        <w:rPr>
          <w:rFonts w:asciiTheme="majorHAnsi" w:eastAsia="Times New Roman" w:hAnsiTheme="majorHAnsi" w:cstheme="majorHAnsi"/>
          <w:sz w:val="20"/>
          <w:szCs w:val="20"/>
        </w:rPr>
        <w:t xml:space="preserve">          Łączna cena za w</w:t>
      </w:r>
      <w:r w:rsidR="0091221A">
        <w:rPr>
          <w:rFonts w:asciiTheme="majorHAnsi" w:eastAsia="Times New Roman" w:hAnsiTheme="majorHAnsi" w:cstheme="majorHAnsi"/>
          <w:sz w:val="20"/>
          <w:szCs w:val="20"/>
        </w:rPr>
        <w:t>ykonanie przedmiotu zamówienia:</w:t>
      </w:r>
    </w:p>
    <w:p w14:paraId="54DF04E6" w14:textId="56A4F60E" w:rsidR="006E59A2" w:rsidRPr="006E59A2" w:rsidRDefault="006E59A2" w:rsidP="006E59A2">
      <w:pPr>
        <w:rPr>
          <w:rFonts w:ascii="Calibri" w:hAnsi="Calibri" w:cs="Calibri"/>
          <w:sz w:val="20"/>
          <w:szCs w:val="20"/>
        </w:rPr>
      </w:pPr>
      <w:r>
        <w:rPr>
          <w:rFonts w:asciiTheme="majorHAnsi" w:eastAsia="Times New Roman" w:hAnsiTheme="majorHAnsi" w:cstheme="majorHAnsi"/>
          <w:sz w:val="20"/>
          <w:szCs w:val="20"/>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788"/>
        <w:gridCol w:w="1452"/>
        <w:gridCol w:w="2376"/>
      </w:tblGrid>
      <w:tr w:rsidR="006E59A2" w:rsidRPr="006E59A2" w14:paraId="5E4EAB3A" w14:textId="77777777" w:rsidTr="002C4FE0">
        <w:trPr>
          <w:trHeight w:val="39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ACBC15A" w14:textId="77777777"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Nazwa</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5C54C59" w14:textId="7978B342"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 xml:space="preserve">Cena netto </w:t>
            </w:r>
            <w:r w:rsidR="002C4FE0">
              <w:rPr>
                <w:rFonts w:ascii="Calibri" w:hAnsi="Calibri" w:cs="Calibri"/>
                <w:b/>
                <w:sz w:val="20"/>
                <w:szCs w:val="20"/>
              </w:rPr>
              <w:t xml:space="preserve">za całość zamówienia </w:t>
            </w:r>
            <w:r w:rsidRPr="006E59A2">
              <w:rPr>
                <w:rFonts w:ascii="Calibri" w:hAnsi="Calibri" w:cs="Calibri"/>
                <w:b/>
                <w:sz w:val="20"/>
                <w:szCs w:val="20"/>
              </w:rPr>
              <w:t>(PLN)</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D0EC414" w14:textId="77777777"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Podatek VAT (PLN)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A85139F" w14:textId="05B0541F"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 xml:space="preserve">Cena brutto </w:t>
            </w:r>
            <w:r w:rsidR="002C4FE0">
              <w:rPr>
                <w:rFonts w:ascii="Calibri" w:hAnsi="Calibri" w:cs="Calibri"/>
                <w:b/>
                <w:sz w:val="20"/>
                <w:szCs w:val="20"/>
              </w:rPr>
              <w:t xml:space="preserve">za całość zamówienia </w:t>
            </w:r>
            <w:r w:rsidRPr="006E59A2">
              <w:rPr>
                <w:rFonts w:ascii="Calibri" w:hAnsi="Calibri" w:cs="Calibri"/>
                <w:b/>
                <w:sz w:val="20"/>
                <w:szCs w:val="20"/>
              </w:rPr>
              <w:t>(PLN)</w:t>
            </w:r>
          </w:p>
        </w:tc>
      </w:tr>
      <w:tr w:rsidR="006E59A2" w:rsidRPr="006E59A2" w14:paraId="6B2C64B0" w14:textId="77777777" w:rsidTr="002C4FE0">
        <w:trPr>
          <w:trHeight w:val="81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EEFB608" w14:textId="77777777" w:rsidR="00F31350" w:rsidRPr="00606390" w:rsidRDefault="00F31350" w:rsidP="00F31350">
            <w:pPr>
              <w:ind w:right="105"/>
              <w:jc w:val="center"/>
              <w:rPr>
                <w:rFonts w:ascii="Calibri" w:hAnsi="Calibri" w:cs="Calibri"/>
                <w:b/>
                <w:sz w:val="20"/>
                <w:szCs w:val="20"/>
              </w:rPr>
            </w:pPr>
            <w:r w:rsidRPr="00606390">
              <w:rPr>
                <w:rFonts w:ascii="Calibri" w:hAnsi="Calibri" w:cs="Calibri"/>
                <w:b/>
                <w:sz w:val="20"/>
                <w:szCs w:val="20"/>
              </w:rPr>
              <w:t>Montaż wentylacji i klimatyzacji w pomieszczeniu SSP i akumulatorowni w budynku CA</w:t>
            </w:r>
          </w:p>
          <w:p w14:paraId="0B0BC2A4" w14:textId="10788602" w:rsidR="006E59A2" w:rsidRPr="006E59A2" w:rsidRDefault="006E59A2" w:rsidP="00B35E4A">
            <w:pPr>
              <w:jc w:val="center"/>
              <w:rPr>
                <w:rFonts w:ascii="Calibri" w:hAnsi="Calibri" w:cs="Calibri"/>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5D36B6A3" w14:textId="77777777" w:rsidR="006E59A2" w:rsidRPr="006E59A2" w:rsidRDefault="006E59A2" w:rsidP="00A0432F">
            <w:pPr>
              <w:widowControl w:val="0"/>
              <w:adjustRightInd w:val="0"/>
              <w:jc w:val="center"/>
              <w:rPr>
                <w:rFonts w:ascii="Calibri" w:hAnsi="Calibri" w:cs="Calibri"/>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70979BD" w14:textId="77777777" w:rsidR="006E59A2" w:rsidRPr="006E59A2" w:rsidRDefault="006E59A2" w:rsidP="00A0432F">
            <w:pPr>
              <w:widowControl w:val="0"/>
              <w:adjustRightInd w:val="0"/>
              <w:jc w:val="center"/>
              <w:rPr>
                <w:rFonts w:ascii="Calibri" w:hAnsi="Calibri" w:cs="Calibri"/>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18FF810" w14:textId="77777777" w:rsidR="006E59A2" w:rsidRPr="006E59A2" w:rsidRDefault="006E59A2" w:rsidP="00A0432F">
            <w:pPr>
              <w:widowControl w:val="0"/>
              <w:adjustRightInd w:val="0"/>
              <w:jc w:val="center"/>
              <w:rPr>
                <w:rFonts w:ascii="Calibri" w:hAnsi="Calibri" w:cs="Calibri"/>
                <w:sz w:val="20"/>
                <w:szCs w:val="20"/>
              </w:rPr>
            </w:pPr>
          </w:p>
        </w:tc>
      </w:tr>
    </w:tbl>
    <w:p w14:paraId="211F9CD7" w14:textId="77777777" w:rsidR="006E59A2" w:rsidRDefault="006E59A2" w:rsidP="006E59A2">
      <w:pPr>
        <w:widowControl w:val="0"/>
        <w:adjustRightInd w:val="0"/>
        <w:ind w:left="360"/>
        <w:jc w:val="both"/>
        <w:rPr>
          <w:rFonts w:ascii="Calibri" w:hAnsi="Calibri" w:cs="Calibri"/>
          <w:sz w:val="20"/>
          <w:szCs w:val="20"/>
        </w:rPr>
      </w:pPr>
      <w:r w:rsidRPr="006E59A2">
        <w:rPr>
          <w:rFonts w:ascii="Calibri" w:hAnsi="Calibri" w:cs="Calibri"/>
          <w:sz w:val="20"/>
          <w:szCs w:val="20"/>
        </w:rPr>
        <w:t xml:space="preserve">    </w:t>
      </w:r>
    </w:p>
    <w:p w14:paraId="2899B49B" w14:textId="77777777" w:rsidR="002C4FE0" w:rsidRDefault="002C4FE0" w:rsidP="006E59A2">
      <w:pPr>
        <w:widowControl w:val="0"/>
        <w:adjustRightInd w:val="0"/>
        <w:ind w:left="360"/>
        <w:jc w:val="both"/>
        <w:rPr>
          <w:rFonts w:ascii="Calibri" w:hAnsi="Calibri" w:cs="Calibri"/>
          <w:sz w:val="20"/>
          <w:szCs w:val="20"/>
        </w:rPr>
      </w:pPr>
    </w:p>
    <w:p w14:paraId="00C7A430" w14:textId="3F1F0ABB" w:rsidR="002C4FE0" w:rsidRDefault="00987943" w:rsidP="006E59A2">
      <w:pPr>
        <w:widowControl w:val="0"/>
        <w:adjustRightInd w:val="0"/>
        <w:ind w:left="360"/>
        <w:jc w:val="both"/>
        <w:rPr>
          <w:rFonts w:ascii="Calibri" w:hAnsi="Calibri" w:cs="Calibri"/>
          <w:sz w:val="20"/>
          <w:szCs w:val="20"/>
        </w:rPr>
      </w:pPr>
      <w:r>
        <w:rPr>
          <w:rFonts w:asciiTheme="majorHAnsi" w:eastAsia="Times New Roman" w:hAnsiTheme="majorHAnsi" w:cstheme="majorHAnsi"/>
          <w:b/>
          <w:sz w:val="20"/>
          <w:szCs w:val="20"/>
          <w:lang w:val="pl-PL"/>
        </w:rPr>
        <w:t>O</w:t>
      </w:r>
      <w:r w:rsidRPr="0089624F">
        <w:rPr>
          <w:rFonts w:asciiTheme="majorHAnsi" w:eastAsia="Times New Roman" w:hAnsiTheme="majorHAnsi" w:cstheme="majorHAnsi"/>
          <w:b/>
          <w:sz w:val="20"/>
          <w:szCs w:val="20"/>
          <w:lang w:val="pl-PL"/>
        </w:rPr>
        <w:t xml:space="preserve">kres gwarancji </w:t>
      </w:r>
      <w:r w:rsidRPr="0089624F">
        <w:rPr>
          <w:rFonts w:asciiTheme="majorHAnsi" w:hAnsiTheme="majorHAnsi" w:cstheme="majorHAnsi"/>
          <w:sz w:val="20"/>
          <w:szCs w:val="20"/>
          <w:lang w:val="pl-PL"/>
        </w:rPr>
        <w:t>na prace wykonane przez Wykonawcę:</w:t>
      </w:r>
      <w:r w:rsidRPr="0089624F">
        <w:rPr>
          <w:rFonts w:asciiTheme="majorHAnsi" w:eastAsia="Times New Roman" w:hAnsiTheme="majorHAnsi" w:cstheme="majorHAnsi"/>
          <w:b/>
          <w:sz w:val="20"/>
          <w:szCs w:val="20"/>
          <w:lang w:val="pl-PL"/>
        </w:rPr>
        <w:t>………………………. miesięcy (należy podać w pełnych miesiącach</w:t>
      </w:r>
      <w:r w:rsidR="00606390">
        <w:rPr>
          <w:rFonts w:asciiTheme="majorHAnsi" w:eastAsia="Times New Roman" w:hAnsiTheme="majorHAnsi" w:cstheme="majorHAnsi"/>
          <w:sz w:val="20"/>
          <w:szCs w:val="20"/>
        </w:rPr>
        <w:t>)</w:t>
      </w:r>
    </w:p>
    <w:p w14:paraId="05F288E0" w14:textId="77777777" w:rsidR="002C4FE0" w:rsidRDefault="002C4FE0" w:rsidP="006E59A2">
      <w:pPr>
        <w:widowControl w:val="0"/>
        <w:adjustRightInd w:val="0"/>
        <w:ind w:left="360"/>
        <w:jc w:val="both"/>
        <w:rPr>
          <w:rFonts w:ascii="Calibri" w:hAnsi="Calibri" w:cs="Calibri"/>
          <w:sz w:val="20"/>
          <w:szCs w:val="20"/>
        </w:rPr>
      </w:pPr>
    </w:p>
    <w:p w14:paraId="4479BF22" w14:textId="7EC67FEB" w:rsidR="002C4FE0" w:rsidRPr="00B35E4A" w:rsidRDefault="002C4FE0" w:rsidP="006E59A2">
      <w:pPr>
        <w:widowControl w:val="0"/>
        <w:adjustRightInd w:val="0"/>
        <w:ind w:left="360"/>
        <w:jc w:val="both"/>
        <w:rPr>
          <w:rFonts w:ascii="Calibri" w:hAnsi="Calibri" w:cs="Calibri"/>
          <w:b/>
          <w:sz w:val="20"/>
          <w:szCs w:val="20"/>
        </w:rPr>
      </w:pPr>
    </w:p>
    <w:p w14:paraId="0DA664D0" w14:textId="77777777" w:rsidR="002C4FE0" w:rsidRDefault="002C4FE0" w:rsidP="006E59A2">
      <w:pPr>
        <w:widowControl w:val="0"/>
        <w:adjustRightInd w:val="0"/>
        <w:ind w:left="360"/>
        <w:jc w:val="both"/>
        <w:rPr>
          <w:rFonts w:ascii="Calibri" w:hAnsi="Calibri" w:cs="Calibri"/>
          <w:sz w:val="20"/>
          <w:szCs w:val="20"/>
        </w:rPr>
      </w:pPr>
    </w:p>
    <w:p w14:paraId="4376318A" w14:textId="77777777" w:rsidR="002C4FE0" w:rsidRDefault="002C4FE0" w:rsidP="006E59A2">
      <w:pPr>
        <w:widowControl w:val="0"/>
        <w:adjustRightInd w:val="0"/>
        <w:ind w:left="360"/>
        <w:jc w:val="both"/>
        <w:rPr>
          <w:rFonts w:ascii="Calibri" w:hAnsi="Calibri" w:cs="Calibri"/>
          <w:sz w:val="20"/>
          <w:szCs w:val="20"/>
        </w:rPr>
      </w:pPr>
    </w:p>
    <w:p w14:paraId="4680960D" w14:textId="77777777" w:rsidR="000F0092" w:rsidRDefault="000F0092" w:rsidP="00941278">
      <w:pPr>
        <w:spacing w:line="240" w:lineRule="auto"/>
        <w:jc w:val="both"/>
        <w:rPr>
          <w:rFonts w:asciiTheme="minorHAnsi" w:eastAsia="Times New Roman" w:hAnsiTheme="minorHAnsi" w:cstheme="minorHAnsi"/>
          <w:sz w:val="20"/>
          <w:szCs w:val="20"/>
        </w:rPr>
      </w:pPr>
    </w:p>
    <w:p w14:paraId="4E094E9B" w14:textId="77777777" w:rsidR="000F0092" w:rsidRDefault="000F0092" w:rsidP="00941278">
      <w:pPr>
        <w:spacing w:line="240" w:lineRule="auto"/>
        <w:jc w:val="both"/>
        <w:rPr>
          <w:rFonts w:asciiTheme="majorHAnsi" w:hAnsiTheme="majorHAnsi" w:cstheme="majorHAnsi"/>
          <w:b/>
          <w:sz w:val="20"/>
          <w:szCs w:val="20"/>
        </w:rPr>
      </w:pPr>
    </w:p>
    <w:p w14:paraId="29DB5C73" w14:textId="77777777" w:rsidR="00B069BA" w:rsidRPr="00B35E4A" w:rsidRDefault="00B069BA" w:rsidP="00B069BA">
      <w:pPr>
        <w:widowControl w:val="0"/>
        <w:adjustRightInd w:val="0"/>
        <w:ind w:left="360"/>
        <w:jc w:val="both"/>
        <w:rPr>
          <w:rFonts w:ascii="Calibri" w:hAnsi="Calibri" w:cs="Calibri"/>
          <w:b/>
          <w:sz w:val="20"/>
          <w:szCs w:val="20"/>
        </w:rPr>
      </w:pPr>
    </w:p>
    <w:p w14:paraId="5F766F55" w14:textId="77777777" w:rsidR="00B069BA" w:rsidRDefault="00B069BA" w:rsidP="00B069BA">
      <w:pPr>
        <w:widowControl w:val="0"/>
        <w:adjustRightInd w:val="0"/>
        <w:ind w:left="360"/>
        <w:jc w:val="both"/>
        <w:rPr>
          <w:rFonts w:ascii="Calibri" w:hAnsi="Calibri" w:cs="Calibri"/>
          <w:sz w:val="20"/>
          <w:szCs w:val="20"/>
        </w:rPr>
      </w:pPr>
    </w:p>
    <w:p w14:paraId="3A39D02F" w14:textId="77777777" w:rsidR="00A442DB" w:rsidRPr="00941278" w:rsidRDefault="00A442DB" w:rsidP="00941278">
      <w:pPr>
        <w:spacing w:line="240" w:lineRule="auto"/>
        <w:jc w:val="both"/>
        <w:rPr>
          <w:rFonts w:asciiTheme="majorHAnsi" w:hAnsiTheme="majorHAnsi" w:cstheme="majorHAnsi"/>
          <w:b/>
          <w:sz w:val="20"/>
          <w:szCs w:val="20"/>
        </w:rPr>
      </w:pPr>
    </w:p>
    <w:p w14:paraId="24B9337A"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uzyskaliśmy wszelkie informacje niezbędne do prawidłowego przygotowania i złożenia niniejszej oferty.</w:t>
      </w:r>
    </w:p>
    <w:p w14:paraId="2E342176" w14:textId="2E0CCB0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 Projektowanymi Postanowieniami Umow</w:t>
      </w:r>
      <w:r w:rsidR="00A442DB">
        <w:rPr>
          <w:rFonts w:asciiTheme="majorHAnsi" w:hAnsiTheme="majorHAnsi" w:cstheme="majorHAnsi"/>
          <w:sz w:val="20"/>
          <w:szCs w:val="20"/>
        </w:rPr>
        <w:t xml:space="preserve">y, określonymi w Załączniku nr </w:t>
      </w:r>
      <w:r w:rsidR="00A442DB" w:rsidRPr="00B069BA">
        <w:rPr>
          <w:rFonts w:asciiTheme="majorHAnsi" w:hAnsiTheme="majorHAnsi" w:cstheme="majorHAnsi"/>
          <w:sz w:val="20"/>
          <w:szCs w:val="20"/>
        </w:rPr>
        <w:t>9</w:t>
      </w:r>
      <w:r w:rsidRPr="00941278">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941278" w:rsidRDefault="00941278" w:rsidP="00941278">
      <w:pPr>
        <w:spacing w:line="240" w:lineRule="auto"/>
        <w:ind w:left="426"/>
        <w:jc w:val="both"/>
        <w:rPr>
          <w:rFonts w:asciiTheme="majorHAnsi" w:hAnsiTheme="majorHAnsi" w:cstheme="majorHAnsi"/>
          <w:sz w:val="20"/>
          <w:szCs w:val="20"/>
        </w:rPr>
      </w:pPr>
      <w:r w:rsidRPr="00941278">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Przedmiot zamówienia objęty treścią SWZ i niniejszej oferty zamierzamy:</w:t>
      </w:r>
    </w:p>
    <w:p w14:paraId="2BEA6894" w14:textId="77777777" w:rsidR="00941278" w:rsidRPr="00941278"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wykonać sami</w:t>
      </w:r>
    </w:p>
    <w:p w14:paraId="5ABAC75D" w14:textId="77777777" w:rsidR="00941278" w:rsidRPr="00941278"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następujący zakres przedmiotu zamówienia zamierzamy zlecić podwykonawcom:</w:t>
      </w:r>
    </w:p>
    <w:p w14:paraId="4A7F1B98"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Zakres przedmiotu zamówienia /…………………………………………………………………………</w:t>
      </w:r>
    </w:p>
    <w:p w14:paraId="095263C6"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Nazwa, adres podwykonawcy /…………………………………………………………………………</w:t>
      </w:r>
    </w:p>
    <w:p w14:paraId="38CA565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Uwaga:</w:t>
      </w:r>
    </w:p>
    <w:p w14:paraId="455EC59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Powielić tyle razy, ile wymaga tego dana okoliczność</w:t>
      </w:r>
    </w:p>
    <w:p w14:paraId="5FCEC2A3" w14:textId="77777777" w:rsid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0F0092" w:rsidRDefault="00501283" w:rsidP="00501283">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6.    </w:t>
      </w:r>
      <w:r w:rsidRPr="000F0092">
        <w:rPr>
          <w:rFonts w:asciiTheme="majorHAnsi" w:eastAsia="Times New Roman" w:hAnsiTheme="majorHAnsi" w:cstheme="majorHAnsi"/>
          <w:spacing w:val="4"/>
          <w:sz w:val="20"/>
          <w:szCs w:val="20"/>
        </w:rPr>
        <w:t>Czy wykonawca jest mikroprzedsiębiorstwem bądź małym lub średnim przedsiębiorstwem?</w:t>
      </w:r>
      <w:r w:rsidRPr="000F0092">
        <w:rPr>
          <w:rStyle w:val="Odwoanieprzypisudolnego"/>
          <w:rFonts w:asciiTheme="majorHAnsi" w:hAnsiTheme="majorHAnsi" w:cstheme="majorHAnsi"/>
          <w:sz w:val="20"/>
          <w:szCs w:val="20"/>
        </w:rPr>
        <w:footnoteReference w:id="1"/>
      </w:r>
    </w:p>
    <w:p w14:paraId="54E15CF7"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mikroprzedsiębiorstwem</w:t>
      </w:r>
    </w:p>
    <w:p w14:paraId="64B84094"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małym przedsiębiorstwem</w:t>
      </w:r>
    </w:p>
    <w:p w14:paraId="0B92473C"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średnim przedsiębiorstwem</w:t>
      </w:r>
    </w:p>
    <w:p w14:paraId="05C377A2"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0552E7"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0552E7">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Default="00E77F01" w:rsidP="00F6171F">
      <w:pPr>
        <w:spacing w:line="240" w:lineRule="auto"/>
        <w:jc w:val="both"/>
        <w:rPr>
          <w:rFonts w:asciiTheme="majorHAnsi" w:hAnsiTheme="majorHAnsi" w:cstheme="majorHAnsi"/>
          <w:sz w:val="20"/>
          <w:szCs w:val="20"/>
        </w:rPr>
      </w:pPr>
    </w:p>
    <w:p w14:paraId="67F36FD0" w14:textId="77777777" w:rsidR="00501283" w:rsidRDefault="00501283" w:rsidP="00F6171F">
      <w:pPr>
        <w:spacing w:line="240" w:lineRule="auto"/>
        <w:jc w:val="both"/>
        <w:rPr>
          <w:rFonts w:asciiTheme="majorHAnsi" w:hAnsiTheme="majorHAnsi" w:cstheme="majorHAnsi"/>
          <w:sz w:val="20"/>
          <w:szCs w:val="20"/>
        </w:rPr>
      </w:pPr>
    </w:p>
    <w:p w14:paraId="5372FA87" w14:textId="77777777" w:rsidR="00EB1827" w:rsidRDefault="00EB1827" w:rsidP="00EB1827">
      <w:pPr>
        <w:spacing w:line="240" w:lineRule="auto"/>
        <w:jc w:val="both"/>
        <w:rPr>
          <w:rFonts w:asciiTheme="majorHAnsi" w:hAnsiTheme="majorHAnsi" w:cstheme="majorHAnsi"/>
          <w:b/>
          <w:sz w:val="20"/>
          <w:szCs w:val="20"/>
        </w:rPr>
      </w:pPr>
    </w:p>
    <w:p w14:paraId="0882D3C7" w14:textId="77777777" w:rsidR="00987943" w:rsidRDefault="00987943" w:rsidP="00EB1827">
      <w:pPr>
        <w:spacing w:line="240" w:lineRule="auto"/>
        <w:jc w:val="both"/>
        <w:rPr>
          <w:rFonts w:asciiTheme="majorHAnsi" w:hAnsiTheme="majorHAnsi" w:cstheme="majorHAnsi"/>
          <w:b/>
          <w:sz w:val="20"/>
          <w:szCs w:val="20"/>
        </w:rPr>
      </w:pPr>
    </w:p>
    <w:p w14:paraId="1E03225B" w14:textId="77777777" w:rsidR="00987943" w:rsidRDefault="00987943" w:rsidP="00EB1827">
      <w:pPr>
        <w:spacing w:line="240" w:lineRule="auto"/>
        <w:jc w:val="both"/>
        <w:rPr>
          <w:rFonts w:asciiTheme="majorHAnsi" w:hAnsiTheme="majorHAnsi" w:cstheme="majorHAnsi"/>
          <w:b/>
          <w:sz w:val="20"/>
          <w:szCs w:val="20"/>
        </w:rPr>
      </w:pPr>
    </w:p>
    <w:p w14:paraId="7949C536" w14:textId="77777777" w:rsidR="00987943" w:rsidRDefault="00987943" w:rsidP="00EB1827">
      <w:pPr>
        <w:spacing w:line="240" w:lineRule="auto"/>
        <w:jc w:val="both"/>
        <w:rPr>
          <w:rFonts w:asciiTheme="majorHAnsi" w:hAnsiTheme="majorHAnsi" w:cstheme="majorHAnsi"/>
          <w:b/>
          <w:sz w:val="20"/>
          <w:szCs w:val="20"/>
        </w:rPr>
      </w:pPr>
    </w:p>
    <w:p w14:paraId="1E1FA5C0" w14:textId="77777777" w:rsidR="00987943" w:rsidRDefault="00987943" w:rsidP="00EB1827">
      <w:pPr>
        <w:spacing w:line="240" w:lineRule="auto"/>
        <w:jc w:val="both"/>
        <w:rPr>
          <w:rFonts w:asciiTheme="majorHAnsi" w:hAnsiTheme="majorHAnsi" w:cstheme="majorHAnsi"/>
          <w:b/>
          <w:sz w:val="20"/>
          <w:szCs w:val="20"/>
        </w:rPr>
      </w:pPr>
    </w:p>
    <w:p w14:paraId="67702D68" w14:textId="77777777" w:rsidR="00A442DB" w:rsidRDefault="00A442DB" w:rsidP="00EB1827">
      <w:pPr>
        <w:spacing w:line="240" w:lineRule="auto"/>
        <w:jc w:val="both"/>
        <w:rPr>
          <w:rFonts w:asciiTheme="majorHAnsi" w:hAnsiTheme="majorHAnsi" w:cstheme="majorHAnsi"/>
          <w:b/>
          <w:sz w:val="20"/>
          <w:szCs w:val="20"/>
        </w:rPr>
      </w:pPr>
    </w:p>
    <w:p w14:paraId="558ADD4D" w14:textId="77777777" w:rsidR="00A442DB" w:rsidRDefault="00A442DB" w:rsidP="00EB1827">
      <w:pPr>
        <w:spacing w:line="240" w:lineRule="auto"/>
        <w:jc w:val="both"/>
        <w:rPr>
          <w:rFonts w:asciiTheme="majorHAnsi" w:hAnsiTheme="majorHAnsi" w:cstheme="majorHAnsi"/>
          <w:b/>
          <w:sz w:val="20"/>
          <w:szCs w:val="20"/>
        </w:rPr>
      </w:pPr>
    </w:p>
    <w:p w14:paraId="316C20E6" w14:textId="77777777" w:rsidR="00F31350" w:rsidRDefault="00F31350" w:rsidP="00EB1827">
      <w:pPr>
        <w:spacing w:line="240" w:lineRule="auto"/>
        <w:jc w:val="both"/>
        <w:rPr>
          <w:rFonts w:asciiTheme="majorHAnsi" w:hAnsiTheme="majorHAnsi" w:cstheme="majorHAnsi"/>
          <w:b/>
          <w:sz w:val="20"/>
          <w:szCs w:val="20"/>
        </w:rPr>
      </w:pPr>
    </w:p>
    <w:p w14:paraId="4B58A9BD" w14:textId="77777777" w:rsidR="00A442DB" w:rsidRDefault="00A442DB" w:rsidP="00EB1827">
      <w:pPr>
        <w:spacing w:line="240" w:lineRule="auto"/>
        <w:jc w:val="both"/>
        <w:rPr>
          <w:rFonts w:asciiTheme="majorHAnsi" w:hAnsiTheme="majorHAnsi" w:cstheme="majorHAnsi"/>
          <w:b/>
          <w:sz w:val="20"/>
          <w:szCs w:val="20"/>
        </w:rPr>
      </w:pPr>
    </w:p>
    <w:p w14:paraId="116D5A50" w14:textId="77777777" w:rsidR="00B069BA" w:rsidRDefault="00B069BA" w:rsidP="00606390">
      <w:pPr>
        <w:pStyle w:val="Standard"/>
        <w:rPr>
          <w:rFonts w:asciiTheme="majorHAnsi" w:hAnsiTheme="majorHAnsi" w:cstheme="majorHAnsi"/>
          <w:b/>
          <w:sz w:val="20"/>
          <w:szCs w:val="20"/>
        </w:rPr>
      </w:pPr>
    </w:p>
    <w:p w14:paraId="2B2E6E74" w14:textId="77777777" w:rsidR="00B069BA" w:rsidRDefault="00B069BA" w:rsidP="00501283">
      <w:pPr>
        <w:pStyle w:val="Standard"/>
        <w:jc w:val="right"/>
        <w:rPr>
          <w:rFonts w:asciiTheme="majorHAnsi" w:hAnsiTheme="majorHAnsi" w:cstheme="majorHAnsi"/>
          <w:b/>
          <w:sz w:val="20"/>
          <w:szCs w:val="20"/>
        </w:rPr>
      </w:pPr>
    </w:p>
    <w:p w14:paraId="53434A0F" w14:textId="77777777" w:rsidR="00501283" w:rsidRPr="00C5440D" w:rsidRDefault="00501283" w:rsidP="00501283">
      <w:pPr>
        <w:pStyle w:val="Standard"/>
        <w:jc w:val="right"/>
        <w:rPr>
          <w:rFonts w:asciiTheme="majorHAnsi" w:hAnsiTheme="majorHAnsi" w:cstheme="majorHAnsi"/>
          <w:sz w:val="20"/>
          <w:szCs w:val="20"/>
        </w:rPr>
      </w:pPr>
      <w:r w:rsidRPr="00C5440D">
        <w:rPr>
          <w:rFonts w:asciiTheme="majorHAnsi" w:hAnsiTheme="majorHAnsi" w:cstheme="majorHAnsi"/>
          <w:b/>
          <w:sz w:val="20"/>
          <w:szCs w:val="20"/>
        </w:rPr>
        <w:lastRenderedPageBreak/>
        <w:t>Załącznik nr 2 do SWZ</w:t>
      </w:r>
    </w:p>
    <w:p w14:paraId="577CF5BE" w14:textId="77777777" w:rsidR="00501283" w:rsidRPr="00C5440D"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BE630E" w:rsidRDefault="00501283" w:rsidP="00501283">
            <w:pPr>
              <w:pStyle w:val="Standard"/>
              <w:jc w:val="center"/>
              <w:rPr>
                <w:rFonts w:asciiTheme="majorHAnsi" w:hAnsiTheme="majorHAnsi" w:cstheme="majorHAnsi"/>
                <w:sz w:val="20"/>
                <w:szCs w:val="20"/>
              </w:rPr>
            </w:pPr>
          </w:p>
          <w:p w14:paraId="51DEC51D" w14:textId="77777777" w:rsidR="00501283" w:rsidRPr="00BE630E" w:rsidRDefault="00501283" w:rsidP="00501283">
            <w:pPr>
              <w:pStyle w:val="Standard"/>
              <w:jc w:val="center"/>
              <w:rPr>
                <w:rFonts w:asciiTheme="majorHAnsi" w:hAnsiTheme="majorHAnsi" w:cstheme="majorHAnsi"/>
                <w:sz w:val="20"/>
                <w:szCs w:val="20"/>
              </w:rPr>
            </w:pPr>
          </w:p>
        </w:tc>
      </w:tr>
    </w:tbl>
    <w:p w14:paraId="3B9E0354" w14:textId="77777777" w:rsidR="00501283" w:rsidRPr="00DE6C89" w:rsidRDefault="00501283" w:rsidP="00501283">
      <w:pPr>
        <w:pStyle w:val="Standard"/>
        <w:jc w:val="right"/>
        <w:rPr>
          <w:rFonts w:asciiTheme="minorHAnsi" w:eastAsia="Calibri" w:hAnsiTheme="minorHAnsi" w:cstheme="minorHAnsi"/>
          <w:sz w:val="20"/>
          <w:szCs w:val="20"/>
        </w:rPr>
      </w:pPr>
    </w:p>
    <w:p w14:paraId="37F2773F" w14:textId="77777777" w:rsidR="00501283" w:rsidRPr="00DE6C89" w:rsidRDefault="00501283" w:rsidP="00501283">
      <w:pPr>
        <w:pStyle w:val="Standard"/>
        <w:rPr>
          <w:rFonts w:asciiTheme="minorHAnsi" w:hAnsiTheme="minorHAnsi" w:cstheme="minorHAnsi"/>
          <w:b/>
          <w:sz w:val="20"/>
          <w:szCs w:val="20"/>
        </w:rPr>
      </w:pPr>
    </w:p>
    <w:p w14:paraId="6BD57B88" w14:textId="77777777" w:rsidR="00501283" w:rsidRPr="00501283" w:rsidRDefault="00501283" w:rsidP="00501283">
      <w:pPr>
        <w:pStyle w:val="Standard"/>
        <w:ind w:firstLine="708"/>
        <w:jc w:val="center"/>
        <w:rPr>
          <w:rFonts w:asciiTheme="majorHAnsi" w:hAnsiTheme="majorHAnsi" w:cstheme="majorHAnsi"/>
          <w:sz w:val="20"/>
          <w:szCs w:val="20"/>
        </w:rPr>
      </w:pPr>
      <w:r w:rsidRPr="00501283">
        <w:rPr>
          <w:rFonts w:asciiTheme="majorHAnsi" w:hAnsiTheme="majorHAnsi" w:cstheme="majorHAnsi"/>
          <w:b/>
          <w:sz w:val="20"/>
          <w:szCs w:val="20"/>
        </w:rPr>
        <w:t>OŚWIADCZENIE WYKONAWCY</w:t>
      </w:r>
    </w:p>
    <w:p w14:paraId="77F113D4"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składane na podstawie art. 125 ust. 1 ustawy z dnia 11 września 2019 r.</w:t>
      </w:r>
    </w:p>
    <w:p w14:paraId="76929CE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Prawo zamówień publicznych (dalej jako: „ustawą Pzp”)</w:t>
      </w:r>
    </w:p>
    <w:p w14:paraId="719B4C78" w14:textId="77777777" w:rsidR="00501283" w:rsidRPr="00501283" w:rsidRDefault="00501283" w:rsidP="00501283">
      <w:pPr>
        <w:pStyle w:val="Standard"/>
        <w:jc w:val="center"/>
        <w:rPr>
          <w:rFonts w:asciiTheme="majorHAnsi" w:hAnsiTheme="majorHAnsi" w:cstheme="majorHAnsi"/>
          <w:sz w:val="20"/>
          <w:szCs w:val="20"/>
        </w:rPr>
      </w:pPr>
    </w:p>
    <w:p w14:paraId="6DD19B17" w14:textId="77777777" w:rsidR="00501283" w:rsidRPr="00501283" w:rsidRDefault="00501283" w:rsidP="00501283">
      <w:pPr>
        <w:pStyle w:val="Standard"/>
        <w:jc w:val="center"/>
        <w:rPr>
          <w:rFonts w:asciiTheme="majorHAnsi" w:hAnsiTheme="majorHAnsi" w:cstheme="majorHAnsi"/>
          <w:b/>
          <w:sz w:val="20"/>
          <w:szCs w:val="20"/>
          <w:u w:val="single"/>
        </w:rPr>
      </w:pPr>
    </w:p>
    <w:p w14:paraId="1D37B92B" w14:textId="77777777" w:rsidR="00501283" w:rsidRPr="00501283" w:rsidRDefault="00501283" w:rsidP="00B069BA">
      <w:pPr>
        <w:pStyle w:val="Standard"/>
        <w:rPr>
          <w:rFonts w:asciiTheme="majorHAnsi" w:hAnsiTheme="majorHAnsi" w:cstheme="majorHAnsi"/>
          <w:sz w:val="20"/>
          <w:szCs w:val="20"/>
        </w:rPr>
      </w:pPr>
    </w:p>
    <w:p w14:paraId="7DC76B2D" w14:textId="59F064D0" w:rsidR="00501283" w:rsidRPr="00606390" w:rsidRDefault="00501283" w:rsidP="0060639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00606390" w:rsidRPr="00606390">
        <w:rPr>
          <w:rFonts w:ascii="Calibri" w:hAnsi="Calibri" w:cs="Calibri"/>
          <w:b/>
          <w:sz w:val="20"/>
          <w:szCs w:val="20"/>
        </w:rPr>
        <w:t xml:space="preserve">Montaż wentylacji i klimatyzacji </w:t>
      </w:r>
      <w:r w:rsidR="00606390">
        <w:rPr>
          <w:rFonts w:ascii="Calibri" w:hAnsi="Calibri" w:cs="Calibri"/>
          <w:b/>
          <w:sz w:val="20"/>
          <w:szCs w:val="20"/>
        </w:rPr>
        <w:t xml:space="preserve">                           </w:t>
      </w:r>
      <w:r w:rsidR="00606390" w:rsidRPr="00606390">
        <w:rPr>
          <w:rFonts w:ascii="Calibri" w:hAnsi="Calibri" w:cs="Calibri"/>
          <w:b/>
          <w:sz w:val="20"/>
          <w:szCs w:val="20"/>
        </w:rPr>
        <w:t>w pomieszczeniu SSP i akumulatorowni w budynku CA</w:t>
      </w:r>
      <w:r w:rsidR="00606390">
        <w:rPr>
          <w:rFonts w:ascii="Calibri" w:hAnsi="Calibri" w:cs="Calibri"/>
          <w:b/>
          <w:sz w:val="20"/>
          <w:szCs w:val="20"/>
        </w:rPr>
        <w:t xml:space="preserve"> </w:t>
      </w:r>
      <w:r w:rsidRPr="00501283">
        <w:rPr>
          <w:rFonts w:asciiTheme="majorHAnsi" w:hAnsiTheme="majorHAnsi" w:cstheme="majorHAnsi"/>
          <w:sz w:val="20"/>
          <w:szCs w:val="20"/>
        </w:rPr>
        <w:t xml:space="preserve">prowadzonego  przez Uniwersytet Ekonomiczny </w:t>
      </w:r>
      <w:r w:rsidR="00606390">
        <w:rPr>
          <w:rFonts w:asciiTheme="majorHAnsi" w:hAnsiTheme="majorHAnsi" w:cstheme="majorHAnsi"/>
          <w:sz w:val="20"/>
          <w:szCs w:val="20"/>
        </w:rPr>
        <w:t xml:space="preserve">             </w:t>
      </w:r>
      <w:r w:rsidRPr="00501283">
        <w:rPr>
          <w:rFonts w:asciiTheme="majorHAnsi" w:hAnsiTheme="majorHAnsi" w:cstheme="majorHAnsi"/>
          <w:sz w:val="20"/>
          <w:szCs w:val="20"/>
        </w:rPr>
        <w:t>w Poznaniu oświadczam</w:t>
      </w:r>
      <w:r w:rsidRPr="00501283">
        <w:rPr>
          <w:rFonts w:asciiTheme="majorHAnsi" w:eastAsia="Calibri" w:hAnsiTheme="majorHAnsi" w:cstheme="majorHAnsi"/>
          <w:sz w:val="20"/>
          <w:szCs w:val="20"/>
        </w:rPr>
        <w:t>, co następuje:</w:t>
      </w:r>
    </w:p>
    <w:p w14:paraId="6667A544" w14:textId="77777777" w:rsidR="00501283" w:rsidRPr="00501283" w:rsidRDefault="00501283" w:rsidP="00501283">
      <w:pPr>
        <w:pStyle w:val="Standard"/>
        <w:rPr>
          <w:rFonts w:asciiTheme="majorHAnsi" w:eastAsia="Calibri" w:hAnsiTheme="majorHAnsi" w:cstheme="majorHAnsi"/>
          <w:sz w:val="20"/>
          <w:szCs w:val="20"/>
        </w:rPr>
      </w:pPr>
    </w:p>
    <w:p w14:paraId="313C0EBA"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BRAKU PODSTAW WYKLUCZENIA Z POSTĘPOWANIA</w:t>
      </w:r>
    </w:p>
    <w:p w14:paraId="680DB40F"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Nie podlegam wykluczeniu z postępowania na podstawie art. 108 ust. 1 ustawy Pzp</w:t>
      </w:r>
    </w:p>
    <w:p w14:paraId="4CBEF139" w14:textId="77777777" w:rsidR="00501283" w:rsidRPr="00501283" w:rsidRDefault="00501283" w:rsidP="00501283">
      <w:pPr>
        <w:spacing w:line="240" w:lineRule="auto"/>
        <w:rPr>
          <w:rFonts w:asciiTheme="majorHAnsi" w:eastAsia="Calibri" w:hAnsiTheme="majorHAnsi" w:cstheme="majorHAnsi"/>
          <w:i/>
          <w:sz w:val="20"/>
          <w:szCs w:val="20"/>
        </w:rPr>
      </w:pPr>
    </w:p>
    <w:p w14:paraId="5438F6A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285AD0BD"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r w:rsidRPr="00501283">
        <w:rPr>
          <w:rFonts w:asciiTheme="majorHAnsi" w:eastAsia="Calibri" w:hAnsiTheme="majorHAnsi" w:cstheme="majorHAnsi"/>
          <w:sz w:val="20"/>
          <w:szCs w:val="20"/>
        </w:rPr>
        <w:t>* - właściwe zaznaczać znakiem „X”</w:t>
      </w:r>
    </w:p>
    <w:p w14:paraId="3F06B05C"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SPEŁNIANIA WARUNKÓW UDZIAŁU W  POSTĘPOWANIU</w:t>
      </w:r>
    </w:p>
    <w:p w14:paraId="263A0B17" w14:textId="77777777" w:rsidR="00501283" w:rsidRPr="00501283" w:rsidRDefault="00501283" w:rsidP="00501283">
      <w:pPr>
        <w:spacing w:line="240" w:lineRule="auto"/>
        <w:rPr>
          <w:rFonts w:asciiTheme="majorHAnsi" w:eastAsia="Calibri" w:hAnsiTheme="majorHAnsi" w:cstheme="majorHAnsi"/>
          <w:sz w:val="20"/>
          <w:szCs w:val="20"/>
        </w:rPr>
      </w:pPr>
    </w:p>
    <w:p w14:paraId="1BC8295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501283" w:rsidRDefault="00501283" w:rsidP="00501283">
      <w:pPr>
        <w:spacing w:line="240" w:lineRule="auto"/>
        <w:rPr>
          <w:rFonts w:asciiTheme="majorHAnsi" w:eastAsia="Calibri" w:hAnsiTheme="majorHAnsi" w:cstheme="majorHAnsi"/>
          <w:sz w:val="20"/>
          <w:szCs w:val="20"/>
        </w:rPr>
      </w:pPr>
    </w:p>
    <w:p w14:paraId="65968A8D"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 xml:space="preserve">OŚWIADCZENIE DOTYCZĄCE </w:t>
      </w:r>
      <w:r w:rsidRPr="00501283">
        <w:rPr>
          <w:rFonts w:asciiTheme="majorHAnsi" w:eastAsia="Calibri" w:hAnsiTheme="majorHAnsi" w:cstheme="majorHAnsi"/>
          <w:b/>
          <w:sz w:val="20"/>
          <w:szCs w:val="20"/>
          <w:lang w:eastAsia="en-US"/>
        </w:rPr>
        <w:t>POLEGANIA NA ZASOBACH INNYCH PODMIOTÓW</w:t>
      </w:r>
    </w:p>
    <w:p w14:paraId="5B4E27ED" w14:textId="77777777" w:rsidR="00501283" w:rsidRPr="00501283" w:rsidRDefault="00501283" w:rsidP="00501283">
      <w:pPr>
        <w:spacing w:line="240" w:lineRule="auto"/>
        <w:rPr>
          <w:rFonts w:asciiTheme="majorHAnsi" w:eastAsia="Calibri" w:hAnsiTheme="majorHAnsi" w:cstheme="majorHAnsi"/>
          <w:sz w:val="20"/>
          <w:szCs w:val="20"/>
        </w:rPr>
      </w:pPr>
    </w:p>
    <w:p w14:paraId="605E8DBB" w14:textId="77777777" w:rsidR="00501283" w:rsidRPr="00501283" w:rsidRDefault="00501283" w:rsidP="00501283">
      <w:pPr>
        <w:spacing w:line="240" w:lineRule="auto"/>
        <w:rPr>
          <w:rFonts w:asciiTheme="majorHAnsi" w:eastAsia="Calibri" w:hAnsiTheme="majorHAnsi" w:cstheme="majorHAnsi"/>
          <w:b/>
          <w:i/>
          <w:sz w:val="20"/>
          <w:szCs w:val="20"/>
        </w:rPr>
      </w:pPr>
      <w:r w:rsidRPr="00501283">
        <w:rPr>
          <w:rFonts w:asciiTheme="majorHAnsi" w:eastAsia="Calibri" w:hAnsiTheme="majorHAnsi" w:cstheme="majorHAnsi"/>
          <w:b/>
          <w:sz w:val="20"/>
          <w:szCs w:val="20"/>
        </w:rPr>
        <w:t>INFORMACJA W ZWIĄZKU Z POLEGANIEM NA ZASOBACH INNYCH PODMIOTÓW:</w:t>
      </w:r>
    </w:p>
    <w:p w14:paraId="26702896"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 w następującym zakresie: …………………………………………………………………………………………………………………………….</w:t>
      </w:r>
    </w:p>
    <w:p w14:paraId="03E57545" w14:textId="77777777" w:rsidR="00501283" w:rsidRPr="00501283" w:rsidRDefault="00501283" w:rsidP="00501283">
      <w:pPr>
        <w:spacing w:line="240" w:lineRule="auto"/>
        <w:rPr>
          <w:rFonts w:asciiTheme="majorHAnsi" w:eastAsia="Calibri" w:hAnsiTheme="majorHAnsi" w:cstheme="majorHAnsi"/>
          <w:i/>
          <w:sz w:val="20"/>
          <w:szCs w:val="20"/>
        </w:rPr>
      </w:pPr>
      <w:r w:rsidRPr="00501283">
        <w:rPr>
          <w:rFonts w:asciiTheme="majorHAnsi" w:eastAsia="Calibri" w:hAnsiTheme="majorHAnsi" w:cstheme="majorHAnsi"/>
          <w:sz w:val="20"/>
          <w:szCs w:val="20"/>
        </w:rPr>
        <w:t xml:space="preserve">……………………………………………………………………………………… </w:t>
      </w:r>
      <w:r w:rsidRPr="00501283">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501283" w:rsidRDefault="00501283" w:rsidP="00501283">
      <w:pPr>
        <w:spacing w:line="240" w:lineRule="auto"/>
        <w:rPr>
          <w:rFonts w:asciiTheme="majorHAnsi" w:eastAsia="Calibri" w:hAnsiTheme="majorHAnsi" w:cstheme="majorHAnsi"/>
          <w:sz w:val="20"/>
          <w:szCs w:val="20"/>
        </w:rPr>
      </w:pPr>
    </w:p>
    <w:p w14:paraId="1E21B535"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b/>
          <w:sz w:val="20"/>
          <w:szCs w:val="20"/>
        </w:rPr>
        <w:t>OŚWIADCZENIE DOTYCZĄCE PODANYCH INFORMACJI:</w:t>
      </w:r>
    </w:p>
    <w:p w14:paraId="0E317192"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501283" w:rsidRDefault="00501283" w:rsidP="00501283">
      <w:pPr>
        <w:pStyle w:val="Standard"/>
        <w:rPr>
          <w:rFonts w:asciiTheme="majorHAnsi" w:eastAsia="Calibri" w:hAnsiTheme="majorHAnsi" w:cstheme="majorHAnsi"/>
          <w:sz w:val="20"/>
          <w:szCs w:val="20"/>
        </w:rPr>
      </w:pPr>
    </w:p>
    <w:p w14:paraId="0FB2D66D" w14:textId="77777777" w:rsidR="00501283" w:rsidRPr="00501283" w:rsidRDefault="00501283" w:rsidP="00501283">
      <w:pPr>
        <w:pStyle w:val="Standard"/>
        <w:rPr>
          <w:rFonts w:asciiTheme="majorHAnsi" w:hAnsiTheme="majorHAnsi" w:cstheme="majorHAnsi"/>
          <w:sz w:val="20"/>
          <w:szCs w:val="20"/>
        </w:rPr>
      </w:pPr>
    </w:p>
    <w:p w14:paraId="5AD8D04A" w14:textId="77777777" w:rsidR="00501283" w:rsidRPr="00501283" w:rsidRDefault="00501283" w:rsidP="00501283">
      <w:pPr>
        <w:pStyle w:val="Standard"/>
        <w:rPr>
          <w:rFonts w:asciiTheme="majorHAnsi" w:hAnsiTheme="majorHAnsi" w:cstheme="majorHAnsi"/>
          <w:sz w:val="20"/>
          <w:szCs w:val="20"/>
        </w:rPr>
      </w:pPr>
    </w:p>
    <w:p w14:paraId="4ABB85AB" w14:textId="77777777" w:rsidR="00501283" w:rsidRPr="00501283" w:rsidRDefault="00501283" w:rsidP="00501283">
      <w:pPr>
        <w:pStyle w:val="Standard"/>
        <w:rPr>
          <w:rFonts w:asciiTheme="majorHAnsi" w:hAnsiTheme="majorHAnsi" w:cstheme="majorHAnsi"/>
          <w:b/>
          <w:sz w:val="20"/>
          <w:szCs w:val="20"/>
        </w:rPr>
      </w:pPr>
    </w:p>
    <w:p w14:paraId="11D70F6F" w14:textId="77777777" w:rsidR="00501283" w:rsidRPr="00DE6C89" w:rsidRDefault="00501283" w:rsidP="00501283">
      <w:pPr>
        <w:pStyle w:val="Standard"/>
        <w:rPr>
          <w:rFonts w:asciiTheme="minorHAnsi" w:hAnsiTheme="minorHAnsi" w:cstheme="minorHAnsi"/>
          <w:b/>
          <w:sz w:val="20"/>
          <w:szCs w:val="20"/>
        </w:rPr>
      </w:pPr>
    </w:p>
    <w:p w14:paraId="0277BE64" w14:textId="77777777" w:rsidR="00501283" w:rsidRPr="00AC6054" w:rsidRDefault="00501283" w:rsidP="00501283">
      <w:pPr>
        <w:pStyle w:val="Standard"/>
        <w:rPr>
          <w:rFonts w:asciiTheme="majorHAnsi" w:hAnsiTheme="majorHAnsi" w:cstheme="majorHAnsi"/>
          <w:b/>
          <w:sz w:val="20"/>
          <w:szCs w:val="20"/>
        </w:rPr>
      </w:pPr>
    </w:p>
    <w:p w14:paraId="46CFA41F"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lastRenderedPageBreak/>
        <w:t>Załącznik nr 3 do SWZ</w:t>
      </w:r>
    </w:p>
    <w:p w14:paraId="26D81008"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AC6054" w:rsidRDefault="00501283" w:rsidP="00501283">
            <w:pPr>
              <w:pStyle w:val="Standard"/>
              <w:jc w:val="center"/>
              <w:rPr>
                <w:rFonts w:asciiTheme="majorHAnsi" w:hAnsiTheme="majorHAnsi" w:cstheme="majorHAnsi"/>
                <w:sz w:val="20"/>
                <w:szCs w:val="20"/>
              </w:rPr>
            </w:pPr>
          </w:p>
          <w:p w14:paraId="78274111" w14:textId="77777777" w:rsidR="00501283" w:rsidRPr="00AC6054" w:rsidRDefault="00501283" w:rsidP="00501283">
            <w:pPr>
              <w:pStyle w:val="Standard"/>
              <w:jc w:val="center"/>
              <w:rPr>
                <w:rFonts w:asciiTheme="majorHAnsi" w:hAnsiTheme="majorHAnsi" w:cstheme="majorHAnsi"/>
                <w:sz w:val="20"/>
                <w:szCs w:val="20"/>
              </w:rPr>
            </w:pPr>
          </w:p>
        </w:tc>
      </w:tr>
    </w:tbl>
    <w:p w14:paraId="0B6D0D33" w14:textId="77777777" w:rsidR="00501283" w:rsidRPr="00AC6054" w:rsidRDefault="00501283" w:rsidP="00501283">
      <w:pPr>
        <w:spacing w:line="240" w:lineRule="auto"/>
        <w:rPr>
          <w:rFonts w:asciiTheme="majorHAnsi" w:eastAsia="Calibri" w:hAnsiTheme="majorHAnsi" w:cstheme="majorHAnsi"/>
          <w:b/>
          <w:sz w:val="20"/>
          <w:szCs w:val="20"/>
        </w:rPr>
      </w:pPr>
    </w:p>
    <w:p w14:paraId="71A00AEE" w14:textId="77777777" w:rsidR="00501283" w:rsidRPr="00AC6054" w:rsidRDefault="00501283" w:rsidP="00501283">
      <w:pPr>
        <w:spacing w:line="240" w:lineRule="auto"/>
        <w:ind w:firstLine="709"/>
        <w:jc w:val="center"/>
        <w:rPr>
          <w:rFonts w:asciiTheme="majorHAnsi" w:hAnsiTheme="majorHAnsi" w:cstheme="majorHAnsi"/>
          <w:b/>
          <w:sz w:val="20"/>
          <w:szCs w:val="20"/>
          <w:u w:val="single"/>
        </w:rPr>
      </w:pPr>
      <w:r w:rsidRPr="00AC6054">
        <w:rPr>
          <w:rFonts w:asciiTheme="majorHAnsi" w:eastAsia="Calibri" w:hAnsiTheme="majorHAnsi" w:cstheme="majorHAnsi"/>
          <w:b/>
          <w:sz w:val="20"/>
          <w:szCs w:val="20"/>
        </w:rPr>
        <w:t>OŚWIADCZENIE WYKONAWCY</w:t>
      </w:r>
      <w:r w:rsidRPr="00AC6054">
        <w:rPr>
          <w:rFonts w:asciiTheme="majorHAnsi" w:hAnsiTheme="majorHAnsi" w:cstheme="majorHAnsi"/>
          <w:b/>
          <w:sz w:val="20"/>
          <w:szCs w:val="20"/>
        </w:rPr>
        <w:t xml:space="preserve"> /</w:t>
      </w:r>
    </w:p>
    <w:p w14:paraId="23D04F83" w14:textId="77777777" w:rsidR="00501283" w:rsidRPr="00AC6054" w:rsidRDefault="00501283" w:rsidP="00501283">
      <w:pPr>
        <w:spacing w:line="240" w:lineRule="auto"/>
        <w:ind w:firstLine="709"/>
        <w:jc w:val="center"/>
        <w:rPr>
          <w:rFonts w:asciiTheme="majorHAnsi" w:hAnsiTheme="majorHAnsi" w:cstheme="majorHAnsi"/>
          <w:b/>
          <w:sz w:val="20"/>
          <w:szCs w:val="20"/>
        </w:rPr>
      </w:pPr>
      <w:r w:rsidRPr="00AC6054">
        <w:rPr>
          <w:rFonts w:asciiTheme="majorHAnsi" w:hAnsiTheme="majorHAnsi" w:cstheme="majorHAnsi"/>
          <w:b/>
          <w:sz w:val="20"/>
          <w:szCs w:val="20"/>
        </w:rPr>
        <w:t>WYKONAWCY WSPÓLNIE UBIEGAJĄCEGO SIĘ  O UDZIELENIE ZAMÓWIENIA</w:t>
      </w:r>
    </w:p>
    <w:p w14:paraId="09872298"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późn. zm.) </w:t>
      </w:r>
    </w:p>
    <w:p w14:paraId="2046D812"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501283" w:rsidRPr="00AC6054"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823F38B" w14:textId="666C3FB2" w:rsidR="00501283" w:rsidRPr="00B069BA" w:rsidRDefault="00B069BA" w:rsidP="00B069BA">
            <w:pPr>
              <w:ind w:right="105"/>
              <w:jc w:val="both"/>
              <w:rPr>
                <w:rFonts w:ascii="Calibri" w:hAnsi="Calibri"/>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00DB28E6" w:rsidRPr="00606390">
              <w:rPr>
                <w:rFonts w:ascii="Calibri" w:hAnsi="Calibri" w:cs="Calibri"/>
                <w:b/>
                <w:sz w:val="20"/>
                <w:szCs w:val="20"/>
              </w:rPr>
              <w:t xml:space="preserve">Montaż wentylacji i klimatyzacji </w:t>
            </w:r>
            <w:r w:rsidR="00DB28E6">
              <w:rPr>
                <w:rFonts w:ascii="Calibri" w:hAnsi="Calibri" w:cs="Calibri"/>
                <w:b/>
                <w:sz w:val="20"/>
                <w:szCs w:val="20"/>
              </w:rPr>
              <w:t xml:space="preserve">                           </w:t>
            </w:r>
            <w:r w:rsidR="00DB28E6" w:rsidRPr="00606390">
              <w:rPr>
                <w:rFonts w:ascii="Calibri" w:hAnsi="Calibri" w:cs="Calibri"/>
                <w:b/>
                <w:sz w:val="20"/>
                <w:szCs w:val="20"/>
              </w:rPr>
              <w:t>w pomieszczeniu SSP i akumulatorowni w budynku CA</w:t>
            </w:r>
            <w:r w:rsidR="00DB28E6">
              <w:rPr>
                <w:rFonts w:ascii="Calibri" w:hAnsi="Calibri" w:cs="Calibri"/>
                <w:b/>
                <w:sz w:val="20"/>
                <w:szCs w:val="20"/>
              </w:rPr>
              <w:t xml:space="preserve"> </w:t>
            </w:r>
            <w:r w:rsidRPr="00B069BA">
              <w:rPr>
                <w:rFonts w:ascii="Calibri" w:hAnsi="Calibri" w:cs="Calibri"/>
                <w:b/>
                <w:sz w:val="20"/>
                <w:szCs w:val="20"/>
              </w:rPr>
              <w:t>Poznaniu</w:t>
            </w:r>
            <w:r>
              <w:rPr>
                <w:rFonts w:ascii="Calibri" w:hAnsi="Calibri"/>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r>
              <w:rPr>
                <w:rFonts w:ascii="Calibri" w:hAnsi="Calibri"/>
                <w:sz w:val="20"/>
                <w:szCs w:val="20"/>
              </w:rPr>
              <w:t xml:space="preserve"> </w:t>
            </w:r>
            <w:r w:rsidR="00501283"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AC6054">
              <w:rPr>
                <w:rFonts w:asciiTheme="majorHAnsi" w:eastAsia="Calibri" w:hAnsiTheme="majorHAnsi" w:cstheme="majorHAnsi"/>
                <w:sz w:val="20"/>
                <w:szCs w:val="20"/>
              </w:rPr>
              <w:t>szczególnych rozwiązaniach w zakresie przeciwdziałania wspieraniu agresji na Ukrainę oraz służących ochronie bezpieczeństwa narodowego (Dz. U. z 2022 r. poz. 835 z późn. zm.)</w:t>
            </w:r>
          </w:p>
          <w:p w14:paraId="46431D46"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AC6054"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AC6054" w:rsidRDefault="00501283" w:rsidP="00501283">
      <w:pPr>
        <w:pStyle w:val="Standard"/>
        <w:rPr>
          <w:rFonts w:asciiTheme="majorHAnsi" w:hAnsiTheme="majorHAnsi" w:cstheme="majorHAnsi"/>
          <w:b/>
          <w:sz w:val="20"/>
          <w:szCs w:val="20"/>
        </w:rPr>
      </w:pPr>
    </w:p>
    <w:p w14:paraId="7FC6DF79" w14:textId="77777777" w:rsidR="00501283" w:rsidRPr="00AC6054" w:rsidRDefault="00501283" w:rsidP="00501283">
      <w:pPr>
        <w:pStyle w:val="Standard"/>
        <w:rPr>
          <w:rFonts w:asciiTheme="majorHAnsi" w:hAnsiTheme="majorHAnsi" w:cstheme="majorHAnsi"/>
          <w:b/>
          <w:sz w:val="20"/>
          <w:szCs w:val="20"/>
        </w:rPr>
      </w:pPr>
    </w:p>
    <w:p w14:paraId="0B7811C2" w14:textId="77777777" w:rsidR="00501283" w:rsidRPr="00AC6054" w:rsidRDefault="00501283" w:rsidP="00501283">
      <w:pPr>
        <w:pStyle w:val="Standard"/>
        <w:rPr>
          <w:rFonts w:asciiTheme="majorHAnsi" w:hAnsiTheme="majorHAnsi" w:cstheme="majorHAnsi"/>
          <w:b/>
          <w:sz w:val="20"/>
          <w:szCs w:val="20"/>
        </w:rPr>
      </w:pPr>
    </w:p>
    <w:p w14:paraId="184DE911" w14:textId="77777777" w:rsidR="00501283" w:rsidRPr="00AC6054" w:rsidRDefault="00501283" w:rsidP="00501283">
      <w:pPr>
        <w:pStyle w:val="Standard"/>
        <w:rPr>
          <w:rFonts w:asciiTheme="majorHAnsi" w:hAnsiTheme="majorHAnsi" w:cstheme="majorHAnsi"/>
          <w:b/>
          <w:sz w:val="20"/>
          <w:szCs w:val="20"/>
        </w:rPr>
      </w:pPr>
    </w:p>
    <w:p w14:paraId="7FF2DD61" w14:textId="77777777" w:rsidR="00501283" w:rsidRPr="00DE6C89" w:rsidRDefault="00501283" w:rsidP="00501283">
      <w:pPr>
        <w:pStyle w:val="Standard"/>
        <w:rPr>
          <w:rFonts w:asciiTheme="minorHAnsi" w:hAnsiTheme="minorHAnsi" w:cstheme="minorHAnsi"/>
          <w:b/>
          <w:sz w:val="20"/>
          <w:szCs w:val="20"/>
        </w:rPr>
      </w:pPr>
    </w:p>
    <w:p w14:paraId="2323D8E3" w14:textId="77777777" w:rsidR="00501283" w:rsidRPr="00DE6C89" w:rsidRDefault="00501283" w:rsidP="00501283">
      <w:pPr>
        <w:pStyle w:val="Standard"/>
        <w:rPr>
          <w:rFonts w:asciiTheme="minorHAnsi" w:hAnsiTheme="minorHAnsi" w:cstheme="minorHAnsi"/>
          <w:b/>
          <w:sz w:val="20"/>
          <w:szCs w:val="20"/>
        </w:rPr>
      </w:pPr>
    </w:p>
    <w:p w14:paraId="31443FAD" w14:textId="77777777" w:rsidR="00501283" w:rsidRPr="00DE6C89" w:rsidRDefault="00501283" w:rsidP="00501283">
      <w:pPr>
        <w:pStyle w:val="Standard"/>
        <w:rPr>
          <w:rFonts w:asciiTheme="minorHAnsi" w:hAnsiTheme="minorHAnsi" w:cstheme="minorHAnsi"/>
          <w:b/>
          <w:sz w:val="20"/>
          <w:szCs w:val="20"/>
        </w:rPr>
      </w:pPr>
    </w:p>
    <w:p w14:paraId="224BA711" w14:textId="77777777" w:rsidR="00501283" w:rsidRPr="00DE6C89" w:rsidRDefault="00501283" w:rsidP="00501283">
      <w:pPr>
        <w:pStyle w:val="Standard"/>
        <w:rPr>
          <w:rFonts w:asciiTheme="minorHAnsi" w:hAnsiTheme="minorHAnsi" w:cstheme="minorHAnsi"/>
          <w:b/>
          <w:sz w:val="20"/>
          <w:szCs w:val="20"/>
        </w:rPr>
      </w:pPr>
    </w:p>
    <w:p w14:paraId="4B54FB23" w14:textId="77777777" w:rsidR="00501283" w:rsidRPr="00DE6C89" w:rsidRDefault="00501283" w:rsidP="00501283">
      <w:pPr>
        <w:pStyle w:val="Standard"/>
        <w:rPr>
          <w:rFonts w:asciiTheme="minorHAnsi" w:hAnsiTheme="minorHAnsi" w:cstheme="minorHAnsi"/>
          <w:b/>
          <w:sz w:val="20"/>
          <w:szCs w:val="20"/>
        </w:rPr>
      </w:pPr>
    </w:p>
    <w:p w14:paraId="16333DE4" w14:textId="77777777" w:rsidR="00501283" w:rsidRPr="00DE6C89" w:rsidRDefault="00501283" w:rsidP="00501283">
      <w:pPr>
        <w:pStyle w:val="Standard"/>
        <w:rPr>
          <w:rFonts w:asciiTheme="minorHAnsi" w:hAnsiTheme="minorHAnsi" w:cstheme="minorHAnsi"/>
          <w:b/>
          <w:sz w:val="20"/>
          <w:szCs w:val="20"/>
        </w:rPr>
      </w:pPr>
    </w:p>
    <w:p w14:paraId="46DA14F1" w14:textId="77777777" w:rsidR="00501283" w:rsidRPr="00DE6C89" w:rsidRDefault="00501283" w:rsidP="00501283">
      <w:pPr>
        <w:pStyle w:val="Standard"/>
        <w:rPr>
          <w:rFonts w:asciiTheme="minorHAnsi" w:hAnsiTheme="minorHAnsi" w:cstheme="minorHAnsi"/>
          <w:b/>
          <w:sz w:val="20"/>
          <w:szCs w:val="20"/>
        </w:rPr>
      </w:pPr>
    </w:p>
    <w:p w14:paraId="37623579" w14:textId="77777777" w:rsidR="00501283" w:rsidRPr="00DE6C89" w:rsidRDefault="00501283" w:rsidP="00501283">
      <w:pPr>
        <w:pStyle w:val="Standard"/>
        <w:rPr>
          <w:rFonts w:asciiTheme="minorHAnsi" w:hAnsiTheme="minorHAnsi" w:cstheme="minorHAnsi"/>
          <w:b/>
          <w:sz w:val="20"/>
          <w:szCs w:val="20"/>
        </w:rPr>
      </w:pPr>
    </w:p>
    <w:p w14:paraId="4DAA2737" w14:textId="77777777" w:rsidR="00501283" w:rsidRPr="00DE6C89" w:rsidRDefault="00501283" w:rsidP="00501283">
      <w:pPr>
        <w:pStyle w:val="Standard"/>
        <w:rPr>
          <w:rFonts w:asciiTheme="minorHAnsi" w:hAnsiTheme="minorHAnsi" w:cstheme="minorHAnsi"/>
          <w:b/>
          <w:sz w:val="20"/>
          <w:szCs w:val="20"/>
        </w:rPr>
      </w:pPr>
    </w:p>
    <w:p w14:paraId="13AF5508" w14:textId="77777777" w:rsidR="00501283" w:rsidRPr="00DE6C89" w:rsidRDefault="00501283" w:rsidP="00501283">
      <w:pPr>
        <w:pStyle w:val="Standard"/>
        <w:rPr>
          <w:rFonts w:asciiTheme="minorHAnsi" w:hAnsiTheme="minorHAnsi" w:cstheme="minorHAnsi"/>
          <w:b/>
          <w:sz w:val="20"/>
          <w:szCs w:val="20"/>
        </w:rPr>
      </w:pPr>
    </w:p>
    <w:p w14:paraId="485DC489" w14:textId="77777777" w:rsidR="00501283" w:rsidRDefault="00501283" w:rsidP="00501283">
      <w:pPr>
        <w:pStyle w:val="Standard"/>
        <w:rPr>
          <w:rFonts w:asciiTheme="minorHAnsi" w:hAnsiTheme="minorHAnsi" w:cstheme="minorHAnsi"/>
          <w:b/>
          <w:sz w:val="20"/>
          <w:szCs w:val="20"/>
        </w:rPr>
      </w:pPr>
    </w:p>
    <w:p w14:paraId="5E0B7DB1" w14:textId="77777777" w:rsidR="00B069BA" w:rsidRPr="00DE6C89" w:rsidRDefault="00B069BA" w:rsidP="00501283">
      <w:pPr>
        <w:pStyle w:val="Standard"/>
        <w:rPr>
          <w:rFonts w:asciiTheme="minorHAnsi" w:hAnsiTheme="minorHAnsi" w:cstheme="minorHAnsi"/>
          <w:b/>
          <w:sz w:val="20"/>
          <w:szCs w:val="20"/>
        </w:rPr>
      </w:pPr>
    </w:p>
    <w:p w14:paraId="50499130" w14:textId="77777777" w:rsidR="00501283" w:rsidRPr="00DE6C89" w:rsidRDefault="00501283" w:rsidP="00501283">
      <w:pPr>
        <w:pStyle w:val="Standard"/>
        <w:rPr>
          <w:rFonts w:asciiTheme="minorHAnsi" w:hAnsiTheme="minorHAnsi" w:cstheme="minorHAnsi"/>
          <w:b/>
          <w:sz w:val="20"/>
          <w:szCs w:val="20"/>
        </w:rPr>
      </w:pPr>
    </w:p>
    <w:p w14:paraId="3153BAFA" w14:textId="77777777" w:rsidR="00501283" w:rsidRPr="00DE6C89" w:rsidRDefault="00501283" w:rsidP="00501283">
      <w:pPr>
        <w:pStyle w:val="Standard"/>
        <w:rPr>
          <w:rFonts w:asciiTheme="minorHAnsi" w:hAnsiTheme="minorHAnsi" w:cstheme="minorHAnsi"/>
          <w:b/>
          <w:sz w:val="20"/>
          <w:szCs w:val="20"/>
        </w:rPr>
      </w:pPr>
    </w:p>
    <w:p w14:paraId="765324B4" w14:textId="77777777" w:rsidR="00501283" w:rsidRDefault="00501283" w:rsidP="00501283">
      <w:pPr>
        <w:pStyle w:val="Standard"/>
        <w:rPr>
          <w:rFonts w:asciiTheme="minorHAnsi" w:hAnsiTheme="minorHAnsi" w:cstheme="minorHAnsi"/>
          <w:b/>
          <w:sz w:val="20"/>
          <w:szCs w:val="20"/>
        </w:rPr>
      </w:pPr>
    </w:p>
    <w:p w14:paraId="6EB3F89C" w14:textId="77777777" w:rsidR="00501283" w:rsidRPr="00DE6C89" w:rsidRDefault="00501283" w:rsidP="00501283">
      <w:pPr>
        <w:pStyle w:val="Standard"/>
        <w:rPr>
          <w:rFonts w:asciiTheme="minorHAnsi" w:hAnsiTheme="minorHAnsi" w:cstheme="minorHAnsi"/>
          <w:b/>
          <w:sz w:val="20"/>
          <w:szCs w:val="20"/>
        </w:rPr>
      </w:pPr>
    </w:p>
    <w:p w14:paraId="0955762E"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lastRenderedPageBreak/>
        <w:t>Załącznik nr 4 do SWZ</w:t>
      </w:r>
    </w:p>
    <w:p w14:paraId="2EA37FC7" w14:textId="77777777" w:rsidR="00501283" w:rsidRPr="00AC6054" w:rsidRDefault="00501283" w:rsidP="00501283">
      <w:pPr>
        <w:pStyle w:val="Standard"/>
        <w:jc w:val="right"/>
        <w:rPr>
          <w:rFonts w:asciiTheme="majorHAnsi" w:hAnsiTheme="majorHAnsi" w:cstheme="majorHAnsi"/>
          <w:sz w:val="20"/>
          <w:szCs w:val="20"/>
        </w:rPr>
      </w:pPr>
    </w:p>
    <w:p w14:paraId="5169D08E"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AC6054" w:rsidRDefault="00501283" w:rsidP="00501283">
            <w:pPr>
              <w:pStyle w:val="Standard"/>
              <w:jc w:val="center"/>
              <w:rPr>
                <w:rFonts w:asciiTheme="majorHAnsi" w:hAnsiTheme="majorHAnsi" w:cstheme="majorHAnsi"/>
                <w:sz w:val="20"/>
                <w:szCs w:val="20"/>
              </w:rPr>
            </w:pPr>
          </w:p>
          <w:p w14:paraId="436C247E" w14:textId="77777777" w:rsidR="00501283" w:rsidRPr="00AC6054" w:rsidRDefault="00501283" w:rsidP="00501283">
            <w:pPr>
              <w:pStyle w:val="Standard"/>
              <w:jc w:val="center"/>
              <w:rPr>
                <w:rFonts w:asciiTheme="majorHAnsi" w:hAnsiTheme="majorHAnsi" w:cstheme="majorHAnsi"/>
                <w:sz w:val="20"/>
                <w:szCs w:val="20"/>
              </w:rPr>
            </w:pPr>
          </w:p>
        </w:tc>
      </w:tr>
    </w:tbl>
    <w:p w14:paraId="4D3D1377" w14:textId="77777777" w:rsidR="00501283" w:rsidRPr="00AC6054" w:rsidRDefault="00501283" w:rsidP="00501283">
      <w:pPr>
        <w:spacing w:line="240" w:lineRule="auto"/>
        <w:rPr>
          <w:rFonts w:asciiTheme="majorHAnsi" w:eastAsia="Calibri" w:hAnsiTheme="majorHAnsi" w:cstheme="majorHAnsi"/>
          <w:b/>
          <w:sz w:val="20"/>
          <w:szCs w:val="20"/>
        </w:rPr>
      </w:pPr>
    </w:p>
    <w:p w14:paraId="3B20A6B4"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OŚWIADCZENIA PODMIOTU UDOSTĘPNIAJĄCEGO ZASOBY</w:t>
      </w:r>
    </w:p>
    <w:p w14:paraId="6EA8257F"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późn. zm.) </w:t>
      </w:r>
    </w:p>
    <w:p w14:paraId="43B37EBC"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AC6054"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5811C70A" w14:textId="30AEBFB2" w:rsidR="00501283" w:rsidRPr="00B069BA" w:rsidRDefault="00B069BA" w:rsidP="00B069BA">
            <w:pPr>
              <w:ind w:right="105"/>
              <w:jc w:val="both"/>
              <w:rPr>
                <w:rFonts w:ascii="Calibri" w:hAnsi="Calibri"/>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00DB28E6" w:rsidRPr="00606390">
              <w:rPr>
                <w:rFonts w:ascii="Calibri" w:hAnsi="Calibri" w:cs="Calibri"/>
                <w:b/>
                <w:sz w:val="20"/>
                <w:szCs w:val="20"/>
              </w:rPr>
              <w:t xml:space="preserve">Montaż wentylacji i klimatyzacji </w:t>
            </w:r>
            <w:r w:rsidR="00DB28E6">
              <w:rPr>
                <w:rFonts w:ascii="Calibri" w:hAnsi="Calibri" w:cs="Calibri"/>
                <w:b/>
                <w:sz w:val="20"/>
                <w:szCs w:val="20"/>
              </w:rPr>
              <w:t xml:space="preserve">                           </w:t>
            </w:r>
            <w:r w:rsidR="00DB28E6" w:rsidRPr="00606390">
              <w:rPr>
                <w:rFonts w:ascii="Calibri" w:hAnsi="Calibri" w:cs="Calibri"/>
                <w:b/>
                <w:sz w:val="20"/>
                <w:szCs w:val="20"/>
              </w:rPr>
              <w:t>w pomieszczeniu SSP i akumulatorowni w budynku CA</w:t>
            </w:r>
            <w:r w:rsidR="00DB28E6">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r>
              <w:rPr>
                <w:rFonts w:ascii="Calibri" w:hAnsi="Calibri"/>
                <w:sz w:val="20"/>
                <w:szCs w:val="20"/>
              </w:rPr>
              <w:t xml:space="preserve"> </w:t>
            </w:r>
            <w:r w:rsidR="00501283"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AC6054">
              <w:rPr>
                <w:rFonts w:asciiTheme="majorHAnsi" w:eastAsia="Calibri" w:hAnsiTheme="majorHAnsi" w:cstheme="majorHAnsi"/>
                <w:sz w:val="20"/>
                <w:szCs w:val="20"/>
              </w:rPr>
              <w:t>szczególnych rozwiązaniach w zakresie przeciwdziałania wspieraniu agresji na Ukrainę oraz służących ochronie bezpieczeństwa narodowego (Dz. U. z 2022 r. poz. 835 z późn. zm.)</w:t>
            </w:r>
          </w:p>
          <w:p w14:paraId="3D0DB52E"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AC6054" w:rsidRDefault="00501283" w:rsidP="00501283">
      <w:pPr>
        <w:pStyle w:val="Standard"/>
        <w:rPr>
          <w:rFonts w:asciiTheme="majorHAnsi" w:hAnsiTheme="majorHAnsi" w:cstheme="majorHAnsi"/>
          <w:b/>
          <w:sz w:val="20"/>
          <w:szCs w:val="20"/>
        </w:rPr>
      </w:pPr>
    </w:p>
    <w:p w14:paraId="3C013466" w14:textId="77777777" w:rsidR="00501283" w:rsidRPr="00AC6054" w:rsidRDefault="00501283" w:rsidP="00501283">
      <w:pPr>
        <w:pStyle w:val="Standard"/>
        <w:rPr>
          <w:rFonts w:asciiTheme="majorHAnsi" w:hAnsiTheme="majorHAnsi" w:cstheme="majorHAnsi"/>
          <w:b/>
          <w:sz w:val="20"/>
          <w:szCs w:val="20"/>
        </w:rPr>
      </w:pPr>
    </w:p>
    <w:p w14:paraId="1543F477" w14:textId="77777777" w:rsidR="00501283" w:rsidRPr="00DE6C89" w:rsidRDefault="00501283" w:rsidP="00501283">
      <w:pPr>
        <w:pStyle w:val="Standard"/>
        <w:rPr>
          <w:rFonts w:asciiTheme="minorHAnsi" w:hAnsiTheme="minorHAnsi" w:cstheme="minorHAnsi"/>
          <w:b/>
          <w:sz w:val="20"/>
          <w:szCs w:val="20"/>
        </w:rPr>
      </w:pPr>
    </w:p>
    <w:p w14:paraId="6B0630AD" w14:textId="77777777" w:rsidR="00501283" w:rsidRPr="00DE6C89" w:rsidRDefault="00501283" w:rsidP="00501283">
      <w:pPr>
        <w:pStyle w:val="Standard"/>
        <w:rPr>
          <w:rFonts w:asciiTheme="minorHAnsi" w:hAnsiTheme="minorHAnsi" w:cstheme="minorHAnsi"/>
          <w:b/>
          <w:sz w:val="20"/>
          <w:szCs w:val="20"/>
        </w:rPr>
      </w:pPr>
    </w:p>
    <w:p w14:paraId="67864692" w14:textId="77777777" w:rsidR="00501283" w:rsidRPr="00DE6C89" w:rsidRDefault="00501283" w:rsidP="00501283">
      <w:pPr>
        <w:pStyle w:val="Standard"/>
        <w:rPr>
          <w:rFonts w:asciiTheme="minorHAnsi" w:hAnsiTheme="minorHAnsi" w:cstheme="minorHAnsi"/>
          <w:b/>
          <w:sz w:val="20"/>
          <w:szCs w:val="20"/>
        </w:rPr>
      </w:pPr>
    </w:p>
    <w:p w14:paraId="254E3445" w14:textId="77777777" w:rsidR="00501283" w:rsidRPr="00DE6C89" w:rsidRDefault="00501283" w:rsidP="00501283">
      <w:pPr>
        <w:pStyle w:val="Standard"/>
        <w:rPr>
          <w:rFonts w:asciiTheme="minorHAnsi" w:hAnsiTheme="minorHAnsi" w:cstheme="minorHAnsi"/>
          <w:b/>
          <w:sz w:val="20"/>
          <w:szCs w:val="20"/>
        </w:rPr>
      </w:pPr>
    </w:p>
    <w:p w14:paraId="4437FDC1" w14:textId="77777777" w:rsidR="00501283" w:rsidRPr="00DE6C89" w:rsidRDefault="00501283" w:rsidP="00501283">
      <w:pPr>
        <w:pStyle w:val="Standard"/>
        <w:rPr>
          <w:rFonts w:asciiTheme="minorHAnsi" w:hAnsiTheme="minorHAnsi" w:cstheme="minorHAnsi"/>
          <w:b/>
          <w:sz w:val="20"/>
          <w:szCs w:val="20"/>
        </w:rPr>
      </w:pPr>
    </w:p>
    <w:p w14:paraId="330EA1EA" w14:textId="77777777" w:rsidR="00501283" w:rsidRPr="00DE6C89" w:rsidRDefault="00501283" w:rsidP="00501283">
      <w:pPr>
        <w:pStyle w:val="Standard"/>
        <w:rPr>
          <w:rFonts w:asciiTheme="minorHAnsi" w:hAnsiTheme="minorHAnsi" w:cstheme="minorHAnsi"/>
          <w:b/>
          <w:sz w:val="20"/>
          <w:szCs w:val="20"/>
        </w:rPr>
      </w:pPr>
    </w:p>
    <w:p w14:paraId="53666ED0" w14:textId="77777777" w:rsidR="00501283" w:rsidRPr="00DE6C89" w:rsidRDefault="00501283" w:rsidP="00501283">
      <w:pPr>
        <w:pStyle w:val="Standard"/>
        <w:rPr>
          <w:rFonts w:asciiTheme="minorHAnsi" w:hAnsiTheme="minorHAnsi" w:cstheme="minorHAnsi"/>
          <w:b/>
          <w:sz w:val="20"/>
          <w:szCs w:val="20"/>
        </w:rPr>
      </w:pPr>
    </w:p>
    <w:p w14:paraId="1BB6157B" w14:textId="77777777" w:rsidR="00501283" w:rsidRPr="00DE6C89" w:rsidRDefault="00501283" w:rsidP="00501283">
      <w:pPr>
        <w:pStyle w:val="Standard"/>
        <w:rPr>
          <w:rFonts w:asciiTheme="minorHAnsi" w:hAnsiTheme="minorHAnsi" w:cstheme="minorHAnsi"/>
          <w:b/>
          <w:sz w:val="20"/>
          <w:szCs w:val="20"/>
        </w:rPr>
      </w:pPr>
    </w:p>
    <w:p w14:paraId="3362C316" w14:textId="77777777" w:rsidR="00501283" w:rsidRPr="00DE6C89" w:rsidRDefault="00501283" w:rsidP="00501283">
      <w:pPr>
        <w:pStyle w:val="Standard"/>
        <w:rPr>
          <w:rFonts w:asciiTheme="minorHAnsi" w:hAnsiTheme="minorHAnsi" w:cstheme="minorHAnsi"/>
          <w:b/>
          <w:sz w:val="20"/>
          <w:szCs w:val="20"/>
        </w:rPr>
      </w:pPr>
    </w:p>
    <w:p w14:paraId="6EE2EDB1" w14:textId="77777777" w:rsidR="00501283" w:rsidRPr="00DE6C89" w:rsidRDefault="00501283" w:rsidP="00501283">
      <w:pPr>
        <w:pStyle w:val="Standard"/>
        <w:rPr>
          <w:rFonts w:asciiTheme="minorHAnsi" w:hAnsiTheme="minorHAnsi" w:cstheme="minorHAnsi"/>
          <w:b/>
          <w:sz w:val="20"/>
          <w:szCs w:val="20"/>
        </w:rPr>
      </w:pPr>
    </w:p>
    <w:p w14:paraId="12C5A32D" w14:textId="77777777" w:rsidR="00501283" w:rsidRPr="00DE6C89" w:rsidRDefault="00501283" w:rsidP="00501283">
      <w:pPr>
        <w:pStyle w:val="Standard"/>
        <w:rPr>
          <w:rFonts w:asciiTheme="minorHAnsi" w:hAnsiTheme="minorHAnsi" w:cstheme="minorHAnsi"/>
          <w:b/>
          <w:sz w:val="20"/>
          <w:szCs w:val="20"/>
        </w:rPr>
      </w:pPr>
    </w:p>
    <w:p w14:paraId="4311C333" w14:textId="77777777" w:rsidR="00501283" w:rsidRPr="00DE6C89" w:rsidRDefault="00501283" w:rsidP="00501283">
      <w:pPr>
        <w:pStyle w:val="Standard"/>
        <w:rPr>
          <w:rFonts w:asciiTheme="minorHAnsi" w:hAnsiTheme="minorHAnsi" w:cstheme="minorHAnsi"/>
          <w:b/>
          <w:sz w:val="20"/>
          <w:szCs w:val="20"/>
        </w:rPr>
      </w:pPr>
    </w:p>
    <w:p w14:paraId="1B7A4ACE" w14:textId="77777777" w:rsidR="00501283" w:rsidRPr="00DE6C89" w:rsidRDefault="00501283" w:rsidP="00501283">
      <w:pPr>
        <w:pStyle w:val="Standard"/>
        <w:rPr>
          <w:rFonts w:asciiTheme="minorHAnsi" w:hAnsiTheme="minorHAnsi" w:cstheme="minorHAnsi"/>
          <w:b/>
          <w:sz w:val="20"/>
          <w:szCs w:val="20"/>
        </w:rPr>
      </w:pPr>
    </w:p>
    <w:p w14:paraId="3D947B0E" w14:textId="77777777" w:rsidR="00501283" w:rsidRPr="00DE6C89" w:rsidRDefault="00501283" w:rsidP="00501283">
      <w:pPr>
        <w:pStyle w:val="Standard"/>
        <w:rPr>
          <w:rFonts w:asciiTheme="minorHAnsi" w:hAnsiTheme="minorHAnsi" w:cstheme="minorHAnsi"/>
          <w:b/>
          <w:sz w:val="20"/>
          <w:szCs w:val="20"/>
        </w:rPr>
      </w:pPr>
    </w:p>
    <w:p w14:paraId="0441A719" w14:textId="77777777" w:rsidR="00501283" w:rsidRPr="00DE6C89" w:rsidRDefault="00501283" w:rsidP="00501283">
      <w:pPr>
        <w:pStyle w:val="Standard"/>
        <w:rPr>
          <w:rFonts w:asciiTheme="minorHAnsi" w:hAnsiTheme="minorHAnsi" w:cstheme="minorHAnsi"/>
          <w:b/>
          <w:sz w:val="20"/>
          <w:szCs w:val="20"/>
        </w:rPr>
      </w:pPr>
    </w:p>
    <w:p w14:paraId="65B429D8" w14:textId="77777777" w:rsidR="00501283" w:rsidRPr="00DE6C89" w:rsidRDefault="00501283" w:rsidP="00501283">
      <w:pPr>
        <w:pStyle w:val="Standard"/>
        <w:rPr>
          <w:rFonts w:asciiTheme="minorHAnsi" w:hAnsiTheme="minorHAnsi" w:cstheme="minorHAnsi"/>
          <w:b/>
          <w:sz w:val="20"/>
          <w:szCs w:val="20"/>
        </w:rPr>
      </w:pPr>
    </w:p>
    <w:p w14:paraId="4BB63369" w14:textId="77777777" w:rsidR="00501283" w:rsidRPr="00DE6C89" w:rsidRDefault="00501283" w:rsidP="00501283">
      <w:pPr>
        <w:pStyle w:val="Standard"/>
        <w:rPr>
          <w:rFonts w:asciiTheme="minorHAnsi" w:hAnsiTheme="minorHAnsi" w:cstheme="minorHAnsi"/>
          <w:b/>
          <w:sz w:val="20"/>
          <w:szCs w:val="20"/>
        </w:rPr>
      </w:pPr>
    </w:p>
    <w:p w14:paraId="27DF2B39" w14:textId="77777777" w:rsidR="00501283" w:rsidRPr="00DE6C89" w:rsidRDefault="00501283" w:rsidP="00501283">
      <w:pPr>
        <w:pStyle w:val="Standard"/>
        <w:rPr>
          <w:rFonts w:asciiTheme="minorHAnsi" w:hAnsiTheme="minorHAnsi" w:cstheme="minorHAnsi"/>
          <w:b/>
          <w:sz w:val="20"/>
          <w:szCs w:val="20"/>
        </w:rPr>
      </w:pPr>
    </w:p>
    <w:p w14:paraId="3789E8A6" w14:textId="77777777" w:rsidR="00501283" w:rsidRPr="00DE6C89" w:rsidRDefault="00501283" w:rsidP="00501283">
      <w:pPr>
        <w:pStyle w:val="Standard"/>
        <w:rPr>
          <w:rFonts w:asciiTheme="minorHAnsi" w:hAnsiTheme="minorHAnsi" w:cstheme="minorHAnsi"/>
          <w:b/>
          <w:sz w:val="20"/>
          <w:szCs w:val="20"/>
        </w:rPr>
      </w:pPr>
    </w:p>
    <w:p w14:paraId="40AEF1F6" w14:textId="77777777" w:rsidR="00501283" w:rsidRPr="00DE6C89" w:rsidRDefault="00501283" w:rsidP="00501283">
      <w:pPr>
        <w:pStyle w:val="Standard"/>
        <w:rPr>
          <w:rFonts w:asciiTheme="minorHAnsi" w:hAnsiTheme="minorHAnsi" w:cstheme="minorHAnsi"/>
          <w:b/>
          <w:sz w:val="20"/>
          <w:szCs w:val="20"/>
        </w:rPr>
      </w:pPr>
    </w:p>
    <w:p w14:paraId="1285330D" w14:textId="77777777" w:rsidR="00501283" w:rsidRDefault="00501283" w:rsidP="00501283">
      <w:pPr>
        <w:pStyle w:val="Standard"/>
        <w:rPr>
          <w:rFonts w:asciiTheme="minorHAnsi" w:hAnsiTheme="minorHAnsi" w:cstheme="minorHAnsi"/>
          <w:b/>
          <w:sz w:val="20"/>
          <w:szCs w:val="20"/>
        </w:rPr>
      </w:pPr>
    </w:p>
    <w:p w14:paraId="5792E193" w14:textId="77777777" w:rsidR="00B069BA" w:rsidRPr="00DE6C89" w:rsidRDefault="00B069BA" w:rsidP="00501283">
      <w:pPr>
        <w:pStyle w:val="Standard"/>
        <w:rPr>
          <w:rFonts w:asciiTheme="minorHAnsi" w:hAnsiTheme="minorHAnsi" w:cstheme="minorHAnsi"/>
          <w:b/>
          <w:sz w:val="20"/>
          <w:szCs w:val="20"/>
        </w:rPr>
      </w:pPr>
    </w:p>
    <w:p w14:paraId="1B04348B" w14:textId="77777777" w:rsidR="00501283" w:rsidRDefault="00501283" w:rsidP="00501283">
      <w:pPr>
        <w:pStyle w:val="Standard"/>
        <w:rPr>
          <w:rFonts w:asciiTheme="minorHAnsi" w:hAnsiTheme="minorHAnsi" w:cstheme="minorHAnsi"/>
          <w:b/>
          <w:sz w:val="20"/>
          <w:szCs w:val="20"/>
        </w:rPr>
      </w:pPr>
    </w:p>
    <w:p w14:paraId="0B608287" w14:textId="77777777" w:rsidR="00501283" w:rsidRDefault="00501283" w:rsidP="00501283">
      <w:pPr>
        <w:pStyle w:val="Standard"/>
        <w:rPr>
          <w:rFonts w:asciiTheme="minorHAnsi" w:hAnsiTheme="minorHAnsi" w:cstheme="minorHAnsi"/>
          <w:b/>
          <w:sz w:val="20"/>
          <w:szCs w:val="20"/>
        </w:rPr>
      </w:pPr>
    </w:p>
    <w:p w14:paraId="291931D6" w14:textId="6469CFFC" w:rsidR="00501283" w:rsidRPr="00DE6C89" w:rsidRDefault="00501283" w:rsidP="00501283">
      <w:pPr>
        <w:pStyle w:val="Standard"/>
        <w:jc w:val="both"/>
        <w:rPr>
          <w:rFonts w:asciiTheme="minorHAnsi" w:hAnsiTheme="minorHAnsi" w:cstheme="minorHAnsi"/>
          <w:sz w:val="20"/>
          <w:szCs w:val="20"/>
        </w:rPr>
      </w:pPr>
    </w:p>
    <w:p w14:paraId="4699B4E9" w14:textId="77777777" w:rsidR="00501283" w:rsidRPr="00AC6054" w:rsidRDefault="00501283" w:rsidP="00501283">
      <w:pPr>
        <w:pStyle w:val="Standard"/>
        <w:jc w:val="right"/>
        <w:rPr>
          <w:rFonts w:asciiTheme="majorHAnsi" w:hAnsiTheme="majorHAnsi" w:cstheme="majorHAnsi"/>
          <w:sz w:val="20"/>
          <w:szCs w:val="20"/>
        </w:rPr>
      </w:pPr>
      <w:r w:rsidRPr="00AC6054">
        <w:rPr>
          <w:rFonts w:asciiTheme="majorHAnsi" w:hAnsiTheme="majorHAnsi" w:cstheme="majorHAnsi"/>
          <w:b/>
          <w:sz w:val="20"/>
          <w:szCs w:val="20"/>
        </w:rPr>
        <w:t>Załącznik nr 5 do SWZ</w:t>
      </w:r>
    </w:p>
    <w:p w14:paraId="11BE2424"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AC6054"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AC6054" w:rsidRDefault="00501283" w:rsidP="00501283">
            <w:pPr>
              <w:pStyle w:val="Standard"/>
              <w:jc w:val="center"/>
              <w:rPr>
                <w:rFonts w:asciiTheme="majorHAnsi" w:hAnsiTheme="majorHAnsi" w:cstheme="majorHAnsi"/>
                <w:sz w:val="20"/>
                <w:szCs w:val="20"/>
              </w:rPr>
            </w:pPr>
          </w:p>
          <w:p w14:paraId="4C95E493" w14:textId="77777777" w:rsidR="00501283" w:rsidRPr="00AC6054" w:rsidRDefault="00501283" w:rsidP="00501283">
            <w:pPr>
              <w:pStyle w:val="Standard"/>
              <w:jc w:val="center"/>
              <w:rPr>
                <w:rFonts w:asciiTheme="majorHAnsi" w:hAnsiTheme="majorHAnsi" w:cstheme="majorHAnsi"/>
                <w:sz w:val="20"/>
                <w:szCs w:val="20"/>
              </w:rPr>
            </w:pPr>
          </w:p>
        </w:tc>
      </w:tr>
    </w:tbl>
    <w:p w14:paraId="0BEC7489" w14:textId="77777777" w:rsidR="00501283" w:rsidRPr="00AC6054" w:rsidRDefault="00501283" w:rsidP="00501283">
      <w:pPr>
        <w:pStyle w:val="Standard"/>
        <w:jc w:val="right"/>
        <w:rPr>
          <w:rFonts w:asciiTheme="majorHAnsi" w:eastAsia="Calibri" w:hAnsiTheme="majorHAnsi" w:cstheme="majorHAnsi"/>
          <w:sz w:val="20"/>
          <w:szCs w:val="20"/>
        </w:rPr>
      </w:pPr>
    </w:p>
    <w:p w14:paraId="093F573B" w14:textId="77777777" w:rsidR="00501283" w:rsidRPr="00AC6054" w:rsidRDefault="00501283" w:rsidP="00501283">
      <w:pPr>
        <w:pStyle w:val="Standard"/>
        <w:rPr>
          <w:rFonts w:asciiTheme="majorHAnsi" w:hAnsiTheme="majorHAnsi" w:cstheme="majorHAnsi"/>
          <w:b/>
          <w:sz w:val="20"/>
          <w:szCs w:val="20"/>
        </w:rPr>
      </w:pPr>
    </w:p>
    <w:p w14:paraId="5E023365" w14:textId="77777777" w:rsidR="00501283" w:rsidRPr="00AC6054" w:rsidRDefault="00501283" w:rsidP="00501283">
      <w:pPr>
        <w:pStyle w:val="Standard"/>
        <w:ind w:firstLine="708"/>
        <w:jc w:val="center"/>
        <w:rPr>
          <w:rFonts w:asciiTheme="majorHAnsi" w:hAnsiTheme="majorHAnsi" w:cstheme="majorHAnsi"/>
          <w:sz w:val="20"/>
          <w:szCs w:val="20"/>
        </w:rPr>
      </w:pPr>
      <w:r w:rsidRPr="00AC6054">
        <w:rPr>
          <w:rFonts w:asciiTheme="majorHAnsi" w:hAnsiTheme="majorHAnsi" w:cstheme="majorHAnsi"/>
          <w:b/>
          <w:sz w:val="20"/>
          <w:szCs w:val="20"/>
        </w:rPr>
        <w:t>OŚWIADCZENIE PODMIOTU UDOSTĘPNIAJĄCEGO ZASOBY</w:t>
      </w:r>
    </w:p>
    <w:p w14:paraId="157A960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składane na podstawie art. 125 ust. 1 ustawy z dnia 11 września 2019 r.</w:t>
      </w:r>
    </w:p>
    <w:p w14:paraId="1ADACA23"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Prawo zamówień publicznych (dalej jako: „ustawą Pzp”)</w:t>
      </w:r>
    </w:p>
    <w:p w14:paraId="568965A6" w14:textId="77777777" w:rsidR="00501283" w:rsidRPr="00AC6054" w:rsidRDefault="00501283" w:rsidP="00501283">
      <w:pPr>
        <w:pStyle w:val="Standard"/>
        <w:jc w:val="center"/>
        <w:rPr>
          <w:rFonts w:asciiTheme="majorHAnsi" w:hAnsiTheme="majorHAnsi" w:cstheme="majorHAnsi"/>
          <w:sz w:val="20"/>
          <w:szCs w:val="20"/>
        </w:rPr>
      </w:pPr>
    </w:p>
    <w:p w14:paraId="700D6F56" w14:textId="77777777" w:rsidR="00501283" w:rsidRPr="00AC6054" w:rsidRDefault="00501283" w:rsidP="00501283">
      <w:pPr>
        <w:pStyle w:val="Standard"/>
        <w:jc w:val="center"/>
        <w:rPr>
          <w:rFonts w:asciiTheme="majorHAnsi" w:hAnsiTheme="majorHAnsi" w:cstheme="majorHAnsi"/>
          <w:b/>
          <w:sz w:val="20"/>
          <w:szCs w:val="20"/>
          <w:u w:val="single"/>
        </w:rPr>
      </w:pPr>
    </w:p>
    <w:p w14:paraId="4E7534DF" w14:textId="77777777" w:rsidR="00501283" w:rsidRPr="00AC6054" w:rsidRDefault="00501283" w:rsidP="00A442DB">
      <w:pPr>
        <w:pStyle w:val="Standard"/>
        <w:rPr>
          <w:rFonts w:asciiTheme="majorHAnsi" w:hAnsiTheme="majorHAnsi" w:cstheme="majorHAnsi"/>
          <w:sz w:val="20"/>
          <w:szCs w:val="20"/>
        </w:rPr>
      </w:pPr>
    </w:p>
    <w:p w14:paraId="38E4BB64" w14:textId="112147DC" w:rsidR="00B069BA" w:rsidRPr="00B069BA" w:rsidRDefault="00B069BA" w:rsidP="00B069BA">
      <w:pPr>
        <w:ind w:right="105"/>
        <w:rPr>
          <w:rFonts w:ascii="Calibri" w:hAnsi="Calibri"/>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00DB28E6" w:rsidRPr="00606390">
        <w:rPr>
          <w:rFonts w:ascii="Calibri" w:hAnsi="Calibri" w:cs="Calibri"/>
          <w:b/>
          <w:sz w:val="20"/>
          <w:szCs w:val="20"/>
        </w:rPr>
        <w:t xml:space="preserve">Montaż wentylacji i klimatyzacji </w:t>
      </w:r>
      <w:r w:rsidR="00DB28E6">
        <w:rPr>
          <w:rFonts w:ascii="Calibri" w:hAnsi="Calibri" w:cs="Calibri"/>
          <w:b/>
          <w:sz w:val="20"/>
          <w:szCs w:val="20"/>
        </w:rPr>
        <w:t xml:space="preserve">                           </w:t>
      </w:r>
      <w:r w:rsidR="00DB28E6" w:rsidRPr="00606390">
        <w:rPr>
          <w:rFonts w:ascii="Calibri" w:hAnsi="Calibri" w:cs="Calibri"/>
          <w:b/>
          <w:sz w:val="20"/>
          <w:szCs w:val="20"/>
        </w:rPr>
        <w:t>w pomieszczeniu SSP i akumulatorowni w budynku CA</w:t>
      </w:r>
      <w:r w:rsidR="00DB28E6">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364727E2" w14:textId="77777777" w:rsidR="00AC6054" w:rsidRPr="00AC6054" w:rsidRDefault="00AC6054" w:rsidP="00501283">
      <w:pPr>
        <w:pStyle w:val="Standard"/>
        <w:rPr>
          <w:rFonts w:asciiTheme="majorHAnsi" w:eastAsia="Calibri" w:hAnsiTheme="majorHAnsi" w:cstheme="majorHAnsi"/>
          <w:sz w:val="20"/>
          <w:szCs w:val="20"/>
        </w:rPr>
      </w:pPr>
    </w:p>
    <w:p w14:paraId="40409B5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BRAKU PODSTAW WYKLUCZENIA Z POSTĘPOWANIA</w:t>
      </w:r>
    </w:p>
    <w:p w14:paraId="0994A0E4"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Nie podlegam wykluczeniu z postępowania na podstawie art. 108 ust. 1 ustawy Pzp</w:t>
      </w:r>
    </w:p>
    <w:p w14:paraId="12EA0539" w14:textId="77777777" w:rsidR="00501283" w:rsidRPr="00AC6054" w:rsidRDefault="00501283" w:rsidP="00501283">
      <w:pPr>
        <w:spacing w:line="240" w:lineRule="auto"/>
        <w:rPr>
          <w:rFonts w:asciiTheme="majorHAnsi" w:eastAsia="Calibri" w:hAnsiTheme="majorHAnsi" w:cstheme="majorHAnsi"/>
          <w:i/>
          <w:sz w:val="20"/>
          <w:szCs w:val="20"/>
        </w:rPr>
      </w:pPr>
    </w:p>
    <w:p w14:paraId="36D712B5" w14:textId="089381CB"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r w:rsidR="00AC6054">
        <w:rPr>
          <w:rFonts w:asciiTheme="majorHAnsi" w:eastAsia="Calibri" w:hAnsiTheme="majorHAnsi" w:cstheme="majorHAnsi"/>
          <w:sz w:val="20"/>
          <w:szCs w:val="20"/>
        </w:rPr>
        <w:t>………………………………………………………………………………</w:t>
      </w:r>
    </w:p>
    <w:p w14:paraId="73F569AA"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r w:rsidRPr="00AC6054">
        <w:rPr>
          <w:rFonts w:asciiTheme="majorHAnsi" w:eastAsia="Calibri" w:hAnsiTheme="majorHAnsi" w:cstheme="majorHAnsi"/>
          <w:sz w:val="20"/>
          <w:szCs w:val="20"/>
        </w:rPr>
        <w:t>* - właściwe zaznaczać znakiem „X”</w:t>
      </w:r>
    </w:p>
    <w:p w14:paraId="28E39CA4"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SPEŁNIANIA WARUNKÓW UDZIAŁU W  POSTĘPOWANIU</w:t>
      </w:r>
    </w:p>
    <w:p w14:paraId="09EB276A"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t>
      </w:r>
      <w:r w:rsidR="00AC6054">
        <w:rPr>
          <w:rFonts w:asciiTheme="majorHAnsi" w:eastAsia="Calibri" w:hAnsiTheme="majorHAnsi" w:cstheme="majorHAnsi"/>
          <w:sz w:val="20"/>
          <w:szCs w:val="20"/>
        </w:rPr>
        <w:t>………………………………………………………………………………</w:t>
      </w:r>
    </w:p>
    <w:p w14:paraId="3363FB19"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AC6054" w:rsidRDefault="00501283" w:rsidP="00501283">
      <w:pPr>
        <w:spacing w:line="240" w:lineRule="auto"/>
        <w:rPr>
          <w:rFonts w:asciiTheme="majorHAnsi" w:eastAsia="Calibri" w:hAnsiTheme="majorHAnsi" w:cstheme="majorHAnsi"/>
          <w:sz w:val="20"/>
          <w:szCs w:val="20"/>
        </w:rPr>
      </w:pPr>
    </w:p>
    <w:p w14:paraId="5180297B"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b/>
          <w:sz w:val="20"/>
          <w:szCs w:val="20"/>
        </w:rPr>
        <w:t>OŚWIADCZENIE DOTYCZĄCE PODANYCH INFORMACJI:</w:t>
      </w:r>
    </w:p>
    <w:p w14:paraId="3CC430F8"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AC6054" w:rsidRDefault="00501283" w:rsidP="00501283">
      <w:pPr>
        <w:pStyle w:val="Standard"/>
        <w:rPr>
          <w:rFonts w:asciiTheme="majorHAnsi" w:hAnsiTheme="majorHAnsi" w:cstheme="majorHAnsi"/>
          <w:sz w:val="20"/>
          <w:szCs w:val="20"/>
        </w:rPr>
      </w:pPr>
    </w:p>
    <w:p w14:paraId="4719400E" w14:textId="77777777" w:rsidR="00501283" w:rsidRPr="00AC6054" w:rsidRDefault="00501283" w:rsidP="00501283">
      <w:pPr>
        <w:pStyle w:val="Standard"/>
        <w:rPr>
          <w:rFonts w:asciiTheme="majorHAnsi" w:hAnsiTheme="majorHAnsi" w:cstheme="majorHAnsi"/>
          <w:sz w:val="20"/>
          <w:szCs w:val="20"/>
        </w:rPr>
      </w:pPr>
    </w:p>
    <w:p w14:paraId="2EBB388C" w14:textId="77777777" w:rsidR="00501283" w:rsidRPr="00AC6054" w:rsidRDefault="00501283" w:rsidP="00501283">
      <w:pPr>
        <w:pStyle w:val="Standard"/>
        <w:rPr>
          <w:rFonts w:asciiTheme="majorHAnsi" w:hAnsiTheme="majorHAnsi" w:cstheme="majorHAnsi"/>
          <w:sz w:val="20"/>
          <w:szCs w:val="20"/>
        </w:rPr>
      </w:pPr>
    </w:p>
    <w:p w14:paraId="5F751612" w14:textId="77777777" w:rsidR="00501283" w:rsidRPr="00AC6054" w:rsidRDefault="00501283" w:rsidP="00501283">
      <w:pPr>
        <w:pStyle w:val="Standard"/>
        <w:rPr>
          <w:rFonts w:asciiTheme="majorHAnsi" w:hAnsiTheme="majorHAnsi" w:cstheme="majorHAnsi"/>
          <w:sz w:val="20"/>
          <w:szCs w:val="20"/>
        </w:rPr>
      </w:pPr>
    </w:p>
    <w:p w14:paraId="29DC87C2" w14:textId="77777777" w:rsidR="00501283" w:rsidRPr="00AC6054" w:rsidRDefault="00501283" w:rsidP="00501283">
      <w:pPr>
        <w:pStyle w:val="Standard"/>
        <w:rPr>
          <w:rFonts w:asciiTheme="majorHAnsi" w:hAnsiTheme="majorHAnsi" w:cstheme="majorHAnsi"/>
          <w:sz w:val="20"/>
          <w:szCs w:val="20"/>
        </w:rPr>
      </w:pPr>
    </w:p>
    <w:p w14:paraId="0C50E171" w14:textId="77777777" w:rsidR="00501283" w:rsidRPr="00DE6C89" w:rsidRDefault="00501283" w:rsidP="00501283">
      <w:pPr>
        <w:pStyle w:val="Standard"/>
        <w:rPr>
          <w:rFonts w:asciiTheme="minorHAnsi" w:hAnsiTheme="minorHAnsi" w:cstheme="minorHAnsi"/>
          <w:sz w:val="20"/>
          <w:szCs w:val="20"/>
        </w:rPr>
      </w:pPr>
    </w:p>
    <w:p w14:paraId="15E555DD" w14:textId="77777777" w:rsidR="00501283" w:rsidRPr="00DE6C89" w:rsidRDefault="00501283" w:rsidP="00501283">
      <w:pPr>
        <w:pStyle w:val="Standard"/>
        <w:rPr>
          <w:rFonts w:asciiTheme="minorHAnsi" w:hAnsiTheme="minorHAnsi" w:cstheme="minorHAnsi"/>
          <w:sz w:val="20"/>
          <w:szCs w:val="20"/>
        </w:rPr>
      </w:pPr>
    </w:p>
    <w:p w14:paraId="1A1BC067" w14:textId="77777777" w:rsidR="00501283" w:rsidRPr="00DE6C89" w:rsidRDefault="00501283" w:rsidP="00501283">
      <w:pPr>
        <w:pStyle w:val="Standard"/>
        <w:rPr>
          <w:rFonts w:asciiTheme="minorHAnsi" w:hAnsiTheme="minorHAnsi" w:cstheme="minorHAnsi"/>
          <w:sz w:val="20"/>
          <w:szCs w:val="20"/>
        </w:rPr>
      </w:pPr>
    </w:p>
    <w:p w14:paraId="35B0DCFA" w14:textId="77777777" w:rsidR="00501283" w:rsidRPr="00DE6C89" w:rsidRDefault="00501283" w:rsidP="00501283">
      <w:pPr>
        <w:pStyle w:val="Standard"/>
        <w:rPr>
          <w:rFonts w:asciiTheme="minorHAnsi" w:hAnsiTheme="minorHAnsi" w:cstheme="minorHAnsi"/>
          <w:sz w:val="20"/>
          <w:szCs w:val="20"/>
        </w:rPr>
      </w:pPr>
    </w:p>
    <w:p w14:paraId="5D1A2714" w14:textId="77777777" w:rsidR="00501283" w:rsidRPr="00DE6C89" w:rsidRDefault="00501283" w:rsidP="00501283">
      <w:pPr>
        <w:pStyle w:val="Standard"/>
        <w:rPr>
          <w:rFonts w:asciiTheme="minorHAnsi" w:hAnsiTheme="minorHAnsi" w:cstheme="minorHAnsi"/>
          <w:sz w:val="20"/>
          <w:szCs w:val="20"/>
        </w:rPr>
      </w:pPr>
    </w:p>
    <w:p w14:paraId="7DD58965" w14:textId="77777777" w:rsidR="00501283" w:rsidRPr="00DE6C89" w:rsidRDefault="00501283" w:rsidP="00501283">
      <w:pPr>
        <w:pStyle w:val="Standard"/>
        <w:rPr>
          <w:rFonts w:asciiTheme="minorHAnsi" w:hAnsiTheme="minorHAnsi" w:cstheme="minorHAnsi"/>
          <w:sz w:val="20"/>
          <w:szCs w:val="20"/>
        </w:rPr>
      </w:pPr>
    </w:p>
    <w:p w14:paraId="0404F469" w14:textId="77777777" w:rsidR="00501283" w:rsidRPr="00E64FDB" w:rsidRDefault="00501283" w:rsidP="00501283">
      <w:pPr>
        <w:pStyle w:val="Standard"/>
        <w:rPr>
          <w:rFonts w:asciiTheme="majorHAnsi" w:hAnsiTheme="majorHAnsi" w:cstheme="majorHAnsi"/>
          <w:sz w:val="20"/>
          <w:szCs w:val="20"/>
        </w:rPr>
      </w:pPr>
    </w:p>
    <w:p w14:paraId="09B28429" w14:textId="77777777" w:rsidR="00501283" w:rsidRDefault="00501283" w:rsidP="00501283">
      <w:pPr>
        <w:pStyle w:val="Standard"/>
        <w:rPr>
          <w:rFonts w:asciiTheme="minorHAnsi" w:hAnsiTheme="minorHAnsi" w:cstheme="minorHAnsi"/>
          <w:sz w:val="20"/>
          <w:szCs w:val="20"/>
        </w:rPr>
      </w:pPr>
    </w:p>
    <w:p w14:paraId="39F5AFE3" w14:textId="77777777" w:rsidR="00B069BA" w:rsidRPr="00DE6C89" w:rsidRDefault="00B069BA" w:rsidP="00501283">
      <w:pPr>
        <w:pStyle w:val="Standard"/>
        <w:rPr>
          <w:rFonts w:asciiTheme="minorHAnsi" w:hAnsiTheme="minorHAnsi" w:cstheme="minorHAnsi"/>
          <w:sz w:val="20"/>
          <w:szCs w:val="20"/>
        </w:rPr>
      </w:pPr>
    </w:p>
    <w:p w14:paraId="0F11CB57" w14:textId="77777777" w:rsidR="00C0774D" w:rsidRDefault="00C0774D" w:rsidP="008F3AB2">
      <w:pPr>
        <w:spacing w:line="240" w:lineRule="auto"/>
        <w:rPr>
          <w:rFonts w:asciiTheme="majorHAnsi" w:hAnsiTheme="majorHAnsi" w:cstheme="majorHAnsi"/>
          <w:sz w:val="20"/>
          <w:szCs w:val="20"/>
        </w:rPr>
      </w:pPr>
    </w:p>
    <w:p w14:paraId="38B27AA9" w14:textId="5AAD1AB5" w:rsidR="00C0774D" w:rsidRDefault="00AC6054" w:rsidP="00C0774D">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6</w:t>
      </w:r>
      <w:r w:rsidR="00C0774D" w:rsidRPr="008F3AB2">
        <w:rPr>
          <w:rFonts w:asciiTheme="majorHAnsi" w:hAnsiTheme="majorHAnsi" w:cstheme="majorHAnsi"/>
          <w:b/>
          <w:sz w:val="20"/>
          <w:szCs w:val="20"/>
        </w:rPr>
        <w:t xml:space="preserve"> do SWZ</w:t>
      </w:r>
    </w:p>
    <w:p w14:paraId="32EC3CB2"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DE6C89" w:rsidRDefault="00C5440D" w:rsidP="003F6238">
            <w:pPr>
              <w:pStyle w:val="Standard"/>
              <w:jc w:val="center"/>
              <w:rPr>
                <w:rFonts w:asciiTheme="minorHAnsi" w:hAnsiTheme="minorHAnsi" w:cstheme="minorHAnsi"/>
                <w:sz w:val="20"/>
                <w:szCs w:val="20"/>
              </w:rPr>
            </w:pPr>
          </w:p>
          <w:p w14:paraId="7A331E0E" w14:textId="77777777" w:rsidR="00C5440D" w:rsidRPr="00DE6C89" w:rsidRDefault="00C5440D" w:rsidP="003F6238">
            <w:pPr>
              <w:pStyle w:val="Standard"/>
              <w:jc w:val="center"/>
              <w:rPr>
                <w:rFonts w:asciiTheme="minorHAnsi" w:hAnsiTheme="minorHAnsi" w:cstheme="minorHAnsi"/>
                <w:sz w:val="20"/>
                <w:szCs w:val="20"/>
              </w:rPr>
            </w:pPr>
          </w:p>
        </w:tc>
      </w:tr>
    </w:tbl>
    <w:p w14:paraId="3D6D58D2" w14:textId="77777777" w:rsidR="00C5440D" w:rsidRPr="00DE6C89" w:rsidRDefault="00C5440D" w:rsidP="00C5440D">
      <w:pPr>
        <w:pStyle w:val="Standard"/>
        <w:rPr>
          <w:rFonts w:asciiTheme="minorHAnsi" w:hAnsiTheme="minorHAnsi" w:cstheme="minorHAnsi"/>
          <w:sz w:val="20"/>
          <w:szCs w:val="20"/>
        </w:rPr>
      </w:pPr>
    </w:p>
    <w:p w14:paraId="228AA7D4" w14:textId="77777777" w:rsidR="00C5440D" w:rsidRDefault="00C5440D" w:rsidP="00C0774D">
      <w:pPr>
        <w:spacing w:line="240" w:lineRule="auto"/>
        <w:jc w:val="right"/>
        <w:rPr>
          <w:rFonts w:asciiTheme="majorHAnsi" w:hAnsiTheme="majorHAnsi" w:cstheme="majorHAnsi"/>
          <w:b/>
          <w:sz w:val="20"/>
          <w:szCs w:val="20"/>
        </w:rPr>
      </w:pPr>
    </w:p>
    <w:p w14:paraId="6FFF3079"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58BE37A2" w:rsidR="00D43631" w:rsidRDefault="00D43631" w:rsidP="00AC6054">
      <w:pPr>
        <w:spacing w:line="240" w:lineRule="auto"/>
        <w:jc w:val="center"/>
        <w:rPr>
          <w:rFonts w:asciiTheme="majorHAnsi" w:eastAsia="Calibri" w:hAnsiTheme="majorHAnsi" w:cstheme="majorHAnsi"/>
          <w:b/>
          <w:sz w:val="20"/>
          <w:szCs w:val="20"/>
        </w:rPr>
      </w:pPr>
      <w:r w:rsidRPr="00D43631">
        <w:rPr>
          <w:rFonts w:asciiTheme="majorHAnsi" w:eastAsia="Calibri" w:hAnsiTheme="majorHAnsi" w:cstheme="majorHAnsi"/>
          <w:b/>
          <w:sz w:val="20"/>
          <w:szCs w:val="20"/>
        </w:rPr>
        <w:t xml:space="preserve">WYKAZ WYKONANYCH </w:t>
      </w:r>
      <w:r w:rsidR="00A442DB">
        <w:rPr>
          <w:rFonts w:asciiTheme="majorHAnsi" w:eastAsia="Calibri" w:hAnsiTheme="majorHAnsi" w:cstheme="majorHAnsi"/>
          <w:b/>
          <w:sz w:val="20"/>
          <w:szCs w:val="20"/>
        </w:rPr>
        <w:t>ROBÓT</w:t>
      </w:r>
    </w:p>
    <w:p w14:paraId="5B84048C" w14:textId="77777777" w:rsidR="00DB28E6" w:rsidRPr="00D43631" w:rsidRDefault="00DB28E6" w:rsidP="00AC6054">
      <w:pPr>
        <w:spacing w:line="240" w:lineRule="auto"/>
        <w:jc w:val="center"/>
        <w:rPr>
          <w:rFonts w:asciiTheme="majorHAnsi" w:hAnsiTheme="majorHAnsi" w:cstheme="majorHAnsi"/>
          <w:b/>
          <w:bCs/>
          <w:sz w:val="20"/>
          <w:szCs w:val="20"/>
        </w:rPr>
      </w:pPr>
    </w:p>
    <w:p w14:paraId="24937BA6" w14:textId="3D834405" w:rsidR="00D43631" w:rsidRPr="00D43631" w:rsidRDefault="00DB28E6" w:rsidP="00DB28E6">
      <w:pPr>
        <w:spacing w:line="240" w:lineRule="auto"/>
        <w:jc w:val="both"/>
        <w:rPr>
          <w:rFonts w:asciiTheme="majorHAnsi" w:hAnsiTheme="majorHAnsi" w:cstheme="majorHAnsi"/>
          <w:bCs/>
          <w:sz w:val="20"/>
          <w:szCs w:val="20"/>
        </w:rPr>
      </w:pPr>
      <w:r w:rsidRPr="00606390">
        <w:rPr>
          <w:rFonts w:ascii="Calibri" w:hAnsi="Calibri" w:cs="Calibri"/>
          <w:b/>
          <w:sz w:val="20"/>
          <w:szCs w:val="20"/>
        </w:rPr>
        <w:t xml:space="preserve">Montaż wentylacji i klimatyzacji </w:t>
      </w:r>
      <w:r>
        <w:rPr>
          <w:rFonts w:ascii="Calibri" w:hAnsi="Calibri" w:cs="Calibri"/>
          <w:b/>
          <w:sz w:val="20"/>
          <w:szCs w:val="20"/>
        </w:rPr>
        <w:t xml:space="preserve">  </w:t>
      </w:r>
      <w:r w:rsidRPr="00606390">
        <w:rPr>
          <w:rFonts w:ascii="Calibri" w:hAnsi="Calibri" w:cs="Calibri"/>
          <w:b/>
          <w:sz w:val="20"/>
          <w:szCs w:val="20"/>
        </w:rPr>
        <w:t>w pomieszczeniu SSP i akumulatorowni w budynku CA</w:t>
      </w:r>
    </w:p>
    <w:p w14:paraId="48FB51FE" w14:textId="4294F6B7" w:rsidR="00D43631" w:rsidRPr="00B069BA" w:rsidRDefault="00D43631" w:rsidP="00D43631">
      <w:pPr>
        <w:spacing w:line="240" w:lineRule="auto"/>
        <w:rPr>
          <w:rFonts w:asciiTheme="majorHAnsi" w:hAnsiTheme="majorHAnsi" w:cstheme="majorHAnsi"/>
          <w:b/>
          <w:bCs/>
          <w:sz w:val="20"/>
          <w:szCs w:val="20"/>
          <w:u w:val="single"/>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D43631" w:rsidRPr="00D43631" w14:paraId="008D1B1E" w14:textId="77777777" w:rsidTr="0044154A">
        <w:trPr>
          <w:trHeight w:val="1073"/>
        </w:trPr>
        <w:tc>
          <w:tcPr>
            <w:tcW w:w="456" w:type="dxa"/>
            <w:vAlign w:val="center"/>
          </w:tcPr>
          <w:p w14:paraId="6C854A13"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Lp.</w:t>
            </w:r>
          </w:p>
        </w:tc>
        <w:tc>
          <w:tcPr>
            <w:tcW w:w="2600" w:type="dxa"/>
            <w:gridSpan w:val="2"/>
            <w:vAlign w:val="center"/>
          </w:tcPr>
          <w:p w14:paraId="50779BB6"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Przedmiot zamówienia</w:t>
            </w:r>
          </w:p>
          <w:p w14:paraId="179D62A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192" w:type="dxa"/>
            <w:gridSpan w:val="2"/>
            <w:vAlign w:val="center"/>
          </w:tcPr>
          <w:p w14:paraId="0BDF13E4"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Wartość brutto zamówienia</w:t>
            </w:r>
          </w:p>
          <w:p w14:paraId="080AB62C" w14:textId="3C54F74C" w:rsidR="00D43631" w:rsidRPr="00D43631" w:rsidRDefault="00E12EA7"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(co najmniej dwie roboty instalacyjne o wa</w:t>
            </w:r>
            <w:r w:rsidR="00D049E4">
              <w:rPr>
                <w:rFonts w:asciiTheme="majorHAnsi" w:hAnsiTheme="majorHAnsi" w:cstheme="majorHAnsi"/>
                <w:bCs/>
                <w:sz w:val="20"/>
                <w:szCs w:val="20"/>
              </w:rPr>
              <w:t>rtości min. 100.000 zł netto ka</w:t>
            </w:r>
            <w:r>
              <w:rPr>
                <w:rFonts w:asciiTheme="majorHAnsi" w:hAnsiTheme="majorHAnsi" w:cstheme="majorHAnsi"/>
                <w:bCs/>
                <w:sz w:val="20"/>
                <w:szCs w:val="20"/>
              </w:rPr>
              <w:t>żda)</w:t>
            </w:r>
          </w:p>
        </w:tc>
        <w:tc>
          <w:tcPr>
            <w:tcW w:w="1551" w:type="dxa"/>
            <w:vAlign w:val="center"/>
          </w:tcPr>
          <w:p w14:paraId="1DFB6D22"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Data i miejsce wykonania </w:t>
            </w:r>
          </w:p>
          <w:p w14:paraId="51967F34"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4C74B4D0"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Podmiot, na rzecz którego </w:t>
            </w:r>
            <w:r w:rsidR="00A442DB">
              <w:rPr>
                <w:rFonts w:asciiTheme="majorHAnsi" w:hAnsiTheme="majorHAnsi" w:cstheme="majorHAnsi"/>
                <w:bCs/>
                <w:sz w:val="20"/>
                <w:szCs w:val="20"/>
              </w:rPr>
              <w:t>roboty</w:t>
            </w:r>
            <w:r w:rsidRPr="00D43631">
              <w:rPr>
                <w:rFonts w:asciiTheme="majorHAnsi" w:hAnsiTheme="majorHAnsi" w:cstheme="majorHAnsi"/>
                <w:bCs/>
                <w:sz w:val="20"/>
                <w:szCs w:val="20"/>
              </w:rPr>
              <w:t xml:space="preserve"> zostały wykonane</w:t>
            </w:r>
          </w:p>
          <w:p w14:paraId="6C57D4D7"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(nazwa i adres Zamawiającego)</w:t>
            </w:r>
          </w:p>
        </w:tc>
      </w:tr>
      <w:tr w:rsidR="00D43631" w:rsidRPr="00D43631" w14:paraId="3F5C868F" w14:textId="77777777" w:rsidTr="0044154A">
        <w:trPr>
          <w:trHeight w:val="863"/>
        </w:trPr>
        <w:tc>
          <w:tcPr>
            <w:tcW w:w="456" w:type="dxa"/>
            <w:vAlign w:val="center"/>
          </w:tcPr>
          <w:p w14:paraId="40560DAA"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1</w:t>
            </w:r>
          </w:p>
        </w:tc>
        <w:tc>
          <w:tcPr>
            <w:tcW w:w="2600" w:type="dxa"/>
            <w:gridSpan w:val="2"/>
          </w:tcPr>
          <w:p w14:paraId="4056FC57"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641B62C8"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EFB7325" w14:textId="77777777" w:rsidTr="0044154A">
        <w:trPr>
          <w:trHeight w:val="848"/>
        </w:trPr>
        <w:tc>
          <w:tcPr>
            <w:tcW w:w="456" w:type="dxa"/>
            <w:vAlign w:val="center"/>
          </w:tcPr>
          <w:p w14:paraId="5BA2FB68"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2</w:t>
            </w:r>
          </w:p>
        </w:tc>
        <w:tc>
          <w:tcPr>
            <w:tcW w:w="2600" w:type="dxa"/>
            <w:gridSpan w:val="2"/>
          </w:tcPr>
          <w:p w14:paraId="1693AE5C"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3A94B047"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53B57C0"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A2574A"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3132597A" w14:textId="77777777" w:rsidTr="0044154A">
        <w:trPr>
          <w:trHeight w:val="832"/>
        </w:trPr>
        <w:tc>
          <w:tcPr>
            <w:tcW w:w="456" w:type="dxa"/>
            <w:vAlign w:val="center"/>
          </w:tcPr>
          <w:p w14:paraId="3F7D344D"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3</w:t>
            </w:r>
          </w:p>
        </w:tc>
        <w:tc>
          <w:tcPr>
            <w:tcW w:w="2600" w:type="dxa"/>
            <w:gridSpan w:val="2"/>
          </w:tcPr>
          <w:p w14:paraId="414C3588"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23AE67CB"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4D091DD"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78B131"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99D3596" w14:textId="77777777" w:rsidTr="00441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D43631" w:rsidRPr="00D43631" w:rsidRDefault="00D43631" w:rsidP="00D43631">
            <w:pPr>
              <w:spacing w:line="240" w:lineRule="auto"/>
              <w:rPr>
                <w:rFonts w:asciiTheme="majorHAnsi" w:hAnsiTheme="majorHAnsi" w:cstheme="majorHAnsi"/>
                <w:bCs/>
                <w:sz w:val="20"/>
                <w:szCs w:val="20"/>
              </w:rPr>
            </w:pPr>
          </w:p>
        </w:tc>
        <w:tc>
          <w:tcPr>
            <w:tcW w:w="1451" w:type="dxa"/>
            <w:gridSpan w:val="2"/>
          </w:tcPr>
          <w:p w14:paraId="45E7F15F"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6E23AC7D" w14:textId="77777777" w:rsidR="00D43631" w:rsidRPr="00D43631" w:rsidRDefault="00D43631" w:rsidP="00D43631">
            <w:pPr>
              <w:spacing w:line="240" w:lineRule="auto"/>
              <w:rPr>
                <w:rFonts w:asciiTheme="majorHAnsi" w:hAnsiTheme="majorHAnsi" w:cstheme="majorHAnsi"/>
                <w:bCs/>
                <w:sz w:val="20"/>
                <w:szCs w:val="20"/>
              </w:rPr>
            </w:pPr>
          </w:p>
        </w:tc>
      </w:tr>
    </w:tbl>
    <w:p w14:paraId="3A158549" w14:textId="77777777" w:rsidR="00AC6054" w:rsidRDefault="00AC6054" w:rsidP="00A442DB">
      <w:pPr>
        <w:spacing w:line="240" w:lineRule="auto"/>
        <w:rPr>
          <w:rFonts w:asciiTheme="majorHAnsi" w:hAnsiTheme="majorHAnsi" w:cstheme="majorHAnsi"/>
          <w:b/>
          <w:sz w:val="20"/>
          <w:szCs w:val="20"/>
        </w:rPr>
      </w:pPr>
    </w:p>
    <w:p w14:paraId="7CDE798B" w14:textId="77777777" w:rsidR="00B069BA" w:rsidRDefault="00B069BA" w:rsidP="00AC6054">
      <w:pPr>
        <w:pStyle w:val="Standard"/>
        <w:rPr>
          <w:rFonts w:asciiTheme="minorHAnsi" w:hAnsiTheme="minorHAnsi" w:cstheme="minorHAnsi"/>
          <w:sz w:val="20"/>
          <w:szCs w:val="20"/>
        </w:rPr>
      </w:pPr>
    </w:p>
    <w:p w14:paraId="7DE9BD42" w14:textId="77777777" w:rsidR="00B069BA" w:rsidRDefault="00B069BA" w:rsidP="00AC6054">
      <w:pPr>
        <w:pStyle w:val="Standard"/>
        <w:rPr>
          <w:rFonts w:asciiTheme="minorHAnsi" w:hAnsiTheme="minorHAnsi" w:cstheme="minorHAnsi"/>
          <w:sz w:val="20"/>
          <w:szCs w:val="20"/>
        </w:rPr>
      </w:pPr>
    </w:p>
    <w:p w14:paraId="0B0E7F3F" w14:textId="77777777" w:rsidR="00B069BA" w:rsidRDefault="00B069BA" w:rsidP="00AC6054">
      <w:pPr>
        <w:pStyle w:val="Standard"/>
        <w:rPr>
          <w:rFonts w:asciiTheme="minorHAnsi" w:hAnsiTheme="minorHAnsi" w:cstheme="minorHAnsi"/>
          <w:sz w:val="20"/>
          <w:szCs w:val="20"/>
        </w:rPr>
      </w:pPr>
    </w:p>
    <w:p w14:paraId="46344783" w14:textId="77777777" w:rsidR="00B069BA" w:rsidRDefault="00B069BA" w:rsidP="00AC6054">
      <w:pPr>
        <w:pStyle w:val="Standard"/>
        <w:rPr>
          <w:rFonts w:asciiTheme="minorHAnsi" w:hAnsiTheme="minorHAnsi" w:cstheme="minorHAnsi"/>
          <w:sz w:val="20"/>
          <w:szCs w:val="20"/>
        </w:rPr>
      </w:pPr>
    </w:p>
    <w:p w14:paraId="5EA84C32" w14:textId="77777777" w:rsidR="00B069BA" w:rsidRDefault="00B069BA" w:rsidP="00AC6054">
      <w:pPr>
        <w:pStyle w:val="Standard"/>
        <w:rPr>
          <w:rFonts w:asciiTheme="minorHAnsi" w:hAnsiTheme="minorHAnsi" w:cstheme="minorHAnsi"/>
          <w:sz w:val="20"/>
          <w:szCs w:val="20"/>
        </w:rPr>
      </w:pPr>
    </w:p>
    <w:p w14:paraId="798011AC" w14:textId="77777777" w:rsidR="00B069BA" w:rsidRDefault="00B069BA" w:rsidP="00AC6054">
      <w:pPr>
        <w:pStyle w:val="Standard"/>
        <w:rPr>
          <w:rFonts w:asciiTheme="minorHAnsi" w:hAnsiTheme="minorHAnsi" w:cstheme="minorHAnsi"/>
          <w:sz w:val="20"/>
          <w:szCs w:val="20"/>
        </w:rPr>
      </w:pPr>
    </w:p>
    <w:p w14:paraId="4132E8D3" w14:textId="77777777" w:rsidR="00B069BA" w:rsidRDefault="00B069BA" w:rsidP="00AC6054">
      <w:pPr>
        <w:pStyle w:val="Standard"/>
        <w:rPr>
          <w:rFonts w:asciiTheme="minorHAnsi" w:hAnsiTheme="minorHAnsi" w:cstheme="minorHAnsi"/>
          <w:sz w:val="20"/>
          <w:szCs w:val="20"/>
        </w:rPr>
      </w:pPr>
    </w:p>
    <w:p w14:paraId="591AAB83" w14:textId="77777777" w:rsidR="00B069BA" w:rsidRDefault="00B069BA" w:rsidP="00AC6054">
      <w:pPr>
        <w:pStyle w:val="Standard"/>
        <w:rPr>
          <w:rFonts w:asciiTheme="minorHAnsi" w:hAnsiTheme="minorHAnsi" w:cstheme="minorHAnsi"/>
          <w:sz w:val="20"/>
          <w:szCs w:val="20"/>
        </w:rPr>
      </w:pPr>
    </w:p>
    <w:p w14:paraId="6F3297A7" w14:textId="77777777" w:rsidR="00B069BA" w:rsidRDefault="00B069BA" w:rsidP="00AC6054">
      <w:pPr>
        <w:pStyle w:val="Standard"/>
        <w:rPr>
          <w:rFonts w:asciiTheme="minorHAnsi" w:hAnsiTheme="minorHAnsi" w:cstheme="minorHAnsi"/>
          <w:sz w:val="20"/>
          <w:szCs w:val="20"/>
        </w:rPr>
      </w:pPr>
    </w:p>
    <w:p w14:paraId="02F0E46C" w14:textId="77777777" w:rsidR="00B069BA" w:rsidRDefault="00B069BA" w:rsidP="00AC6054">
      <w:pPr>
        <w:pStyle w:val="Standard"/>
        <w:rPr>
          <w:rFonts w:asciiTheme="minorHAnsi" w:hAnsiTheme="minorHAnsi" w:cstheme="minorHAnsi"/>
          <w:sz w:val="20"/>
          <w:szCs w:val="20"/>
        </w:rPr>
      </w:pPr>
    </w:p>
    <w:p w14:paraId="6E77B55C" w14:textId="77777777" w:rsidR="00B069BA" w:rsidRDefault="00B069BA" w:rsidP="00AC6054">
      <w:pPr>
        <w:pStyle w:val="Standard"/>
        <w:rPr>
          <w:rFonts w:asciiTheme="minorHAnsi" w:hAnsiTheme="minorHAnsi" w:cstheme="minorHAnsi"/>
          <w:sz w:val="20"/>
          <w:szCs w:val="20"/>
        </w:rPr>
      </w:pPr>
    </w:p>
    <w:p w14:paraId="01757820" w14:textId="77777777" w:rsidR="00B069BA" w:rsidRDefault="00B069BA" w:rsidP="00AC6054">
      <w:pPr>
        <w:pStyle w:val="Standard"/>
        <w:rPr>
          <w:rFonts w:asciiTheme="minorHAnsi" w:hAnsiTheme="minorHAnsi" w:cstheme="minorHAnsi"/>
          <w:sz w:val="20"/>
          <w:szCs w:val="20"/>
        </w:rPr>
      </w:pPr>
    </w:p>
    <w:p w14:paraId="128E04D2" w14:textId="77777777" w:rsidR="00B069BA" w:rsidRDefault="00B069BA" w:rsidP="00AC6054">
      <w:pPr>
        <w:pStyle w:val="Standard"/>
        <w:rPr>
          <w:rFonts w:asciiTheme="minorHAnsi" w:hAnsiTheme="minorHAnsi" w:cstheme="minorHAnsi"/>
          <w:sz w:val="20"/>
          <w:szCs w:val="20"/>
        </w:rPr>
      </w:pPr>
    </w:p>
    <w:p w14:paraId="6D5BB1AC" w14:textId="77777777" w:rsidR="00B069BA" w:rsidRDefault="00B069BA" w:rsidP="00AC6054">
      <w:pPr>
        <w:pStyle w:val="Standard"/>
        <w:rPr>
          <w:rFonts w:asciiTheme="minorHAnsi" w:hAnsiTheme="minorHAnsi" w:cstheme="minorHAnsi"/>
          <w:sz w:val="20"/>
          <w:szCs w:val="20"/>
        </w:rPr>
      </w:pPr>
    </w:p>
    <w:p w14:paraId="71BC0077" w14:textId="77777777" w:rsidR="00B069BA" w:rsidRDefault="00B069BA" w:rsidP="00AC6054">
      <w:pPr>
        <w:pStyle w:val="Standard"/>
        <w:rPr>
          <w:rFonts w:asciiTheme="minorHAnsi" w:hAnsiTheme="minorHAnsi" w:cstheme="minorHAnsi"/>
          <w:sz w:val="20"/>
          <w:szCs w:val="20"/>
        </w:rPr>
      </w:pPr>
    </w:p>
    <w:p w14:paraId="546AC9E5" w14:textId="77777777" w:rsidR="00B069BA" w:rsidRDefault="00B069BA" w:rsidP="00AC6054">
      <w:pPr>
        <w:pStyle w:val="Standard"/>
        <w:rPr>
          <w:rFonts w:asciiTheme="minorHAnsi" w:hAnsiTheme="minorHAnsi" w:cstheme="minorHAnsi"/>
          <w:sz w:val="20"/>
          <w:szCs w:val="20"/>
        </w:rPr>
      </w:pPr>
    </w:p>
    <w:p w14:paraId="1FD028FD" w14:textId="77777777" w:rsidR="00B069BA" w:rsidRDefault="00B069BA" w:rsidP="00AC6054">
      <w:pPr>
        <w:pStyle w:val="Standard"/>
        <w:rPr>
          <w:rFonts w:asciiTheme="minorHAnsi" w:hAnsiTheme="minorHAnsi" w:cstheme="minorHAnsi"/>
          <w:sz w:val="20"/>
          <w:szCs w:val="20"/>
        </w:rPr>
      </w:pPr>
    </w:p>
    <w:p w14:paraId="0FC140BD" w14:textId="77777777" w:rsidR="00B069BA" w:rsidRDefault="00B069BA" w:rsidP="00AC6054">
      <w:pPr>
        <w:pStyle w:val="Standard"/>
        <w:rPr>
          <w:rFonts w:asciiTheme="minorHAnsi" w:hAnsiTheme="minorHAnsi" w:cstheme="minorHAnsi"/>
          <w:sz w:val="20"/>
          <w:szCs w:val="20"/>
        </w:rPr>
      </w:pPr>
    </w:p>
    <w:p w14:paraId="03DD4970" w14:textId="77777777" w:rsidR="00B069BA" w:rsidRDefault="00B069BA" w:rsidP="00AC6054">
      <w:pPr>
        <w:pStyle w:val="Standard"/>
        <w:rPr>
          <w:rFonts w:asciiTheme="minorHAnsi" w:hAnsiTheme="minorHAnsi" w:cstheme="minorHAnsi"/>
          <w:sz w:val="20"/>
          <w:szCs w:val="20"/>
        </w:rPr>
      </w:pPr>
    </w:p>
    <w:p w14:paraId="5B56F8B2" w14:textId="77777777" w:rsidR="00B069BA" w:rsidRDefault="00B069BA" w:rsidP="00AC6054">
      <w:pPr>
        <w:pStyle w:val="Standard"/>
        <w:rPr>
          <w:rFonts w:asciiTheme="minorHAnsi" w:hAnsiTheme="minorHAnsi" w:cstheme="minorHAnsi"/>
          <w:sz w:val="20"/>
          <w:szCs w:val="20"/>
        </w:rPr>
      </w:pPr>
    </w:p>
    <w:p w14:paraId="328FA88B" w14:textId="77777777" w:rsidR="00B069BA" w:rsidRDefault="00B069BA" w:rsidP="00AC6054">
      <w:pPr>
        <w:pStyle w:val="Standard"/>
        <w:rPr>
          <w:rFonts w:asciiTheme="minorHAnsi" w:hAnsiTheme="minorHAnsi" w:cstheme="minorHAnsi"/>
          <w:sz w:val="20"/>
          <w:szCs w:val="20"/>
        </w:rPr>
      </w:pPr>
    </w:p>
    <w:p w14:paraId="4C41BB34" w14:textId="77777777" w:rsidR="00B069BA" w:rsidRDefault="00B069BA" w:rsidP="00AC6054">
      <w:pPr>
        <w:pStyle w:val="Standard"/>
        <w:rPr>
          <w:rFonts w:asciiTheme="minorHAnsi" w:hAnsiTheme="minorHAnsi" w:cstheme="minorHAnsi"/>
          <w:sz w:val="20"/>
          <w:szCs w:val="20"/>
        </w:rPr>
      </w:pPr>
    </w:p>
    <w:p w14:paraId="10B7AA83" w14:textId="77777777" w:rsidR="00B069BA" w:rsidRDefault="00B069BA" w:rsidP="00AC6054">
      <w:pPr>
        <w:pStyle w:val="Standard"/>
        <w:rPr>
          <w:rFonts w:asciiTheme="minorHAnsi" w:hAnsiTheme="minorHAnsi" w:cstheme="minorHAnsi"/>
          <w:sz w:val="20"/>
          <w:szCs w:val="20"/>
        </w:rPr>
      </w:pPr>
    </w:p>
    <w:p w14:paraId="7115174A" w14:textId="77777777" w:rsidR="00B069BA" w:rsidRDefault="00B069BA" w:rsidP="00AC6054">
      <w:pPr>
        <w:pStyle w:val="Standard"/>
        <w:rPr>
          <w:rFonts w:asciiTheme="minorHAnsi" w:hAnsiTheme="minorHAnsi" w:cstheme="minorHAnsi"/>
          <w:sz w:val="20"/>
          <w:szCs w:val="20"/>
        </w:rPr>
      </w:pPr>
    </w:p>
    <w:p w14:paraId="512B5875" w14:textId="77777777" w:rsidR="00B069BA" w:rsidRDefault="00B069BA" w:rsidP="00AC6054">
      <w:pPr>
        <w:pStyle w:val="Standard"/>
        <w:rPr>
          <w:rFonts w:asciiTheme="minorHAnsi" w:hAnsiTheme="minorHAnsi" w:cstheme="minorHAnsi"/>
          <w:sz w:val="20"/>
          <w:szCs w:val="20"/>
        </w:rPr>
      </w:pPr>
    </w:p>
    <w:p w14:paraId="06ED73F9" w14:textId="77777777" w:rsidR="00B069BA" w:rsidRDefault="00B069BA" w:rsidP="00AC6054">
      <w:pPr>
        <w:pStyle w:val="Standard"/>
        <w:rPr>
          <w:rFonts w:asciiTheme="minorHAnsi" w:hAnsiTheme="minorHAnsi" w:cstheme="minorHAnsi"/>
          <w:sz w:val="20"/>
          <w:szCs w:val="20"/>
        </w:rPr>
      </w:pPr>
    </w:p>
    <w:p w14:paraId="5E86C769" w14:textId="77777777" w:rsidR="00B069BA" w:rsidRDefault="00B069BA" w:rsidP="00AC6054">
      <w:pPr>
        <w:pStyle w:val="Standard"/>
        <w:rPr>
          <w:rFonts w:asciiTheme="minorHAnsi" w:hAnsiTheme="minorHAnsi" w:cstheme="minorHAnsi"/>
          <w:sz w:val="20"/>
          <w:szCs w:val="20"/>
        </w:rPr>
      </w:pPr>
    </w:p>
    <w:p w14:paraId="739CEA92" w14:textId="77777777" w:rsidR="00B069BA" w:rsidRDefault="00B069BA" w:rsidP="00AC6054">
      <w:pPr>
        <w:pStyle w:val="Standard"/>
        <w:rPr>
          <w:rFonts w:asciiTheme="minorHAnsi" w:hAnsiTheme="minorHAnsi" w:cstheme="minorHAnsi"/>
          <w:sz w:val="20"/>
          <w:szCs w:val="20"/>
        </w:rPr>
      </w:pPr>
    </w:p>
    <w:p w14:paraId="65DFE4AA" w14:textId="77777777" w:rsidR="00B069BA" w:rsidRDefault="00B069BA" w:rsidP="00AC6054">
      <w:pPr>
        <w:pStyle w:val="Standard"/>
        <w:rPr>
          <w:rFonts w:asciiTheme="minorHAnsi" w:hAnsiTheme="minorHAnsi" w:cstheme="minorHAnsi"/>
          <w:sz w:val="20"/>
          <w:szCs w:val="20"/>
        </w:rPr>
      </w:pPr>
    </w:p>
    <w:p w14:paraId="35771EC3" w14:textId="77777777" w:rsidR="00B069BA" w:rsidRDefault="00B069BA" w:rsidP="00AC6054">
      <w:pPr>
        <w:pStyle w:val="Standard"/>
        <w:rPr>
          <w:rFonts w:asciiTheme="minorHAnsi" w:hAnsiTheme="minorHAnsi" w:cstheme="minorHAnsi"/>
          <w:sz w:val="20"/>
          <w:szCs w:val="20"/>
        </w:rPr>
      </w:pPr>
    </w:p>
    <w:p w14:paraId="30AF792B" w14:textId="77777777" w:rsidR="00B35E4A" w:rsidRDefault="00B35E4A" w:rsidP="00AC6054">
      <w:pPr>
        <w:pStyle w:val="Standard"/>
        <w:rPr>
          <w:rFonts w:asciiTheme="minorHAnsi" w:hAnsiTheme="minorHAnsi" w:cstheme="minorHAnsi"/>
          <w:sz w:val="20"/>
          <w:szCs w:val="20"/>
        </w:rPr>
      </w:pPr>
    </w:p>
    <w:p w14:paraId="59E02CFF" w14:textId="77777777" w:rsidR="00B069BA" w:rsidRDefault="00B069BA" w:rsidP="00AC6054">
      <w:pPr>
        <w:pStyle w:val="Standard"/>
        <w:rPr>
          <w:rFonts w:asciiTheme="minorHAnsi" w:hAnsiTheme="minorHAnsi" w:cstheme="minorHAnsi"/>
          <w:sz w:val="20"/>
          <w:szCs w:val="20"/>
        </w:rPr>
      </w:pPr>
    </w:p>
    <w:p w14:paraId="56C83CCA" w14:textId="77777777" w:rsidR="00B35E4A" w:rsidRPr="00DE6C89" w:rsidRDefault="00B35E4A" w:rsidP="00AC6054">
      <w:pPr>
        <w:pStyle w:val="Standard"/>
        <w:rPr>
          <w:rFonts w:asciiTheme="minorHAnsi" w:hAnsiTheme="minorHAnsi" w:cstheme="minorHAnsi"/>
          <w:sz w:val="20"/>
          <w:szCs w:val="20"/>
        </w:rPr>
      </w:pPr>
    </w:p>
    <w:p w14:paraId="2BE47D41" w14:textId="7F96C08A" w:rsidR="00C5440D" w:rsidRDefault="00AC6054" w:rsidP="00C5440D">
      <w:pPr>
        <w:pStyle w:val="Standard"/>
        <w:ind w:left="7080"/>
        <w:jc w:val="both"/>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7 do SWZ</w:t>
      </w:r>
    </w:p>
    <w:p w14:paraId="77A600AD" w14:textId="77777777" w:rsidR="00C5440D" w:rsidRDefault="00C5440D" w:rsidP="00AC6054">
      <w:pPr>
        <w:pStyle w:val="Standard"/>
        <w:ind w:left="7080"/>
        <w:jc w:val="both"/>
        <w:rPr>
          <w:rFonts w:asciiTheme="majorHAnsi" w:eastAsia="Calibri" w:hAnsiTheme="majorHAnsi" w:cstheme="majorHAnsi"/>
          <w:b/>
          <w:sz w:val="20"/>
          <w:szCs w:val="20"/>
        </w:rPr>
      </w:pPr>
    </w:p>
    <w:p w14:paraId="5F8A6B68"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1107FAB"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474C99" w14:textId="77777777" w:rsidR="00C5440D" w:rsidRPr="00DE6C89" w:rsidRDefault="00C5440D" w:rsidP="003F6238">
            <w:pPr>
              <w:pStyle w:val="Standard"/>
              <w:jc w:val="center"/>
              <w:rPr>
                <w:rFonts w:asciiTheme="minorHAnsi" w:hAnsiTheme="minorHAnsi" w:cstheme="minorHAnsi"/>
                <w:sz w:val="20"/>
                <w:szCs w:val="20"/>
              </w:rPr>
            </w:pPr>
          </w:p>
          <w:p w14:paraId="36525EED" w14:textId="77777777" w:rsidR="00C5440D" w:rsidRPr="00DE6C89" w:rsidRDefault="00C5440D" w:rsidP="003F6238">
            <w:pPr>
              <w:pStyle w:val="Standard"/>
              <w:jc w:val="center"/>
              <w:rPr>
                <w:rFonts w:asciiTheme="minorHAnsi" w:hAnsiTheme="minorHAnsi" w:cstheme="minorHAnsi"/>
                <w:sz w:val="20"/>
                <w:szCs w:val="20"/>
              </w:rPr>
            </w:pPr>
          </w:p>
        </w:tc>
      </w:tr>
    </w:tbl>
    <w:p w14:paraId="40FE873B" w14:textId="77777777" w:rsidR="00C5440D" w:rsidRPr="00DE6C89" w:rsidRDefault="00C5440D" w:rsidP="00C5440D">
      <w:pPr>
        <w:pStyle w:val="Standard"/>
        <w:rPr>
          <w:rFonts w:asciiTheme="minorHAnsi" w:hAnsiTheme="minorHAnsi" w:cstheme="minorHAnsi"/>
          <w:sz w:val="20"/>
          <w:szCs w:val="20"/>
        </w:rPr>
      </w:pPr>
    </w:p>
    <w:p w14:paraId="70E5CC26" w14:textId="77777777" w:rsidR="009573C6" w:rsidRDefault="009573C6" w:rsidP="00B069BA">
      <w:pPr>
        <w:spacing w:line="240" w:lineRule="auto"/>
        <w:rPr>
          <w:rFonts w:asciiTheme="majorHAnsi" w:hAnsiTheme="majorHAnsi" w:cstheme="majorHAnsi"/>
          <w:b/>
          <w:sz w:val="20"/>
          <w:szCs w:val="20"/>
        </w:rPr>
      </w:pPr>
    </w:p>
    <w:p w14:paraId="3AD5C4B7" w14:textId="77777777" w:rsidR="009573C6" w:rsidRDefault="009573C6" w:rsidP="00C0774D">
      <w:pPr>
        <w:spacing w:line="240" w:lineRule="auto"/>
        <w:jc w:val="center"/>
        <w:rPr>
          <w:rFonts w:asciiTheme="majorHAnsi" w:hAnsiTheme="majorHAnsi" w:cstheme="majorHAnsi"/>
          <w:b/>
          <w:sz w:val="20"/>
          <w:szCs w:val="20"/>
        </w:rPr>
      </w:pPr>
    </w:p>
    <w:p w14:paraId="49E19C09" w14:textId="77777777" w:rsidR="00B069BA" w:rsidRDefault="00B069BA" w:rsidP="00B069BA">
      <w:pPr>
        <w:spacing w:line="240" w:lineRule="auto"/>
        <w:jc w:val="center"/>
        <w:rPr>
          <w:rFonts w:asciiTheme="majorHAnsi" w:eastAsia="Calibri" w:hAnsiTheme="majorHAnsi" w:cstheme="majorHAnsi"/>
          <w:b/>
          <w:sz w:val="20"/>
          <w:szCs w:val="20"/>
        </w:rPr>
      </w:pPr>
      <w:r w:rsidRPr="00B069BA">
        <w:rPr>
          <w:rFonts w:asciiTheme="majorHAnsi" w:eastAsia="Calibri" w:hAnsiTheme="majorHAnsi" w:cstheme="majorHAnsi"/>
          <w:b/>
          <w:sz w:val="20"/>
          <w:szCs w:val="20"/>
        </w:rPr>
        <w:t>INFORMACJA O WYSOKOŚCI PRZYCHODU</w:t>
      </w:r>
    </w:p>
    <w:p w14:paraId="69407689" w14:textId="77777777" w:rsidR="00B069BA" w:rsidRPr="00B069BA" w:rsidRDefault="00B069BA" w:rsidP="00B069BA">
      <w:pPr>
        <w:spacing w:line="240" w:lineRule="auto"/>
        <w:jc w:val="center"/>
        <w:rPr>
          <w:rFonts w:asciiTheme="majorHAnsi" w:hAnsiTheme="majorHAnsi" w:cstheme="majorHAnsi"/>
          <w:b/>
          <w:bCs/>
          <w:sz w:val="20"/>
          <w:szCs w:val="20"/>
        </w:rPr>
      </w:pPr>
    </w:p>
    <w:p w14:paraId="0C051D5E" w14:textId="77777777" w:rsidR="00DB28E6" w:rsidRPr="00D43631" w:rsidRDefault="00DB28E6" w:rsidP="00DB28E6">
      <w:pPr>
        <w:spacing w:line="240" w:lineRule="auto"/>
        <w:jc w:val="center"/>
        <w:rPr>
          <w:rFonts w:asciiTheme="majorHAnsi" w:hAnsiTheme="majorHAnsi" w:cstheme="majorHAnsi"/>
          <w:bCs/>
          <w:sz w:val="20"/>
          <w:szCs w:val="20"/>
        </w:rPr>
      </w:pPr>
      <w:r w:rsidRPr="00606390">
        <w:rPr>
          <w:rFonts w:ascii="Calibri" w:hAnsi="Calibri" w:cs="Calibri"/>
          <w:b/>
          <w:sz w:val="20"/>
          <w:szCs w:val="20"/>
        </w:rPr>
        <w:t xml:space="preserve">Montaż wentylacji i klimatyzacji </w:t>
      </w:r>
      <w:r>
        <w:rPr>
          <w:rFonts w:ascii="Calibri" w:hAnsi="Calibri" w:cs="Calibri"/>
          <w:b/>
          <w:sz w:val="20"/>
          <w:szCs w:val="20"/>
        </w:rPr>
        <w:t xml:space="preserve">  </w:t>
      </w:r>
      <w:r w:rsidRPr="00606390">
        <w:rPr>
          <w:rFonts w:ascii="Calibri" w:hAnsi="Calibri" w:cs="Calibri"/>
          <w:b/>
          <w:sz w:val="20"/>
          <w:szCs w:val="20"/>
        </w:rPr>
        <w:t>w pomieszczeniu SSP i akumulatorowni w budynku CA</w:t>
      </w:r>
    </w:p>
    <w:p w14:paraId="4D97D31C" w14:textId="77777777" w:rsidR="00B069BA" w:rsidRDefault="00B069BA" w:rsidP="00B069BA">
      <w:pPr>
        <w:spacing w:line="240" w:lineRule="auto"/>
        <w:rPr>
          <w:b/>
          <w:sz w:val="20"/>
          <w:szCs w:val="20"/>
        </w:rPr>
      </w:pPr>
    </w:p>
    <w:p w14:paraId="548AC691" w14:textId="77777777" w:rsidR="00B069BA" w:rsidRDefault="00B069BA" w:rsidP="00B069BA">
      <w:pPr>
        <w:spacing w:line="240" w:lineRule="auto"/>
        <w:rPr>
          <w:b/>
          <w:sz w:val="20"/>
          <w:szCs w:val="20"/>
        </w:rPr>
      </w:pPr>
    </w:p>
    <w:p w14:paraId="6AF08A01" w14:textId="77777777" w:rsidR="00B069BA" w:rsidRDefault="00B069BA" w:rsidP="00B069BA">
      <w:pPr>
        <w:spacing w:line="240" w:lineRule="auto"/>
        <w:rPr>
          <w:b/>
          <w:sz w:val="20"/>
          <w:szCs w:val="20"/>
        </w:rPr>
      </w:pPr>
    </w:p>
    <w:p w14:paraId="28EB46B2" w14:textId="77777777" w:rsidR="00B069BA" w:rsidRDefault="00B069BA" w:rsidP="00B069BA">
      <w:pPr>
        <w:spacing w:line="240" w:lineRule="auto"/>
        <w:rPr>
          <w:b/>
          <w:sz w:val="20"/>
          <w:szCs w:val="20"/>
        </w:rPr>
      </w:pPr>
    </w:p>
    <w:p w14:paraId="6503D7BB" w14:textId="46718036" w:rsidR="00B069BA" w:rsidRPr="00B069BA" w:rsidRDefault="00B069BA" w:rsidP="00B069BA">
      <w:pPr>
        <w:spacing w:line="240" w:lineRule="auto"/>
        <w:jc w:val="both"/>
        <w:rPr>
          <w:rFonts w:asciiTheme="majorHAnsi" w:hAnsiTheme="majorHAnsi" w:cstheme="majorHAnsi"/>
          <w:sz w:val="20"/>
          <w:szCs w:val="20"/>
        </w:rPr>
      </w:pPr>
      <w:r w:rsidRPr="00B069BA">
        <w:rPr>
          <w:rFonts w:asciiTheme="majorHAnsi" w:hAnsiTheme="majorHAnsi" w:cstheme="majorHAnsi"/>
          <w:sz w:val="20"/>
          <w:szCs w:val="20"/>
        </w:rPr>
        <w:t>Oświadczam, że firma ......................................., którą reprezentuję, w okresie ostatnich 3 lat przed upływem terminu składania ofert, a jeżeli okres prowadzenia działalności jest krótszy - w tym okresie,</w:t>
      </w:r>
      <w:r w:rsidRPr="00B069BA">
        <w:rPr>
          <w:rFonts w:asciiTheme="majorHAnsi" w:hAnsiTheme="majorHAnsi" w:cstheme="majorHAnsi"/>
          <w:bCs/>
          <w:sz w:val="20"/>
          <w:szCs w:val="20"/>
        </w:rPr>
        <w:t xml:space="preserve"> osiągnęła przychody z działalności średniorocznie za osta</w:t>
      </w:r>
      <w:r w:rsidR="00DB28E6">
        <w:rPr>
          <w:rFonts w:asciiTheme="majorHAnsi" w:hAnsiTheme="majorHAnsi" w:cstheme="majorHAnsi"/>
          <w:bCs/>
          <w:sz w:val="20"/>
          <w:szCs w:val="20"/>
        </w:rPr>
        <w:t xml:space="preserve">tnie 3 lata o wartości minimum </w:t>
      </w:r>
      <w:r w:rsidR="00E12EA7">
        <w:rPr>
          <w:rFonts w:asciiTheme="majorHAnsi" w:hAnsiTheme="majorHAnsi" w:cstheme="majorHAnsi"/>
          <w:bCs/>
          <w:sz w:val="20"/>
          <w:szCs w:val="20"/>
        </w:rPr>
        <w:t>3</w:t>
      </w:r>
      <w:r w:rsidRPr="00B069BA">
        <w:rPr>
          <w:rFonts w:asciiTheme="majorHAnsi" w:hAnsiTheme="majorHAnsi" w:cstheme="majorHAnsi"/>
          <w:bCs/>
          <w:sz w:val="20"/>
          <w:szCs w:val="20"/>
        </w:rPr>
        <w:t xml:space="preserve">00 000 zł </w:t>
      </w:r>
      <w:r w:rsidR="00E12EA7">
        <w:rPr>
          <w:rFonts w:asciiTheme="majorHAnsi" w:hAnsiTheme="majorHAnsi" w:cstheme="majorHAnsi"/>
          <w:bCs/>
          <w:sz w:val="20"/>
          <w:szCs w:val="20"/>
        </w:rPr>
        <w:t>ne</w:t>
      </w:r>
      <w:r w:rsidRPr="00B069BA">
        <w:rPr>
          <w:rFonts w:asciiTheme="majorHAnsi" w:hAnsiTheme="majorHAnsi" w:cstheme="majorHAnsi"/>
          <w:bCs/>
          <w:sz w:val="20"/>
          <w:szCs w:val="20"/>
        </w:rPr>
        <w:t>tto.</w:t>
      </w:r>
    </w:p>
    <w:p w14:paraId="5F77FC32" w14:textId="77777777" w:rsidR="00B069BA" w:rsidRDefault="00B069BA" w:rsidP="00B069BA">
      <w:pPr>
        <w:spacing w:line="240" w:lineRule="auto"/>
        <w:rPr>
          <w:b/>
          <w:sz w:val="20"/>
          <w:szCs w:val="20"/>
        </w:rPr>
      </w:pPr>
    </w:p>
    <w:p w14:paraId="1912ED26" w14:textId="77777777" w:rsidR="00B069BA" w:rsidRDefault="00B069BA" w:rsidP="00B069BA">
      <w:pPr>
        <w:spacing w:line="240" w:lineRule="auto"/>
        <w:rPr>
          <w:b/>
          <w:sz w:val="20"/>
          <w:szCs w:val="20"/>
        </w:rPr>
      </w:pPr>
    </w:p>
    <w:p w14:paraId="3E416263" w14:textId="77777777" w:rsidR="009573C6" w:rsidRDefault="009573C6" w:rsidP="00B069BA">
      <w:pPr>
        <w:spacing w:line="240" w:lineRule="auto"/>
        <w:rPr>
          <w:rFonts w:asciiTheme="majorHAnsi" w:hAnsiTheme="majorHAnsi" w:cstheme="majorHAnsi"/>
          <w:b/>
          <w:sz w:val="20"/>
          <w:szCs w:val="20"/>
        </w:rPr>
      </w:pPr>
    </w:p>
    <w:p w14:paraId="6D684AC7" w14:textId="77777777" w:rsidR="009573C6" w:rsidRDefault="009573C6" w:rsidP="00C0774D">
      <w:pPr>
        <w:spacing w:line="240" w:lineRule="auto"/>
        <w:jc w:val="center"/>
        <w:rPr>
          <w:rFonts w:asciiTheme="majorHAnsi" w:hAnsiTheme="majorHAnsi" w:cstheme="majorHAnsi"/>
          <w:b/>
          <w:sz w:val="20"/>
          <w:szCs w:val="20"/>
        </w:rPr>
      </w:pPr>
    </w:p>
    <w:p w14:paraId="11EA56F0" w14:textId="77777777" w:rsidR="00B35E4A" w:rsidRDefault="00B35E4A" w:rsidP="00C0774D">
      <w:pPr>
        <w:spacing w:line="240" w:lineRule="auto"/>
        <w:jc w:val="center"/>
        <w:rPr>
          <w:rFonts w:asciiTheme="majorHAnsi" w:hAnsiTheme="majorHAnsi" w:cstheme="majorHAnsi"/>
          <w:b/>
          <w:sz w:val="20"/>
          <w:szCs w:val="20"/>
        </w:rPr>
      </w:pPr>
    </w:p>
    <w:p w14:paraId="6615EE5B" w14:textId="77777777" w:rsidR="00B35E4A" w:rsidRDefault="00B35E4A" w:rsidP="00C0774D">
      <w:pPr>
        <w:spacing w:line="240" w:lineRule="auto"/>
        <w:jc w:val="center"/>
        <w:rPr>
          <w:rFonts w:asciiTheme="majorHAnsi" w:hAnsiTheme="majorHAnsi" w:cstheme="majorHAnsi"/>
          <w:b/>
          <w:sz w:val="20"/>
          <w:szCs w:val="20"/>
        </w:rPr>
      </w:pPr>
    </w:p>
    <w:p w14:paraId="72660999" w14:textId="77777777" w:rsidR="00B35E4A" w:rsidRDefault="00B35E4A" w:rsidP="00C0774D">
      <w:pPr>
        <w:spacing w:line="240" w:lineRule="auto"/>
        <w:jc w:val="center"/>
        <w:rPr>
          <w:rFonts w:asciiTheme="majorHAnsi" w:hAnsiTheme="majorHAnsi" w:cstheme="majorHAnsi"/>
          <w:b/>
          <w:sz w:val="20"/>
          <w:szCs w:val="20"/>
        </w:rPr>
      </w:pPr>
    </w:p>
    <w:p w14:paraId="550993D3" w14:textId="77777777" w:rsidR="009573C6" w:rsidRDefault="009573C6" w:rsidP="00C0774D">
      <w:pPr>
        <w:spacing w:line="240" w:lineRule="auto"/>
        <w:jc w:val="center"/>
        <w:rPr>
          <w:rFonts w:asciiTheme="majorHAnsi" w:hAnsiTheme="majorHAnsi" w:cstheme="majorHAnsi"/>
          <w:b/>
          <w:sz w:val="20"/>
          <w:szCs w:val="20"/>
        </w:rPr>
      </w:pPr>
    </w:p>
    <w:p w14:paraId="6B78F644" w14:textId="77777777" w:rsidR="009573C6" w:rsidRDefault="009573C6" w:rsidP="00C0774D">
      <w:pPr>
        <w:spacing w:line="240" w:lineRule="auto"/>
        <w:jc w:val="center"/>
        <w:rPr>
          <w:rFonts w:asciiTheme="majorHAnsi" w:hAnsiTheme="majorHAnsi" w:cstheme="majorHAnsi"/>
          <w:b/>
          <w:sz w:val="20"/>
          <w:szCs w:val="20"/>
        </w:rPr>
      </w:pPr>
    </w:p>
    <w:p w14:paraId="1A8C8F22" w14:textId="77777777" w:rsidR="009573C6" w:rsidRDefault="009573C6" w:rsidP="00C0774D">
      <w:pPr>
        <w:spacing w:line="240" w:lineRule="auto"/>
        <w:jc w:val="center"/>
        <w:rPr>
          <w:rFonts w:asciiTheme="majorHAnsi" w:hAnsiTheme="majorHAnsi" w:cstheme="majorHAnsi"/>
          <w:b/>
          <w:sz w:val="20"/>
          <w:szCs w:val="20"/>
        </w:rPr>
      </w:pPr>
    </w:p>
    <w:p w14:paraId="1D5BCBB8" w14:textId="77777777" w:rsidR="009573C6" w:rsidRDefault="009573C6" w:rsidP="00C0774D">
      <w:pPr>
        <w:spacing w:line="240" w:lineRule="auto"/>
        <w:jc w:val="center"/>
        <w:rPr>
          <w:rFonts w:asciiTheme="majorHAnsi" w:hAnsiTheme="majorHAnsi" w:cstheme="majorHAnsi"/>
          <w:b/>
          <w:sz w:val="20"/>
          <w:szCs w:val="20"/>
        </w:rPr>
      </w:pPr>
    </w:p>
    <w:p w14:paraId="65A30671" w14:textId="77777777" w:rsidR="009573C6" w:rsidRDefault="009573C6" w:rsidP="00C0774D">
      <w:pPr>
        <w:spacing w:line="240" w:lineRule="auto"/>
        <w:jc w:val="center"/>
        <w:rPr>
          <w:rFonts w:asciiTheme="majorHAnsi" w:hAnsiTheme="majorHAnsi" w:cstheme="majorHAnsi"/>
          <w:b/>
          <w:sz w:val="20"/>
          <w:szCs w:val="20"/>
        </w:rPr>
      </w:pPr>
    </w:p>
    <w:p w14:paraId="3A3B0A86" w14:textId="77777777" w:rsidR="009573C6" w:rsidRDefault="009573C6" w:rsidP="00C0774D">
      <w:pPr>
        <w:spacing w:line="240" w:lineRule="auto"/>
        <w:jc w:val="center"/>
        <w:rPr>
          <w:rFonts w:asciiTheme="majorHAnsi" w:hAnsiTheme="majorHAnsi" w:cstheme="majorHAnsi"/>
          <w:b/>
          <w:sz w:val="20"/>
          <w:szCs w:val="20"/>
        </w:rPr>
      </w:pPr>
    </w:p>
    <w:p w14:paraId="3B444C68" w14:textId="77777777" w:rsidR="00DB28E6" w:rsidRDefault="00DB28E6" w:rsidP="00C0774D">
      <w:pPr>
        <w:spacing w:line="240" w:lineRule="auto"/>
        <w:jc w:val="center"/>
        <w:rPr>
          <w:rFonts w:asciiTheme="majorHAnsi" w:hAnsiTheme="majorHAnsi" w:cstheme="majorHAnsi"/>
          <w:b/>
          <w:sz w:val="20"/>
          <w:szCs w:val="20"/>
        </w:rPr>
      </w:pPr>
    </w:p>
    <w:p w14:paraId="46340088" w14:textId="77777777" w:rsidR="00DB28E6" w:rsidRDefault="00DB28E6" w:rsidP="00C0774D">
      <w:pPr>
        <w:spacing w:line="240" w:lineRule="auto"/>
        <w:jc w:val="center"/>
        <w:rPr>
          <w:rFonts w:asciiTheme="majorHAnsi" w:hAnsiTheme="majorHAnsi" w:cstheme="majorHAnsi"/>
          <w:b/>
          <w:sz w:val="20"/>
          <w:szCs w:val="20"/>
        </w:rPr>
      </w:pPr>
    </w:p>
    <w:p w14:paraId="54053793" w14:textId="77777777" w:rsidR="00DB28E6" w:rsidRDefault="00DB28E6" w:rsidP="00C0774D">
      <w:pPr>
        <w:spacing w:line="240" w:lineRule="auto"/>
        <w:jc w:val="center"/>
        <w:rPr>
          <w:rFonts w:asciiTheme="majorHAnsi" w:hAnsiTheme="majorHAnsi" w:cstheme="majorHAnsi"/>
          <w:b/>
          <w:sz w:val="20"/>
          <w:szCs w:val="20"/>
        </w:rPr>
      </w:pPr>
    </w:p>
    <w:p w14:paraId="6731D7E5" w14:textId="77777777" w:rsidR="00DB28E6" w:rsidRDefault="00DB28E6" w:rsidP="00C0774D">
      <w:pPr>
        <w:spacing w:line="240" w:lineRule="auto"/>
        <w:jc w:val="center"/>
        <w:rPr>
          <w:rFonts w:asciiTheme="majorHAnsi" w:hAnsiTheme="majorHAnsi" w:cstheme="majorHAnsi"/>
          <w:b/>
          <w:sz w:val="20"/>
          <w:szCs w:val="20"/>
        </w:rPr>
      </w:pPr>
    </w:p>
    <w:p w14:paraId="7E344FB1" w14:textId="77777777" w:rsidR="00DB28E6" w:rsidRDefault="00DB28E6" w:rsidP="00C0774D">
      <w:pPr>
        <w:spacing w:line="240" w:lineRule="auto"/>
        <w:jc w:val="center"/>
        <w:rPr>
          <w:rFonts w:asciiTheme="majorHAnsi" w:hAnsiTheme="majorHAnsi" w:cstheme="majorHAnsi"/>
          <w:b/>
          <w:sz w:val="20"/>
          <w:szCs w:val="20"/>
        </w:rPr>
      </w:pPr>
    </w:p>
    <w:p w14:paraId="37E241E5" w14:textId="77777777" w:rsidR="00DB28E6" w:rsidRDefault="00DB28E6" w:rsidP="00C0774D">
      <w:pPr>
        <w:spacing w:line="240" w:lineRule="auto"/>
        <w:jc w:val="center"/>
        <w:rPr>
          <w:rFonts w:asciiTheme="majorHAnsi" w:hAnsiTheme="majorHAnsi" w:cstheme="majorHAnsi"/>
          <w:b/>
          <w:sz w:val="20"/>
          <w:szCs w:val="20"/>
        </w:rPr>
      </w:pPr>
    </w:p>
    <w:p w14:paraId="7E06CD1F" w14:textId="77777777" w:rsidR="00DB28E6" w:rsidRDefault="00DB28E6" w:rsidP="00C0774D">
      <w:pPr>
        <w:spacing w:line="240" w:lineRule="auto"/>
        <w:jc w:val="center"/>
        <w:rPr>
          <w:rFonts w:asciiTheme="majorHAnsi" w:hAnsiTheme="majorHAnsi" w:cstheme="majorHAnsi"/>
          <w:b/>
          <w:sz w:val="20"/>
          <w:szCs w:val="20"/>
        </w:rPr>
      </w:pPr>
    </w:p>
    <w:p w14:paraId="65F823C8" w14:textId="77777777" w:rsidR="00DB28E6" w:rsidRDefault="00DB28E6" w:rsidP="00C0774D">
      <w:pPr>
        <w:spacing w:line="240" w:lineRule="auto"/>
        <w:jc w:val="center"/>
        <w:rPr>
          <w:rFonts w:asciiTheme="majorHAnsi" w:hAnsiTheme="majorHAnsi" w:cstheme="majorHAnsi"/>
          <w:b/>
          <w:sz w:val="20"/>
          <w:szCs w:val="20"/>
        </w:rPr>
      </w:pPr>
    </w:p>
    <w:p w14:paraId="7B81A3DE" w14:textId="77777777" w:rsidR="00DB28E6" w:rsidRDefault="00DB28E6" w:rsidP="00C0774D">
      <w:pPr>
        <w:spacing w:line="240" w:lineRule="auto"/>
        <w:jc w:val="center"/>
        <w:rPr>
          <w:rFonts w:asciiTheme="majorHAnsi" w:hAnsiTheme="majorHAnsi" w:cstheme="majorHAnsi"/>
          <w:b/>
          <w:sz w:val="20"/>
          <w:szCs w:val="20"/>
        </w:rPr>
      </w:pPr>
    </w:p>
    <w:p w14:paraId="37787149" w14:textId="77777777" w:rsidR="00DB28E6" w:rsidRDefault="00DB28E6" w:rsidP="00C0774D">
      <w:pPr>
        <w:spacing w:line="240" w:lineRule="auto"/>
        <w:jc w:val="center"/>
        <w:rPr>
          <w:rFonts w:asciiTheme="majorHAnsi" w:hAnsiTheme="majorHAnsi" w:cstheme="majorHAnsi"/>
          <w:b/>
          <w:sz w:val="20"/>
          <w:szCs w:val="20"/>
        </w:rPr>
      </w:pPr>
    </w:p>
    <w:p w14:paraId="229EDE41" w14:textId="77777777" w:rsidR="00DB28E6" w:rsidRDefault="00DB28E6" w:rsidP="00C0774D">
      <w:pPr>
        <w:spacing w:line="240" w:lineRule="auto"/>
        <w:jc w:val="center"/>
        <w:rPr>
          <w:rFonts w:asciiTheme="majorHAnsi" w:hAnsiTheme="majorHAnsi" w:cstheme="majorHAnsi"/>
          <w:b/>
          <w:sz w:val="20"/>
          <w:szCs w:val="20"/>
        </w:rPr>
      </w:pPr>
    </w:p>
    <w:p w14:paraId="43C12A32" w14:textId="77777777" w:rsidR="00DB28E6" w:rsidRDefault="00DB28E6" w:rsidP="00C0774D">
      <w:pPr>
        <w:spacing w:line="240" w:lineRule="auto"/>
        <w:jc w:val="center"/>
        <w:rPr>
          <w:rFonts w:asciiTheme="majorHAnsi" w:hAnsiTheme="majorHAnsi" w:cstheme="majorHAnsi"/>
          <w:b/>
          <w:sz w:val="20"/>
          <w:szCs w:val="20"/>
        </w:rPr>
      </w:pPr>
    </w:p>
    <w:p w14:paraId="647C9E0C" w14:textId="77777777" w:rsidR="00DB28E6" w:rsidRDefault="00DB28E6" w:rsidP="00C0774D">
      <w:pPr>
        <w:spacing w:line="240" w:lineRule="auto"/>
        <w:jc w:val="center"/>
        <w:rPr>
          <w:rFonts w:asciiTheme="majorHAnsi" w:hAnsiTheme="majorHAnsi" w:cstheme="majorHAnsi"/>
          <w:b/>
          <w:sz w:val="20"/>
          <w:szCs w:val="20"/>
        </w:rPr>
      </w:pPr>
    </w:p>
    <w:p w14:paraId="1BC8230E" w14:textId="77777777" w:rsidR="00DB28E6" w:rsidRDefault="00DB28E6" w:rsidP="00C0774D">
      <w:pPr>
        <w:spacing w:line="240" w:lineRule="auto"/>
        <w:jc w:val="center"/>
        <w:rPr>
          <w:rFonts w:asciiTheme="majorHAnsi" w:hAnsiTheme="majorHAnsi" w:cstheme="majorHAnsi"/>
          <w:b/>
          <w:sz w:val="20"/>
          <w:szCs w:val="20"/>
        </w:rPr>
      </w:pPr>
    </w:p>
    <w:p w14:paraId="67F58AC1" w14:textId="77777777" w:rsidR="00DB28E6" w:rsidRDefault="00DB28E6" w:rsidP="00C0774D">
      <w:pPr>
        <w:spacing w:line="240" w:lineRule="auto"/>
        <w:jc w:val="center"/>
        <w:rPr>
          <w:rFonts w:asciiTheme="majorHAnsi" w:hAnsiTheme="majorHAnsi" w:cstheme="majorHAnsi"/>
          <w:b/>
          <w:sz w:val="20"/>
          <w:szCs w:val="20"/>
        </w:rPr>
      </w:pPr>
    </w:p>
    <w:p w14:paraId="060F789F" w14:textId="77777777" w:rsidR="009573C6" w:rsidRDefault="009573C6" w:rsidP="00C0774D">
      <w:pPr>
        <w:spacing w:line="240" w:lineRule="auto"/>
        <w:jc w:val="center"/>
        <w:rPr>
          <w:rFonts w:asciiTheme="majorHAnsi" w:hAnsiTheme="majorHAnsi" w:cstheme="majorHAnsi"/>
          <w:b/>
          <w:sz w:val="20"/>
          <w:szCs w:val="20"/>
        </w:rPr>
      </w:pPr>
    </w:p>
    <w:p w14:paraId="1A93193F" w14:textId="77777777" w:rsidR="009573C6" w:rsidRDefault="009573C6" w:rsidP="00C0774D">
      <w:pPr>
        <w:spacing w:line="240" w:lineRule="auto"/>
        <w:jc w:val="center"/>
        <w:rPr>
          <w:rFonts w:asciiTheme="majorHAnsi" w:hAnsiTheme="majorHAnsi" w:cstheme="majorHAnsi"/>
          <w:b/>
          <w:sz w:val="20"/>
          <w:szCs w:val="20"/>
        </w:rPr>
      </w:pPr>
    </w:p>
    <w:p w14:paraId="20B72FF5" w14:textId="77777777" w:rsidR="00B35E4A" w:rsidRDefault="00B35E4A" w:rsidP="00297313">
      <w:pPr>
        <w:spacing w:line="240" w:lineRule="auto"/>
        <w:rPr>
          <w:rFonts w:asciiTheme="majorHAnsi" w:hAnsiTheme="majorHAnsi" w:cstheme="majorHAnsi"/>
          <w:b/>
          <w:sz w:val="20"/>
          <w:szCs w:val="20"/>
        </w:rPr>
      </w:pPr>
    </w:p>
    <w:p w14:paraId="2EB77BD6" w14:textId="77777777" w:rsidR="00B35E4A" w:rsidRDefault="00B35E4A" w:rsidP="00C0774D">
      <w:pPr>
        <w:spacing w:line="240" w:lineRule="auto"/>
        <w:jc w:val="center"/>
        <w:rPr>
          <w:rFonts w:asciiTheme="majorHAnsi" w:hAnsiTheme="majorHAnsi" w:cstheme="majorHAnsi"/>
          <w:b/>
          <w:sz w:val="20"/>
          <w:szCs w:val="20"/>
        </w:rPr>
      </w:pPr>
    </w:p>
    <w:p w14:paraId="0AB44027" w14:textId="6F2FE93F" w:rsidR="00B35E4A" w:rsidRDefault="00B35E4A" w:rsidP="00B35E4A">
      <w:pPr>
        <w:pStyle w:val="Standard"/>
        <w:ind w:left="7080"/>
        <w:jc w:val="both"/>
        <w:rPr>
          <w:rFonts w:asciiTheme="majorHAnsi" w:eastAsia="Calibri" w:hAnsiTheme="majorHAnsi" w:cstheme="majorHAnsi"/>
          <w:b/>
          <w:sz w:val="20"/>
          <w:szCs w:val="20"/>
        </w:rPr>
      </w:pPr>
      <w:r>
        <w:rPr>
          <w:rFonts w:asciiTheme="majorHAnsi" w:eastAsia="Calibri" w:hAnsiTheme="majorHAnsi" w:cstheme="majorHAnsi"/>
          <w:b/>
          <w:sz w:val="20"/>
          <w:szCs w:val="20"/>
        </w:rPr>
        <w:t>Załącznik nr 8</w:t>
      </w:r>
      <w:r w:rsidRPr="00AC6054">
        <w:rPr>
          <w:rFonts w:asciiTheme="majorHAnsi" w:eastAsia="Calibri" w:hAnsiTheme="majorHAnsi" w:cstheme="majorHAnsi"/>
          <w:b/>
          <w:sz w:val="20"/>
          <w:szCs w:val="20"/>
        </w:rPr>
        <w:t xml:space="preserve"> do SWZ</w:t>
      </w:r>
    </w:p>
    <w:p w14:paraId="5EE26F92" w14:textId="77777777" w:rsidR="009573C6" w:rsidRDefault="009573C6" w:rsidP="00C0774D">
      <w:pPr>
        <w:spacing w:line="240" w:lineRule="auto"/>
        <w:jc w:val="center"/>
        <w:rPr>
          <w:rFonts w:asciiTheme="majorHAnsi" w:hAnsiTheme="majorHAnsi" w:cstheme="majorHAnsi"/>
          <w:b/>
          <w:sz w:val="20"/>
          <w:szCs w:val="20"/>
        </w:rPr>
      </w:pPr>
    </w:p>
    <w:p w14:paraId="282FE76E"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50CE315D" w14:textId="77777777" w:rsidR="009573C6" w:rsidRPr="009573C6" w:rsidRDefault="009573C6" w:rsidP="009573C6">
      <w:pPr>
        <w:spacing w:line="240" w:lineRule="auto"/>
        <w:jc w:val="center"/>
        <w:rPr>
          <w:rFonts w:asciiTheme="majorHAnsi" w:eastAsia="Calibri" w:hAnsiTheme="majorHAnsi" w:cstheme="majorHAnsi"/>
          <w:b/>
          <w:bCs/>
          <w:sz w:val="20"/>
          <w:szCs w:val="20"/>
        </w:rPr>
      </w:pPr>
      <w:r w:rsidRPr="009573C6">
        <w:rPr>
          <w:rFonts w:asciiTheme="majorHAnsi" w:eastAsia="Calibri" w:hAnsiTheme="majorHAnsi" w:cstheme="majorHAnsi"/>
          <w:b/>
          <w:bCs/>
          <w:sz w:val="20"/>
          <w:szCs w:val="20"/>
        </w:rPr>
        <w:t>WYMAGANIA DOT. ZATRUDNIENIA NA PODSTAWIE UMOWY O PRACĘ</w:t>
      </w:r>
    </w:p>
    <w:p w14:paraId="1148A4CA" w14:textId="77777777" w:rsidR="009573C6" w:rsidRPr="009573C6" w:rsidRDefault="009573C6" w:rsidP="009573C6">
      <w:pPr>
        <w:spacing w:line="240" w:lineRule="auto"/>
        <w:jc w:val="center"/>
        <w:rPr>
          <w:rFonts w:asciiTheme="majorHAnsi" w:eastAsia="Calibri" w:hAnsiTheme="majorHAnsi" w:cstheme="majorHAnsi"/>
          <w:b/>
          <w:bCs/>
          <w:sz w:val="20"/>
          <w:szCs w:val="20"/>
        </w:rPr>
      </w:pPr>
    </w:p>
    <w:p w14:paraId="51D8F091" w14:textId="77777777" w:rsidR="00DB28E6" w:rsidRPr="00D43631" w:rsidRDefault="00DB28E6" w:rsidP="00DB28E6">
      <w:pPr>
        <w:spacing w:line="240" w:lineRule="auto"/>
        <w:jc w:val="center"/>
        <w:rPr>
          <w:rFonts w:asciiTheme="majorHAnsi" w:hAnsiTheme="majorHAnsi" w:cstheme="majorHAnsi"/>
          <w:bCs/>
          <w:sz w:val="20"/>
          <w:szCs w:val="20"/>
        </w:rPr>
      </w:pPr>
      <w:r w:rsidRPr="00606390">
        <w:rPr>
          <w:rFonts w:ascii="Calibri" w:hAnsi="Calibri" w:cs="Calibri"/>
          <w:b/>
          <w:sz w:val="20"/>
          <w:szCs w:val="20"/>
        </w:rPr>
        <w:t xml:space="preserve">Montaż wentylacji i klimatyzacji </w:t>
      </w:r>
      <w:r>
        <w:rPr>
          <w:rFonts w:ascii="Calibri" w:hAnsi="Calibri" w:cs="Calibri"/>
          <w:b/>
          <w:sz w:val="20"/>
          <w:szCs w:val="20"/>
        </w:rPr>
        <w:t xml:space="preserve">  </w:t>
      </w:r>
      <w:r w:rsidRPr="00606390">
        <w:rPr>
          <w:rFonts w:ascii="Calibri" w:hAnsi="Calibri" w:cs="Calibri"/>
          <w:b/>
          <w:sz w:val="20"/>
          <w:szCs w:val="20"/>
        </w:rPr>
        <w:t>w pomieszczeniu SSP i akumulatorowni w budynku CA</w:t>
      </w:r>
    </w:p>
    <w:p w14:paraId="777C630C" w14:textId="77777777" w:rsidR="009573C6" w:rsidRPr="009573C6" w:rsidRDefault="009573C6" w:rsidP="009573C6">
      <w:pPr>
        <w:spacing w:line="240" w:lineRule="auto"/>
        <w:jc w:val="center"/>
        <w:rPr>
          <w:rFonts w:asciiTheme="majorHAnsi" w:eastAsia="Calibri" w:hAnsiTheme="majorHAnsi" w:cstheme="majorHAnsi"/>
          <w:b/>
          <w:bCs/>
          <w:sz w:val="20"/>
          <w:szCs w:val="20"/>
        </w:rPr>
      </w:pPr>
    </w:p>
    <w:p w14:paraId="79F0A80F" w14:textId="77777777" w:rsidR="009573C6" w:rsidRPr="009573C6" w:rsidRDefault="009573C6" w:rsidP="009573C6">
      <w:pPr>
        <w:spacing w:line="240" w:lineRule="auto"/>
        <w:jc w:val="center"/>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Czynności dla których wymagane jest ich wykonanie przez osoby zatrudnione na podstawie umowy o pracę:</w:t>
      </w:r>
    </w:p>
    <w:p w14:paraId="206C4C73" w14:textId="77777777" w:rsidR="009573C6" w:rsidRPr="009573C6" w:rsidRDefault="009573C6" w:rsidP="009573C6">
      <w:pPr>
        <w:spacing w:line="240" w:lineRule="auto"/>
        <w:jc w:val="center"/>
        <w:rPr>
          <w:rFonts w:asciiTheme="majorHAnsi" w:eastAsia="Calibr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946"/>
      </w:tblGrid>
      <w:tr w:rsidR="009573C6" w:rsidRPr="00F31350" w14:paraId="344490E1" w14:textId="77777777" w:rsidTr="009573C6">
        <w:trPr>
          <w:jc w:val="center"/>
        </w:trPr>
        <w:tc>
          <w:tcPr>
            <w:tcW w:w="562" w:type="dxa"/>
            <w:tcBorders>
              <w:top w:val="single" w:sz="4" w:space="0" w:color="auto"/>
              <w:left w:val="single" w:sz="4" w:space="0" w:color="auto"/>
              <w:bottom w:val="single" w:sz="4" w:space="0" w:color="auto"/>
              <w:right w:val="single" w:sz="4" w:space="0" w:color="auto"/>
            </w:tcBorders>
            <w:hideMark/>
          </w:tcPr>
          <w:p w14:paraId="75BD9B23" w14:textId="77777777" w:rsidR="009573C6" w:rsidRPr="00F31350" w:rsidRDefault="009573C6" w:rsidP="009573C6">
            <w:pPr>
              <w:spacing w:line="240" w:lineRule="exact"/>
              <w:jc w:val="both"/>
              <w:rPr>
                <w:rFonts w:asciiTheme="majorHAnsi" w:eastAsia="Calibri" w:hAnsiTheme="majorHAnsi" w:cstheme="majorHAnsi"/>
                <w:bCs/>
                <w:sz w:val="20"/>
                <w:szCs w:val="20"/>
              </w:rPr>
            </w:pPr>
            <w:r w:rsidRPr="00F31350">
              <w:rPr>
                <w:rFonts w:asciiTheme="majorHAnsi" w:eastAsia="Calibri" w:hAnsiTheme="majorHAnsi" w:cstheme="majorHAnsi"/>
                <w:bCs/>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14:paraId="05F572DF" w14:textId="77777777" w:rsidR="009573C6" w:rsidRPr="00F31350" w:rsidRDefault="009573C6" w:rsidP="009573C6">
            <w:pPr>
              <w:spacing w:line="240" w:lineRule="exact"/>
              <w:jc w:val="center"/>
              <w:rPr>
                <w:rFonts w:asciiTheme="majorHAnsi" w:eastAsia="Calibri" w:hAnsiTheme="majorHAnsi" w:cstheme="majorHAnsi"/>
                <w:bCs/>
                <w:sz w:val="20"/>
                <w:szCs w:val="20"/>
              </w:rPr>
            </w:pPr>
            <w:r w:rsidRPr="00F31350">
              <w:rPr>
                <w:rFonts w:asciiTheme="majorHAnsi" w:eastAsia="Calibri" w:hAnsiTheme="majorHAnsi" w:cstheme="majorHAnsi"/>
                <w:bCs/>
                <w:sz w:val="20"/>
                <w:szCs w:val="20"/>
              </w:rPr>
              <w:t>Rodzaj czynności w postępowaniu</w:t>
            </w:r>
          </w:p>
        </w:tc>
      </w:tr>
      <w:tr w:rsidR="009573C6" w:rsidRPr="00F31350" w14:paraId="328FA4C1" w14:textId="77777777" w:rsidTr="009573C6">
        <w:trPr>
          <w:jc w:val="center"/>
        </w:trPr>
        <w:tc>
          <w:tcPr>
            <w:tcW w:w="562" w:type="dxa"/>
            <w:tcBorders>
              <w:top w:val="single" w:sz="4" w:space="0" w:color="auto"/>
              <w:left w:val="single" w:sz="4" w:space="0" w:color="auto"/>
              <w:bottom w:val="single" w:sz="4" w:space="0" w:color="auto"/>
              <w:right w:val="single" w:sz="4" w:space="0" w:color="auto"/>
            </w:tcBorders>
            <w:hideMark/>
          </w:tcPr>
          <w:p w14:paraId="4576E699" w14:textId="77777777" w:rsidR="009573C6" w:rsidRPr="00F31350" w:rsidRDefault="009573C6" w:rsidP="009573C6">
            <w:pPr>
              <w:spacing w:line="240" w:lineRule="exact"/>
              <w:jc w:val="both"/>
              <w:rPr>
                <w:rFonts w:asciiTheme="majorHAnsi" w:eastAsia="Calibri" w:hAnsiTheme="majorHAnsi" w:cstheme="majorHAnsi"/>
                <w:bCs/>
                <w:sz w:val="20"/>
                <w:szCs w:val="20"/>
              </w:rPr>
            </w:pPr>
            <w:r w:rsidRPr="00F31350">
              <w:rPr>
                <w:rFonts w:asciiTheme="majorHAnsi" w:eastAsia="Calibri" w:hAnsiTheme="majorHAnsi" w:cstheme="majorHAnsi"/>
                <w:bCs/>
                <w:sz w:val="20"/>
                <w:szCs w:val="20"/>
              </w:rPr>
              <w:t>1</w:t>
            </w:r>
          </w:p>
        </w:tc>
        <w:tc>
          <w:tcPr>
            <w:tcW w:w="6946" w:type="dxa"/>
            <w:tcBorders>
              <w:top w:val="single" w:sz="4" w:space="0" w:color="auto"/>
              <w:left w:val="single" w:sz="4" w:space="0" w:color="auto"/>
              <w:bottom w:val="single" w:sz="4" w:space="0" w:color="auto"/>
              <w:right w:val="single" w:sz="4" w:space="0" w:color="auto"/>
            </w:tcBorders>
            <w:hideMark/>
          </w:tcPr>
          <w:p w14:paraId="7D7953C5" w14:textId="0259795B" w:rsidR="009573C6" w:rsidRPr="00F31350" w:rsidRDefault="009573C6" w:rsidP="009573C6">
            <w:pPr>
              <w:jc w:val="both"/>
              <w:rPr>
                <w:rFonts w:asciiTheme="majorHAnsi" w:eastAsia="Calibri" w:hAnsiTheme="majorHAnsi" w:cstheme="majorHAnsi"/>
                <w:sz w:val="20"/>
                <w:szCs w:val="20"/>
              </w:rPr>
            </w:pPr>
            <w:r w:rsidRPr="00F31350">
              <w:rPr>
                <w:rFonts w:asciiTheme="majorHAnsi" w:eastAsia="Calibri" w:hAnsiTheme="majorHAnsi" w:cstheme="majorHAnsi"/>
                <w:sz w:val="20"/>
                <w:szCs w:val="20"/>
              </w:rPr>
              <w:t xml:space="preserve">Prace </w:t>
            </w:r>
            <w:r w:rsidR="00DB28E6" w:rsidRPr="00F31350">
              <w:rPr>
                <w:rFonts w:asciiTheme="majorHAnsi" w:hAnsiTheme="majorHAnsi" w:cstheme="majorHAnsi"/>
                <w:sz w:val="20"/>
                <w:szCs w:val="20"/>
              </w:rPr>
              <w:t>instalacyjne w zakresie wentylacji i klimatyzacji</w:t>
            </w:r>
          </w:p>
        </w:tc>
      </w:tr>
      <w:tr w:rsidR="009573C6" w:rsidRPr="00F31350" w14:paraId="536EFDC0" w14:textId="77777777" w:rsidTr="009573C6">
        <w:trPr>
          <w:jc w:val="center"/>
        </w:trPr>
        <w:tc>
          <w:tcPr>
            <w:tcW w:w="562" w:type="dxa"/>
            <w:tcBorders>
              <w:top w:val="single" w:sz="4" w:space="0" w:color="auto"/>
              <w:left w:val="single" w:sz="4" w:space="0" w:color="auto"/>
              <w:bottom w:val="single" w:sz="4" w:space="0" w:color="auto"/>
              <w:right w:val="single" w:sz="4" w:space="0" w:color="auto"/>
            </w:tcBorders>
          </w:tcPr>
          <w:p w14:paraId="4BB04113" w14:textId="77777777" w:rsidR="009573C6" w:rsidRPr="00F31350" w:rsidRDefault="009573C6" w:rsidP="009573C6">
            <w:pPr>
              <w:spacing w:line="240" w:lineRule="exact"/>
              <w:jc w:val="both"/>
              <w:rPr>
                <w:rFonts w:asciiTheme="majorHAnsi" w:eastAsia="Calibri" w:hAnsiTheme="majorHAnsi" w:cstheme="majorHAnsi"/>
                <w:bCs/>
                <w:sz w:val="20"/>
                <w:szCs w:val="20"/>
              </w:rPr>
            </w:pPr>
            <w:r w:rsidRPr="00F31350">
              <w:rPr>
                <w:rFonts w:asciiTheme="majorHAnsi" w:eastAsia="Calibri" w:hAnsiTheme="majorHAnsi" w:cstheme="majorHAnsi"/>
                <w:bCs/>
                <w:sz w:val="20"/>
                <w:szCs w:val="20"/>
              </w:rPr>
              <w:t>2</w:t>
            </w:r>
          </w:p>
        </w:tc>
        <w:tc>
          <w:tcPr>
            <w:tcW w:w="6946" w:type="dxa"/>
            <w:tcBorders>
              <w:top w:val="single" w:sz="4" w:space="0" w:color="auto"/>
              <w:left w:val="single" w:sz="4" w:space="0" w:color="auto"/>
              <w:bottom w:val="single" w:sz="4" w:space="0" w:color="auto"/>
              <w:right w:val="single" w:sz="4" w:space="0" w:color="auto"/>
            </w:tcBorders>
          </w:tcPr>
          <w:p w14:paraId="43BD6240" w14:textId="1B4D392D" w:rsidR="009573C6" w:rsidRPr="00F31350" w:rsidRDefault="00F31350" w:rsidP="009573C6">
            <w:pPr>
              <w:jc w:val="both"/>
              <w:rPr>
                <w:rFonts w:asciiTheme="majorHAnsi" w:eastAsia="Calibri" w:hAnsiTheme="majorHAnsi" w:cstheme="majorHAnsi"/>
                <w:sz w:val="20"/>
                <w:szCs w:val="20"/>
              </w:rPr>
            </w:pPr>
            <w:r>
              <w:rPr>
                <w:rFonts w:asciiTheme="majorHAnsi" w:hAnsiTheme="majorHAnsi" w:cstheme="majorHAnsi"/>
                <w:sz w:val="20"/>
                <w:szCs w:val="20"/>
              </w:rPr>
              <w:t>Prace instalacyjne elektryczne</w:t>
            </w:r>
          </w:p>
        </w:tc>
      </w:tr>
    </w:tbl>
    <w:p w14:paraId="0011F2FC"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4BA35DE0" w14:textId="77777777" w:rsidR="009573C6" w:rsidRDefault="009573C6" w:rsidP="009573C6">
      <w:pPr>
        <w:spacing w:line="240" w:lineRule="auto"/>
        <w:jc w:val="both"/>
        <w:rPr>
          <w:rFonts w:asciiTheme="majorHAnsi" w:eastAsia="Calibri" w:hAnsiTheme="majorHAnsi" w:cstheme="majorHAnsi"/>
          <w:bCs/>
          <w:sz w:val="20"/>
          <w:szCs w:val="20"/>
        </w:rPr>
      </w:pPr>
    </w:p>
    <w:p w14:paraId="2F5492BB" w14:textId="77777777" w:rsidR="00DB28E6" w:rsidRDefault="00DB28E6" w:rsidP="009573C6">
      <w:pPr>
        <w:spacing w:line="240" w:lineRule="auto"/>
        <w:jc w:val="both"/>
        <w:rPr>
          <w:rFonts w:asciiTheme="majorHAnsi" w:eastAsia="Calibri" w:hAnsiTheme="majorHAnsi" w:cstheme="majorHAnsi"/>
          <w:bCs/>
          <w:sz w:val="20"/>
          <w:szCs w:val="20"/>
        </w:rPr>
      </w:pPr>
    </w:p>
    <w:p w14:paraId="5A8DEC3E" w14:textId="77777777" w:rsidR="00DB28E6" w:rsidRPr="009573C6" w:rsidRDefault="00DB28E6" w:rsidP="009573C6">
      <w:pPr>
        <w:spacing w:line="240" w:lineRule="auto"/>
        <w:jc w:val="both"/>
        <w:rPr>
          <w:rFonts w:asciiTheme="majorHAnsi" w:eastAsia="Calibri" w:hAnsiTheme="majorHAnsi" w:cstheme="majorHAnsi"/>
          <w:bCs/>
          <w:sz w:val="20"/>
          <w:szCs w:val="20"/>
        </w:rPr>
      </w:pPr>
    </w:p>
    <w:p w14:paraId="55553A49" w14:textId="77777777" w:rsidR="009573C6" w:rsidRPr="009573C6" w:rsidRDefault="009573C6" w:rsidP="009573C6">
      <w:pPr>
        <w:spacing w:line="240" w:lineRule="auto"/>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Powyższe nie dotyczy osób realizujących przedmiot zamówienia w imieniu Wykonawcy, prowadzących działalność gospodarczą.</w:t>
      </w:r>
    </w:p>
    <w:p w14:paraId="41A9D6D0"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2BA2D0AA" w14:textId="77777777" w:rsidR="009573C6" w:rsidRPr="009573C6" w:rsidRDefault="009573C6" w:rsidP="009573C6">
      <w:pPr>
        <w:spacing w:line="240" w:lineRule="auto"/>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Uwaga: Zamawiający zastrzega sobie prawo sprawdzania, w trakcie realizowania umowy przez Wykonawcę, czy faktycznie osoby wykonujące prace wymienione w tabeli powyżej są zatrudniane na podstawie umowy o pracę. Wykonawca ma obowiązek przedstawiania na żądanie Zamawiającemu zestawienia zawartych umów o pracę.</w:t>
      </w:r>
    </w:p>
    <w:p w14:paraId="2DC798D9" w14:textId="77777777" w:rsidR="009573C6" w:rsidRDefault="009573C6" w:rsidP="009573C6">
      <w:pPr>
        <w:spacing w:line="240" w:lineRule="auto"/>
        <w:rPr>
          <w:rFonts w:asciiTheme="majorHAnsi" w:hAnsiTheme="majorHAnsi" w:cstheme="majorHAnsi"/>
          <w:b/>
          <w:sz w:val="20"/>
          <w:szCs w:val="20"/>
        </w:rPr>
      </w:pPr>
    </w:p>
    <w:p w14:paraId="5D3F868F" w14:textId="77777777" w:rsidR="009573C6" w:rsidRDefault="009573C6" w:rsidP="00C0774D">
      <w:pPr>
        <w:spacing w:line="240" w:lineRule="auto"/>
        <w:jc w:val="center"/>
        <w:rPr>
          <w:rFonts w:asciiTheme="majorHAnsi" w:hAnsiTheme="majorHAnsi" w:cstheme="majorHAnsi"/>
          <w:b/>
          <w:sz w:val="20"/>
          <w:szCs w:val="20"/>
        </w:rPr>
      </w:pPr>
    </w:p>
    <w:p w14:paraId="5A3B003A" w14:textId="799BEE79" w:rsidR="00DB28E6" w:rsidRPr="00DB28E6" w:rsidRDefault="00DB28E6" w:rsidP="00DB28E6">
      <w:pPr>
        <w:pStyle w:val="Tekstpodstawowy3"/>
        <w:numPr>
          <w:ilvl w:val="0"/>
          <w:numId w:val="36"/>
        </w:numPr>
        <w:spacing w:after="0" w:line="276" w:lineRule="auto"/>
        <w:ind w:left="284" w:hanging="284"/>
        <w:jc w:val="both"/>
        <w:rPr>
          <w:rFonts w:asciiTheme="majorHAnsi" w:hAnsiTheme="majorHAnsi" w:cstheme="majorHAnsi"/>
          <w:sz w:val="20"/>
          <w:szCs w:val="20"/>
          <w:lang w:val="pl-PL"/>
        </w:rPr>
      </w:pPr>
      <w:r>
        <w:rPr>
          <w:rFonts w:asciiTheme="majorHAnsi" w:hAnsiTheme="majorHAnsi" w:cstheme="majorHAnsi"/>
          <w:sz w:val="20"/>
          <w:szCs w:val="20"/>
          <w:lang w:val="pl-PL"/>
        </w:rPr>
        <w:t>Zamawiający wymaga, aby</w:t>
      </w:r>
      <w:r w:rsidRPr="00DB28E6">
        <w:rPr>
          <w:rFonts w:asciiTheme="majorHAnsi" w:hAnsiTheme="majorHAnsi" w:cstheme="majorHAnsi"/>
          <w:sz w:val="20"/>
          <w:szCs w:val="20"/>
          <w:lang w:val="pl-PL"/>
        </w:rPr>
        <w:t xml:space="preserve"> osoby bezpośrednio realizujące zamówienie, wykonujące roboty wskazane w SWZ, zostały zatrudnione na podstawie umowy o pracę w całym zakresie czasowym, w jakim wykonują czynności u Zamawiającego, z wyłączeniem osób prowadzących działalność gospodarczą.</w:t>
      </w:r>
    </w:p>
    <w:p w14:paraId="24848B70" w14:textId="77777777" w:rsidR="00DB28E6" w:rsidRPr="00DB28E6" w:rsidRDefault="00DB28E6" w:rsidP="00DB28E6">
      <w:pPr>
        <w:pStyle w:val="Tekstpodstawowy3"/>
        <w:numPr>
          <w:ilvl w:val="0"/>
          <w:numId w:val="36"/>
        </w:numPr>
        <w:spacing w:after="0" w:line="276" w:lineRule="auto"/>
        <w:ind w:left="284" w:hanging="284"/>
        <w:jc w:val="both"/>
        <w:rPr>
          <w:rFonts w:asciiTheme="majorHAnsi" w:hAnsiTheme="majorHAnsi" w:cstheme="majorHAnsi"/>
          <w:sz w:val="20"/>
          <w:szCs w:val="20"/>
          <w:lang w:val="pl-PL"/>
        </w:rPr>
      </w:pPr>
      <w:r w:rsidRPr="00DB28E6">
        <w:rPr>
          <w:rFonts w:asciiTheme="majorHAnsi" w:eastAsia="Calibri" w:hAnsiTheme="majorHAnsi" w:cstheme="majorHAnsi"/>
          <w:bCs/>
          <w:sz w:val="20"/>
          <w:szCs w:val="20"/>
        </w:rPr>
        <w:t xml:space="preserve">W trakcie realizacji zamówienia na każde wezwanie Zamawiającego, w wyznaczonym w tym wezwaniu terminie nie krótszym niż 3 dni robocze, </w:t>
      </w:r>
      <w:r w:rsidRPr="00DB28E6">
        <w:rPr>
          <w:rFonts w:asciiTheme="majorHAnsi" w:eastAsia="Calibri" w:hAnsiTheme="majorHAnsi" w:cstheme="majorHAnsi"/>
          <w:bCs/>
          <w:sz w:val="20"/>
          <w:szCs w:val="20"/>
          <w:lang w:val="pl-PL"/>
        </w:rPr>
        <w:t>W</w:t>
      </w:r>
      <w:r w:rsidRPr="00DB28E6">
        <w:rPr>
          <w:rFonts w:asciiTheme="majorHAnsi" w:eastAsia="Calibri" w:hAnsiTheme="majorHAnsi" w:cstheme="majorHAnsi"/>
          <w:bCs/>
          <w:sz w:val="20"/>
          <w:szCs w:val="20"/>
        </w:rPr>
        <w:t xml:space="preserve">ykonawca, podwykonawca lub dalszy podwykonawca przedłoży Zamawiającemu wykaz osób oraz wskazane poniżej dowody w celu potwierdzenia spełnienia wymogu zatrudnienia na podstawie umowy o pracę przez </w:t>
      </w:r>
      <w:r w:rsidRPr="00DB28E6">
        <w:rPr>
          <w:rFonts w:asciiTheme="majorHAnsi" w:eastAsia="Calibri" w:hAnsiTheme="majorHAnsi" w:cstheme="majorHAnsi"/>
          <w:bCs/>
          <w:sz w:val="20"/>
          <w:szCs w:val="20"/>
          <w:lang w:val="pl-PL"/>
        </w:rPr>
        <w:t>W</w:t>
      </w:r>
      <w:r w:rsidRPr="00DB28E6">
        <w:rPr>
          <w:rFonts w:asciiTheme="majorHAnsi" w:eastAsia="Calibri" w:hAnsiTheme="majorHAnsi" w:cstheme="majorHAnsi"/>
          <w:bCs/>
          <w:sz w:val="20"/>
          <w:szCs w:val="20"/>
        </w:rPr>
        <w:t xml:space="preserve">ykonawcę lub podwykonawcę lub dalszego podwykonawcę osób wykonujących wskazane w </w:t>
      </w:r>
      <w:r w:rsidRPr="00DB28E6">
        <w:rPr>
          <w:rFonts w:asciiTheme="majorHAnsi" w:hAnsiTheme="majorHAnsi" w:cstheme="majorHAnsi"/>
          <w:sz w:val="20"/>
          <w:szCs w:val="20"/>
          <w:lang w:val="pl-PL"/>
        </w:rPr>
        <w:t>SWZ</w:t>
      </w:r>
      <w:r w:rsidRPr="00DB28E6">
        <w:rPr>
          <w:rFonts w:asciiTheme="majorHAnsi" w:eastAsia="Calibri" w:hAnsiTheme="majorHAnsi" w:cstheme="majorHAnsi"/>
          <w:bCs/>
          <w:sz w:val="20"/>
          <w:szCs w:val="20"/>
          <w:lang w:val="pl-PL"/>
        </w:rPr>
        <w:t xml:space="preserve"> </w:t>
      </w:r>
      <w:r w:rsidRPr="00DB28E6">
        <w:rPr>
          <w:rFonts w:asciiTheme="majorHAnsi" w:eastAsia="Calibri" w:hAnsiTheme="majorHAnsi" w:cstheme="majorHAnsi"/>
          <w:bCs/>
          <w:sz w:val="20"/>
          <w:szCs w:val="20"/>
        </w:rPr>
        <w:t>w trakcie realizacji zamówienia:</w:t>
      </w:r>
    </w:p>
    <w:p w14:paraId="0BE5FD6A" w14:textId="77777777" w:rsidR="00DB28E6" w:rsidRPr="00DB28E6" w:rsidRDefault="00DB28E6" w:rsidP="00DB28E6">
      <w:pPr>
        <w:ind w:left="284"/>
        <w:jc w:val="both"/>
        <w:rPr>
          <w:rFonts w:asciiTheme="majorHAnsi" w:eastAsia="Calibri" w:hAnsiTheme="majorHAnsi" w:cstheme="majorHAnsi"/>
          <w:bCs/>
          <w:i/>
          <w:strike/>
          <w:sz w:val="20"/>
          <w:szCs w:val="20"/>
        </w:rPr>
      </w:pPr>
      <w:r w:rsidRPr="00DB28E6">
        <w:rPr>
          <w:rFonts w:asciiTheme="majorHAnsi" w:eastAsia="Calibri" w:hAnsiTheme="majorHAnsi" w:cstheme="majorHAnsi"/>
          <w:b/>
          <w:bCs/>
          <w:sz w:val="20"/>
          <w:szCs w:val="20"/>
        </w:rPr>
        <w:t xml:space="preserve">oświadczenie odpowiednio Wykonawcy, podwykonawcy lub dalszego podwykonawcy </w:t>
      </w:r>
      <w:r w:rsidRPr="00DB28E6">
        <w:rPr>
          <w:rFonts w:asciiTheme="majorHAnsi" w:eastAsia="Calibri" w:hAnsiTheme="majorHAnsi" w:cstheme="majorHAnsi"/>
          <w:bCs/>
          <w:sz w:val="20"/>
          <w:szCs w:val="20"/>
        </w:rPr>
        <w:t>o zatrudnieniu na podstawie umowy o pracę osób wykonujących czynności, których dotyczy wezwanie Zamawiającego.</w:t>
      </w:r>
      <w:r w:rsidRPr="00DB28E6">
        <w:rPr>
          <w:rFonts w:asciiTheme="majorHAnsi" w:eastAsia="Calibri" w:hAnsiTheme="majorHAnsi" w:cstheme="majorHAnsi"/>
          <w:b/>
          <w:bCs/>
          <w:sz w:val="20"/>
          <w:szCs w:val="20"/>
        </w:rPr>
        <w:t xml:space="preserve"> </w:t>
      </w:r>
      <w:r w:rsidRPr="00DB28E6">
        <w:rPr>
          <w:rFonts w:asciiTheme="majorHAnsi" w:eastAsia="Calibri" w:hAnsiTheme="majorHAnsi" w:cstheme="majorHAnsi"/>
          <w:bCs/>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 ( Imię i nazwisko pracownika nie podlega anonimizacji. Informacje takie jak: data zawarcia umowy, rodzaj umowy o pracę i wymiar etatu powinny być możliwe do zidentyfikowania)</w:t>
      </w:r>
    </w:p>
    <w:p w14:paraId="1137880E" w14:textId="4FB8E104" w:rsidR="00DB28E6" w:rsidRPr="00DB28E6" w:rsidRDefault="00DB28E6" w:rsidP="00DB28E6">
      <w:pPr>
        <w:numPr>
          <w:ilvl w:val="0"/>
          <w:numId w:val="36"/>
        </w:numPr>
        <w:ind w:left="284" w:hanging="426"/>
        <w:jc w:val="both"/>
        <w:rPr>
          <w:rFonts w:asciiTheme="majorHAnsi" w:eastAsia="Calibri" w:hAnsiTheme="majorHAnsi" w:cstheme="majorHAnsi"/>
          <w:bCs/>
          <w:sz w:val="20"/>
          <w:szCs w:val="20"/>
        </w:rPr>
      </w:pPr>
      <w:r w:rsidRPr="00DB28E6">
        <w:rPr>
          <w:rFonts w:asciiTheme="majorHAnsi" w:eastAsia="Calibri" w:hAnsiTheme="majorHAnsi" w:cstheme="majorHAnsi"/>
          <w:bCs/>
          <w:sz w:val="20"/>
          <w:szCs w:val="20"/>
        </w:rPr>
        <w:t xml:space="preserve">Z tytułu niespełnienia przez wykonawcę podwykonawcę lub dalszego podwykonawcę wymogu zatrudnienia na podstawie umowy o pracę osób wykonujących wskazane w </w:t>
      </w:r>
      <w:r w:rsidRPr="00DB28E6">
        <w:rPr>
          <w:rFonts w:asciiTheme="majorHAnsi" w:hAnsiTheme="majorHAnsi" w:cstheme="majorHAnsi"/>
          <w:sz w:val="20"/>
          <w:szCs w:val="20"/>
        </w:rPr>
        <w:t>SWZ</w:t>
      </w:r>
      <w:r w:rsidRPr="00DB28E6">
        <w:rPr>
          <w:rFonts w:asciiTheme="majorHAnsi" w:eastAsia="Calibri" w:hAnsiTheme="majorHAnsi" w:cstheme="majorHAnsi"/>
          <w:bCs/>
          <w:sz w:val="20"/>
          <w:szCs w:val="20"/>
        </w:rPr>
        <w:t xml:space="preserve"> Zamawiający za każdy stwierdzony przypadek przewiduje sankcję w postaci obowiązku zapłaty przez Wykonawcę kary umownej w wysokości określonej w </w:t>
      </w:r>
      <w:r w:rsidRPr="00DB28E6">
        <w:rPr>
          <w:rFonts w:asciiTheme="majorHAnsi" w:hAnsiTheme="majorHAnsi" w:cstheme="majorHAnsi"/>
          <w:sz w:val="20"/>
          <w:szCs w:val="20"/>
        </w:rPr>
        <w:t>§</w:t>
      </w:r>
      <w:r w:rsidRPr="00DB28E6">
        <w:rPr>
          <w:rFonts w:asciiTheme="majorHAnsi" w:eastAsia="Calibri" w:hAnsiTheme="majorHAnsi" w:cstheme="majorHAnsi"/>
          <w:bCs/>
          <w:sz w:val="20"/>
          <w:szCs w:val="20"/>
        </w:rPr>
        <w:t>12 ust.1 pkt 9</w:t>
      </w:r>
      <w:r>
        <w:rPr>
          <w:rFonts w:asciiTheme="majorHAnsi" w:eastAsia="Calibri" w:hAnsiTheme="majorHAnsi" w:cstheme="majorHAnsi"/>
          <w:bCs/>
          <w:sz w:val="20"/>
          <w:szCs w:val="20"/>
        </w:rPr>
        <w:t xml:space="preserve"> projektowanych postanowieniach umownych</w:t>
      </w:r>
      <w:r w:rsidRPr="00DB28E6">
        <w:rPr>
          <w:rFonts w:asciiTheme="majorHAnsi" w:eastAsia="Calibri" w:hAnsiTheme="majorHAnsi" w:cstheme="majorHAnsi"/>
          <w:bCs/>
          <w:sz w:val="20"/>
          <w:szCs w:val="20"/>
        </w:rPr>
        <w:t xml:space="preserve">. Niezłożenie przez Wykonawcę w wyznaczonym przez Zamawiającego terminie żądanych przez Zamawiającego dowodów w celu potwierdzenia spełnienia przez Wykonawcę lub podwykonawcę wymogu zatrudnienia na podstawie umowy </w:t>
      </w:r>
      <w:r w:rsidRPr="00DB28E6">
        <w:rPr>
          <w:rFonts w:asciiTheme="majorHAnsi" w:eastAsia="Calibri" w:hAnsiTheme="majorHAnsi" w:cstheme="majorHAnsi"/>
          <w:bCs/>
          <w:sz w:val="20"/>
          <w:szCs w:val="20"/>
        </w:rPr>
        <w:lastRenderedPageBreak/>
        <w:t>o pracę traktowane będzie jako niespełnienie przez Wykonawcę lub podwykonawcę wymogu zatrudnienia na podstawie umowy o pracę osób wykonujących wskazane w </w:t>
      </w:r>
      <w:r w:rsidRPr="00DB28E6">
        <w:rPr>
          <w:rFonts w:asciiTheme="majorHAnsi" w:hAnsiTheme="majorHAnsi" w:cstheme="majorHAnsi"/>
          <w:sz w:val="20"/>
          <w:szCs w:val="20"/>
        </w:rPr>
        <w:t xml:space="preserve"> SWZ.</w:t>
      </w:r>
    </w:p>
    <w:p w14:paraId="1A6B2B93" w14:textId="77777777" w:rsidR="00DB28E6" w:rsidRPr="00DB28E6" w:rsidRDefault="00DB28E6" w:rsidP="00DB28E6">
      <w:pPr>
        <w:numPr>
          <w:ilvl w:val="0"/>
          <w:numId w:val="36"/>
        </w:numPr>
        <w:ind w:left="284" w:hanging="426"/>
        <w:jc w:val="both"/>
        <w:rPr>
          <w:rFonts w:asciiTheme="majorHAnsi" w:eastAsia="Calibri" w:hAnsiTheme="majorHAnsi" w:cstheme="majorHAnsi"/>
          <w:bCs/>
          <w:sz w:val="20"/>
          <w:szCs w:val="20"/>
        </w:rPr>
      </w:pPr>
      <w:r w:rsidRPr="00DB28E6">
        <w:rPr>
          <w:rFonts w:asciiTheme="majorHAnsi" w:eastAsia="Calibri" w:hAnsiTheme="majorHAnsi" w:cstheme="majorHAnsi"/>
          <w:bCs/>
          <w:sz w:val="20"/>
          <w:szCs w:val="20"/>
        </w:rPr>
        <w:t xml:space="preserve">W przypadku stwierdzenia przez Zamawiającego naruszenia odpowiednio przez Wykonawcę, podwykonawcę lub dalszego podwykonawcę wymogu zatrudnienia na podstawie umowy o pracę osób wykonujących wskazane w </w:t>
      </w:r>
      <w:r w:rsidRPr="00DB28E6">
        <w:rPr>
          <w:rFonts w:asciiTheme="majorHAnsi" w:hAnsiTheme="majorHAnsi" w:cstheme="majorHAnsi"/>
          <w:sz w:val="20"/>
          <w:szCs w:val="20"/>
        </w:rPr>
        <w:t>SWZ</w:t>
      </w:r>
      <w:r w:rsidRPr="00DB28E6">
        <w:rPr>
          <w:rFonts w:asciiTheme="majorHAnsi" w:eastAsia="Calibri" w:hAnsiTheme="majorHAnsi" w:cstheme="majorHAnsi"/>
          <w:bCs/>
          <w:sz w:val="20"/>
          <w:szCs w:val="20"/>
        </w:rPr>
        <w:t xml:space="preserve"> niezależnie od sankcji przewidzianych w ust 3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1C735982" w14:textId="3DEA309E" w:rsidR="00DB28E6" w:rsidRPr="00DB28E6" w:rsidRDefault="00DB28E6" w:rsidP="00DB28E6">
      <w:pPr>
        <w:numPr>
          <w:ilvl w:val="0"/>
          <w:numId w:val="36"/>
        </w:numPr>
        <w:ind w:left="284" w:hanging="284"/>
        <w:jc w:val="both"/>
        <w:rPr>
          <w:rFonts w:asciiTheme="majorHAnsi" w:eastAsia="Calibri" w:hAnsiTheme="majorHAnsi" w:cstheme="majorHAnsi"/>
          <w:bCs/>
          <w:sz w:val="20"/>
          <w:szCs w:val="20"/>
        </w:rPr>
      </w:pPr>
      <w:r w:rsidRPr="00DB28E6">
        <w:rPr>
          <w:rFonts w:asciiTheme="majorHAnsi" w:eastAsia="Calibri" w:hAnsiTheme="majorHAnsi" w:cstheme="majorHAnsi"/>
          <w:bCs/>
          <w:sz w:val="20"/>
          <w:szCs w:val="20"/>
        </w:rPr>
        <w:t xml:space="preserve">Za każdy stwierdzony przypadek niespełnienia wymogów, o których mowa w ust 1, Zamawiający przewiduje sankcję w postaci obowiązku zapłaty przez Wykonawcę kary umownej w wysokości określonej w </w:t>
      </w:r>
      <w:r w:rsidRPr="00DB28E6">
        <w:rPr>
          <w:rFonts w:asciiTheme="majorHAnsi" w:hAnsiTheme="majorHAnsi" w:cstheme="majorHAnsi"/>
          <w:sz w:val="20"/>
          <w:szCs w:val="20"/>
        </w:rPr>
        <w:t>§</w:t>
      </w:r>
      <w:r w:rsidRPr="00DB28E6">
        <w:rPr>
          <w:rFonts w:asciiTheme="majorHAnsi" w:eastAsia="Calibri" w:hAnsiTheme="majorHAnsi" w:cstheme="majorHAnsi"/>
          <w:bCs/>
          <w:sz w:val="20"/>
          <w:szCs w:val="20"/>
        </w:rPr>
        <w:t xml:space="preserve">12 ust.1 pkt 9 </w:t>
      </w:r>
      <w:r w:rsidR="009D63C1">
        <w:rPr>
          <w:rFonts w:asciiTheme="majorHAnsi" w:eastAsia="Calibri" w:hAnsiTheme="majorHAnsi" w:cstheme="majorHAnsi"/>
          <w:bCs/>
          <w:sz w:val="20"/>
          <w:szCs w:val="20"/>
        </w:rPr>
        <w:t>projektowanych postanowieniach umownych</w:t>
      </w:r>
      <w:r w:rsidR="009D63C1" w:rsidRPr="00DB28E6">
        <w:rPr>
          <w:rFonts w:asciiTheme="majorHAnsi" w:eastAsia="Calibri" w:hAnsiTheme="majorHAnsi" w:cstheme="majorHAnsi"/>
          <w:bCs/>
          <w:sz w:val="20"/>
          <w:szCs w:val="20"/>
        </w:rPr>
        <w:t xml:space="preserve">. </w:t>
      </w:r>
      <w:r w:rsidRPr="00DB28E6">
        <w:rPr>
          <w:rFonts w:asciiTheme="majorHAnsi" w:eastAsia="Calibri" w:hAnsiTheme="majorHAnsi" w:cstheme="majorHAnsi"/>
          <w:bCs/>
          <w:sz w:val="20"/>
          <w:szCs w:val="20"/>
        </w:rPr>
        <w:t>oraz może zawiesić albo przerwać wykonanie tej części prac z winy Wykonawcy do chwili jej naprawienia. Obowiązek zapłaty kar umownych w każdym wypadku obciąża Wykonawcę, bez względu na ewentualne sankcje wobec podwykonawcy lub dalszego podwykonawcy.</w:t>
      </w:r>
    </w:p>
    <w:p w14:paraId="103D7F0F" w14:textId="77777777" w:rsidR="00DB28E6" w:rsidRPr="00DB28E6" w:rsidRDefault="00DB28E6" w:rsidP="00DB28E6">
      <w:pPr>
        <w:numPr>
          <w:ilvl w:val="0"/>
          <w:numId w:val="36"/>
        </w:numPr>
        <w:ind w:left="284" w:hanging="284"/>
        <w:jc w:val="both"/>
        <w:rPr>
          <w:rFonts w:asciiTheme="majorHAnsi" w:eastAsia="Calibri" w:hAnsiTheme="majorHAnsi" w:cstheme="majorHAnsi"/>
          <w:bCs/>
          <w:sz w:val="20"/>
          <w:szCs w:val="20"/>
        </w:rPr>
      </w:pPr>
      <w:r w:rsidRPr="00DB28E6">
        <w:rPr>
          <w:rFonts w:asciiTheme="majorHAnsi" w:eastAsia="Calibri" w:hAnsiTheme="majorHAnsi" w:cstheme="majorHAns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22402A15" w14:textId="77777777" w:rsidR="00DB28E6" w:rsidRPr="00DB28E6" w:rsidRDefault="00DB28E6" w:rsidP="00DB28E6">
      <w:pPr>
        <w:pStyle w:val="Zwykytekst"/>
        <w:spacing w:line="276" w:lineRule="auto"/>
        <w:jc w:val="both"/>
        <w:rPr>
          <w:rFonts w:asciiTheme="majorHAnsi" w:hAnsiTheme="majorHAnsi" w:cstheme="majorHAnsi"/>
          <w:sz w:val="20"/>
          <w:szCs w:val="20"/>
        </w:rPr>
      </w:pPr>
    </w:p>
    <w:p w14:paraId="691A11F6" w14:textId="77777777" w:rsidR="009573C6" w:rsidRPr="00AB3F8C" w:rsidRDefault="009573C6" w:rsidP="00C0774D">
      <w:pPr>
        <w:spacing w:line="240" w:lineRule="auto"/>
        <w:jc w:val="center"/>
        <w:rPr>
          <w:rFonts w:asciiTheme="majorHAnsi" w:hAnsiTheme="majorHAnsi" w:cstheme="majorHAnsi"/>
          <w:b/>
          <w:sz w:val="20"/>
          <w:szCs w:val="20"/>
        </w:rPr>
      </w:pPr>
    </w:p>
    <w:sectPr w:rsidR="009573C6" w:rsidRPr="00AB3F8C" w:rsidSect="00A16E17">
      <w:headerReference w:type="default" r:id="rId36"/>
      <w:footerReference w:type="default" r:id="rId37"/>
      <w:headerReference w:type="first" r:id="rId38"/>
      <w:footerReference w:type="first" r:id="rId39"/>
      <w:pgSz w:w="11909" w:h="16834"/>
      <w:pgMar w:top="1702" w:right="1440" w:bottom="1560" w:left="1440" w:header="720" w:footer="271"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05DB1" w16cid:durableId="28202AA2"/>
  <w16cid:commentId w16cid:paraId="3C3EE0B4" w16cid:durableId="28202CEB"/>
  <w16cid:commentId w16cid:paraId="0C5FE9BF" w16cid:durableId="28202AA3"/>
  <w16cid:commentId w16cid:paraId="1A0D8E28" w16cid:durableId="28202DAD"/>
  <w16cid:commentId w16cid:paraId="73C86A26" w16cid:durableId="28202AA4"/>
  <w16cid:commentId w16cid:paraId="35D4C166" w16cid:durableId="282030E2"/>
  <w16cid:commentId w16cid:paraId="56AD7E11" w16cid:durableId="28202AA5"/>
  <w16cid:commentId w16cid:paraId="7BEC6B24" w16cid:durableId="28203240"/>
  <w16cid:commentId w16cid:paraId="152EE327" w16cid:durableId="28202AA6"/>
  <w16cid:commentId w16cid:paraId="4D85079F" w16cid:durableId="282037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104C" w14:textId="77777777" w:rsidR="003C793D" w:rsidRDefault="003C793D">
      <w:pPr>
        <w:spacing w:line="240" w:lineRule="auto"/>
      </w:pPr>
      <w:r>
        <w:separator/>
      </w:r>
    </w:p>
  </w:endnote>
  <w:endnote w:type="continuationSeparator" w:id="0">
    <w:p w14:paraId="199E5EE1" w14:textId="77777777" w:rsidR="003C793D" w:rsidRDefault="003C7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Narrow,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9472" w14:textId="3974B3BF" w:rsidR="003C793D" w:rsidRDefault="003C793D" w:rsidP="00A16E17">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CE9D" w14:textId="11E99AE0" w:rsidR="003C793D" w:rsidRPr="00DB55B0" w:rsidRDefault="003C793D" w:rsidP="00347324">
    <w:pPr>
      <w:pStyle w:val="Stopka"/>
      <w:jc w:val="center"/>
      <w:rPr>
        <w:rFonts w:ascii="Calibri" w:hAnsi="Calibri" w:cs="Calibri"/>
        <w:sz w:val="16"/>
        <w:szCs w:val="16"/>
      </w:rPr>
    </w:pPr>
    <w:r>
      <w:rPr>
        <w:i/>
        <w:color w:val="000000"/>
        <w:sz w:val="16"/>
        <w:szCs w:val="16"/>
      </w:rPr>
      <w:tab/>
    </w:r>
  </w:p>
  <w:p w14:paraId="0CE5927A" w14:textId="384597D2" w:rsidR="003C793D" w:rsidRDefault="003C793D">
    <w:pPr>
      <w:pStyle w:val="Stopka"/>
    </w:pPr>
  </w:p>
  <w:p w14:paraId="5EA80017" w14:textId="60DE24E2" w:rsidR="003C793D" w:rsidRPr="00A77A93" w:rsidRDefault="003C793D" w:rsidP="00A77A93">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A0BE1" w14:textId="77777777" w:rsidR="003C793D" w:rsidRDefault="003C793D">
      <w:pPr>
        <w:spacing w:line="240" w:lineRule="auto"/>
      </w:pPr>
      <w:r>
        <w:separator/>
      </w:r>
    </w:p>
  </w:footnote>
  <w:footnote w:type="continuationSeparator" w:id="0">
    <w:p w14:paraId="030839B7" w14:textId="77777777" w:rsidR="003C793D" w:rsidRDefault="003C793D">
      <w:pPr>
        <w:spacing w:line="240" w:lineRule="auto"/>
      </w:pPr>
      <w:r>
        <w:continuationSeparator/>
      </w:r>
    </w:p>
  </w:footnote>
  <w:footnote w:id="1">
    <w:p w14:paraId="1CB8C4F9" w14:textId="77777777" w:rsidR="003C793D" w:rsidRDefault="003C793D"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3C793D" w:rsidRDefault="003C793D" w:rsidP="0050128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7" w14:textId="0EA20499" w:rsidR="003C793D" w:rsidRDefault="003C793D"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ZP/035/23</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181A" w14:textId="1897C35F" w:rsidR="003C793D" w:rsidRDefault="003C793D"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ZP/035/23</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322BBE"/>
    <w:multiLevelType w:val="multilevel"/>
    <w:tmpl w:val="C000333C"/>
    <w:lvl w:ilvl="0">
      <w:start w:val="3"/>
      <w:numFmt w:val="decimal"/>
      <w:lvlText w:val="%1."/>
      <w:lvlJc w:val="left"/>
      <w:pPr>
        <w:ind w:left="360" w:hanging="360"/>
      </w:pPr>
      <w:rPr>
        <w:rFonts w:hint="default"/>
      </w:rPr>
    </w:lvl>
    <w:lvl w:ilvl="1">
      <w:start w:val="1"/>
      <w:numFmt w:val="decimal"/>
      <w:lvlText w:val="%1.%2."/>
      <w:lvlJc w:val="left"/>
      <w:pPr>
        <w:ind w:left="715"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8"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255D3D"/>
    <w:multiLevelType w:val="multilevel"/>
    <w:tmpl w:val="8C80734E"/>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2"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36178FE"/>
    <w:multiLevelType w:val="hybridMultilevel"/>
    <w:tmpl w:val="C3E80D26"/>
    <w:lvl w:ilvl="0" w:tplc="3FC26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8" w15:restartNumberingAfterBreak="0">
    <w:nsid w:val="2C892C79"/>
    <w:multiLevelType w:val="multilevel"/>
    <w:tmpl w:val="4BC0921E"/>
    <w:lvl w:ilvl="0">
      <w:start w:val="1"/>
      <w:numFmt w:val="decimal"/>
      <w:lvlText w:val="%1."/>
      <w:lvlJc w:val="left"/>
      <w:pPr>
        <w:ind w:left="1009" w:hanging="452"/>
      </w:pPr>
      <w:rPr>
        <w:rFonts w:asciiTheme="majorHAnsi" w:eastAsia="Arial" w:hAnsiTheme="majorHAnsi" w:cstheme="majorHAnsi" w:hint="default"/>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8E914A8"/>
    <w:multiLevelType w:val="hybridMultilevel"/>
    <w:tmpl w:val="3236B52E"/>
    <w:lvl w:ilvl="0" w:tplc="212E64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A46141"/>
    <w:multiLevelType w:val="hybridMultilevel"/>
    <w:tmpl w:val="E8D26128"/>
    <w:lvl w:ilvl="0" w:tplc="C57CBDF2">
      <w:start w:val="1"/>
      <w:numFmt w:val="decimal"/>
      <w:lvlText w:val="%1."/>
      <w:lvlJc w:val="left"/>
      <w:pPr>
        <w:ind w:left="720" w:hanging="360"/>
      </w:pPr>
      <w:rPr>
        <w:rFonts w:ascii="Calibri" w:hAnsi="Calibri" w:hint="default"/>
        <w:color w:val="70AD4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F71004"/>
    <w:multiLevelType w:val="multilevel"/>
    <w:tmpl w:val="81284368"/>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42672C05"/>
    <w:multiLevelType w:val="hybridMultilevel"/>
    <w:tmpl w:val="F7ECD46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7" w15:restartNumberingAfterBreak="0">
    <w:nsid w:val="4268428D"/>
    <w:multiLevelType w:val="hybridMultilevel"/>
    <w:tmpl w:val="C3E80D26"/>
    <w:lvl w:ilvl="0" w:tplc="3FC26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16B322E"/>
    <w:multiLevelType w:val="hybridMultilevel"/>
    <w:tmpl w:val="C4023AE4"/>
    <w:lvl w:ilvl="0" w:tplc="266AF29A">
      <w:start w:val="5"/>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6"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CA333D2"/>
    <w:multiLevelType w:val="multilevel"/>
    <w:tmpl w:val="C14874EE"/>
    <w:lvl w:ilvl="0">
      <w:start w:val="1"/>
      <w:numFmt w:val="decimal"/>
      <w:lvlText w:val="%1)"/>
      <w:lvlJc w:val="left"/>
      <w:pPr>
        <w:ind w:left="1080" w:hanging="360"/>
      </w:pPr>
      <w:rPr>
        <w:rFonts w:ascii="Calibri" w:hAnsi="Calibri" w:cs="Calibri" w:hint="default"/>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0"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DF80FDC"/>
    <w:multiLevelType w:val="multilevel"/>
    <w:tmpl w:val="FD08E78C"/>
    <w:lvl w:ilvl="0">
      <w:start w:val="1"/>
      <w:numFmt w:val="decimal"/>
      <w:lvlText w:val="%1."/>
      <w:lvlJc w:val="left"/>
      <w:pPr>
        <w:ind w:left="720" w:hanging="720"/>
      </w:pPr>
      <w:rPr>
        <w:rFonts w:asciiTheme="majorHAnsi" w:eastAsia="Arial" w:hAnsiTheme="majorHAnsi" w:cstheme="majorHAnsi" w:hint="default"/>
        <w:b w:val="0"/>
        <w:color w:val="000000"/>
        <w:sz w:val="20"/>
        <w:szCs w:val="2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08D26AF"/>
    <w:multiLevelType w:val="hybridMultilevel"/>
    <w:tmpl w:val="33C46592"/>
    <w:lvl w:ilvl="0" w:tplc="A3E889A6">
      <w:start w:val="1"/>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5"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43"/>
  </w:num>
  <w:num w:numId="5">
    <w:abstractNumId w:val="42"/>
  </w:num>
  <w:num w:numId="6">
    <w:abstractNumId w:val="40"/>
  </w:num>
  <w:num w:numId="7">
    <w:abstractNumId w:val="45"/>
  </w:num>
  <w:num w:numId="8">
    <w:abstractNumId w:val="33"/>
  </w:num>
  <w:num w:numId="9">
    <w:abstractNumId w:val="14"/>
  </w:num>
  <w:num w:numId="10">
    <w:abstractNumId w:val="8"/>
  </w:num>
  <w:num w:numId="11">
    <w:abstractNumId w:val="28"/>
  </w:num>
  <w:num w:numId="12">
    <w:abstractNumId w:val="19"/>
  </w:num>
  <w:num w:numId="13">
    <w:abstractNumId w:val="10"/>
  </w:num>
  <w:num w:numId="14">
    <w:abstractNumId w:val="18"/>
  </w:num>
  <w:num w:numId="15">
    <w:abstractNumId w:val="36"/>
  </w:num>
  <w:num w:numId="16">
    <w:abstractNumId w:val="15"/>
  </w:num>
  <w:num w:numId="17">
    <w:abstractNumId w:val="21"/>
  </w:num>
  <w:num w:numId="18">
    <w:abstractNumId w:val="11"/>
  </w:num>
  <w:num w:numId="19">
    <w:abstractNumId w:val="37"/>
  </w:num>
  <w:num w:numId="20">
    <w:abstractNumId w:val="38"/>
  </w:num>
  <w:num w:numId="21">
    <w:abstractNumId w:val="6"/>
  </w:num>
  <w:num w:numId="22">
    <w:abstractNumId w:val="5"/>
  </w:num>
  <w:num w:numId="23">
    <w:abstractNumId w:val="31"/>
  </w:num>
  <w:num w:numId="24">
    <w:abstractNumId w:val="41"/>
  </w:num>
  <w:num w:numId="25">
    <w:abstractNumId w:val="22"/>
  </w:num>
  <w:num w:numId="26">
    <w:abstractNumId w:val="29"/>
  </w:num>
  <w:num w:numId="27">
    <w:abstractNumId w:val="1"/>
  </w:num>
  <w:num w:numId="28">
    <w:abstractNumId w:val="3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4"/>
  </w:num>
  <w:num w:numId="32">
    <w:abstractNumId w:val="34"/>
  </w:num>
  <w:num w:numId="33">
    <w:abstractNumId w:val="39"/>
  </w:num>
  <w:num w:numId="34">
    <w:abstractNumId w:val="17"/>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5">
    <w:abstractNumId w:val="17"/>
  </w:num>
  <w:num w:numId="36">
    <w:abstractNumId w:val="7"/>
  </w:num>
  <w:num w:numId="37">
    <w:abstractNumId w:val="9"/>
  </w:num>
  <w:num w:numId="38">
    <w:abstractNumId w:val="46"/>
  </w:num>
  <w:num w:numId="39">
    <w:abstractNumId w:val="27"/>
  </w:num>
  <w:num w:numId="40">
    <w:abstractNumId w:val="26"/>
  </w:num>
  <w:num w:numId="41">
    <w:abstractNumId w:val="16"/>
  </w:num>
  <w:num w:numId="42">
    <w:abstractNumId w:val="23"/>
  </w:num>
  <w:num w:numId="43">
    <w:abstractNumId w:val="24"/>
  </w:num>
  <w:num w:numId="44">
    <w:abstractNumId w:val="30"/>
  </w:num>
  <w:num w:numId="45">
    <w:abstractNumId w:val="20"/>
  </w:num>
  <w:num w:numId="46">
    <w:abstractNumId w:val="25"/>
  </w:num>
  <w:num w:numId="47">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204DB"/>
    <w:rsid w:val="00020F97"/>
    <w:rsid w:val="00027102"/>
    <w:rsid w:val="0003323C"/>
    <w:rsid w:val="000366CD"/>
    <w:rsid w:val="00047D3A"/>
    <w:rsid w:val="000552E7"/>
    <w:rsid w:val="000645D3"/>
    <w:rsid w:val="0009000C"/>
    <w:rsid w:val="000904B4"/>
    <w:rsid w:val="00091041"/>
    <w:rsid w:val="000A0770"/>
    <w:rsid w:val="000A343B"/>
    <w:rsid w:val="000B5593"/>
    <w:rsid w:val="000D1326"/>
    <w:rsid w:val="000D577C"/>
    <w:rsid w:val="000D67DD"/>
    <w:rsid w:val="000F0092"/>
    <w:rsid w:val="000F2783"/>
    <w:rsid w:val="00100D55"/>
    <w:rsid w:val="001019D5"/>
    <w:rsid w:val="00101FF4"/>
    <w:rsid w:val="00102270"/>
    <w:rsid w:val="00115EA4"/>
    <w:rsid w:val="00125801"/>
    <w:rsid w:val="00126E5B"/>
    <w:rsid w:val="0013189F"/>
    <w:rsid w:val="001318C9"/>
    <w:rsid w:val="0014226C"/>
    <w:rsid w:val="00143E3B"/>
    <w:rsid w:val="00146315"/>
    <w:rsid w:val="00157497"/>
    <w:rsid w:val="001605D6"/>
    <w:rsid w:val="00160B19"/>
    <w:rsid w:val="00163528"/>
    <w:rsid w:val="0017317B"/>
    <w:rsid w:val="00175C25"/>
    <w:rsid w:val="001814C1"/>
    <w:rsid w:val="00181C0F"/>
    <w:rsid w:val="001B24F2"/>
    <w:rsid w:val="001B3F6A"/>
    <w:rsid w:val="001B62D1"/>
    <w:rsid w:val="001C59E5"/>
    <w:rsid w:val="001D3732"/>
    <w:rsid w:val="001F097C"/>
    <w:rsid w:val="001F48B4"/>
    <w:rsid w:val="00200AAF"/>
    <w:rsid w:val="00201BE9"/>
    <w:rsid w:val="00201EE9"/>
    <w:rsid w:val="00203808"/>
    <w:rsid w:val="002059F1"/>
    <w:rsid w:val="0020656D"/>
    <w:rsid w:val="00215688"/>
    <w:rsid w:val="00221551"/>
    <w:rsid w:val="00227260"/>
    <w:rsid w:val="0023111F"/>
    <w:rsid w:val="002557A5"/>
    <w:rsid w:val="0026259B"/>
    <w:rsid w:val="00262861"/>
    <w:rsid w:val="00277D9A"/>
    <w:rsid w:val="002823F3"/>
    <w:rsid w:val="002829D0"/>
    <w:rsid w:val="00287B1C"/>
    <w:rsid w:val="002941DE"/>
    <w:rsid w:val="0029608E"/>
    <w:rsid w:val="00297313"/>
    <w:rsid w:val="002975FF"/>
    <w:rsid w:val="002A2627"/>
    <w:rsid w:val="002A415D"/>
    <w:rsid w:val="002B1C9B"/>
    <w:rsid w:val="002B3154"/>
    <w:rsid w:val="002B5253"/>
    <w:rsid w:val="002C041E"/>
    <w:rsid w:val="002C4FE0"/>
    <w:rsid w:val="002D677F"/>
    <w:rsid w:val="002D68CA"/>
    <w:rsid w:val="002E0897"/>
    <w:rsid w:val="002E1242"/>
    <w:rsid w:val="002E210C"/>
    <w:rsid w:val="002E237B"/>
    <w:rsid w:val="003003F0"/>
    <w:rsid w:val="00301167"/>
    <w:rsid w:val="00301522"/>
    <w:rsid w:val="003063A1"/>
    <w:rsid w:val="00321550"/>
    <w:rsid w:val="00330D73"/>
    <w:rsid w:val="00345211"/>
    <w:rsid w:val="00347324"/>
    <w:rsid w:val="0035275A"/>
    <w:rsid w:val="00354A5F"/>
    <w:rsid w:val="00370633"/>
    <w:rsid w:val="003850C7"/>
    <w:rsid w:val="00394A70"/>
    <w:rsid w:val="003A37B7"/>
    <w:rsid w:val="003A7E9B"/>
    <w:rsid w:val="003B3332"/>
    <w:rsid w:val="003C5710"/>
    <w:rsid w:val="003C793D"/>
    <w:rsid w:val="003D2A77"/>
    <w:rsid w:val="003D31FC"/>
    <w:rsid w:val="003D4DDD"/>
    <w:rsid w:val="003D5458"/>
    <w:rsid w:val="003E135B"/>
    <w:rsid w:val="003E7221"/>
    <w:rsid w:val="003F6238"/>
    <w:rsid w:val="003F7066"/>
    <w:rsid w:val="00406825"/>
    <w:rsid w:val="004224B3"/>
    <w:rsid w:val="0044154A"/>
    <w:rsid w:val="00442079"/>
    <w:rsid w:val="00443E07"/>
    <w:rsid w:val="0048186F"/>
    <w:rsid w:val="004A735E"/>
    <w:rsid w:val="004D11F7"/>
    <w:rsid w:val="004E5417"/>
    <w:rsid w:val="004F027D"/>
    <w:rsid w:val="004F10AD"/>
    <w:rsid w:val="00501283"/>
    <w:rsid w:val="005028B2"/>
    <w:rsid w:val="00512B53"/>
    <w:rsid w:val="00540C76"/>
    <w:rsid w:val="005410BF"/>
    <w:rsid w:val="00543D7B"/>
    <w:rsid w:val="005531E2"/>
    <w:rsid w:val="00584734"/>
    <w:rsid w:val="00591EF0"/>
    <w:rsid w:val="005924F0"/>
    <w:rsid w:val="0059312B"/>
    <w:rsid w:val="005942F5"/>
    <w:rsid w:val="005A217A"/>
    <w:rsid w:val="005A632C"/>
    <w:rsid w:val="005A7663"/>
    <w:rsid w:val="005B0910"/>
    <w:rsid w:val="005C3CEB"/>
    <w:rsid w:val="005D55D4"/>
    <w:rsid w:val="005D6BEA"/>
    <w:rsid w:val="005E534D"/>
    <w:rsid w:val="00606390"/>
    <w:rsid w:val="006254C4"/>
    <w:rsid w:val="00627B03"/>
    <w:rsid w:val="00635188"/>
    <w:rsid w:val="00644099"/>
    <w:rsid w:val="00654C0F"/>
    <w:rsid w:val="00656628"/>
    <w:rsid w:val="00661456"/>
    <w:rsid w:val="006630F0"/>
    <w:rsid w:val="00667731"/>
    <w:rsid w:val="0067410A"/>
    <w:rsid w:val="0068113A"/>
    <w:rsid w:val="0068135F"/>
    <w:rsid w:val="00691F71"/>
    <w:rsid w:val="00695B66"/>
    <w:rsid w:val="006A2605"/>
    <w:rsid w:val="006A77C4"/>
    <w:rsid w:val="006A78D9"/>
    <w:rsid w:val="006C1ECE"/>
    <w:rsid w:val="006D264C"/>
    <w:rsid w:val="006E2D2F"/>
    <w:rsid w:val="006E4FC5"/>
    <w:rsid w:val="006E59A2"/>
    <w:rsid w:val="006E679B"/>
    <w:rsid w:val="006E70F2"/>
    <w:rsid w:val="006F7005"/>
    <w:rsid w:val="00700202"/>
    <w:rsid w:val="007019FA"/>
    <w:rsid w:val="007208D9"/>
    <w:rsid w:val="0073181E"/>
    <w:rsid w:val="00734001"/>
    <w:rsid w:val="00745805"/>
    <w:rsid w:val="00746BC9"/>
    <w:rsid w:val="007606BE"/>
    <w:rsid w:val="00760F86"/>
    <w:rsid w:val="007612B9"/>
    <w:rsid w:val="00766EEB"/>
    <w:rsid w:val="0076708C"/>
    <w:rsid w:val="00775EBF"/>
    <w:rsid w:val="0078270A"/>
    <w:rsid w:val="0078687A"/>
    <w:rsid w:val="0079054E"/>
    <w:rsid w:val="007B45FE"/>
    <w:rsid w:val="007D029A"/>
    <w:rsid w:val="007D2292"/>
    <w:rsid w:val="007E0C59"/>
    <w:rsid w:val="007F23B5"/>
    <w:rsid w:val="008015AF"/>
    <w:rsid w:val="00804C28"/>
    <w:rsid w:val="00806D00"/>
    <w:rsid w:val="00807B7B"/>
    <w:rsid w:val="008320FE"/>
    <w:rsid w:val="00856EC6"/>
    <w:rsid w:val="00863CF2"/>
    <w:rsid w:val="00871E67"/>
    <w:rsid w:val="008811D0"/>
    <w:rsid w:val="00895684"/>
    <w:rsid w:val="008A0E5D"/>
    <w:rsid w:val="008A47BE"/>
    <w:rsid w:val="008C2008"/>
    <w:rsid w:val="008C6356"/>
    <w:rsid w:val="008D70F1"/>
    <w:rsid w:val="008E22E0"/>
    <w:rsid w:val="008F3AB2"/>
    <w:rsid w:val="00907D1E"/>
    <w:rsid w:val="0091221A"/>
    <w:rsid w:val="009168F0"/>
    <w:rsid w:val="00921451"/>
    <w:rsid w:val="00922B31"/>
    <w:rsid w:val="009272EE"/>
    <w:rsid w:val="00927768"/>
    <w:rsid w:val="00927C69"/>
    <w:rsid w:val="00931B6B"/>
    <w:rsid w:val="00932BB1"/>
    <w:rsid w:val="00941278"/>
    <w:rsid w:val="0095310A"/>
    <w:rsid w:val="0095320B"/>
    <w:rsid w:val="009536AB"/>
    <w:rsid w:val="009573C6"/>
    <w:rsid w:val="009711E6"/>
    <w:rsid w:val="009741BE"/>
    <w:rsid w:val="00981749"/>
    <w:rsid w:val="00983B4E"/>
    <w:rsid w:val="00985131"/>
    <w:rsid w:val="0098643F"/>
    <w:rsid w:val="00987943"/>
    <w:rsid w:val="00992EA9"/>
    <w:rsid w:val="00993786"/>
    <w:rsid w:val="00993AC2"/>
    <w:rsid w:val="00996A26"/>
    <w:rsid w:val="009A0A35"/>
    <w:rsid w:val="009A354B"/>
    <w:rsid w:val="009B0DD6"/>
    <w:rsid w:val="009B3A2A"/>
    <w:rsid w:val="009B5C95"/>
    <w:rsid w:val="009B6D1B"/>
    <w:rsid w:val="009C459C"/>
    <w:rsid w:val="009D36BA"/>
    <w:rsid w:val="009D5B78"/>
    <w:rsid w:val="009D63C1"/>
    <w:rsid w:val="009F4139"/>
    <w:rsid w:val="009F7DBB"/>
    <w:rsid w:val="00A03CD6"/>
    <w:rsid w:val="00A0432F"/>
    <w:rsid w:val="00A055AB"/>
    <w:rsid w:val="00A1044C"/>
    <w:rsid w:val="00A16836"/>
    <w:rsid w:val="00A16E17"/>
    <w:rsid w:val="00A20294"/>
    <w:rsid w:val="00A263FE"/>
    <w:rsid w:val="00A33710"/>
    <w:rsid w:val="00A4238D"/>
    <w:rsid w:val="00A442DB"/>
    <w:rsid w:val="00A67552"/>
    <w:rsid w:val="00A72BA3"/>
    <w:rsid w:val="00A72C10"/>
    <w:rsid w:val="00A77A93"/>
    <w:rsid w:val="00A91335"/>
    <w:rsid w:val="00A92E7D"/>
    <w:rsid w:val="00A94E4A"/>
    <w:rsid w:val="00AA680C"/>
    <w:rsid w:val="00AB11D7"/>
    <w:rsid w:val="00AB2D21"/>
    <w:rsid w:val="00AB3F8C"/>
    <w:rsid w:val="00AB44CC"/>
    <w:rsid w:val="00AC6054"/>
    <w:rsid w:val="00AE3ECF"/>
    <w:rsid w:val="00B069BA"/>
    <w:rsid w:val="00B1020E"/>
    <w:rsid w:val="00B16E5E"/>
    <w:rsid w:val="00B17CA1"/>
    <w:rsid w:val="00B27AE3"/>
    <w:rsid w:val="00B32CB3"/>
    <w:rsid w:val="00B35E4A"/>
    <w:rsid w:val="00B40098"/>
    <w:rsid w:val="00B41AF3"/>
    <w:rsid w:val="00B450DB"/>
    <w:rsid w:val="00B647D3"/>
    <w:rsid w:val="00B65564"/>
    <w:rsid w:val="00B815C5"/>
    <w:rsid w:val="00B85D41"/>
    <w:rsid w:val="00B86BDB"/>
    <w:rsid w:val="00BA3D50"/>
    <w:rsid w:val="00BB4ECB"/>
    <w:rsid w:val="00BB6CAC"/>
    <w:rsid w:val="00BC7F81"/>
    <w:rsid w:val="00BE35A0"/>
    <w:rsid w:val="00BE630E"/>
    <w:rsid w:val="00C0774D"/>
    <w:rsid w:val="00C24D81"/>
    <w:rsid w:val="00C42B59"/>
    <w:rsid w:val="00C44D0F"/>
    <w:rsid w:val="00C45BF2"/>
    <w:rsid w:val="00C5440D"/>
    <w:rsid w:val="00C56A17"/>
    <w:rsid w:val="00C665A2"/>
    <w:rsid w:val="00C746AE"/>
    <w:rsid w:val="00C84CF6"/>
    <w:rsid w:val="00C85086"/>
    <w:rsid w:val="00C851DC"/>
    <w:rsid w:val="00C90559"/>
    <w:rsid w:val="00C95766"/>
    <w:rsid w:val="00CA097B"/>
    <w:rsid w:val="00CA27AF"/>
    <w:rsid w:val="00CA78FA"/>
    <w:rsid w:val="00CB3FFA"/>
    <w:rsid w:val="00CC204D"/>
    <w:rsid w:val="00CD3140"/>
    <w:rsid w:val="00CE2E6F"/>
    <w:rsid w:val="00CE61B5"/>
    <w:rsid w:val="00CF6C8B"/>
    <w:rsid w:val="00D02BE2"/>
    <w:rsid w:val="00D034A8"/>
    <w:rsid w:val="00D049E4"/>
    <w:rsid w:val="00D21FB5"/>
    <w:rsid w:val="00D27A78"/>
    <w:rsid w:val="00D356CC"/>
    <w:rsid w:val="00D36D65"/>
    <w:rsid w:val="00D43317"/>
    <w:rsid w:val="00D43631"/>
    <w:rsid w:val="00D577F6"/>
    <w:rsid w:val="00D721DB"/>
    <w:rsid w:val="00D7295D"/>
    <w:rsid w:val="00D75444"/>
    <w:rsid w:val="00D9000F"/>
    <w:rsid w:val="00DA4AEE"/>
    <w:rsid w:val="00DA557F"/>
    <w:rsid w:val="00DB28E6"/>
    <w:rsid w:val="00DB47AD"/>
    <w:rsid w:val="00DC0624"/>
    <w:rsid w:val="00DC5973"/>
    <w:rsid w:val="00DD311C"/>
    <w:rsid w:val="00DE16C2"/>
    <w:rsid w:val="00DF0D92"/>
    <w:rsid w:val="00DF2F05"/>
    <w:rsid w:val="00DF7D6A"/>
    <w:rsid w:val="00E04256"/>
    <w:rsid w:val="00E12EA7"/>
    <w:rsid w:val="00E2788C"/>
    <w:rsid w:val="00E34112"/>
    <w:rsid w:val="00E35ADE"/>
    <w:rsid w:val="00E367F7"/>
    <w:rsid w:val="00E407C4"/>
    <w:rsid w:val="00E51519"/>
    <w:rsid w:val="00E52876"/>
    <w:rsid w:val="00E5580C"/>
    <w:rsid w:val="00E61927"/>
    <w:rsid w:val="00E64FDB"/>
    <w:rsid w:val="00E67148"/>
    <w:rsid w:val="00E70703"/>
    <w:rsid w:val="00E7242A"/>
    <w:rsid w:val="00E747A0"/>
    <w:rsid w:val="00E77F01"/>
    <w:rsid w:val="00E97922"/>
    <w:rsid w:val="00EA1770"/>
    <w:rsid w:val="00EA6ED9"/>
    <w:rsid w:val="00EA7C3E"/>
    <w:rsid w:val="00EB1827"/>
    <w:rsid w:val="00EB1E6B"/>
    <w:rsid w:val="00EB365A"/>
    <w:rsid w:val="00EB7785"/>
    <w:rsid w:val="00EC255D"/>
    <w:rsid w:val="00EE4F24"/>
    <w:rsid w:val="00F00836"/>
    <w:rsid w:val="00F03B15"/>
    <w:rsid w:val="00F31350"/>
    <w:rsid w:val="00F33A35"/>
    <w:rsid w:val="00F35CEF"/>
    <w:rsid w:val="00F4445A"/>
    <w:rsid w:val="00F44F07"/>
    <w:rsid w:val="00F47213"/>
    <w:rsid w:val="00F536B7"/>
    <w:rsid w:val="00F56D06"/>
    <w:rsid w:val="00F607F4"/>
    <w:rsid w:val="00F6171F"/>
    <w:rsid w:val="00F63DA6"/>
    <w:rsid w:val="00F65B00"/>
    <w:rsid w:val="00F70CF0"/>
    <w:rsid w:val="00F77A5C"/>
    <w:rsid w:val="00F82F2E"/>
    <w:rsid w:val="00F90B86"/>
    <w:rsid w:val="00F975F3"/>
    <w:rsid w:val="00FA20A3"/>
    <w:rsid w:val="00FB6C64"/>
    <w:rsid w:val="00FE6256"/>
    <w:rsid w:val="00FE7A85"/>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0"/>
      </w:numPr>
    </w:pPr>
  </w:style>
  <w:style w:type="character" w:customStyle="1" w:styleId="markedcontent">
    <w:name w:val="markedcontent"/>
    <w:rsid w:val="000366CD"/>
  </w:style>
  <w:style w:type="paragraph" w:customStyle="1" w:styleId="Standard">
    <w:name w:val="Standard"/>
    <w:link w:val="StandardZnak"/>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locked/>
    <w:rsid w:val="00BB6CAC"/>
  </w:style>
  <w:style w:type="character" w:customStyle="1" w:styleId="StandardZnak">
    <w:name w:val="Standard Znak"/>
    <w:link w:val="Standard"/>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2"/>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3"/>
      </w:numPr>
    </w:pPr>
  </w:style>
  <w:style w:type="numbering" w:customStyle="1" w:styleId="WWNum48">
    <w:name w:val="WWNum48"/>
    <w:basedOn w:val="Bezlisty"/>
    <w:rsid w:val="00BE630E"/>
    <w:pPr>
      <w:numPr>
        <w:numId w:val="35"/>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 w:type="character" w:customStyle="1" w:styleId="ZwykytekstZnak2">
    <w:name w:val="Zwykły tekst Znak2"/>
    <w:aliases w:val="Zwykły tekst Znak1 Znak,Zwykły tekst Znak Znak Znak,Znak Znak Znak Znak,Znak Znak1 Znak,Znak Znak Znak1,Znak Znak2, Znak Znak Znak Znak, Znak Znak1 Znak, Znak Znak Znak1, Znak Znak2"/>
    <w:link w:val="Zwykytekst"/>
    <w:uiPriority w:val="99"/>
    <w:locked/>
    <w:rsid w:val="00DB28E6"/>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DB28E6"/>
    <w:pPr>
      <w:spacing w:line="240" w:lineRule="auto"/>
    </w:pPr>
    <w:rPr>
      <w:rFonts w:ascii="Courier New" w:hAnsi="Courier New" w:cs="Courier New"/>
      <w:sz w:val="24"/>
      <w:szCs w:val="24"/>
    </w:rPr>
  </w:style>
  <w:style w:type="character" w:customStyle="1" w:styleId="ZwykytekstZnak">
    <w:name w:val="Zwykły tekst Znak"/>
    <w:basedOn w:val="Domylnaczcionkaakapitu"/>
    <w:uiPriority w:val="99"/>
    <w:semiHidden/>
    <w:rsid w:val="00DB28E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21" Type="http://schemas.openxmlformats.org/officeDocument/2006/relationships/hyperlink" Target="https://platformazakupowa.pl/strona/45-instrukcje" TargetMode="External"/><Relationship Id="rId34" Type="http://schemas.openxmlformats.org/officeDocument/2006/relationships/image" Target="media/image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package" Target="embeddings/Dokument_programu_Microsoft_Word.docx"/><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5EF3-BC2C-47D5-BB98-72168D5F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9936</Words>
  <Characters>59620</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Tomasz Lulka</cp:lastModifiedBy>
  <cp:revision>4</cp:revision>
  <cp:lastPrinted>2023-08-17T09:27:00Z</cp:lastPrinted>
  <dcterms:created xsi:type="dcterms:W3CDTF">2023-08-17T08:29:00Z</dcterms:created>
  <dcterms:modified xsi:type="dcterms:W3CDTF">2023-08-17T09:48:00Z</dcterms:modified>
</cp:coreProperties>
</file>