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532225AE" w:rsidR="00372E48" w:rsidRPr="00204013" w:rsidRDefault="00AC7F25" w:rsidP="00D00D73">
      <w:pPr>
        <w:spacing w:after="0" w:line="360" w:lineRule="auto"/>
        <w:ind w:right="-427"/>
        <w:jc w:val="both"/>
        <w:rPr>
          <w:rFonts w:ascii="Open Sans" w:eastAsia="Times New Roman" w:hAnsi="Open Sans" w:cs="Open San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w:t>
      </w:r>
      <w:proofErr w:type="spellStart"/>
      <w:r w:rsidR="00BD62DD" w:rsidRPr="00F91364">
        <w:rPr>
          <w:rFonts w:ascii="Open Sans" w:hAnsi="Open Sans" w:cs="Open Sans"/>
          <w:i/>
          <w:iCs/>
          <w:sz w:val="20"/>
          <w:szCs w:val="20"/>
          <w:u w:val="single"/>
        </w:rPr>
        <w:t>t.j</w:t>
      </w:r>
      <w:proofErr w:type="spellEnd"/>
      <w:r w:rsidR="00BD62DD" w:rsidRPr="00F91364">
        <w:rPr>
          <w:rFonts w:ascii="Open Sans" w:hAnsi="Open Sans" w:cs="Open Sans"/>
          <w:i/>
          <w:iCs/>
          <w:sz w:val="20"/>
          <w:szCs w:val="20"/>
          <w:u w:val="single"/>
        </w:rPr>
        <w:t xml:space="preserve">.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w:t>
      </w:r>
      <w:proofErr w:type="spellStart"/>
      <w:r w:rsidR="00407088" w:rsidRPr="00F91364">
        <w:rPr>
          <w:rFonts w:ascii="Open Sans" w:hAnsi="Open Sans" w:cs="Open Sans"/>
          <w:i/>
          <w:iCs/>
          <w:sz w:val="20"/>
          <w:szCs w:val="20"/>
          <w:u w:val="single"/>
        </w:rPr>
        <w:t>późn</w:t>
      </w:r>
      <w:proofErr w:type="spellEnd"/>
      <w:r w:rsidR="00407088" w:rsidRPr="00F91364">
        <w:rPr>
          <w:rFonts w:ascii="Open Sans" w:hAnsi="Open Sans" w:cs="Open Sans"/>
          <w:i/>
          <w:iCs/>
          <w:sz w:val="20"/>
          <w:szCs w:val="20"/>
          <w:u w:val="single"/>
        </w:rPr>
        <w:t xml:space="preserve">.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proofErr w:type="spellStart"/>
      <w:r w:rsidRPr="00F91364">
        <w:rPr>
          <w:rFonts w:ascii="Open Sans" w:hAnsi="Open Sans" w:cs="Open Sans"/>
          <w:i/>
          <w:iCs/>
          <w:sz w:val="20"/>
          <w:szCs w:val="20"/>
        </w:rPr>
        <w:t>pn</w:t>
      </w:r>
      <w:bookmarkStart w:id="2" w:name="_Hlk121854723"/>
      <w:bookmarkStart w:id="3" w:name="_Hlk104452673"/>
      <w:proofErr w:type="spellEnd"/>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7355AD" w:rsidRPr="00204013">
        <w:rPr>
          <w:rFonts w:ascii="Open Sans" w:eastAsia="Times New Roman" w:hAnsi="Open Sans" w:cs="Open Sans"/>
          <w:i/>
          <w:iCs/>
          <w:color w:val="000000" w:themeColor="text1"/>
          <w:sz w:val="20"/>
          <w:szCs w:val="20"/>
          <w:lang w:eastAsia="pl-PL"/>
        </w:rPr>
        <w:t>„</w:t>
      </w:r>
      <w:r w:rsidR="00D00D73" w:rsidRPr="00204013">
        <w:rPr>
          <w:rFonts w:ascii="Open Sans" w:eastAsia="Times New Roman" w:hAnsi="Open Sans" w:cs="Open Sans"/>
          <w:i/>
          <w:iCs/>
          <w:color w:val="000000" w:themeColor="text1"/>
          <w:sz w:val="20"/>
          <w:szCs w:val="20"/>
          <w:lang w:eastAsia="pl-PL"/>
        </w:rPr>
        <w:t xml:space="preserve">Transport odpadów o kodach: 20 03 07 - odpady wielkogabarytowe, 20 01 35*; 20 01 36 – zużyty sprzęt elektryczny, 20 01 23*- urządzenia zawierające freon, 16 01 03 – zużyte opony spod osłon śmietnikowych i miejsc gromadzenia odpadów </w:t>
      </w:r>
      <w:r w:rsidR="00D00D73" w:rsidRPr="00204013">
        <w:rPr>
          <w:rFonts w:ascii="Open Sans" w:eastAsia="Times New Roman" w:hAnsi="Open Sans" w:cs="Open Sans"/>
          <w:i/>
          <w:iCs/>
          <w:color w:val="000000" w:themeColor="text1"/>
          <w:sz w:val="20"/>
          <w:szCs w:val="20"/>
          <w:lang w:eastAsia="pl-PL"/>
        </w:rPr>
        <w:br/>
        <w:t>na terenie miasta Koszalina .”</w:t>
      </w:r>
      <w:r w:rsidR="000C273F" w:rsidRPr="00204013">
        <w:rPr>
          <w:rFonts w:ascii="Open Sans" w:eastAsia="Times New Roman" w:hAnsi="Open Sans" w:cs="Open Sans"/>
          <w:i/>
          <w:iCs/>
          <w:color w:val="000000" w:themeColor="text1"/>
          <w:sz w:val="20"/>
          <w:szCs w:val="20"/>
          <w:u w:val="single"/>
          <w:lang w:eastAsia="pl-PL"/>
        </w:rPr>
        <w:t xml:space="preserve"> </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31CA447F" w14:textId="77777777" w:rsidR="00AA3386" w:rsidRPr="00F91364" w:rsidRDefault="00936816" w:rsidP="00AA3386">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37B2789B" w14:textId="77777777" w:rsidR="00AA3386" w:rsidRDefault="00AA3386" w:rsidP="00AA3386">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Zatwierdził:</w:t>
      </w:r>
    </w:p>
    <w:p w14:paraId="54C99C30" w14:textId="77777777" w:rsidR="00AA3386" w:rsidRPr="00F91364" w:rsidRDefault="00AA3386" w:rsidP="00AA3386">
      <w:pPr>
        <w:tabs>
          <w:tab w:val="left" w:pos="3600"/>
        </w:tabs>
        <w:spacing w:after="0" w:line="360" w:lineRule="auto"/>
        <w:ind w:left="1701" w:right="61" w:hanging="1701"/>
        <w:rPr>
          <w:rFonts w:ascii="Open Sans" w:eastAsia="Times New Roman" w:hAnsi="Open Sans" w:cs="Open Sans"/>
          <w:bCs/>
          <w:i/>
          <w:iCs/>
          <w:color w:val="000000"/>
          <w:lang w:eastAsia="pl-PL"/>
        </w:rPr>
      </w:pPr>
    </w:p>
    <w:p w14:paraId="5579BB06" w14:textId="77777777" w:rsidR="00AA3386" w:rsidRDefault="00AA3386" w:rsidP="00AA3386">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Pr>
          <w:rFonts w:ascii="Open Sans" w:eastAsia="Times New Roman" w:hAnsi="Open Sans" w:cs="Open Sans"/>
          <w:bCs/>
          <w:i/>
          <w:iCs/>
          <w:color w:val="000000"/>
          <w:lang w:eastAsia="pl-PL"/>
        </w:rPr>
        <w:t xml:space="preserve">       …………….……………………..</w:t>
      </w:r>
    </w:p>
    <w:p w14:paraId="3A08AA00" w14:textId="77777777" w:rsidR="00AA3386" w:rsidRPr="00F91364" w:rsidRDefault="00AA3386" w:rsidP="00AA3386">
      <w:pPr>
        <w:tabs>
          <w:tab w:val="left" w:pos="3600"/>
        </w:tabs>
        <w:spacing w:after="0" w:line="360" w:lineRule="auto"/>
        <w:ind w:left="1701" w:right="61" w:hanging="1701"/>
        <w:rPr>
          <w:rFonts w:ascii="Open Sans" w:eastAsia="Times New Roman" w:hAnsi="Open Sans" w:cs="Open Sans"/>
          <w:bCs/>
          <w:i/>
          <w:iCs/>
          <w:color w:val="000000"/>
          <w:lang w:eastAsia="pl-PL"/>
        </w:rPr>
      </w:pPr>
      <w:r>
        <w:rPr>
          <w:rFonts w:ascii="Open Sans" w:eastAsia="Times New Roman" w:hAnsi="Open Sans" w:cs="Open Sans"/>
          <w:bCs/>
          <w:i/>
          <w:iCs/>
          <w:color w:val="000000"/>
          <w:lang w:eastAsia="pl-PL"/>
        </w:rPr>
        <w:t xml:space="preserve">                                                                  Tomasz </w:t>
      </w:r>
      <w:proofErr w:type="spellStart"/>
      <w:r>
        <w:rPr>
          <w:rFonts w:ascii="Open Sans" w:eastAsia="Times New Roman" w:hAnsi="Open Sans" w:cs="Open Sans"/>
          <w:bCs/>
          <w:i/>
          <w:iCs/>
          <w:color w:val="000000"/>
          <w:lang w:eastAsia="pl-PL"/>
        </w:rPr>
        <w:t>Uciński</w:t>
      </w:r>
      <w:proofErr w:type="spellEnd"/>
      <w:r>
        <w:rPr>
          <w:rFonts w:ascii="Open Sans" w:eastAsia="Times New Roman" w:hAnsi="Open Sans" w:cs="Open Sans"/>
          <w:bCs/>
          <w:i/>
          <w:iCs/>
          <w:color w:val="000000"/>
          <w:lang w:eastAsia="pl-PL"/>
        </w:rPr>
        <w:t xml:space="preserve">                        Robert </w:t>
      </w:r>
      <w:proofErr w:type="spellStart"/>
      <w:r>
        <w:rPr>
          <w:rFonts w:ascii="Open Sans" w:eastAsia="Times New Roman" w:hAnsi="Open Sans" w:cs="Open Sans"/>
          <w:bCs/>
          <w:i/>
          <w:iCs/>
          <w:color w:val="000000"/>
          <w:lang w:eastAsia="pl-PL"/>
        </w:rPr>
        <w:t>Szank</w:t>
      </w:r>
      <w:proofErr w:type="spellEnd"/>
    </w:p>
    <w:p w14:paraId="23CB356F" w14:textId="00D18216" w:rsidR="00D9082D"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3CDE67E9"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BA74A9">
        <w:rPr>
          <w:rFonts w:ascii="Open Sans" w:eastAsia="Times New Roman" w:hAnsi="Open Sans" w:cs="Open Sans"/>
          <w:bCs/>
          <w:i/>
          <w:iCs/>
          <w:color w:val="000000"/>
          <w:sz w:val="18"/>
          <w:szCs w:val="18"/>
          <w:lang w:eastAsia="pl-PL"/>
        </w:rPr>
        <w:t>0</w:t>
      </w:r>
      <w:r w:rsidR="00284824">
        <w:rPr>
          <w:rFonts w:ascii="Open Sans" w:eastAsia="Times New Roman" w:hAnsi="Open Sans" w:cs="Open Sans"/>
          <w:bCs/>
          <w:i/>
          <w:iCs/>
          <w:color w:val="000000"/>
          <w:sz w:val="18"/>
          <w:szCs w:val="18"/>
          <w:lang w:eastAsia="pl-PL"/>
        </w:rPr>
        <w:t>6</w:t>
      </w:r>
      <w:r w:rsidR="00BA74A9">
        <w:rPr>
          <w:rFonts w:ascii="Open Sans" w:eastAsia="Times New Roman" w:hAnsi="Open Sans" w:cs="Open Sans"/>
          <w:bCs/>
          <w:i/>
          <w:iCs/>
          <w:color w:val="000000"/>
          <w:sz w:val="18"/>
          <w:szCs w:val="18"/>
          <w:lang w:eastAsia="pl-PL"/>
        </w:rPr>
        <w:t>.06.</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328E57C2" w:rsidR="00A01955" w:rsidRPr="00E91702"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E91702">
        <w:rPr>
          <w:rFonts w:ascii="Open Sans" w:eastAsia="Times New Roman" w:hAnsi="Open Sans" w:cs="Open Sans"/>
          <w:i/>
          <w:iCs/>
          <w:color w:val="000000" w:themeColor="text1"/>
          <w:sz w:val="16"/>
          <w:szCs w:val="16"/>
          <w:lang w:eastAsia="pl-PL"/>
        </w:rPr>
        <w:lastRenderedPageBreak/>
        <w:t xml:space="preserve">Nr </w:t>
      </w:r>
      <w:r w:rsidR="00E91702" w:rsidRPr="00E91702">
        <w:rPr>
          <w:rFonts w:ascii="Open Sans" w:eastAsia="Times New Roman" w:hAnsi="Open Sans" w:cs="Open Sans"/>
          <w:i/>
          <w:iCs/>
          <w:color w:val="000000" w:themeColor="text1"/>
          <w:sz w:val="16"/>
          <w:szCs w:val="16"/>
          <w:lang w:eastAsia="pl-PL"/>
        </w:rPr>
        <w:t>ogłoszenia</w:t>
      </w:r>
      <w:r w:rsidRPr="00E91702">
        <w:rPr>
          <w:rFonts w:ascii="Open Sans" w:eastAsia="Times New Roman" w:hAnsi="Open Sans" w:cs="Open Sans"/>
          <w:i/>
          <w:iCs/>
          <w:color w:val="000000" w:themeColor="text1"/>
          <w:sz w:val="16"/>
          <w:szCs w:val="16"/>
          <w:lang w:eastAsia="pl-PL"/>
        </w:rPr>
        <w:t xml:space="preserve">:   </w:t>
      </w:r>
      <w:r w:rsidR="00E43182" w:rsidRPr="00E43182">
        <w:rPr>
          <w:rFonts w:ascii="Open Sans" w:eastAsia="Times New Roman" w:hAnsi="Open Sans" w:cs="Open Sans"/>
          <w:i/>
          <w:iCs/>
          <w:color w:val="000000" w:themeColor="text1"/>
          <w:sz w:val="16"/>
          <w:szCs w:val="16"/>
          <w:lang w:eastAsia="pl-PL"/>
        </w:rPr>
        <w:t>2023/BZP 00250020/01</w:t>
      </w:r>
    </w:p>
    <w:p w14:paraId="03B96535" w14:textId="4CA3BEF4" w:rsidR="00A01955" w:rsidRPr="00E91702"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E91702">
        <w:rPr>
          <w:rFonts w:ascii="Open Sans" w:eastAsia="Times New Roman" w:hAnsi="Open Sans" w:cs="Open Sans"/>
          <w:i/>
          <w:iCs/>
          <w:color w:val="000000" w:themeColor="text1"/>
          <w:sz w:val="16"/>
          <w:szCs w:val="16"/>
          <w:lang w:eastAsia="pl-PL"/>
        </w:rPr>
        <w:t>Nr referencyjny</w:t>
      </w:r>
      <w:r w:rsidR="00300425" w:rsidRPr="00E91702">
        <w:rPr>
          <w:rFonts w:ascii="Open Sans" w:eastAsia="Times New Roman" w:hAnsi="Open Sans" w:cs="Open Sans"/>
          <w:i/>
          <w:iCs/>
          <w:color w:val="000000" w:themeColor="text1"/>
          <w:sz w:val="16"/>
          <w:szCs w:val="16"/>
          <w:lang w:eastAsia="pl-PL"/>
        </w:rPr>
        <w:t>:</w:t>
      </w:r>
      <w:r w:rsidRPr="00E91702">
        <w:rPr>
          <w:rFonts w:ascii="Open Sans" w:eastAsia="Times New Roman" w:hAnsi="Open Sans" w:cs="Open Sans"/>
          <w:i/>
          <w:iCs/>
          <w:color w:val="000000" w:themeColor="text1"/>
          <w:sz w:val="16"/>
          <w:szCs w:val="16"/>
          <w:lang w:eastAsia="pl-PL"/>
        </w:rPr>
        <w:t xml:space="preserve">    </w:t>
      </w:r>
      <w:r w:rsidR="00541A72" w:rsidRPr="00E91702">
        <w:rPr>
          <w:rFonts w:ascii="Open Sans" w:eastAsia="Times New Roman" w:hAnsi="Open Sans" w:cs="Open Sans"/>
          <w:i/>
          <w:iCs/>
          <w:color w:val="000000" w:themeColor="text1"/>
          <w:sz w:val="16"/>
          <w:szCs w:val="16"/>
          <w:lang w:eastAsia="pl-PL"/>
        </w:rPr>
        <w:t>1</w:t>
      </w:r>
      <w:r w:rsidR="00E91702">
        <w:rPr>
          <w:rFonts w:ascii="Open Sans" w:eastAsia="Times New Roman" w:hAnsi="Open Sans" w:cs="Open Sans"/>
          <w:i/>
          <w:iCs/>
          <w:color w:val="000000" w:themeColor="text1"/>
          <w:sz w:val="16"/>
          <w:szCs w:val="16"/>
          <w:lang w:eastAsia="pl-PL"/>
        </w:rPr>
        <w:t>9</w:t>
      </w:r>
      <w:r w:rsidRPr="00E91702">
        <w:rPr>
          <w:rFonts w:ascii="Open Sans" w:eastAsia="Times New Roman" w:hAnsi="Open Sans" w:cs="Open Sans"/>
          <w:i/>
          <w:iCs/>
          <w:color w:val="000000" w:themeColor="text1"/>
          <w:sz w:val="16"/>
          <w:szCs w:val="16"/>
          <w:lang w:eastAsia="pl-PL"/>
        </w:rPr>
        <w:t>/AP/2023</w:t>
      </w:r>
    </w:p>
    <w:bookmarkEnd w:id="11"/>
    <w:p w14:paraId="1CDB91A6" w14:textId="3C821D5E" w:rsidR="00A01955" w:rsidRPr="00E91702" w:rsidRDefault="00A01955" w:rsidP="00BB1A06">
      <w:pPr>
        <w:spacing w:after="0" w:line="240" w:lineRule="auto"/>
        <w:ind w:right="51"/>
        <w:rPr>
          <w:rFonts w:ascii="Open Sans" w:eastAsia="Times New Roman" w:hAnsi="Open Sans" w:cs="Open Sans"/>
          <w:i/>
          <w:iCs/>
          <w:color w:val="000000" w:themeColor="text1"/>
          <w:sz w:val="16"/>
          <w:szCs w:val="16"/>
          <w:lang w:eastAsia="pl-PL"/>
        </w:rPr>
      </w:pPr>
      <w:r w:rsidRPr="00E91702">
        <w:rPr>
          <w:rFonts w:ascii="Open Sans" w:eastAsia="Times New Roman" w:hAnsi="Open Sans" w:cs="Open Sans"/>
          <w:i/>
          <w:iCs/>
          <w:color w:val="000000" w:themeColor="text1"/>
          <w:sz w:val="16"/>
          <w:szCs w:val="16"/>
          <w:lang w:eastAsia="pl-PL"/>
        </w:rPr>
        <w:t>Identyfikator postępowania</w:t>
      </w:r>
      <w:r w:rsidR="00300425" w:rsidRPr="00E91702">
        <w:rPr>
          <w:rFonts w:ascii="Open Sans" w:eastAsia="Times New Roman" w:hAnsi="Open Sans" w:cs="Open Sans"/>
          <w:i/>
          <w:iCs/>
          <w:color w:val="000000" w:themeColor="text1"/>
          <w:sz w:val="16"/>
          <w:szCs w:val="16"/>
          <w:lang w:eastAsia="pl-PL"/>
        </w:rPr>
        <w:t>:</w:t>
      </w:r>
      <w:r w:rsidR="00C569C6" w:rsidRPr="00E91702">
        <w:rPr>
          <w:color w:val="000000" w:themeColor="text1"/>
        </w:rPr>
        <w:t xml:space="preserve"> </w:t>
      </w:r>
      <w:r w:rsidR="00463674" w:rsidRPr="00463674">
        <w:rPr>
          <w:rFonts w:ascii="Open Sans" w:eastAsia="Times New Roman" w:hAnsi="Open Sans" w:cs="Open Sans"/>
          <w:i/>
          <w:iCs/>
          <w:color w:val="000000" w:themeColor="text1"/>
          <w:sz w:val="16"/>
          <w:szCs w:val="16"/>
          <w:lang w:eastAsia="pl-PL"/>
        </w:rPr>
        <w:t>ocds-148610-9e8b4f72-0462-11ee-9355-06954b8c6cb9</w:t>
      </w:r>
    </w:p>
    <w:p w14:paraId="0167B88B" w14:textId="77777777" w:rsidR="00A01955" w:rsidRPr="00463674" w:rsidRDefault="00A01955" w:rsidP="00936816">
      <w:pPr>
        <w:spacing w:after="0" w:line="360" w:lineRule="auto"/>
        <w:ind w:right="-2"/>
        <w:jc w:val="both"/>
        <w:rPr>
          <w:rFonts w:ascii="Open Sans" w:eastAsia="Times New Roman" w:hAnsi="Open Sans" w:cs="Open Sans"/>
          <w:i/>
          <w:iCs/>
          <w:color w:val="000000" w:themeColor="text1"/>
          <w:sz w:val="16"/>
          <w:szCs w:val="16"/>
          <w:lang w:eastAsia="pl-PL"/>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787B136"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062ACAA8"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r w:rsidR="00E91702">
        <w:rPr>
          <w:rFonts w:ascii="Open Sans" w:eastAsia="Times New Roman" w:hAnsi="Open Sans" w:cs="Open Sans"/>
          <w:i/>
          <w:iCs/>
          <w:sz w:val="20"/>
          <w:szCs w:val="20"/>
          <w:lang w:eastAsia="pl-PL"/>
        </w:rPr>
        <w:t xml:space="preserve">wraz z załącznikami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3DD73023" w14:textId="77777777" w:rsidR="00E91702" w:rsidRDefault="00E91702" w:rsidP="008735CF">
      <w:pPr>
        <w:spacing w:after="0" w:line="240" w:lineRule="auto"/>
        <w:ind w:right="-2"/>
        <w:jc w:val="both"/>
        <w:rPr>
          <w:rFonts w:ascii="Open Sans" w:eastAsia="Times New Roman" w:hAnsi="Open Sans" w:cs="Open Sans"/>
          <w:i/>
          <w:iCs/>
          <w:color w:val="000000"/>
          <w:sz w:val="18"/>
          <w:szCs w:val="18"/>
          <w:lang w:eastAsia="pl-PL"/>
        </w:rPr>
      </w:pPr>
    </w:p>
    <w:p w14:paraId="5D223BD3" w14:textId="77777777" w:rsidR="00E91702" w:rsidRDefault="00E91702" w:rsidP="008735CF">
      <w:pPr>
        <w:spacing w:after="0" w:line="240" w:lineRule="auto"/>
        <w:ind w:right="-2"/>
        <w:jc w:val="both"/>
        <w:rPr>
          <w:rFonts w:ascii="Open Sans" w:eastAsia="Times New Roman" w:hAnsi="Open Sans" w:cs="Open Sans"/>
          <w:i/>
          <w:iCs/>
          <w:color w:val="000000"/>
          <w:sz w:val="18"/>
          <w:szCs w:val="18"/>
          <w:lang w:eastAsia="pl-PL"/>
        </w:rPr>
      </w:pPr>
    </w:p>
    <w:p w14:paraId="615B2EB8" w14:textId="2640860C" w:rsidR="00DC4A84" w:rsidRDefault="00E91702"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 Wykaz usług, </w:t>
      </w:r>
    </w:p>
    <w:p w14:paraId="3DF044BF" w14:textId="77777777" w:rsidR="00E91702" w:rsidRDefault="00E91702" w:rsidP="008735CF">
      <w:pPr>
        <w:spacing w:after="0" w:line="240" w:lineRule="auto"/>
        <w:ind w:right="-2"/>
        <w:jc w:val="both"/>
        <w:rPr>
          <w:rFonts w:ascii="Open Sans" w:eastAsia="Times New Roman" w:hAnsi="Open Sans" w:cs="Open Sans"/>
          <w:i/>
          <w:iCs/>
          <w:color w:val="000000"/>
          <w:sz w:val="18"/>
          <w:szCs w:val="18"/>
          <w:lang w:eastAsia="pl-PL"/>
        </w:rPr>
      </w:pPr>
    </w:p>
    <w:p w14:paraId="51646000" w14:textId="6925BE6D" w:rsidR="00E91702" w:rsidRDefault="00E91702"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7</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 Wykaz sprzętu </w:t>
      </w:r>
    </w:p>
    <w:p w14:paraId="3509E5E4" w14:textId="7BC38215" w:rsidR="00E26DEE" w:rsidRDefault="00E26DEE" w:rsidP="0081100B">
      <w:pPr>
        <w:spacing w:after="0" w:line="36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r w:rsidRPr="00E26DEE">
        <w:rPr>
          <w:rFonts w:ascii="Open Sans" w:eastAsia="Times New Roman" w:hAnsi="Open Sans" w:cs="Open Sans"/>
          <w:i/>
          <w:iCs/>
          <w:color w:val="000000" w:themeColor="text1"/>
          <w:sz w:val="18"/>
          <w:szCs w:val="18"/>
          <w:lang w:eastAsia="pl-PL"/>
        </w:rPr>
        <w:t xml:space="preserve"> </w:t>
      </w:r>
    </w:p>
    <w:p w14:paraId="7CC9DF9B" w14:textId="27A4F8B6" w:rsidR="00E91702" w:rsidRDefault="00E91702" w:rsidP="0081100B">
      <w:pPr>
        <w:spacing w:after="0" w:line="360" w:lineRule="auto"/>
        <w:ind w:right="-2"/>
        <w:jc w:val="both"/>
        <w:rPr>
          <w:rFonts w:ascii="Open Sans" w:eastAsia="Times New Roman" w:hAnsi="Open Sans" w:cs="Open Sans"/>
          <w:i/>
          <w:iCs/>
          <w:color w:val="000000" w:themeColor="text1"/>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sidR="00763A6B">
        <w:rPr>
          <w:rFonts w:ascii="Open Sans" w:eastAsia="Times New Roman" w:hAnsi="Open Sans" w:cs="Open Sans"/>
          <w:i/>
          <w:iCs/>
          <w:color w:val="000000"/>
          <w:sz w:val="18"/>
          <w:szCs w:val="18"/>
          <w:lang w:eastAsia="pl-PL"/>
        </w:rPr>
        <w:t>8</w:t>
      </w:r>
      <w:r w:rsidRPr="008735CF">
        <w:rPr>
          <w:rFonts w:ascii="Open Sans" w:eastAsia="Times New Roman" w:hAnsi="Open Sans" w:cs="Open Sans"/>
          <w:i/>
          <w:iCs/>
          <w:color w:val="000000"/>
          <w:sz w:val="18"/>
          <w:szCs w:val="18"/>
          <w:lang w:eastAsia="pl-PL"/>
        </w:rPr>
        <w:t xml:space="preserve"> </w:t>
      </w:r>
      <w:r w:rsidR="00763A6B">
        <w:rPr>
          <w:rFonts w:ascii="Open Sans" w:eastAsia="Times New Roman" w:hAnsi="Open Sans" w:cs="Open Sans"/>
          <w:i/>
          <w:iCs/>
          <w:color w:val="000000"/>
          <w:sz w:val="18"/>
          <w:szCs w:val="18"/>
          <w:lang w:eastAsia="pl-PL"/>
        </w:rPr>
        <w:t xml:space="preserve">– Wykaz osób.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7A137612" w14:textId="77777777" w:rsidR="00B15E6F" w:rsidRDefault="00B15E6F" w:rsidP="0064740B">
      <w:pPr>
        <w:tabs>
          <w:tab w:val="left" w:pos="3600"/>
        </w:tabs>
        <w:spacing w:after="0" w:line="276" w:lineRule="auto"/>
        <w:ind w:left="1701" w:right="61" w:hanging="1701"/>
        <w:rPr>
          <w:rFonts w:ascii="Open Sans" w:eastAsia="Times New Roman" w:hAnsi="Open Sans" w:cs="Open Sans"/>
          <w:lang w:eastAsia="pl-PL"/>
        </w:rPr>
      </w:pPr>
    </w:p>
    <w:p w14:paraId="03D72FFC" w14:textId="77777777" w:rsidR="00B15E6F" w:rsidRDefault="00B15E6F"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64204"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64204">
        <w:rPr>
          <w:rFonts w:ascii="Open Sans" w:eastAsia="Times New Roman" w:hAnsi="Open Sans" w:cs="Open Sans"/>
          <w:i/>
          <w:iCs/>
          <w:color w:val="000000" w:themeColor="text1"/>
          <w:lang w:eastAsia="pl-PL"/>
        </w:rPr>
        <w:t xml:space="preserve">Przedsiębiorstwo Gospodarki Komunalnej Spółka z o.o. w Koszalinie, </w:t>
      </w:r>
      <w:r w:rsidRPr="00164204">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64204">
          <w:rPr>
            <w:rFonts w:ascii="Open Sans" w:eastAsia="Times New Roman" w:hAnsi="Open Sans" w:cs="Open Sans"/>
            <w:i/>
            <w:iCs/>
            <w:color w:val="000000" w:themeColor="text1"/>
            <w:u w:val="single"/>
            <w:lang w:eastAsia="pl-PL"/>
          </w:rPr>
          <w:t>pgk@pgkkoszalin.pl</w:t>
        </w:r>
      </w:hyperlink>
      <w:r w:rsidRPr="00164204">
        <w:rPr>
          <w:rFonts w:ascii="Open Sans" w:eastAsia="Times New Roman" w:hAnsi="Open Sans" w:cs="Open Sans"/>
          <w:i/>
          <w:iCs/>
          <w:color w:val="000000" w:themeColor="text1"/>
          <w:lang w:eastAsia="pl-PL"/>
        </w:rPr>
        <w:t xml:space="preserve"> lub </w:t>
      </w:r>
      <w:hyperlink r:id="rId10" w:history="1">
        <w:r w:rsidRPr="00164204">
          <w:rPr>
            <w:rFonts w:ascii="Open Sans" w:eastAsia="Times New Roman" w:hAnsi="Open Sans" w:cs="Open Sans"/>
            <w:i/>
            <w:iCs/>
            <w:color w:val="000000" w:themeColor="text1"/>
            <w:u w:val="single"/>
            <w:lang w:eastAsia="pl-PL"/>
          </w:rPr>
          <w:t>anna.pienkowska@pgkkoszalin.pl</w:t>
        </w:r>
      </w:hyperlink>
      <w:r w:rsidRPr="00164204">
        <w:rPr>
          <w:rFonts w:ascii="Open Sans" w:eastAsia="Times New Roman" w:hAnsi="Open Sans" w:cs="Open Sans"/>
          <w:i/>
          <w:iCs/>
          <w:color w:val="000000" w:themeColor="text1"/>
          <w:lang w:eastAsia="pl-PL"/>
        </w:rPr>
        <w:t xml:space="preserve"> </w:t>
      </w:r>
      <w:r w:rsidRPr="00164204">
        <w:rPr>
          <w:rFonts w:ascii="Open Sans" w:eastAsia="Times New Roman" w:hAnsi="Open Sans" w:cs="Open Sans"/>
          <w:i/>
          <w:iCs/>
          <w:color w:val="000000" w:themeColor="text1"/>
          <w:sz w:val="20"/>
          <w:szCs w:val="20"/>
          <w:lang w:eastAsia="pl-PL"/>
        </w:rPr>
        <w:t xml:space="preserve">NIP: 669-05-05-783,  </w:t>
      </w:r>
      <w:r w:rsidRPr="00164204">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64204" w:rsidRDefault="0064740B" w:rsidP="0064740B">
      <w:pPr>
        <w:spacing w:after="0" w:line="276" w:lineRule="auto"/>
        <w:jc w:val="both"/>
        <w:rPr>
          <w:rFonts w:ascii="Open Sans" w:eastAsia="Times New Roman" w:hAnsi="Open Sans" w:cs="Open Sans"/>
          <w:i/>
          <w:iCs/>
          <w:color w:val="000000" w:themeColor="text1"/>
          <w:lang w:eastAsia="pl-PL"/>
        </w:rPr>
      </w:pPr>
      <w:r w:rsidRPr="00164204">
        <w:rPr>
          <w:rFonts w:ascii="Open Sans" w:eastAsia="Times New Roman" w:hAnsi="Open Sans" w:cs="Open Sans"/>
          <w:i/>
          <w:iCs/>
          <w:color w:val="000000" w:themeColor="text1"/>
          <w:lang w:eastAsia="pl-PL"/>
        </w:rPr>
        <w:t xml:space="preserve">Adres strony internetowej: </w:t>
      </w:r>
      <w:hyperlink r:id="rId11" w:history="1">
        <w:r w:rsidRPr="00164204">
          <w:rPr>
            <w:rFonts w:ascii="Open Sans" w:eastAsia="Times New Roman" w:hAnsi="Open Sans" w:cs="Open Sans"/>
            <w:i/>
            <w:iCs/>
            <w:color w:val="000000" w:themeColor="text1"/>
            <w:u w:val="single"/>
            <w:lang w:eastAsia="pl-PL"/>
          </w:rPr>
          <w:t>http://www.pgkkoszalin.pl/</w:t>
        </w:r>
      </w:hyperlink>
      <w:r w:rsidRPr="00164204">
        <w:rPr>
          <w:rFonts w:ascii="Open Sans" w:eastAsia="Times New Roman" w:hAnsi="Open Sans" w:cs="Open Sans"/>
          <w:i/>
          <w:iCs/>
          <w:color w:val="000000" w:themeColor="text1"/>
          <w:lang w:eastAsia="pl-PL"/>
        </w:rPr>
        <w:t xml:space="preserve"> </w:t>
      </w:r>
    </w:p>
    <w:p w14:paraId="531E6368" w14:textId="77777777" w:rsidR="0064740B" w:rsidRPr="00164204" w:rsidRDefault="0064740B" w:rsidP="0064740B">
      <w:pPr>
        <w:spacing w:after="0" w:line="276" w:lineRule="auto"/>
        <w:jc w:val="both"/>
        <w:rPr>
          <w:rFonts w:ascii="Open Sans" w:eastAsia="Times New Roman" w:hAnsi="Open Sans" w:cs="Open Sans"/>
          <w:i/>
          <w:iCs/>
          <w:color w:val="000000" w:themeColor="text1"/>
          <w:lang w:eastAsia="pl-PL"/>
        </w:rPr>
      </w:pPr>
      <w:r w:rsidRPr="00164204">
        <w:rPr>
          <w:rFonts w:ascii="Open Sans" w:eastAsia="Times New Roman" w:hAnsi="Open Sans" w:cs="Open Sans"/>
          <w:i/>
          <w:iCs/>
          <w:color w:val="000000" w:themeColor="text1"/>
          <w:lang w:eastAsia="pl-PL"/>
        </w:rPr>
        <w:t xml:space="preserve">Adres profilu nabywcy: </w:t>
      </w:r>
      <w:bookmarkStart w:id="14" w:name="_Hlk63950924"/>
      <w:r w:rsidRPr="00164204">
        <w:rPr>
          <w:rFonts w:ascii="Open Sans" w:eastAsia="Times New Roman" w:hAnsi="Open Sans" w:cs="Open Sans"/>
          <w:i/>
          <w:iCs/>
          <w:color w:val="000000" w:themeColor="text1"/>
          <w:u w:val="single"/>
          <w:lang w:eastAsia="pl-PL"/>
        </w:rPr>
        <w:fldChar w:fldCharType="begin"/>
      </w:r>
      <w:r w:rsidRPr="00164204">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64204">
        <w:rPr>
          <w:rFonts w:ascii="Open Sans" w:eastAsia="Times New Roman" w:hAnsi="Open Sans" w:cs="Open Sans"/>
          <w:i/>
          <w:iCs/>
          <w:color w:val="000000" w:themeColor="text1"/>
          <w:u w:val="single"/>
          <w:lang w:eastAsia="pl-PL"/>
        </w:rPr>
      </w:r>
      <w:r w:rsidRPr="00164204">
        <w:rPr>
          <w:rFonts w:ascii="Open Sans" w:eastAsia="Times New Roman" w:hAnsi="Open Sans" w:cs="Open Sans"/>
          <w:i/>
          <w:iCs/>
          <w:color w:val="000000" w:themeColor="text1"/>
          <w:u w:val="single"/>
          <w:lang w:eastAsia="pl-PL"/>
        </w:rPr>
        <w:fldChar w:fldCharType="separate"/>
      </w:r>
      <w:r w:rsidRPr="00164204">
        <w:rPr>
          <w:rFonts w:ascii="Open Sans" w:eastAsia="Times New Roman" w:hAnsi="Open Sans" w:cs="Open Sans"/>
          <w:i/>
          <w:iCs/>
          <w:color w:val="000000" w:themeColor="text1"/>
          <w:u w:val="single"/>
          <w:lang w:eastAsia="pl-PL"/>
        </w:rPr>
        <w:t>https://platformazakupowa.pl/pn/pgk_koszalin/proceedings</w:t>
      </w:r>
      <w:r w:rsidRPr="00164204">
        <w:rPr>
          <w:rFonts w:ascii="Open Sans" w:eastAsia="Times New Roman" w:hAnsi="Open Sans" w:cs="Open Sans"/>
          <w:i/>
          <w:iCs/>
          <w:color w:val="000000" w:themeColor="text1"/>
          <w:u w:val="single"/>
          <w:lang w:eastAsia="pl-PL"/>
        </w:rPr>
        <w:fldChar w:fldCharType="end"/>
      </w:r>
      <w:r w:rsidRPr="00164204">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64204">
        <w:rPr>
          <w:rFonts w:ascii="Open Sans" w:eastAsia="Times New Roman" w:hAnsi="Open Sans" w:cs="Open Sans"/>
          <w:i/>
          <w:iCs/>
          <w:color w:val="000000" w:themeColor="text1"/>
          <w:lang w:eastAsia="pl-PL"/>
        </w:rPr>
        <w:t xml:space="preserve">(dedykowana platforma zakupowa do obsługi komunikacji w </w:t>
      </w:r>
      <w:r w:rsidRPr="001C190C">
        <w:rPr>
          <w:rFonts w:ascii="Open Sans" w:eastAsia="Times New Roman" w:hAnsi="Open Sans" w:cs="Open Sans"/>
          <w:i/>
          <w:iCs/>
          <w:lang w:eastAsia="pl-PL"/>
        </w:rPr>
        <w:t>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2019 r. poz. 2019), tekst jednolity z dnia 16 sierpnia 2022 r. ( Dz. U. z 2022 r. poz. 1710 z </w:t>
      </w:r>
      <w:proofErr w:type="spellStart"/>
      <w:r w:rsidRPr="001C190C">
        <w:rPr>
          <w:rFonts w:ascii="Open Sans" w:eastAsia="Times New Roman" w:hAnsi="Open Sans" w:cs="Open Sans"/>
          <w:i/>
          <w:iCs/>
          <w:sz w:val="20"/>
          <w:szCs w:val="20"/>
          <w:lang w:eastAsia="pl-PL"/>
        </w:rPr>
        <w:t>późn</w:t>
      </w:r>
      <w:proofErr w:type="spellEnd"/>
      <w:r w:rsidRPr="001C190C">
        <w:rPr>
          <w:rFonts w:ascii="Open Sans" w:eastAsia="Times New Roman" w:hAnsi="Open Sans" w:cs="Open Sans"/>
          <w:i/>
          <w:iCs/>
          <w:sz w:val="20"/>
          <w:szCs w:val="20"/>
          <w:lang w:eastAsia="pl-PL"/>
        </w:rPr>
        <w:t xml:space="preserve">.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057459BC" w14:textId="77777777" w:rsidR="00FE12DF"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D37DAD">
        <w:rPr>
          <w:rFonts w:ascii="Open Sans" w:eastAsia="Times New Roman" w:hAnsi="Open Sans" w:cs="Open Sans"/>
          <w:i/>
          <w:iCs/>
          <w:color w:val="0D0D0D" w:themeColor="text1" w:themeTint="F2"/>
          <w:sz w:val="20"/>
          <w:szCs w:val="20"/>
          <w:lang w:eastAsia="pl-PL"/>
        </w:rPr>
        <w:t>,</w:t>
      </w:r>
      <w:r w:rsidR="00FE12DF">
        <w:rPr>
          <w:rFonts w:ascii="Open Sans" w:eastAsia="Times New Roman" w:hAnsi="Open Sans" w:cs="Open Sans"/>
          <w:i/>
          <w:iCs/>
          <w:color w:val="0D0D0D" w:themeColor="text1" w:themeTint="F2"/>
          <w:sz w:val="20"/>
          <w:szCs w:val="20"/>
          <w:lang w:eastAsia="pl-PL"/>
        </w:rPr>
        <w:t xml:space="preserve"> tj. : </w:t>
      </w:r>
    </w:p>
    <w:p w14:paraId="51341D5C" w14:textId="77777777" w:rsidR="00FE12DF" w:rsidRPr="00FE12DF" w:rsidRDefault="00FE12DF" w:rsidP="00FE12DF">
      <w:pPr>
        <w:spacing w:line="240" w:lineRule="auto"/>
        <w:jc w:val="both"/>
        <w:rPr>
          <w:rFonts w:ascii="Open Sans" w:eastAsia="Times New Roman" w:hAnsi="Open Sans" w:cs="Open Sans"/>
          <w:i/>
          <w:iCs/>
          <w:color w:val="0D0D0D" w:themeColor="text1" w:themeTint="F2"/>
          <w:sz w:val="20"/>
          <w:szCs w:val="20"/>
          <w:lang w:eastAsia="pl-PL"/>
        </w:rPr>
      </w:pPr>
      <w:r w:rsidRPr="00FE12DF">
        <w:rPr>
          <w:rFonts w:ascii="Open Sans" w:eastAsia="Times New Roman" w:hAnsi="Open Sans" w:cs="Open Sans"/>
          <w:i/>
          <w:iCs/>
          <w:color w:val="0D0D0D" w:themeColor="text1" w:themeTint="F2"/>
          <w:sz w:val="20"/>
          <w:szCs w:val="20"/>
          <w:lang w:eastAsia="pl-PL"/>
        </w:rPr>
        <w:t>1)</w:t>
      </w:r>
      <w:r w:rsidRPr="00FE12DF">
        <w:rPr>
          <w:rFonts w:ascii="Open Sans" w:eastAsia="Times New Roman" w:hAnsi="Open Sans" w:cs="Open Sans"/>
          <w:i/>
          <w:iCs/>
          <w:color w:val="0D0D0D" w:themeColor="text1" w:themeTint="F2"/>
          <w:sz w:val="20"/>
          <w:szCs w:val="20"/>
          <w:lang w:eastAsia="pl-PL"/>
        </w:rPr>
        <w:tab/>
        <w:t>Kierowca pojazdu,</w:t>
      </w:r>
    </w:p>
    <w:p w14:paraId="6E427E50" w14:textId="57572358" w:rsidR="00AF7F6E" w:rsidRPr="00FE12DF" w:rsidRDefault="00FE12DF" w:rsidP="00FE12DF">
      <w:pPr>
        <w:spacing w:line="240" w:lineRule="auto"/>
        <w:jc w:val="both"/>
        <w:rPr>
          <w:rFonts w:ascii="Open Sans" w:eastAsia="Times New Roman" w:hAnsi="Open Sans" w:cs="Open Sans"/>
          <w:i/>
          <w:iCs/>
          <w:color w:val="0D0D0D" w:themeColor="text1" w:themeTint="F2"/>
          <w:sz w:val="20"/>
          <w:szCs w:val="20"/>
          <w:lang w:eastAsia="pl-PL"/>
        </w:rPr>
      </w:pPr>
      <w:r w:rsidRPr="00FE12DF">
        <w:rPr>
          <w:rFonts w:ascii="Open Sans" w:eastAsia="Times New Roman" w:hAnsi="Open Sans" w:cs="Open Sans"/>
          <w:i/>
          <w:iCs/>
          <w:color w:val="0D0D0D" w:themeColor="text1" w:themeTint="F2"/>
          <w:sz w:val="20"/>
          <w:szCs w:val="20"/>
          <w:lang w:eastAsia="pl-PL"/>
        </w:rPr>
        <w:t>2)</w:t>
      </w:r>
      <w:r w:rsidRPr="00FE12DF">
        <w:rPr>
          <w:rFonts w:ascii="Open Sans" w:eastAsia="Times New Roman" w:hAnsi="Open Sans" w:cs="Open Sans"/>
          <w:i/>
          <w:iCs/>
          <w:color w:val="0D0D0D" w:themeColor="text1" w:themeTint="F2"/>
          <w:sz w:val="20"/>
          <w:szCs w:val="20"/>
          <w:lang w:eastAsia="pl-PL"/>
        </w:rPr>
        <w:tab/>
        <w:t>ładowacz.</w:t>
      </w:r>
    </w:p>
    <w:p w14:paraId="551C0034" w14:textId="30C8D7EF" w:rsidR="00B93151" w:rsidRPr="00B07267" w:rsidRDefault="004F0127" w:rsidP="00DE671D">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164204">
        <w:rPr>
          <w:rFonts w:ascii="Open Sans" w:eastAsia="Times New Roman" w:hAnsi="Open Sans" w:cs="Open Sans"/>
          <w:i/>
          <w:iCs/>
          <w:color w:val="000000" w:themeColor="text1"/>
          <w:sz w:val="20"/>
          <w:szCs w:val="20"/>
          <w:lang w:eastAsia="pl-PL"/>
        </w:rPr>
        <w:t xml:space="preserve"> </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8" w:name="_Hlk76494993"/>
      <w:r w:rsidR="00DE671D" w:rsidRPr="00DE671D">
        <w:rPr>
          <w:rFonts w:ascii="Open Sans" w:eastAsia="Times New Roman" w:hAnsi="Open Sans" w:cs="Open Sans"/>
          <w:i/>
          <w:iCs/>
          <w:color w:val="C45911" w:themeColor="accent2" w:themeShade="BF"/>
          <w:sz w:val="20"/>
          <w:szCs w:val="20"/>
          <w:u w:val="single"/>
          <w:lang w:eastAsia="pl-PL"/>
        </w:rPr>
        <w:t xml:space="preserve"> </w:t>
      </w:r>
      <w:r w:rsidR="00DE671D" w:rsidRPr="00B07267">
        <w:rPr>
          <w:rFonts w:ascii="Open Sans" w:eastAsia="Times New Roman" w:hAnsi="Open Sans" w:cs="Open Sans"/>
          <w:i/>
          <w:iCs/>
          <w:color w:val="000000" w:themeColor="text1"/>
          <w:sz w:val="20"/>
          <w:szCs w:val="20"/>
          <w:u w:val="single"/>
          <w:lang w:eastAsia="pl-PL"/>
        </w:rPr>
        <w:t xml:space="preserve">„Transport odpadów o kodach: 20 03 07 - odpady wielkogabarytowe, </w:t>
      </w:r>
      <w:r w:rsidR="00DE671D" w:rsidRPr="00B07267">
        <w:rPr>
          <w:rFonts w:ascii="Open Sans" w:eastAsia="Times New Roman" w:hAnsi="Open Sans" w:cs="Open Sans"/>
          <w:i/>
          <w:iCs/>
          <w:color w:val="000000" w:themeColor="text1"/>
          <w:sz w:val="20"/>
          <w:szCs w:val="20"/>
          <w:u w:val="single"/>
          <w:lang w:eastAsia="pl-PL"/>
        </w:rPr>
        <w:br/>
        <w:t xml:space="preserve">20 01 35*; 20 01 36 – zużyty sprzęt elektryczny, 20 01 23*- urządzenia zawierające freon, 16 01 03 – zużyte opony spod osłon śmietnikowych i miejsc gromadzenia odpadów na terenie miasta Koszalina .” </w:t>
      </w:r>
      <w:r w:rsidR="007355AD" w:rsidRPr="00B07267">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8"/>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4559655D" w14:textId="04AF8AD6" w:rsidR="0066734C" w:rsidRDefault="00DE671D" w:rsidP="00DE671D">
      <w:pPr>
        <w:spacing w:line="240" w:lineRule="auto"/>
        <w:rPr>
          <w:rFonts w:ascii="Open Sans" w:eastAsia="Times New Roman" w:hAnsi="Open Sans" w:cs="Open Sans"/>
          <w:i/>
          <w:iCs/>
          <w:color w:val="000000"/>
          <w:sz w:val="16"/>
          <w:szCs w:val="16"/>
          <w:lang w:eastAsia="pl-PL"/>
        </w:rPr>
      </w:pPr>
      <w:r w:rsidRPr="00DE671D">
        <w:rPr>
          <w:rFonts w:ascii="Open Sans" w:eastAsia="Times New Roman" w:hAnsi="Open Sans" w:cs="Open Sans"/>
          <w:i/>
          <w:iCs/>
          <w:color w:val="000000"/>
          <w:sz w:val="16"/>
          <w:szCs w:val="16"/>
          <w:lang w:eastAsia="pl-PL"/>
        </w:rPr>
        <w:t>90511000-2 – usługi wywozu odpadów</w:t>
      </w:r>
      <w:r w:rsidR="00BD5C32">
        <w:rPr>
          <w:rFonts w:ascii="Open Sans" w:eastAsia="Times New Roman" w:hAnsi="Open Sans" w:cs="Open Sans"/>
          <w:i/>
          <w:iCs/>
          <w:color w:val="000000"/>
          <w:sz w:val="16"/>
          <w:szCs w:val="16"/>
          <w:lang w:eastAsia="pl-PL"/>
        </w:rPr>
        <w:t xml:space="preserve">         </w:t>
      </w:r>
      <w:r w:rsidRPr="00DE671D">
        <w:rPr>
          <w:rFonts w:ascii="Open Sans" w:eastAsia="Times New Roman" w:hAnsi="Open Sans" w:cs="Open Sans"/>
          <w:i/>
          <w:iCs/>
          <w:color w:val="000000"/>
          <w:sz w:val="16"/>
          <w:szCs w:val="16"/>
          <w:lang w:eastAsia="pl-PL"/>
        </w:rPr>
        <w:t>90512000-9 – usługi transportu odpadów</w:t>
      </w:r>
      <w:r w:rsidR="0066734C" w:rsidRPr="0066734C">
        <w:rPr>
          <w:rFonts w:ascii="Open Sans" w:eastAsia="Times New Roman" w:hAnsi="Open Sans" w:cs="Open Sans"/>
          <w:i/>
          <w:iCs/>
          <w:color w:val="000000"/>
          <w:sz w:val="16"/>
          <w:szCs w:val="16"/>
          <w:lang w:eastAsia="pl-PL"/>
        </w:rPr>
        <w:t xml:space="preserve">. </w:t>
      </w:r>
    </w:p>
    <w:p w14:paraId="7080DC0F" w14:textId="0B5A38ED"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B07267" w:rsidRPr="00B07267">
        <w:rPr>
          <w:rFonts w:ascii="Open Sans" w:eastAsia="Times New Roman" w:hAnsi="Open Sans" w:cs="Open Sans"/>
          <w:i/>
          <w:iCs/>
          <w:color w:val="000000"/>
          <w:sz w:val="20"/>
          <w:szCs w:val="20"/>
          <w:lang w:eastAsia="pl-PL"/>
        </w:rPr>
        <w:t xml:space="preserve">Teren miasta Koszalina.   </w:t>
      </w:r>
      <w:r w:rsidR="00CB61DD" w:rsidRPr="0066734C">
        <w:rPr>
          <w:rFonts w:ascii="Open Sans" w:eastAsia="Times New Roman" w:hAnsi="Open Sans" w:cs="Open Sans"/>
          <w:i/>
          <w:iCs/>
          <w:color w:val="C45911" w:themeColor="accent2" w:themeShade="BF"/>
          <w:sz w:val="20"/>
          <w:szCs w:val="20"/>
          <w:u w:val="single"/>
          <w:lang w:eastAsia="pl-PL"/>
        </w:rPr>
        <w:t xml:space="preserve"> </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D29BD42"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66734C">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6E88DD8D" w14:textId="3DD252F2" w:rsidR="00F107CC" w:rsidRPr="00164204" w:rsidRDefault="0064740B" w:rsidP="00E65569">
      <w:pPr>
        <w:numPr>
          <w:ilvl w:val="0"/>
          <w:numId w:val="5"/>
        </w:numPr>
        <w:spacing w:after="0" w:line="276" w:lineRule="auto"/>
        <w:jc w:val="both"/>
        <w:rPr>
          <w:rFonts w:ascii="Open Sans" w:eastAsia="Times New Roman" w:hAnsi="Open Sans" w:cs="Open Sans"/>
          <w:i/>
          <w:iCs/>
          <w:sz w:val="20"/>
          <w:szCs w:val="20"/>
          <w:lang w:eastAsia="pl-PL"/>
        </w:rPr>
      </w:pPr>
      <w:r w:rsidRPr="00164204">
        <w:rPr>
          <w:rFonts w:ascii="Open Sans" w:hAnsi="Open Sans" w:cs="Open Sans"/>
          <w:i/>
          <w:iCs/>
          <w:color w:val="000000"/>
          <w:sz w:val="20"/>
          <w:szCs w:val="20"/>
          <w:u w:val="single"/>
        </w:rPr>
        <w:t>Termin wykonania zamówienia:</w:t>
      </w:r>
      <w:r w:rsidR="007A210C" w:rsidRPr="00164204">
        <w:rPr>
          <w:i/>
          <w:iCs/>
          <w:sz w:val="20"/>
          <w:szCs w:val="20"/>
        </w:rPr>
        <w:t xml:space="preserve"> </w:t>
      </w:r>
      <w:r w:rsidR="00164204" w:rsidRPr="00164204">
        <w:rPr>
          <w:rFonts w:ascii="Open Sans" w:eastAsia="Times New Roman" w:hAnsi="Open Sans" w:cs="Open Sans"/>
          <w:i/>
          <w:iCs/>
          <w:sz w:val="20"/>
          <w:szCs w:val="20"/>
          <w:lang w:eastAsia="pl-PL"/>
        </w:rPr>
        <w:t xml:space="preserve">Od dnia podpisania umowy do </w:t>
      </w:r>
      <w:r w:rsidR="00781D7B">
        <w:rPr>
          <w:rFonts w:ascii="Open Sans" w:eastAsia="Times New Roman" w:hAnsi="Open Sans" w:cs="Open Sans"/>
          <w:i/>
          <w:iCs/>
          <w:sz w:val="20"/>
          <w:szCs w:val="20"/>
          <w:lang w:eastAsia="pl-PL"/>
        </w:rPr>
        <w:t xml:space="preserve">dnia </w:t>
      </w:r>
      <w:r w:rsidR="00164204" w:rsidRPr="00164204">
        <w:rPr>
          <w:rFonts w:ascii="Open Sans" w:eastAsia="Times New Roman" w:hAnsi="Open Sans" w:cs="Open Sans"/>
          <w:i/>
          <w:iCs/>
          <w:sz w:val="20"/>
          <w:szCs w:val="20"/>
          <w:lang w:eastAsia="pl-PL"/>
        </w:rPr>
        <w:t>31.12.2023 r.</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3D6CFA0C" w14:textId="0F773E3A" w:rsidR="00D62F19" w:rsidRDefault="001C7565" w:rsidP="00ED4B2F">
      <w:pPr>
        <w:spacing w:after="0" w:line="276" w:lineRule="auto"/>
        <w:jc w:val="both"/>
        <w:rPr>
          <w:rFonts w:ascii="Open Sans" w:hAnsi="Open Sans" w:cs="Open Sans"/>
          <w:bCs/>
          <w:i/>
          <w:iCs/>
          <w:color w:val="000000" w:themeColor="text1"/>
          <w:sz w:val="20"/>
          <w:szCs w:val="20"/>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bookmarkStart w:id="19" w:name="_Hlk70503464"/>
      <w:r w:rsidR="00ED4B2F">
        <w:rPr>
          <w:rFonts w:ascii="Open Sans" w:eastAsia="Times New Roman" w:hAnsi="Open Sans" w:cs="Open Sans"/>
          <w:i/>
          <w:iCs/>
          <w:sz w:val="20"/>
          <w:szCs w:val="20"/>
          <w:lang w:eastAsia="pl-PL"/>
        </w:rPr>
        <w:t xml:space="preserve"> </w:t>
      </w:r>
      <w:r w:rsidR="00ED4B2F" w:rsidRPr="00ED4B2F">
        <w:rPr>
          <w:rFonts w:ascii="Open Sans" w:hAnsi="Open Sans" w:cs="Open Sans"/>
          <w:bCs/>
          <w:i/>
          <w:iCs/>
          <w:color w:val="000000" w:themeColor="text1"/>
          <w:sz w:val="20"/>
          <w:szCs w:val="20"/>
        </w:rPr>
        <w:t xml:space="preserve">tj. art. 112 ust. 2 pkt. </w:t>
      </w:r>
      <w:r w:rsidR="0044005E">
        <w:rPr>
          <w:rFonts w:ascii="Open Sans" w:hAnsi="Open Sans" w:cs="Open Sans"/>
          <w:bCs/>
          <w:i/>
          <w:iCs/>
          <w:color w:val="000000" w:themeColor="text1"/>
          <w:sz w:val="20"/>
          <w:szCs w:val="20"/>
        </w:rPr>
        <w:t xml:space="preserve">2 ) oraz </w:t>
      </w:r>
      <w:r w:rsidR="00D62F19" w:rsidRPr="00D62F19">
        <w:rPr>
          <w:rFonts w:ascii="Open Sans" w:hAnsi="Open Sans" w:cs="Open Sans"/>
          <w:bCs/>
          <w:i/>
          <w:iCs/>
          <w:color w:val="000000" w:themeColor="text1"/>
          <w:sz w:val="20"/>
          <w:szCs w:val="20"/>
        </w:rPr>
        <w:t>pkt.</w:t>
      </w:r>
      <w:r w:rsidR="00D62F19">
        <w:rPr>
          <w:rFonts w:ascii="Open Sans" w:hAnsi="Open Sans" w:cs="Open Sans"/>
          <w:bCs/>
          <w:i/>
          <w:iCs/>
          <w:color w:val="000000" w:themeColor="text1"/>
          <w:sz w:val="20"/>
          <w:szCs w:val="20"/>
        </w:rPr>
        <w:t xml:space="preserve"> </w:t>
      </w:r>
      <w:r w:rsidR="00ED4B2F" w:rsidRPr="00ED4B2F">
        <w:rPr>
          <w:rFonts w:ascii="Open Sans" w:hAnsi="Open Sans" w:cs="Open Sans"/>
          <w:bCs/>
          <w:i/>
          <w:iCs/>
          <w:color w:val="000000" w:themeColor="text1"/>
          <w:sz w:val="20"/>
          <w:szCs w:val="20"/>
        </w:rPr>
        <w:t xml:space="preserve">4 ) dotyczące zdolności technicznej </w:t>
      </w:r>
      <w:r w:rsidR="0044005E">
        <w:rPr>
          <w:rFonts w:ascii="Open Sans" w:hAnsi="Open Sans" w:cs="Open Sans"/>
          <w:bCs/>
          <w:i/>
          <w:iCs/>
          <w:color w:val="000000" w:themeColor="text1"/>
          <w:sz w:val="20"/>
          <w:szCs w:val="20"/>
        </w:rPr>
        <w:br/>
      </w:r>
      <w:r w:rsidR="00ED4B2F" w:rsidRPr="00ED4B2F">
        <w:rPr>
          <w:rFonts w:ascii="Open Sans" w:hAnsi="Open Sans" w:cs="Open Sans"/>
          <w:bCs/>
          <w:i/>
          <w:iCs/>
          <w:color w:val="000000" w:themeColor="text1"/>
          <w:sz w:val="20"/>
          <w:szCs w:val="20"/>
        </w:rPr>
        <w:t>i zawodowej w zakresie doświadczenia</w:t>
      </w:r>
      <w:r w:rsidR="003F3D2B">
        <w:rPr>
          <w:rFonts w:ascii="Open Sans" w:hAnsi="Open Sans" w:cs="Open Sans"/>
          <w:bCs/>
          <w:i/>
          <w:iCs/>
          <w:color w:val="000000" w:themeColor="text1"/>
          <w:sz w:val="20"/>
          <w:szCs w:val="20"/>
        </w:rPr>
        <w:t xml:space="preserve"> oraz</w:t>
      </w:r>
      <w:r w:rsidR="003F3D2B" w:rsidRPr="003F3D2B">
        <w:t xml:space="preserve"> </w:t>
      </w:r>
      <w:r w:rsidR="003F3D2B" w:rsidRPr="003F3D2B">
        <w:rPr>
          <w:rFonts w:ascii="Open Sans" w:hAnsi="Open Sans" w:cs="Open Sans"/>
          <w:bCs/>
          <w:i/>
          <w:iCs/>
          <w:color w:val="000000" w:themeColor="text1"/>
          <w:sz w:val="20"/>
          <w:szCs w:val="20"/>
        </w:rPr>
        <w:t>uprawnień do prowadzenia określonej działalności gospodarczej lub zawodowej</w:t>
      </w:r>
      <w:r w:rsidR="00ED4B2F" w:rsidRPr="00ED4B2F">
        <w:rPr>
          <w:rFonts w:ascii="Open Sans" w:hAnsi="Open Sans" w:cs="Open Sans"/>
          <w:bCs/>
          <w:i/>
          <w:iCs/>
          <w:color w:val="000000" w:themeColor="text1"/>
          <w:sz w:val="20"/>
          <w:szCs w:val="20"/>
        </w:rPr>
        <w:t>.</w:t>
      </w:r>
      <w:r w:rsidR="00BF78D7" w:rsidRPr="00782703">
        <w:rPr>
          <w:rFonts w:ascii="Open Sans" w:hAnsi="Open Sans" w:cs="Open Sans"/>
          <w:bCs/>
          <w:i/>
          <w:iCs/>
          <w:color w:val="000000" w:themeColor="text1"/>
          <w:sz w:val="20"/>
          <w:szCs w:val="20"/>
        </w:rPr>
        <w:t xml:space="preserve">       </w:t>
      </w:r>
    </w:p>
    <w:p w14:paraId="5CA0EE53" w14:textId="77777777" w:rsidR="003F3D2B" w:rsidRDefault="003F3D2B" w:rsidP="00D62F19">
      <w:pPr>
        <w:suppressAutoHyphens/>
        <w:spacing w:after="60" w:line="276" w:lineRule="auto"/>
        <w:jc w:val="both"/>
        <w:rPr>
          <w:rFonts w:ascii="Open Sans" w:eastAsia="Times New Roman" w:hAnsi="Open Sans" w:cs="Open Sans"/>
          <w:i/>
          <w:iCs/>
          <w:sz w:val="20"/>
          <w:szCs w:val="20"/>
          <w:lang w:eastAsia="pl-PL"/>
        </w:rPr>
      </w:pPr>
    </w:p>
    <w:p w14:paraId="1EB2DDA2" w14:textId="4CD6845E" w:rsidR="00D62F19" w:rsidRPr="00D62F19" w:rsidRDefault="00D62F19" w:rsidP="00187A45">
      <w:pPr>
        <w:suppressAutoHyphens/>
        <w:spacing w:after="60" w:line="276" w:lineRule="auto"/>
        <w:jc w:val="both"/>
        <w:rPr>
          <w:rFonts w:ascii="Open Sans" w:eastAsia="Times New Roman" w:hAnsi="Open Sans" w:cs="Open Sans"/>
          <w:i/>
          <w:iCs/>
          <w:sz w:val="20"/>
          <w:szCs w:val="20"/>
          <w:lang w:eastAsia="pl-PL"/>
        </w:rPr>
      </w:pPr>
      <w:bookmarkStart w:id="20" w:name="_Hlk136861374"/>
      <w:r w:rsidRPr="00D62F19">
        <w:rPr>
          <w:rFonts w:ascii="Open Sans" w:eastAsia="Times New Roman" w:hAnsi="Open Sans" w:cs="Open Sans"/>
          <w:i/>
          <w:iCs/>
          <w:sz w:val="20"/>
          <w:szCs w:val="20"/>
          <w:lang w:eastAsia="pl-PL"/>
        </w:rPr>
        <w:t xml:space="preserve">6.2. Zamawiający wymaga wykazania przez Wykonawcę spełnienia warunku określonego w art. 112 </w:t>
      </w:r>
    </w:p>
    <w:p w14:paraId="4EED4C9E" w14:textId="77777777" w:rsidR="00D62F19" w:rsidRPr="00D62F19" w:rsidRDefault="00D62F19" w:rsidP="00187A45">
      <w:pPr>
        <w:suppressAutoHyphens/>
        <w:spacing w:after="60" w:line="276" w:lineRule="auto"/>
        <w:jc w:val="both"/>
        <w:rPr>
          <w:rFonts w:ascii="Open Sans" w:eastAsia="Times New Roman" w:hAnsi="Open Sans" w:cs="Open Sans"/>
          <w:i/>
          <w:iCs/>
          <w:sz w:val="20"/>
          <w:szCs w:val="20"/>
          <w:lang w:eastAsia="pl-PL"/>
        </w:rPr>
      </w:pPr>
      <w:r w:rsidRPr="00D62F19">
        <w:rPr>
          <w:rFonts w:ascii="Open Sans" w:eastAsia="Times New Roman" w:hAnsi="Open Sans" w:cs="Open Sans"/>
          <w:i/>
          <w:iCs/>
          <w:sz w:val="20"/>
          <w:szCs w:val="20"/>
          <w:lang w:eastAsia="pl-PL"/>
        </w:rPr>
        <w:t xml:space="preserve">ust. 2 pkt 4 ustawy </w:t>
      </w:r>
      <w:proofErr w:type="spellStart"/>
      <w:r w:rsidRPr="00D62F19">
        <w:rPr>
          <w:rFonts w:ascii="Open Sans" w:eastAsia="Times New Roman" w:hAnsi="Open Sans" w:cs="Open Sans"/>
          <w:i/>
          <w:iCs/>
          <w:sz w:val="20"/>
          <w:szCs w:val="20"/>
          <w:lang w:eastAsia="pl-PL"/>
        </w:rPr>
        <w:t>Pzp</w:t>
      </w:r>
      <w:proofErr w:type="spellEnd"/>
      <w:r w:rsidRPr="00D62F19">
        <w:rPr>
          <w:rFonts w:ascii="Open Sans" w:eastAsia="Times New Roman" w:hAnsi="Open Sans" w:cs="Open Sans"/>
          <w:i/>
          <w:iCs/>
          <w:sz w:val="20"/>
          <w:szCs w:val="20"/>
          <w:lang w:eastAsia="pl-PL"/>
        </w:rPr>
        <w:t xml:space="preserve"> dotyczącego zdolności technicznej i zawodowej, Zamawiający uzna warunek</w:t>
      </w:r>
    </w:p>
    <w:p w14:paraId="6A4D9C92" w14:textId="77777777" w:rsidR="00187A45" w:rsidRDefault="00D62F19" w:rsidP="00187A45">
      <w:pPr>
        <w:suppressAutoHyphens/>
        <w:spacing w:after="60" w:line="276" w:lineRule="auto"/>
        <w:jc w:val="both"/>
        <w:rPr>
          <w:rFonts w:ascii="Open Sans" w:eastAsia="Times New Roman" w:hAnsi="Open Sans" w:cs="Open Sans"/>
          <w:i/>
          <w:iCs/>
          <w:sz w:val="20"/>
          <w:szCs w:val="20"/>
          <w:lang w:eastAsia="pl-PL"/>
        </w:rPr>
      </w:pPr>
      <w:r w:rsidRPr="00D62F19">
        <w:rPr>
          <w:rFonts w:ascii="Open Sans" w:eastAsia="Times New Roman" w:hAnsi="Open Sans" w:cs="Open Sans"/>
          <w:i/>
          <w:iCs/>
          <w:sz w:val="20"/>
          <w:szCs w:val="20"/>
          <w:lang w:eastAsia="pl-PL"/>
        </w:rPr>
        <w:t>za spełniony, jeżeli wykonawca</w:t>
      </w:r>
      <w:r w:rsidR="00187A45">
        <w:rPr>
          <w:rFonts w:ascii="Open Sans" w:eastAsia="Times New Roman" w:hAnsi="Open Sans" w:cs="Open Sans"/>
          <w:i/>
          <w:iCs/>
          <w:sz w:val="20"/>
          <w:szCs w:val="20"/>
          <w:lang w:eastAsia="pl-PL"/>
        </w:rPr>
        <w:t>:</w:t>
      </w:r>
    </w:p>
    <w:bookmarkEnd w:id="20"/>
    <w:p w14:paraId="4EFE8869" w14:textId="76EBDF04" w:rsidR="00D62F19" w:rsidRDefault="00D62F19" w:rsidP="001B308A">
      <w:pPr>
        <w:pStyle w:val="Akapitzlist"/>
        <w:numPr>
          <w:ilvl w:val="0"/>
          <w:numId w:val="37"/>
        </w:numPr>
        <w:suppressAutoHyphens/>
        <w:spacing w:after="60" w:line="276" w:lineRule="auto"/>
        <w:jc w:val="both"/>
        <w:rPr>
          <w:rFonts w:ascii="Open Sans" w:eastAsia="Times New Roman" w:hAnsi="Open Sans" w:cs="Open Sans"/>
          <w:i/>
          <w:iCs/>
          <w:sz w:val="20"/>
          <w:szCs w:val="20"/>
          <w:lang w:eastAsia="pl-PL"/>
        </w:rPr>
      </w:pPr>
      <w:r w:rsidRPr="00187A45">
        <w:rPr>
          <w:rFonts w:ascii="Open Sans" w:eastAsia="Times New Roman" w:hAnsi="Open Sans" w:cs="Open Sans"/>
          <w:i/>
          <w:iCs/>
          <w:sz w:val="20"/>
          <w:szCs w:val="20"/>
          <w:lang w:eastAsia="pl-PL"/>
        </w:rPr>
        <w:t xml:space="preserve"> wykonał lub wykonuje co najmniej 1 usługę o wartości co najmniej 100.000,00 złotych brutto, polegającą na  transporcie odpadów obejmującym minimum 2 rodzaje kodów odpadów </w:t>
      </w:r>
      <w:r w:rsidR="00187A45" w:rsidRPr="00187A45">
        <w:rPr>
          <w:rFonts w:ascii="Open Sans" w:eastAsia="Times New Roman" w:hAnsi="Open Sans" w:cs="Open Sans"/>
          <w:i/>
          <w:iCs/>
          <w:sz w:val="20"/>
          <w:szCs w:val="20"/>
          <w:lang w:eastAsia="pl-PL"/>
        </w:rPr>
        <w:br/>
      </w:r>
      <w:r w:rsidRPr="00187A45">
        <w:rPr>
          <w:rFonts w:ascii="Open Sans" w:eastAsia="Times New Roman" w:hAnsi="Open Sans" w:cs="Open Sans"/>
          <w:i/>
          <w:iCs/>
          <w:sz w:val="20"/>
          <w:szCs w:val="20"/>
          <w:lang w:eastAsia="pl-PL"/>
        </w:rPr>
        <w:t>tj. 20 03 07, 16 01 03 będących przedmiotem niniejszego zamówienia.</w:t>
      </w:r>
      <w:r w:rsidR="00187A45">
        <w:rPr>
          <w:rFonts w:ascii="Open Sans" w:eastAsia="Times New Roman" w:hAnsi="Open Sans" w:cs="Open Sans"/>
          <w:i/>
          <w:iCs/>
          <w:sz w:val="20"/>
          <w:szCs w:val="20"/>
          <w:lang w:eastAsia="pl-PL"/>
        </w:rPr>
        <w:t xml:space="preserve"> </w:t>
      </w:r>
      <w:r w:rsidRPr="00187A45">
        <w:rPr>
          <w:rFonts w:ascii="Open Sans" w:eastAsia="Times New Roman" w:hAnsi="Open Sans" w:cs="Open Sans"/>
          <w:i/>
          <w:iCs/>
          <w:sz w:val="20"/>
          <w:szCs w:val="20"/>
          <w:lang w:eastAsia="pl-PL"/>
        </w:rPr>
        <w:t xml:space="preserve">Zamawiający uzna  </w:t>
      </w:r>
      <w:r w:rsidR="00187A45">
        <w:rPr>
          <w:rFonts w:ascii="Open Sans" w:eastAsia="Times New Roman" w:hAnsi="Open Sans" w:cs="Open Sans"/>
          <w:i/>
          <w:iCs/>
          <w:sz w:val="20"/>
          <w:szCs w:val="20"/>
          <w:lang w:eastAsia="pl-PL"/>
        </w:rPr>
        <w:br/>
      </w:r>
      <w:r w:rsidRPr="00187A45">
        <w:rPr>
          <w:rFonts w:ascii="Open Sans" w:eastAsia="Times New Roman" w:hAnsi="Open Sans" w:cs="Open Sans"/>
          <w:i/>
          <w:iCs/>
          <w:sz w:val="20"/>
          <w:szCs w:val="20"/>
          <w:lang w:eastAsia="pl-PL"/>
        </w:rPr>
        <w:t>za spełnienie warunku  wykonanie transportu obejmującego minimum 2 wykazane kody odpadów 20 03 07, 16 01 03  na podstawie jednej umowy lub odrębnych umów na pojedyncze kody odpadów, których suma łącznej wartości wynosi co najmniej 100.000,00 zł. brutto</w:t>
      </w:r>
      <w:r w:rsidR="00187A45">
        <w:rPr>
          <w:rFonts w:ascii="Open Sans" w:eastAsia="Times New Roman" w:hAnsi="Open Sans" w:cs="Open Sans"/>
          <w:i/>
          <w:iCs/>
          <w:sz w:val="20"/>
          <w:szCs w:val="20"/>
          <w:lang w:eastAsia="pl-PL"/>
        </w:rPr>
        <w:br/>
      </w:r>
      <w:r w:rsidRPr="00187A45">
        <w:rPr>
          <w:rFonts w:ascii="Open Sans" w:eastAsia="Times New Roman" w:hAnsi="Open Sans" w:cs="Open Sans"/>
          <w:i/>
          <w:iCs/>
          <w:sz w:val="20"/>
          <w:szCs w:val="20"/>
          <w:lang w:eastAsia="pl-PL"/>
        </w:rPr>
        <w:t xml:space="preserve"> wraz</w:t>
      </w:r>
      <w:r w:rsidR="00187A45">
        <w:rPr>
          <w:rFonts w:ascii="Open Sans" w:eastAsia="Times New Roman" w:hAnsi="Open Sans" w:cs="Open Sans"/>
          <w:i/>
          <w:iCs/>
          <w:sz w:val="20"/>
          <w:szCs w:val="20"/>
          <w:lang w:eastAsia="pl-PL"/>
        </w:rPr>
        <w:t xml:space="preserve"> </w:t>
      </w:r>
      <w:r w:rsidRPr="00187A45">
        <w:rPr>
          <w:rFonts w:ascii="Open Sans" w:eastAsia="Times New Roman" w:hAnsi="Open Sans" w:cs="Open Sans"/>
          <w:i/>
          <w:iCs/>
          <w:sz w:val="20"/>
          <w:szCs w:val="20"/>
          <w:lang w:eastAsia="pl-PL"/>
        </w:rPr>
        <w:t xml:space="preserve">z  dokumentami  potwierdzającymi, że wskazane w wykazie usługi  zostały wykonane </w:t>
      </w:r>
      <w:r w:rsidR="00187A45">
        <w:rPr>
          <w:rFonts w:ascii="Open Sans" w:eastAsia="Times New Roman" w:hAnsi="Open Sans" w:cs="Open Sans"/>
          <w:i/>
          <w:iCs/>
          <w:sz w:val="20"/>
          <w:szCs w:val="20"/>
          <w:lang w:eastAsia="pl-PL"/>
        </w:rPr>
        <w:br/>
      </w:r>
      <w:r w:rsidRPr="00187A45">
        <w:rPr>
          <w:rFonts w:ascii="Open Sans" w:eastAsia="Times New Roman" w:hAnsi="Open Sans" w:cs="Open Sans"/>
          <w:i/>
          <w:iCs/>
          <w:sz w:val="20"/>
          <w:szCs w:val="20"/>
          <w:lang w:eastAsia="pl-PL"/>
        </w:rPr>
        <w:t>z należytą starannością – załącznik nr 6</w:t>
      </w:r>
      <w:r w:rsidR="004A1FBA">
        <w:rPr>
          <w:rFonts w:ascii="Open Sans" w:eastAsia="Times New Roman" w:hAnsi="Open Sans" w:cs="Open Sans"/>
          <w:i/>
          <w:iCs/>
          <w:sz w:val="20"/>
          <w:szCs w:val="20"/>
          <w:lang w:eastAsia="pl-PL"/>
        </w:rPr>
        <w:t xml:space="preserve"> </w:t>
      </w:r>
      <w:r w:rsidRPr="00187A45">
        <w:rPr>
          <w:rFonts w:ascii="Open Sans" w:eastAsia="Times New Roman" w:hAnsi="Open Sans" w:cs="Open Sans"/>
          <w:i/>
          <w:iCs/>
          <w:sz w:val="20"/>
          <w:szCs w:val="20"/>
          <w:lang w:eastAsia="pl-PL"/>
        </w:rPr>
        <w:t>-</w:t>
      </w:r>
      <w:r w:rsidR="004A1FBA">
        <w:rPr>
          <w:rFonts w:ascii="Open Sans" w:eastAsia="Times New Roman" w:hAnsi="Open Sans" w:cs="Open Sans"/>
          <w:i/>
          <w:iCs/>
          <w:sz w:val="20"/>
          <w:szCs w:val="20"/>
          <w:lang w:eastAsia="pl-PL"/>
        </w:rPr>
        <w:t xml:space="preserve"> </w:t>
      </w:r>
      <w:r w:rsidRPr="00187A45">
        <w:rPr>
          <w:rFonts w:ascii="Open Sans" w:eastAsia="Times New Roman" w:hAnsi="Open Sans" w:cs="Open Sans"/>
          <w:i/>
          <w:iCs/>
          <w:sz w:val="20"/>
          <w:szCs w:val="20"/>
          <w:lang w:eastAsia="pl-PL"/>
        </w:rPr>
        <w:t xml:space="preserve">„Wykaz </w:t>
      </w:r>
      <w:r w:rsidR="00187A45">
        <w:rPr>
          <w:rFonts w:ascii="Open Sans" w:eastAsia="Times New Roman" w:hAnsi="Open Sans" w:cs="Open Sans"/>
          <w:i/>
          <w:iCs/>
          <w:sz w:val="20"/>
          <w:szCs w:val="20"/>
          <w:lang w:eastAsia="pl-PL"/>
        </w:rPr>
        <w:t>usług</w:t>
      </w:r>
      <w:r w:rsidRPr="00187A45">
        <w:rPr>
          <w:rFonts w:ascii="Open Sans" w:eastAsia="Times New Roman" w:hAnsi="Open Sans" w:cs="Open Sans"/>
          <w:i/>
          <w:iCs/>
          <w:sz w:val="20"/>
          <w:szCs w:val="20"/>
          <w:lang w:eastAsia="pl-PL"/>
        </w:rPr>
        <w:t>”.</w:t>
      </w:r>
    </w:p>
    <w:p w14:paraId="54424431" w14:textId="54ED3616" w:rsidR="005B507F" w:rsidRPr="005B507F" w:rsidRDefault="00484D95" w:rsidP="00B06E4B">
      <w:pPr>
        <w:pStyle w:val="Akapitzlist"/>
        <w:numPr>
          <w:ilvl w:val="0"/>
          <w:numId w:val="37"/>
        </w:numPr>
        <w:suppressAutoHyphens/>
        <w:spacing w:after="60" w:line="276" w:lineRule="auto"/>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Zdolności techniczne- </w:t>
      </w:r>
      <w:r w:rsidR="005B507F" w:rsidRPr="005B507F">
        <w:rPr>
          <w:rFonts w:ascii="Open Sans" w:eastAsia="Times New Roman" w:hAnsi="Open Sans" w:cs="Open Sans"/>
          <w:i/>
          <w:iCs/>
          <w:sz w:val="20"/>
          <w:szCs w:val="20"/>
          <w:lang w:eastAsia="pl-PL"/>
        </w:rPr>
        <w:t>Wykonawca przystępując do wykonania usługi zobowiązany jest dysponować minimum jednym pojazdem o dopuszczalnej masie całkowitej (co najmniej) do 3,5 Mg, o pojemności skrzyni ładunkowej minimum 4 m</w:t>
      </w:r>
      <w:r w:rsidR="005B507F" w:rsidRPr="005B507F">
        <w:rPr>
          <w:rFonts w:ascii="Open Sans" w:eastAsia="Times New Roman" w:hAnsi="Open Sans" w:cs="Open Sans"/>
          <w:i/>
          <w:iCs/>
          <w:sz w:val="20"/>
          <w:szCs w:val="20"/>
          <w:vertAlign w:val="superscript"/>
          <w:lang w:eastAsia="pl-PL"/>
        </w:rPr>
        <w:t>3</w:t>
      </w:r>
      <w:r w:rsidR="005B507F" w:rsidRPr="005B507F">
        <w:rPr>
          <w:rFonts w:ascii="Open Sans" w:eastAsia="Times New Roman" w:hAnsi="Open Sans" w:cs="Open Sans"/>
          <w:i/>
          <w:iCs/>
          <w:sz w:val="20"/>
          <w:szCs w:val="20"/>
          <w:lang w:eastAsia="pl-PL"/>
        </w:rPr>
        <w:t>. W razie awarii pojazdu Wykonawca zobowiązany jest zapewnić pojazd zastępczy.</w:t>
      </w:r>
      <w:r w:rsidR="005B507F">
        <w:rPr>
          <w:rFonts w:ascii="Open Sans" w:eastAsia="Times New Roman" w:hAnsi="Open Sans" w:cs="Open Sans"/>
          <w:i/>
          <w:iCs/>
          <w:sz w:val="20"/>
          <w:szCs w:val="20"/>
          <w:lang w:eastAsia="pl-PL"/>
        </w:rPr>
        <w:t xml:space="preserve"> </w:t>
      </w:r>
      <w:r w:rsidR="005B507F" w:rsidRPr="005B507F">
        <w:rPr>
          <w:rFonts w:ascii="Open Sans" w:eastAsia="Times New Roman" w:hAnsi="Open Sans" w:cs="Open Sans"/>
          <w:i/>
          <w:iCs/>
          <w:sz w:val="20"/>
          <w:szCs w:val="20"/>
          <w:lang w:eastAsia="pl-PL"/>
        </w:rPr>
        <w:t>Zdolności kadrowe:</w:t>
      </w:r>
    </w:p>
    <w:p w14:paraId="0D3F00FE" w14:textId="60783C2D" w:rsidR="005B507F" w:rsidRPr="005B507F" w:rsidRDefault="00484D95" w:rsidP="005B507F">
      <w:pPr>
        <w:pStyle w:val="Akapitzlist"/>
        <w:numPr>
          <w:ilvl w:val="0"/>
          <w:numId w:val="37"/>
        </w:numPr>
        <w:suppressAutoHyphens/>
        <w:spacing w:after="60" w:line="276" w:lineRule="auto"/>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Zdolności kadrowe  - </w:t>
      </w:r>
      <w:r w:rsidR="005B507F" w:rsidRPr="005B507F">
        <w:rPr>
          <w:rFonts w:ascii="Open Sans" w:eastAsia="Times New Roman" w:hAnsi="Open Sans" w:cs="Open Sans"/>
          <w:i/>
          <w:iCs/>
          <w:sz w:val="20"/>
          <w:szCs w:val="20"/>
          <w:lang w:eastAsia="pl-PL"/>
        </w:rPr>
        <w:t>Wykonawca zobowiązany jest dysponować pracownikami do realizacji zamówienia:</w:t>
      </w:r>
    </w:p>
    <w:p w14:paraId="4515C70C" w14:textId="47AA6EAE" w:rsidR="005B507F" w:rsidRPr="005B507F" w:rsidRDefault="005B507F" w:rsidP="00587707">
      <w:pPr>
        <w:pStyle w:val="Akapitzlist"/>
        <w:numPr>
          <w:ilvl w:val="0"/>
          <w:numId w:val="38"/>
        </w:numPr>
        <w:suppressAutoHyphens/>
        <w:spacing w:after="60" w:line="276" w:lineRule="auto"/>
        <w:jc w:val="both"/>
        <w:rPr>
          <w:rFonts w:ascii="Open Sans" w:eastAsia="Times New Roman" w:hAnsi="Open Sans" w:cs="Open Sans"/>
          <w:i/>
          <w:iCs/>
          <w:sz w:val="20"/>
          <w:szCs w:val="20"/>
          <w:lang w:eastAsia="pl-PL"/>
        </w:rPr>
      </w:pPr>
      <w:r w:rsidRPr="005B507F">
        <w:rPr>
          <w:rFonts w:ascii="Open Sans" w:eastAsia="Times New Roman" w:hAnsi="Open Sans" w:cs="Open Sans"/>
          <w:i/>
          <w:iCs/>
          <w:sz w:val="20"/>
          <w:szCs w:val="20"/>
          <w:lang w:eastAsia="pl-PL"/>
        </w:rPr>
        <w:t>minimum 1 kierowca do obsługi pojazdów,</w:t>
      </w:r>
    </w:p>
    <w:p w14:paraId="6F81E8BB" w14:textId="518472C2" w:rsidR="005B507F" w:rsidRDefault="005B507F" w:rsidP="00587707">
      <w:pPr>
        <w:pStyle w:val="Akapitzlist"/>
        <w:numPr>
          <w:ilvl w:val="0"/>
          <w:numId w:val="38"/>
        </w:numPr>
        <w:suppressAutoHyphens/>
        <w:spacing w:after="60" w:line="276" w:lineRule="auto"/>
        <w:jc w:val="both"/>
        <w:rPr>
          <w:rFonts w:ascii="Open Sans" w:eastAsia="Times New Roman" w:hAnsi="Open Sans" w:cs="Open Sans"/>
          <w:i/>
          <w:iCs/>
          <w:sz w:val="20"/>
          <w:szCs w:val="20"/>
          <w:lang w:eastAsia="pl-PL"/>
        </w:rPr>
      </w:pPr>
      <w:r w:rsidRPr="005B507F">
        <w:rPr>
          <w:rFonts w:ascii="Open Sans" w:eastAsia="Times New Roman" w:hAnsi="Open Sans" w:cs="Open Sans"/>
          <w:i/>
          <w:iCs/>
          <w:sz w:val="20"/>
          <w:szCs w:val="20"/>
          <w:lang w:eastAsia="pl-PL"/>
        </w:rPr>
        <w:t>minimum 2 pracowników do załadunku odpadów (ładowaczy).</w:t>
      </w:r>
    </w:p>
    <w:p w14:paraId="54B01F59" w14:textId="295C94AF" w:rsidR="00587707" w:rsidRPr="00587707" w:rsidRDefault="00587707" w:rsidP="001A3D18">
      <w:pPr>
        <w:pStyle w:val="Akapitzlist"/>
        <w:numPr>
          <w:ilvl w:val="0"/>
          <w:numId w:val="38"/>
        </w:numPr>
        <w:suppressAutoHyphens/>
        <w:spacing w:after="60" w:line="276" w:lineRule="auto"/>
        <w:jc w:val="both"/>
        <w:rPr>
          <w:rFonts w:ascii="Open Sans" w:eastAsia="Times New Roman" w:hAnsi="Open Sans" w:cs="Open Sans"/>
          <w:i/>
          <w:iCs/>
          <w:sz w:val="20"/>
          <w:szCs w:val="20"/>
          <w:lang w:eastAsia="pl-PL"/>
        </w:rPr>
      </w:pPr>
      <w:r w:rsidRPr="00587707">
        <w:rPr>
          <w:rFonts w:ascii="Open Sans" w:eastAsia="Times New Roman" w:hAnsi="Open Sans" w:cs="Open Sans"/>
          <w:i/>
          <w:iCs/>
          <w:sz w:val="20"/>
          <w:szCs w:val="20"/>
          <w:lang w:eastAsia="pl-PL"/>
        </w:rPr>
        <w:t xml:space="preserve">minimum 1 osoba nadzoru, która będzie odpowiedzialna za bezpośredni kontakt </w:t>
      </w:r>
      <w:r>
        <w:rPr>
          <w:rFonts w:ascii="Open Sans" w:eastAsia="Times New Roman" w:hAnsi="Open Sans" w:cs="Open Sans"/>
          <w:i/>
          <w:iCs/>
          <w:sz w:val="20"/>
          <w:szCs w:val="20"/>
          <w:lang w:eastAsia="pl-PL"/>
        </w:rPr>
        <w:br/>
      </w:r>
      <w:r w:rsidRPr="00587707">
        <w:rPr>
          <w:rFonts w:ascii="Open Sans" w:eastAsia="Times New Roman" w:hAnsi="Open Sans" w:cs="Open Sans"/>
          <w:i/>
          <w:iCs/>
          <w:sz w:val="20"/>
          <w:szCs w:val="20"/>
          <w:lang w:eastAsia="pl-PL"/>
        </w:rPr>
        <w:t xml:space="preserve">z Zamawiającym (w tym do podpisywania zleceń, protokołów odbioru i składania oświadczeń woli). </w:t>
      </w:r>
    </w:p>
    <w:p w14:paraId="4C76503D" w14:textId="77777777" w:rsidR="00587707" w:rsidRDefault="005B507F" w:rsidP="00587707">
      <w:pPr>
        <w:pStyle w:val="Akapitzlist"/>
        <w:suppressAutoHyphens/>
        <w:spacing w:after="60" w:line="276" w:lineRule="auto"/>
        <w:ind w:left="1080"/>
        <w:jc w:val="both"/>
        <w:rPr>
          <w:rFonts w:ascii="Open Sans" w:eastAsia="Times New Roman" w:hAnsi="Open Sans" w:cs="Open Sans"/>
          <w:i/>
          <w:iCs/>
          <w:sz w:val="20"/>
          <w:szCs w:val="20"/>
          <w:lang w:eastAsia="pl-PL"/>
        </w:rPr>
      </w:pPr>
      <w:r w:rsidRPr="005B507F">
        <w:rPr>
          <w:rFonts w:ascii="Open Sans" w:eastAsia="Times New Roman" w:hAnsi="Open Sans" w:cs="Open Sans"/>
          <w:i/>
          <w:iCs/>
          <w:sz w:val="20"/>
          <w:szCs w:val="20"/>
          <w:lang w:eastAsia="pl-PL"/>
        </w:rPr>
        <w:t>Uwaga dla Wykonawcy !</w:t>
      </w:r>
      <w:r w:rsidR="00587707">
        <w:rPr>
          <w:rFonts w:ascii="Open Sans" w:eastAsia="Times New Roman" w:hAnsi="Open Sans" w:cs="Open Sans"/>
          <w:i/>
          <w:iCs/>
          <w:sz w:val="20"/>
          <w:szCs w:val="20"/>
          <w:lang w:eastAsia="pl-PL"/>
        </w:rPr>
        <w:t xml:space="preserve"> </w:t>
      </w:r>
      <w:r w:rsidRPr="005B507F">
        <w:rPr>
          <w:rFonts w:ascii="Open Sans" w:eastAsia="Times New Roman" w:hAnsi="Open Sans" w:cs="Open Sans"/>
          <w:i/>
          <w:iCs/>
          <w:sz w:val="20"/>
          <w:szCs w:val="20"/>
          <w:lang w:eastAsia="pl-PL"/>
        </w:rPr>
        <w:t>Funkcje kierowcy, pracownika do załadunku odpadów i osoby do nadzoru może pełnić ta sama osoba.</w:t>
      </w:r>
      <w:r w:rsidR="00587707">
        <w:rPr>
          <w:rFonts w:ascii="Open Sans" w:eastAsia="Times New Roman" w:hAnsi="Open Sans" w:cs="Open Sans"/>
          <w:i/>
          <w:iCs/>
          <w:sz w:val="20"/>
          <w:szCs w:val="20"/>
          <w:lang w:eastAsia="pl-PL"/>
        </w:rPr>
        <w:t xml:space="preserve"> </w:t>
      </w:r>
    </w:p>
    <w:p w14:paraId="49740C4A" w14:textId="6898E42C" w:rsidR="005B507F" w:rsidRPr="005B507F" w:rsidRDefault="005B507F" w:rsidP="00587707">
      <w:pPr>
        <w:pStyle w:val="Akapitzlist"/>
        <w:suppressAutoHyphens/>
        <w:spacing w:after="60" w:line="276" w:lineRule="auto"/>
        <w:ind w:left="1080"/>
        <w:jc w:val="both"/>
        <w:rPr>
          <w:rFonts w:ascii="Open Sans" w:eastAsia="Times New Roman" w:hAnsi="Open Sans" w:cs="Open Sans"/>
          <w:i/>
          <w:iCs/>
          <w:sz w:val="20"/>
          <w:szCs w:val="20"/>
          <w:lang w:eastAsia="pl-PL"/>
        </w:rPr>
      </w:pPr>
      <w:r w:rsidRPr="005B507F">
        <w:rPr>
          <w:rFonts w:ascii="Open Sans" w:eastAsia="Times New Roman" w:hAnsi="Open Sans" w:cs="Open Sans"/>
          <w:i/>
          <w:iCs/>
          <w:sz w:val="20"/>
          <w:szCs w:val="20"/>
          <w:lang w:eastAsia="pl-PL"/>
        </w:rPr>
        <w:t>Pracownicy wykonujący czynności fizyczne bezpośrednio związane z załadunkiem i transportem odpadów oraz kierujące pojazdami wykorzystywanymi do realizacji przedmiotu zamówienia przez cały okres wykonywania tych czynności w ramach zamówienia, będą zatrudnieni na podstawie umowy o pracę w rozumieniu przepisów ustawy z dnia 26 czerwca 1974 r. – Kodeks pracy (Dz. U. z 2020 r. poz. 1320)</w:t>
      </w:r>
    </w:p>
    <w:p w14:paraId="04086201" w14:textId="28302540" w:rsidR="005B507F" w:rsidRPr="005B507F" w:rsidRDefault="005B507F" w:rsidP="00587707">
      <w:pPr>
        <w:pStyle w:val="Akapitzlist"/>
        <w:numPr>
          <w:ilvl w:val="0"/>
          <w:numId w:val="37"/>
        </w:numPr>
        <w:suppressAutoHyphens/>
        <w:spacing w:after="60" w:line="276" w:lineRule="auto"/>
        <w:jc w:val="both"/>
        <w:rPr>
          <w:rFonts w:ascii="Open Sans" w:eastAsia="Times New Roman" w:hAnsi="Open Sans" w:cs="Open Sans"/>
          <w:i/>
          <w:iCs/>
          <w:sz w:val="20"/>
          <w:szCs w:val="20"/>
          <w:lang w:eastAsia="pl-PL"/>
        </w:rPr>
      </w:pPr>
      <w:r w:rsidRPr="005B507F">
        <w:rPr>
          <w:rFonts w:ascii="Open Sans" w:eastAsia="Times New Roman" w:hAnsi="Open Sans" w:cs="Open Sans"/>
          <w:i/>
          <w:iCs/>
          <w:sz w:val="20"/>
          <w:szCs w:val="20"/>
          <w:lang w:eastAsia="pl-PL"/>
        </w:rPr>
        <w:t>Dodatkowe wymagania:</w:t>
      </w:r>
    </w:p>
    <w:p w14:paraId="50A48226" w14:textId="77777777" w:rsidR="005B507F" w:rsidRPr="005B507F" w:rsidRDefault="005B507F" w:rsidP="00587707">
      <w:pPr>
        <w:pStyle w:val="Akapitzlist"/>
        <w:suppressAutoHyphens/>
        <w:spacing w:after="60" w:line="276" w:lineRule="auto"/>
        <w:ind w:left="720"/>
        <w:jc w:val="both"/>
        <w:rPr>
          <w:rFonts w:ascii="Open Sans" w:eastAsia="Times New Roman" w:hAnsi="Open Sans" w:cs="Open Sans"/>
          <w:i/>
          <w:iCs/>
          <w:sz w:val="20"/>
          <w:szCs w:val="20"/>
          <w:lang w:eastAsia="pl-PL"/>
        </w:rPr>
      </w:pPr>
      <w:r w:rsidRPr="005B507F">
        <w:rPr>
          <w:rFonts w:ascii="Open Sans" w:eastAsia="Times New Roman" w:hAnsi="Open Sans" w:cs="Open Sans"/>
          <w:i/>
          <w:iCs/>
          <w:sz w:val="20"/>
          <w:szCs w:val="20"/>
          <w:lang w:eastAsia="pl-PL"/>
        </w:rPr>
        <w:t>Wykonawca zobowiązany jest wyposażyć pracowników w jednolite ubrania lub kamizelki, oznakowane emblematem (nadrukiem) zawierającym logo lub nazwę Zamawiającego (PGK Koszalin) oraz we wszystkie wymagane przepisami środki ochrony osobistej, niezbędne przy realizacji usługi.</w:t>
      </w:r>
    </w:p>
    <w:p w14:paraId="187937E0" w14:textId="77777777" w:rsidR="00D62F19" w:rsidRDefault="00D62F19" w:rsidP="00D62F19">
      <w:pPr>
        <w:suppressAutoHyphens/>
        <w:spacing w:after="60" w:line="276" w:lineRule="auto"/>
        <w:jc w:val="both"/>
        <w:rPr>
          <w:rFonts w:ascii="Open Sans" w:eastAsia="Cambria" w:hAnsi="Open Sans" w:cs="Open Sans"/>
          <w:lang w:eastAsia="pl-PL"/>
        </w:rPr>
      </w:pPr>
    </w:p>
    <w:p w14:paraId="50A46013" w14:textId="418E18AA" w:rsidR="004A1FBA" w:rsidRPr="00D62F19" w:rsidRDefault="004A1FBA" w:rsidP="004A1FBA">
      <w:pPr>
        <w:suppressAutoHyphens/>
        <w:spacing w:after="60" w:line="276" w:lineRule="auto"/>
        <w:jc w:val="both"/>
        <w:rPr>
          <w:rFonts w:ascii="Open Sans" w:eastAsia="Times New Roman" w:hAnsi="Open Sans" w:cs="Open Sans"/>
          <w:i/>
          <w:iCs/>
          <w:sz w:val="20"/>
          <w:szCs w:val="20"/>
          <w:lang w:eastAsia="pl-PL"/>
        </w:rPr>
      </w:pPr>
      <w:r w:rsidRPr="00D62F19">
        <w:rPr>
          <w:rFonts w:ascii="Open Sans" w:eastAsia="Times New Roman" w:hAnsi="Open Sans" w:cs="Open Sans"/>
          <w:i/>
          <w:iCs/>
          <w:sz w:val="20"/>
          <w:szCs w:val="20"/>
          <w:lang w:eastAsia="pl-PL"/>
        </w:rPr>
        <w:t>6.</w:t>
      </w:r>
      <w:r>
        <w:rPr>
          <w:rFonts w:ascii="Open Sans" w:eastAsia="Times New Roman" w:hAnsi="Open Sans" w:cs="Open Sans"/>
          <w:i/>
          <w:iCs/>
          <w:sz w:val="20"/>
          <w:szCs w:val="20"/>
          <w:lang w:eastAsia="pl-PL"/>
        </w:rPr>
        <w:t>3</w:t>
      </w:r>
      <w:r w:rsidRPr="00D62F19">
        <w:rPr>
          <w:rFonts w:ascii="Open Sans" w:eastAsia="Times New Roman" w:hAnsi="Open Sans" w:cs="Open Sans"/>
          <w:i/>
          <w:iCs/>
          <w:sz w:val="20"/>
          <w:szCs w:val="20"/>
          <w:lang w:eastAsia="pl-PL"/>
        </w:rPr>
        <w:t xml:space="preserve">. Zamawiający wymaga wykazania przez Wykonawcę spełnienia warunku określonego w art. 112 </w:t>
      </w:r>
    </w:p>
    <w:p w14:paraId="32C7F566" w14:textId="77777777" w:rsidR="004A1FBA" w:rsidRDefault="004A1FBA" w:rsidP="004A1FBA">
      <w:pPr>
        <w:suppressAutoHyphens/>
        <w:spacing w:after="60" w:line="276" w:lineRule="auto"/>
        <w:jc w:val="both"/>
        <w:rPr>
          <w:rFonts w:ascii="Open Sans" w:eastAsia="Times New Roman" w:hAnsi="Open Sans" w:cs="Open Sans"/>
          <w:i/>
          <w:iCs/>
          <w:sz w:val="20"/>
          <w:szCs w:val="20"/>
          <w:lang w:eastAsia="pl-PL"/>
        </w:rPr>
      </w:pPr>
      <w:r w:rsidRPr="00D62F19">
        <w:rPr>
          <w:rFonts w:ascii="Open Sans" w:eastAsia="Times New Roman" w:hAnsi="Open Sans" w:cs="Open Sans"/>
          <w:i/>
          <w:iCs/>
          <w:sz w:val="20"/>
          <w:szCs w:val="20"/>
          <w:lang w:eastAsia="pl-PL"/>
        </w:rPr>
        <w:t xml:space="preserve">ust. 2 pkt </w:t>
      </w:r>
      <w:r>
        <w:rPr>
          <w:rFonts w:ascii="Open Sans" w:eastAsia="Times New Roman" w:hAnsi="Open Sans" w:cs="Open Sans"/>
          <w:i/>
          <w:iCs/>
          <w:sz w:val="20"/>
          <w:szCs w:val="20"/>
          <w:lang w:eastAsia="pl-PL"/>
        </w:rPr>
        <w:t xml:space="preserve">2 ) </w:t>
      </w:r>
      <w:r w:rsidRPr="00D62F19">
        <w:rPr>
          <w:rFonts w:ascii="Open Sans" w:eastAsia="Times New Roman" w:hAnsi="Open Sans" w:cs="Open Sans"/>
          <w:i/>
          <w:iCs/>
          <w:sz w:val="20"/>
          <w:szCs w:val="20"/>
          <w:lang w:eastAsia="pl-PL"/>
        </w:rPr>
        <w:t xml:space="preserve"> ustawy </w:t>
      </w:r>
      <w:proofErr w:type="spellStart"/>
      <w:r w:rsidRPr="00D62F19">
        <w:rPr>
          <w:rFonts w:ascii="Open Sans" w:eastAsia="Times New Roman" w:hAnsi="Open Sans" w:cs="Open Sans"/>
          <w:i/>
          <w:iCs/>
          <w:sz w:val="20"/>
          <w:szCs w:val="20"/>
          <w:lang w:eastAsia="pl-PL"/>
        </w:rPr>
        <w:t>Pzp</w:t>
      </w:r>
      <w:proofErr w:type="spellEnd"/>
      <w:r w:rsidRPr="00D62F19">
        <w:rPr>
          <w:rFonts w:ascii="Open Sans" w:eastAsia="Times New Roman" w:hAnsi="Open Sans" w:cs="Open Sans"/>
          <w:i/>
          <w:iCs/>
          <w:sz w:val="20"/>
          <w:szCs w:val="20"/>
          <w:lang w:eastAsia="pl-PL"/>
        </w:rPr>
        <w:t xml:space="preserve"> dotyczącego </w:t>
      </w:r>
      <w:r w:rsidRPr="004A1FBA">
        <w:rPr>
          <w:rFonts w:ascii="Open Sans" w:eastAsia="Times New Roman" w:hAnsi="Open Sans" w:cs="Open Sans"/>
          <w:i/>
          <w:iCs/>
          <w:sz w:val="20"/>
          <w:szCs w:val="20"/>
          <w:lang w:eastAsia="pl-PL"/>
        </w:rPr>
        <w:t>uprawnień do prowadzenia określonej działalności gospodarczej lub zawodowej, o ile wynika to z odrębnych przepisów:</w:t>
      </w:r>
    </w:p>
    <w:p w14:paraId="78598DDE" w14:textId="2B7217AF" w:rsidR="00545492" w:rsidRDefault="004A1FBA" w:rsidP="00B07440">
      <w:pPr>
        <w:suppressAutoHyphens/>
        <w:spacing w:after="60" w:line="276" w:lineRule="auto"/>
        <w:jc w:val="both"/>
        <w:rPr>
          <w:rFonts w:ascii="Open Sans" w:hAnsi="Open Sans" w:cs="Open Sans"/>
          <w:bCs/>
          <w:i/>
          <w:iCs/>
          <w:color w:val="000000" w:themeColor="text1"/>
          <w:sz w:val="20"/>
          <w:szCs w:val="20"/>
        </w:rPr>
      </w:pPr>
      <w:r>
        <w:rPr>
          <w:rFonts w:ascii="Open Sans" w:eastAsia="Times New Roman" w:hAnsi="Open Sans" w:cs="Open Sans"/>
          <w:i/>
          <w:iCs/>
          <w:sz w:val="20"/>
          <w:szCs w:val="20"/>
          <w:lang w:eastAsia="pl-PL"/>
        </w:rPr>
        <w:t xml:space="preserve">a </w:t>
      </w:r>
      <w:r w:rsidRPr="00B07440">
        <w:rPr>
          <w:rFonts w:ascii="Open Sans" w:eastAsia="Times New Roman" w:hAnsi="Open Sans" w:cs="Open Sans"/>
          <w:i/>
          <w:iCs/>
          <w:color w:val="000000" w:themeColor="text1"/>
          <w:sz w:val="20"/>
          <w:szCs w:val="20"/>
          <w:lang w:eastAsia="pl-PL"/>
        </w:rPr>
        <w:t xml:space="preserve">) </w:t>
      </w:r>
      <w:r w:rsidR="00B07440" w:rsidRPr="00B07440">
        <w:rPr>
          <w:rFonts w:ascii="Open Sans" w:hAnsi="Open Sans" w:cs="Open Sans"/>
          <w:bCs/>
          <w:i/>
          <w:iCs/>
          <w:color w:val="000000" w:themeColor="text1"/>
          <w:sz w:val="20"/>
          <w:szCs w:val="20"/>
        </w:rPr>
        <w:t xml:space="preserve">Wykonawca zobowiązany jest posiadać numer rejestrowy w bazie danych o produktach </w:t>
      </w:r>
      <w:r w:rsidR="000F7044">
        <w:rPr>
          <w:rFonts w:ascii="Open Sans" w:hAnsi="Open Sans" w:cs="Open Sans"/>
          <w:bCs/>
          <w:i/>
          <w:iCs/>
          <w:color w:val="000000" w:themeColor="text1"/>
          <w:sz w:val="20"/>
          <w:szCs w:val="20"/>
        </w:rPr>
        <w:br/>
      </w:r>
      <w:r w:rsidR="00B07440" w:rsidRPr="00B07440">
        <w:rPr>
          <w:rFonts w:ascii="Open Sans" w:hAnsi="Open Sans" w:cs="Open Sans"/>
          <w:bCs/>
          <w:i/>
          <w:iCs/>
          <w:color w:val="000000" w:themeColor="text1"/>
          <w:sz w:val="20"/>
          <w:szCs w:val="20"/>
        </w:rPr>
        <w:t>i opakowaniach oraz o gospodarce odpadami (BDO) zgodnie z Ustawą o odpadach z dnia 14 grudnia 2012 roku (Dz.U. z 2022 r poz.699) w zakresie zgodnym z niniejszym SOPZ.</w:t>
      </w:r>
    </w:p>
    <w:p w14:paraId="5E5A2959" w14:textId="77777777" w:rsidR="00BD5C32" w:rsidRPr="00B07440" w:rsidRDefault="00BD5C32" w:rsidP="00B07440">
      <w:pPr>
        <w:suppressAutoHyphens/>
        <w:spacing w:after="60" w:line="276" w:lineRule="auto"/>
        <w:jc w:val="both"/>
        <w:rPr>
          <w:rFonts w:ascii="Open Sans" w:hAnsi="Open Sans" w:cs="Open Sans"/>
          <w:bCs/>
          <w:i/>
          <w:iCs/>
          <w:color w:val="000000" w:themeColor="text1"/>
          <w:sz w:val="20"/>
          <w:szCs w:val="20"/>
        </w:rPr>
      </w:pP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4490371D" w14:textId="77777777" w:rsidR="000F7044" w:rsidRDefault="000F7044" w:rsidP="008A0C7E">
      <w:pPr>
        <w:spacing w:after="0" w:line="276" w:lineRule="auto"/>
        <w:ind w:left="360"/>
        <w:jc w:val="both"/>
        <w:rPr>
          <w:rFonts w:ascii="Open Sans" w:eastAsia="Times New Roman" w:hAnsi="Open Sans" w:cs="Open Sans"/>
          <w:i/>
          <w:iCs/>
          <w:sz w:val="20"/>
          <w:szCs w:val="20"/>
          <w:highlight w:val="yellow"/>
          <w:u w:val="single"/>
          <w:lang w:eastAsia="pl-PL"/>
        </w:rPr>
      </w:pPr>
    </w:p>
    <w:p w14:paraId="6AB8E27E" w14:textId="685B1DA6" w:rsidR="000F7044" w:rsidRPr="000F7044" w:rsidRDefault="000F7044" w:rsidP="008A0C7E">
      <w:pPr>
        <w:spacing w:after="0" w:line="276" w:lineRule="auto"/>
        <w:ind w:left="360"/>
        <w:jc w:val="both"/>
        <w:rPr>
          <w:rFonts w:ascii="Open Sans" w:eastAsia="Times New Roman" w:hAnsi="Open Sans" w:cs="Open Sans"/>
          <w:i/>
          <w:iCs/>
          <w:sz w:val="20"/>
          <w:szCs w:val="20"/>
          <w:u w:val="single"/>
          <w:lang w:eastAsia="pl-PL"/>
        </w:rPr>
      </w:pP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1F13024E" w14:textId="3B0B80B4" w:rsidR="00484D95" w:rsidRPr="00484D95" w:rsidRDefault="00390514" w:rsidP="00484D95">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8.4.5.</w:t>
      </w:r>
      <w:r w:rsidR="00484D95" w:rsidRPr="00484D95">
        <w:t xml:space="preserve"> </w:t>
      </w:r>
      <w:r w:rsidR="00484D95" w:rsidRPr="00484D95">
        <w:rPr>
          <w:rFonts w:ascii="Open Sans" w:eastAsia="Times New Roman" w:hAnsi="Open Sans" w:cs="Open Sans"/>
          <w:i/>
          <w:iCs/>
          <w:color w:val="000000"/>
          <w:sz w:val="20"/>
          <w:szCs w:val="20"/>
          <w:lang w:eastAsia="pl-PL"/>
        </w:rPr>
        <w:t>Wpis do bazy  danych o produktach i opakowaniach BDO oraz o gospodarce odpadami odpowiadający zakresem niniejszego SOPZ.</w:t>
      </w:r>
    </w:p>
    <w:p w14:paraId="374C1FE9" w14:textId="03036B49" w:rsidR="00484D95" w:rsidRPr="00484D95" w:rsidRDefault="00484D95" w:rsidP="00484D95">
      <w:pPr>
        <w:spacing w:after="0" w:line="276" w:lineRule="auto"/>
        <w:ind w:left="360"/>
        <w:jc w:val="both"/>
        <w:rPr>
          <w:rFonts w:ascii="Open Sans" w:eastAsia="Times New Roman" w:hAnsi="Open Sans" w:cs="Open Sans"/>
          <w:i/>
          <w:iCs/>
          <w:color w:val="000000"/>
          <w:sz w:val="20"/>
          <w:szCs w:val="20"/>
          <w:lang w:eastAsia="pl-PL"/>
        </w:rPr>
      </w:pPr>
      <w:r w:rsidRPr="00484D95">
        <w:rPr>
          <w:rFonts w:ascii="Open Sans" w:eastAsia="Times New Roman" w:hAnsi="Open Sans" w:cs="Open Sans"/>
          <w:i/>
          <w:iCs/>
          <w:color w:val="000000"/>
          <w:sz w:val="20"/>
          <w:szCs w:val="20"/>
          <w:lang w:eastAsia="pl-PL"/>
        </w:rPr>
        <w:t>8.5.4. Wykaz usług wraz z dowodami potwierdzającymi ich należyte wykonanie</w:t>
      </w:r>
      <w:r w:rsidR="001E1FC7">
        <w:rPr>
          <w:rFonts w:ascii="Open Sans" w:eastAsia="Times New Roman" w:hAnsi="Open Sans" w:cs="Open Sans"/>
          <w:i/>
          <w:iCs/>
          <w:color w:val="000000"/>
          <w:sz w:val="20"/>
          <w:szCs w:val="20"/>
          <w:lang w:eastAsia="pl-PL"/>
        </w:rPr>
        <w:t xml:space="preserve"> </w:t>
      </w:r>
      <w:r w:rsidR="001E1FC7" w:rsidRPr="001E1FC7">
        <w:rPr>
          <w:rFonts w:ascii="Open Sans" w:eastAsia="Times New Roman" w:hAnsi="Open Sans" w:cs="Open Sans"/>
          <w:i/>
          <w:iCs/>
          <w:color w:val="000000"/>
          <w:sz w:val="20"/>
          <w:szCs w:val="20"/>
          <w:lang w:eastAsia="pl-PL"/>
        </w:rPr>
        <w:t xml:space="preserve">- Załącznik nr </w:t>
      </w:r>
      <w:r w:rsidR="001E1FC7">
        <w:rPr>
          <w:rFonts w:ascii="Open Sans" w:eastAsia="Times New Roman" w:hAnsi="Open Sans" w:cs="Open Sans"/>
          <w:i/>
          <w:iCs/>
          <w:color w:val="000000"/>
          <w:sz w:val="20"/>
          <w:szCs w:val="20"/>
          <w:lang w:eastAsia="pl-PL"/>
        </w:rPr>
        <w:t>6</w:t>
      </w:r>
      <w:r w:rsidR="001E1FC7">
        <w:rPr>
          <w:rFonts w:ascii="Open Sans" w:eastAsia="Times New Roman" w:hAnsi="Open Sans" w:cs="Open Sans"/>
          <w:i/>
          <w:iCs/>
          <w:color w:val="000000"/>
          <w:sz w:val="20"/>
          <w:szCs w:val="20"/>
          <w:lang w:eastAsia="pl-PL"/>
        </w:rPr>
        <w:br/>
      </w:r>
      <w:r w:rsidR="001E1FC7" w:rsidRPr="001E1FC7">
        <w:rPr>
          <w:rFonts w:ascii="Open Sans" w:eastAsia="Times New Roman" w:hAnsi="Open Sans" w:cs="Open Sans"/>
          <w:i/>
          <w:iCs/>
          <w:color w:val="000000"/>
          <w:sz w:val="20"/>
          <w:szCs w:val="20"/>
          <w:lang w:eastAsia="pl-PL"/>
        </w:rPr>
        <w:t>do SWZ;</w:t>
      </w:r>
    </w:p>
    <w:p w14:paraId="77E0E9C6" w14:textId="280CE16D" w:rsidR="00390514" w:rsidRDefault="00484D95" w:rsidP="001E1FC7">
      <w:pPr>
        <w:spacing w:after="0" w:line="276" w:lineRule="auto"/>
        <w:ind w:left="360"/>
        <w:jc w:val="both"/>
        <w:rPr>
          <w:rFonts w:ascii="Open Sans" w:eastAsia="Times New Roman" w:hAnsi="Open Sans" w:cs="Open Sans"/>
          <w:i/>
          <w:iCs/>
          <w:color w:val="000000"/>
          <w:sz w:val="20"/>
          <w:szCs w:val="20"/>
          <w:lang w:eastAsia="pl-PL"/>
        </w:rPr>
      </w:pPr>
      <w:r w:rsidRPr="00484D95">
        <w:rPr>
          <w:rFonts w:ascii="Open Sans" w:eastAsia="Times New Roman" w:hAnsi="Open Sans" w:cs="Open Sans"/>
          <w:i/>
          <w:iCs/>
          <w:color w:val="000000"/>
          <w:sz w:val="20"/>
          <w:szCs w:val="20"/>
          <w:lang w:eastAsia="pl-PL"/>
        </w:rPr>
        <w:t xml:space="preserve">8.5.5. </w:t>
      </w:r>
      <w:r w:rsidR="001E1FC7" w:rsidRPr="001E1FC7">
        <w:rPr>
          <w:rFonts w:ascii="Open Sans" w:eastAsia="Times New Roman" w:hAnsi="Open Sans" w:cs="Open Sans"/>
          <w:i/>
          <w:iCs/>
          <w:color w:val="000000"/>
          <w:sz w:val="20"/>
          <w:szCs w:val="20"/>
          <w:lang w:eastAsia="pl-PL"/>
        </w:rPr>
        <w:t>Wykaz sprzętu.</w:t>
      </w:r>
      <w:r w:rsidR="001E1FC7" w:rsidRPr="001E1FC7">
        <w:t xml:space="preserve"> </w:t>
      </w:r>
      <w:r w:rsidR="001E1FC7" w:rsidRPr="001E1FC7">
        <w:rPr>
          <w:rFonts w:ascii="Open Sans" w:eastAsia="Times New Roman" w:hAnsi="Open Sans" w:cs="Open Sans"/>
          <w:i/>
          <w:iCs/>
          <w:color w:val="000000"/>
          <w:sz w:val="20"/>
          <w:szCs w:val="20"/>
          <w:lang w:eastAsia="pl-PL"/>
        </w:rPr>
        <w:t xml:space="preserve">- Załącznik nr </w:t>
      </w:r>
      <w:r w:rsidR="001E1FC7">
        <w:rPr>
          <w:rFonts w:ascii="Open Sans" w:eastAsia="Times New Roman" w:hAnsi="Open Sans" w:cs="Open Sans"/>
          <w:i/>
          <w:iCs/>
          <w:color w:val="000000"/>
          <w:sz w:val="20"/>
          <w:szCs w:val="20"/>
          <w:lang w:eastAsia="pl-PL"/>
        </w:rPr>
        <w:t xml:space="preserve">7 </w:t>
      </w:r>
      <w:r w:rsidR="001E1FC7" w:rsidRPr="001E1FC7">
        <w:rPr>
          <w:rFonts w:ascii="Open Sans" w:eastAsia="Times New Roman" w:hAnsi="Open Sans" w:cs="Open Sans"/>
          <w:i/>
          <w:iCs/>
          <w:color w:val="000000"/>
          <w:sz w:val="20"/>
          <w:szCs w:val="20"/>
          <w:lang w:eastAsia="pl-PL"/>
        </w:rPr>
        <w:t>do SWZ;</w:t>
      </w:r>
    </w:p>
    <w:p w14:paraId="085E217A" w14:textId="01DA7317" w:rsidR="001E1FC7" w:rsidRPr="001C190C" w:rsidRDefault="001E1FC7" w:rsidP="001E1FC7">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8.5.6. </w:t>
      </w:r>
      <w:r w:rsidRPr="001E1FC7">
        <w:rPr>
          <w:rFonts w:ascii="Open Sans" w:eastAsia="Times New Roman" w:hAnsi="Open Sans" w:cs="Open Sans"/>
          <w:i/>
          <w:iCs/>
          <w:color w:val="000000"/>
          <w:sz w:val="20"/>
          <w:szCs w:val="20"/>
          <w:lang w:eastAsia="pl-PL"/>
        </w:rPr>
        <w:t>Wykaz osób skierowanych do realizacji zamówienia</w:t>
      </w:r>
      <w:r w:rsidRPr="001E1FC7">
        <w:t xml:space="preserve"> </w:t>
      </w:r>
      <w:r w:rsidRPr="001E1FC7">
        <w:rPr>
          <w:rFonts w:ascii="Open Sans" w:eastAsia="Times New Roman" w:hAnsi="Open Sans" w:cs="Open Sans"/>
          <w:i/>
          <w:iCs/>
          <w:color w:val="000000"/>
          <w:sz w:val="20"/>
          <w:szCs w:val="20"/>
          <w:lang w:eastAsia="pl-PL"/>
        </w:rPr>
        <w:t xml:space="preserve">- Załącznik nr </w:t>
      </w:r>
      <w:r>
        <w:rPr>
          <w:rFonts w:ascii="Open Sans" w:eastAsia="Times New Roman" w:hAnsi="Open Sans" w:cs="Open Sans"/>
          <w:i/>
          <w:iCs/>
          <w:color w:val="000000"/>
          <w:sz w:val="20"/>
          <w:szCs w:val="20"/>
          <w:lang w:eastAsia="pl-PL"/>
        </w:rPr>
        <w:t xml:space="preserve">8 </w:t>
      </w:r>
      <w:r w:rsidRPr="001E1FC7">
        <w:rPr>
          <w:rFonts w:ascii="Open Sans" w:eastAsia="Times New Roman" w:hAnsi="Open Sans" w:cs="Open Sans"/>
          <w:i/>
          <w:iCs/>
          <w:color w:val="000000"/>
          <w:sz w:val="20"/>
          <w:szCs w:val="20"/>
          <w:lang w:eastAsia="pl-PL"/>
        </w:rPr>
        <w:t>do SWZ.</w:t>
      </w:r>
    </w:p>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01222422" w14:textId="67C382EF"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 xml:space="preserve">że wyżej wymieniony podmiot, stosownie do art. 118 ust. 1  ustawy z dnia 11 września 2019 r. Prawo Zamówień Publicznych (Dz. U. z 2022 r., poz. 1710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1F0F8FF2"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1"/>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204013"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p>
    <w:p w14:paraId="58C7CE52" w14:textId="0A068523" w:rsidR="0064740B" w:rsidRPr="001C190C" w:rsidRDefault="00204013"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2"/>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1668774D" w:rsidR="00334739" w:rsidRPr="001C190C"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r w:rsidR="003544B4">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204013"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170F7990"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w:t>
      </w:r>
      <w:r w:rsidR="002A286D">
        <w:rPr>
          <w:rFonts w:ascii="Open Sans" w:eastAsia="Times New Roman" w:hAnsi="Open Sans" w:cs="Open Sans"/>
          <w:i/>
          <w:iCs/>
          <w:color w:val="000000"/>
          <w:sz w:val="20"/>
          <w:szCs w:val="20"/>
          <w:lang w:eastAsia="pl-PL"/>
        </w:rPr>
        <w:t>3.000,00</w:t>
      </w:r>
      <w:r w:rsidRPr="00A57E01">
        <w:rPr>
          <w:rFonts w:ascii="Open Sans" w:eastAsia="Times New Roman" w:hAnsi="Open Sans" w:cs="Open Sans"/>
          <w:i/>
          <w:iCs/>
          <w:color w:val="000000"/>
          <w:sz w:val="20"/>
          <w:szCs w:val="20"/>
          <w:lang w:eastAsia="pl-PL"/>
        </w:rPr>
        <w:t xml:space="preserve"> zł   </w:t>
      </w:r>
    </w:p>
    <w:p w14:paraId="78439002" w14:textId="4810F091" w:rsidR="00A57E01" w:rsidRPr="00A57E01" w:rsidRDefault="00A57E01" w:rsidP="000816C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0816C1" w:rsidRPr="000816C1">
        <w:rPr>
          <w:rFonts w:ascii="Open Sans" w:eastAsia="Times New Roman" w:hAnsi="Open Sans" w:cs="Open Sans"/>
          <w:i/>
          <w:iCs/>
          <w:color w:val="000000"/>
          <w:sz w:val="20"/>
          <w:szCs w:val="20"/>
          <w:lang w:eastAsia="pl-PL"/>
        </w:rPr>
        <w:t xml:space="preserve">„Transport odpadów o kodach: 20 03 07 - odpady wielkogabarytowe, 20 01 35*; 20 01 36 – zużyty sprzęt elektryczny, 20 01 23*- urządzenia zawierające freon, 16 01 03 – zużyte opony spod osłon śmietnikowych i miejsc gromadzenia odpadów na terenie miasta Koszalina .” </w:t>
      </w:r>
      <w:r w:rsidR="00A524B4" w:rsidRPr="00A524B4">
        <w:rPr>
          <w:rFonts w:ascii="Open Sans" w:eastAsia="Times New Roman" w:hAnsi="Open Sans" w:cs="Open Sans"/>
          <w:i/>
          <w:iCs/>
          <w:color w:val="000000"/>
          <w:sz w:val="20"/>
          <w:szCs w:val="20"/>
          <w:lang w:eastAsia="pl-PL"/>
        </w:rPr>
        <w:t xml:space="preserve"> </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3 oraz ust. 2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       1) Zgodnie z art. 97 ust. 7 pkt 1-4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A57E01">
        <w:rPr>
          <w:rFonts w:ascii="Open Sans" w:eastAsia="Times New Roman" w:hAnsi="Open Sans" w:cs="Open Sans"/>
          <w:i/>
          <w:iCs/>
          <w:color w:val="000000"/>
          <w:sz w:val="20"/>
          <w:szCs w:val="20"/>
          <w:lang w:eastAsia="pl-PL"/>
        </w:rPr>
        <w:t>późn</w:t>
      </w:r>
      <w:proofErr w:type="spellEnd"/>
      <w:r w:rsidRPr="00A57E01">
        <w:rPr>
          <w:rFonts w:ascii="Open Sans" w:eastAsia="Times New Roman" w:hAnsi="Open Sans" w:cs="Open Sans"/>
          <w:i/>
          <w:iCs/>
          <w:color w:val="000000"/>
          <w:sz w:val="20"/>
          <w:szCs w:val="20"/>
          <w:lang w:eastAsia="pl-PL"/>
        </w:rPr>
        <w:t>.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w:t>
      </w:r>
    </w:p>
    <w:p w14:paraId="7D8E28CF" w14:textId="77777777" w:rsidR="00D1486E" w:rsidRPr="001C190C" w:rsidRDefault="00D1486E"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3EBF28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5E762D">
        <w:rPr>
          <w:rFonts w:ascii="Open Sans" w:eastAsia="Times New Roman" w:hAnsi="Open Sans" w:cs="Open Sans"/>
          <w:i/>
          <w:iCs/>
          <w:color w:val="000000"/>
          <w:sz w:val="20"/>
          <w:szCs w:val="20"/>
          <w:lang w:eastAsia="pl-PL"/>
        </w:rPr>
        <w:t>14.07.</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B2B49E9"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3" w:name="_Hlk132286221"/>
      <w:r w:rsidR="00831D07">
        <w:rPr>
          <w:rFonts w:ascii="Open Sans" w:eastAsia="Times New Roman" w:hAnsi="Open Sans" w:cs="Open Sans"/>
          <w:i/>
          <w:iCs/>
          <w:color w:val="0D0D0D" w:themeColor="text1" w:themeTint="F2"/>
          <w:sz w:val="20"/>
          <w:szCs w:val="20"/>
          <w:lang w:eastAsia="pl-PL"/>
        </w:rPr>
        <w:t>15.06.</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3"/>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3</w:t>
      </w:r>
      <w:r w:rsidRPr="009620A9">
        <w:rPr>
          <w:rFonts w:ascii="Open Sans" w:eastAsia="Times New Roman" w:hAnsi="Open Sans" w:cs="Open Sans"/>
          <w:i/>
          <w:iCs/>
          <w:color w:val="0D0D0D" w:themeColor="text1" w:themeTint="F2"/>
          <w:sz w:val="20"/>
          <w:szCs w:val="20"/>
          <w:lang w:eastAsia="pl-PL"/>
        </w:rPr>
        <w:t>:</w:t>
      </w:r>
      <w:r w:rsidR="000C273F">
        <w:rPr>
          <w:rFonts w:ascii="Open Sans" w:eastAsia="Times New Roman" w:hAnsi="Open Sans" w:cs="Open Sans"/>
          <w:i/>
          <w:iCs/>
          <w:color w:val="0D0D0D" w:themeColor="text1" w:themeTint="F2"/>
          <w:sz w:val="20"/>
          <w:szCs w:val="20"/>
          <w:lang w:eastAsia="pl-PL"/>
        </w:rPr>
        <w:t>15</w:t>
      </w:r>
      <w:r w:rsidRPr="009620A9">
        <w:rPr>
          <w:rFonts w:ascii="Open Sans" w:eastAsia="Times New Roman" w:hAnsi="Open Sans" w:cs="Open Sans"/>
          <w:i/>
          <w:iCs/>
          <w:color w:val="0D0D0D" w:themeColor="text1" w:themeTint="F2"/>
          <w:sz w:val="20"/>
          <w:szCs w:val="20"/>
          <w:lang w:eastAsia="pl-PL"/>
        </w:rPr>
        <w:t>.</w:t>
      </w:r>
    </w:p>
    <w:p w14:paraId="6F46E64A" w14:textId="01EE290B"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831D07">
        <w:rPr>
          <w:rFonts w:ascii="Open Sans" w:eastAsia="Times New Roman" w:hAnsi="Open Sans" w:cs="Open Sans"/>
          <w:i/>
          <w:iCs/>
          <w:color w:val="0D0D0D" w:themeColor="text1" w:themeTint="F2"/>
          <w:sz w:val="20"/>
          <w:szCs w:val="20"/>
          <w:lang w:eastAsia="pl-PL"/>
        </w:rPr>
        <w:t>15.06.</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51200" w:rsidRPr="008D4E8E">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3</w:t>
      </w:r>
      <w:r w:rsidRPr="005E4851">
        <w:rPr>
          <w:rFonts w:ascii="Open Sans" w:eastAsia="Times New Roman" w:hAnsi="Open Sans" w:cs="Open Sans"/>
          <w:i/>
          <w:iCs/>
          <w:color w:val="0D0D0D" w:themeColor="text1" w:themeTint="F2"/>
          <w:sz w:val="20"/>
          <w:szCs w:val="20"/>
          <w:lang w:eastAsia="pl-PL"/>
        </w:rPr>
        <w:t>:</w:t>
      </w:r>
      <w:r w:rsidR="00831D07">
        <w:rPr>
          <w:rFonts w:ascii="Open Sans" w:eastAsia="Times New Roman" w:hAnsi="Open Sans" w:cs="Open Sans"/>
          <w:i/>
          <w:iCs/>
          <w:color w:val="0D0D0D" w:themeColor="text1" w:themeTint="F2"/>
          <w:sz w:val="20"/>
          <w:szCs w:val="20"/>
          <w:lang w:eastAsia="pl-PL"/>
        </w:rPr>
        <w:t>30</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015E8B41" w14:textId="4165D5E1"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r w:rsidR="00820020">
        <w:rPr>
          <w:rFonts w:ascii="Open Sans" w:hAnsi="Open Sans" w:cs="Open Sans"/>
          <w:bCs/>
          <w:i/>
          <w:iCs/>
          <w:sz w:val="20"/>
          <w:szCs w:val="20"/>
        </w:rPr>
        <w:t xml:space="preserve">  </w:t>
      </w:r>
      <w:r w:rsidRPr="007C18EE">
        <w:rPr>
          <w:rFonts w:ascii="Open Sans" w:hAnsi="Open Sans" w:cs="Open Sans"/>
          <w:bCs/>
          <w:i/>
          <w:iCs/>
          <w:sz w:val="20"/>
          <w:szCs w:val="20"/>
        </w:rPr>
        <w:t>Wykonawca może otrzymać maksymalnie 100 punktów,</w:t>
      </w: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Najniższa cena brutto z ocenianych ofert</w:t>
      </w:r>
    </w:p>
    <w:p w14:paraId="75C8BCA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 x 100 = ilość uzyskanych punktów</w:t>
      </w:r>
    </w:p>
    <w:p w14:paraId="30FB3DE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p w14:paraId="1BB74B65" w14:textId="6A968EAF" w:rsid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bookmarkStart w:id="26" w:name="_Hlk134596423"/>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5"/>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w:t>
      </w:r>
      <w:bookmarkEnd w:id="26"/>
      <w:r w:rsidRPr="003D56B4">
        <w:rPr>
          <w:rFonts w:ascii="Open Sans" w:eastAsia="Times New Roman" w:hAnsi="Open Sans" w:cs="Open Sans"/>
          <w:i/>
          <w:iCs/>
          <w:color w:val="000000"/>
          <w:sz w:val="20"/>
          <w:szCs w:val="20"/>
          <w:lang w:eastAsia="pl-PL"/>
        </w:rPr>
        <w:t xml:space="preserve">potwierdzające, że Wykonawca jest ubezpieczony od odpowiedzialności cywilnej </w:t>
      </w:r>
      <w:r w:rsidR="009E27AB">
        <w:rPr>
          <w:rFonts w:ascii="Open Sans" w:eastAsia="Times New Roman" w:hAnsi="Open Sans" w:cs="Open Sans"/>
          <w:i/>
          <w:iCs/>
          <w:color w:val="000000"/>
          <w:sz w:val="20"/>
          <w:szCs w:val="20"/>
          <w:lang w:eastAsia="pl-PL"/>
        </w:rPr>
        <w:br/>
      </w:r>
      <w:r w:rsidRPr="003D56B4">
        <w:rPr>
          <w:rFonts w:ascii="Open Sans" w:eastAsia="Times New Roman" w:hAnsi="Open Sans" w:cs="Open Sans"/>
          <w:i/>
          <w:iCs/>
          <w:color w:val="000000"/>
          <w:sz w:val="20"/>
          <w:szCs w:val="20"/>
          <w:lang w:eastAsia="pl-PL"/>
        </w:rPr>
        <w:t xml:space="preserve">w zakresie prowadzonej działalności związanej z przedmiotem zamówienia ze wskazaniem sumy gwarancyjnej tego ubezpieczenia nie mniejszej  niż </w:t>
      </w:r>
      <w:r w:rsidR="00B15E6F">
        <w:rPr>
          <w:rFonts w:ascii="Open Sans" w:eastAsia="Times New Roman" w:hAnsi="Open Sans" w:cs="Open Sans"/>
          <w:i/>
          <w:iCs/>
          <w:color w:val="000000"/>
          <w:sz w:val="20"/>
          <w:szCs w:val="20"/>
          <w:lang w:eastAsia="pl-PL"/>
        </w:rPr>
        <w:t>5</w:t>
      </w:r>
      <w:r w:rsidRPr="003D56B4">
        <w:rPr>
          <w:rFonts w:ascii="Open Sans" w:eastAsia="Times New Roman" w:hAnsi="Open Sans" w:cs="Open Sans"/>
          <w:i/>
          <w:iCs/>
          <w:color w:val="000000"/>
          <w:sz w:val="20"/>
          <w:szCs w:val="20"/>
          <w:lang w:eastAsia="pl-PL"/>
        </w:rPr>
        <w:t>0.000,00 tysięcy złotych przez cały okres trwania umowy.</w:t>
      </w:r>
    </w:p>
    <w:p w14:paraId="6544BA0C" w14:textId="0B03627F" w:rsidR="000349F3" w:rsidRDefault="000349F3" w:rsidP="009E27AB">
      <w:pPr>
        <w:jc w:val="both"/>
        <w:rPr>
          <w:rFonts w:ascii="Open Sans" w:eastAsia="Times New Roman" w:hAnsi="Open Sans" w:cs="Open Sans"/>
          <w:i/>
          <w:iCs/>
          <w:color w:val="000000"/>
          <w:sz w:val="20"/>
          <w:szCs w:val="20"/>
          <w:lang w:eastAsia="pl-PL"/>
        </w:rPr>
      </w:pPr>
      <w:r w:rsidRPr="003D56B4">
        <w:rPr>
          <w:rFonts w:ascii="Open Sans" w:eastAsia="Times New Roman" w:hAnsi="Open Sans" w:cs="Open Sans"/>
          <w:i/>
          <w:iCs/>
          <w:color w:val="000000"/>
          <w:sz w:val="20"/>
          <w:szCs w:val="20"/>
          <w:lang w:eastAsia="pl-PL"/>
        </w:rPr>
        <w:t>•</w:t>
      </w:r>
      <w:r>
        <w:rPr>
          <w:rFonts w:ascii="Open Sans" w:eastAsia="Times New Roman" w:hAnsi="Open Sans" w:cs="Open Sans"/>
          <w:i/>
          <w:iCs/>
          <w:color w:val="000000"/>
          <w:sz w:val="20"/>
          <w:szCs w:val="20"/>
          <w:lang w:eastAsia="pl-PL"/>
        </w:rPr>
        <w:t>dowód wniesienia zabezpieczenia należytego wykonania umowy</w:t>
      </w:r>
      <w:r w:rsidR="00B15E6F">
        <w:rPr>
          <w:rFonts w:ascii="Open Sans" w:eastAsia="Times New Roman" w:hAnsi="Open Sans" w:cs="Open Sans"/>
          <w:i/>
          <w:iCs/>
          <w:color w:val="000000"/>
          <w:sz w:val="20"/>
          <w:szCs w:val="20"/>
          <w:lang w:eastAsia="pl-PL"/>
        </w:rPr>
        <w:t>.</w:t>
      </w:r>
      <w:r>
        <w:rPr>
          <w:rFonts w:ascii="Open Sans" w:eastAsia="Times New Roman" w:hAnsi="Open Sans" w:cs="Open Sans"/>
          <w:i/>
          <w:iCs/>
          <w:color w:val="000000"/>
          <w:sz w:val="20"/>
          <w:szCs w:val="20"/>
          <w:lang w:eastAsia="pl-PL"/>
        </w:rPr>
        <w:t xml:space="preserve"> </w:t>
      </w:r>
    </w:p>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7F5E294F" w14:textId="5F1D3A3B"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18.A.1.</w:t>
      </w:r>
      <w:r w:rsidRPr="000349F3">
        <w:rPr>
          <w:rFonts w:ascii="Open Sans" w:eastAsia="Times New Roman" w:hAnsi="Open Sans" w:cs="Open Sans"/>
          <w:i/>
          <w:iCs/>
          <w:color w:val="000000"/>
          <w:sz w:val="20"/>
          <w:szCs w:val="20"/>
          <w:lang w:eastAsia="pl-PL"/>
        </w:rPr>
        <w:tab/>
        <w:t>Zamawiający  wymaga od Wykonawcy wniesienia  zabezpieczenia należytego wykonania umowy</w:t>
      </w:r>
      <w:r w:rsidR="00B15E6F">
        <w:rPr>
          <w:rFonts w:ascii="Open Sans" w:eastAsia="Times New Roman" w:hAnsi="Open Sans" w:cs="Open Sans"/>
          <w:i/>
          <w:iCs/>
          <w:color w:val="000000"/>
          <w:sz w:val="20"/>
          <w:szCs w:val="20"/>
          <w:lang w:eastAsia="pl-PL"/>
        </w:rPr>
        <w:t>.</w:t>
      </w:r>
      <w:r w:rsidRPr="000349F3">
        <w:rPr>
          <w:rFonts w:ascii="Open Sans" w:eastAsia="Times New Roman" w:hAnsi="Open Sans" w:cs="Open Sans"/>
          <w:i/>
          <w:iCs/>
          <w:color w:val="000000"/>
          <w:sz w:val="20"/>
          <w:szCs w:val="20"/>
          <w:lang w:eastAsia="pl-PL"/>
        </w:rPr>
        <w:t xml:space="preserve"> </w:t>
      </w:r>
    </w:p>
    <w:p w14:paraId="5A63B9E1" w14:textId="77777777"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18.A.2.</w:t>
      </w:r>
      <w:r w:rsidRPr="000349F3">
        <w:rPr>
          <w:rFonts w:ascii="Open Sans" w:eastAsia="Times New Roman" w:hAnsi="Open Sans" w:cs="Open Sans"/>
          <w:i/>
          <w:iCs/>
          <w:color w:val="000000"/>
          <w:sz w:val="20"/>
          <w:szCs w:val="20"/>
          <w:lang w:eastAsia="pl-PL"/>
        </w:rPr>
        <w:tab/>
        <w:t>Kwota zabezpieczenia wynosi 3 % maksymalnej wartości nominalnej zobowiązania Zamawiającego wynikającego z umowy.</w:t>
      </w:r>
    </w:p>
    <w:p w14:paraId="3EDEC215" w14:textId="35FA498E"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18.A.3.</w:t>
      </w:r>
      <w:r w:rsidRPr="000349F3">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760271">
        <w:rPr>
          <w:rFonts w:ascii="Open Sans" w:eastAsia="Times New Roman" w:hAnsi="Open Sans" w:cs="Open Sans"/>
          <w:i/>
          <w:iCs/>
          <w:color w:val="000000"/>
          <w:sz w:val="20"/>
          <w:szCs w:val="20"/>
          <w:lang w:eastAsia="pl-PL"/>
        </w:rPr>
        <w:br/>
      </w:r>
      <w:r w:rsidRPr="000349F3">
        <w:rPr>
          <w:rFonts w:ascii="Open Sans" w:eastAsia="Times New Roman" w:hAnsi="Open Sans" w:cs="Open Sans"/>
          <w:i/>
          <w:iCs/>
          <w:color w:val="000000"/>
          <w:sz w:val="20"/>
          <w:szCs w:val="20"/>
          <w:lang w:eastAsia="pl-PL"/>
        </w:rPr>
        <w:t>w art. 450 ustawy Prawo zamówień publicznych.</w:t>
      </w:r>
    </w:p>
    <w:p w14:paraId="5F44E9A3" w14:textId="65B68C34"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18.A.4.</w:t>
      </w:r>
      <w:r w:rsidRPr="000349F3">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r w:rsidR="00760271">
        <w:rPr>
          <w:rFonts w:ascii="Open Sans" w:eastAsia="Times New Roman" w:hAnsi="Open Sans" w:cs="Open Sans"/>
          <w:i/>
          <w:iCs/>
          <w:color w:val="000000"/>
          <w:sz w:val="20"/>
          <w:szCs w:val="20"/>
          <w:lang w:eastAsia="pl-PL"/>
        </w:rPr>
        <w:t>……………………….</w:t>
      </w:r>
      <w:r w:rsidRPr="000349F3">
        <w:rPr>
          <w:rFonts w:ascii="Open Sans" w:eastAsia="Times New Roman" w:hAnsi="Open Sans" w:cs="Open Sans"/>
          <w:i/>
          <w:iCs/>
          <w:color w:val="000000"/>
          <w:sz w:val="20"/>
          <w:szCs w:val="20"/>
          <w:lang w:eastAsia="pl-PL"/>
        </w:rPr>
        <w:t xml:space="preserve">” </w:t>
      </w:r>
    </w:p>
    <w:p w14:paraId="71C3F053" w14:textId="5DE4957D"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18.A.5.</w:t>
      </w:r>
      <w:r w:rsidRPr="000349F3">
        <w:rPr>
          <w:rFonts w:ascii="Open Sans" w:eastAsia="Times New Roman" w:hAnsi="Open Sans" w:cs="Open Sans"/>
          <w:i/>
          <w:iCs/>
          <w:color w:val="000000"/>
          <w:sz w:val="20"/>
          <w:szCs w:val="20"/>
          <w:lang w:eastAsia="pl-PL"/>
        </w:rPr>
        <w:tab/>
        <w:t xml:space="preserve">Cel zabezpieczenia oraz zasady jego wnoszenia, przechowywania, zmiany formy </w:t>
      </w:r>
      <w:r w:rsidR="00760271">
        <w:rPr>
          <w:rFonts w:ascii="Open Sans" w:eastAsia="Times New Roman" w:hAnsi="Open Sans" w:cs="Open Sans"/>
          <w:i/>
          <w:iCs/>
          <w:color w:val="000000"/>
          <w:sz w:val="20"/>
          <w:szCs w:val="20"/>
          <w:lang w:eastAsia="pl-PL"/>
        </w:rPr>
        <w:br/>
      </w:r>
      <w:r w:rsidRPr="000349F3">
        <w:rPr>
          <w:rFonts w:ascii="Open Sans" w:eastAsia="Times New Roman" w:hAnsi="Open Sans" w:cs="Open Sans"/>
          <w:i/>
          <w:iCs/>
          <w:color w:val="000000"/>
          <w:sz w:val="20"/>
          <w:szCs w:val="20"/>
          <w:lang w:eastAsia="pl-PL"/>
        </w:rPr>
        <w:t>oraz zwrotu określają art. 449-453 ustawy Prawo zamówień publicznych.</w:t>
      </w:r>
    </w:p>
    <w:p w14:paraId="04E79665" w14:textId="77777777"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18.A.6.</w:t>
      </w:r>
      <w:r w:rsidRPr="000349F3">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267C52B0" w14:textId="5873FD83" w:rsidR="00F806ED" w:rsidRPr="00FF3355"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18.A.7.</w:t>
      </w:r>
      <w:r w:rsidRPr="000349F3">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roboty budowlanej, jeśli zaistnieją przesłanki jej zatrzymania określone w umowie.</w:t>
      </w:r>
      <w:r w:rsidR="00F806ED" w:rsidRPr="00FF3355">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8924" w14:textId="77777777" w:rsidR="00761744" w:rsidRDefault="00761744" w:rsidP="00ED6C3D">
      <w:pPr>
        <w:spacing w:after="0" w:line="240" w:lineRule="auto"/>
      </w:pPr>
      <w:r>
        <w:separator/>
      </w:r>
    </w:p>
  </w:endnote>
  <w:endnote w:type="continuationSeparator" w:id="0">
    <w:p w14:paraId="4CE12B9C" w14:textId="77777777" w:rsidR="00761744" w:rsidRDefault="00761744"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44D9" w14:textId="77777777" w:rsidR="00761744" w:rsidRDefault="00761744" w:rsidP="00ED6C3D">
      <w:pPr>
        <w:spacing w:after="0" w:line="240" w:lineRule="auto"/>
      </w:pPr>
      <w:r>
        <w:separator/>
      </w:r>
    </w:p>
  </w:footnote>
  <w:footnote w:type="continuationSeparator" w:id="0">
    <w:p w14:paraId="4E96EC3E" w14:textId="77777777" w:rsidR="00761744" w:rsidRDefault="00761744"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FE869A7"/>
    <w:multiLevelType w:val="hybridMultilevel"/>
    <w:tmpl w:val="B97E98C2"/>
    <w:lvl w:ilvl="0" w:tplc="B0C4F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49A1480"/>
    <w:multiLevelType w:val="hybridMultilevel"/>
    <w:tmpl w:val="3E8A9BF4"/>
    <w:lvl w:ilvl="0" w:tplc="966293D8">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3"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54316A"/>
    <w:multiLevelType w:val="hybridMultilevel"/>
    <w:tmpl w:val="A474A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1"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4"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5"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6"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4"/>
  </w:num>
  <w:num w:numId="2" w16cid:durableId="1593049699">
    <w:abstractNumId w:val="5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7"/>
  </w:num>
  <w:num w:numId="4" w16cid:durableId="1145512988">
    <w:abstractNumId w:val="58"/>
  </w:num>
  <w:num w:numId="5" w16cid:durableId="1446776075">
    <w:abstractNumId w:val="54"/>
  </w:num>
  <w:num w:numId="6" w16cid:durableId="548692337">
    <w:abstractNumId w:val="36"/>
  </w:num>
  <w:num w:numId="7" w16cid:durableId="1363093790">
    <w:abstractNumId w:val="0"/>
  </w:num>
  <w:num w:numId="8" w16cid:durableId="852959478">
    <w:abstractNumId w:val="32"/>
  </w:num>
  <w:num w:numId="9" w16cid:durableId="1041856113">
    <w:abstractNumId w:val="59"/>
  </w:num>
  <w:num w:numId="10" w16cid:durableId="1004018410">
    <w:abstractNumId w:val="55"/>
  </w:num>
  <w:num w:numId="11" w16cid:durableId="8152200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0"/>
  </w:num>
  <w:num w:numId="13" w16cid:durableId="1314410179">
    <w:abstractNumId w:val="53"/>
  </w:num>
  <w:num w:numId="14" w16cid:durableId="881092026">
    <w:abstractNumId w:val="44"/>
  </w:num>
  <w:num w:numId="15" w16cid:durableId="20321422">
    <w:abstractNumId w:val="56"/>
  </w:num>
  <w:num w:numId="16" w16cid:durableId="870606497">
    <w:abstractNumId w:val="29"/>
  </w:num>
  <w:num w:numId="17" w16cid:durableId="1985231053">
    <w:abstractNumId w:val="31"/>
  </w:num>
  <w:num w:numId="18" w16cid:durableId="2111657554">
    <w:abstractNumId w:val="35"/>
  </w:num>
  <w:num w:numId="19" w16cid:durableId="1211117430">
    <w:abstractNumId w:val="60"/>
  </w:num>
  <w:num w:numId="20" w16cid:durableId="759719022">
    <w:abstractNumId w:val="26"/>
  </w:num>
  <w:num w:numId="21" w16cid:durableId="942032449">
    <w:abstractNumId w:val="40"/>
  </w:num>
  <w:num w:numId="22" w16cid:durableId="142697794">
    <w:abstractNumId w:val="49"/>
  </w:num>
  <w:num w:numId="23" w16cid:durableId="579753562">
    <w:abstractNumId w:val="51"/>
  </w:num>
  <w:num w:numId="24" w16cid:durableId="2031182545">
    <w:abstractNumId w:val="37"/>
  </w:num>
  <w:num w:numId="25" w16cid:durableId="813717206">
    <w:abstractNumId w:val="46"/>
  </w:num>
  <w:num w:numId="26" w16cid:durableId="1395081372">
    <w:abstractNumId w:val="52"/>
  </w:num>
  <w:num w:numId="27" w16cid:durableId="206374187">
    <w:abstractNumId w:val="33"/>
  </w:num>
  <w:num w:numId="28" w16cid:durableId="773552545">
    <w:abstractNumId w:val="38"/>
  </w:num>
  <w:num w:numId="29" w16cid:durableId="1986201887">
    <w:abstractNumId w:val="3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5"/>
  </w:num>
  <w:num w:numId="32" w16cid:durableId="605045442">
    <w:abstractNumId w:val="48"/>
  </w:num>
  <w:num w:numId="33" w16cid:durableId="465969877">
    <w:abstractNumId w:val="28"/>
  </w:num>
  <w:num w:numId="34" w16cid:durableId="954096149">
    <w:abstractNumId w:val="27"/>
  </w:num>
  <w:num w:numId="35" w16cid:durableId="681519081">
    <w:abstractNumId w:val="43"/>
  </w:num>
  <w:num w:numId="36" w16cid:durableId="1960994110">
    <w:abstractNumId w:val="42"/>
  </w:num>
  <w:num w:numId="37" w16cid:durableId="997615711">
    <w:abstractNumId w:val="47"/>
  </w:num>
  <w:num w:numId="38" w16cid:durableId="488331038">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62F6"/>
    <w:rsid w:val="000776B2"/>
    <w:rsid w:val="0008090F"/>
    <w:rsid w:val="000816C1"/>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E2113"/>
    <w:rsid w:val="000E3949"/>
    <w:rsid w:val="000E624F"/>
    <w:rsid w:val="000E7D07"/>
    <w:rsid w:val="000F1EE4"/>
    <w:rsid w:val="000F233B"/>
    <w:rsid w:val="000F7044"/>
    <w:rsid w:val="00100197"/>
    <w:rsid w:val="0010108D"/>
    <w:rsid w:val="0010363E"/>
    <w:rsid w:val="00103A8E"/>
    <w:rsid w:val="00117952"/>
    <w:rsid w:val="00125622"/>
    <w:rsid w:val="0012678F"/>
    <w:rsid w:val="001320E2"/>
    <w:rsid w:val="001321A5"/>
    <w:rsid w:val="00133F8E"/>
    <w:rsid w:val="0014137A"/>
    <w:rsid w:val="0014755E"/>
    <w:rsid w:val="001476F1"/>
    <w:rsid w:val="0015192B"/>
    <w:rsid w:val="0015522A"/>
    <w:rsid w:val="00160C95"/>
    <w:rsid w:val="001632F1"/>
    <w:rsid w:val="00164204"/>
    <w:rsid w:val="0016603A"/>
    <w:rsid w:val="00166F32"/>
    <w:rsid w:val="00170F70"/>
    <w:rsid w:val="0017114C"/>
    <w:rsid w:val="00175DF9"/>
    <w:rsid w:val="00182884"/>
    <w:rsid w:val="00182BAC"/>
    <w:rsid w:val="00182E76"/>
    <w:rsid w:val="00187736"/>
    <w:rsid w:val="00187A45"/>
    <w:rsid w:val="001941EA"/>
    <w:rsid w:val="00195658"/>
    <w:rsid w:val="00196BEB"/>
    <w:rsid w:val="001B0D25"/>
    <w:rsid w:val="001B3ABE"/>
    <w:rsid w:val="001B48C1"/>
    <w:rsid w:val="001C10AC"/>
    <w:rsid w:val="001C190C"/>
    <w:rsid w:val="001C38CE"/>
    <w:rsid w:val="001C7565"/>
    <w:rsid w:val="001D7EF9"/>
    <w:rsid w:val="001E1FC7"/>
    <w:rsid w:val="001E2A71"/>
    <w:rsid w:val="001E33B8"/>
    <w:rsid w:val="001E4122"/>
    <w:rsid w:val="001E5DAA"/>
    <w:rsid w:val="001E6677"/>
    <w:rsid w:val="001E716A"/>
    <w:rsid w:val="001F0ACA"/>
    <w:rsid w:val="0020271C"/>
    <w:rsid w:val="00204013"/>
    <w:rsid w:val="00204D2A"/>
    <w:rsid w:val="002070B6"/>
    <w:rsid w:val="002128F8"/>
    <w:rsid w:val="00216B15"/>
    <w:rsid w:val="00217A7B"/>
    <w:rsid w:val="00220619"/>
    <w:rsid w:val="002219B4"/>
    <w:rsid w:val="00224A5E"/>
    <w:rsid w:val="00227459"/>
    <w:rsid w:val="00227680"/>
    <w:rsid w:val="0023301B"/>
    <w:rsid w:val="00236D55"/>
    <w:rsid w:val="00246F76"/>
    <w:rsid w:val="00247824"/>
    <w:rsid w:val="002511E9"/>
    <w:rsid w:val="00261DD9"/>
    <w:rsid w:val="00262C93"/>
    <w:rsid w:val="00263716"/>
    <w:rsid w:val="00267B52"/>
    <w:rsid w:val="00274E41"/>
    <w:rsid w:val="00281FBB"/>
    <w:rsid w:val="00284824"/>
    <w:rsid w:val="00292014"/>
    <w:rsid w:val="002951CB"/>
    <w:rsid w:val="00296BCA"/>
    <w:rsid w:val="002A1C1C"/>
    <w:rsid w:val="002A280C"/>
    <w:rsid w:val="002A286D"/>
    <w:rsid w:val="002B3A5F"/>
    <w:rsid w:val="002B52BA"/>
    <w:rsid w:val="002B6245"/>
    <w:rsid w:val="002B666D"/>
    <w:rsid w:val="002C116A"/>
    <w:rsid w:val="002C585A"/>
    <w:rsid w:val="002C735F"/>
    <w:rsid w:val="002D22E7"/>
    <w:rsid w:val="002D4166"/>
    <w:rsid w:val="002D4BD6"/>
    <w:rsid w:val="002E2AC6"/>
    <w:rsid w:val="002E6975"/>
    <w:rsid w:val="002E73FE"/>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0514"/>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D68D8"/>
    <w:rsid w:val="003F3D2B"/>
    <w:rsid w:val="003F4223"/>
    <w:rsid w:val="003F4EDB"/>
    <w:rsid w:val="00403159"/>
    <w:rsid w:val="00405BE6"/>
    <w:rsid w:val="00407088"/>
    <w:rsid w:val="00415B0C"/>
    <w:rsid w:val="00415C2B"/>
    <w:rsid w:val="00417E52"/>
    <w:rsid w:val="00423CC9"/>
    <w:rsid w:val="00430314"/>
    <w:rsid w:val="00431BDB"/>
    <w:rsid w:val="00433395"/>
    <w:rsid w:val="00434C5B"/>
    <w:rsid w:val="0044005E"/>
    <w:rsid w:val="00446F17"/>
    <w:rsid w:val="00455F21"/>
    <w:rsid w:val="00463674"/>
    <w:rsid w:val="004640F4"/>
    <w:rsid w:val="004652C3"/>
    <w:rsid w:val="00471E26"/>
    <w:rsid w:val="00473E62"/>
    <w:rsid w:val="0047613E"/>
    <w:rsid w:val="00482B1A"/>
    <w:rsid w:val="00482DFD"/>
    <w:rsid w:val="00484D95"/>
    <w:rsid w:val="004868F4"/>
    <w:rsid w:val="00486BA4"/>
    <w:rsid w:val="004909BF"/>
    <w:rsid w:val="004920E1"/>
    <w:rsid w:val="0049721B"/>
    <w:rsid w:val="004A1FBA"/>
    <w:rsid w:val="004A51D9"/>
    <w:rsid w:val="004B4A12"/>
    <w:rsid w:val="004B5E73"/>
    <w:rsid w:val="004C68E6"/>
    <w:rsid w:val="004D2373"/>
    <w:rsid w:val="004E4869"/>
    <w:rsid w:val="004E6572"/>
    <w:rsid w:val="004F0127"/>
    <w:rsid w:val="004F0EE8"/>
    <w:rsid w:val="004F6781"/>
    <w:rsid w:val="00503095"/>
    <w:rsid w:val="00503139"/>
    <w:rsid w:val="005034E1"/>
    <w:rsid w:val="00503A0E"/>
    <w:rsid w:val="00510B7E"/>
    <w:rsid w:val="00511679"/>
    <w:rsid w:val="005120E2"/>
    <w:rsid w:val="0051419E"/>
    <w:rsid w:val="00515B2D"/>
    <w:rsid w:val="00515C2D"/>
    <w:rsid w:val="005165EA"/>
    <w:rsid w:val="00522287"/>
    <w:rsid w:val="00525C79"/>
    <w:rsid w:val="00534379"/>
    <w:rsid w:val="00535F16"/>
    <w:rsid w:val="005369B2"/>
    <w:rsid w:val="00541A72"/>
    <w:rsid w:val="00545492"/>
    <w:rsid w:val="00553F7D"/>
    <w:rsid w:val="00554BC4"/>
    <w:rsid w:val="00560F0D"/>
    <w:rsid w:val="00562DB7"/>
    <w:rsid w:val="0057198F"/>
    <w:rsid w:val="00573B5D"/>
    <w:rsid w:val="00573C9D"/>
    <w:rsid w:val="00577AF0"/>
    <w:rsid w:val="0058042D"/>
    <w:rsid w:val="00587707"/>
    <w:rsid w:val="00592A30"/>
    <w:rsid w:val="005936BA"/>
    <w:rsid w:val="0059497A"/>
    <w:rsid w:val="00596D2D"/>
    <w:rsid w:val="005A216C"/>
    <w:rsid w:val="005A330C"/>
    <w:rsid w:val="005A37B3"/>
    <w:rsid w:val="005B507F"/>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E762D"/>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E3875"/>
    <w:rsid w:val="006F28C1"/>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355AD"/>
    <w:rsid w:val="0074016C"/>
    <w:rsid w:val="00741F53"/>
    <w:rsid w:val="00745894"/>
    <w:rsid w:val="00756629"/>
    <w:rsid w:val="00760271"/>
    <w:rsid w:val="0076114D"/>
    <w:rsid w:val="00761744"/>
    <w:rsid w:val="007625C9"/>
    <w:rsid w:val="00763A6B"/>
    <w:rsid w:val="00770F6B"/>
    <w:rsid w:val="00777302"/>
    <w:rsid w:val="00780907"/>
    <w:rsid w:val="00781D7B"/>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20020"/>
    <w:rsid w:val="00820091"/>
    <w:rsid w:val="00821504"/>
    <w:rsid w:val="0082668F"/>
    <w:rsid w:val="00831D07"/>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B3608"/>
    <w:rsid w:val="008B3C23"/>
    <w:rsid w:val="008B596F"/>
    <w:rsid w:val="008B6AB5"/>
    <w:rsid w:val="008B705C"/>
    <w:rsid w:val="008C6BAB"/>
    <w:rsid w:val="008C789A"/>
    <w:rsid w:val="008C7D62"/>
    <w:rsid w:val="008D25BB"/>
    <w:rsid w:val="008D4E8E"/>
    <w:rsid w:val="008D5BE0"/>
    <w:rsid w:val="008E1E07"/>
    <w:rsid w:val="008E1F6B"/>
    <w:rsid w:val="008E5A75"/>
    <w:rsid w:val="008E7A6C"/>
    <w:rsid w:val="008F1CAF"/>
    <w:rsid w:val="008F2573"/>
    <w:rsid w:val="008F396A"/>
    <w:rsid w:val="00901D0F"/>
    <w:rsid w:val="009021A1"/>
    <w:rsid w:val="0090689D"/>
    <w:rsid w:val="00910A68"/>
    <w:rsid w:val="00915D99"/>
    <w:rsid w:val="00915E6C"/>
    <w:rsid w:val="00923373"/>
    <w:rsid w:val="009275EA"/>
    <w:rsid w:val="009303B8"/>
    <w:rsid w:val="00933A17"/>
    <w:rsid w:val="00935505"/>
    <w:rsid w:val="00936816"/>
    <w:rsid w:val="00936D2F"/>
    <w:rsid w:val="00945C72"/>
    <w:rsid w:val="00947463"/>
    <w:rsid w:val="009556C9"/>
    <w:rsid w:val="009620A9"/>
    <w:rsid w:val="00962FFA"/>
    <w:rsid w:val="009644C4"/>
    <w:rsid w:val="00965BF2"/>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3386"/>
    <w:rsid w:val="00AA550F"/>
    <w:rsid w:val="00AA6C7C"/>
    <w:rsid w:val="00AA725F"/>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4A42"/>
    <w:rsid w:val="00B05632"/>
    <w:rsid w:val="00B0696A"/>
    <w:rsid w:val="00B07267"/>
    <w:rsid w:val="00B07440"/>
    <w:rsid w:val="00B10731"/>
    <w:rsid w:val="00B12C43"/>
    <w:rsid w:val="00B13498"/>
    <w:rsid w:val="00B13BBD"/>
    <w:rsid w:val="00B15079"/>
    <w:rsid w:val="00B15E6F"/>
    <w:rsid w:val="00B1622A"/>
    <w:rsid w:val="00B214ED"/>
    <w:rsid w:val="00B2271F"/>
    <w:rsid w:val="00B23753"/>
    <w:rsid w:val="00B30371"/>
    <w:rsid w:val="00B425F7"/>
    <w:rsid w:val="00B44C7E"/>
    <w:rsid w:val="00B466B5"/>
    <w:rsid w:val="00B57FF9"/>
    <w:rsid w:val="00B6074A"/>
    <w:rsid w:val="00B62515"/>
    <w:rsid w:val="00B63EC0"/>
    <w:rsid w:val="00B73AFC"/>
    <w:rsid w:val="00B759AC"/>
    <w:rsid w:val="00B83877"/>
    <w:rsid w:val="00B83A48"/>
    <w:rsid w:val="00B93151"/>
    <w:rsid w:val="00B93C70"/>
    <w:rsid w:val="00B9534E"/>
    <w:rsid w:val="00BA1A4A"/>
    <w:rsid w:val="00BA2B02"/>
    <w:rsid w:val="00BA4F4C"/>
    <w:rsid w:val="00BA5074"/>
    <w:rsid w:val="00BA5C71"/>
    <w:rsid w:val="00BA66EC"/>
    <w:rsid w:val="00BA74A9"/>
    <w:rsid w:val="00BB1A06"/>
    <w:rsid w:val="00BB31D1"/>
    <w:rsid w:val="00BB60B3"/>
    <w:rsid w:val="00BB6C28"/>
    <w:rsid w:val="00BB6E1D"/>
    <w:rsid w:val="00BB7420"/>
    <w:rsid w:val="00BC1F5A"/>
    <w:rsid w:val="00BC4869"/>
    <w:rsid w:val="00BD04C4"/>
    <w:rsid w:val="00BD386D"/>
    <w:rsid w:val="00BD5C32"/>
    <w:rsid w:val="00BD62DD"/>
    <w:rsid w:val="00BD6F5B"/>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2456"/>
    <w:rsid w:val="00CC300A"/>
    <w:rsid w:val="00CC56AA"/>
    <w:rsid w:val="00CC5E8B"/>
    <w:rsid w:val="00CD1649"/>
    <w:rsid w:val="00CD3500"/>
    <w:rsid w:val="00CD547D"/>
    <w:rsid w:val="00CE188F"/>
    <w:rsid w:val="00CE2B82"/>
    <w:rsid w:val="00CE3823"/>
    <w:rsid w:val="00CE59E3"/>
    <w:rsid w:val="00CE5E51"/>
    <w:rsid w:val="00CF1139"/>
    <w:rsid w:val="00D00D73"/>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37DAD"/>
    <w:rsid w:val="00D41197"/>
    <w:rsid w:val="00D45A5C"/>
    <w:rsid w:val="00D46DE1"/>
    <w:rsid w:val="00D50223"/>
    <w:rsid w:val="00D51200"/>
    <w:rsid w:val="00D53204"/>
    <w:rsid w:val="00D53A33"/>
    <w:rsid w:val="00D543DA"/>
    <w:rsid w:val="00D54B72"/>
    <w:rsid w:val="00D56A33"/>
    <w:rsid w:val="00D57D02"/>
    <w:rsid w:val="00D61A92"/>
    <w:rsid w:val="00D62F19"/>
    <w:rsid w:val="00D670FD"/>
    <w:rsid w:val="00D7032B"/>
    <w:rsid w:val="00D70BDD"/>
    <w:rsid w:val="00D714E1"/>
    <w:rsid w:val="00D75923"/>
    <w:rsid w:val="00D8160F"/>
    <w:rsid w:val="00D81DC3"/>
    <w:rsid w:val="00D84290"/>
    <w:rsid w:val="00D9082D"/>
    <w:rsid w:val="00D92A53"/>
    <w:rsid w:val="00D93532"/>
    <w:rsid w:val="00D93902"/>
    <w:rsid w:val="00D9416E"/>
    <w:rsid w:val="00D94574"/>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E671D"/>
    <w:rsid w:val="00DF115F"/>
    <w:rsid w:val="00DF19B2"/>
    <w:rsid w:val="00DF4713"/>
    <w:rsid w:val="00DF61FB"/>
    <w:rsid w:val="00DF64A8"/>
    <w:rsid w:val="00E00EAE"/>
    <w:rsid w:val="00E0161F"/>
    <w:rsid w:val="00E01B90"/>
    <w:rsid w:val="00E10724"/>
    <w:rsid w:val="00E128CC"/>
    <w:rsid w:val="00E14783"/>
    <w:rsid w:val="00E16F07"/>
    <w:rsid w:val="00E17356"/>
    <w:rsid w:val="00E17D80"/>
    <w:rsid w:val="00E2408D"/>
    <w:rsid w:val="00E24133"/>
    <w:rsid w:val="00E247E1"/>
    <w:rsid w:val="00E267CD"/>
    <w:rsid w:val="00E26DEE"/>
    <w:rsid w:val="00E34FFC"/>
    <w:rsid w:val="00E4041A"/>
    <w:rsid w:val="00E41B02"/>
    <w:rsid w:val="00E43182"/>
    <w:rsid w:val="00E431B6"/>
    <w:rsid w:val="00E46C32"/>
    <w:rsid w:val="00E472C6"/>
    <w:rsid w:val="00E47F61"/>
    <w:rsid w:val="00E50DAD"/>
    <w:rsid w:val="00E5150C"/>
    <w:rsid w:val="00E66B95"/>
    <w:rsid w:val="00E74E7A"/>
    <w:rsid w:val="00E7724B"/>
    <w:rsid w:val="00E77CA8"/>
    <w:rsid w:val="00E80881"/>
    <w:rsid w:val="00E80B94"/>
    <w:rsid w:val="00E81FC6"/>
    <w:rsid w:val="00E86CC7"/>
    <w:rsid w:val="00E874C4"/>
    <w:rsid w:val="00E90DCA"/>
    <w:rsid w:val="00E91702"/>
    <w:rsid w:val="00E91E4D"/>
    <w:rsid w:val="00E93A9D"/>
    <w:rsid w:val="00E94322"/>
    <w:rsid w:val="00E95B62"/>
    <w:rsid w:val="00EA00B7"/>
    <w:rsid w:val="00EA3F46"/>
    <w:rsid w:val="00EA618F"/>
    <w:rsid w:val="00EA7BF1"/>
    <w:rsid w:val="00EB09F5"/>
    <w:rsid w:val="00EB11C9"/>
    <w:rsid w:val="00EB3978"/>
    <w:rsid w:val="00EB4477"/>
    <w:rsid w:val="00EB470C"/>
    <w:rsid w:val="00EC1E54"/>
    <w:rsid w:val="00EC30AA"/>
    <w:rsid w:val="00EC3C47"/>
    <w:rsid w:val="00EC6F4E"/>
    <w:rsid w:val="00ED0C32"/>
    <w:rsid w:val="00ED2146"/>
    <w:rsid w:val="00ED4B2F"/>
    <w:rsid w:val="00ED4C21"/>
    <w:rsid w:val="00ED5861"/>
    <w:rsid w:val="00ED6C3D"/>
    <w:rsid w:val="00EE00CF"/>
    <w:rsid w:val="00EE3A1C"/>
    <w:rsid w:val="00EF04DD"/>
    <w:rsid w:val="00EF2A13"/>
    <w:rsid w:val="00EF38BC"/>
    <w:rsid w:val="00EF3A11"/>
    <w:rsid w:val="00EF42CC"/>
    <w:rsid w:val="00EF4EFD"/>
    <w:rsid w:val="00EF7055"/>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6FFE"/>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87DBA"/>
    <w:rsid w:val="00F91364"/>
    <w:rsid w:val="00F9432D"/>
    <w:rsid w:val="00FB192B"/>
    <w:rsid w:val="00FB1C60"/>
    <w:rsid w:val="00FB2320"/>
    <w:rsid w:val="00FB29DA"/>
    <w:rsid w:val="00FB7994"/>
    <w:rsid w:val="00FC07A4"/>
    <w:rsid w:val="00FC3D0C"/>
    <w:rsid w:val="00FC78C1"/>
    <w:rsid w:val="00FD15DD"/>
    <w:rsid w:val="00FE0BAA"/>
    <w:rsid w:val="00FE12DF"/>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17</Pages>
  <Words>6926</Words>
  <Characters>41562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65</cp:revision>
  <cp:lastPrinted>2023-04-13T07:56:00Z</cp:lastPrinted>
  <dcterms:created xsi:type="dcterms:W3CDTF">2023-05-09T11:54:00Z</dcterms:created>
  <dcterms:modified xsi:type="dcterms:W3CDTF">2023-06-06T13:12:00Z</dcterms:modified>
</cp:coreProperties>
</file>