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E7E" w14:textId="77777777" w:rsidR="00BD1A57" w:rsidRDefault="0071635F">
      <w:pPr>
        <w:pStyle w:val="Tytu"/>
        <w:spacing w:after="120" w:line="276" w:lineRule="auto"/>
        <w:jc w:val="center"/>
        <w:rPr>
          <w:rFonts w:ascii="Arial" w:hAnsi="Arial" w:cs="Arial"/>
          <w:sz w:val="22"/>
        </w:rPr>
      </w:pPr>
      <w:r>
        <w:rPr>
          <w:rFonts w:ascii="Arial" w:hAnsi="Arial" w:cs="Arial"/>
          <w:sz w:val="22"/>
        </w:rPr>
        <w:t>UMOWA NR FS.1.12/2023</w:t>
      </w:r>
    </w:p>
    <w:p w14:paraId="15BDE8BD" w14:textId="77777777" w:rsidR="00BD1A57" w:rsidRDefault="0071635F">
      <w:pPr>
        <w:spacing w:line="276" w:lineRule="auto"/>
        <w:jc w:val="center"/>
        <w:rPr>
          <w:rFonts w:cs="Arial"/>
          <w:sz w:val="22"/>
          <w:szCs w:val="22"/>
        </w:rPr>
      </w:pPr>
      <w:r>
        <w:rPr>
          <w:rFonts w:cs="Arial"/>
          <w:sz w:val="22"/>
          <w:szCs w:val="22"/>
        </w:rPr>
        <w:t>zawarta dnia ………………. 2023 roku w Lichnowach pomiędzy:</w:t>
      </w:r>
    </w:p>
    <w:p w14:paraId="319660A6" w14:textId="77777777" w:rsidR="00BD1A57" w:rsidRDefault="0071635F">
      <w:pPr>
        <w:spacing w:line="276" w:lineRule="auto"/>
        <w:jc w:val="both"/>
        <w:rPr>
          <w:rFonts w:cs="Arial"/>
          <w:sz w:val="22"/>
          <w:szCs w:val="22"/>
        </w:rPr>
      </w:pPr>
      <w:r>
        <w:rPr>
          <w:rFonts w:cs="Arial"/>
          <w:sz w:val="22"/>
          <w:szCs w:val="22"/>
        </w:rPr>
        <w:t>Gminą Lichnowy ul. Tczewska 6, 82-224 Lichnowy reprezentowaną przez:</w:t>
      </w:r>
    </w:p>
    <w:p w14:paraId="71067D72" w14:textId="77777777" w:rsidR="00BD1A57" w:rsidRDefault="0071635F">
      <w:pPr>
        <w:spacing w:line="276" w:lineRule="auto"/>
        <w:jc w:val="both"/>
        <w:rPr>
          <w:rFonts w:cs="Arial"/>
          <w:sz w:val="22"/>
          <w:szCs w:val="22"/>
        </w:rPr>
      </w:pPr>
      <w:r>
        <w:rPr>
          <w:rFonts w:cs="Arial"/>
          <w:sz w:val="22"/>
          <w:szCs w:val="22"/>
        </w:rPr>
        <w:t>Jana Michalskiego</w:t>
      </w:r>
      <w:r>
        <w:rPr>
          <w:rFonts w:cs="Arial"/>
          <w:sz w:val="22"/>
          <w:szCs w:val="22"/>
        </w:rPr>
        <w:tab/>
      </w:r>
      <w:r>
        <w:rPr>
          <w:rFonts w:cs="Arial"/>
          <w:sz w:val="22"/>
          <w:szCs w:val="22"/>
        </w:rPr>
        <w:tab/>
      </w:r>
      <w:r>
        <w:rPr>
          <w:rFonts w:cs="Arial"/>
          <w:sz w:val="22"/>
          <w:szCs w:val="22"/>
        </w:rPr>
        <w:tab/>
        <w:t>-  Wójta Gminy Lichnowy</w:t>
      </w:r>
    </w:p>
    <w:p w14:paraId="210760A6" w14:textId="77777777" w:rsidR="00BD1A57" w:rsidRDefault="0071635F">
      <w:pPr>
        <w:spacing w:line="276" w:lineRule="auto"/>
        <w:jc w:val="both"/>
        <w:rPr>
          <w:rFonts w:cs="Arial"/>
          <w:sz w:val="22"/>
          <w:szCs w:val="22"/>
        </w:rPr>
      </w:pPr>
      <w:r>
        <w:rPr>
          <w:rFonts w:cs="Arial"/>
          <w:sz w:val="22"/>
          <w:szCs w:val="22"/>
        </w:rPr>
        <w:t>NIP 579-204-67-46,  REGON 170747840</w:t>
      </w:r>
    </w:p>
    <w:p w14:paraId="331378E0" w14:textId="77777777" w:rsidR="00BD1A57" w:rsidRDefault="0071635F">
      <w:pPr>
        <w:spacing w:line="276" w:lineRule="auto"/>
        <w:jc w:val="both"/>
        <w:rPr>
          <w:rFonts w:cs="Arial"/>
          <w:sz w:val="22"/>
          <w:szCs w:val="22"/>
        </w:rPr>
      </w:pPr>
      <w:r>
        <w:rPr>
          <w:rFonts w:cs="Arial"/>
          <w:sz w:val="22"/>
          <w:szCs w:val="22"/>
        </w:rPr>
        <w:t xml:space="preserve">zwaną dalej </w:t>
      </w:r>
      <w:r>
        <w:rPr>
          <w:rFonts w:cs="Arial"/>
          <w:b/>
          <w:sz w:val="22"/>
          <w:szCs w:val="22"/>
        </w:rPr>
        <w:t xml:space="preserve">Zamawiającym, </w:t>
      </w:r>
      <w:r>
        <w:rPr>
          <w:rFonts w:cs="Arial"/>
          <w:sz w:val="22"/>
          <w:szCs w:val="22"/>
        </w:rPr>
        <w:t xml:space="preserve">a </w:t>
      </w:r>
    </w:p>
    <w:p w14:paraId="0D11088A" w14:textId="77777777" w:rsidR="00BD1A57" w:rsidRDefault="0071635F">
      <w:pPr>
        <w:spacing w:line="276" w:lineRule="auto"/>
        <w:jc w:val="both"/>
        <w:rPr>
          <w:rFonts w:cs="Arial"/>
          <w:sz w:val="22"/>
          <w:szCs w:val="22"/>
        </w:rPr>
      </w:pPr>
      <w:r>
        <w:rPr>
          <w:rFonts w:cs="Arial"/>
          <w:sz w:val="22"/>
          <w:szCs w:val="22"/>
        </w:rPr>
        <w:t>………………………………………………………………………………………………………………………………………………………………………………………………………………………..</w:t>
      </w:r>
    </w:p>
    <w:p w14:paraId="61813D78" w14:textId="77777777" w:rsidR="00BD1A57" w:rsidRDefault="0071635F">
      <w:pPr>
        <w:spacing w:line="276" w:lineRule="auto"/>
        <w:rPr>
          <w:rFonts w:cs="Arial"/>
          <w:sz w:val="22"/>
          <w:szCs w:val="22"/>
        </w:rPr>
      </w:pPr>
      <w:r>
        <w:rPr>
          <w:rFonts w:cs="Arial"/>
          <w:sz w:val="22"/>
          <w:szCs w:val="22"/>
        </w:rPr>
        <w:t xml:space="preserve">Regon ……………………., NIP …………………………., </w:t>
      </w:r>
      <w:r>
        <w:rPr>
          <w:rFonts w:cs="Arial"/>
          <w:sz w:val="22"/>
          <w:szCs w:val="22"/>
        </w:rPr>
        <w:br/>
        <w:t>reprezentowanym przez (jeśli wykonawcą jest firma posiadająca osobowość prawną):</w:t>
      </w:r>
    </w:p>
    <w:p w14:paraId="36200C4C" w14:textId="77777777" w:rsidR="00BD1A57" w:rsidRDefault="0071635F">
      <w:pPr>
        <w:spacing w:line="276" w:lineRule="auto"/>
        <w:rPr>
          <w:rFonts w:cs="Arial"/>
          <w:sz w:val="22"/>
          <w:szCs w:val="22"/>
        </w:rPr>
      </w:pPr>
      <w:r>
        <w:rPr>
          <w:rFonts w:cs="Arial"/>
          <w:sz w:val="22"/>
          <w:szCs w:val="22"/>
        </w:rPr>
        <w:t>………………………………</w:t>
      </w:r>
      <w:r>
        <w:rPr>
          <w:rFonts w:cs="Arial"/>
          <w:sz w:val="22"/>
          <w:szCs w:val="22"/>
        </w:rPr>
        <w:tab/>
        <w:t xml:space="preserve"> - właściciela</w:t>
      </w:r>
    </w:p>
    <w:p w14:paraId="06848213" w14:textId="77777777" w:rsidR="00BD1A57" w:rsidRDefault="0071635F">
      <w:pPr>
        <w:tabs>
          <w:tab w:val="left" w:pos="7685"/>
        </w:tabs>
        <w:spacing w:line="276" w:lineRule="auto"/>
        <w:rPr>
          <w:rFonts w:cs="Arial"/>
          <w:b/>
          <w:sz w:val="22"/>
          <w:szCs w:val="22"/>
        </w:rPr>
      </w:pPr>
      <w:r>
        <w:rPr>
          <w:rFonts w:cs="Arial"/>
          <w:sz w:val="22"/>
          <w:szCs w:val="22"/>
        </w:rPr>
        <w:t xml:space="preserve">zwanym dalej </w:t>
      </w:r>
      <w:r>
        <w:rPr>
          <w:rFonts w:cs="Arial"/>
          <w:b/>
          <w:sz w:val="22"/>
          <w:szCs w:val="22"/>
        </w:rPr>
        <w:t>Wykonawcą</w:t>
      </w:r>
    </w:p>
    <w:p w14:paraId="247ECACD" w14:textId="77777777" w:rsidR="00BD1A57" w:rsidRDefault="00BD1A57">
      <w:pPr>
        <w:spacing w:line="276" w:lineRule="auto"/>
        <w:jc w:val="both"/>
        <w:rPr>
          <w:rFonts w:cs="Arial"/>
          <w:sz w:val="22"/>
          <w:szCs w:val="22"/>
        </w:rPr>
      </w:pPr>
    </w:p>
    <w:p w14:paraId="2F36E148" w14:textId="47EBA4A7" w:rsidR="00BD1A57" w:rsidRDefault="0071635F">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w:t>
      </w:r>
      <w:r w:rsidR="00832E5D">
        <w:rPr>
          <w:rFonts w:cs="Arial"/>
          <w:sz w:val="22"/>
          <w:szCs w:val="22"/>
        </w:rPr>
        <w:br/>
      </w:r>
      <w:r>
        <w:rPr>
          <w:rFonts w:cs="Arial"/>
          <w:sz w:val="22"/>
          <w:szCs w:val="22"/>
        </w:rPr>
        <w:t>o następującej treści:</w:t>
      </w:r>
    </w:p>
    <w:p w14:paraId="676D5395" w14:textId="77777777" w:rsidR="00BD1A57" w:rsidRDefault="0071635F">
      <w:pPr>
        <w:spacing w:before="120" w:after="120" w:line="276" w:lineRule="auto"/>
        <w:jc w:val="center"/>
        <w:rPr>
          <w:rFonts w:cs="Arial"/>
          <w:b/>
          <w:sz w:val="22"/>
          <w:szCs w:val="22"/>
        </w:rPr>
      </w:pPr>
      <w:r>
        <w:rPr>
          <w:rFonts w:cs="Arial"/>
          <w:b/>
          <w:sz w:val="22"/>
          <w:szCs w:val="22"/>
        </w:rPr>
        <w:t>PRZEDMIOT UMOWY</w:t>
      </w:r>
    </w:p>
    <w:p w14:paraId="682C5F75" w14:textId="77777777" w:rsidR="00BD1A57" w:rsidRDefault="0071635F">
      <w:pPr>
        <w:spacing w:before="120" w:after="120" w:line="276" w:lineRule="auto"/>
        <w:jc w:val="center"/>
        <w:rPr>
          <w:rFonts w:cs="Arial"/>
          <w:sz w:val="22"/>
          <w:szCs w:val="22"/>
        </w:rPr>
      </w:pPr>
      <w:r>
        <w:rPr>
          <w:rFonts w:cs="Arial"/>
          <w:sz w:val="22"/>
          <w:szCs w:val="22"/>
        </w:rPr>
        <w:t>§ 1.</w:t>
      </w:r>
    </w:p>
    <w:p w14:paraId="0956EDAA" w14:textId="77777777"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 xml:space="preserve">Zamawiający powierza a Wykonawca przyjmuje do realizacji zadanie przy dofinansowaniu w ramach Rządowego Funduszu Rozwoju Dróg </w:t>
      </w:r>
      <w:r>
        <w:rPr>
          <w:rFonts w:ascii="Arial" w:hAnsi="Arial" w:cs="Arial"/>
          <w:bCs/>
        </w:rPr>
        <w:t>polegające na budowie drogi gminnej w miejscowości Lichnowy, w gminie Lichnowy.</w:t>
      </w:r>
    </w:p>
    <w:p w14:paraId="66E84449" w14:textId="78030D24" w:rsidR="00BD1A57" w:rsidRDefault="0071635F">
      <w:pPr>
        <w:pStyle w:val="Akapitzlist"/>
        <w:numPr>
          <w:ilvl w:val="0"/>
          <w:numId w:val="4"/>
        </w:numPr>
        <w:spacing w:after="60"/>
        <w:ind w:hanging="357"/>
        <w:contextualSpacing w:val="0"/>
        <w:jc w:val="both"/>
      </w:pPr>
      <w:r>
        <w:rPr>
          <w:rFonts w:ascii="Arial" w:hAnsi="Arial" w:cs="Arial"/>
        </w:rPr>
        <w:t>Przedmiot umowy obejmuje wykonanie części zadania w postaci budowy ul. Zwycięstwa</w:t>
      </w:r>
      <w:r>
        <w:rPr>
          <w:rFonts w:ascii="Arial" w:hAnsi="Arial" w:cs="Arial"/>
        </w:rPr>
        <w:br/>
        <w:t xml:space="preserve">w Lichnowach znajdującej się na działce 109/1, </w:t>
      </w:r>
      <w:proofErr w:type="spellStart"/>
      <w:r>
        <w:rPr>
          <w:rFonts w:ascii="Arial" w:hAnsi="Arial" w:cs="Arial"/>
        </w:rPr>
        <w:t>obr</w:t>
      </w:r>
      <w:proofErr w:type="spellEnd"/>
      <w:r>
        <w:rPr>
          <w:rFonts w:ascii="Arial" w:hAnsi="Arial" w:cs="Arial"/>
        </w:rPr>
        <w:t xml:space="preserve">. Lichnowy, gm. Lichnowy polegającej na: </w:t>
      </w:r>
    </w:p>
    <w:p w14:paraId="779080D4" w14:textId="77777777" w:rsidR="00BD1A57" w:rsidRDefault="0071635F">
      <w:pPr>
        <w:pStyle w:val="Akapitzlist"/>
        <w:numPr>
          <w:ilvl w:val="1"/>
          <w:numId w:val="4"/>
        </w:numPr>
        <w:spacing w:after="0"/>
        <w:ind w:left="709" w:hanging="357"/>
        <w:contextualSpacing w:val="0"/>
        <w:jc w:val="both"/>
      </w:pPr>
      <w:r>
        <w:rPr>
          <w:rFonts w:ascii="Arial" w:hAnsi="Arial" w:cs="Arial"/>
        </w:rPr>
        <w:t>wykonaniu niwelacji terenu;</w:t>
      </w:r>
    </w:p>
    <w:p w14:paraId="7DAB3CD3" w14:textId="77777777" w:rsidR="00BD1A57" w:rsidRDefault="0071635F">
      <w:pPr>
        <w:pStyle w:val="Akapitzlist"/>
        <w:numPr>
          <w:ilvl w:val="1"/>
          <w:numId w:val="4"/>
        </w:numPr>
        <w:spacing w:after="0"/>
        <w:ind w:left="709" w:hanging="357"/>
        <w:contextualSpacing w:val="0"/>
        <w:jc w:val="both"/>
      </w:pPr>
      <w:r>
        <w:rPr>
          <w:rFonts w:ascii="Arial" w:hAnsi="Arial" w:cs="Arial"/>
        </w:rPr>
        <w:t>wykonaniu korytowania;</w:t>
      </w:r>
    </w:p>
    <w:p w14:paraId="2D495594" w14:textId="77777777" w:rsidR="00BD1A57" w:rsidRDefault="0071635F">
      <w:pPr>
        <w:pStyle w:val="Akapitzlist"/>
        <w:numPr>
          <w:ilvl w:val="1"/>
          <w:numId w:val="4"/>
        </w:numPr>
        <w:spacing w:after="0"/>
        <w:ind w:left="709" w:hanging="357"/>
        <w:contextualSpacing w:val="0"/>
        <w:jc w:val="both"/>
      </w:pPr>
      <w:r>
        <w:rPr>
          <w:rFonts w:ascii="Arial" w:hAnsi="Arial" w:cs="Arial"/>
        </w:rPr>
        <w:t xml:space="preserve">ułożeniu podbudowy; </w:t>
      </w:r>
    </w:p>
    <w:p w14:paraId="7164CA08" w14:textId="77777777" w:rsidR="00BD1A57" w:rsidRDefault="0071635F">
      <w:pPr>
        <w:pStyle w:val="Akapitzlist"/>
        <w:numPr>
          <w:ilvl w:val="1"/>
          <w:numId w:val="4"/>
        </w:numPr>
        <w:spacing w:after="0"/>
        <w:ind w:left="709" w:hanging="357"/>
        <w:contextualSpacing w:val="0"/>
        <w:jc w:val="both"/>
      </w:pPr>
      <w:r>
        <w:rPr>
          <w:rFonts w:ascii="Arial" w:hAnsi="Arial" w:cs="Arial"/>
        </w:rPr>
        <w:t>wykonaniu nowej nawierzchni z płyt betonowych pełnych i otworowanych wraz z poboczami z kruszywa - wykonanymi zgodnie z parametrami podanymi w projekcie technicznym;</w:t>
      </w:r>
    </w:p>
    <w:p w14:paraId="42A788BF" w14:textId="77777777" w:rsidR="00BD1A57" w:rsidRDefault="0071635F">
      <w:pPr>
        <w:pStyle w:val="Akapitzlist"/>
        <w:numPr>
          <w:ilvl w:val="1"/>
          <w:numId w:val="4"/>
        </w:numPr>
        <w:spacing w:after="0"/>
        <w:ind w:left="709" w:hanging="357"/>
        <w:contextualSpacing w:val="0"/>
        <w:jc w:val="both"/>
      </w:pPr>
      <w:r>
        <w:rPr>
          <w:rFonts w:ascii="Arial" w:hAnsi="Arial" w:cs="Arial"/>
        </w:rPr>
        <w:t>wykonaniu oznakowania zgodnie z projektem organizacji ruchu drogowego;</w:t>
      </w:r>
    </w:p>
    <w:p w14:paraId="3035DA55" w14:textId="77777777" w:rsidR="00BD1A57" w:rsidRDefault="0071635F">
      <w:pPr>
        <w:pStyle w:val="Akapitzlist"/>
        <w:numPr>
          <w:ilvl w:val="1"/>
          <w:numId w:val="4"/>
        </w:numPr>
        <w:spacing w:after="0"/>
        <w:ind w:left="709" w:hanging="357"/>
        <w:contextualSpacing w:val="0"/>
        <w:jc w:val="both"/>
        <w:rPr>
          <w:rFonts w:ascii="Arial" w:hAnsi="Arial" w:cs="Arial"/>
          <w:sz w:val="20"/>
          <w:szCs w:val="20"/>
        </w:rPr>
      </w:pPr>
      <w:r>
        <w:rPr>
          <w:rFonts w:ascii="Arial" w:hAnsi="Arial" w:cs="Arial"/>
        </w:rPr>
        <w:t xml:space="preserve">sporządzeniu dokumentacji powykonawczej. </w:t>
      </w:r>
    </w:p>
    <w:p w14:paraId="1D05CBA5" w14:textId="77777777"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 xml:space="preserve">Realizacja przedmiotu umowy musi być zgodna z projektem budowlanym, Specyfikacją techniczną wykonania i odbioru robót budowlanych, przedmiarem robót, złożoną ofertą oraz Specyfikacją Warunków Zamówienia, które to dokumenty stanowią integralną część niniejszej umowy oraz </w:t>
      </w:r>
      <w:r>
        <w:rPr>
          <w:rFonts w:ascii="Arial" w:eastAsiaTheme="minorHAnsi" w:hAnsi="Arial" w:cs="Arial"/>
          <w:color w:val="000000"/>
        </w:rPr>
        <w:t>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0262277A" w14:textId="77777777"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 xml:space="preserve">W zakres przedmiotu umowy wchodzą roboty budowlane w zakresie przebudowy i budowy dróg, wszystkie prace, usługi i materiały konieczne do wykonania zamówienia zgodnie z SWZ, jak również z projektem budowlanym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w:t>
      </w:r>
      <w:r>
        <w:rPr>
          <w:rFonts w:ascii="Arial" w:hAnsi="Arial" w:cs="Arial"/>
        </w:rPr>
        <w:lastRenderedPageBreak/>
        <w:t>niezbędnych prób, badań, uzgodnień, wpięć, sprawdzeń, opinii, ubezpieczenie budowy, itp.</w:t>
      </w:r>
    </w:p>
    <w:p w14:paraId="0A911F15" w14:textId="77777777" w:rsidR="00BD1A57" w:rsidRDefault="0071635F">
      <w:pPr>
        <w:pStyle w:val="Tekstpodstawowy"/>
        <w:spacing w:before="120" w:after="120" w:line="276" w:lineRule="auto"/>
        <w:ind w:left="360"/>
        <w:jc w:val="center"/>
        <w:rPr>
          <w:rFonts w:ascii="Arial" w:hAnsi="Arial" w:cs="Arial"/>
          <w:b/>
          <w:sz w:val="22"/>
        </w:rPr>
      </w:pPr>
      <w:r>
        <w:rPr>
          <w:rFonts w:ascii="Arial" w:hAnsi="Arial" w:cs="Arial"/>
          <w:b/>
          <w:sz w:val="22"/>
        </w:rPr>
        <w:t>TERMIN WYKONANIA PRZEDMIOTU UMOWY</w:t>
      </w:r>
    </w:p>
    <w:p w14:paraId="7C621F1A" w14:textId="77777777" w:rsidR="00BD1A57" w:rsidRDefault="0071635F">
      <w:pPr>
        <w:spacing w:before="120" w:after="120" w:line="276" w:lineRule="auto"/>
        <w:jc w:val="center"/>
        <w:rPr>
          <w:rFonts w:cs="Arial"/>
          <w:sz w:val="22"/>
          <w:szCs w:val="22"/>
        </w:rPr>
      </w:pPr>
      <w:r>
        <w:rPr>
          <w:rFonts w:cs="Arial"/>
          <w:sz w:val="22"/>
          <w:szCs w:val="22"/>
        </w:rPr>
        <w:t>§ 2.</w:t>
      </w:r>
    </w:p>
    <w:p w14:paraId="5B501B4D" w14:textId="77777777" w:rsidR="00BD1A57" w:rsidRDefault="0071635F">
      <w:pPr>
        <w:pStyle w:val="Akapitzlist"/>
        <w:numPr>
          <w:ilvl w:val="0"/>
          <w:numId w:val="8"/>
        </w:numPr>
        <w:jc w:val="both"/>
        <w:rPr>
          <w:rFonts w:ascii="Arial" w:hAnsi="Arial" w:cs="Arial"/>
        </w:rPr>
      </w:pPr>
      <w:r>
        <w:rPr>
          <w:rFonts w:ascii="Arial" w:hAnsi="Arial" w:cs="Arial"/>
        </w:rPr>
        <w:t>Przedmiot umowy musi zostać zrealizowany w terminie 4 miesięcy od dnia podpisania umowy.</w:t>
      </w:r>
    </w:p>
    <w:p w14:paraId="2B343510" w14:textId="77777777" w:rsidR="00BD1A57" w:rsidRDefault="0071635F">
      <w:pPr>
        <w:pStyle w:val="Akapitzlist"/>
        <w:numPr>
          <w:ilvl w:val="0"/>
          <w:numId w:val="8"/>
        </w:numPr>
        <w:spacing w:after="0"/>
        <w:jc w:val="both"/>
        <w:rPr>
          <w:rFonts w:ascii="Arial" w:hAnsi="Arial" w:cs="Arial"/>
        </w:rPr>
      </w:pPr>
      <w:r>
        <w:rPr>
          <w:rFonts w:ascii="Arial" w:hAnsi="Arial" w:cs="Arial"/>
        </w:rPr>
        <w:t>Zakończeniem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p>
    <w:p w14:paraId="0CE4635C" w14:textId="77777777" w:rsidR="00BD1A57" w:rsidRDefault="0071635F">
      <w:pPr>
        <w:pStyle w:val="Tekstpodstawowy2"/>
        <w:spacing w:before="120" w:line="276" w:lineRule="auto"/>
        <w:jc w:val="center"/>
        <w:rPr>
          <w:rFonts w:ascii="Arial" w:hAnsi="Arial" w:cs="Arial"/>
          <w:sz w:val="22"/>
          <w:szCs w:val="22"/>
        </w:rPr>
      </w:pPr>
      <w:r>
        <w:rPr>
          <w:rFonts w:ascii="Arial" w:hAnsi="Arial" w:cs="Arial"/>
          <w:b/>
          <w:sz w:val="22"/>
          <w:szCs w:val="22"/>
        </w:rPr>
        <w:t>WYNAGRODZENIE ZA WYKONANIE PRZEDMIOTU UMOWY</w:t>
      </w:r>
    </w:p>
    <w:p w14:paraId="30C46AE8" w14:textId="77777777" w:rsidR="00BD1A57" w:rsidRDefault="0071635F">
      <w:pPr>
        <w:spacing w:before="120" w:after="120" w:line="276" w:lineRule="auto"/>
        <w:jc w:val="center"/>
        <w:rPr>
          <w:rFonts w:cs="Arial"/>
          <w:sz w:val="22"/>
          <w:szCs w:val="22"/>
        </w:rPr>
      </w:pPr>
      <w:r>
        <w:rPr>
          <w:rFonts w:cs="Arial"/>
          <w:sz w:val="22"/>
          <w:szCs w:val="22"/>
        </w:rPr>
        <w:t>§ 3.</w:t>
      </w:r>
    </w:p>
    <w:p w14:paraId="7A461FBE" w14:textId="77777777"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Za wykonanie przedmiotu zamówienia Zamawiający zapłaci Wykonawcy wynagrodzenie w formie ryczałtu w wysokości ………………….. netto, …………….. brutto. </w:t>
      </w:r>
    </w:p>
    <w:p w14:paraId="6F3CB794" w14:textId="77777777"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Zapłata wynagrodzenia za wykonanie przedmiotu umowy nastąpi po wykonaniu</w:t>
      </w:r>
      <w:r>
        <w:rPr>
          <w:rFonts w:ascii="Arial" w:hAnsi="Arial" w:cs="Arial"/>
          <w:sz w:val="22"/>
        </w:rPr>
        <w:br/>
        <w:t>i odebraniu całego przedmiotu zamówienia przez Zamawiającego, w terminie 30 dni po otrzymaniu prawidłowo wystawionej faktury.</w:t>
      </w:r>
    </w:p>
    <w:p w14:paraId="075B96D7"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Wynagrodzenie o którym mowa w ust.1 Zamawiający przekaże na rachunek bankowy Wykonawcy ………………………………………….</w:t>
      </w:r>
    </w:p>
    <w:p w14:paraId="5FB66323"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Ostateczne rozliczenie za wykonane prace nastąpi w oparciu o prawidłowo wystawioną fakturę VAT na podstawie protokołu odbioru robót.</w:t>
      </w:r>
    </w:p>
    <w:p w14:paraId="730615EC"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Rozliczenia między Zamawiającym a Wykonawcą będą prowadzone w złotych polskich.</w:t>
      </w:r>
    </w:p>
    <w:p w14:paraId="4B83E144"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eastAsia="Arial Unicode MS" w:hAnsi="Arial" w:cs="Arial"/>
          <w:sz w:val="22"/>
        </w:rPr>
        <w:t xml:space="preserve">Wynagrodzenie, o którym mowa w ust.1, obejmuje wszelkie koszty związane z realizacją przedmiotu umowy, w tym w szczególności koszty: wykonania przedmiotu umowy,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1D65C226"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Warunkiem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63D5FA7A"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 xml:space="preserve">Warunkiem zapłaty przez Zamawiającego należnego wynagrodzenia  za odebrane roboty budowlane jest przedstawienie dowodów zapłaty wymagalnego wynagrodzenia 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22F70FE3"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w:t>
      </w:r>
      <w:r>
        <w:rPr>
          <w:rFonts w:cs="Arial"/>
          <w:sz w:val="22"/>
          <w:szCs w:val="22"/>
        </w:rPr>
        <w:br/>
        <w:t>i Podwykonawcy.</w:t>
      </w:r>
    </w:p>
    <w:p w14:paraId="7B292AB6"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lastRenderedPageBreak/>
        <w:t>W przypadku niedostarczenia oświadczenia, o którym mowa w ust.</w:t>
      </w:r>
      <w:r>
        <w:rPr>
          <w:rFonts w:cs="Arial"/>
          <w:color w:val="C9211E"/>
          <w:sz w:val="22"/>
          <w:szCs w:val="22"/>
        </w:rPr>
        <w:t xml:space="preserve"> </w:t>
      </w:r>
      <w:r w:rsidRPr="00507EA0">
        <w:rPr>
          <w:rFonts w:cs="Arial"/>
          <w:sz w:val="22"/>
          <w:szCs w:val="22"/>
        </w:rPr>
        <w:t>9</w:t>
      </w:r>
      <w:r>
        <w:rPr>
          <w:rFonts w:cs="Arial"/>
          <w:sz w:val="22"/>
          <w:szCs w:val="22"/>
        </w:rPr>
        <w:t xml:space="preserve">, Zamawiający zatrzyma z należności Wykonawcy, kwotę w wysokości równej </w:t>
      </w:r>
      <w:r w:rsidRPr="00507EA0">
        <w:rPr>
          <w:rFonts w:cs="Arial"/>
          <w:sz w:val="22"/>
          <w:szCs w:val="22"/>
        </w:rPr>
        <w:t>niezapłaconej wymagalnej</w:t>
      </w:r>
      <w:r>
        <w:rPr>
          <w:rFonts w:cs="Arial"/>
          <w:color w:val="C9211E"/>
          <w:sz w:val="22"/>
          <w:szCs w:val="22"/>
        </w:rPr>
        <w:t xml:space="preserve"> </w:t>
      </w:r>
      <w:r>
        <w:rPr>
          <w:rFonts w:cs="Arial"/>
          <w:sz w:val="22"/>
          <w:szCs w:val="22"/>
        </w:rPr>
        <w:t>należności Podwykonawcy, do czasu otrzymania tego potwierdzenia.</w:t>
      </w:r>
    </w:p>
    <w:p w14:paraId="7558919C" w14:textId="77777777" w:rsidR="00BD1A57" w:rsidRDefault="0071635F">
      <w:pPr>
        <w:numPr>
          <w:ilvl w:val="0"/>
          <w:numId w:val="15"/>
        </w:numPr>
        <w:tabs>
          <w:tab w:val="left" w:pos="284"/>
          <w:tab w:val="left" w:pos="426"/>
        </w:tabs>
        <w:suppressAutoHyphens w:val="0"/>
        <w:spacing w:line="276" w:lineRule="auto"/>
        <w:ind w:left="360"/>
        <w:jc w:val="both"/>
        <w:textAlignment w:val="baseline"/>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61D6F37F" w14:textId="77777777" w:rsidR="00BD1A57" w:rsidRDefault="0071635F">
      <w:pPr>
        <w:spacing w:before="120" w:after="120" w:line="276" w:lineRule="auto"/>
        <w:ind w:left="357"/>
        <w:jc w:val="center"/>
        <w:rPr>
          <w:rFonts w:cs="Arial"/>
          <w:b/>
          <w:sz w:val="22"/>
          <w:szCs w:val="22"/>
        </w:rPr>
      </w:pPr>
      <w:r>
        <w:rPr>
          <w:rFonts w:cs="Arial"/>
          <w:b/>
          <w:sz w:val="22"/>
          <w:szCs w:val="22"/>
        </w:rPr>
        <w:t>OBOWIĄZKI STRON</w:t>
      </w:r>
    </w:p>
    <w:p w14:paraId="0E4849A6"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4.</w:t>
      </w:r>
    </w:p>
    <w:p w14:paraId="063E181C" w14:textId="77777777" w:rsidR="00BD1A57" w:rsidRDefault="0071635F">
      <w:pPr>
        <w:pStyle w:val="Tekstpodstawowy2"/>
        <w:spacing w:after="0" w:line="276" w:lineRule="auto"/>
        <w:rPr>
          <w:rFonts w:ascii="Arial" w:hAnsi="Arial" w:cs="Arial"/>
          <w:sz w:val="22"/>
          <w:szCs w:val="22"/>
        </w:rPr>
      </w:pPr>
      <w:r>
        <w:rPr>
          <w:rFonts w:ascii="Arial" w:hAnsi="Arial" w:cs="Arial"/>
          <w:sz w:val="22"/>
          <w:szCs w:val="22"/>
        </w:rPr>
        <w:t>1. Zamawiający zobowiązuje się w ramach realizacji przedmiotu umowy do:</w:t>
      </w:r>
    </w:p>
    <w:p w14:paraId="172FA37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dokonania odbioru wykonanych prac na zasadach określonych w niniejszej umowie;</w:t>
      </w:r>
    </w:p>
    <w:p w14:paraId="199FF0E4"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zapewnienia bieżącego nadzoru inwestorskiego obejmującego przedmiot umowy;</w:t>
      </w:r>
    </w:p>
    <w:p w14:paraId="27E925A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 zapłaty wynagrodzenia za prawidłowo wykonany przedmiot umowy;</w:t>
      </w:r>
    </w:p>
    <w:p w14:paraId="36576FA9" w14:textId="77777777" w:rsidR="00BD1A57" w:rsidRDefault="0071635F">
      <w:pPr>
        <w:pStyle w:val="Tekstpodstawowy2"/>
        <w:numPr>
          <w:ilvl w:val="0"/>
          <w:numId w:val="7"/>
        </w:numPr>
        <w:spacing w:after="0" w:line="276" w:lineRule="auto"/>
        <w:ind w:left="0" w:firstLine="0"/>
        <w:jc w:val="both"/>
        <w:rPr>
          <w:rFonts w:ascii="Arial" w:hAnsi="Arial" w:cs="Arial"/>
          <w:sz w:val="22"/>
          <w:szCs w:val="22"/>
        </w:rPr>
      </w:pPr>
      <w:r>
        <w:rPr>
          <w:rFonts w:ascii="Arial" w:hAnsi="Arial" w:cs="Arial"/>
          <w:sz w:val="22"/>
          <w:szCs w:val="22"/>
        </w:rPr>
        <w:t>Wykonawca zobowiązuje się w ramach realizacji przedmiotu umowy do:</w:t>
      </w:r>
    </w:p>
    <w:p w14:paraId="53636C01"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robót zgodnie ze Specyfikacją Warunków Zamówienia, </w:t>
      </w:r>
      <w:r w:rsidRPr="00832E5D">
        <w:rPr>
          <w:rFonts w:ascii="Arial" w:hAnsi="Arial" w:cs="Arial"/>
          <w:sz w:val="22"/>
          <w:szCs w:val="22"/>
        </w:rPr>
        <w:t>d</w:t>
      </w:r>
      <w:r>
        <w:rPr>
          <w:rFonts w:ascii="Arial" w:hAnsi="Arial" w:cs="Arial"/>
          <w:sz w:val="22"/>
          <w:szCs w:val="22"/>
        </w:rPr>
        <w:t xml:space="preserve">okumentacją </w:t>
      </w:r>
      <w:r w:rsidRPr="00832E5D">
        <w:rPr>
          <w:rFonts w:ascii="Arial" w:hAnsi="Arial" w:cs="Arial"/>
          <w:sz w:val="22"/>
          <w:szCs w:val="22"/>
        </w:rPr>
        <w:t>projektową, rysunkami wykonawczymi, Specyfikacją Techniczną Wykonania i Odbioru Robót i pr</w:t>
      </w:r>
      <w:r>
        <w:rPr>
          <w:rFonts w:ascii="Arial" w:hAnsi="Arial" w:cs="Arial"/>
          <w:sz w:val="22"/>
          <w:szCs w:val="22"/>
        </w:rPr>
        <w:t>zedmiarami robót. Dokumenty te stanowią integralną część umowy;</w:t>
      </w:r>
    </w:p>
    <w:p w14:paraId="28333263" w14:textId="20BA2F3C"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wykonania robót zgodnie z obowiązującymi przepisami, w tym prawa budowlanego</w:t>
      </w:r>
      <w:r w:rsidR="00832E5D">
        <w:rPr>
          <w:rFonts w:ascii="Arial" w:hAnsi="Arial" w:cs="Arial"/>
          <w:sz w:val="22"/>
          <w:szCs w:val="22"/>
        </w:rPr>
        <w:br/>
      </w:r>
      <w:r>
        <w:rPr>
          <w:rFonts w:ascii="Arial" w:hAnsi="Arial" w:cs="Arial"/>
          <w:sz w:val="22"/>
          <w:szCs w:val="22"/>
        </w:rPr>
        <w:t>i przepisami określającymi wymagania techniczne, decyzjami administracyjnymi dotyczącymi inwestycji i zasadami wiedzy technicznej;</w:t>
      </w:r>
    </w:p>
    <w:p w14:paraId="4F20D981"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informowania o terminach odbiorów częściowych;</w:t>
      </w:r>
    </w:p>
    <w:p w14:paraId="3A450607"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wywozu materiałów z rozbiórki nadających się do ponownego wbudowania w miejsce wskazane przez Zamawiającego na odległość do 10 km od miejsca realizacji (materiały nie nadające się do ponownego wbudowania należy zutylizować na koszt Wykonawcy) - w trakcie realizacji Nadzór Inwestorski wskaże materiały nadające się do ponownego wbudowania;</w:t>
      </w:r>
    </w:p>
    <w:p w14:paraId="0504FE0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usunięcia nieodpłatnie wszelkich wad (wykrytych w ramach przeprowadzonych przeglądów okresowych lub gwarancyjnych),</w:t>
      </w:r>
    </w:p>
    <w:p w14:paraId="2B932BD0"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wykonania przedmiotu umowy z materiałów odpowiadających wymaganiom określonym 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4804A467"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dostarczenia kompletnej dokumentacji powykonawczej wykonanych robót na 5 dni przed terminem odbioru całkowitego zamówienia,</w:t>
      </w:r>
    </w:p>
    <w:p w14:paraId="7523D516"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ponoszenia kosztów zużycia wody i energii elektrycznej w okresie realizacji umowy,</w:t>
      </w:r>
    </w:p>
    <w:p w14:paraId="7AB2ACBE"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zabezpieczenia miejsca wykonywania zadania przed dostępem osób trzecich (w szczególności dzieci) oraz wykonywaniem wszystkich prac z zachowaniem szczególnych środków BHP i PPOŻ. </w:t>
      </w:r>
    </w:p>
    <w:p w14:paraId="3399E9B0"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przygotowania obiektu i wymaganych dokumentów łącznie z dokumentacją powykonawczą do dokonania odbioru przez Zamawiającego,</w:t>
      </w:r>
    </w:p>
    <w:p w14:paraId="32A6D7BC"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przerwania robót na żądanie zamawiającego wraz z ich zabezpieczeniem przed zniszczeniem.</w:t>
      </w:r>
    </w:p>
    <w:p w14:paraId="45AF161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zapewnienia kadry i nadzoru z wymaganymi uprawnieniami,</w:t>
      </w:r>
    </w:p>
    <w:p w14:paraId="68F08065"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usunięcie wszelkich wad i usterek stwierdzonych przez nadzór Zamawiającego w trakcie trwania prac w terminie nie dłuższym niż termin technicznie uzasadniony i konieczny do usunięcia,</w:t>
      </w:r>
    </w:p>
    <w:p w14:paraId="6D7A9A6D"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lastRenderedPageBreak/>
        <w:t>niezwłoczne informowanie Zamawiającego o problemach technicznych lub okolicznościach, które mogą wpłynąć na jakość lub termin zakończenia prac.</w:t>
      </w:r>
    </w:p>
    <w:p w14:paraId="13832B7B" w14:textId="77777777" w:rsidR="00BD1A57" w:rsidRDefault="0071635F" w:rsidP="00507EA0">
      <w:pPr>
        <w:pStyle w:val="Tekstpodstawowy2"/>
        <w:numPr>
          <w:ilvl w:val="0"/>
          <w:numId w:val="39"/>
        </w:numPr>
        <w:spacing w:after="0" w:line="276" w:lineRule="auto"/>
        <w:jc w:val="both"/>
        <w:rPr>
          <w:rFonts w:ascii="Arial" w:hAnsi="Arial" w:cs="Arial"/>
          <w:sz w:val="22"/>
          <w:szCs w:val="22"/>
        </w:rPr>
      </w:pPr>
      <w:r>
        <w:rPr>
          <w:rFonts w:ascii="Arial" w:hAnsi="Arial" w:cs="Arial"/>
          <w:sz w:val="22"/>
          <w:szCs w:val="22"/>
        </w:rPr>
        <w:t>Wykonawca ponosi przed Zamawiającym pełną odpowiedzialność za jakość, terminowość oraz bezpieczeństwo robót wykonywanych, jak i za jakość materiałów i sprzętu do realizacji robót.</w:t>
      </w:r>
    </w:p>
    <w:p w14:paraId="2A27C61B" w14:textId="77777777" w:rsidR="00BD1A57" w:rsidRDefault="0071635F" w:rsidP="00507EA0">
      <w:pPr>
        <w:pStyle w:val="Tekstpodstawowy2"/>
        <w:numPr>
          <w:ilvl w:val="0"/>
          <w:numId w:val="40"/>
        </w:numPr>
        <w:spacing w:after="0" w:line="276" w:lineRule="auto"/>
        <w:jc w:val="both"/>
        <w:rPr>
          <w:rFonts w:ascii="Arial" w:hAnsi="Arial" w:cs="Arial"/>
          <w:sz w:val="22"/>
          <w:szCs w:val="22"/>
        </w:rPr>
      </w:pPr>
      <w:r>
        <w:rPr>
          <w:rFonts w:ascii="Arial" w:hAnsi="Arial"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3253B6C9" w14:textId="77777777" w:rsidR="00BD1A57" w:rsidRDefault="0071635F" w:rsidP="00507EA0">
      <w:pPr>
        <w:pStyle w:val="Tekstpodstawowy2"/>
        <w:numPr>
          <w:ilvl w:val="0"/>
          <w:numId w:val="43"/>
        </w:numPr>
        <w:spacing w:after="0" w:line="276" w:lineRule="auto"/>
        <w:jc w:val="both"/>
        <w:rPr>
          <w:rFonts w:ascii="Arial" w:hAnsi="Arial" w:cs="Arial"/>
          <w:sz w:val="22"/>
          <w:szCs w:val="22"/>
        </w:rPr>
      </w:pPr>
      <w:r>
        <w:rPr>
          <w:rFonts w:ascii="Arial" w:hAnsi="Arial" w:cs="Arial"/>
          <w:sz w:val="22"/>
          <w:szCs w:val="22"/>
        </w:rPr>
        <w:t>Wykonawca przez cały okres trwania umowy musi posiadać ważną i opłaconą polisę OC na kwotę brutto nie mniejszą niż zaoferowaną w postępowaniu o udzielenie zamówienia publicznego. W przypadku jeśli taka polisa wygaśnie w trakcie okresu umowy to Wykonawca musi ją odnowić. Zarówno kserokopię polisy, jak i kserokopię odnowionej polisy Wykonawca ma obowiązek przedłożyć Zamawiającemu w terminie do 5 dni od zawarcia umowy i do 5 dni od chwili jej odnowienia.</w:t>
      </w:r>
    </w:p>
    <w:p w14:paraId="50980686" w14:textId="77777777" w:rsidR="00BD1A57" w:rsidRDefault="0071635F" w:rsidP="00507EA0">
      <w:pPr>
        <w:pStyle w:val="Tekstpodstawowy2"/>
        <w:numPr>
          <w:ilvl w:val="0"/>
          <w:numId w:val="44"/>
        </w:numPr>
        <w:spacing w:after="0" w:line="276" w:lineRule="auto"/>
        <w:jc w:val="both"/>
        <w:rPr>
          <w:rFonts w:ascii="Arial" w:hAnsi="Arial" w:cs="Arial"/>
          <w:sz w:val="22"/>
          <w:szCs w:val="22"/>
        </w:rPr>
      </w:pPr>
      <w:r>
        <w:rPr>
          <w:rFonts w:ascii="Arial" w:hAnsi="Arial" w:cs="Arial"/>
          <w:sz w:val="22"/>
          <w:szCs w:val="22"/>
        </w:rPr>
        <w:t xml:space="preserve">W okresie realizacji Przedmiotu umowy </w:t>
      </w:r>
      <w:bookmarkStart w:id="0" w:name="_Hlk533156420"/>
      <w:r>
        <w:rPr>
          <w:rFonts w:ascii="Arial" w:hAnsi="Arial"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w:t>
      </w:r>
      <w:r>
        <w:rPr>
          <w:rFonts w:ascii="Arial" w:hAnsi="Arial" w:cs="Arial"/>
          <w:sz w:val="22"/>
          <w:szCs w:val="22"/>
        </w:rPr>
        <w:br/>
        <w:t>z roszczeniami w stosunku do Zamawiającego, Zamawiający przekaże roszczenia do rozpatrzenia Wykonawcy.</w:t>
      </w:r>
      <w:bookmarkEnd w:id="0"/>
    </w:p>
    <w:p w14:paraId="733F23C9" w14:textId="77777777" w:rsidR="00BD1A57" w:rsidRDefault="0071635F" w:rsidP="00507EA0">
      <w:pPr>
        <w:pStyle w:val="Tekstpodstawowy2"/>
        <w:numPr>
          <w:ilvl w:val="0"/>
          <w:numId w:val="45"/>
        </w:numPr>
        <w:spacing w:after="0" w:line="276" w:lineRule="auto"/>
        <w:jc w:val="both"/>
        <w:rPr>
          <w:rFonts w:ascii="Arial" w:hAnsi="Arial" w:cs="Arial"/>
          <w:sz w:val="22"/>
          <w:szCs w:val="22"/>
        </w:rPr>
      </w:pPr>
      <w:r>
        <w:rPr>
          <w:rFonts w:ascii="Arial" w:hAnsi="Arial"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584CBF71" w14:textId="77777777" w:rsidR="00BD1A57" w:rsidRDefault="0071635F" w:rsidP="00507EA0">
      <w:pPr>
        <w:pStyle w:val="Tekstpodstawowy2"/>
        <w:numPr>
          <w:ilvl w:val="0"/>
          <w:numId w:val="46"/>
        </w:numPr>
        <w:spacing w:after="0" w:line="276" w:lineRule="auto"/>
        <w:jc w:val="both"/>
        <w:rPr>
          <w:rFonts w:ascii="Arial" w:hAnsi="Arial" w:cs="Arial"/>
          <w:sz w:val="22"/>
          <w:szCs w:val="22"/>
        </w:rPr>
      </w:pPr>
      <w:r>
        <w:rPr>
          <w:rFonts w:ascii="Arial" w:hAnsi="Arial" w:cs="Arial"/>
          <w:sz w:val="22"/>
          <w:szCs w:val="22"/>
        </w:rPr>
        <w:t>Wykonawca zobowiązany jest do usuwania z terenu budowy na bieżąco wszelkich odpadów, które nagromadziły się w wyniku prowadzonych przez niego prac.</w:t>
      </w:r>
    </w:p>
    <w:p w14:paraId="135941C6" w14:textId="77777777" w:rsidR="00BD1A57" w:rsidRDefault="0071635F" w:rsidP="00507EA0">
      <w:pPr>
        <w:pStyle w:val="Tekstpodstawowy2"/>
        <w:numPr>
          <w:ilvl w:val="0"/>
          <w:numId w:val="47"/>
        </w:numPr>
        <w:spacing w:after="0" w:line="276" w:lineRule="auto"/>
        <w:jc w:val="both"/>
        <w:rPr>
          <w:rFonts w:ascii="Arial" w:hAnsi="Arial" w:cs="Arial"/>
          <w:sz w:val="22"/>
          <w:szCs w:val="22"/>
        </w:rPr>
      </w:pPr>
      <w:r>
        <w:rPr>
          <w:rFonts w:ascii="Arial" w:hAnsi="Arial" w:cs="Arial"/>
          <w:sz w:val="22"/>
          <w:szCs w:val="22"/>
        </w:rPr>
        <w:t>Wykonawca zobowiązany jest do utrzymania porządku na terenie prac i terenach przyległych w czasie realizacji prac.</w:t>
      </w:r>
    </w:p>
    <w:p w14:paraId="623CF5BC" w14:textId="77777777" w:rsidR="00BD1A57" w:rsidRDefault="0071635F" w:rsidP="00507EA0">
      <w:pPr>
        <w:pStyle w:val="Tekstpodstawowy2"/>
        <w:numPr>
          <w:ilvl w:val="0"/>
          <w:numId w:val="48"/>
        </w:numPr>
        <w:spacing w:after="0" w:line="276" w:lineRule="auto"/>
        <w:jc w:val="both"/>
        <w:rPr>
          <w:rFonts w:ascii="Arial" w:hAnsi="Arial" w:cs="Arial"/>
          <w:sz w:val="22"/>
          <w:szCs w:val="22"/>
        </w:rPr>
      </w:pPr>
      <w:r>
        <w:rPr>
          <w:rFonts w:ascii="Arial" w:hAnsi="Arial"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57AC1EF6" w14:textId="77777777" w:rsidR="00BD1A57" w:rsidRDefault="0071635F" w:rsidP="00507EA0">
      <w:pPr>
        <w:pStyle w:val="Tekstpodstawowy2"/>
        <w:numPr>
          <w:ilvl w:val="0"/>
          <w:numId w:val="49"/>
        </w:numPr>
        <w:spacing w:after="0" w:line="276" w:lineRule="auto"/>
        <w:jc w:val="both"/>
        <w:rPr>
          <w:rFonts w:ascii="Arial" w:hAnsi="Arial" w:cs="Arial"/>
          <w:sz w:val="22"/>
          <w:szCs w:val="22"/>
        </w:rPr>
      </w:pPr>
      <w:r>
        <w:rPr>
          <w:rFonts w:ascii="Arial" w:hAnsi="Arial"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012CB244" w14:textId="77777777" w:rsidR="00BD1A57" w:rsidRDefault="0071635F" w:rsidP="00507EA0">
      <w:pPr>
        <w:pStyle w:val="Tekstpodstawowy2"/>
        <w:numPr>
          <w:ilvl w:val="0"/>
          <w:numId w:val="50"/>
        </w:numPr>
        <w:spacing w:after="0" w:line="276" w:lineRule="auto"/>
        <w:jc w:val="both"/>
        <w:rPr>
          <w:rFonts w:ascii="Arial" w:hAnsi="Arial" w:cs="Arial"/>
          <w:sz w:val="22"/>
          <w:szCs w:val="22"/>
        </w:rPr>
      </w:pPr>
      <w:r>
        <w:rPr>
          <w:rFonts w:ascii="Arial" w:hAnsi="Arial" w:cs="Arial"/>
          <w:sz w:val="22"/>
          <w:szCs w:val="22"/>
        </w:rPr>
        <w:t>Wykonawca zatrudni na podstawie stosunku pracy osoby, które będą wykonywać czynności związane z przedmiotem zamówienia.</w:t>
      </w:r>
    </w:p>
    <w:p w14:paraId="2ABF8796" w14:textId="77777777" w:rsidR="00BD1A57" w:rsidRDefault="0071635F" w:rsidP="00507EA0">
      <w:pPr>
        <w:pStyle w:val="Tekstpodstawowy2"/>
        <w:numPr>
          <w:ilvl w:val="0"/>
          <w:numId w:val="51"/>
        </w:numPr>
        <w:spacing w:after="0" w:line="276" w:lineRule="auto"/>
        <w:jc w:val="both"/>
        <w:rPr>
          <w:rFonts w:ascii="Arial" w:hAnsi="Arial" w:cs="Arial"/>
          <w:sz w:val="22"/>
          <w:szCs w:val="22"/>
        </w:rPr>
      </w:pPr>
      <w:r>
        <w:rPr>
          <w:rFonts w:ascii="Arial" w:hAnsi="Arial" w:cs="Arial"/>
          <w:sz w:val="22"/>
          <w:szCs w:val="22"/>
        </w:rPr>
        <w:t xml:space="preserve">Wykonawca w terminie do 10 dni licząc od dnia podpisania umowy przedstawi Zamawiającemu dokumenty potwierdzające sposób zatrudnienia osób (wykonujących czynności faktycznie związane z przedmiotem zamówienia), tj. oświadczenie,  że osoby te </w:t>
      </w:r>
      <w:r>
        <w:rPr>
          <w:rFonts w:ascii="Arial" w:hAnsi="Arial" w:cs="Arial"/>
          <w:sz w:val="22"/>
          <w:szCs w:val="22"/>
        </w:rPr>
        <w:lastRenderedPageBreak/>
        <w:t>są zatrudnione na podstawie stosunku pracy z uwzględnieniem minimalnego wynagrodzenia za pracę przez cały okres realizacji przedmiotu zamówienia.</w:t>
      </w:r>
    </w:p>
    <w:p w14:paraId="10C157C5" w14:textId="77777777" w:rsidR="00BD1A57" w:rsidRDefault="0071635F" w:rsidP="00507EA0">
      <w:pPr>
        <w:pStyle w:val="Tekstpodstawowy2"/>
        <w:numPr>
          <w:ilvl w:val="0"/>
          <w:numId w:val="52"/>
        </w:numPr>
        <w:spacing w:after="0" w:line="276" w:lineRule="auto"/>
        <w:jc w:val="both"/>
        <w:rPr>
          <w:rFonts w:ascii="Arial" w:hAnsi="Arial" w:cs="Arial"/>
          <w:sz w:val="22"/>
          <w:szCs w:val="22"/>
        </w:rPr>
      </w:pPr>
      <w:r>
        <w:rPr>
          <w:rFonts w:ascii="Arial" w:hAnsi="Arial"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6450CA1D" w14:textId="77777777" w:rsidR="00BD1A57" w:rsidRDefault="0071635F" w:rsidP="00507EA0">
      <w:pPr>
        <w:pStyle w:val="Tekstpodstawowy2"/>
        <w:numPr>
          <w:ilvl w:val="0"/>
          <w:numId w:val="53"/>
        </w:numPr>
        <w:spacing w:after="0" w:line="276" w:lineRule="auto"/>
        <w:jc w:val="both"/>
        <w:rPr>
          <w:rFonts w:ascii="Arial" w:hAnsi="Arial" w:cs="Arial"/>
          <w:sz w:val="22"/>
          <w:szCs w:val="22"/>
        </w:rPr>
      </w:pPr>
      <w:r>
        <w:rPr>
          <w:rFonts w:ascii="Arial" w:hAnsi="Arial" w:cs="Arial"/>
          <w:sz w:val="22"/>
          <w:szCs w:val="22"/>
        </w:rPr>
        <w:t>Po zakończeniu prac Wykonawca zobowiązany jest uporządkować teren prac.</w:t>
      </w:r>
    </w:p>
    <w:p w14:paraId="0A669CCF" w14:textId="77777777" w:rsidR="00BD1A57" w:rsidRDefault="0071635F" w:rsidP="00507EA0">
      <w:pPr>
        <w:pStyle w:val="Tekstpodstawowy2"/>
        <w:numPr>
          <w:ilvl w:val="0"/>
          <w:numId w:val="54"/>
        </w:numPr>
        <w:spacing w:after="0" w:line="276" w:lineRule="auto"/>
        <w:jc w:val="both"/>
        <w:rPr>
          <w:rFonts w:ascii="Arial" w:hAnsi="Arial" w:cs="Arial"/>
          <w:sz w:val="22"/>
          <w:szCs w:val="22"/>
        </w:rPr>
      </w:pPr>
      <w:r>
        <w:rPr>
          <w:rFonts w:ascii="Arial" w:hAnsi="Arial" w:cs="Arial"/>
          <w:sz w:val="22"/>
          <w:szCs w:val="22"/>
        </w:rPr>
        <w:t>Zamawiający wymaga aby podczas prac uwzględnić wymagania osób niepełnosprawnych.</w:t>
      </w:r>
    </w:p>
    <w:p w14:paraId="1D9A59F6" w14:textId="77777777" w:rsidR="00BD1A57" w:rsidRDefault="0071635F" w:rsidP="00507EA0">
      <w:pPr>
        <w:pStyle w:val="Tekstpodstawowy2"/>
        <w:numPr>
          <w:ilvl w:val="0"/>
          <w:numId w:val="55"/>
        </w:numPr>
        <w:spacing w:after="0" w:line="276" w:lineRule="auto"/>
        <w:jc w:val="both"/>
        <w:rPr>
          <w:rFonts w:ascii="Arial" w:hAnsi="Arial" w:cs="Arial"/>
          <w:sz w:val="22"/>
          <w:szCs w:val="22"/>
        </w:rPr>
      </w:pPr>
      <w:r>
        <w:rPr>
          <w:rFonts w:ascii="Arial" w:hAnsi="Arial" w:cs="Arial"/>
          <w:sz w:val="22"/>
          <w:szCs w:val="22"/>
        </w:rPr>
        <w:t>Wykonawca zobowiązany jest do zapewnienia Zamawiającemu lub dowolnej osobie przez niego wskazanej, a w szczególności inspektorowi nadzoru m. in. w każdym czasie:</w:t>
      </w:r>
    </w:p>
    <w:p w14:paraId="457A0503"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wstępu na teren prac,</w:t>
      </w:r>
    </w:p>
    <w:p w14:paraId="751F2B57"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kontroli postępu prac,</w:t>
      </w:r>
    </w:p>
    <w:p w14:paraId="47CE8DFC"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wglądu do dokumentacji techniczno-budowlanej,</w:t>
      </w:r>
    </w:p>
    <w:p w14:paraId="5A29CD3E"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udzielanie na żądanie kontrolującego wszelkich informacji dotyczących realizacji zadania oraz przedkładanie żądanych dokumentów.</w:t>
      </w:r>
    </w:p>
    <w:p w14:paraId="10B3B56B" w14:textId="77777777" w:rsidR="00BD1A57" w:rsidRDefault="0071635F">
      <w:pPr>
        <w:suppressAutoHyphens w:val="0"/>
        <w:spacing w:before="120" w:after="120" w:line="276" w:lineRule="auto"/>
        <w:ind w:left="357"/>
        <w:jc w:val="center"/>
        <w:rPr>
          <w:rFonts w:cs="Arial"/>
          <w:b/>
          <w:sz w:val="22"/>
          <w:szCs w:val="22"/>
        </w:rPr>
      </w:pPr>
      <w:r>
        <w:rPr>
          <w:rFonts w:cs="Arial"/>
          <w:b/>
          <w:sz w:val="22"/>
          <w:szCs w:val="22"/>
        </w:rPr>
        <w:t>PODWYKONAWSTWO</w:t>
      </w:r>
    </w:p>
    <w:p w14:paraId="594380F1"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5.</w:t>
      </w:r>
    </w:p>
    <w:p w14:paraId="0DB68ACD"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EF78782" w14:textId="7E8E651A"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Wykonawca zamówienia na roboty budowlane, zamierzający zawrzeć umowę o podwykonawstwo, której przedmiotem są roboty budowlane, jest obowiązany w trakcie realizacji zamówienia publicznego na roboty budowlane, do przedłożenia Zamawiającemu do</w:t>
      </w:r>
      <w:r w:rsidR="00832E5D">
        <w:rPr>
          <w:rFonts w:cs="Arial"/>
          <w:sz w:val="22"/>
          <w:szCs w:val="22"/>
        </w:rPr>
        <w:br/>
      </w:r>
      <w:r>
        <w:rPr>
          <w:rFonts w:cs="Arial"/>
          <w:sz w:val="22"/>
          <w:szCs w:val="22"/>
        </w:rPr>
        <w:t>akceptacji kandydatury Podwykonawcy wraz z</w:t>
      </w:r>
      <w:r>
        <w:rPr>
          <w:rFonts w:cs="Arial"/>
          <w:color w:val="FF0000"/>
          <w:sz w:val="22"/>
          <w:szCs w:val="22"/>
        </w:rPr>
        <w:t xml:space="preserve"> </w:t>
      </w:r>
      <w:r>
        <w:rPr>
          <w:rFonts w:cs="Arial"/>
          <w:sz w:val="22"/>
          <w:szCs w:val="22"/>
        </w:rPr>
        <w:t>projektem tej umowy najpóźniej w terminie</w:t>
      </w:r>
      <w:r w:rsidR="00832E5D">
        <w:rPr>
          <w:rFonts w:cs="Arial"/>
          <w:sz w:val="22"/>
          <w:szCs w:val="22"/>
        </w:rPr>
        <w:t xml:space="preserve"> </w:t>
      </w:r>
      <w:r>
        <w:rPr>
          <w:rFonts w:cs="Arial"/>
          <w:sz w:val="22"/>
          <w:szCs w:val="22"/>
        </w:rPr>
        <w:t>10 dni przed planowanym rozpoczęciem wykonywania Prac Podwykonawczych, i jej zmian.</w:t>
      </w:r>
    </w:p>
    <w:p w14:paraId="69164012" w14:textId="06651C8A"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Podwykonawca lub dalszy podwykonawca może zwrócić się bezpośrednio do Zamawiającego z projektem umowy na roboty budowlane, przy czym jest obowiązany dołączyć zgodę wykonawcy na zawarcie umowy o podwykonawstwo w treści zgodnej</w:t>
      </w:r>
      <w:r w:rsidR="00832E5D">
        <w:rPr>
          <w:rFonts w:cs="Arial"/>
          <w:sz w:val="22"/>
          <w:szCs w:val="22"/>
        </w:rPr>
        <w:br/>
      </w:r>
      <w:r>
        <w:rPr>
          <w:rFonts w:cs="Arial"/>
          <w:sz w:val="22"/>
          <w:szCs w:val="22"/>
        </w:rPr>
        <w:t>z projektem umowy, w terminie określonym w ust. 2.</w:t>
      </w:r>
    </w:p>
    <w:p w14:paraId="15A4D513" w14:textId="77777777"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6F8EE7E8"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639D5A"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lastRenderedPageBreak/>
        <w:t xml:space="preserve">Zamawiający, w terminie 7 dni zgłasza pisemne zastrzeżenia do projektu umowy o podwykonawstwo, której przedmiotem są roboty budowlane, </w:t>
      </w:r>
      <w:r>
        <w:rPr>
          <w:rFonts w:cs="Arial"/>
          <w:sz w:val="22"/>
          <w:szCs w:val="22"/>
        </w:rPr>
        <w:t>i jej zmian</w:t>
      </w:r>
      <w:r>
        <w:rPr>
          <w:rFonts w:cs="Arial"/>
          <w:bCs/>
          <w:sz w:val="22"/>
          <w:szCs w:val="22"/>
        </w:rPr>
        <w:t xml:space="preserve"> jeżeli:</w:t>
      </w:r>
    </w:p>
    <w:p w14:paraId="00985918" w14:textId="77777777" w:rsidR="00BD1A57" w:rsidRDefault="0071635F">
      <w:pPr>
        <w:pStyle w:val="Tekstpodstawowy"/>
        <w:numPr>
          <w:ilvl w:val="0"/>
          <w:numId w:val="16"/>
        </w:numPr>
        <w:tabs>
          <w:tab w:val="left" w:pos="284"/>
        </w:tabs>
        <w:spacing w:line="276" w:lineRule="auto"/>
        <w:ind w:left="567" w:right="-2" w:hanging="283"/>
        <w:jc w:val="both"/>
        <w:rPr>
          <w:rFonts w:ascii="Arial" w:hAnsi="Arial" w:cs="Arial"/>
          <w:sz w:val="22"/>
        </w:rPr>
      </w:pPr>
      <w:r>
        <w:rPr>
          <w:rFonts w:ascii="Arial" w:eastAsia="Verdana" w:hAnsi="Arial" w:cs="Arial"/>
          <w:sz w:val="22"/>
        </w:rPr>
        <w:t>termin zapłaty wynagrodzenia podwykonawcy lub dalszemu podwykonawcy przewidziany w projekcie umowy o podwykonawstwo będzie dłuższy niż określony w ust. 5</w:t>
      </w:r>
    </w:p>
    <w:p w14:paraId="6F9EA790"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termin wykonania umowy o podwykonawstwo wykracza poza termin wykonania wskazany w §2 lub stanowi zagrożenie wykonania robót budowlanych w określonym w §2 terminie;</w:t>
      </w:r>
    </w:p>
    <w:p w14:paraId="348F21D8"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zawiera zapisy uzależniające dokonanie zapłaty na rzecz podwykonawcy od odbioru robót przez Zamawiającego lub od zapłaty należności Wykonawcy przez Zamawiającego;</w:t>
      </w:r>
    </w:p>
    <w:p w14:paraId="72123B73"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407F9EC4"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nie zawiera kwoty wynagrodzenia/ceny;</w:t>
      </w:r>
    </w:p>
    <w:p w14:paraId="7AFAA5EF"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zawiera zapisy dotyczące utajnienia jej treści w zakresie wynagrodzenia/ceny dla Zamawiającego.</w:t>
      </w:r>
    </w:p>
    <w:p w14:paraId="7CBCAEC4"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Niezgłoszenie pisemnych zastrzeżeń</w:t>
      </w:r>
      <w:r>
        <w:rPr>
          <w:rFonts w:eastAsia="TTE1A17808t00" w:cs="Arial"/>
          <w:sz w:val="22"/>
          <w:szCs w:val="22"/>
        </w:rPr>
        <w:t xml:space="preserve"> </w:t>
      </w:r>
      <w:r>
        <w:rPr>
          <w:rFonts w:eastAsia="Helvetica" w:cs="Arial"/>
          <w:sz w:val="22"/>
          <w:szCs w:val="22"/>
        </w:rPr>
        <w:t>do przedłożonego projektu umowy o podwykonawstwo, której przedmiotem są</w:t>
      </w:r>
      <w:r>
        <w:rPr>
          <w:rFonts w:eastAsia="TTE1A17808t00" w:cs="Arial"/>
          <w:sz w:val="22"/>
          <w:szCs w:val="22"/>
        </w:rPr>
        <w:t xml:space="preserve"> </w:t>
      </w:r>
      <w:r>
        <w:rPr>
          <w:rFonts w:eastAsia="Helvetica" w:cs="Arial"/>
          <w:sz w:val="22"/>
          <w:szCs w:val="22"/>
        </w:rPr>
        <w:t>roboty budowlane, w wyżej wymienionym terminie, uwa</w:t>
      </w:r>
      <w:r>
        <w:rPr>
          <w:rFonts w:eastAsia="TTE1A17808t00" w:cs="Arial"/>
          <w:sz w:val="22"/>
          <w:szCs w:val="22"/>
        </w:rPr>
        <w:t>ż</w:t>
      </w:r>
      <w:r>
        <w:rPr>
          <w:rFonts w:eastAsia="Helvetica" w:cs="Arial"/>
          <w:sz w:val="22"/>
          <w:szCs w:val="22"/>
        </w:rPr>
        <w:t>a się</w:t>
      </w:r>
      <w:r>
        <w:rPr>
          <w:rFonts w:eastAsia="TTE1A17808t00" w:cs="Arial"/>
          <w:sz w:val="22"/>
          <w:szCs w:val="22"/>
        </w:rPr>
        <w:t xml:space="preserve"> </w:t>
      </w:r>
      <w:r>
        <w:rPr>
          <w:rFonts w:eastAsia="Helvetica" w:cs="Arial"/>
          <w:sz w:val="22"/>
          <w:szCs w:val="22"/>
        </w:rPr>
        <w:t>za akceptację</w:t>
      </w:r>
      <w:r>
        <w:rPr>
          <w:rFonts w:eastAsia="TTE1A17808t00" w:cs="Arial"/>
          <w:sz w:val="22"/>
          <w:szCs w:val="22"/>
        </w:rPr>
        <w:t xml:space="preserve"> </w:t>
      </w:r>
      <w:r>
        <w:rPr>
          <w:rFonts w:eastAsia="Helvetica" w:cs="Arial"/>
          <w:sz w:val="22"/>
          <w:szCs w:val="22"/>
        </w:rPr>
        <w:t>projektu umowy przez Zamawiającego.</w:t>
      </w:r>
    </w:p>
    <w:p w14:paraId="6D899999"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Wykonawca, podwykonawca lub dalszy podwykonawca zamówienia na roboty budowlane przedkłada zamawiającemu poświadczoną za zgodność z oryginałem kopię zawartej umowy o podwykonawstwo, której przedmiotem są roboty budowlane,</w:t>
      </w:r>
      <w:r>
        <w:rPr>
          <w:rFonts w:cs="Arial"/>
          <w:sz w:val="22"/>
          <w:szCs w:val="22"/>
        </w:rPr>
        <w:t xml:space="preserve"> oraz jej zmian</w:t>
      </w:r>
      <w:r>
        <w:rPr>
          <w:rFonts w:eastAsia="Helvetica" w:cs="Arial"/>
          <w:sz w:val="22"/>
          <w:szCs w:val="22"/>
        </w:rPr>
        <w:t>, w terminie 7 dni od dnia jej zawarcia.</w:t>
      </w:r>
    </w:p>
    <w:p w14:paraId="52D68149"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t>
      </w:r>
      <w:r>
        <w:rPr>
          <w:rFonts w:cs="Arial"/>
          <w:sz w:val="22"/>
          <w:szCs w:val="22"/>
        </w:rPr>
        <w:t>oraz jej zmian</w:t>
      </w:r>
      <w:r>
        <w:rPr>
          <w:rFonts w:eastAsia="Helvetica" w:cs="Arial"/>
          <w:sz w:val="22"/>
          <w:szCs w:val="22"/>
        </w:rPr>
        <w:t xml:space="preserve"> w terminie 7 dni od dnia jej zawarcia, z wyłączeniem umów  o podwykonawstwo o wartości mniejszej niż 50 000 zł brutto.</w:t>
      </w:r>
    </w:p>
    <w:p w14:paraId="0A2AAD5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22493BC0"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Przepisy ust. 1–10 stosuje się odpowiednio do zmian tej umowy o podwykonawstwo.</w:t>
      </w:r>
    </w:p>
    <w:p w14:paraId="6E85F75C" w14:textId="77777777" w:rsidR="00BD1A57" w:rsidRDefault="0071635F">
      <w:pPr>
        <w:numPr>
          <w:ilvl w:val="0"/>
          <w:numId w:val="18"/>
        </w:numPr>
        <w:suppressAutoHyphens w:val="0"/>
        <w:spacing w:line="276" w:lineRule="auto"/>
        <w:ind w:hanging="357"/>
        <w:jc w:val="both"/>
        <w:textAlignment w:val="baseline"/>
        <w:rPr>
          <w:rFonts w:cs="Arial"/>
          <w:w w:val="99"/>
          <w:sz w:val="22"/>
          <w:szCs w:val="22"/>
        </w:rPr>
      </w:pPr>
      <w:r>
        <w:rPr>
          <w:rFonts w:eastAsia="Helvetica" w:cs="Arial"/>
          <w:w w:val="99"/>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246F709F"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w:t>
      </w:r>
      <w:r>
        <w:rPr>
          <w:rFonts w:eastAsia="Helvetica" w:cs="Arial"/>
          <w:sz w:val="22"/>
          <w:szCs w:val="22"/>
        </w:rPr>
        <w:lastRenderedPageBreak/>
        <w:t>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2404253"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3D5DB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Bezpośrednia zapłata obejmuje wyłącznie należne wynagrodzenie, bez odsetek, należnych podwykonawcy lub dalszemu podwykonawcy.</w:t>
      </w:r>
    </w:p>
    <w:p w14:paraId="0B402C97"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37FB55CD"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zgłoszenia w wymaganym terminie uwag, o których mowa w ust. 16, zamawiający może:</w:t>
      </w:r>
    </w:p>
    <w:p w14:paraId="4017751C"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nie dokonać</w:t>
      </w:r>
      <w:r>
        <w:rPr>
          <w:rFonts w:ascii="Arial" w:eastAsia="TTE1A17808t00" w:hAnsi="Arial" w:cs="Arial"/>
          <w:sz w:val="22"/>
        </w:rPr>
        <w:t xml:space="preserve"> </w:t>
      </w:r>
      <w:r>
        <w:rPr>
          <w:rFonts w:ascii="Arial" w:eastAsia="Helvetica" w:hAnsi="Arial" w:cs="Arial"/>
          <w:sz w:val="22"/>
        </w:rPr>
        <w:t>bezpośredniej</w:t>
      </w:r>
      <w:r>
        <w:rPr>
          <w:rFonts w:ascii="Arial" w:eastAsia="TTE1A17808t00" w:hAnsi="Arial" w:cs="Arial"/>
          <w:sz w:val="22"/>
        </w:rPr>
        <w:t xml:space="preserve"> zapłaty wynagrodzenia podwykonawcy lub dalszemu podwykonawcy, jeż</w:t>
      </w:r>
      <w:r>
        <w:rPr>
          <w:rFonts w:ascii="Arial" w:eastAsia="Helvetica" w:hAnsi="Arial" w:cs="Arial"/>
          <w:sz w:val="22"/>
        </w:rPr>
        <w:t>eli wykonawca wykaże niezasadność</w:t>
      </w:r>
      <w:r>
        <w:rPr>
          <w:rFonts w:ascii="Arial" w:eastAsia="TTE1A17808t00" w:hAnsi="Arial" w:cs="Arial"/>
          <w:sz w:val="22"/>
        </w:rPr>
        <w:t xml:space="preserve"> </w:t>
      </w:r>
      <w:r>
        <w:rPr>
          <w:rFonts w:ascii="Arial" w:eastAsia="Helvetica" w:hAnsi="Arial" w:cs="Arial"/>
          <w:sz w:val="22"/>
        </w:rPr>
        <w:t>takiej zapłaty albo,</w:t>
      </w:r>
    </w:p>
    <w:p w14:paraId="5EF492A1"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AA140F"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dokonać bezpośredniej zapłaty wynagrodzenia podwykonawcy lub dalszemu podwykonawcy, jeżeli podwykonawca lub dalszy podwykonawca wykaże zasadność takiej zapłaty.</w:t>
      </w:r>
    </w:p>
    <w:p w14:paraId="02D08108"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dokonania bezpośredniej zapłaty podwykonawcy lub dalszemu podwykonawcy,</w:t>
      </w:r>
      <w:r>
        <w:rPr>
          <w:rFonts w:eastAsia="Helvetica" w:cs="Arial"/>
          <w:sz w:val="22"/>
          <w:szCs w:val="22"/>
        </w:rPr>
        <w:br/>
        <w:t>o których mowa w ust. 1, Zamawiający potrąca kwotę wypłaconego wynagrodzenia z wynagrodzenia należnego wykonawcy.</w:t>
      </w:r>
    </w:p>
    <w:p w14:paraId="13F2D3DF"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w:t>
      </w:r>
      <w:r>
        <w:rPr>
          <w:rFonts w:eastAsia="Helvetica" w:cs="Arial"/>
          <w:color w:val="FF0000"/>
          <w:sz w:val="22"/>
          <w:szCs w:val="22"/>
        </w:rPr>
        <w:t xml:space="preserve"> </w:t>
      </w:r>
      <w:r>
        <w:rPr>
          <w:rFonts w:eastAsia="Helvetica" w:cs="Arial"/>
          <w:sz w:val="22"/>
          <w:szCs w:val="22"/>
        </w:rPr>
        <w:t>wynagrodzenia, Zamawiający może, z zastrzeżeniem ust. 6, wstrzymać zapłatę wynagrodzenia Wykonawcy, do czasu uregulowania zobowiązań wobec Podwykonawców i przedstawienia Zamawiającemu oświadczeń Podwykonawców, o których mowa w ust.12.</w:t>
      </w:r>
    </w:p>
    <w:p w14:paraId="65B6BBD2"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 o uregulowaniu przez Wykonawcę należnych kwot.</w:t>
      </w:r>
    </w:p>
    <w:p w14:paraId="2E5065C5"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 przypadku zaistnienia trzykrotnej konieczności dokonania bezpośredniej zapłaty podwykonawcy lub dalszemu podwykonawcy, o których mowa w ust. 13, lub konieczność </w:t>
      </w:r>
      <w:r>
        <w:rPr>
          <w:rFonts w:eastAsia="Helvetica" w:cs="Arial"/>
          <w:sz w:val="22"/>
          <w:szCs w:val="22"/>
        </w:rPr>
        <w:lastRenderedPageBreak/>
        <w:t xml:space="preserve">dokonania bezpośrednich zapłat na sumę większa niż 5% wartości umowy określonej w </w:t>
      </w:r>
      <w:r>
        <w:rPr>
          <w:rFonts w:cs="Arial"/>
          <w:sz w:val="22"/>
          <w:szCs w:val="22"/>
        </w:rPr>
        <w:t>§ 3</w:t>
      </w:r>
      <w:r>
        <w:rPr>
          <w:rFonts w:eastAsia="Helvetica" w:cs="Arial"/>
          <w:sz w:val="22"/>
          <w:szCs w:val="22"/>
        </w:rPr>
        <w:t xml:space="preserve"> ust. 1 Zamawiającemu przysługiwać będzie prawo do odstąpienia od umowy</w:t>
      </w:r>
      <w:r>
        <w:rPr>
          <w:rFonts w:eastAsia="Helvetica" w:cs="Arial"/>
          <w:color w:val="C9211E"/>
          <w:sz w:val="22"/>
          <w:szCs w:val="22"/>
        </w:rPr>
        <w:t xml:space="preserve"> </w:t>
      </w:r>
      <w:r>
        <w:rPr>
          <w:rFonts w:eastAsia="Helvetica" w:cs="Arial"/>
          <w:sz w:val="22"/>
          <w:szCs w:val="22"/>
        </w:rPr>
        <w:t>lub jej rozwiązania bez wypowiedzenia</w:t>
      </w:r>
      <w:r>
        <w:rPr>
          <w:rFonts w:eastAsia="Helvetica" w:cs="Arial"/>
          <w:color w:val="C9211E"/>
          <w:sz w:val="22"/>
          <w:szCs w:val="22"/>
        </w:rPr>
        <w:t xml:space="preserve"> </w:t>
      </w:r>
      <w:r>
        <w:rPr>
          <w:rFonts w:eastAsia="Helvetica" w:cs="Arial"/>
          <w:sz w:val="22"/>
          <w:szCs w:val="22"/>
        </w:rPr>
        <w:t>z winy Wykonawcy.</w:t>
      </w:r>
    </w:p>
    <w:p w14:paraId="5D5D016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dopuszcza wskazanie nazw (firm) i adresów Podwykonawców w terminie 10 dni przed wprowadzeniem Podwykonawcy na teren budowy.</w:t>
      </w:r>
    </w:p>
    <w:p w14:paraId="540C515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Jakakolwiek przerwa w realizacji przedmiotu umowy wynikająca z braku Podwykonawcy będzie traktowana jako przerwa wynikła z przyczyn zależnych od Wykonawcy i nie może stanowić podstawy do zmiany terminu zakończenia robót, o którym mowa w § 2 niniejszej umowy.</w:t>
      </w:r>
    </w:p>
    <w:p w14:paraId="77987C65"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ODBIÓR PRZEDMIOTU UMOWY</w:t>
      </w:r>
    </w:p>
    <w:p w14:paraId="2FE92514" w14:textId="77777777" w:rsidR="00BD1A57" w:rsidRDefault="0071635F">
      <w:pPr>
        <w:spacing w:before="120" w:after="120" w:line="276" w:lineRule="auto"/>
        <w:jc w:val="center"/>
        <w:rPr>
          <w:rFonts w:cs="Arial"/>
          <w:sz w:val="22"/>
          <w:szCs w:val="22"/>
        </w:rPr>
      </w:pPr>
      <w:r>
        <w:rPr>
          <w:rFonts w:cs="Arial"/>
          <w:sz w:val="22"/>
          <w:szCs w:val="22"/>
        </w:rPr>
        <w:t>§ 6.</w:t>
      </w:r>
    </w:p>
    <w:p w14:paraId="1E4049CF" w14:textId="77777777" w:rsidR="00BD1A57" w:rsidRDefault="0071635F">
      <w:pPr>
        <w:numPr>
          <w:ilvl w:val="0"/>
          <w:numId w:val="5"/>
        </w:numPr>
        <w:spacing w:line="276" w:lineRule="auto"/>
        <w:ind w:left="360"/>
        <w:jc w:val="both"/>
        <w:rPr>
          <w:rFonts w:cs="Arial"/>
          <w:sz w:val="22"/>
          <w:szCs w:val="22"/>
        </w:rPr>
      </w:pPr>
      <w:r>
        <w:rPr>
          <w:rFonts w:cs="Arial"/>
          <w:sz w:val="22"/>
          <w:szCs w:val="22"/>
        </w:rPr>
        <w:t xml:space="preserve">Strony ustalają, że przedmiotem odbioru jest bezusterkowe wykonanie przedmiotu zamówienia objętego niniejszą umową. </w:t>
      </w:r>
    </w:p>
    <w:p w14:paraId="235C4000" w14:textId="77777777" w:rsidR="00BD1A57" w:rsidRDefault="0071635F">
      <w:pPr>
        <w:numPr>
          <w:ilvl w:val="0"/>
          <w:numId w:val="5"/>
        </w:numPr>
        <w:spacing w:line="276" w:lineRule="auto"/>
        <w:ind w:left="360"/>
        <w:jc w:val="both"/>
        <w:rPr>
          <w:rFonts w:cs="Arial"/>
          <w:sz w:val="22"/>
          <w:szCs w:val="22"/>
        </w:rPr>
      </w:pPr>
      <w:r>
        <w:rPr>
          <w:rFonts w:cs="Arial"/>
          <w:sz w:val="22"/>
          <w:szCs w:val="22"/>
        </w:rPr>
        <w:t>Po zakończeniu robót, dokonaniu wpisu w dzienniku budowy (jeżeli jest wymagany) przez kierownika budowy i potwierdzeniu gotowości odbioru przez inspektora nadzoru Wykonawca zawiadomi pisemnie Zamawiającego o gotowości odbioru końcowego.</w:t>
      </w:r>
    </w:p>
    <w:p w14:paraId="25100383" w14:textId="77777777" w:rsidR="00BD1A57" w:rsidRDefault="0071635F">
      <w:pPr>
        <w:numPr>
          <w:ilvl w:val="0"/>
          <w:numId w:val="5"/>
        </w:numPr>
        <w:spacing w:line="276" w:lineRule="auto"/>
        <w:ind w:left="360"/>
        <w:jc w:val="both"/>
        <w:rPr>
          <w:rFonts w:cs="Arial"/>
          <w:sz w:val="22"/>
          <w:szCs w:val="22"/>
        </w:rPr>
      </w:pPr>
      <w:r>
        <w:rPr>
          <w:rFonts w:cs="Arial"/>
          <w:sz w:val="22"/>
          <w:szCs w:val="22"/>
        </w:rPr>
        <w:t>Na co najmniej 5 dni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72638550" w14:textId="77777777" w:rsidR="00BD1A57" w:rsidRDefault="0071635F">
      <w:pPr>
        <w:numPr>
          <w:ilvl w:val="0"/>
          <w:numId w:val="5"/>
        </w:numPr>
        <w:spacing w:line="276" w:lineRule="auto"/>
        <w:ind w:left="360"/>
        <w:jc w:val="both"/>
        <w:rPr>
          <w:rFonts w:cs="Arial"/>
          <w:sz w:val="22"/>
          <w:szCs w:val="22"/>
        </w:rPr>
      </w:pPr>
      <w:r>
        <w:rPr>
          <w:rFonts w:cs="Arial"/>
          <w:sz w:val="22"/>
          <w:szCs w:val="22"/>
        </w:rPr>
        <w:t>Z czynności odbioru zostanie sporządzony protokół, który zawierać będzie wszystkie ustalenia i zalecenia poczynione w trakcie odbioru.</w:t>
      </w:r>
    </w:p>
    <w:p w14:paraId="6EFE4E43" w14:textId="77777777" w:rsidR="00BD1A57" w:rsidRDefault="0071635F">
      <w:pPr>
        <w:numPr>
          <w:ilvl w:val="0"/>
          <w:numId w:val="5"/>
        </w:numPr>
        <w:spacing w:line="276" w:lineRule="auto"/>
        <w:ind w:left="360"/>
        <w:jc w:val="both"/>
        <w:rPr>
          <w:rFonts w:cs="Arial"/>
          <w:sz w:val="22"/>
          <w:szCs w:val="22"/>
        </w:rPr>
      </w:pPr>
      <w:r>
        <w:rPr>
          <w:rFonts w:cs="Arial"/>
          <w:sz w:val="22"/>
          <w:szCs w:val="22"/>
        </w:rPr>
        <w:t>Jeżeli w toku czynności odbioru zostanie stwierdzone, że przedmiot odbioru nie osiągnął gotowości do odbioru z powodu niezakończenia robót lub jego wadliwego wykonania, Zamawiający odmówi odbioru z winy Wykonawcy.</w:t>
      </w:r>
    </w:p>
    <w:p w14:paraId="2D0D5874" w14:textId="77777777" w:rsidR="00BD1A57" w:rsidRDefault="0071635F">
      <w:pPr>
        <w:numPr>
          <w:ilvl w:val="0"/>
          <w:numId w:val="5"/>
        </w:numPr>
        <w:spacing w:line="276" w:lineRule="auto"/>
        <w:ind w:left="360"/>
        <w:jc w:val="both"/>
        <w:rPr>
          <w:rFonts w:cs="Arial"/>
          <w:sz w:val="22"/>
          <w:szCs w:val="22"/>
        </w:rPr>
      </w:pPr>
      <w:r>
        <w:rPr>
          <w:rFonts w:cs="Arial"/>
          <w:sz w:val="22"/>
          <w:szCs w:val="22"/>
        </w:rPr>
        <w:t>Jeżeli w toku czynności odbioru zadania zostaną stwierdzone wady:</w:t>
      </w:r>
    </w:p>
    <w:p w14:paraId="74071435" w14:textId="77777777" w:rsidR="00BD1A57" w:rsidRDefault="0071635F">
      <w:pPr>
        <w:numPr>
          <w:ilvl w:val="0"/>
          <w:numId w:val="19"/>
        </w:numPr>
        <w:suppressAutoHyphens w:val="0"/>
        <w:spacing w:line="276" w:lineRule="auto"/>
        <w:ind w:left="426" w:firstLine="0"/>
        <w:jc w:val="both"/>
        <w:rPr>
          <w:rFonts w:cs="Arial"/>
          <w:sz w:val="22"/>
          <w:szCs w:val="22"/>
        </w:rPr>
      </w:pPr>
      <w:r>
        <w:rPr>
          <w:rFonts w:cs="Arial"/>
          <w:sz w:val="22"/>
          <w:szCs w:val="22"/>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4E9F2CB0" w14:textId="77777777" w:rsidR="00BD1A57" w:rsidRDefault="0071635F">
      <w:pPr>
        <w:numPr>
          <w:ilvl w:val="0"/>
          <w:numId w:val="19"/>
        </w:numPr>
        <w:suppressAutoHyphens w:val="0"/>
        <w:spacing w:line="276" w:lineRule="auto"/>
        <w:ind w:left="426" w:firstLine="0"/>
        <w:jc w:val="both"/>
        <w:rPr>
          <w:rFonts w:cs="Arial"/>
          <w:sz w:val="22"/>
          <w:szCs w:val="22"/>
        </w:rPr>
      </w:pPr>
      <w:r>
        <w:rPr>
          <w:rFonts w:cs="Arial"/>
          <w:sz w:val="22"/>
          <w:szCs w:val="22"/>
        </w:rPr>
        <w:t>nienadające się do usunięcia, to Zamawiający może:</w:t>
      </w:r>
    </w:p>
    <w:p w14:paraId="4B824A75" w14:textId="77777777" w:rsidR="00BD1A57" w:rsidRDefault="0071635F">
      <w:pPr>
        <w:numPr>
          <w:ilvl w:val="0"/>
          <w:numId w:val="20"/>
        </w:numPr>
        <w:suppressAutoHyphens w:val="0"/>
        <w:spacing w:line="276" w:lineRule="auto"/>
        <w:ind w:left="426" w:firstLine="0"/>
        <w:jc w:val="both"/>
        <w:rPr>
          <w:rFonts w:cs="Arial"/>
          <w:sz w:val="22"/>
          <w:szCs w:val="22"/>
        </w:rPr>
      </w:pPr>
      <w:r>
        <w:rPr>
          <w:rFonts w:cs="Arial"/>
          <w:sz w:val="22"/>
          <w:szCs w:val="22"/>
        </w:rPr>
        <w:t>jeżeli wady umożliwiają użytkowanie obiektu zgodnie z jego przeznaczeniem, obniżyć wynagrodzenie Wykonawcy odpowiednio do utraconej wartości użytkowej, estetycznej i technicznej,</w:t>
      </w:r>
    </w:p>
    <w:p w14:paraId="606F4145" w14:textId="550AE93E" w:rsidR="00BD1A57" w:rsidRDefault="0071635F">
      <w:pPr>
        <w:numPr>
          <w:ilvl w:val="0"/>
          <w:numId w:val="20"/>
        </w:numPr>
        <w:suppressAutoHyphens w:val="0"/>
        <w:spacing w:line="276" w:lineRule="auto"/>
        <w:ind w:left="426" w:firstLine="0"/>
        <w:jc w:val="both"/>
        <w:rPr>
          <w:rFonts w:cs="Arial"/>
          <w:sz w:val="22"/>
          <w:szCs w:val="22"/>
        </w:rPr>
      </w:pPr>
      <w:r>
        <w:rPr>
          <w:rFonts w:cs="Arial"/>
          <w:sz w:val="22"/>
          <w:szCs w:val="22"/>
        </w:rPr>
        <w:t>jeżeli wady uniemożliwiają użytkowanie obiektu zgodnie z jego przeznaczeniem, zażądać wykonania przedmiotu umowy po raz drugi, zachowując prawo do naliczania Wykonawcy zastrzeżonych kar umownych i odszkodowań na zasadach określonych w §</w:t>
      </w:r>
      <w:r w:rsidRPr="00832E5D">
        <w:rPr>
          <w:rFonts w:cs="Arial"/>
          <w:sz w:val="22"/>
          <w:szCs w:val="22"/>
        </w:rPr>
        <w:t>8</w:t>
      </w:r>
      <w:r>
        <w:rPr>
          <w:rFonts w:cs="Arial"/>
          <w:sz w:val="22"/>
          <w:szCs w:val="22"/>
        </w:rPr>
        <w:t xml:space="preserve"> niniejszej umowy,</w:t>
      </w:r>
    </w:p>
    <w:p w14:paraId="2727DAF2" w14:textId="77777777" w:rsidR="00BD1A57" w:rsidRDefault="0071635F">
      <w:pPr>
        <w:numPr>
          <w:ilvl w:val="0"/>
          <w:numId w:val="20"/>
        </w:numPr>
        <w:suppressAutoHyphens w:val="0"/>
        <w:spacing w:line="276" w:lineRule="auto"/>
        <w:ind w:left="426" w:firstLine="0"/>
        <w:jc w:val="both"/>
        <w:rPr>
          <w:rFonts w:cs="Arial"/>
          <w:sz w:val="22"/>
          <w:szCs w:val="22"/>
        </w:rPr>
      </w:pPr>
      <w:r>
        <w:rPr>
          <w:rFonts w:cs="Arial"/>
          <w:sz w:val="22"/>
          <w:szCs w:val="22"/>
        </w:rPr>
        <w:t>w przypadku niewykonania w ustalonym terminie przedmiotu umowy po raz drugi, odstąpić od umowy z winy Wykonawcy bądź rozwiązać umowę bez wypowiedzenia z winy Wykonawcy.</w:t>
      </w:r>
    </w:p>
    <w:p w14:paraId="3F073873"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7</w:t>
      </w:r>
    </w:p>
    <w:p w14:paraId="130D7902" w14:textId="77777777" w:rsidR="00BD1A57" w:rsidRDefault="0071635F">
      <w:pPr>
        <w:pStyle w:val="Tekstpodstawowy2"/>
        <w:numPr>
          <w:ilvl w:val="0"/>
          <w:numId w:val="36"/>
        </w:numPr>
        <w:suppressAutoHyphens w:val="0"/>
        <w:spacing w:after="0" w:line="240" w:lineRule="auto"/>
        <w:jc w:val="both"/>
        <w:rPr>
          <w:rFonts w:ascii="Arial" w:hAnsi="Arial" w:cs="Arial"/>
          <w:sz w:val="22"/>
          <w:szCs w:val="22"/>
        </w:rPr>
      </w:pPr>
      <w:r>
        <w:rPr>
          <w:rFonts w:ascii="Arial" w:hAnsi="Arial" w:cs="Arial"/>
          <w:sz w:val="22"/>
          <w:szCs w:val="22"/>
        </w:rPr>
        <w:t>Nadzór inwestorski nad opisywanymi robotami będą pełnić uprawnieni inspektorzy nadzoru:</w:t>
      </w:r>
    </w:p>
    <w:p w14:paraId="06E8046B" w14:textId="77777777" w:rsidR="00BD1A57" w:rsidRDefault="0071635F">
      <w:pPr>
        <w:pStyle w:val="Tekstpodstawowy2"/>
        <w:numPr>
          <w:ilvl w:val="0"/>
          <w:numId w:val="37"/>
        </w:numPr>
        <w:spacing w:after="0" w:line="240" w:lineRule="auto"/>
        <w:ind w:left="709" w:hanging="283"/>
        <w:jc w:val="both"/>
        <w:rPr>
          <w:rFonts w:ascii="Arial" w:hAnsi="Arial" w:cs="Arial"/>
          <w:sz w:val="22"/>
          <w:szCs w:val="22"/>
        </w:rPr>
      </w:pPr>
      <w:r>
        <w:rPr>
          <w:rFonts w:ascii="Arial" w:hAnsi="Arial" w:cs="Arial"/>
          <w:sz w:val="22"/>
          <w:szCs w:val="22"/>
        </w:rPr>
        <w:lastRenderedPageBreak/>
        <w:t>Pan/Pani ………………. – inspektor nadzoru w branży drogowej posiadający uprawnienia budowlane nr ………………..</w:t>
      </w:r>
    </w:p>
    <w:p w14:paraId="0DFE2350"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Wykonawca zobowiązany jest wykonywać polecenia Inspektora Nadzoru zgodnie</w:t>
      </w:r>
      <w:r>
        <w:rPr>
          <w:rFonts w:ascii="Arial" w:hAnsi="Arial" w:cs="Arial"/>
          <w:sz w:val="22"/>
          <w:szCs w:val="22"/>
        </w:rPr>
        <w:br/>
        <w:t>z warunkami niniejszej umowy.</w:t>
      </w:r>
    </w:p>
    <w:p w14:paraId="699D6E81"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Z ramienia Wykonawcy robotami kierować będzie:</w:t>
      </w:r>
    </w:p>
    <w:p w14:paraId="57A53EC7" w14:textId="77777777" w:rsidR="00BD1A57" w:rsidRDefault="0071635F">
      <w:pPr>
        <w:pStyle w:val="Tekstpodstawowy2"/>
        <w:numPr>
          <w:ilvl w:val="0"/>
          <w:numId w:val="38"/>
        </w:numPr>
        <w:suppressAutoHyphens w:val="0"/>
        <w:spacing w:after="0" w:line="276" w:lineRule="auto"/>
        <w:ind w:left="709" w:hanging="283"/>
        <w:jc w:val="both"/>
        <w:rPr>
          <w:rFonts w:ascii="Arial" w:hAnsi="Arial" w:cs="Arial"/>
          <w:sz w:val="22"/>
          <w:szCs w:val="22"/>
        </w:rPr>
      </w:pPr>
      <w:r>
        <w:rPr>
          <w:rFonts w:ascii="Arial" w:hAnsi="Arial" w:cs="Arial"/>
          <w:sz w:val="22"/>
          <w:szCs w:val="22"/>
        </w:rPr>
        <w:t>Pan/Pani ……………………. - kierownik budowy w branży drogowej posiadający uprawnienia budowlane nr ………………………</w:t>
      </w:r>
    </w:p>
    <w:p w14:paraId="7966320E" w14:textId="77777777" w:rsidR="00BD1A57" w:rsidRDefault="0071635F">
      <w:pPr>
        <w:spacing w:before="120" w:after="120" w:line="276" w:lineRule="auto"/>
        <w:ind w:left="1077"/>
        <w:jc w:val="center"/>
        <w:rPr>
          <w:rFonts w:cs="Arial"/>
          <w:b/>
          <w:sz w:val="22"/>
          <w:szCs w:val="22"/>
        </w:rPr>
      </w:pPr>
      <w:r>
        <w:rPr>
          <w:rFonts w:cs="Arial"/>
          <w:b/>
          <w:sz w:val="22"/>
          <w:szCs w:val="22"/>
        </w:rPr>
        <w:t>KARY UMOWNE I ROSZCZENIA ODSZKODOWAWCZE</w:t>
      </w:r>
    </w:p>
    <w:p w14:paraId="609B3427" w14:textId="77777777" w:rsidR="00BD1A57" w:rsidRDefault="0071635F">
      <w:pPr>
        <w:spacing w:before="120" w:after="120" w:line="276" w:lineRule="auto"/>
        <w:jc w:val="center"/>
        <w:rPr>
          <w:rFonts w:cs="Arial"/>
          <w:sz w:val="22"/>
          <w:szCs w:val="22"/>
        </w:rPr>
      </w:pPr>
      <w:r>
        <w:rPr>
          <w:rFonts w:cs="Arial"/>
          <w:sz w:val="22"/>
          <w:szCs w:val="22"/>
        </w:rPr>
        <w:t>§ 8.</w:t>
      </w:r>
    </w:p>
    <w:p w14:paraId="3D2C99C1"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Strony zastrzegają prawo naliczania kar umownych za nieterminowe lub nienależyte wykonanie przedmiotu umowy oraz za naruszenie wskazanych w ust.2 zobowiązań określonych w niniejszej umowie.</w:t>
      </w:r>
    </w:p>
    <w:p w14:paraId="731355EE"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Wykonawca zapłaci Zamawiającemu</w:t>
      </w:r>
      <w:r>
        <w:rPr>
          <w:rFonts w:cs="Arial"/>
          <w:b/>
          <w:sz w:val="22"/>
          <w:szCs w:val="22"/>
        </w:rPr>
        <w:t xml:space="preserve"> </w:t>
      </w:r>
      <w:r>
        <w:rPr>
          <w:rFonts w:cs="Arial"/>
          <w:sz w:val="22"/>
          <w:szCs w:val="22"/>
        </w:rPr>
        <w:t>karę umowną za:</w:t>
      </w:r>
    </w:p>
    <w:p w14:paraId="47D47CF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r>
        <w:rPr>
          <w:rFonts w:cs="Arial"/>
          <w:color w:val="FF0000"/>
          <w:sz w:val="22"/>
          <w:szCs w:val="22"/>
        </w:rPr>
        <w:t>;</w:t>
      </w:r>
    </w:p>
    <w:p w14:paraId="3DCB63D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ust.1, za każdy dzień zwłoki</w:t>
      </w:r>
      <w:r>
        <w:rPr>
          <w:rFonts w:cs="Arial"/>
          <w:sz w:val="22"/>
          <w:szCs w:val="22"/>
        </w:rPr>
        <w:br/>
        <w:t>w stosunku do terminu o którym mowa w § 5 ust.2;</w:t>
      </w:r>
    </w:p>
    <w:p w14:paraId="3EC284A7" w14:textId="1697241E"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w:t>
      </w:r>
      <w:r>
        <w:rPr>
          <w:rFonts w:cs="Arial"/>
          <w:sz w:val="22"/>
          <w:szCs w:val="22"/>
        </w:rPr>
        <w:br/>
        <w:t>o podwykonawstwo, lub jej zmiany - w wysokości 0,05% wynagrodzenia umownego brutto o którym mowa §</w:t>
      </w:r>
      <w:r w:rsidR="00832E5D">
        <w:rPr>
          <w:rFonts w:cs="Arial"/>
          <w:sz w:val="22"/>
          <w:szCs w:val="22"/>
        </w:rPr>
        <w:t xml:space="preserve"> </w:t>
      </w:r>
      <w:r w:rsidRPr="00832E5D">
        <w:rPr>
          <w:rFonts w:cs="Arial"/>
          <w:sz w:val="22"/>
          <w:szCs w:val="22"/>
        </w:rPr>
        <w:t>3</w:t>
      </w:r>
      <w:r>
        <w:rPr>
          <w:rFonts w:cs="Arial"/>
          <w:color w:val="C9211E"/>
          <w:sz w:val="22"/>
          <w:szCs w:val="22"/>
        </w:rPr>
        <w:t xml:space="preserve"> </w:t>
      </w:r>
      <w:r>
        <w:rPr>
          <w:rFonts w:cs="Arial"/>
          <w:sz w:val="22"/>
          <w:szCs w:val="22"/>
        </w:rPr>
        <w:t>ust.1, za każdy dzień zwłoki w stosunku do terminu o którym mowa w § 5 ust.8 – 10;</w:t>
      </w:r>
    </w:p>
    <w:p w14:paraId="4767C812"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braku zapłaty lub nieterminowej zapłaty wynagrodzenia należnego podwykonawcom lub dalszym podwykonawcą - w wysokości 0,5 % wartości brutto tego wynagrodzenia za każdy dzień zwłoki;</w:t>
      </w:r>
    </w:p>
    <w:p w14:paraId="7373265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ust.1, za każdy dzień zwłoki, w stosunku do terminu określonego w § 2 ust.1 umowy;</w:t>
      </w:r>
    </w:p>
    <w:p w14:paraId="2393B719"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ust. 1 za każdy dzień zwłoki liczony od dnia terminu wyznaczonego na usunięcie usterki;</w:t>
      </w:r>
    </w:p>
    <w:p w14:paraId="74E3F08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 ust. 1;</w:t>
      </w:r>
    </w:p>
    <w:p w14:paraId="3507DF3F"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Zamawiającemu przysługuje prawo potrącenia kar umownych z należnego Wykonawcy wynagrodzenia lub zabezpieczenia należytego wykonania umowy, a także dochodzenia ich na zasadach ogólnych.</w:t>
      </w:r>
    </w:p>
    <w:p w14:paraId="0A0C43FD"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Jeżeli wysokość zastrzeżonych kar umownych nie pokrywa poniesionej szkody, Zamawiającemu przysługuje prawo dochodzenia odszkodowania uzupełniającego do wysokości rzeczywiście poniesionej szkody.</w:t>
      </w:r>
    </w:p>
    <w:p w14:paraId="1398FB0F"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Łączna wysokość kar określonych w umowie nie może przekroczyć 25% całkowitego wynagrodzenia brutto, o którym mowa w § 3 ust. 1.</w:t>
      </w:r>
    </w:p>
    <w:p w14:paraId="3A38D3C3" w14:textId="77777777" w:rsidR="009B1343" w:rsidRDefault="009B1343">
      <w:pPr>
        <w:pStyle w:val="Tekstpodstawowy2"/>
        <w:spacing w:before="120" w:line="276" w:lineRule="auto"/>
        <w:jc w:val="center"/>
        <w:rPr>
          <w:rFonts w:ascii="Arial" w:hAnsi="Arial" w:cs="Arial"/>
          <w:b/>
          <w:sz w:val="22"/>
          <w:szCs w:val="22"/>
        </w:rPr>
      </w:pPr>
    </w:p>
    <w:p w14:paraId="5099CD35" w14:textId="77777777" w:rsidR="009B1343" w:rsidRDefault="009B1343">
      <w:pPr>
        <w:pStyle w:val="Tekstpodstawowy2"/>
        <w:spacing w:before="120" w:line="276" w:lineRule="auto"/>
        <w:jc w:val="center"/>
        <w:rPr>
          <w:rFonts w:ascii="Arial" w:hAnsi="Arial" w:cs="Arial"/>
          <w:b/>
          <w:sz w:val="22"/>
          <w:szCs w:val="22"/>
        </w:rPr>
      </w:pPr>
    </w:p>
    <w:p w14:paraId="6EE42020" w14:textId="3120C106"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lastRenderedPageBreak/>
        <w:t>ODSTĄPIENIE OD UMOWY</w:t>
      </w:r>
    </w:p>
    <w:p w14:paraId="40B155E0" w14:textId="77777777" w:rsidR="00BD1A57" w:rsidRDefault="0071635F">
      <w:pPr>
        <w:spacing w:before="120" w:after="120" w:line="276" w:lineRule="auto"/>
        <w:jc w:val="center"/>
        <w:rPr>
          <w:rFonts w:cs="Arial"/>
          <w:sz w:val="22"/>
          <w:szCs w:val="22"/>
        </w:rPr>
      </w:pPr>
      <w:r>
        <w:rPr>
          <w:rFonts w:cs="Arial"/>
          <w:sz w:val="22"/>
          <w:szCs w:val="22"/>
        </w:rPr>
        <w:t>§ 9.</w:t>
      </w:r>
    </w:p>
    <w:p w14:paraId="6E383BBA" w14:textId="77777777" w:rsidR="00BD1A57" w:rsidRDefault="0071635F">
      <w:pPr>
        <w:numPr>
          <w:ilvl w:val="6"/>
          <w:numId w:val="27"/>
        </w:numPr>
        <w:tabs>
          <w:tab w:val="left" w:pos="426"/>
        </w:tabs>
        <w:suppressAutoHyphens w:val="0"/>
        <w:spacing w:line="276" w:lineRule="auto"/>
        <w:ind w:left="357" w:hanging="357"/>
        <w:jc w:val="both"/>
        <w:textAlignment w:val="baseline"/>
        <w:rPr>
          <w:rFonts w:cs="Arial"/>
        </w:rPr>
      </w:pPr>
      <w:r>
        <w:rPr>
          <w:rFonts w:cs="Arial"/>
          <w:sz w:val="22"/>
          <w:szCs w:val="22"/>
        </w:rPr>
        <w:t>Zamawiającemu przysługuje prawo odstąpienia od umowy lub jej części lub jej rozwiązania bez wypowiedzenia:</w:t>
      </w:r>
    </w:p>
    <w:p w14:paraId="7E58481A"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D2FF44"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zostanie dokonane w trybie postępowania egzekucyjnego zajęcie składników majątku Wykonawcy o tak znacznej wartości, że wykonanie umowy przez Wykonawcę będzie zagrożone,</w:t>
      </w:r>
    </w:p>
    <w:p w14:paraId="089783E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Wykonawca nie rozpoczął robót w terminie 7 dni od przekazania placu budowy bez uzasadnionych przyczyn pomimo wezwania Zamawiającego złożonego na piśmie,</w:t>
      </w:r>
    </w:p>
    <w:p w14:paraId="37AB471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40D272CD"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tak dalece opóźnia się z wykonaniem przedmiotu umowy, iż nie jest prawdopodobne, że zdoła go ukończyć w umówionym terminie,</w:t>
      </w:r>
    </w:p>
    <w:p w14:paraId="648B0693" w14:textId="78635ABB"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wykonuje przedmiot umowy wadliwie lub w sposób sprzeczny</w:t>
      </w:r>
      <w:r w:rsidR="00832E5D">
        <w:rPr>
          <w:rFonts w:cs="Arial"/>
          <w:sz w:val="22"/>
          <w:szCs w:val="22"/>
        </w:rPr>
        <w:br/>
      </w:r>
      <w:r>
        <w:rPr>
          <w:rFonts w:cs="Arial"/>
          <w:sz w:val="22"/>
          <w:szCs w:val="22"/>
        </w:rPr>
        <w:t xml:space="preserve">z umową, niezgodnie z uzgodnieniami  lub zaleceniami Zamawiającego i pomimo wezwania do zmiany sposobu wykonania i wyznaczenia odpowiedniego terminu nie wywiązuje się należycie z umowy. </w:t>
      </w:r>
    </w:p>
    <w:p w14:paraId="44882904" w14:textId="77777777" w:rsidR="00BD1A57" w:rsidRDefault="0071635F">
      <w:pPr>
        <w:pStyle w:val="Akapitzlist"/>
        <w:numPr>
          <w:ilvl w:val="0"/>
          <w:numId w:val="25"/>
        </w:numPr>
        <w:suppressAutoHyphens w:val="0"/>
        <w:spacing w:after="0"/>
        <w:contextualSpacing w:val="0"/>
        <w:jc w:val="both"/>
        <w:rPr>
          <w:rFonts w:ascii="Arial" w:hAnsi="Arial" w:cs="Arial"/>
        </w:rPr>
      </w:pPr>
      <w:r>
        <w:rPr>
          <w:rFonts w:ascii="Arial" w:hAnsi="Arial" w:cs="Arial"/>
          <w:spacing w:val="-4"/>
        </w:rPr>
        <w:t>jeżeli</w:t>
      </w:r>
      <w:r>
        <w:rPr>
          <w:rFonts w:ascii="Arial" w:hAnsi="Arial" w:cs="Arial"/>
          <w:spacing w:val="-10"/>
        </w:rPr>
        <w:t xml:space="preserve"> </w:t>
      </w:r>
      <w:r>
        <w:rPr>
          <w:rFonts w:ascii="Arial" w:hAnsi="Arial" w:cs="Arial"/>
          <w:spacing w:val="-4"/>
        </w:rPr>
        <w:t>zachodzi</w:t>
      </w:r>
      <w:r>
        <w:rPr>
          <w:rFonts w:ascii="Arial" w:hAnsi="Arial" w:cs="Arial"/>
          <w:spacing w:val="-10"/>
        </w:rPr>
        <w:t xml:space="preserve"> </w:t>
      </w:r>
      <w:r>
        <w:rPr>
          <w:rFonts w:ascii="Arial" w:hAnsi="Arial" w:cs="Arial"/>
          <w:spacing w:val="-4"/>
        </w:rPr>
        <w:t>co</w:t>
      </w:r>
      <w:r>
        <w:rPr>
          <w:rFonts w:ascii="Arial" w:hAnsi="Arial" w:cs="Arial"/>
          <w:spacing w:val="-9"/>
        </w:rPr>
        <w:t xml:space="preserve"> </w:t>
      </w:r>
      <w:r>
        <w:rPr>
          <w:rFonts w:ascii="Arial" w:hAnsi="Arial" w:cs="Arial"/>
          <w:spacing w:val="-4"/>
        </w:rPr>
        <w:t>najmniej</w:t>
      </w:r>
      <w:r>
        <w:rPr>
          <w:rFonts w:ascii="Arial" w:hAnsi="Arial" w:cs="Arial"/>
          <w:spacing w:val="-7"/>
        </w:rPr>
        <w:t xml:space="preserve"> </w:t>
      </w:r>
      <w:r>
        <w:rPr>
          <w:rFonts w:ascii="Arial" w:hAnsi="Arial" w:cs="Arial"/>
          <w:spacing w:val="-4"/>
        </w:rPr>
        <w:t>jedna</w:t>
      </w:r>
      <w:r>
        <w:rPr>
          <w:rFonts w:ascii="Arial" w:hAnsi="Arial" w:cs="Arial"/>
          <w:spacing w:val="-9"/>
        </w:rPr>
        <w:t xml:space="preserve"> </w:t>
      </w:r>
      <w:r>
        <w:rPr>
          <w:rFonts w:ascii="Arial" w:hAnsi="Arial" w:cs="Arial"/>
          <w:spacing w:val="-4"/>
        </w:rPr>
        <w:t>z</w:t>
      </w:r>
      <w:r>
        <w:rPr>
          <w:rFonts w:ascii="Arial" w:hAnsi="Arial" w:cs="Arial"/>
          <w:spacing w:val="-11"/>
        </w:rPr>
        <w:t xml:space="preserve"> </w:t>
      </w:r>
      <w:r>
        <w:rPr>
          <w:rFonts w:ascii="Arial" w:hAnsi="Arial" w:cs="Arial"/>
          <w:spacing w:val="-4"/>
        </w:rPr>
        <w:t>następujących</w:t>
      </w:r>
      <w:r>
        <w:rPr>
          <w:rFonts w:ascii="Arial" w:hAnsi="Arial" w:cs="Arial"/>
          <w:spacing w:val="-8"/>
        </w:rPr>
        <w:t xml:space="preserve"> </w:t>
      </w:r>
      <w:r>
        <w:rPr>
          <w:rFonts w:ascii="Arial" w:hAnsi="Arial" w:cs="Arial"/>
          <w:spacing w:val="-3"/>
        </w:rPr>
        <w:t>okoliczności:</w:t>
      </w:r>
    </w:p>
    <w:p w14:paraId="369A62B5"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 xml:space="preserve">dokonano zmiany </w:t>
      </w:r>
      <w:r>
        <w:rPr>
          <w:rFonts w:ascii="Arial" w:hAnsi="Arial" w:cs="Arial"/>
          <w:spacing w:val="-2"/>
        </w:rPr>
        <w:t>umowy z naruszeniem art. 454 i art. 455 PZP, odstąpienie od</w:t>
      </w:r>
      <w:r>
        <w:rPr>
          <w:rFonts w:ascii="Arial" w:hAnsi="Arial" w:cs="Arial"/>
          <w:spacing w:val="-60"/>
        </w:rPr>
        <w:t xml:space="preserve"> </w:t>
      </w:r>
      <w:r>
        <w:rPr>
          <w:rFonts w:ascii="Arial" w:hAnsi="Arial" w:cs="Arial"/>
          <w:spacing w:val="-3"/>
        </w:rPr>
        <w:t>umowy</w:t>
      </w:r>
      <w:r>
        <w:rPr>
          <w:rFonts w:ascii="Arial" w:hAnsi="Arial" w:cs="Arial"/>
          <w:spacing w:val="-10"/>
        </w:rPr>
        <w:t xml:space="preserve"> </w:t>
      </w:r>
      <w:r>
        <w:rPr>
          <w:rFonts w:ascii="Arial" w:hAnsi="Arial" w:cs="Arial"/>
          <w:spacing w:val="-3"/>
        </w:rPr>
        <w:t>następuje</w:t>
      </w:r>
      <w:r>
        <w:rPr>
          <w:rFonts w:ascii="Arial" w:hAnsi="Arial" w:cs="Arial"/>
          <w:spacing w:val="45"/>
        </w:rPr>
        <w:t xml:space="preserve"> </w:t>
      </w:r>
      <w:r>
        <w:rPr>
          <w:rFonts w:ascii="Arial" w:hAnsi="Arial" w:cs="Arial"/>
          <w:spacing w:val="-3"/>
        </w:rPr>
        <w:t>w</w:t>
      </w:r>
      <w:r>
        <w:rPr>
          <w:rFonts w:ascii="Arial" w:hAnsi="Arial" w:cs="Arial"/>
          <w:spacing w:val="-13"/>
        </w:rPr>
        <w:t xml:space="preserve"> </w:t>
      </w:r>
      <w:r>
        <w:rPr>
          <w:rFonts w:ascii="Arial" w:hAnsi="Arial" w:cs="Arial"/>
          <w:spacing w:val="-3"/>
        </w:rPr>
        <w:t>części,</w:t>
      </w:r>
      <w:r>
        <w:rPr>
          <w:rFonts w:ascii="Arial" w:hAnsi="Arial" w:cs="Arial"/>
          <w:spacing w:val="-10"/>
        </w:rPr>
        <w:t xml:space="preserve"> </w:t>
      </w:r>
      <w:r>
        <w:rPr>
          <w:rFonts w:ascii="Arial" w:hAnsi="Arial" w:cs="Arial"/>
          <w:spacing w:val="-3"/>
        </w:rPr>
        <w:t>której</w:t>
      </w:r>
      <w:r>
        <w:rPr>
          <w:rFonts w:ascii="Arial" w:hAnsi="Arial" w:cs="Arial"/>
          <w:spacing w:val="-6"/>
        </w:rPr>
        <w:t xml:space="preserve"> </w:t>
      </w:r>
      <w:r>
        <w:rPr>
          <w:rFonts w:ascii="Arial" w:hAnsi="Arial" w:cs="Arial"/>
          <w:spacing w:val="-3"/>
        </w:rPr>
        <w:t>zmiana</w:t>
      </w:r>
      <w:r>
        <w:rPr>
          <w:rFonts w:ascii="Arial" w:hAnsi="Arial" w:cs="Arial"/>
          <w:spacing w:val="-10"/>
        </w:rPr>
        <w:t xml:space="preserve"> </w:t>
      </w:r>
      <w:r>
        <w:rPr>
          <w:rFonts w:ascii="Arial" w:hAnsi="Arial" w:cs="Arial"/>
          <w:spacing w:val="-3"/>
        </w:rPr>
        <w:t>dotyczy;</w:t>
      </w:r>
    </w:p>
    <w:p w14:paraId="5BC994F1"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wykonawca</w:t>
      </w:r>
      <w:r>
        <w:rPr>
          <w:rFonts w:ascii="Arial" w:hAnsi="Arial" w:cs="Arial"/>
          <w:spacing w:val="-10"/>
        </w:rPr>
        <w:t xml:space="preserve"> </w:t>
      </w:r>
      <w:r>
        <w:rPr>
          <w:rFonts w:ascii="Arial" w:hAnsi="Arial" w:cs="Arial"/>
          <w:spacing w:val="-3"/>
        </w:rPr>
        <w:t>w</w:t>
      </w:r>
      <w:r>
        <w:rPr>
          <w:rFonts w:ascii="Arial" w:hAnsi="Arial" w:cs="Arial"/>
          <w:spacing w:val="-12"/>
        </w:rPr>
        <w:t xml:space="preserve"> </w:t>
      </w:r>
      <w:r>
        <w:rPr>
          <w:rFonts w:ascii="Arial" w:hAnsi="Arial" w:cs="Arial"/>
          <w:spacing w:val="-3"/>
        </w:rPr>
        <w:t>chwili</w:t>
      </w:r>
      <w:r>
        <w:rPr>
          <w:rFonts w:ascii="Arial" w:hAnsi="Arial" w:cs="Arial"/>
          <w:spacing w:val="-10"/>
        </w:rPr>
        <w:t xml:space="preserve"> </w:t>
      </w:r>
      <w:r>
        <w:rPr>
          <w:rFonts w:ascii="Arial" w:hAnsi="Arial" w:cs="Arial"/>
          <w:spacing w:val="-3"/>
        </w:rPr>
        <w:t>zawarcia</w:t>
      </w:r>
      <w:r>
        <w:rPr>
          <w:rFonts w:ascii="Arial" w:hAnsi="Arial" w:cs="Arial"/>
          <w:spacing w:val="-10"/>
        </w:rPr>
        <w:t xml:space="preserve"> </w:t>
      </w:r>
      <w:r>
        <w:rPr>
          <w:rFonts w:ascii="Arial" w:hAnsi="Arial" w:cs="Arial"/>
          <w:spacing w:val="-3"/>
        </w:rPr>
        <w:t>umowy</w:t>
      </w:r>
      <w:r>
        <w:rPr>
          <w:rFonts w:ascii="Arial" w:hAnsi="Arial" w:cs="Arial"/>
          <w:spacing w:val="-11"/>
        </w:rPr>
        <w:t xml:space="preserve"> </w:t>
      </w:r>
      <w:r>
        <w:rPr>
          <w:rFonts w:ascii="Arial" w:hAnsi="Arial" w:cs="Arial"/>
          <w:spacing w:val="-3"/>
        </w:rPr>
        <w:t>podlegał</w:t>
      </w:r>
      <w:r>
        <w:rPr>
          <w:rFonts w:ascii="Arial" w:hAnsi="Arial" w:cs="Arial"/>
          <w:spacing w:val="-10"/>
        </w:rPr>
        <w:t xml:space="preserve"> </w:t>
      </w:r>
      <w:r>
        <w:rPr>
          <w:rFonts w:ascii="Arial" w:hAnsi="Arial" w:cs="Arial"/>
          <w:spacing w:val="-3"/>
        </w:rPr>
        <w:t>wykluczeniu</w:t>
      </w:r>
      <w:r>
        <w:rPr>
          <w:rFonts w:ascii="Arial" w:hAnsi="Arial" w:cs="Arial"/>
          <w:spacing w:val="-9"/>
        </w:rPr>
        <w:t xml:space="preserve"> </w:t>
      </w:r>
      <w:r>
        <w:rPr>
          <w:rFonts w:ascii="Arial" w:hAnsi="Arial" w:cs="Arial"/>
          <w:spacing w:val="-3"/>
        </w:rPr>
        <w:t>na</w:t>
      </w:r>
      <w:r>
        <w:rPr>
          <w:rFonts w:ascii="Arial" w:hAnsi="Arial" w:cs="Arial"/>
          <w:spacing w:val="-10"/>
        </w:rPr>
        <w:t xml:space="preserve"> </w:t>
      </w:r>
      <w:r>
        <w:rPr>
          <w:rFonts w:ascii="Arial" w:hAnsi="Arial" w:cs="Arial"/>
          <w:spacing w:val="-3"/>
        </w:rPr>
        <w:t>podstawie</w:t>
      </w:r>
      <w:r>
        <w:rPr>
          <w:rFonts w:ascii="Arial" w:hAnsi="Arial" w:cs="Arial"/>
          <w:spacing w:val="-9"/>
        </w:rPr>
        <w:t xml:space="preserve"> </w:t>
      </w:r>
      <w:r>
        <w:rPr>
          <w:rFonts w:ascii="Arial" w:hAnsi="Arial" w:cs="Arial"/>
          <w:spacing w:val="-3"/>
        </w:rPr>
        <w:t>art.</w:t>
      </w:r>
      <w:r>
        <w:rPr>
          <w:rFonts w:ascii="Arial" w:hAnsi="Arial" w:cs="Arial"/>
          <w:spacing w:val="-11"/>
        </w:rPr>
        <w:t xml:space="preserve"> </w:t>
      </w:r>
      <w:r>
        <w:rPr>
          <w:rFonts w:ascii="Arial" w:hAnsi="Arial" w:cs="Arial"/>
          <w:spacing w:val="-3"/>
        </w:rPr>
        <w:t>108</w:t>
      </w:r>
      <w:r>
        <w:rPr>
          <w:rFonts w:ascii="Arial" w:hAnsi="Arial" w:cs="Arial"/>
          <w:spacing w:val="-59"/>
        </w:rPr>
        <w:t xml:space="preserve"> </w:t>
      </w:r>
      <w:r>
        <w:rPr>
          <w:rFonts w:ascii="Arial" w:hAnsi="Arial" w:cs="Arial"/>
        </w:rPr>
        <w:t>PZP;</w:t>
      </w:r>
    </w:p>
    <w:p w14:paraId="5F63BD90"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2"/>
        </w:rPr>
        <w:t>Trybunał</w:t>
      </w:r>
      <w:r>
        <w:rPr>
          <w:rFonts w:ascii="Arial" w:hAnsi="Arial" w:cs="Arial"/>
          <w:spacing w:val="-1"/>
        </w:rPr>
        <w:t xml:space="preserve"> </w:t>
      </w:r>
      <w:r>
        <w:rPr>
          <w:rFonts w:ascii="Arial" w:hAnsi="Arial" w:cs="Arial"/>
          <w:spacing w:val="-2"/>
        </w:rPr>
        <w:t>Sprawiedliwości</w:t>
      </w:r>
      <w:r>
        <w:rPr>
          <w:rFonts w:ascii="Arial" w:hAnsi="Arial" w:cs="Arial"/>
          <w:spacing w:val="-1"/>
        </w:rPr>
        <w:t xml:space="preserve"> </w:t>
      </w:r>
      <w:r>
        <w:rPr>
          <w:rFonts w:ascii="Arial" w:hAnsi="Arial" w:cs="Arial"/>
          <w:spacing w:val="-2"/>
        </w:rPr>
        <w:t>Unii</w:t>
      </w:r>
      <w:r>
        <w:rPr>
          <w:rFonts w:ascii="Arial" w:hAnsi="Arial" w:cs="Arial"/>
          <w:spacing w:val="-1"/>
        </w:rPr>
        <w:t xml:space="preserve"> </w:t>
      </w:r>
      <w:r>
        <w:rPr>
          <w:rFonts w:ascii="Arial" w:hAnsi="Arial" w:cs="Arial"/>
          <w:spacing w:val="-2"/>
        </w:rPr>
        <w:t>Europejskiej</w:t>
      </w:r>
      <w:r>
        <w:rPr>
          <w:rFonts w:ascii="Arial" w:hAnsi="Arial" w:cs="Arial"/>
          <w:spacing w:val="-1"/>
        </w:rPr>
        <w:t xml:space="preserve"> </w:t>
      </w:r>
      <w:r>
        <w:rPr>
          <w:rFonts w:ascii="Arial" w:hAnsi="Arial" w:cs="Arial"/>
          <w:spacing w:val="-2"/>
        </w:rPr>
        <w:t>stwierdził,</w:t>
      </w:r>
      <w:r>
        <w:rPr>
          <w:rFonts w:ascii="Arial" w:hAnsi="Arial" w:cs="Arial"/>
          <w:spacing w:val="-1"/>
        </w:rPr>
        <w:t xml:space="preserve"> </w:t>
      </w:r>
      <w:r>
        <w:rPr>
          <w:rFonts w:ascii="Arial" w:hAnsi="Arial" w:cs="Arial"/>
          <w:spacing w:val="-2"/>
        </w:rPr>
        <w:t>w</w:t>
      </w:r>
      <w:r>
        <w:rPr>
          <w:rFonts w:ascii="Arial" w:hAnsi="Arial" w:cs="Arial"/>
          <w:spacing w:val="-1"/>
        </w:rPr>
        <w:t xml:space="preserve"> </w:t>
      </w:r>
      <w:r>
        <w:rPr>
          <w:rFonts w:ascii="Arial" w:hAnsi="Arial" w:cs="Arial"/>
          <w:spacing w:val="-2"/>
        </w:rPr>
        <w:t>ramach</w:t>
      </w:r>
      <w:r>
        <w:rPr>
          <w:rFonts w:ascii="Arial" w:hAnsi="Arial" w:cs="Arial"/>
          <w:spacing w:val="-1"/>
        </w:rPr>
        <w:t xml:space="preserve"> </w:t>
      </w:r>
      <w:r>
        <w:rPr>
          <w:rFonts w:ascii="Arial" w:hAnsi="Arial" w:cs="Arial"/>
          <w:spacing w:val="-2"/>
        </w:rPr>
        <w:t>procedury</w:t>
      </w:r>
      <w:r>
        <w:rPr>
          <w:rFonts w:ascii="Arial" w:hAnsi="Arial" w:cs="Arial"/>
          <w:spacing w:val="-59"/>
        </w:rPr>
        <w:t xml:space="preserve"> </w:t>
      </w:r>
      <w:r>
        <w:rPr>
          <w:rFonts w:ascii="Arial" w:hAnsi="Arial" w:cs="Arial"/>
        </w:rPr>
        <w:t>przewidzianej w art. 258 Traktatu o funkcjonowaniu Unii Europejskiej, że</w:t>
      </w:r>
      <w:r>
        <w:rPr>
          <w:rFonts w:ascii="Arial" w:hAnsi="Arial" w:cs="Arial"/>
          <w:spacing w:val="1"/>
        </w:rPr>
        <w:t xml:space="preserve"> </w:t>
      </w:r>
      <w:r>
        <w:rPr>
          <w:rFonts w:ascii="Arial" w:hAnsi="Arial" w:cs="Arial"/>
          <w:spacing w:val="-7"/>
        </w:rPr>
        <w:t xml:space="preserve">Rzeczpospolita Polska uchybiła zobowiązaniom, które </w:t>
      </w:r>
      <w:r>
        <w:rPr>
          <w:rFonts w:ascii="Arial" w:hAnsi="Arial" w:cs="Arial"/>
          <w:spacing w:val="-6"/>
        </w:rPr>
        <w:t>ciążą na niej na mocy</w:t>
      </w:r>
      <w:r>
        <w:rPr>
          <w:rFonts w:ascii="Arial" w:hAnsi="Arial" w:cs="Arial"/>
          <w:spacing w:val="-5"/>
        </w:rPr>
        <w:t xml:space="preserve"> </w:t>
      </w:r>
      <w:r>
        <w:rPr>
          <w:rFonts w:ascii="Arial" w:hAnsi="Arial" w:cs="Arial"/>
          <w:spacing w:val="-8"/>
        </w:rPr>
        <w:t>Traktatów,</w:t>
      </w:r>
      <w:r>
        <w:rPr>
          <w:rFonts w:ascii="Arial" w:hAnsi="Arial" w:cs="Arial"/>
          <w:spacing w:val="-15"/>
        </w:rPr>
        <w:t xml:space="preserve"> </w:t>
      </w:r>
      <w:r>
        <w:rPr>
          <w:rFonts w:ascii="Arial" w:hAnsi="Arial" w:cs="Arial"/>
          <w:spacing w:val="-8"/>
        </w:rPr>
        <w:t>dyrektywy</w:t>
      </w:r>
      <w:r>
        <w:rPr>
          <w:rFonts w:ascii="Arial" w:hAnsi="Arial" w:cs="Arial"/>
          <w:spacing w:val="-15"/>
        </w:rPr>
        <w:t xml:space="preserve"> </w:t>
      </w:r>
      <w:r>
        <w:rPr>
          <w:rFonts w:ascii="Arial" w:hAnsi="Arial" w:cs="Arial"/>
          <w:spacing w:val="-8"/>
        </w:rPr>
        <w:t>2014/24/UE,</w:t>
      </w:r>
      <w:r>
        <w:rPr>
          <w:rFonts w:ascii="Arial" w:hAnsi="Arial" w:cs="Arial"/>
          <w:spacing w:val="-12"/>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2014/25/UE</w:t>
      </w:r>
      <w:r>
        <w:rPr>
          <w:rFonts w:ascii="Arial" w:hAnsi="Arial" w:cs="Arial"/>
          <w:spacing w:val="-16"/>
        </w:rPr>
        <w:t xml:space="preserve"> </w:t>
      </w:r>
      <w:r>
        <w:rPr>
          <w:rFonts w:ascii="Arial" w:hAnsi="Arial" w:cs="Arial"/>
          <w:spacing w:val="-7"/>
        </w:rPr>
        <w:t>i</w:t>
      </w:r>
      <w:r>
        <w:rPr>
          <w:rFonts w:ascii="Arial" w:hAnsi="Arial" w:cs="Arial"/>
          <w:spacing w:val="-14"/>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2009/81/WE,</w:t>
      </w:r>
      <w:r>
        <w:rPr>
          <w:rFonts w:ascii="Arial" w:hAnsi="Arial" w:cs="Arial"/>
          <w:spacing w:val="-12"/>
        </w:rPr>
        <w:t xml:space="preserve"> </w:t>
      </w:r>
      <w:r>
        <w:rPr>
          <w:rFonts w:ascii="Arial" w:hAnsi="Arial" w:cs="Arial"/>
          <w:spacing w:val="-7"/>
        </w:rPr>
        <w:t>z</w:t>
      </w:r>
      <w:r>
        <w:rPr>
          <w:rFonts w:ascii="Arial" w:hAnsi="Arial" w:cs="Arial"/>
          <w:spacing w:val="-59"/>
        </w:rPr>
        <w:t xml:space="preserve"> </w:t>
      </w:r>
      <w:r>
        <w:rPr>
          <w:rFonts w:ascii="Arial" w:hAnsi="Arial" w:cs="Arial"/>
          <w:spacing w:val="-3"/>
        </w:rPr>
        <w:t xml:space="preserve">uwagi na to że Zamawiający </w:t>
      </w:r>
      <w:r>
        <w:rPr>
          <w:rFonts w:ascii="Arial" w:hAnsi="Arial" w:cs="Arial"/>
          <w:spacing w:val="-2"/>
        </w:rPr>
        <w:t>udzielił zamówienia z naruszeniem prawa Unii</w:t>
      </w:r>
      <w:r>
        <w:rPr>
          <w:rFonts w:ascii="Arial" w:hAnsi="Arial" w:cs="Arial"/>
          <w:spacing w:val="-1"/>
        </w:rPr>
        <w:t xml:space="preserve"> </w:t>
      </w:r>
      <w:r>
        <w:rPr>
          <w:rFonts w:ascii="Arial" w:hAnsi="Arial" w:cs="Arial"/>
        </w:rPr>
        <w:t xml:space="preserve">Europejskiej. </w:t>
      </w:r>
    </w:p>
    <w:p w14:paraId="106C1941"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Zamawiający w razie odstąpienia od umowy z przyczyn, za które Wykonawca nie odpowiada zobowiązany jest do:</w:t>
      </w:r>
    </w:p>
    <w:p w14:paraId="1E118139"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dokonania odbioru przerwanych robót oraz zapłaty wynagrodzenia za roboty, które zostały wykonane do dnia odstąpienia. W takim wypadku wycena tych robót nastąpi w oparciu o kosztorys ofertowy wykonawcy załączony do niniejszej umowy.</w:t>
      </w:r>
    </w:p>
    <w:p w14:paraId="20971A70"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rozliczenia się z wykonawcą z tytułu nierozliczonych w inny sposób kosztów budowy obiektów zaplecza, urządzeń związanych z zagospodarowaniem i uzbrojeniem terenu, chyba że Wykonawca wyrazi zgodę na przejęcie tych obiektów i urządzeń,</w:t>
      </w:r>
    </w:p>
    <w:p w14:paraId="5FDDED0A"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przyjęcia od Wykonawcy pod swój dozór terenu budowy.</w:t>
      </w:r>
    </w:p>
    <w:p w14:paraId="5FDB74DE" w14:textId="77777777" w:rsidR="00BD1A57" w:rsidRDefault="0071635F">
      <w:pPr>
        <w:numPr>
          <w:ilvl w:val="0"/>
          <w:numId w:val="24"/>
        </w:numPr>
        <w:tabs>
          <w:tab w:val="left" w:pos="426"/>
        </w:tabs>
        <w:suppressAutoHyphens w:val="0"/>
        <w:spacing w:line="276" w:lineRule="auto"/>
        <w:ind w:left="425" w:hanging="425"/>
        <w:jc w:val="both"/>
        <w:textAlignment w:val="baseline"/>
        <w:rPr>
          <w:rFonts w:cs="Arial"/>
        </w:rPr>
      </w:pPr>
      <w:r>
        <w:rPr>
          <w:rFonts w:cs="Arial"/>
          <w:sz w:val="22"/>
          <w:szCs w:val="22"/>
        </w:rPr>
        <w:t>W przypadku odstąpienia od umowy Wykonawcę obciążają następujące obowiązki szczegółowe:</w:t>
      </w:r>
    </w:p>
    <w:p w14:paraId="011F597F"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lastRenderedPageBreak/>
        <w:t>w terminie 7 dni od daty odstąpienia od umowy Wykonawca przy udziale Zamawiającego i Inspektora nadzoru sporządzi szczegółowy protokół inwentaryzacji robót wg stanu na dzień odstąpienia,</w:t>
      </w:r>
    </w:p>
    <w:p w14:paraId="2AB8FF61"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zabezpieczy przerwane roboty w zakresie obustronnie uzgodnionym na koszt strony, która odstąpiła do umowy,</w:t>
      </w:r>
    </w:p>
    <w:p w14:paraId="162A0675"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sporządzi wykaz materiałów, które mogą być wykorzystane przez Wykonawcę do realizacji innych robót, nie objętych umową, jeżeli odstąpienie od umowy nastąpiło z przyczyn nie zależnych od niego,</w:t>
      </w:r>
    </w:p>
    <w:p w14:paraId="654669CA"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zgłosi do dokonania przez Zamawiającego odbioru robót przerwanych oraz robót zabezpieczających, jeżeli odstąpienie od umowy nastąpiło z przyczyn, za które Wykonawca nie odpowiada,</w:t>
      </w:r>
    </w:p>
    <w:p w14:paraId="5955642D"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niezwłocznie a najpóźniej w terminie 30 dni Wykonawca usunie z terenu budowy urządzenia zaplecza budowy.</w:t>
      </w:r>
    </w:p>
    <w:p w14:paraId="3BF1092F"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Odstąpienie od umowy powinno nastąpić w formie pisemnej pod rygorem nieważności takiego oświadczenia i powinno zawierać uzasadnienie. Zawiadomienie powinno być przekazane Wykonawcy co najmniej 14 dni przed terminem odstąpienia.</w:t>
      </w:r>
    </w:p>
    <w:p w14:paraId="28FA2D10"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Do rozwiązania umowy bez wypowiedzenia, o którym mowa w ust. 1, ust. 2, 3, i 4 stosuje się odpowiednio.</w:t>
      </w:r>
    </w:p>
    <w:p w14:paraId="22549703" w14:textId="77777777" w:rsidR="00BD1A57" w:rsidRDefault="0071635F">
      <w:pPr>
        <w:pStyle w:val="Tekstpodstawowy2"/>
        <w:spacing w:after="0" w:line="276" w:lineRule="auto"/>
        <w:jc w:val="center"/>
        <w:rPr>
          <w:rFonts w:ascii="Arial" w:hAnsi="Arial" w:cs="Arial"/>
          <w:b/>
          <w:sz w:val="22"/>
          <w:szCs w:val="22"/>
        </w:rPr>
      </w:pPr>
      <w:r>
        <w:rPr>
          <w:rFonts w:ascii="Arial" w:hAnsi="Arial" w:cs="Arial"/>
          <w:b/>
          <w:sz w:val="22"/>
          <w:szCs w:val="22"/>
        </w:rPr>
        <w:t>WARUNKI GWARANCJI I RĘKOJMI</w:t>
      </w:r>
    </w:p>
    <w:p w14:paraId="223205B0" w14:textId="77777777" w:rsidR="00BD1A57" w:rsidRDefault="0071635F">
      <w:pPr>
        <w:spacing w:before="120" w:after="120" w:line="276" w:lineRule="auto"/>
        <w:jc w:val="center"/>
        <w:rPr>
          <w:rFonts w:cs="Arial"/>
          <w:sz w:val="22"/>
          <w:szCs w:val="22"/>
        </w:rPr>
      </w:pPr>
      <w:r>
        <w:rPr>
          <w:rFonts w:cs="Arial"/>
          <w:sz w:val="22"/>
          <w:szCs w:val="22"/>
        </w:rPr>
        <w:t>§ 10.</w:t>
      </w:r>
    </w:p>
    <w:p w14:paraId="7411023B" w14:textId="77777777" w:rsidR="00BD1A57" w:rsidRDefault="00BD1A57">
      <w:pPr>
        <w:spacing w:line="276" w:lineRule="auto"/>
        <w:jc w:val="center"/>
        <w:rPr>
          <w:rFonts w:cs="Arial"/>
          <w:sz w:val="22"/>
          <w:szCs w:val="22"/>
        </w:rPr>
      </w:pPr>
    </w:p>
    <w:p w14:paraId="4B8F94B5" w14:textId="7D952D0C"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Wykonawca udziela ….. m-</w:t>
      </w:r>
      <w:proofErr w:type="spellStart"/>
      <w:r>
        <w:rPr>
          <w:rFonts w:cs="Arial"/>
          <w:sz w:val="22"/>
          <w:szCs w:val="22"/>
        </w:rPr>
        <w:t>cy</w:t>
      </w:r>
      <w:proofErr w:type="spellEnd"/>
      <w:r>
        <w:rPr>
          <w:rFonts w:cs="Arial"/>
          <w:sz w:val="22"/>
          <w:szCs w:val="22"/>
        </w:rPr>
        <w:t xml:space="preserve"> gwarancji jakości na wykonane przez siebie roboty</w:t>
      </w:r>
      <w:r>
        <w:rPr>
          <w:rFonts w:cs="Arial"/>
          <w:sz w:val="22"/>
          <w:szCs w:val="22"/>
        </w:rPr>
        <w:br/>
        <w:t>i wbudowane materiały od dnia podpisania  odbioru końcowego  przedmiotu umowy przez Zamawiającego.</w:t>
      </w:r>
    </w:p>
    <w:p w14:paraId="5E48C695"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Niniejsza umowa stanowi jednocześnie dokument gwarancyjny w rozumieniu przepisów Kodeksu cywilnego.</w:t>
      </w:r>
    </w:p>
    <w:p w14:paraId="28F73260"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Strony zgodnie ustalają, że do gwarancji udzielonej na mocy niniejszej umowy zastosowanie mają przepisy Kodeksu cywilnego o gwarancji jakości przy sprzedaży,</w:t>
      </w:r>
      <w:r>
        <w:rPr>
          <w:rFonts w:cs="Arial"/>
          <w:sz w:val="22"/>
          <w:szCs w:val="22"/>
        </w:rPr>
        <w:br/>
        <w:t xml:space="preserve">z zastrzeżeniem postanowień zawartych w niniejszej umowie. </w:t>
      </w:r>
    </w:p>
    <w:p w14:paraId="2E544419" w14:textId="3E26D7D1"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Strony potwierdzają, iż wynagrodzenie umowne, o którym mowa w § </w:t>
      </w:r>
      <w:r w:rsidRPr="00186410">
        <w:rPr>
          <w:rFonts w:cs="Arial"/>
          <w:sz w:val="22"/>
          <w:szCs w:val="22"/>
        </w:rPr>
        <w:t>3</w:t>
      </w:r>
      <w:r>
        <w:rPr>
          <w:rFonts w:cs="Arial"/>
          <w:color w:val="C9211E"/>
          <w:sz w:val="22"/>
          <w:szCs w:val="22"/>
        </w:rPr>
        <w:t xml:space="preserve"> </w:t>
      </w:r>
      <w:r>
        <w:rPr>
          <w:rFonts w:cs="Arial"/>
          <w:sz w:val="22"/>
          <w:szCs w:val="22"/>
        </w:rPr>
        <w:t xml:space="preserve">ust. 1, obejmuje wynagrodzenie z tytułu udzielenia gwarancji. </w:t>
      </w:r>
    </w:p>
    <w:p w14:paraId="71C547E6"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38643412"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772E7791"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CADFE7F"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Usunięcie wady lub usterki stwierdzone zostanie protokołem podpisanym przez każdą ze Stron. </w:t>
      </w:r>
    </w:p>
    <w:p w14:paraId="4A091BB0"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lastRenderedPageBreak/>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§11 niniejszej umowy. W takim przypadku zabezpieczenie, wnoszone w formie pieniądza, pomniejszone o koszt zastępczego usunięcia, zostanie zwrócone bez odsetek bankowych.</w:t>
      </w:r>
    </w:p>
    <w:p w14:paraId="5A7808B3"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Jeżeli koszt usunięcia wad i usterek przekracza wysokość kwoty zabezpieczenia, o której mowa w §11 niniejszej umowy, Wykonawca zobowiązany jest do jego pokrycia poprzez zapłatę w terminie wskazanym w wezwaniu od Zamawiającego.</w:t>
      </w:r>
    </w:p>
    <w:p w14:paraId="49F2AC18"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7DC0F23A"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ZABEZPIECZENIE NALEŻYTEGO WYKONANIA UMOWY</w:t>
      </w:r>
    </w:p>
    <w:p w14:paraId="6E198F48" w14:textId="77777777" w:rsidR="00BD1A57" w:rsidRDefault="0071635F">
      <w:pPr>
        <w:spacing w:before="120" w:after="120" w:line="276" w:lineRule="auto"/>
        <w:jc w:val="center"/>
        <w:rPr>
          <w:rFonts w:cs="Arial"/>
          <w:sz w:val="22"/>
          <w:szCs w:val="22"/>
        </w:rPr>
      </w:pPr>
      <w:r>
        <w:rPr>
          <w:rFonts w:cs="Arial"/>
          <w:sz w:val="22"/>
          <w:szCs w:val="22"/>
        </w:rPr>
        <w:t>§ 11.</w:t>
      </w:r>
    </w:p>
    <w:p w14:paraId="659AB2DE"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Wykonawca wnosi zabezpieczenie należytego wykonania umowy w wysokości 5% wynagrodzenia określonego w § 3 ust. 1 brutto tj. ……………… zł.</w:t>
      </w:r>
    </w:p>
    <w:p w14:paraId="7ACCD645"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Zabezpieczenie służy pokryciu roszczeń z tytułu niewykonania lub nienależytego wykonania umowy.</w:t>
      </w:r>
    </w:p>
    <w:p w14:paraId="1F451D4A"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Zamawiający zwróci 70% kwoty zabezpieczenia w terminie 30 dni od dnia wykonania przedmiotu umowy i uznania przez Zamawiającego za należycie wykonane.</w:t>
      </w:r>
    </w:p>
    <w:p w14:paraId="39815C0D"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Kwota w wysokości 30% zabezpieczenia pozostawiona na pokrycie roszczeń z tytułu gwarancji zostanie zwrócona nie później niż w 15 dniu po upływie okresu gwarancji.</w:t>
      </w:r>
    </w:p>
    <w:p w14:paraId="32B53318"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ZMIANA UMOWY</w:t>
      </w:r>
    </w:p>
    <w:p w14:paraId="6C75E76C" w14:textId="77777777" w:rsidR="00BD1A57" w:rsidRDefault="0071635F">
      <w:pPr>
        <w:spacing w:before="120" w:after="120" w:line="276" w:lineRule="auto"/>
        <w:jc w:val="center"/>
        <w:rPr>
          <w:rFonts w:cs="Arial"/>
          <w:sz w:val="22"/>
          <w:szCs w:val="22"/>
        </w:rPr>
      </w:pPr>
      <w:r>
        <w:rPr>
          <w:rFonts w:cs="Arial"/>
          <w:sz w:val="22"/>
          <w:szCs w:val="22"/>
        </w:rPr>
        <w:t>§ 12.</w:t>
      </w:r>
    </w:p>
    <w:p w14:paraId="023C13EC" w14:textId="77777777" w:rsidR="00BD1A57" w:rsidRDefault="0071635F">
      <w:pPr>
        <w:pStyle w:val="Tekstpodstawowy2"/>
        <w:widowControl w:val="0"/>
        <w:numPr>
          <w:ilvl w:val="0"/>
          <w:numId w:val="31"/>
        </w:numPr>
        <w:spacing w:after="0" w:line="276" w:lineRule="auto"/>
        <w:ind w:left="426" w:hanging="426"/>
        <w:jc w:val="both"/>
        <w:rPr>
          <w:rFonts w:ascii="Arial" w:hAnsi="Arial" w:cs="Arial"/>
        </w:rPr>
      </w:pPr>
      <w:r>
        <w:rPr>
          <w:rFonts w:ascii="Arial" w:hAnsi="Arial" w:cs="Arial"/>
          <w:sz w:val="22"/>
          <w:szCs w:val="22"/>
        </w:rPr>
        <w:t>Zamawiający dopuszcza się możliwość Wszelkie zmiany w umowie mogą być dokonane za zgodą obu stron wyrażoną na piśmie pod rygorem nieważności takich zmian i będą one dopuszczalne wyłącznie w granicach unormowania art.455 ustawy Prawo zamówień publicznych.</w:t>
      </w:r>
    </w:p>
    <w:p w14:paraId="55D4F79C"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Zamawiający dopuszcza możliwość zmiany umowy w następujących przypadkach:</w:t>
      </w:r>
    </w:p>
    <w:p w14:paraId="662C0253" w14:textId="77777777" w:rsidR="00BD1A57" w:rsidRDefault="0071635F">
      <w:pPr>
        <w:widowControl w:val="0"/>
        <w:numPr>
          <w:ilvl w:val="0"/>
          <w:numId w:val="30"/>
        </w:numPr>
        <w:spacing w:line="276" w:lineRule="auto"/>
        <w:ind w:left="709" w:hanging="283"/>
        <w:jc w:val="both"/>
        <w:rPr>
          <w:rFonts w:eastAsia="Arial Unicode MS" w:cs="Arial"/>
          <w:sz w:val="22"/>
          <w:szCs w:val="22"/>
        </w:rPr>
      </w:pPr>
      <w:r>
        <w:rPr>
          <w:rFonts w:eastAsia="Arial Unicode MS" w:cs="Arial"/>
          <w:sz w:val="22"/>
          <w:szCs w:val="22"/>
        </w:rPr>
        <w:t xml:space="preserve">przedłużenia terminu wykonania umowy o czas niezbędny na dokonanie zmian </w:t>
      </w:r>
      <w:r>
        <w:rPr>
          <w:rFonts w:eastAsia="Arial Unicode MS" w:cs="Arial"/>
          <w:sz w:val="22"/>
          <w:szCs w:val="22"/>
        </w:rPr>
        <w:br/>
        <w:t>w dokumentacji projektowej oraz w przypadku zaistnienia takiej konieczności o czas niezbędny dla dostosowania się Wykonawcy do takiej zmiany,</w:t>
      </w:r>
    </w:p>
    <w:p w14:paraId="4162152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do wykonania robót zamiennych lub dodatkowych,</w:t>
      </w:r>
    </w:p>
    <w:p w14:paraId="6AD23B54"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1E3AEE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na poprawę warunków wykonywania robót zagrażających bezpieczeństwu życia, zdrowia i mienia,</w:t>
      </w:r>
    </w:p>
    <w:p w14:paraId="55D37E2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2D9B2A4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w związku z koniecznością zmiany technologii wykonania robót na wniosek Wykonawcy lub Zamawiającego, pod warunkiem, że </w:t>
      </w:r>
      <w:r>
        <w:rPr>
          <w:rFonts w:eastAsia="Arial Unicode MS" w:cs="Arial"/>
          <w:sz w:val="22"/>
          <w:szCs w:val="22"/>
        </w:rPr>
        <w:lastRenderedPageBreak/>
        <w:t>zmiana ta będzie korzystna dla Zamawiającego,</w:t>
      </w:r>
    </w:p>
    <w:p w14:paraId="34B2DC83"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ze </w:t>
      </w:r>
      <w:r>
        <w:rPr>
          <w:rFonts w:eastAsia="Arial Unicode MS" w:cs="Arial"/>
          <w:sz w:val="22"/>
          <w:szCs w:val="22"/>
          <w:shd w:val="clear" w:color="auto" w:fill="FFFFFF"/>
        </w:rPr>
        <w:t>zmianą jakości lub innych parametrów charakterystycznych dla objętego proponowaną zmianą elementu robót budowlanych,</w:t>
      </w:r>
    </w:p>
    <w:p w14:paraId="4CC24FD3"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 </w:t>
      </w:r>
      <w:r>
        <w:rPr>
          <w:rFonts w:eastAsia="Arial Unicode MS" w:cs="Arial"/>
          <w:sz w:val="22"/>
          <w:szCs w:val="22"/>
          <w:shd w:val="clear" w:color="auto" w:fill="FFFFFF"/>
        </w:rPr>
        <w:t>aktualizacją rozwiązań projektowych,</w:t>
      </w:r>
      <w:r>
        <w:rPr>
          <w:rFonts w:eastAsia="Arial Unicode MS" w:cs="Arial"/>
          <w:sz w:val="22"/>
          <w:szCs w:val="22"/>
          <w:shd w:val="clear" w:color="auto" w:fill="FFFFFF"/>
        </w:rPr>
        <w:br/>
        <w:t>w szczególności z uwagi na postęp technologiczny,</w:t>
      </w:r>
    </w:p>
    <w:p w14:paraId="557D415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ze zmianą parametrów urządzeń lub wyposażenia, z przyczyn niezależnych od Wykonawcy, pod warunkiem,  że zmiana ta będzie korzystna dla Zamawiającego,</w:t>
      </w:r>
    </w:p>
    <w:p w14:paraId="4141ACA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ponadnormatywnym wydłużeniem, niezależnym od Wykonawcy, terminu dostaw materiałów, urządzeń lub innych elementów niezbędnych do prawidłowego wykonania przedmiotu umowy,</w:t>
      </w:r>
    </w:p>
    <w:p w14:paraId="0F8A80E1"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podwykonawcy robót,</w:t>
      </w:r>
    </w:p>
    <w:p w14:paraId="4F7F00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zmiany osób wykonawcy pełniących samodzielne funkcje techniczne osobami </w:t>
      </w:r>
      <w:r>
        <w:rPr>
          <w:rFonts w:eastAsia="Arial Unicode MS" w:cs="Arial"/>
          <w:sz w:val="22"/>
          <w:szCs w:val="22"/>
        </w:rPr>
        <w:br/>
        <w:t>o uprawnieniach zgodnych z wymogami Specyfikacji Warunków Zamówienia,</w:t>
      </w:r>
    </w:p>
    <w:p w14:paraId="563A2A50"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wynagrodzenia wynikającej ze zmiany stawki podatku od towarów i usług,</w:t>
      </w:r>
    </w:p>
    <w:p w14:paraId="1076115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zakresu przedmiotu umowy i wysokości wynagrodzenia w wyniku konieczności wykonania robót zamiennych lub dodatkowych albo odstąpienia od realizacji części robót (roboty zaniechane), na warunkach określonych w § 13</w:t>
      </w:r>
      <w:r>
        <w:rPr>
          <w:rFonts w:eastAsia="Arial Unicode MS" w:cs="Arial"/>
          <w:color w:val="FF0000"/>
          <w:sz w:val="22"/>
          <w:szCs w:val="22"/>
        </w:rPr>
        <w:t xml:space="preserve"> </w:t>
      </w:r>
      <w:r>
        <w:rPr>
          <w:rFonts w:eastAsia="Arial Unicode MS" w:cs="Arial"/>
          <w:sz w:val="22"/>
          <w:szCs w:val="22"/>
        </w:rPr>
        <w:t xml:space="preserve">Umowy. </w:t>
      </w:r>
    </w:p>
    <w:p w14:paraId="1C83D4A7" w14:textId="77777777" w:rsidR="00BD1A57" w:rsidRDefault="0071635F">
      <w:pPr>
        <w:widowControl w:val="0"/>
        <w:numPr>
          <w:ilvl w:val="0"/>
          <w:numId w:val="31"/>
        </w:numPr>
        <w:spacing w:line="276" w:lineRule="auto"/>
        <w:ind w:left="426" w:hanging="426"/>
        <w:jc w:val="both"/>
        <w:rPr>
          <w:rFonts w:cs="Arial"/>
        </w:rPr>
      </w:pPr>
      <w:r>
        <w:rPr>
          <w:rFonts w:cs="Arial"/>
          <w:sz w:val="22"/>
          <w:szCs w:val="22"/>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Pr>
          <w:rFonts w:cs="Arial"/>
          <w:bCs/>
          <w:sz w:val="22"/>
          <w:szCs w:val="22"/>
        </w:rPr>
        <w:t>ustawy Prawo zamówień publicznych</w:t>
      </w:r>
      <w:r>
        <w:rPr>
          <w:rFonts w:cs="Arial"/>
          <w:sz w:val="22"/>
          <w:szCs w:val="22"/>
        </w:rPr>
        <w:t>:</w:t>
      </w:r>
      <w:r>
        <w:rPr>
          <w:rFonts w:eastAsia="SimSun" w:cs="Arial"/>
          <w:sz w:val="22"/>
          <w:szCs w:val="22"/>
          <w:lang w:bidi="hi-IN"/>
        </w:rPr>
        <w:t xml:space="preserve"> </w:t>
      </w:r>
    </w:p>
    <w:p w14:paraId="0881DE4B" w14:textId="77777777" w:rsidR="00BD1A57" w:rsidRDefault="0071635F">
      <w:pPr>
        <w:widowControl w:val="0"/>
        <w:numPr>
          <w:ilvl w:val="0"/>
          <w:numId w:val="32"/>
        </w:numPr>
        <w:spacing w:line="276" w:lineRule="auto"/>
        <w:ind w:hanging="294"/>
        <w:jc w:val="both"/>
        <w:rPr>
          <w:rFonts w:cs="Arial"/>
        </w:rPr>
      </w:pPr>
      <w:r>
        <w:rPr>
          <w:rFonts w:eastAsia="Arial Unicode MS" w:cs="Arial"/>
          <w:sz w:val="22"/>
          <w:szCs w:val="22"/>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79398BA1" w14:textId="04A771AD"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uzyskania niezbędnych decyzji, zezwoleń, uzgodnień, opinii, stanowisk itp.</w:t>
      </w:r>
      <w:r w:rsidR="00832E5D">
        <w:rPr>
          <w:rFonts w:eastAsia="Arial Unicode MS" w:cs="Arial"/>
          <w:sz w:val="22"/>
          <w:szCs w:val="22"/>
        </w:rPr>
        <w:t xml:space="preserve"> </w:t>
      </w:r>
      <w:r>
        <w:rPr>
          <w:rFonts w:eastAsia="Arial Unicode MS" w:cs="Arial"/>
          <w:sz w:val="22"/>
          <w:szCs w:val="22"/>
        </w:rPr>
        <w:t>w celu kontynuowania prawidłowej realizacji robót,</w:t>
      </w:r>
    </w:p>
    <w:p w14:paraId="2FAE9C0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podniesienia bezpieczeństwa wykonywanych robót,</w:t>
      </w:r>
    </w:p>
    <w:p w14:paraId="58A4417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zaistnieniem nieprzewidzianych warunków geologicznych, hydrogeologicznych, wykopalisk, wyjątkowo niekorzystnych warunków klimatycznych, a także innych przeszkód lub skażeń uniemożliwiających kontynuowanie robót,</w:t>
      </w:r>
    </w:p>
    <w:p w14:paraId="307016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zmianą obowiązujących przepisów prawa,</w:t>
      </w:r>
    </w:p>
    <w:p w14:paraId="572D1BE7"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obniżeniem kosztu wykonania robót lub eksploatacji (użytkowania) obiektu budowlanego,</w:t>
      </w:r>
    </w:p>
    <w:p w14:paraId="78944C86"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poprawą wartości lub podniesieniem sprawności ukończonych robót budowlanych,</w:t>
      </w:r>
    </w:p>
    <w:p w14:paraId="6C48A830"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podniesieniem bezpieczeństwa wykonywanych robót lub usprawnieniem procesu budowy,</w:t>
      </w:r>
    </w:p>
    <w:p w14:paraId="3A692EDA"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usprawnieniem w trakcie użytkowania obiektu budowlanego,</w:t>
      </w:r>
    </w:p>
    <w:p w14:paraId="70372C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śmiercią, chorobą lub innym zdarzeniem losowym,</w:t>
      </w:r>
    </w:p>
    <w:p w14:paraId="0FC4324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 xml:space="preserve">niewywiązywaniem się personelu Wykonawcy z obowiązków wynikających z Umowy lub jeżeli zmiana personelu stanie się konieczna z jakichkolwiek innych przyczyn niezależnych od Wykonawcy, </w:t>
      </w:r>
    </w:p>
    <w:p w14:paraId="74C8C8A4"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 xml:space="preserve">opóźnieniem, utrudnieniem, zawieszeniem robót lub przeszkodami spowodowanymi </w:t>
      </w:r>
      <w:r>
        <w:rPr>
          <w:rFonts w:eastAsia="Arial Unicode MS" w:cs="Arial"/>
          <w:sz w:val="22"/>
          <w:szCs w:val="22"/>
        </w:rPr>
        <w:lastRenderedPageBreak/>
        <w:t>przez Zamawiającego lub dającymi się przypisać Zamawiającemu, personelowi Zamawiającego lub innemu Wykonawcy zatrudnionemu przez Zamawiającego  na terenie budowy,</w:t>
      </w:r>
    </w:p>
    <w:p w14:paraId="55C6446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siłą wyższą.</w:t>
      </w:r>
    </w:p>
    <w:p w14:paraId="323ACA9B"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147B7613" w14:textId="77777777" w:rsidR="00BD1A57" w:rsidRDefault="0071635F">
      <w:pPr>
        <w:widowControl w:val="0"/>
        <w:spacing w:before="120" w:after="120" w:line="276" w:lineRule="auto"/>
        <w:ind w:left="425"/>
        <w:jc w:val="center"/>
        <w:rPr>
          <w:rFonts w:cs="Arial"/>
          <w:sz w:val="22"/>
          <w:szCs w:val="22"/>
        </w:rPr>
      </w:pPr>
      <w:r>
        <w:rPr>
          <w:rFonts w:cs="Arial"/>
          <w:sz w:val="22"/>
          <w:szCs w:val="22"/>
        </w:rPr>
        <w:t>§ 13</w:t>
      </w:r>
    </w:p>
    <w:p w14:paraId="5F6D819B"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Wszelkie roboty oraz koszty nie ujęte w przedmiocie umowy określonym w dokumentach: OPZ, projektach budowlanych i wykonawczych, </w:t>
      </w:r>
      <w:proofErr w:type="spellStart"/>
      <w:r>
        <w:rPr>
          <w:rFonts w:eastAsia="Arial Unicode MS" w:cs="Arial"/>
          <w:sz w:val="22"/>
          <w:szCs w:val="22"/>
        </w:rPr>
        <w:t>STWiOR</w:t>
      </w:r>
      <w:proofErr w:type="spellEnd"/>
      <w:r>
        <w:rPr>
          <w:rFonts w:eastAsia="Arial Unicode MS" w:cs="Arial"/>
          <w:sz w:val="22"/>
          <w:szCs w:val="22"/>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w:t>
      </w:r>
      <w:r>
        <w:rPr>
          <w:rFonts w:eastAsia="Arial Unicode MS" w:cs="Arial"/>
          <w:b/>
          <w:sz w:val="22"/>
          <w:szCs w:val="22"/>
        </w:rPr>
        <w:t xml:space="preserve"> </w:t>
      </w:r>
      <w:r>
        <w:rPr>
          <w:rFonts w:eastAsia="Arial Unicode MS" w:cs="Arial"/>
          <w:sz w:val="22"/>
          <w:szCs w:val="22"/>
        </w:rPr>
        <w:t>zaniechanych.</w:t>
      </w:r>
    </w:p>
    <w:p w14:paraId="0711F4D3"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56E9EA23"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Przewiduje się możliwość ograniczenia zakresu rzeczowego przedmiotu umowy, </w:t>
      </w:r>
      <w:r>
        <w:rPr>
          <w:rFonts w:eastAsia="Arial Unicode MS" w:cs="Arial"/>
          <w:sz w:val="22"/>
          <w:szCs w:val="22"/>
        </w:rPr>
        <w:br/>
        <w:t xml:space="preserve">w sytuacji gdy wykonanie danych robót będzie zbędne do prawidłowego, tj. zgodnego </w:t>
      </w:r>
      <w:r>
        <w:rPr>
          <w:rFonts w:eastAsia="Arial Unicode MS" w:cs="Arial"/>
          <w:sz w:val="22"/>
          <w:szCs w:val="22"/>
        </w:rPr>
        <w:br/>
        <w:t>z zasadami wiedzy technicznej i obowiązującymi na dzień odbioru robót przepisami, wykonania Przedmiotu Umowy (roboty zaniechane).</w:t>
      </w:r>
    </w:p>
    <w:p w14:paraId="66C8365A"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dodatkowych, zamiennych lub zaniechanych odbywać się będzie fakturą końcową.</w:t>
      </w:r>
    </w:p>
    <w:p w14:paraId="29D9FB48"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zamiennych w stosunku do przewidzianych dokumentacją projektową odbywać się będzie w oparciu o następujące założenia:</w:t>
      </w:r>
    </w:p>
    <w:p w14:paraId="2A89B1CE"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która miała być pierwotnie wykonana,</w:t>
      </w:r>
    </w:p>
    <w:p w14:paraId="7F76EB99"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zamiennej,</w:t>
      </w:r>
    </w:p>
    <w:p w14:paraId="10393C8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różnicę pomiędzy tymi cenami,</w:t>
      </w:r>
    </w:p>
    <w:p w14:paraId="7ED3C8E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 xml:space="preserve">wyliczeń w/w cen należy dokonać w oparciu o następujące założenia: </w:t>
      </w:r>
    </w:p>
    <w:p w14:paraId="1DCF3929" w14:textId="77777777" w:rsidR="00BD1A57" w:rsidRDefault="0071635F" w:rsidP="00507EA0">
      <w:pPr>
        <w:widowControl w:val="0"/>
        <w:numPr>
          <w:ilvl w:val="2"/>
          <w:numId w:val="56"/>
        </w:numPr>
        <w:tabs>
          <w:tab w:val="left" w:pos="362"/>
        </w:tabs>
        <w:spacing w:line="276" w:lineRule="auto"/>
        <w:ind w:left="851" w:firstLine="0"/>
        <w:contextualSpacing/>
        <w:jc w:val="both"/>
        <w:rPr>
          <w:rFonts w:cs="Arial"/>
        </w:rPr>
      </w:pPr>
      <w:r>
        <w:rPr>
          <w:rFonts w:eastAsia="Arial Unicode MS" w:cs="Arial"/>
          <w:sz w:val="22"/>
          <w:szCs w:val="22"/>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eastAsia="Arial Unicode MS" w:cs="Arial"/>
          <w:sz w:val="22"/>
          <w:szCs w:val="22"/>
        </w:rPr>
        <w:t>Kz</w:t>
      </w:r>
      <w:proofErr w:type="spellEnd"/>
      <w:r>
        <w:rPr>
          <w:rFonts w:eastAsia="Arial Unicode MS" w:cs="Arial"/>
          <w:sz w:val="22"/>
          <w:szCs w:val="22"/>
        </w:rPr>
        <w:t>) zostaną przyjęte z kosztorysu ofertowego przedstawionego przez Wykonawcę,</w:t>
      </w:r>
    </w:p>
    <w:p w14:paraId="31D09B75" w14:textId="77777777" w:rsidR="00BD1A57" w:rsidRDefault="0071635F" w:rsidP="00507EA0">
      <w:pPr>
        <w:widowControl w:val="0"/>
        <w:numPr>
          <w:ilvl w:val="2"/>
          <w:numId w:val="57"/>
        </w:numPr>
        <w:tabs>
          <w:tab w:val="left" w:pos="362"/>
        </w:tabs>
        <w:spacing w:line="276" w:lineRule="auto"/>
        <w:ind w:left="851" w:firstLine="0"/>
        <w:contextualSpacing/>
        <w:jc w:val="both"/>
        <w:rPr>
          <w:rFonts w:cs="Arial"/>
        </w:rPr>
      </w:pPr>
      <w:r>
        <w:rPr>
          <w:rFonts w:eastAsia="Arial Unicode MS" w:cs="Arial"/>
          <w:sz w:val="22"/>
          <w:szCs w:val="22"/>
        </w:rPr>
        <w:lastRenderedPageBreak/>
        <w:t xml:space="preserve">w przypadku, gdy nie będzie możliwości rozliczenia robót w oparciu o ceny czynników produkcji przyjęte z kosztorysu ofertowego przedstawionego przez Wykonawcę, brakujące ceny czynników produkcji zostaną przyjęte z zeszytów SEKOCENBUD </w:t>
      </w:r>
      <w:r w:rsidRPr="00186410">
        <w:rPr>
          <w:rFonts w:eastAsia="Arial Unicode MS" w:cs="Arial"/>
          <w:sz w:val="22"/>
          <w:szCs w:val="22"/>
        </w:rPr>
        <w:t>dla regionu</w:t>
      </w:r>
      <w:r>
        <w:rPr>
          <w:rFonts w:eastAsia="Arial Unicode MS" w:cs="Arial"/>
          <w:color w:val="C9211E"/>
          <w:sz w:val="22"/>
          <w:szCs w:val="22"/>
        </w:rPr>
        <w:t xml:space="preserve"> </w:t>
      </w:r>
      <w:r>
        <w:rPr>
          <w:rFonts w:eastAsia="Arial Unicode MS" w:cs="Arial"/>
          <w:sz w:val="22"/>
          <w:szCs w:val="22"/>
        </w:rPr>
        <w:t>Województwa Pomorskiego na poziomie kwartału poprzedzającego wykonanie robót,</w:t>
      </w:r>
    </w:p>
    <w:p w14:paraId="2AE8AEDF" w14:textId="77777777" w:rsidR="00BD1A57" w:rsidRDefault="0071635F" w:rsidP="00507EA0">
      <w:pPr>
        <w:widowControl w:val="0"/>
        <w:numPr>
          <w:ilvl w:val="2"/>
          <w:numId w:val="58"/>
        </w:numPr>
        <w:tabs>
          <w:tab w:val="left" w:pos="362"/>
        </w:tabs>
        <w:spacing w:line="276" w:lineRule="auto"/>
        <w:ind w:left="851" w:firstLine="0"/>
        <w:contextualSpacing/>
        <w:jc w:val="both"/>
        <w:rPr>
          <w:rFonts w:cs="Arial"/>
        </w:rPr>
      </w:pPr>
      <w:r>
        <w:rPr>
          <w:rFonts w:eastAsia="Arial Unicode MS" w:cs="Arial"/>
          <w:sz w:val="22"/>
          <w:szCs w:val="22"/>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3B8972E9"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 xml:space="preserve">Rozliczanie robót dodatkowych odbywać się będzie w oparciu o następujące założenia: </w:t>
      </w:r>
    </w:p>
    <w:p w14:paraId="230A1C94" w14:textId="77777777"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ceny jednostkowe robót będą przyjmowane z kosztorysu ofertowego przedstawionego przez Wykonawcę, a ilości wykonanych robót na podstawie wykonanego obmiaru i akceptowane przez inspektora nadzoru inwestorskiego danej branży,</w:t>
      </w:r>
    </w:p>
    <w:p w14:paraId="55F71BA0" w14:textId="77777777"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03EBBC5E"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Rozliczenie wartości robót zaniechanych odbywać się będzie na zasadach opisanych</w:t>
      </w:r>
      <w:r>
        <w:rPr>
          <w:rFonts w:eastAsia="Arial Unicode MS" w:cs="Arial"/>
          <w:sz w:val="22"/>
          <w:szCs w:val="22"/>
        </w:rPr>
        <w:br/>
        <w:t>w ust. 5 pkt 1 i pkt 4.</w:t>
      </w:r>
    </w:p>
    <w:p w14:paraId="05A62391"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Zmiana wysokości wynagrodzenia wymaga zmiany Umowy w drodze pisemnego aneksu pod rygorem nieważności.</w:t>
      </w:r>
    </w:p>
    <w:p w14:paraId="51AF14BE" w14:textId="77777777" w:rsidR="00BD1A57" w:rsidRDefault="0071635F">
      <w:pPr>
        <w:spacing w:before="120" w:after="120" w:line="276" w:lineRule="auto"/>
        <w:jc w:val="center"/>
        <w:rPr>
          <w:rFonts w:cs="Arial"/>
          <w:sz w:val="22"/>
          <w:szCs w:val="22"/>
        </w:rPr>
      </w:pPr>
      <w:r>
        <w:rPr>
          <w:rFonts w:cs="Arial"/>
          <w:sz w:val="22"/>
          <w:szCs w:val="22"/>
        </w:rPr>
        <w:t>§ 14</w:t>
      </w:r>
    </w:p>
    <w:p w14:paraId="44BB972A" w14:textId="77777777" w:rsidR="00BD1A57" w:rsidRDefault="0071635F">
      <w:pPr>
        <w:spacing w:line="276" w:lineRule="auto"/>
        <w:jc w:val="both"/>
        <w:rPr>
          <w:rFonts w:cs="Arial"/>
          <w:sz w:val="22"/>
          <w:szCs w:val="22"/>
        </w:rPr>
      </w:pPr>
      <w:r>
        <w:rPr>
          <w:rFonts w:cs="Arial"/>
          <w:sz w:val="22"/>
          <w:szCs w:val="22"/>
        </w:rPr>
        <w:t>Zamawiający przewiduje również możliwość zmiany wysokości wynagrodzenia określonego</w:t>
      </w:r>
      <w:r>
        <w:rPr>
          <w:rFonts w:cs="Arial"/>
          <w:sz w:val="22"/>
          <w:szCs w:val="22"/>
        </w:rPr>
        <w:br/>
        <w:t>w § 3 ust 1 Umowy - w przypadku odstąpienia na wniosek Zamawiającego od realizacji części zamówienia i związanej z tym zmiany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6BA2ED70" w14:textId="77777777" w:rsidR="00BD1A57" w:rsidRDefault="0071635F">
      <w:pPr>
        <w:pStyle w:val="Default"/>
        <w:spacing w:before="120" w:after="120" w:line="276" w:lineRule="auto"/>
        <w:ind w:left="720"/>
        <w:jc w:val="center"/>
        <w:rPr>
          <w:b/>
          <w:bCs/>
          <w:sz w:val="22"/>
          <w:szCs w:val="22"/>
        </w:rPr>
      </w:pPr>
      <w:r>
        <w:rPr>
          <w:b/>
          <w:bCs/>
          <w:sz w:val="22"/>
          <w:szCs w:val="22"/>
        </w:rPr>
        <w:t>OCHRONA DANYCH OSOBOWYCH</w:t>
      </w:r>
    </w:p>
    <w:p w14:paraId="647BD0F4" w14:textId="77777777" w:rsidR="00BD1A57" w:rsidRDefault="0071635F">
      <w:pPr>
        <w:spacing w:before="120" w:after="120" w:line="276" w:lineRule="auto"/>
        <w:jc w:val="center"/>
        <w:rPr>
          <w:rFonts w:cs="Arial"/>
          <w:sz w:val="22"/>
          <w:szCs w:val="22"/>
        </w:rPr>
      </w:pPr>
      <w:r>
        <w:rPr>
          <w:rFonts w:cs="Arial"/>
          <w:sz w:val="22"/>
          <w:szCs w:val="22"/>
        </w:rPr>
        <w:t>§ 15.</w:t>
      </w:r>
    </w:p>
    <w:p w14:paraId="7D0C16CD" w14:textId="77777777" w:rsidR="00BD1A57" w:rsidRDefault="0071635F">
      <w:pPr>
        <w:spacing w:line="276" w:lineRule="auto"/>
        <w:jc w:val="both"/>
        <w:rPr>
          <w:rFonts w:cs="Arial"/>
          <w:sz w:val="22"/>
          <w:szCs w:val="22"/>
        </w:rPr>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D3A178" w14:textId="77777777" w:rsidR="00BD1A57" w:rsidRDefault="0071635F">
      <w:pPr>
        <w:pStyle w:val="Akapitzlist"/>
        <w:numPr>
          <w:ilvl w:val="1"/>
          <w:numId w:val="9"/>
        </w:numPr>
        <w:ind w:left="0" w:firstLine="0"/>
        <w:jc w:val="both"/>
        <w:rPr>
          <w:rFonts w:ascii="Arial" w:hAnsi="Arial" w:cs="Arial"/>
          <w:i/>
        </w:rPr>
      </w:pPr>
      <w:r>
        <w:rPr>
          <w:rFonts w:ascii="Arial" w:hAnsi="Arial" w:cs="Arial"/>
        </w:rPr>
        <w:t xml:space="preserve">administratorem Pani/Pana danych osobowych przetwarzanych w Urzędzie Gminy Lichnowy jest Wójt Gminy Lichnowy z siedzibą przy ul. Tczewskiej 6, 82-224 Lichnowy, tel. 55 271 27 23, email: </w:t>
      </w:r>
      <w:hyperlink r:id="rId8">
        <w:r>
          <w:rPr>
            <w:rStyle w:val="czeinternetowe"/>
            <w:rFonts w:ascii="Arial" w:eastAsia="Times New Roman" w:hAnsi="Arial" w:cs="Arial"/>
            <w:color w:val="000000" w:themeColor="text1"/>
            <w:u w:val="none"/>
            <w:lang w:eastAsia="pl-PL"/>
          </w:rPr>
          <w:t>sekretariat@lichnowy.pl</w:t>
        </w:r>
      </w:hyperlink>
      <w:r>
        <w:rPr>
          <w:rFonts w:ascii="Arial" w:hAnsi="Arial" w:cs="Arial"/>
        </w:rPr>
        <w:t xml:space="preserve"> </w:t>
      </w:r>
    </w:p>
    <w:p w14:paraId="78E6611E" w14:textId="77777777" w:rsidR="00BD1A57" w:rsidRDefault="0071635F">
      <w:pPr>
        <w:pStyle w:val="Akapitzlist"/>
        <w:numPr>
          <w:ilvl w:val="1"/>
          <w:numId w:val="9"/>
        </w:numPr>
        <w:ind w:left="0" w:firstLine="0"/>
        <w:jc w:val="both"/>
        <w:rPr>
          <w:rFonts w:ascii="Arial" w:hAnsi="Arial" w:cs="Arial"/>
          <w:i/>
        </w:rPr>
      </w:pPr>
      <w:r>
        <w:rPr>
          <w:rFonts w:ascii="Arial" w:hAnsi="Arial" w:cs="Aria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3928A4A6" w14:textId="77777777" w:rsidR="00BD1A57" w:rsidRDefault="0071635F">
      <w:pPr>
        <w:pStyle w:val="Akapitzlist"/>
        <w:numPr>
          <w:ilvl w:val="1"/>
          <w:numId w:val="9"/>
        </w:numPr>
        <w:ind w:left="0" w:firstLine="0"/>
        <w:jc w:val="both"/>
        <w:rPr>
          <w:rFonts w:ascii="Arial" w:hAnsi="Arial" w:cs="Arial"/>
          <w:i/>
        </w:rPr>
      </w:pPr>
      <w:r>
        <w:rPr>
          <w:rFonts w:ascii="Arial" w:hAnsi="Arial" w:cs="Arial"/>
        </w:rPr>
        <w:lastRenderedPageBreak/>
        <w:t>Pani/Pana dane osobowe przetwarzane będą na podstawie art. 6 ust. 1 lit. c</w:t>
      </w:r>
      <w:r>
        <w:rPr>
          <w:rFonts w:ascii="Arial" w:hAnsi="Arial" w:cs="Arial"/>
          <w:i/>
        </w:rPr>
        <w:t xml:space="preserve"> </w:t>
      </w:r>
      <w:r>
        <w:rPr>
          <w:rFonts w:ascii="Arial" w:hAnsi="Arial" w:cs="Arial"/>
        </w:rPr>
        <w:t>RODO, a także ustawą z dnia 11 września 2019 r. Prawo zamówień publicznych w celu związanym</w:t>
      </w:r>
      <w:r>
        <w:rPr>
          <w:rFonts w:ascii="Arial" w:hAnsi="Arial" w:cs="Arial"/>
        </w:rPr>
        <w:br/>
        <w:t>z postępowaniem o udzielenie zamówienia publicznego na budowę dogi gminnej wewnętrznej ul Zwycięstwa w Lichnowach na terenie gminy Lichnowy, RGI.271.10.2023</w:t>
      </w:r>
      <w:r>
        <w:rPr>
          <w:rFonts w:ascii="Arial" w:hAnsi="Arial" w:cs="Arial"/>
          <w:b/>
        </w:rPr>
        <w:t xml:space="preserve"> </w:t>
      </w:r>
      <w:r>
        <w:rPr>
          <w:rFonts w:ascii="Arial" w:hAnsi="Arial" w:cs="Arial"/>
        </w:rPr>
        <w:t>prowadzonym</w:t>
      </w:r>
      <w:r>
        <w:rPr>
          <w:rFonts w:ascii="Arial" w:hAnsi="Arial" w:cs="Arial"/>
        </w:rPr>
        <w:br/>
        <w:t xml:space="preserve">w trybie podstawowym na podstawie art. 275 pkt 2 ustawy </w:t>
      </w:r>
      <w:proofErr w:type="spellStart"/>
      <w:r>
        <w:rPr>
          <w:rFonts w:ascii="Arial" w:hAnsi="Arial" w:cs="Arial"/>
        </w:rPr>
        <w:t>Pzp</w:t>
      </w:r>
      <w:proofErr w:type="spellEnd"/>
      <w:r>
        <w:rPr>
          <w:rFonts w:ascii="Arial" w:hAnsi="Arial" w:cs="Arial"/>
        </w:rPr>
        <w:t>;</w:t>
      </w:r>
    </w:p>
    <w:p w14:paraId="67414BBE" w14:textId="77777777" w:rsidR="00BD1A57" w:rsidRDefault="0071635F">
      <w:pPr>
        <w:pStyle w:val="Akapitzlist"/>
        <w:numPr>
          <w:ilvl w:val="1"/>
          <w:numId w:val="9"/>
        </w:numPr>
        <w:ind w:left="0" w:firstLine="0"/>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z 2021 r. poz. 1129), dalej „ustawa </w:t>
      </w:r>
      <w:proofErr w:type="spellStart"/>
      <w:r>
        <w:rPr>
          <w:rFonts w:ascii="Arial" w:hAnsi="Arial" w:cs="Arial"/>
        </w:rPr>
        <w:t>Pzp</w:t>
      </w:r>
      <w:proofErr w:type="spellEnd"/>
      <w:r>
        <w:rPr>
          <w:rFonts w:ascii="Arial" w:hAnsi="Arial" w:cs="Arial"/>
        </w:rPr>
        <w:t xml:space="preserve">”;  upoważnieni pracownicy Gminy Lichnowy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Lichnowy prowadzi postępowania o udzielenie zamówienia publicznego, działającą pod adresem: </w:t>
      </w:r>
      <w:hyperlink r:id="rId9">
        <w:r>
          <w:rPr>
            <w:rFonts w:ascii="Arial" w:hAnsi="Arial" w:cs="Arial"/>
          </w:rPr>
          <w:t>https://gminalichnowy.ezamawiajacy.pl</w:t>
        </w:r>
      </w:hyperlink>
    </w:p>
    <w:p w14:paraId="4F03B740" w14:textId="77777777" w:rsidR="00BD1A57" w:rsidRDefault="0071635F">
      <w:pPr>
        <w:pStyle w:val="Akapitzlist"/>
        <w:numPr>
          <w:ilvl w:val="1"/>
          <w:numId w:val="9"/>
        </w:numPr>
        <w:ind w:left="0" w:firstLine="0"/>
        <w:jc w:val="both"/>
        <w:rPr>
          <w:rFonts w:ascii="Arial" w:hAnsi="Arial" w:cs="Arial"/>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5C99FC6C" w14:textId="2B853D68" w:rsidR="00BD1A57" w:rsidRDefault="0071635F">
      <w:pPr>
        <w:pStyle w:val="Akapitzlist"/>
        <w:numPr>
          <w:ilvl w:val="1"/>
          <w:numId w:val="9"/>
        </w:numPr>
        <w:ind w:left="0" w:firstLine="0"/>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w:t>
      </w:r>
      <w:r>
        <w:rPr>
          <w:rFonts w:ascii="Arial" w:hAnsi="Arial" w:cs="Arial"/>
        </w:rPr>
        <w:br/>
        <w:t xml:space="preserve">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1A75A3D6" w14:textId="77777777" w:rsidR="00BD1A57" w:rsidRDefault="0071635F">
      <w:pPr>
        <w:pStyle w:val="Akapitzlist"/>
        <w:numPr>
          <w:ilvl w:val="1"/>
          <w:numId w:val="9"/>
        </w:numPr>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14:paraId="2E1B1219" w14:textId="77777777" w:rsidR="00BD1A57" w:rsidRDefault="0071635F">
      <w:pPr>
        <w:pStyle w:val="Akapitzlist"/>
        <w:numPr>
          <w:ilvl w:val="1"/>
          <w:numId w:val="9"/>
        </w:numPr>
        <w:ind w:left="0" w:firstLine="0"/>
        <w:jc w:val="both"/>
        <w:rPr>
          <w:rFonts w:ascii="Arial" w:hAnsi="Arial" w:cs="Arial"/>
        </w:rPr>
      </w:pPr>
      <w:r>
        <w:rPr>
          <w:rFonts w:ascii="Arial" w:hAnsi="Arial" w:cs="Arial"/>
        </w:rPr>
        <w:t>posiada Pani/Pan:</w:t>
      </w:r>
    </w:p>
    <w:p w14:paraId="5F921C40"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14:paraId="0352B4EC"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r>
        <w:rPr>
          <w:rStyle w:val="Zakotwiczenieprzypisudolnego"/>
          <w:rFonts w:ascii="Arial" w:eastAsia="Times New Roman" w:hAnsi="Arial" w:cs="Arial"/>
          <w:lang w:eastAsia="pl-PL"/>
        </w:rPr>
        <w:footnoteReference w:id="1"/>
      </w:r>
      <w:r>
        <w:rPr>
          <w:rFonts w:ascii="Arial" w:eastAsia="Times New Roman" w:hAnsi="Arial" w:cs="Arial"/>
          <w:lang w:eastAsia="pl-PL"/>
        </w:rPr>
        <w:t>;</w:t>
      </w:r>
    </w:p>
    <w:p w14:paraId="16F363E8"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Style w:val="Zakotwiczenieprzypisudolnego"/>
          <w:rFonts w:ascii="Arial" w:eastAsia="Times New Roman" w:hAnsi="Arial" w:cs="Arial"/>
          <w:lang w:eastAsia="pl-PL"/>
        </w:rPr>
        <w:footnoteReference w:id="2"/>
      </w:r>
      <w:r>
        <w:rPr>
          <w:rFonts w:ascii="Arial" w:eastAsia="Times New Roman" w:hAnsi="Arial" w:cs="Arial"/>
          <w:lang w:eastAsia="pl-PL"/>
        </w:rPr>
        <w:t>;</w:t>
      </w:r>
    </w:p>
    <w:p w14:paraId="124C682B" w14:textId="77777777" w:rsidR="00BD1A57" w:rsidRDefault="0071635F">
      <w:pPr>
        <w:pStyle w:val="Akapitzlist"/>
        <w:numPr>
          <w:ilvl w:val="0"/>
          <w:numId w:val="10"/>
        </w:numPr>
        <w:spacing w:after="0"/>
        <w:ind w:left="0" w:firstLine="0"/>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844FC89" w14:textId="77777777" w:rsidR="00BD1A57" w:rsidRDefault="0071635F">
      <w:pPr>
        <w:pStyle w:val="Akapitzlist"/>
        <w:numPr>
          <w:ilvl w:val="1"/>
          <w:numId w:val="9"/>
        </w:numPr>
        <w:spacing w:after="0"/>
        <w:ind w:left="0" w:firstLine="0"/>
        <w:jc w:val="both"/>
        <w:rPr>
          <w:rFonts w:ascii="Arial" w:eastAsia="Times New Roman" w:hAnsi="Arial" w:cs="Arial"/>
          <w:i/>
          <w:lang w:eastAsia="pl-PL"/>
        </w:rPr>
      </w:pPr>
      <w:r>
        <w:rPr>
          <w:rFonts w:ascii="Arial" w:hAnsi="Arial" w:cs="Arial"/>
        </w:rPr>
        <w:t>nie przysługuje Pani/Panu:</w:t>
      </w:r>
    </w:p>
    <w:p w14:paraId="2998CF1D"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14:paraId="664E5FFA" w14:textId="77777777" w:rsidR="00BD1A57" w:rsidRDefault="0071635F">
      <w:pPr>
        <w:pStyle w:val="Akapitzlist"/>
        <w:numPr>
          <w:ilvl w:val="0"/>
          <w:numId w:val="1"/>
        </w:numPr>
        <w:spacing w:after="0"/>
        <w:ind w:left="0" w:firstLine="0"/>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14:paraId="67C4EEDB"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38012F08" w14:textId="77777777" w:rsidR="002942A4" w:rsidRDefault="002942A4">
      <w:pPr>
        <w:pStyle w:val="Zwykytekst"/>
        <w:spacing w:before="120" w:after="120" w:line="276" w:lineRule="auto"/>
        <w:jc w:val="center"/>
        <w:rPr>
          <w:rFonts w:ascii="Arial" w:hAnsi="Arial" w:cs="Arial"/>
          <w:b/>
          <w:szCs w:val="22"/>
        </w:rPr>
      </w:pPr>
    </w:p>
    <w:p w14:paraId="6EF490D3" w14:textId="77777777" w:rsidR="002942A4" w:rsidRDefault="002942A4">
      <w:pPr>
        <w:pStyle w:val="Zwykytekst"/>
        <w:spacing w:before="120" w:after="120" w:line="276" w:lineRule="auto"/>
        <w:jc w:val="center"/>
        <w:rPr>
          <w:rFonts w:ascii="Arial" w:hAnsi="Arial" w:cs="Arial"/>
          <w:b/>
          <w:szCs w:val="22"/>
        </w:rPr>
      </w:pPr>
    </w:p>
    <w:p w14:paraId="090C3D20" w14:textId="2076219F" w:rsidR="00BD1A57" w:rsidRDefault="0071635F">
      <w:pPr>
        <w:pStyle w:val="Zwykytekst"/>
        <w:spacing w:before="120" w:after="120" w:line="276" w:lineRule="auto"/>
        <w:jc w:val="center"/>
        <w:rPr>
          <w:rFonts w:ascii="Arial" w:hAnsi="Arial" w:cs="Arial"/>
          <w:b/>
          <w:szCs w:val="22"/>
        </w:rPr>
      </w:pPr>
      <w:r>
        <w:rPr>
          <w:rFonts w:ascii="Arial" w:hAnsi="Arial" w:cs="Arial"/>
          <w:b/>
          <w:szCs w:val="22"/>
        </w:rPr>
        <w:lastRenderedPageBreak/>
        <w:t>POSTANOWIENIA KOŃCOWE</w:t>
      </w:r>
    </w:p>
    <w:p w14:paraId="3591A7E0" w14:textId="77777777" w:rsidR="00BD1A57" w:rsidRDefault="0071635F">
      <w:pPr>
        <w:spacing w:before="120" w:after="120" w:line="276" w:lineRule="auto"/>
        <w:jc w:val="center"/>
        <w:rPr>
          <w:rFonts w:cs="Arial"/>
          <w:sz w:val="22"/>
          <w:szCs w:val="22"/>
        </w:rPr>
      </w:pPr>
      <w:r>
        <w:rPr>
          <w:rFonts w:cs="Arial"/>
          <w:sz w:val="22"/>
          <w:szCs w:val="22"/>
        </w:rPr>
        <w:t>§ 16.</w:t>
      </w:r>
    </w:p>
    <w:p w14:paraId="2FE21F82"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Zamawiający zastrzega, że przelew wierzytelności z niniejszej umowy nie może nastąpić bez jego zgody wyrażonej na piśmie pod rygorem nieważności.</w:t>
      </w:r>
    </w:p>
    <w:p w14:paraId="10DF7D9E" w14:textId="77777777" w:rsidR="00BD1A57" w:rsidRDefault="0071635F">
      <w:pPr>
        <w:spacing w:before="120" w:after="120" w:line="276" w:lineRule="auto"/>
        <w:jc w:val="center"/>
        <w:rPr>
          <w:rFonts w:cs="Arial"/>
          <w:sz w:val="22"/>
          <w:szCs w:val="22"/>
        </w:rPr>
      </w:pPr>
      <w:r>
        <w:rPr>
          <w:rFonts w:cs="Arial"/>
          <w:sz w:val="22"/>
          <w:szCs w:val="22"/>
        </w:rPr>
        <w:t>§ 17</w:t>
      </w:r>
    </w:p>
    <w:p w14:paraId="68E2E37F" w14:textId="77777777" w:rsidR="00BD1A57" w:rsidRDefault="0071635F">
      <w:pPr>
        <w:pStyle w:val="Akapitzlist"/>
        <w:spacing w:after="0"/>
        <w:ind w:left="0"/>
        <w:rPr>
          <w:rFonts w:ascii="Arial" w:hAnsi="Arial" w:cs="Arial"/>
        </w:rPr>
      </w:pPr>
      <w:r>
        <w:rPr>
          <w:rFonts w:ascii="Arial" w:hAnsi="Arial" w:cs="Arial"/>
        </w:rPr>
        <w:t>Wszelkie zmiany umowy wymagają formy pisemnej pod rygorem nieważności.</w:t>
      </w:r>
    </w:p>
    <w:p w14:paraId="633E7BD1" w14:textId="77777777" w:rsidR="00BD1A57" w:rsidRDefault="0071635F">
      <w:pPr>
        <w:spacing w:before="120" w:after="120" w:line="276" w:lineRule="auto"/>
        <w:jc w:val="center"/>
        <w:rPr>
          <w:rFonts w:cs="Arial"/>
          <w:sz w:val="22"/>
          <w:szCs w:val="22"/>
        </w:rPr>
      </w:pPr>
      <w:r>
        <w:rPr>
          <w:rFonts w:cs="Arial"/>
          <w:sz w:val="22"/>
          <w:szCs w:val="22"/>
        </w:rPr>
        <w:t>§ 18.</w:t>
      </w:r>
    </w:p>
    <w:p w14:paraId="6F20E45A" w14:textId="733249E9"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 xml:space="preserve">W sprawach nieuregulowanych niniejszą umową, będą miały zastosowanie odpowiednie przepisy </w:t>
      </w:r>
      <w:r w:rsidRPr="00186410">
        <w:rPr>
          <w:rFonts w:ascii="Arial" w:hAnsi="Arial" w:cs="Arial"/>
          <w:sz w:val="22"/>
          <w:szCs w:val="22"/>
        </w:rPr>
        <w:t>K</w:t>
      </w:r>
      <w:r>
        <w:rPr>
          <w:rFonts w:ascii="Arial" w:hAnsi="Arial" w:cs="Arial"/>
          <w:sz w:val="22"/>
          <w:szCs w:val="22"/>
        </w:rPr>
        <w:t>odeksu cywilnego, Prawa budowlanego i ustawy Prawo zamówień publicznych wraz z aktami wykonawczymi do tych ustaw.</w:t>
      </w:r>
    </w:p>
    <w:p w14:paraId="5BE55252" w14:textId="77777777" w:rsidR="00BD1A57" w:rsidRDefault="0071635F">
      <w:pPr>
        <w:spacing w:before="120" w:after="120" w:line="276" w:lineRule="auto"/>
        <w:jc w:val="center"/>
        <w:rPr>
          <w:rFonts w:cs="Arial"/>
          <w:sz w:val="22"/>
          <w:szCs w:val="22"/>
        </w:rPr>
      </w:pPr>
      <w:r>
        <w:rPr>
          <w:rFonts w:cs="Arial"/>
          <w:sz w:val="22"/>
          <w:szCs w:val="22"/>
        </w:rPr>
        <w:t>§ 19.</w:t>
      </w:r>
    </w:p>
    <w:p w14:paraId="0793F6EC" w14:textId="77777777" w:rsidR="00BD1A57" w:rsidRDefault="00BD1A57">
      <w:pPr>
        <w:spacing w:before="120" w:after="120" w:line="276" w:lineRule="auto"/>
        <w:jc w:val="center"/>
        <w:rPr>
          <w:rFonts w:cs="Arial"/>
          <w:sz w:val="22"/>
          <w:szCs w:val="22"/>
        </w:rPr>
      </w:pPr>
    </w:p>
    <w:p w14:paraId="52747B1F" w14:textId="1B24CC92" w:rsidR="00BD1A57" w:rsidRPr="00186410" w:rsidRDefault="0071635F">
      <w:pPr>
        <w:spacing w:before="120" w:after="120" w:line="276" w:lineRule="auto"/>
        <w:jc w:val="both"/>
      </w:pPr>
      <w:r w:rsidRPr="00186410">
        <w:rPr>
          <w:rFonts w:cs="Arial"/>
          <w:sz w:val="22"/>
          <w:szCs w:val="22"/>
        </w:rPr>
        <w:t>Wszelkie spory wynikłe na tle realizacji niniejszej umowy będą rozstrzygane przez sąd mie</w:t>
      </w:r>
      <w:r w:rsidR="00186410" w:rsidRPr="00186410">
        <w:rPr>
          <w:rFonts w:cs="Arial"/>
          <w:sz w:val="22"/>
          <w:szCs w:val="22"/>
        </w:rPr>
        <w:t>j</w:t>
      </w:r>
      <w:r w:rsidRPr="00186410">
        <w:rPr>
          <w:rFonts w:cs="Arial"/>
          <w:sz w:val="22"/>
          <w:szCs w:val="22"/>
        </w:rPr>
        <w:t>scow</w:t>
      </w:r>
      <w:r w:rsidR="00186410" w:rsidRPr="00186410">
        <w:rPr>
          <w:rFonts w:cs="Arial"/>
          <w:sz w:val="22"/>
          <w:szCs w:val="22"/>
        </w:rPr>
        <w:t>y</w:t>
      </w:r>
      <w:r w:rsidRPr="00186410">
        <w:rPr>
          <w:rFonts w:cs="Arial"/>
          <w:sz w:val="22"/>
          <w:szCs w:val="22"/>
        </w:rPr>
        <w:t xml:space="preserve"> właściwy dla Zamawiającego.</w:t>
      </w:r>
    </w:p>
    <w:p w14:paraId="3200C47A" w14:textId="77777777" w:rsidR="00BD1A57" w:rsidRDefault="0071635F">
      <w:pPr>
        <w:spacing w:before="120" w:after="120" w:line="276" w:lineRule="auto"/>
        <w:jc w:val="center"/>
        <w:rPr>
          <w:rFonts w:cs="Arial"/>
          <w:sz w:val="22"/>
          <w:szCs w:val="22"/>
        </w:rPr>
      </w:pPr>
      <w:r>
        <w:rPr>
          <w:rFonts w:cs="Arial"/>
          <w:sz w:val="22"/>
          <w:szCs w:val="22"/>
        </w:rPr>
        <w:t>§ 20.</w:t>
      </w:r>
    </w:p>
    <w:p w14:paraId="627E3A5C"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Umowę sporządzono w czterech jednobrzmiących egzemplarzach – 3 dla Zamawiającego i 1 dla Wykonawcy.</w:t>
      </w:r>
    </w:p>
    <w:p w14:paraId="1F91C48C" w14:textId="77777777" w:rsidR="00BD1A57" w:rsidRDefault="00BD1A57">
      <w:pPr>
        <w:spacing w:line="276" w:lineRule="auto"/>
        <w:ind w:left="708"/>
        <w:rPr>
          <w:rFonts w:cs="Arial"/>
          <w:b/>
          <w:sz w:val="22"/>
          <w:szCs w:val="22"/>
        </w:rPr>
      </w:pPr>
    </w:p>
    <w:p w14:paraId="362E02A1" w14:textId="77777777" w:rsidR="00BD1A57" w:rsidRDefault="0071635F">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1E27B72D" w14:textId="77777777" w:rsidR="00BD1A57" w:rsidRDefault="00BD1A57">
      <w:pPr>
        <w:spacing w:line="276" w:lineRule="auto"/>
        <w:rPr>
          <w:rFonts w:cs="Arial"/>
          <w:sz w:val="22"/>
          <w:szCs w:val="22"/>
        </w:rPr>
      </w:pPr>
    </w:p>
    <w:sectPr w:rsidR="00BD1A57">
      <w:headerReference w:type="default" r:id="rId10"/>
      <w:footerReference w:type="default" r:id="rId11"/>
      <w:pgSz w:w="11906" w:h="16838"/>
      <w:pgMar w:top="1418" w:right="1418" w:bottom="1418" w:left="1418" w:header="142" w:footer="97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C781" w14:textId="77777777" w:rsidR="000F68AC" w:rsidRDefault="0071635F">
      <w:r>
        <w:separator/>
      </w:r>
    </w:p>
  </w:endnote>
  <w:endnote w:type="continuationSeparator" w:id="0">
    <w:p w14:paraId="52C697A8" w14:textId="77777777" w:rsidR="000F68AC" w:rsidRDefault="0071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1A17808t00">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687510"/>
      <w:docPartObj>
        <w:docPartGallery w:val="Page Numbers (Bottom of Page)"/>
        <w:docPartUnique/>
      </w:docPartObj>
    </w:sdtPr>
    <w:sdtEndPr/>
    <w:sdtContent>
      <w:p w14:paraId="15DDCD91" w14:textId="77777777" w:rsidR="00BD1A57" w:rsidRDefault="0071635F">
        <w:pPr>
          <w:pStyle w:val="Stopka"/>
          <w:tabs>
            <w:tab w:val="clear" w:pos="9072"/>
            <w:tab w:val="right" w:pos="9070"/>
          </w:tabs>
          <w:jc w:val="right"/>
        </w:pPr>
        <w:r>
          <w:tab/>
        </w:r>
        <w:r>
          <w:tab/>
        </w:r>
        <w:r>
          <w:fldChar w:fldCharType="begin"/>
        </w:r>
        <w:r>
          <w:instrText>PAGE</w:instrText>
        </w:r>
        <w:r>
          <w:fldChar w:fldCharType="separate"/>
        </w:r>
        <w:r>
          <w:rPr>
            <w:noProof/>
          </w:rPr>
          <w:t>16</w:t>
        </w:r>
        <w:r>
          <w:fldChar w:fldCharType="end"/>
        </w:r>
      </w:p>
    </w:sdtContent>
  </w:sdt>
  <w:p w14:paraId="7923F4DC" w14:textId="77777777" w:rsidR="00BD1A57" w:rsidRDefault="00BD1A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FB23" w14:textId="77777777" w:rsidR="00BD1A57" w:rsidRDefault="0071635F">
      <w:pPr>
        <w:rPr>
          <w:sz w:val="12"/>
        </w:rPr>
      </w:pPr>
      <w:r>
        <w:separator/>
      </w:r>
    </w:p>
  </w:footnote>
  <w:footnote w:type="continuationSeparator" w:id="0">
    <w:p w14:paraId="4F33B3B5" w14:textId="77777777" w:rsidR="00BD1A57" w:rsidRDefault="0071635F">
      <w:pPr>
        <w:rPr>
          <w:sz w:val="12"/>
        </w:rPr>
      </w:pPr>
      <w:r>
        <w:continuationSeparator/>
      </w:r>
    </w:p>
  </w:footnote>
  <w:footnote w:id="1">
    <w:p w14:paraId="752C6C69" w14:textId="77777777" w:rsidR="00BD1A57" w:rsidRDefault="0071635F">
      <w:pPr>
        <w:pStyle w:val="Tekstprzypisudolnego"/>
        <w:ind w:left="142" w:hanging="142"/>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footnote>
  <w:footnote w:id="2">
    <w:p w14:paraId="4447F4D4" w14:textId="77777777" w:rsidR="00BD1A57" w:rsidRDefault="0071635F">
      <w:pPr>
        <w:pStyle w:val="Akapitzlist"/>
        <w:spacing w:after="0" w:line="240" w:lineRule="auto"/>
        <w:ind w:left="142" w:hanging="142"/>
        <w:jc w:val="both"/>
        <w:rPr>
          <w:rFonts w:ascii="Arial" w:eastAsia="Times New Roman" w:hAnsi="Arial" w:cs="Arial"/>
          <w:i/>
          <w:sz w:val="18"/>
          <w:szCs w:val="18"/>
          <w:lang w:eastAsia="pl-PL"/>
        </w:rPr>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994B" w14:textId="77777777" w:rsidR="00BD1A57" w:rsidRDefault="00BD1A57">
    <w:pPr>
      <w:pStyle w:val="Nagwek"/>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055"/>
    <w:multiLevelType w:val="multilevel"/>
    <w:tmpl w:val="9D483B2E"/>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color w:val="auto"/>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134535F"/>
    <w:multiLevelType w:val="multilevel"/>
    <w:tmpl w:val="756E9C2C"/>
    <w:lvl w:ilvl="0">
      <w:start w:val="1"/>
      <w:numFmt w:val="decimal"/>
      <w:lvlText w:val="%1)"/>
      <w:lvlJc w:val="left"/>
      <w:pPr>
        <w:tabs>
          <w:tab w:val="num" w:pos="0"/>
        </w:tabs>
        <w:ind w:left="720" w:hanging="360"/>
      </w:pPr>
      <w:rPr>
        <w:rFonts w:ascii="Times New Roman" w:hAnsi="Times New Roman" w:cs="Times New Roman"/>
        <w:color w:val="auto"/>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97E45"/>
    <w:multiLevelType w:val="multilevel"/>
    <w:tmpl w:val="BFB2B9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96B7B47"/>
    <w:multiLevelType w:val="multilevel"/>
    <w:tmpl w:val="33BADA72"/>
    <w:lvl w:ilvl="0">
      <w:start w:val="2"/>
      <w:numFmt w:val="decimal"/>
      <w:lvlText w:val="%1."/>
      <w:lvlJc w:val="left"/>
      <w:pPr>
        <w:tabs>
          <w:tab w:val="num" w:pos="0"/>
        </w:tabs>
        <w:ind w:left="426" w:hanging="360"/>
      </w:pPr>
      <w:rPr>
        <w:rFonts w:ascii="Times New Roman" w:hAnsi="Times New Roman"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CB6CCA"/>
    <w:multiLevelType w:val="multilevel"/>
    <w:tmpl w:val="BD90ACAA"/>
    <w:lvl w:ilvl="0">
      <w:start w:val="1"/>
      <w:numFmt w:val="lowerLetter"/>
      <w:lvlText w:val="%1)"/>
      <w:lvlJc w:val="left"/>
      <w:pPr>
        <w:tabs>
          <w:tab w:val="num" w:pos="0"/>
        </w:tabs>
        <w:ind w:left="1998" w:hanging="360"/>
      </w:pPr>
    </w:lvl>
    <w:lvl w:ilvl="1">
      <w:start w:val="1"/>
      <w:numFmt w:val="lowerLetter"/>
      <w:lvlText w:val="%2."/>
      <w:lvlJc w:val="left"/>
      <w:pPr>
        <w:tabs>
          <w:tab w:val="num" w:pos="0"/>
        </w:tabs>
        <w:ind w:left="2718" w:hanging="360"/>
      </w:pPr>
    </w:lvl>
    <w:lvl w:ilvl="2">
      <w:start w:val="1"/>
      <w:numFmt w:val="lowerRoman"/>
      <w:lvlText w:val="%3."/>
      <w:lvlJc w:val="right"/>
      <w:pPr>
        <w:tabs>
          <w:tab w:val="num" w:pos="0"/>
        </w:tabs>
        <w:ind w:left="3438" w:hanging="180"/>
      </w:pPr>
    </w:lvl>
    <w:lvl w:ilvl="3">
      <w:start w:val="1"/>
      <w:numFmt w:val="decimal"/>
      <w:lvlText w:val="%4."/>
      <w:lvlJc w:val="left"/>
      <w:pPr>
        <w:tabs>
          <w:tab w:val="num" w:pos="0"/>
        </w:tabs>
        <w:ind w:left="4158" w:hanging="360"/>
      </w:pPr>
    </w:lvl>
    <w:lvl w:ilvl="4">
      <w:start w:val="1"/>
      <w:numFmt w:val="lowerLetter"/>
      <w:lvlText w:val="%5."/>
      <w:lvlJc w:val="left"/>
      <w:pPr>
        <w:tabs>
          <w:tab w:val="num" w:pos="0"/>
        </w:tabs>
        <w:ind w:left="4878" w:hanging="360"/>
      </w:pPr>
    </w:lvl>
    <w:lvl w:ilvl="5">
      <w:start w:val="1"/>
      <w:numFmt w:val="lowerRoman"/>
      <w:lvlText w:val="%6."/>
      <w:lvlJc w:val="right"/>
      <w:pPr>
        <w:tabs>
          <w:tab w:val="num" w:pos="0"/>
        </w:tabs>
        <w:ind w:left="5598" w:hanging="180"/>
      </w:pPr>
    </w:lvl>
    <w:lvl w:ilvl="6">
      <w:start w:val="1"/>
      <w:numFmt w:val="decimal"/>
      <w:lvlText w:val="%7."/>
      <w:lvlJc w:val="left"/>
      <w:pPr>
        <w:tabs>
          <w:tab w:val="num" w:pos="0"/>
        </w:tabs>
        <w:ind w:left="6318" w:hanging="360"/>
      </w:pPr>
    </w:lvl>
    <w:lvl w:ilvl="7">
      <w:start w:val="1"/>
      <w:numFmt w:val="lowerLetter"/>
      <w:lvlText w:val="%8."/>
      <w:lvlJc w:val="left"/>
      <w:pPr>
        <w:tabs>
          <w:tab w:val="num" w:pos="0"/>
        </w:tabs>
        <w:ind w:left="7038" w:hanging="360"/>
      </w:pPr>
    </w:lvl>
    <w:lvl w:ilvl="8">
      <w:start w:val="1"/>
      <w:numFmt w:val="lowerRoman"/>
      <w:lvlText w:val="%9."/>
      <w:lvlJc w:val="right"/>
      <w:pPr>
        <w:tabs>
          <w:tab w:val="num" w:pos="0"/>
        </w:tabs>
        <w:ind w:left="7758" w:hanging="180"/>
      </w:pPr>
    </w:lvl>
  </w:abstractNum>
  <w:abstractNum w:abstractNumId="5" w15:restartNumberingAfterBreak="0">
    <w:nsid w:val="164E682F"/>
    <w:multiLevelType w:val="multilevel"/>
    <w:tmpl w:val="5BE035F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84B3B59"/>
    <w:multiLevelType w:val="multilevel"/>
    <w:tmpl w:val="F48C352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D475249"/>
    <w:multiLevelType w:val="multilevel"/>
    <w:tmpl w:val="F12007C8"/>
    <w:lvl w:ilvl="0">
      <w:start w:val="1"/>
      <w:numFmt w:val="decimal"/>
      <w:lvlText w:val="%1."/>
      <w:lvlJc w:val="left"/>
      <w:pPr>
        <w:tabs>
          <w:tab w:val="num" w:pos="0"/>
        </w:tabs>
        <w:ind w:left="720" w:hanging="360"/>
      </w:pPr>
    </w:lvl>
    <w:lvl w:ilvl="1">
      <w:start w:val="1"/>
      <w:numFmt w:val="lowerLetter"/>
      <w:suff w:val="space"/>
      <w:lvlText w:val="%2)"/>
      <w:lvlJc w:val="left"/>
      <w:pPr>
        <w:tabs>
          <w:tab w:val="num" w:pos="0"/>
        </w:tabs>
        <w:ind w:left="786" w:hanging="360"/>
      </w:pPr>
      <w:rPr>
        <w:rFonts w:asciiTheme="minorHAnsi" w:eastAsia="Calibri" w:hAnsiTheme="minorHAns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7809EB"/>
    <w:multiLevelType w:val="multilevel"/>
    <w:tmpl w:val="39748254"/>
    <w:lvl w:ilvl="0">
      <w:start w:val="1"/>
      <w:numFmt w:val="decimal"/>
      <w:lvlText w:val="%1."/>
      <w:lvlJc w:val="left"/>
      <w:pPr>
        <w:tabs>
          <w:tab w:val="num" w:pos="0"/>
        </w:tabs>
        <w:ind w:left="720" w:hanging="360"/>
      </w:pPr>
      <w:rPr>
        <w:rFonts w:ascii="Times New Roman" w:eastAsia="SimSun" w:hAnsi="Times New Roman" w:cs="Times New Roman"/>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F54FBE"/>
    <w:multiLevelType w:val="multilevel"/>
    <w:tmpl w:val="FC945DFC"/>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D3097D"/>
    <w:multiLevelType w:val="multilevel"/>
    <w:tmpl w:val="86ACDACC"/>
    <w:lvl w:ilvl="0">
      <w:start w:val="1"/>
      <w:numFmt w:val="decimal"/>
      <w:suff w:val="space"/>
      <w:lvlText w:val="%1)"/>
      <w:lvlJc w:val="left"/>
      <w:pPr>
        <w:tabs>
          <w:tab w:val="num" w:pos="0"/>
        </w:tabs>
        <w:ind w:left="720" w:hanging="360"/>
      </w:pPr>
      <w:rPr>
        <w:rFonts w:ascii="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D00059"/>
    <w:multiLevelType w:val="multilevel"/>
    <w:tmpl w:val="0CC4FE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D34CF9"/>
    <w:multiLevelType w:val="multilevel"/>
    <w:tmpl w:val="6A8AAB0C"/>
    <w:lvl w:ilvl="0">
      <w:start w:val="1"/>
      <w:numFmt w:val="lowerLetter"/>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EF5DF8"/>
    <w:multiLevelType w:val="multilevel"/>
    <w:tmpl w:val="773E07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8C70D9"/>
    <w:multiLevelType w:val="multilevel"/>
    <w:tmpl w:val="E4EAA4DA"/>
    <w:lvl w:ilvl="0">
      <w:start w:val="1"/>
      <w:numFmt w:val="decimal"/>
      <w:lvlText w:val="%1."/>
      <w:lvlJc w:val="left"/>
      <w:pPr>
        <w:tabs>
          <w:tab w:val="num" w:pos="0"/>
        </w:tabs>
        <w:ind w:left="283" w:hanging="283"/>
      </w:pPr>
      <w:rPr>
        <w:rFonts w:ascii="Times New Roman" w:eastAsia="Times New Roman" w:hAnsi="Times New Roman" w:cs="Times New Roman"/>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CC6058"/>
    <w:multiLevelType w:val="multilevel"/>
    <w:tmpl w:val="DA8E252A"/>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4752E1E"/>
    <w:multiLevelType w:val="multilevel"/>
    <w:tmpl w:val="F81A8826"/>
    <w:lvl w:ilvl="0">
      <w:start w:val="1"/>
      <w:numFmt w:val="decimal"/>
      <w:suff w:val="space"/>
      <w:lvlText w:val="%1)"/>
      <w:lvlJc w:val="left"/>
      <w:pPr>
        <w:tabs>
          <w:tab w:val="num" w:pos="0"/>
        </w:tabs>
        <w:ind w:left="720" w:hanging="360"/>
      </w:pPr>
      <w:rPr>
        <w:rFonts w:ascii="Times New Roman" w:eastAsia="Helvetica"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B36F37"/>
    <w:multiLevelType w:val="multilevel"/>
    <w:tmpl w:val="C9D46772"/>
    <w:lvl w:ilvl="0">
      <w:start w:val="1"/>
      <w:numFmt w:val="decimal"/>
      <w:suff w:val="space"/>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4312CE"/>
    <w:multiLevelType w:val="multilevel"/>
    <w:tmpl w:val="45EA826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0535DD"/>
    <w:multiLevelType w:val="multilevel"/>
    <w:tmpl w:val="39FCFE64"/>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E86832"/>
    <w:multiLevelType w:val="multilevel"/>
    <w:tmpl w:val="17FEC66A"/>
    <w:lvl w:ilvl="0">
      <w:start w:val="1"/>
      <w:numFmt w:val="decimal"/>
      <w:lvlText w:val="%1."/>
      <w:lvlJc w:val="left"/>
      <w:pPr>
        <w:tabs>
          <w:tab w:val="num" w:pos="0"/>
        </w:tabs>
        <w:ind w:left="720" w:hanging="360"/>
      </w:pPr>
      <w:rPr>
        <w:rFonts w:ascii="Times New Roman" w:eastAsia="Arial Unicode MS" w:hAnsi="Times New Roman" w:cs="Times New Roman"/>
        <w:color w:val="auto"/>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7984B5E"/>
    <w:multiLevelType w:val="multilevel"/>
    <w:tmpl w:val="33324B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E887AE8"/>
    <w:multiLevelType w:val="multilevel"/>
    <w:tmpl w:val="CAEC65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B170FC"/>
    <w:multiLevelType w:val="multilevel"/>
    <w:tmpl w:val="7F4ABD22"/>
    <w:lvl w:ilvl="0">
      <w:start w:val="1"/>
      <w:numFmt w:val="decimal"/>
      <w:suff w:val="space"/>
      <w:lvlText w:val="%1)"/>
      <w:lvlJc w:val="left"/>
      <w:pPr>
        <w:tabs>
          <w:tab w:val="num" w:pos="0"/>
        </w:tabs>
        <w:ind w:left="644" w:hanging="360"/>
      </w:pPr>
      <w:rPr>
        <w:b w:val="0"/>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BA459CC"/>
    <w:multiLevelType w:val="multilevel"/>
    <w:tmpl w:val="3BFA48B0"/>
    <w:lvl w:ilvl="0">
      <w:start w:val="1"/>
      <w:numFmt w:val="decimal"/>
      <w:lvlText w:val="%1."/>
      <w:lvlJc w:val="left"/>
      <w:pPr>
        <w:tabs>
          <w:tab w:val="num" w:pos="360"/>
        </w:tabs>
        <w:ind w:left="360" w:hanging="360"/>
      </w:pPr>
      <w:rPr>
        <w:rFonts w:ascii="Times New Roman" w:eastAsia="Helvetica" w:hAnsi="Times New Roman"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26E58BC"/>
    <w:multiLevelType w:val="multilevel"/>
    <w:tmpl w:val="E7706EE8"/>
    <w:lvl w:ilvl="0">
      <w:start w:val="1"/>
      <w:numFmt w:val="decimal"/>
      <w:lvlText w:val="%1)"/>
      <w:lvlJc w:val="left"/>
      <w:pPr>
        <w:tabs>
          <w:tab w:val="num" w:pos="0"/>
        </w:tabs>
        <w:ind w:left="720" w:hanging="360"/>
      </w:pPr>
      <w:rPr>
        <w:rFonts w:ascii="Times New Roman" w:eastAsia="Times New Roman" w:hAnsi="Times New Roman" w:cs="Times New Roman"/>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3044FB0"/>
    <w:multiLevelType w:val="multilevel"/>
    <w:tmpl w:val="D242EEBA"/>
    <w:lvl w:ilvl="0">
      <w:start w:val="2"/>
      <w:numFmt w:val="decimal"/>
      <w:suff w:val="space"/>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5053942"/>
    <w:multiLevelType w:val="multilevel"/>
    <w:tmpl w:val="9DB6CF42"/>
    <w:lvl w:ilvl="0">
      <w:start w:val="1"/>
      <w:numFmt w:val="decimal"/>
      <w:lvlText w:val="%1."/>
      <w:lvlJc w:val="left"/>
      <w:pPr>
        <w:tabs>
          <w:tab w:val="num" w:pos="0"/>
        </w:tabs>
        <w:ind w:left="426"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68F467E"/>
    <w:multiLevelType w:val="multilevel"/>
    <w:tmpl w:val="26D290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C2502EE"/>
    <w:multiLevelType w:val="multilevel"/>
    <w:tmpl w:val="180CCE62"/>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F875FC5"/>
    <w:multiLevelType w:val="multilevel"/>
    <w:tmpl w:val="9EA490BA"/>
    <w:lvl w:ilvl="0">
      <w:start w:val="1"/>
      <w:numFmt w:val="decimal"/>
      <w:lvlText w:val="%1)"/>
      <w:lvlJc w:val="left"/>
      <w:pPr>
        <w:tabs>
          <w:tab w:val="num" w:pos="0"/>
        </w:tabs>
        <w:ind w:left="720" w:hanging="360"/>
      </w:pPr>
      <w:rPr>
        <w:rFonts w:ascii="Times New Roman" w:hAnsi="Times New Roman" w:cs="Times New Roman"/>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26E41D0"/>
    <w:multiLevelType w:val="multilevel"/>
    <w:tmpl w:val="12AA7D5A"/>
    <w:lvl w:ilvl="0">
      <w:start w:val="1"/>
      <w:numFmt w:val="decimal"/>
      <w:lvlText w:val="%1."/>
      <w:lvlJc w:val="left"/>
      <w:pPr>
        <w:tabs>
          <w:tab w:val="num" w:pos="0"/>
        </w:tabs>
        <w:ind w:left="426"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3042D1E"/>
    <w:multiLevelType w:val="multilevel"/>
    <w:tmpl w:val="317A7556"/>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15:restartNumberingAfterBreak="0">
    <w:nsid w:val="73E73F9D"/>
    <w:multiLevelType w:val="multilevel"/>
    <w:tmpl w:val="68DACD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76B70CF7"/>
    <w:multiLevelType w:val="multilevel"/>
    <w:tmpl w:val="FDAAEFCE"/>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76DB11D8"/>
    <w:multiLevelType w:val="multilevel"/>
    <w:tmpl w:val="69E28320"/>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imes New Roman" w:hAnsi="Times New Roman" w:cs="Times New Roman"/>
      </w:rPr>
    </w:lvl>
    <w:lvl w:ilvl="2">
      <w:start w:val="1"/>
      <w:numFmt w:val="lowerLetter"/>
      <w:lvlText w:val="%3)"/>
      <w:lvlJc w:val="left"/>
      <w:pPr>
        <w:tabs>
          <w:tab w:val="num" w:pos="0"/>
        </w:tabs>
        <w:ind w:left="1800" w:hanging="180"/>
      </w:pPr>
      <w:rPr>
        <w:rFonts w:ascii="Times New Roman" w:hAnsi="Times New Roman" w:cs="Times New Roman"/>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36" w15:restartNumberingAfterBreak="0">
    <w:nsid w:val="77B0748C"/>
    <w:multiLevelType w:val="multilevel"/>
    <w:tmpl w:val="FBB87D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7F3148FE"/>
    <w:multiLevelType w:val="multilevel"/>
    <w:tmpl w:val="FFB41F8C"/>
    <w:lvl w:ilvl="0">
      <w:start w:val="1"/>
      <w:numFmt w:val="decimal"/>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02467307">
    <w:abstractNumId w:val="32"/>
  </w:num>
  <w:num w:numId="2" w16cid:durableId="587271041">
    <w:abstractNumId w:val="2"/>
  </w:num>
  <w:num w:numId="3" w16cid:durableId="977801328">
    <w:abstractNumId w:val="18"/>
  </w:num>
  <w:num w:numId="4" w16cid:durableId="1612474355">
    <w:abstractNumId w:val="6"/>
  </w:num>
  <w:num w:numId="5" w16cid:durableId="1373504880">
    <w:abstractNumId w:val="22"/>
  </w:num>
  <w:num w:numId="6" w16cid:durableId="333922149">
    <w:abstractNumId w:val="5"/>
  </w:num>
  <w:num w:numId="7" w16cid:durableId="302781982">
    <w:abstractNumId w:val="26"/>
  </w:num>
  <w:num w:numId="8" w16cid:durableId="761148949">
    <w:abstractNumId w:val="36"/>
  </w:num>
  <w:num w:numId="9" w16cid:durableId="626010663">
    <w:abstractNumId w:val="7"/>
  </w:num>
  <w:num w:numId="10" w16cid:durableId="2008826444">
    <w:abstractNumId w:val="34"/>
  </w:num>
  <w:num w:numId="11" w16cid:durableId="1273974339">
    <w:abstractNumId w:val="12"/>
  </w:num>
  <w:num w:numId="12" w16cid:durableId="224461805">
    <w:abstractNumId w:val="19"/>
  </w:num>
  <w:num w:numId="13" w16cid:durableId="923995200">
    <w:abstractNumId w:val="31"/>
  </w:num>
  <w:num w:numId="14" w16cid:durableId="1019700908">
    <w:abstractNumId w:val="15"/>
  </w:num>
  <w:num w:numId="15" w16cid:durableId="1558085106">
    <w:abstractNumId w:val="11"/>
  </w:num>
  <w:num w:numId="16" w16cid:durableId="1695186265">
    <w:abstractNumId w:val="10"/>
  </w:num>
  <w:num w:numId="17" w16cid:durableId="2042900296">
    <w:abstractNumId w:val="16"/>
  </w:num>
  <w:num w:numId="18" w16cid:durableId="1592002779">
    <w:abstractNumId w:val="24"/>
  </w:num>
  <w:num w:numId="19" w16cid:durableId="1554464026">
    <w:abstractNumId w:val="4"/>
  </w:num>
  <w:num w:numId="20" w16cid:durableId="739061202">
    <w:abstractNumId w:val="21"/>
  </w:num>
  <w:num w:numId="21" w16cid:durableId="826625887">
    <w:abstractNumId w:val="14"/>
  </w:num>
  <w:num w:numId="22" w16cid:durableId="1462188322">
    <w:abstractNumId w:val="27"/>
  </w:num>
  <w:num w:numId="23" w16cid:durableId="717898813">
    <w:abstractNumId w:val="25"/>
  </w:num>
  <w:num w:numId="24" w16cid:durableId="194973901">
    <w:abstractNumId w:val="3"/>
  </w:num>
  <w:num w:numId="25" w16cid:durableId="1183935658">
    <w:abstractNumId w:val="1"/>
  </w:num>
  <w:num w:numId="26" w16cid:durableId="1313681851">
    <w:abstractNumId w:val="30"/>
  </w:num>
  <w:num w:numId="27" w16cid:durableId="137384983">
    <w:abstractNumId w:val="29"/>
  </w:num>
  <w:num w:numId="28" w16cid:durableId="230584204">
    <w:abstractNumId w:val="9"/>
  </w:num>
  <w:num w:numId="29" w16cid:durableId="184367609">
    <w:abstractNumId w:val="0"/>
  </w:num>
  <w:num w:numId="30" w16cid:durableId="705522257">
    <w:abstractNumId w:val="23"/>
  </w:num>
  <w:num w:numId="31" w16cid:durableId="557740564">
    <w:abstractNumId w:val="8"/>
  </w:num>
  <w:num w:numId="32" w16cid:durableId="350037304">
    <w:abstractNumId w:val="17"/>
  </w:num>
  <w:num w:numId="33" w16cid:durableId="816843966">
    <w:abstractNumId w:val="35"/>
  </w:num>
  <w:num w:numId="34" w16cid:durableId="1981689325">
    <w:abstractNumId w:val="37"/>
  </w:num>
  <w:num w:numId="35" w16cid:durableId="1936789723">
    <w:abstractNumId w:val="20"/>
  </w:num>
  <w:num w:numId="36" w16cid:durableId="350960713">
    <w:abstractNumId w:val="13"/>
  </w:num>
  <w:num w:numId="37" w16cid:durableId="892812341">
    <w:abstractNumId w:val="28"/>
  </w:num>
  <w:num w:numId="38" w16cid:durableId="1540432246">
    <w:abstractNumId w:val="33"/>
  </w:num>
  <w:num w:numId="39" w16cid:durableId="1027832821">
    <w:abstractNumId w:val="26"/>
  </w:num>
  <w:num w:numId="40" w16cid:durableId="377510026">
    <w:abstractNumId w:val="26"/>
  </w:num>
  <w:num w:numId="41" w16cid:durableId="1015225397">
    <w:abstractNumId w:val="26"/>
  </w:num>
  <w:num w:numId="42" w16cid:durableId="2023431802">
    <w:abstractNumId w:val="26"/>
  </w:num>
  <w:num w:numId="43" w16cid:durableId="1112284628">
    <w:abstractNumId w:val="26"/>
  </w:num>
  <w:num w:numId="44" w16cid:durableId="494733232">
    <w:abstractNumId w:val="26"/>
  </w:num>
  <w:num w:numId="45" w16cid:durableId="804617632">
    <w:abstractNumId w:val="26"/>
  </w:num>
  <w:num w:numId="46" w16cid:durableId="1911649489">
    <w:abstractNumId w:val="26"/>
  </w:num>
  <w:num w:numId="47" w16cid:durableId="2002539273">
    <w:abstractNumId w:val="26"/>
  </w:num>
  <w:num w:numId="48" w16cid:durableId="62144369">
    <w:abstractNumId w:val="26"/>
  </w:num>
  <w:num w:numId="49" w16cid:durableId="463546207">
    <w:abstractNumId w:val="26"/>
  </w:num>
  <w:num w:numId="50" w16cid:durableId="2027638276">
    <w:abstractNumId w:val="26"/>
  </w:num>
  <w:num w:numId="51" w16cid:durableId="2004818125">
    <w:abstractNumId w:val="26"/>
  </w:num>
  <w:num w:numId="52" w16cid:durableId="1025131362">
    <w:abstractNumId w:val="26"/>
  </w:num>
  <w:num w:numId="53" w16cid:durableId="1495682625">
    <w:abstractNumId w:val="26"/>
  </w:num>
  <w:num w:numId="54" w16cid:durableId="800150192">
    <w:abstractNumId w:val="26"/>
  </w:num>
  <w:num w:numId="55" w16cid:durableId="328873302">
    <w:abstractNumId w:val="26"/>
  </w:num>
  <w:num w:numId="56" w16cid:durableId="2008168323">
    <w:abstractNumId w:val="35"/>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7" w16cid:durableId="1993096124">
    <w:abstractNumId w:val="35"/>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8" w16cid:durableId="1676498622">
    <w:abstractNumId w:val="35"/>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57"/>
    <w:rsid w:val="000F68AC"/>
    <w:rsid w:val="00186410"/>
    <w:rsid w:val="002942A4"/>
    <w:rsid w:val="00507EA0"/>
    <w:rsid w:val="0071635F"/>
    <w:rsid w:val="00832E5D"/>
    <w:rsid w:val="009B1343"/>
    <w:rsid w:val="00BD1A57"/>
    <w:rsid w:val="00F903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A22"/>
  <w15:docId w15:val="{A3DB4BA8-F36E-4DEA-BFF5-9BA42D1E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884"/>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A3884"/>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qFormat/>
    <w:rsid w:val="003A3884"/>
    <w:rPr>
      <w:rFonts w:ascii="Arial" w:eastAsia="Times New Roman" w:hAnsi="Arial" w:cs="Times New Roman"/>
      <w:sz w:val="24"/>
      <w:szCs w:val="24"/>
      <w:lang w:eastAsia="pl-PL"/>
    </w:rPr>
  </w:style>
  <w:style w:type="character" w:customStyle="1" w:styleId="czeinternetowe">
    <w:name w:val="Łącze internetowe"/>
    <w:basedOn w:val="Domylnaczcionkaakapitu"/>
    <w:rsid w:val="003A3884"/>
    <w:rPr>
      <w:color w:val="0000FF"/>
      <w:u w:val="single"/>
    </w:rPr>
  </w:style>
  <w:style w:type="character" w:customStyle="1" w:styleId="TekstpodstawowyZnak">
    <w:name w:val="Tekst podstawowy Znak"/>
    <w:basedOn w:val="Domylnaczcionkaakapitu"/>
    <w:link w:val="Tekstpodstawowy"/>
    <w:qFormat/>
    <w:rsid w:val="003A3884"/>
    <w:rPr>
      <w:rFonts w:ascii="Times New Roman" w:eastAsia="Times New Roman" w:hAnsi="Times New Roman" w:cs="Calibri"/>
      <w:sz w:val="24"/>
      <w:lang w:eastAsia="ar-SA"/>
    </w:rPr>
  </w:style>
  <w:style w:type="character" w:customStyle="1" w:styleId="TytuZnak">
    <w:name w:val="Tytuł Znak"/>
    <w:basedOn w:val="Domylnaczcionkaakapitu"/>
    <w:link w:val="Tytu"/>
    <w:qFormat/>
    <w:rsid w:val="003A3884"/>
    <w:rPr>
      <w:rFonts w:ascii="Times New Roman" w:eastAsia="Times New Roman" w:hAnsi="Times New Roman" w:cs="Calibri"/>
      <w:b/>
      <w:sz w:val="32"/>
      <w:lang w:eastAsia="ar-SA"/>
    </w:rPr>
  </w:style>
  <w:style w:type="character" w:customStyle="1" w:styleId="TekstpodstawowywcityZnak">
    <w:name w:val="Tekst podstawowy wcięty Znak"/>
    <w:basedOn w:val="Domylnaczcionkaakapitu"/>
    <w:link w:val="Tekstpodstawowywcity"/>
    <w:qFormat/>
    <w:rsid w:val="003A3884"/>
    <w:rPr>
      <w:rFonts w:ascii="Times New Roman" w:eastAsia="Times New Roman" w:hAnsi="Times New Roman" w:cs="Calibri"/>
      <w:sz w:val="24"/>
      <w:lang w:eastAsia="ar-SA"/>
    </w:rPr>
  </w:style>
  <w:style w:type="character" w:customStyle="1" w:styleId="PodtytuZnak">
    <w:name w:val="Podtytuł Znak"/>
    <w:basedOn w:val="Domylnaczcionkaakapitu"/>
    <w:link w:val="Podtytu"/>
    <w:qFormat/>
    <w:rsid w:val="003A3884"/>
    <w:rPr>
      <w:rFonts w:ascii="Arial" w:eastAsia="Calibri" w:hAnsi="Arial" w:cs="Arial"/>
      <w:sz w:val="24"/>
      <w:szCs w:val="24"/>
      <w:lang w:eastAsia="ar-SA"/>
    </w:rPr>
  </w:style>
  <w:style w:type="character" w:customStyle="1" w:styleId="ZwykytekstZnak">
    <w:name w:val="Zwykły tekst Znak"/>
    <w:basedOn w:val="Domylnaczcionkaakapitu"/>
    <w:link w:val="Zwykytekst"/>
    <w:uiPriority w:val="99"/>
    <w:qFormat/>
    <w:rsid w:val="003A3884"/>
    <w:rPr>
      <w:rFonts w:ascii="Calibri" w:hAnsi="Calibri" w:cs="Consolas"/>
      <w:szCs w:val="21"/>
    </w:rPr>
  </w:style>
  <w:style w:type="character" w:customStyle="1" w:styleId="2Umowaustppoziom2Znak">
    <w:name w:val="2. Umowa_ustęp_poziom_2 Znak"/>
    <w:link w:val="2Umowaustppoziom2"/>
    <w:qFormat/>
    <w:rsid w:val="003A3884"/>
    <w:rPr>
      <w:rFonts w:ascii="Calibri" w:eastAsia="Calibri" w:hAnsi="Calibri" w:cs="Times New Roman"/>
      <w:kern w:val="2"/>
    </w:rPr>
  </w:style>
  <w:style w:type="character" w:customStyle="1" w:styleId="3Umowapunktpoziom3Znak">
    <w:name w:val="3. Umowa_punkt_poziom_3 Znak"/>
    <w:link w:val="3Umowapunktpoziom3"/>
    <w:qFormat/>
    <w:rsid w:val="003A3884"/>
    <w:rPr>
      <w:rFonts w:ascii="Calibri" w:eastAsia="Calibri" w:hAnsi="Calibri" w:cs="Times New Roman"/>
      <w:kern w:val="2"/>
    </w:rPr>
  </w:style>
  <w:style w:type="character" w:customStyle="1" w:styleId="4Umowaliterapoziom4Znak">
    <w:name w:val="4. Umowa_litera_poziom_4 Znak"/>
    <w:link w:val="4Umowaliterapoziom4"/>
    <w:qFormat/>
    <w:rsid w:val="003A3884"/>
    <w:rPr>
      <w:rFonts w:ascii="Calibri" w:eastAsia="Calibri" w:hAnsi="Calibri" w:cs="Times New Roman"/>
      <w:kern w:val="2"/>
    </w:rPr>
  </w:style>
  <w:style w:type="character" w:customStyle="1" w:styleId="TekstprzypisudolnegoZnak">
    <w:name w:val="Tekst przypisu dolnego Znak"/>
    <w:basedOn w:val="Domylnaczcionkaakapitu"/>
    <w:link w:val="Tekstprzypisudolnego"/>
    <w:uiPriority w:val="99"/>
    <w:semiHidden/>
    <w:qFormat/>
    <w:rsid w:val="003A3884"/>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A3884"/>
    <w:rPr>
      <w:vertAlign w:val="superscript"/>
    </w:rPr>
  </w:style>
  <w:style w:type="character" w:customStyle="1" w:styleId="TekstdymkaZnak">
    <w:name w:val="Tekst dymka Znak"/>
    <w:basedOn w:val="Domylnaczcionkaakapitu"/>
    <w:link w:val="Tekstdymka"/>
    <w:uiPriority w:val="99"/>
    <w:semiHidden/>
    <w:qFormat/>
    <w:rsid w:val="003A3884"/>
    <w:rPr>
      <w:rFonts w:ascii="Segoe UI" w:eastAsia="Times New Roman" w:hAnsi="Segoe UI" w:cs="Segoe UI"/>
      <w:sz w:val="18"/>
      <w:szCs w:val="18"/>
      <w:lang w:eastAsia="pl-PL"/>
    </w:rPr>
  </w:style>
  <w:style w:type="character" w:customStyle="1" w:styleId="AkapitzlistZnak">
    <w:name w:val="Akapit z listą Znak"/>
    <w:link w:val="Akapitzlist"/>
    <w:uiPriority w:val="34"/>
    <w:qFormat/>
    <w:locked/>
    <w:rsid w:val="003A3884"/>
    <w:rPr>
      <w:rFonts w:ascii="Calibri" w:eastAsia="Calibri" w:hAnsi="Calibri" w:cs="Times New Roman"/>
    </w:rPr>
  </w:style>
  <w:style w:type="character" w:customStyle="1" w:styleId="Nierozpoznanawzmianka1">
    <w:name w:val="Nierozpoznana wzmianka1"/>
    <w:basedOn w:val="Domylnaczcionkaakapitu"/>
    <w:uiPriority w:val="99"/>
    <w:semiHidden/>
    <w:unhideWhenUsed/>
    <w:qFormat/>
    <w:rsid w:val="003A3884"/>
    <w:rPr>
      <w:color w:val="605E5C"/>
      <w:shd w:val="clear" w:color="auto" w:fill="E1DFDD"/>
    </w:rPr>
  </w:style>
  <w:style w:type="character" w:customStyle="1" w:styleId="Odwiedzoneczeinternetowe">
    <w:name w:val="Odwiedzone łącze internetowe"/>
    <w:basedOn w:val="Domylnaczcionkaakapitu"/>
    <w:uiPriority w:val="99"/>
    <w:semiHidden/>
    <w:unhideWhenUsed/>
    <w:rsid w:val="003A3884"/>
    <w:rPr>
      <w:color w:val="954F72" w:themeColor="followedHyperlink"/>
      <w:u w:val="single"/>
    </w:rPr>
  </w:style>
  <w:style w:type="character" w:styleId="Odwoaniedokomentarza">
    <w:name w:val="annotation reference"/>
    <w:basedOn w:val="Domylnaczcionkaakapitu"/>
    <w:uiPriority w:val="99"/>
    <w:semiHidden/>
    <w:unhideWhenUsed/>
    <w:qFormat/>
    <w:rsid w:val="003A3884"/>
    <w:rPr>
      <w:sz w:val="16"/>
      <w:szCs w:val="16"/>
    </w:rPr>
  </w:style>
  <w:style w:type="character" w:customStyle="1" w:styleId="TekstkomentarzaZnak">
    <w:name w:val="Tekst komentarza Znak"/>
    <w:basedOn w:val="Domylnaczcionkaakapitu"/>
    <w:link w:val="Tekstkomentarza"/>
    <w:uiPriority w:val="99"/>
    <w:semiHidden/>
    <w:qFormat/>
    <w:rsid w:val="003A3884"/>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3A388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uiPriority w:val="99"/>
    <w:qFormat/>
    <w:rsid w:val="00F452EC"/>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F452EC"/>
    <w:rPr>
      <w:rFonts w:ascii="Arial" w:eastAsia="Times New Roman" w:hAnsi="Arial" w:cs="Times New Roman"/>
      <w:sz w:val="16"/>
      <w:szCs w:val="16"/>
      <w:lang w:eastAsia="pl-PL"/>
    </w:rPr>
  </w:style>
  <w:style w:type="character" w:customStyle="1" w:styleId="Odwoaniedokomentarza1">
    <w:name w:val="Odwołanie do komentarza1"/>
    <w:qFormat/>
    <w:rsid w:val="004D1F4C"/>
    <w:rPr>
      <w:sz w:val="16"/>
      <w:szCs w:val="16"/>
    </w:rPr>
  </w:style>
  <w:style w:type="character" w:customStyle="1" w:styleId="TekstprzypisukocowegoZnak">
    <w:name w:val="Tekst przypisu końcowego Znak"/>
    <w:basedOn w:val="Domylnaczcionkaakapitu"/>
    <w:link w:val="Tekstprzypisukocowego"/>
    <w:uiPriority w:val="99"/>
    <w:semiHidden/>
    <w:qFormat/>
    <w:rsid w:val="00532DA1"/>
    <w:rPr>
      <w:rFonts w:ascii="Arial" w:eastAsia="Times New Roman" w:hAnsi="Arial"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32DA1"/>
    <w:rPr>
      <w:vertAlign w:val="superscript"/>
    </w:rPr>
  </w:style>
  <w:style w:type="character" w:customStyle="1" w:styleId="FontStyle14">
    <w:name w:val="Font Style14"/>
    <w:basedOn w:val="Domylnaczcionkaakapitu"/>
    <w:qFormat/>
    <w:rsid w:val="00514B05"/>
    <w:rPr>
      <w:rFonts w:ascii="Times New Roman" w:hAnsi="Times New Roman" w:cs="Times New Roman"/>
      <w:color w:val="000000"/>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WW8Num43z0">
    <w:name w:val="WW8Num43z0"/>
    <w:qFormat/>
    <w:rPr>
      <w:color w:val="00000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34z0">
    <w:name w:val="WW8Num34z0"/>
    <w:qFormat/>
    <w:rPr>
      <w:rFonts w:ascii="Times New Roman" w:hAnsi="Times New Roman" w:cs="Times New Roman"/>
      <w:b w:val="0"/>
      <w:color w:val="000000"/>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9z0">
    <w:name w:val="WW8Num39z0"/>
    <w:qFormat/>
    <w:rPr>
      <w:color w:val="000000"/>
      <w:sz w:val="22"/>
      <w:szCs w:val="22"/>
    </w:rPr>
  </w:style>
  <w:style w:type="character" w:customStyle="1" w:styleId="WW8Num9z3">
    <w:name w:val="WW8Num9z3"/>
    <w:qFormat/>
    <w:rsid w:val="00775BBA"/>
  </w:style>
  <w:style w:type="character" w:customStyle="1" w:styleId="Znakinumeracji">
    <w:name w:val="Znaki numeracji"/>
    <w:qFormat/>
  </w:style>
  <w:style w:type="paragraph" w:styleId="Nagwek">
    <w:name w:val="header"/>
    <w:basedOn w:val="Normalny"/>
    <w:next w:val="Tekstpodstawowy"/>
    <w:link w:val="NagwekZnak"/>
    <w:uiPriority w:val="99"/>
    <w:rsid w:val="003A3884"/>
    <w:pPr>
      <w:tabs>
        <w:tab w:val="center" w:pos="4536"/>
        <w:tab w:val="right" w:pos="9072"/>
      </w:tabs>
    </w:pPr>
  </w:style>
  <w:style w:type="paragraph" w:styleId="Tekstpodstawowy">
    <w:name w:val="Body Text"/>
    <w:basedOn w:val="Normalny"/>
    <w:link w:val="TekstpodstawowyZnak"/>
    <w:rsid w:val="003A3884"/>
    <w:rPr>
      <w:rFonts w:ascii="Times New Roman" w:hAnsi="Times New Roman" w:cs="Calibri"/>
      <w:szCs w:val="22"/>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3A3884"/>
    <w:pPr>
      <w:tabs>
        <w:tab w:val="center" w:pos="4536"/>
        <w:tab w:val="right" w:pos="9072"/>
      </w:tabs>
    </w:pPr>
  </w:style>
  <w:style w:type="paragraph" w:styleId="Akapitzlist">
    <w:name w:val="List Paragraph"/>
    <w:basedOn w:val="Normalny"/>
    <w:link w:val="AkapitzlistZnak"/>
    <w:uiPriority w:val="34"/>
    <w:qFormat/>
    <w:rsid w:val="003A3884"/>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qFormat/>
    <w:rsid w:val="003A3884"/>
    <w:pPr>
      <w:spacing w:after="200" w:line="276" w:lineRule="auto"/>
      <w:jc w:val="both"/>
    </w:pPr>
    <w:rPr>
      <w:rFonts w:ascii="Times New Roman" w:eastAsia="Calibri" w:hAnsi="Times New Roman" w:cs="Calibri"/>
      <w:szCs w:val="22"/>
      <w:lang w:eastAsia="ar-SA"/>
    </w:rPr>
  </w:style>
  <w:style w:type="paragraph" w:styleId="Tytu">
    <w:name w:val="Title"/>
    <w:basedOn w:val="Normalny"/>
    <w:next w:val="Podtytu"/>
    <w:link w:val="TytuZnak"/>
    <w:qFormat/>
    <w:rsid w:val="003A3884"/>
    <w:rPr>
      <w:rFonts w:ascii="Times New Roman" w:hAnsi="Times New Roman" w:cs="Calibri"/>
      <w:b/>
      <w:sz w:val="32"/>
      <w:szCs w:val="22"/>
      <w:lang w:eastAsia="ar-SA"/>
    </w:rPr>
  </w:style>
  <w:style w:type="paragraph" w:styleId="Tekstpodstawowywcity">
    <w:name w:val="Body Text Indent"/>
    <w:basedOn w:val="Normalny"/>
    <w:link w:val="TekstpodstawowywcityZnak"/>
    <w:rsid w:val="003A3884"/>
    <w:pPr>
      <w:spacing w:line="360" w:lineRule="auto"/>
    </w:pPr>
    <w:rPr>
      <w:rFonts w:ascii="Times New Roman" w:hAnsi="Times New Roman" w:cs="Calibri"/>
      <w:szCs w:val="22"/>
      <w:lang w:eastAsia="ar-SA"/>
    </w:rPr>
  </w:style>
  <w:style w:type="paragraph" w:customStyle="1" w:styleId="Tekstpodstawowywcity21">
    <w:name w:val="Tekst podstawowy wcięty 21"/>
    <w:basedOn w:val="Normalny"/>
    <w:qFormat/>
    <w:rsid w:val="003A3884"/>
    <w:pPr>
      <w:spacing w:line="360" w:lineRule="auto"/>
    </w:pPr>
    <w:rPr>
      <w:rFonts w:ascii="Times New Roman" w:hAnsi="Times New Roman" w:cs="Calibri"/>
      <w:szCs w:val="22"/>
      <w:lang w:eastAsia="ar-SA"/>
    </w:rPr>
  </w:style>
  <w:style w:type="paragraph" w:styleId="Podtytu">
    <w:name w:val="Subtitle"/>
    <w:basedOn w:val="Normalny"/>
    <w:link w:val="PodtytuZnak"/>
    <w:qFormat/>
    <w:rsid w:val="003A3884"/>
    <w:pPr>
      <w:spacing w:after="60" w:line="276" w:lineRule="auto"/>
      <w:jc w:val="center"/>
      <w:outlineLvl w:val="1"/>
    </w:pPr>
    <w:rPr>
      <w:rFonts w:eastAsia="Calibri" w:cs="Arial"/>
      <w:lang w:eastAsia="ar-SA"/>
    </w:rPr>
  </w:style>
  <w:style w:type="paragraph" w:customStyle="1" w:styleId="Default">
    <w:name w:val="Default"/>
    <w:qFormat/>
    <w:rsid w:val="003A3884"/>
    <w:rPr>
      <w:rFonts w:ascii="Arial" w:eastAsia="Calibri" w:hAnsi="Arial" w:cs="Arial"/>
      <w:color w:val="000000"/>
      <w:sz w:val="24"/>
      <w:szCs w:val="24"/>
    </w:rPr>
  </w:style>
  <w:style w:type="paragraph" w:styleId="Zwykytekst">
    <w:name w:val="Plain Text"/>
    <w:basedOn w:val="Normalny"/>
    <w:link w:val="ZwykytekstZnak"/>
    <w:uiPriority w:val="99"/>
    <w:unhideWhenUsed/>
    <w:qFormat/>
    <w:rsid w:val="003A3884"/>
    <w:rPr>
      <w:rFonts w:ascii="Calibri" w:eastAsiaTheme="minorHAnsi" w:hAnsi="Calibri" w:cs="Consolas"/>
      <w:sz w:val="22"/>
      <w:szCs w:val="21"/>
      <w:lang w:eastAsia="en-US"/>
    </w:rPr>
  </w:style>
  <w:style w:type="paragraph" w:customStyle="1" w:styleId="2Umowaustppoziom2">
    <w:name w:val="2. Umowa_ustęp_poziom_2"/>
    <w:basedOn w:val="Normalny"/>
    <w:link w:val="2Umowaustppoziom2Znak"/>
    <w:qFormat/>
    <w:rsid w:val="003A3884"/>
    <w:pPr>
      <w:tabs>
        <w:tab w:val="left" w:pos="567"/>
      </w:tabs>
      <w:spacing w:before="120"/>
      <w:ind w:left="567" w:hanging="567"/>
      <w:jc w:val="both"/>
    </w:pPr>
    <w:rPr>
      <w:rFonts w:ascii="Calibri" w:eastAsia="Calibri" w:hAnsi="Calibri"/>
      <w:kern w:val="2"/>
      <w:sz w:val="22"/>
      <w:szCs w:val="22"/>
      <w:lang w:eastAsia="en-US"/>
    </w:rPr>
  </w:style>
  <w:style w:type="paragraph" w:customStyle="1" w:styleId="3Umowapunktpoziom3">
    <w:name w:val="3. Umowa_punkt_poziom_3"/>
    <w:basedOn w:val="2Umowaustppoziom2"/>
    <w:link w:val="3Umowapunktpoziom3Znak"/>
    <w:qFormat/>
    <w:rsid w:val="003A3884"/>
    <w:pPr>
      <w:tabs>
        <w:tab w:val="clear" w:pos="567"/>
        <w:tab w:val="left" w:pos="1134"/>
      </w:tabs>
      <w:ind w:left="1134"/>
    </w:pPr>
  </w:style>
  <w:style w:type="paragraph" w:customStyle="1" w:styleId="4Umowaliterapoziom4">
    <w:name w:val="4. Umowa_litera_poziom_4"/>
    <w:basedOn w:val="3Umowapunktpoziom3"/>
    <w:link w:val="4Umowaliterapoziom4Znak"/>
    <w:qFormat/>
    <w:rsid w:val="003A3884"/>
    <w:pPr>
      <w:tabs>
        <w:tab w:val="clear" w:pos="1134"/>
        <w:tab w:val="left" w:pos="1701"/>
      </w:tabs>
      <w:ind w:left="1701"/>
    </w:pPr>
  </w:style>
  <w:style w:type="paragraph" w:styleId="Tekstprzypisudolnego">
    <w:name w:val="footnote text"/>
    <w:basedOn w:val="Normalny"/>
    <w:link w:val="TekstprzypisudolnegoZnak"/>
    <w:uiPriority w:val="99"/>
    <w:semiHidden/>
    <w:unhideWhenUsed/>
    <w:rsid w:val="003A3884"/>
    <w:rPr>
      <w:rFonts w:ascii="Times New Roman" w:hAnsi="Times New Roman"/>
      <w:sz w:val="20"/>
      <w:szCs w:val="20"/>
    </w:rPr>
  </w:style>
  <w:style w:type="paragraph" w:customStyle="1" w:styleId="ZALACZNIK-Wyliczenie2-x">
    <w:name w:val="ZALACZNIK_-Wyliczenie 2 - (x)"/>
    <w:qFormat/>
    <w:rsid w:val="003A3884"/>
    <w:pPr>
      <w:widowControl w:val="0"/>
      <w:tabs>
        <w:tab w:val="left" w:pos="539"/>
        <w:tab w:val="right" w:leader="dot" w:pos="9072"/>
      </w:tabs>
      <w:spacing w:line="254" w:lineRule="atLeast"/>
      <w:ind w:left="539" w:right="-1" w:hanging="312"/>
      <w:jc w:val="both"/>
    </w:pPr>
    <w:rPr>
      <w:rFonts w:ascii="Arial" w:eastAsia="Times New Roman" w:hAnsi="Arial" w:cs="Arial"/>
      <w:sz w:val="20"/>
      <w:szCs w:val="16"/>
      <w:lang w:eastAsia="pl-PL"/>
    </w:rPr>
  </w:style>
  <w:style w:type="paragraph" w:styleId="Tekstdymka">
    <w:name w:val="Balloon Text"/>
    <w:basedOn w:val="Normalny"/>
    <w:link w:val="TekstdymkaZnak"/>
    <w:uiPriority w:val="99"/>
    <w:semiHidden/>
    <w:unhideWhenUsed/>
    <w:qFormat/>
    <w:rsid w:val="003A3884"/>
    <w:rPr>
      <w:rFonts w:ascii="Segoe UI" w:hAnsi="Segoe UI" w:cs="Segoe UI"/>
      <w:sz w:val="18"/>
      <w:szCs w:val="18"/>
    </w:rPr>
  </w:style>
  <w:style w:type="paragraph" w:customStyle="1" w:styleId="Listapunktowana1">
    <w:name w:val="Lista punktowana1"/>
    <w:basedOn w:val="Normalny"/>
    <w:qFormat/>
    <w:rsid w:val="003A3884"/>
    <w:pPr>
      <w:ind w:firstLine="708"/>
    </w:pPr>
    <w:rPr>
      <w:rFonts w:ascii="Times New Roman" w:hAnsi="Times New Roman"/>
      <w:sz w:val="28"/>
      <w:lang w:eastAsia="ar-SA"/>
    </w:rPr>
  </w:style>
  <w:style w:type="paragraph" w:styleId="Bezodstpw">
    <w:name w:val="No Spacing"/>
    <w:uiPriority w:val="99"/>
    <w:qFormat/>
    <w:rsid w:val="003A3884"/>
    <w:rPr>
      <w:rFonts w:ascii="Times New Roman" w:hAnsi="Times New Roman" w:cs="Times New Roman"/>
      <w:sz w:val="24"/>
      <w:szCs w:val="24"/>
      <w:lang w:eastAsia="pl-PL"/>
    </w:rPr>
  </w:style>
  <w:style w:type="paragraph" w:customStyle="1" w:styleId="Standard">
    <w:name w:val="Standard"/>
    <w:qFormat/>
    <w:rsid w:val="003A3884"/>
    <w:pPr>
      <w:widowControl w:val="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3A3884"/>
    <w:rPr>
      <w:sz w:val="20"/>
      <w:szCs w:val="20"/>
    </w:rPr>
  </w:style>
  <w:style w:type="paragraph" w:styleId="Tematkomentarza">
    <w:name w:val="annotation subject"/>
    <w:basedOn w:val="Tekstkomentarza"/>
    <w:next w:val="Tekstkomentarza"/>
    <w:link w:val="TematkomentarzaZnak"/>
    <w:uiPriority w:val="99"/>
    <w:semiHidden/>
    <w:unhideWhenUsed/>
    <w:qFormat/>
    <w:rsid w:val="003A3884"/>
    <w:rPr>
      <w:b/>
      <w:bCs/>
    </w:rPr>
  </w:style>
  <w:style w:type="paragraph" w:styleId="Tekstpodstawowy2">
    <w:name w:val="Body Text 2"/>
    <w:basedOn w:val="Normalny"/>
    <w:link w:val="Tekstpodstawowy2Znak"/>
    <w:uiPriority w:val="99"/>
    <w:unhideWhenUsed/>
    <w:qFormat/>
    <w:rsid w:val="00F452EC"/>
    <w:pPr>
      <w:spacing w:after="120" w:line="480" w:lineRule="auto"/>
    </w:pPr>
    <w:rPr>
      <w:rFonts w:ascii="Times New Roman" w:hAnsi="Times New Roman"/>
    </w:rPr>
  </w:style>
  <w:style w:type="paragraph" w:styleId="NormalnyWeb">
    <w:name w:val="Normal (Web)"/>
    <w:basedOn w:val="Normalny"/>
    <w:uiPriority w:val="99"/>
    <w:unhideWhenUsed/>
    <w:qFormat/>
    <w:rsid w:val="00F452EC"/>
    <w:pPr>
      <w:spacing w:beforeAutospacing="1" w:after="119"/>
    </w:pPr>
    <w:rPr>
      <w:rFonts w:ascii="Times New Roman" w:hAnsi="Times New Roman"/>
    </w:rPr>
  </w:style>
  <w:style w:type="paragraph" w:styleId="Tekstpodstawowy3">
    <w:name w:val="Body Text 3"/>
    <w:basedOn w:val="Normalny"/>
    <w:link w:val="Tekstpodstawowy3Znak"/>
    <w:uiPriority w:val="99"/>
    <w:unhideWhenUsed/>
    <w:qFormat/>
    <w:rsid w:val="00F452EC"/>
    <w:pPr>
      <w:spacing w:after="120"/>
    </w:pPr>
    <w:rPr>
      <w:sz w:val="16"/>
      <w:szCs w:val="16"/>
    </w:rPr>
  </w:style>
  <w:style w:type="paragraph" w:styleId="Tekstprzypisukocowego">
    <w:name w:val="endnote text"/>
    <w:basedOn w:val="Normalny"/>
    <w:link w:val="TekstprzypisukocowegoZnak"/>
    <w:uiPriority w:val="99"/>
    <w:semiHidden/>
    <w:unhideWhenUsed/>
    <w:rsid w:val="00532DA1"/>
    <w:rPr>
      <w:sz w:val="20"/>
      <w:szCs w:val="20"/>
    </w:rPr>
  </w:style>
  <w:style w:type="paragraph" w:customStyle="1" w:styleId="Style7">
    <w:name w:val="Style7"/>
    <w:basedOn w:val="Normalny"/>
    <w:qFormat/>
    <w:rsid w:val="00514B05"/>
    <w:pPr>
      <w:widowControl w:val="0"/>
      <w:spacing w:line="259" w:lineRule="exact"/>
      <w:ind w:hanging="350"/>
      <w:jc w:val="both"/>
    </w:pPr>
    <w:rPr>
      <w:rFonts w:ascii="Times New Roman" w:hAnsi="Times New Roman"/>
      <w:lang w:eastAsia="zh-CN"/>
    </w:rPr>
  </w:style>
  <w:style w:type="numbering" w:customStyle="1" w:styleId="WW8Num43">
    <w:name w:val="WW8Num43"/>
    <w:qFormat/>
  </w:style>
  <w:style w:type="numbering" w:customStyle="1" w:styleId="WW8Num34">
    <w:name w:val="WW8Num34"/>
    <w:qFormat/>
  </w:style>
  <w:style w:type="numbering" w:customStyle="1" w:styleId="WW8Num39">
    <w:name w:val="WW8Num39"/>
    <w:qFormat/>
  </w:style>
  <w:style w:type="table" w:styleId="Tabela-Siatka">
    <w:name w:val="Table Grid"/>
    <w:basedOn w:val="Standardowy"/>
    <w:uiPriority w:val="59"/>
    <w:rsid w:val="003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lichno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minalichnowy.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70828-8287-4959-91B0-E75C46FA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6767</Words>
  <Characters>40605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dc:description/>
  <cp:lastModifiedBy>Anna Stachowiak</cp:lastModifiedBy>
  <cp:revision>6</cp:revision>
  <cp:lastPrinted>2022-05-06T06:47:00Z</cp:lastPrinted>
  <dcterms:created xsi:type="dcterms:W3CDTF">2023-11-07T08:58:00Z</dcterms:created>
  <dcterms:modified xsi:type="dcterms:W3CDTF">2024-02-05T09:32:00Z</dcterms:modified>
  <dc:language>pl-PL</dc:language>
</cp:coreProperties>
</file>