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5D8" w:rsidRPr="008505D8" w:rsidRDefault="008505D8" w:rsidP="008505D8">
      <w:pPr>
        <w:jc w:val="center"/>
        <w:rPr>
          <w:rFonts w:ascii="Arial Narrow" w:hAnsi="Arial Narrow"/>
          <w:sz w:val="28"/>
          <w:szCs w:val="28"/>
        </w:rPr>
      </w:pPr>
      <w:r w:rsidRPr="008505D8">
        <w:rPr>
          <w:rFonts w:ascii="Arial Narrow" w:hAnsi="Arial Narrow"/>
          <w:sz w:val="28"/>
          <w:szCs w:val="28"/>
        </w:rPr>
        <w:t>Zadanie objęte umową nr 27/2023</w:t>
      </w:r>
    </w:p>
    <w:p w:rsidR="008505D8" w:rsidRDefault="008505D8" w:rsidP="008505D8">
      <w:pPr>
        <w:jc w:val="center"/>
        <w:rPr>
          <w:rFonts w:ascii="Arial Narrow" w:hAnsi="Arial Narrow"/>
          <w:sz w:val="28"/>
          <w:szCs w:val="28"/>
        </w:rPr>
      </w:pPr>
    </w:p>
    <w:p w:rsidR="008505D8" w:rsidRPr="008505D8" w:rsidRDefault="008505D8" w:rsidP="008505D8">
      <w:pPr>
        <w:jc w:val="center"/>
        <w:rPr>
          <w:rFonts w:ascii="Arial Narrow" w:hAnsi="Arial Narrow"/>
          <w:sz w:val="28"/>
          <w:szCs w:val="28"/>
        </w:rPr>
      </w:pPr>
      <w:r w:rsidRPr="008505D8">
        <w:rPr>
          <w:rFonts w:ascii="Arial Narrow" w:hAnsi="Arial Narrow"/>
          <w:sz w:val="28"/>
          <w:szCs w:val="28"/>
        </w:rPr>
        <w:t>Planowane koszty prac projektowych oraz planowane koszty robót budowlanych  określone w</w:t>
      </w:r>
      <w:r>
        <w:rPr>
          <w:rFonts w:ascii="Arial Narrow" w:hAnsi="Arial Narrow"/>
          <w:sz w:val="28"/>
          <w:szCs w:val="28"/>
        </w:rPr>
        <w:t xml:space="preserve"> </w:t>
      </w:r>
      <w:r w:rsidRPr="008505D8">
        <w:rPr>
          <w:rFonts w:ascii="Arial Narrow" w:hAnsi="Arial Narrow"/>
          <w:sz w:val="28"/>
          <w:szCs w:val="28"/>
        </w:rPr>
        <w:t>programie funkcjonalno-użytkowym</w:t>
      </w:r>
    </w:p>
    <w:p w:rsidR="008505D8" w:rsidRPr="008505D8" w:rsidRDefault="008505D8" w:rsidP="008505D8">
      <w:pPr>
        <w:jc w:val="center"/>
        <w:rPr>
          <w:rFonts w:ascii="Arial Narrow" w:hAnsi="Arial Narrow"/>
          <w:sz w:val="24"/>
          <w:szCs w:val="24"/>
        </w:rPr>
      </w:pPr>
    </w:p>
    <w:p w:rsidR="008505D8" w:rsidRPr="008505D8" w:rsidRDefault="008505D8" w:rsidP="008505D8">
      <w:pPr>
        <w:spacing w:before="120" w:after="120" w:line="360" w:lineRule="auto"/>
        <w:jc w:val="both"/>
        <w:rPr>
          <w:rFonts w:ascii="Arial Narrow" w:hAnsi="Arial Narrow"/>
          <w:sz w:val="24"/>
          <w:szCs w:val="24"/>
        </w:rPr>
      </w:pPr>
      <w:r w:rsidRPr="008505D8">
        <w:rPr>
          <w:rFonts w:ascii="Arial Narrow" w:hAnsi="Arial Narrow"/>
          <w:sz w:val="24"/>
          <w:szCs w:val="24"/>
        </w:rPr>
        <w:t>Planowane koszty robót budowlanych oraz planowane koszty prac projektowych stanowiących podstawę określenia wartości zamówienia, którego przedmiotem jest zaprojektowanie i wykonanie robót budowlanych zostały one obliczone zgodnie z Rozporządzeniem Ministra Infrastruktury z dnia 18 maja 2004 r. w sprawie metod i podstaw sporządzania kosztorysu inwestorskiego, obliczania planowanych kosztów prac projektowych oraz planowanych kosztów robót budowlanych określonych w programie funkcjonalno-użytkowym</w:t>
      </w:r>
      <w:r>
        <w:rPr>
          <w:rFonts w:ascii="Arial Narrow" w:hAnsi="Arial Narrow"/>
          <w:sz w:val="24"/>
          <w:szCs w:val="24"/>
        </w:rPr>
        <w:t xml:space="preserve"> </w:t>
      </w:r>
      <w:r w:rsidRPr="008505D8">
        <w:rPr>
          <w:rFonts w:ascii="Arial Narrow" w:hAnsi="Arial Narrow"/>
          <w:sz w:val="24"/>
          <w:szCs w:val="24"/>
        </w:rPr>
        <w:t>z zgodnie z Rozporządzeniem Ministra Rozw</w:t>
      </w:r>
      <w:r>
        <w:rPr>
          <w:rFonts w:ascii="Arial Narrow" w:hAnsi="Arial Narrow"/>
          <w:sz w:val="24"/>
          <w:szCs w:val="24"/>
        </w:rPr>
        <w:t>oju i Technologii z dnia 20 gru</w:t>
      </w:r>
      <w:r w:rsidRPr="008505D8">
        <w:rPr>
          <w:rFonts w:ascii="Arial Narrow" w:hAnsi="Arial Narrow"/>
          <w:sz w:val="24"/>
          <w:szCs w:val="24"/>
        </w:rPr>
        <w:t>dnia 2021 r. w sprawie szczegółowego zakresu i formy dokumentacji projektowej, specyfikacji technicznych wykonania i odbioru robót budowlanych oraz programu funkcjonalno-użytkowego , gdzie podstawą jest wykonan</w:t>
      </w:r>
      <w:r>
        <w:rPr>
          <w:rFonts w:ascii="Arial Narrow" w:hAnsi="Arial Narrow"/>
          <w:sz w:val="24"/>
          <w:szCs w:val="24"/>
        </w:rPr>
        <w:t xml:space="preserve">a koncepcja realizacji zadania </w:t>
      </w:r>
      <w:bookmarkStart w:id="0" w:name="_GoBack"/>
      <w:bookmarkEnd w:id="0"/>
      <w:r w:rsidRPr="008505D8">
        <w:rPr>
          <w:rFonts w:ascii="Arial Narrow" w:hAnsi="Arial Narrow"/>
          <w:sz w:val="24"/>
          <w:szCs w:val="24"/>
        </w:rPr>
        <w:t>na dostosowanie pomieszczeń ostatniej kondygnacji budynku siedziby Zamawiającego dla potrzeb Inspektoratu Wewnętrznego Służby Więziennej oraz przebudowanie pomieszczeń recepcji i wejścia głównego znajdującego sie na parterze budynku w sposób poprawiający ich bezpieczeństwo i funkcjonalność.</w:t>
      </w:r>
    </w:p>
    <w:sectPr w:rsidR="008505D8" w:rsidRPr="0085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5D8"/>
    <w:rsid w:val="000632E8"/>
    <w:rsid w:val="0007005F"/>
    <w:rsid w:val="00371803"/>
    <w:rsid w:val="00395124"/>
    <w:rsid w:val="00481B0F"/>
    <w:rsid w:val="004C090B"/>
    <w:rsid w:val="006D3437"/>
    <w:rsid w:val="0083688C"/>
    <w:rsid w:val="008505D8"/>
    <w:rsid w:val="00B51007"/>
    <w:rsid w:val="00BC4450"/>
    <w:rsid w:val="00BC609E"/>
    <w:rsid w:val="00CA235C"/>
    <w:rsid w:val="00D71ED0"/>
    <w:rsid w:val="00E636F9"/>
    <w:rsid w:val="00F4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DCDA6-426E-45F0-8B03-574AF6C8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05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5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Wild</dc:creator>
  <cp:keywords/>
  <dc:description/>
  <cp:lastModifiedBy>Arkadiusz Wild</cp:lastModifiedBy>
  <cp:revision>1</cp:revision>
  <cp:lastPrinted>2023-07-22T11:04:00Z</cp:lastPrinted>
  <dcterms:created xsi:type="dcterms:W3CDTF">2023-07-22T11:01:00Z</dcterms:created>
  <dcterms:modified xsi:type="dcterms:W3CDTF">2023-07-22T11:06:00Z</dcterms:modified>
</cp:coreProperties>
</file>