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65AA04AC" w14:textId="7BB13F15" w:rsidR="00D134A9" w:rsidRPr="002016A9" w:rsidRDefault="002016A9" w:rsidP="00D134A9">
      <w:pPr>
        <w:spacing w:line="276" w:lineRule="auto"/>
        <w:jc w:val="center"/>
        <w:rPr>
          <w:b/>
          <w:bCs/>
        </w:rPr>
      </w:pPr>
      <w:r w:rsidRPr="002016A9">
        <w:rPr>
          <w:b/>
          <w:bCs/>
        </w:rPr>
        <w:t>„Budowa boiska przy ul. Nowowiejskiego w Szamotułach”</w:t>
      </w:r>
    </w:p>
    <w:p w14:paraId="55171CC7" w14:textId="77777777" w:rsidR="001252D7" w:rsidRDefault="001252D7" w:rsidP="0073100D">
      <w:pPr>
        <w:spacing w:line="276" w:lineRule="auto"/>
        <w:jc w:val="center"/>
        <w:rPr>
          <w:b/>
          <w:bCs/>
          <w:i/>
          <w:iCs/>
        </w:rPr>
      </w:pPr>
    </w:p>
    <w:p w14:paraId="7D5B538E" w14:textId="0C7D1CF5" w:rsidR="0073100D" w:rsidRPr="00D82F62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237F860" w14:textId="285A9E49" w:rsidR="0073100D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37771EC0" w14:textId="6FE3897C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71E3CCE" w14:textId="2E0F6DE6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20F7D9D6" w14:textId="5F6CB2F1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6819BD56" w14:textId="77777777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B63F" w14:textId="77777777" w:rsidR="00B3601D" w:rsidRDefault="00B3601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WI.271.16.2022 Przetarg w trybie podstawowym na podstawie art. 275 pkt. 1  pn.: „Budowa boiska przy ul. Nowowiejskiego w Szamotułach”</w:t>
    </w:r>
  </w:p>
  <w:p w14:paraId="0F283204" w14:textId="78CC3DB1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77777777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252D7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016A9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3601D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134A9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9</cp:revision>
  <cp:lastPrinted>2022-03-02T06:53:00Z</cp:lastPrinted>
  <dcterms:created xsi:type="dcterms:W3CDTF">2022-02-22T12:49:00Z</dcterms:created>
  <dcterms:modified xsi:type="dcterms:W3CDTF">2022-07-27T09:34:00Z</dcterms:modified>
</cp:coreProperties>
</file>