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EFC5E" w14:textId="77777777" w:rsidR="00065305" w:rsidRDefault="00065305" w:rsidP="00065305">
      <w:pPr>
        <w:pStyle w:val="Standard"/>
        <w:spacing w:after="0" w:line="240" w:lineRule="auto"/>
        <w:ind w:left="6663"/>
        <w:jc w:val="both"/>
        <w:rPr>
          <w:rFonts w:ascii="Garamond" w:eastAsia="Trebuchet MS" w:hAnsi="Garamond" w:cs="Trebuchet MS"/>
          <w:b/>
          <w:color w:val="000000" w:themeColor="text1"/>
        </w:rPr>
      </w:pPr>
      <w:r>
        <w:rPr>
          <w:rFonts w:ascii="Garamond" w:eastAsia="Trebuchet MS" w:hAnsi="Garamond" w:cs="Trebuchet MS"/>
          <w:b/>
          <w:color w:val="000000" w:themeColor="text1"/>
        </w:rPr>
        <w:t>Załącznik nr 4 do SWZ</w:t>
      </w:r>
    </w:p>
    <w:p w14:paraId="62B45AB8" w14:textId="77777777" w:rsidR="00065305" w:rsidRDefault="00065305" w:rsidP="00065305">
      <w:pPr>
        <w:pStyle w:val="Standard"/>
        <w:rPr>
          <w:rFonts w:ascii="Garamond" w:eastAsia="Trebuchet MS" w:hAnsi="Garamond" w:cs="Garamond"/>
          <w:i/>
          <w:color w:val="000000"/>
          <w:sz w:val="12"/>
          <w:szCs w:val="12"/>
        </w:rPr>
      </w:pPr>
    </w:p>
    <w:p w14:paraId="3C092401" w14:textId="77777777" w:rsidR="00065305" w:rsidRDefault="00065305" w:rsidP="00065305">
      <w:pPr>
        <w:jc w:val="center"/>
        <w:rPr>
          <w:rFonts w:ascii="Garamond" w:eastAsia="Trebuchet MS" w:hAnsi="Garamond" w:cs="Tahoma"/>
          <w:b/>
          <w:u w:val="single" w:color="000000"/>
        </w:rPr>
      </w:pPr>
      <w:r>
        <w:rPr>
          <w:rFonts w:ascii="Garamond" w:eastAsia="Trebuchet MS" w:hAnsi="Garamond" w:cs="Tahoma"/>
          <w:b/>
          <w:u w:val="single" w:color="000000"/>
        </w:rPr>
        <w:t>OŚWIADCZENIE PODMIOTU UDOSTĘPNIAJĄCEGO ZASOBY</w:t>
      </w:r>
    </w:p>
    <w:p w14:paraId="45B70810" w14:textId="77777777" w:rsidR="00065305" w:rsidRDefault="00065305" w:rsidP="00065305">
      <w:pPr>
        <w:jc w:val="center"/>
        <w:rPr>
          <w:rFonts w:ascii="Garamond" w:eastAsia="Trebuchet MS" w:hAnsi="Garamond" w:cs="Tahoma"/>
          <w:b/>
          <w:sz w:val="22"/>
          <w:szCs w:val="22"/>
        </w:rPr>
      </w:pPr>
      <w:r>
        <w:rPr>
          <w:rFonts w:ascii="Garamond" w:eastAsia="Trebuchet MS" w:hAnsi="Garamond" w:cs="Tahoma"/>
          <w:b/>
          <w:sz w:val="22"/>
          <w:szCs w:val="22"/>
        </w:rPr>
        <w:t>składane na podstawie art. 125 ust. 5 ustawy z dnia 11 września 2019 r.</w:t>
      </w:r>
      <w:r>
        <w:rPr>
          <w:rFonts w:ascii="Garamond" w:eastAsia="Cambria" w:hAnsi="Garamond" w:cs="Tahoma"/>
          <w:sz w:val="22"/>
          <w:szCs w:val="22"/>
        </w:rPr>
        <w:t xml:space="preserve"> </w:t>
      </w:r>
      <w:r>
        <w:rPr>
          <w:rFonts w:ascii="Garamond" w:eastAsia="Trebuchet MS" w:hAnsi="Garamond" w:cs="Tahoma"/>
          <w:b/>
          <w:sz w:val="22"/>
          <w:szCs w:val="22"/>
        </w:rPr>
        <w:t>Prawo zamówień publicznych (dalej jako:</w:t>
      </w:r>
      <w:r>
        <w:rPr>
          <w:rFonts w:ascii="Garamond" w:eastAsia="Trebuchet MS" w:hAnsi="Garamond" w:cs="Tahoma"/>
          <w:b/>
          <w:spacing w:val="-3"/>
          <w:sz w:val="22"/>
          <w:szCs w:val="22"/>
        </w:rPr>
        <w:t xml:space="preserve"> ustawa </w:t>
      </w:r>
      <w:proofErr w:type="spellStart"/>
      <w:r>
        <w:rPr>
          <w:rFonts w:ascii="Garamond" w:eastAsia="Trebuchet MS" w:hAnsi="Garamond" w:cs="Tahoma"/>
          <w:b/>
          <w:sz w:val="22"/>
          <w:szCs w:val="22"/>
        </w:rPr>
        <w:t>Pzp</w:t>
      </w:r>
      <w:proofErr w:type="spellEnd"/>
      <w:r>
        <w:rPr>
          <w:rFonts w:ascii="Garamond" w:eastAsia="Trebuchet MS" w:hAnsi="Garamond" w:cs="Tahoma"/>
          <w:b/>
          <w:sz w:val="22"/>
          <w:szCs w:val="22"/>
        </w:rPr>
        <w:t>)</w:t>
      </w:r>
    </w:p>
    <w:p w14:paraId="19BD3584" w14:textId="77777777" w:rsidR="00065305" w:rsidRDefault="00065305" w:rsidP="00065305">
      <w:pPr>
        <w:jc w:val="center"/>
        <w:rPr>
          <w:rFonts w:ascii="Garamond" w:eastAsia="Calibri" w:hAnsi="Garamond" w:cs="Tahoma"/>
          <w:sz w:val="22"/>
          <w:szCs w:val="22"/>
        </w:rPr>
      </w:pPr>
    </w:p>
    <w:p w14:paraId="0ABACB6B" w14:textId="77777777" w:rsidR="00065305" w:rsidRDefault="00065305" w:rsidP="00065305">
      <w:pPr>
        <w:pStyle w:val="Standard"/>
        <w:jc w:val="both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Tahoma"/>
        </w:rPr>
        <w:t xml:space="preserve">na potrzeby postępowania o udzielenie zamówienia publicznego </w:t>
      </w:r>
      <w:r>
        <w:rPr>
          <w:rFonts w:ascii="Garamond" w:hAnsi="Garamond" w:cs="Tahoma"/>
          <w:color w:val="000000"/>
        </w:rPr>
        <w:t xml:space="preserve">pn. </w:t>
      </w:r>
      <w:r w:rsidRPr="00607C75">
        <w:rPr>
          <w:rFonts w:ascii="Garamond" w:hAnsi="Garamond" w:cs="Garamond"/>
          <w:b/>
          <w:bCs/>
        </w:rPr>
        <w:t xml:space="preserve">TRANSPORT UCZNIÓW </w:t>
      </w:r>
      <w:r>
        <w:rPr>
          <w:rFonts w:ascii="Garamond" w:hAnsi="Garamond" w:cs="Garamond"/>
          <w:b/>
          <w:bCs/>
        </w:rPr>
        <w:br/>
      </w:r>
      <w:r w:rsidRPr="00607C75">
        <w:rPr>
          <w:rFonts w:ascii="Garamond" w:hAnsi="Garamond" w:cs="Garamond"/>
          <w:b/>
          <w:bCs/>
        </w:rPr>
        <w:t>W</w:t>
      </w:r>
      <w:r>
        <w:rPr>
          <w:rFonts w:ascii="Garamond" w:hAnsi="Garamond" w:cs="Garamond"/>
          <w:b/>
          <w:bCs/>
        </w:rPr>
        <w:t xml:space="preserve"> </w:t>
      </w:r>
      <w:r w:rsidRPr="00607C75">
        <w:rPr>
          <w:rFonts w:ascii="Garamond" w:hAnsi="Garamond" w:cs="Garamond"/>
          <w:b/>
          <w:bCs/>
        </w:rPr>
        <w:t>RAMACH PROJEKTU „DOBRY ZAWÓD – LEPSZA PRZYSZŁOŚĆ 2”</w:t>
      </w:r>
    </w:p>
    <w:p w14:paraId="3B1A7FC5" w14:textId="77777777" w:rsidR="00065305" w:rsidRDefault="00065305" w:rsidP="00065305">
      <w:pPr>
        <w:pStyle w:val="Standard"/>
        <w:jc w:val="both"/>
        <w:rPr>
          <w:rFonts w:ascii="Garamond" w:eastAsia="Trebuchet MS" w:hAnsi="Garamond" w:cs="Tahoma"/>
          <w:b/>
          <w:color w:val="000000"/>
          <w:u w:val="single" w:color="000000"/>
        </w:rPr>
      </w:pPr>
      <w:r>
        <w:rPr>
          <w:rFonts w:ascii="Garamond" w:eastAsia="Trebuchet MS" w:hAnsi="Garamond" w:cs="Tahoma"/>
          <w:b/>
          <w:color w:val="000000"/>
          <w:u w:val="single" w:color="000000"/>
        </w:rPr>
        <w:t>A. DOTYCZĄCE PODSTAW WYKLUCZENIA Z</w:t>
      </w:r>
      <w:r>
        <w:rPr>
          <w:rFonts w:ascii="Garamond" w:eastAsia="Trebuchet MS" w:hAnsi="Garamond" w:cs="Tahoma"/>
          <w:b/>
          <w:color w:val="000000"/>
          <w:spacing w:val="1"/>
          <w:u w:val="single" w:color="000000"/>
        </w:rPr>
        <w:t xml:space="preserve"> </w:t>
      </w:r>
      <w:r>
        <w:rPr>
          <w:rFonts w:ascii="Garamond" w:eastAsia="Trebuchet MS" w:hAnsi="Garamond" w:cs="Tahoma"/>
          <w:b/>
          <w:color w:val="000000"/>
          <w:u w:val="single" w:color="000000"/>
        </w:rPr>
        <w:t>POSTĘPOWANIA:</w:t>
      </w:r>
    </w:p>
    <w:p w14:paraId="02A46F61" w14:textId="77777777" w:rsidR="00065305" w:rsidRDefault="00065305" w:rsidP="00065305">
      <w:pPr>
        <w:pStyle w:val="Standard"/>
        <w:spacing w:after="0" w:line="240" w:lineRule="auto"/>
        <w:rPr>
          <w:rFonts w:ascii="Garamond" w:eastAsia="Trebuchet MS" w:hAnsi="Garamond" w:cs="Tahoma"/>
          <w:bCs/>
          <w:color w:val="000000"/>
        </w:rPr>
      </w:pPr>
      <w:r>
        <w:rPr>
          <w:rFonts w:ascii="Garamond" w:eastAsia="Trebuchet MS" w:hAnsi="Garamond" w:cs="Tahoma"/>
          <w:bCs/>
          <w:color w:val="000000"/>
        </w:rPr>
        <w:t>(należy postawić znak „x” we właściwym okienku)</w:t>
      </w:r>
    </w:p>
    <w:p w14:paraId="7951824C" w14:textId="77777777" w:rsidR="00065305" w:rsidRDefault="00065305" w:rsidP="00065305">
      <w:pPr>
        <w:pStyle w:val="Standard"/>
        <w:spacing w:after="0" w:line="240" w:lineRule="auto"/>
        <w:jc w:val="both"/>
        <w:rPr>
          <w:rFonts w:ascii="Garamond" w:eastAsia="Trebuchet MS" w:hAnsi="Garamond" w:cs="Tahoma"/>
          <w:color w:val="000000"/>
        </w:rPr>
      </w:pPr>
      <w:r>
        <w:rPr>
          <w:rFonts w:ascii="Garamond" w:eastAsia="Trebuchet MS" w:hAnsi="Garamond" w:cs="Tahoma"/>
          <w:bCs/>
          <w:color w:val="000000"/>
        </w:rPr>
        <w:sym w:font="Wingdings" w:char="F06F"/>
      </w:r>
      <w:r>
        <w:rPr>
          <w:rFonts w:ascii="Garamond" w:eastAsia="Trebuchet MS" w:hAnsi="Garamond" w:cs="Tahoma"/>
          <w:bCs/>
          <w:color w:val="000000"/>
        </w:rPr>
        <w:t xml:space="preserve"> </w:t>
      </w:r>
      <w:r>
        <w:rPr>
          <w:rFonts w:ascii="Garamond" w:eastAsia="Trebuchet MS" w:hAnsi="Garamond" w:cs="Tahoma"/>
          <w:color w:val="000000"/>
          <w:spacing w:val="2"/>
        </w:rPr>
        <w:t xml:space="preserve">Oświadczam, </w:t>
      </w:r>
      <w:r>
        <w:rPr>
          <w:rFonts w:ascii="Garamond" w:eastAsia="Trebuchet MS" w:hAnsi="Garamond" w:cs="Tahoma"/>
          <w:color w:val="000000"/>
          <w:spacing w:val="7"/>
        </w:rPr>
        <w:t>że</w:t>
      </w:r>
      <w:r>
        <w:rPr>
          <w:rFonts w:ascii="Garamond" w:eastAsia="Trebuchet MS" w:hAnsi="Garamond" w:cs="Tahoma"/>
          <w:color w:val="000000"/>
          <w:spacing w:val="2"/>
        </w:rPr>
        <w:t xml:space="preserve"> nie</w:t>
      </w:r>
      <w:r>
        <w:rPr>
          <w:rFonts w:ascii="Garamond" w:eastAsia="Trebuchet MS" w:hAnsi="Garamond" w:cs="Tahoma"/>
          <w:color w:val="000000"/>
          <w:spacing w:val="1"/>
        </w:rPr>
        <w:t xml:space="preserve"> </w:t>
      </w:r>
      <w:r>
        <w:rPr>
          <w:rFonts w:ascii="Garamond" w:eastAsia="Trebuchet MS" w:hAnsi="Garamond" w:cs="Tahoma"/>
          <w:color w:val="000000"/>
          <w:spacing w:val="3"/>
        </w:rPr>
        <w:t>podlegam</w:t>
      </w:r>
      <w:r>
        <w:rPr>
          <w:rFonts w:ascii="Garamond" w:eastAsia="Trebuchet MS" w:hAnsi="Garamond" w:cs="Tahoma"/>
          <w:color w:val="000000"/>
          <w:spacing w:val="2"/>
        </w:rPr>
        <w:t xml:space="preserve"> wykluczeniu </w:t>
      </w:r>
      <w:r>
        <w:rPr>
          <w:rFonts w:ascii="Garamond" w:eastAsia="Trebuchet MS" w:hAnsi="Garamond" w:cs="Tahoma"/>
          <w:color w:val="000000"/>
          <w:spacing w:val="12"/>
        </w:rPr>
        <w:t>z</w:t>
      </w:r>
      <w:r>
        <w:rPr>
          <w:rFonts w:ascii="Garamond" w:eastAsia="Trebuchet MS" w:hAnsi="Garamond" w:cs="Tahoma"/>
          <w:color w:val="000000"/>
          <w:spacing w:val="2"/>
        </w:rPr>
        <w:t xml:space="preserve"> postępowania </w:t>
      </w:r>
      <w:r>
        <w:rPr>
          <w:rFonts w:ascii="Garamond" w:eastAsia="Trebuchet MS" w:hAnsi="Garamond" w:cs="Tahoma"/>
          <w:color w:val="000000"/>
          <w:spacing w:val="7"/>
        </w:rPr>
        <w:t>na</w:t>
      </w:r>
      <w:r>
        <w:rPr>
          <w:rFonts w:ascii="Garamond" w:eastAsia="Trebuchet MS" w:hAnsi="Garamond" w:cs="Tahoma"/>
          <w:color w:val="000000"/>
        </w:rPr>
        <w:t xml:space="preserve"> </w:t>
      </w:r>
      <w:r>
        <w:rPr>
          <w:rFonts w:ascii="Garamond" w:eastAsia="Trebuchet MS" w:hAnsi="Garamond" w:cs="Tahoma"/>
        </w:rPr>
        <w:t xml:space="preserve">podstawie </w:t>
      </w:r>
      <w:r>
        <w:rPr>
          <w:rFonts w:ascii="Garamond" w:eastAsia="Trebuchet MS" w:hAnsi="Garamond" w:cs="Tahoma"/>
          <w:color w:val="000000"/>
        </w:rPr>
        <w:t>art. 108 ust. 1 ustawy</w:t>
      </w:r>
      <w:r>
        <w:rPr>
          <w:rFonts w:ascii="Garamond" w:eastAsia="Trebuchet MS" w:hAnsi="Garamond" w:cs="Tahoma"/>
          <w:color w:val="000000"/>
          <w:spacing w:val="1"/>
        </w:rPr>
        <w:t xml:space="preserve"> </w:t>
      </w:r>
      <w:proofErr w:type="spellStart"/>
      <w:r>
        <w:rPr>
          <w:rFonts w:ascii="Garamond" w:eastAsia="Trebuchet MS" w:hAnsi="Garamond" w:cs="Tahoma"/>
          <w:color w:val="000000"/>
        </w:rPr>
        <w:t>Pzp</w:t>
      </w:r>
      <w:proofErr w:type="spellEnd"/>
      <w:r>
        <w:rPr>
          <w:rFonts w:ascii="Garamond" w:eastAsia="Trebuchet MS" w:hAnsi="Garamond" w:cs="Tahoma"/>
          <w:color w:val="000000"/>
        </w:rPr>
        <w:t>.</w:t>
      </w:r>
    </w:p>
    <w:p w14:paraId="4700A84E" w14:textId="77777777" w:rsidR="00065305" w:rsidRDefault="00065305" w:rsidP="00065305">
      <w:pPr>
        <w:pStyle w:val="Standard"/>
        <w:spacing w:after="0" w:line="240" w:lineRule="auto"/>
        <w:ind w:right="-2"/>
        <w:jc w:val="both"/>
        <w:rPr>
          <w:rFonts w:ascii="Garamond" w:eastAsia="Trebuchet MS" w:hAnsi="Garamond" w:cs="Tahoma"/>
          <w:color w:val="000000"/>
        </w:rPr>
      </w:pPr>
      <w:r>
        <w:rPr>
          <w:rFonts w:ascii="Garamond" w:eastAsia="Trebuchet MS" w:hAnsi="Garamond" w:cs="Tahoma"/>
          <w:color w:val="000000"/>
        </w:rPr>
        <w:sym w:font="Wingdings" w:char="F06F"/>
      </w:r>
      <w:r>
        <w:rPr>
          <w:rFonts w:ascii="Garamond" w:eastAsia="Trebuchet MS" w:hAnsi="Garamond" w:cs="Tahoma"/>
          <w:color w:val="000000"/>
        </w:rPr>
        <w:t xml:space="preserve"> </w:t>
      </w:r>
      <w:r>
        <w:rPr>
          <w:rFonts w:ascii="Garamond" w:eastAsia="Trebuchet MS" w:hAnsi="Garamond" w:cs="Tahoma"/>
          <w:color w:val="000000"/>
          <w:spacing w:val="7"/>
        </w:rPr>
        <w:t>Oświadczam,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12"/>
        </w:rPr>
        <w:t>że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7"/>
        </w:rPr>
        <w:t>zachodzą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16"/>
        </w:rPr>
        <w:t>w</w:t>
      </w:r>
      <w:r>
        <w:rPr>
          <w:rFonts w:ascii="Garamond" w:eastAsia="Trebuchet MS" w:hAnsi="Garamond" w:cs="Tahoma"/>
          <w:color w:val="000000"/>
          <w:spacing w:val="5"/>
        </w:rPr>
        <w:t xml:space="preserve">  </w:t>
      </w:r>
      <w:r>
        <w:rPr>
          <w:rFonts w:ascii="Garamond" w:eastAsia="Trebuchet MS" w:hAnsi="Garamond" w:cs="Tahoma"/>
          <w:color w:val="000000"/>
          <w:spacing w:val="7"/>
        </w:rPr>
        <w:t>stosunku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9"/>
        </w:rPr>
        <w:t>do</w:t>
      </w:r>
      <w:r>
        <w:rPr>
          <w:rFonts w:ascii="Garamond" w:eastAsia="Trebuchet MS" w:hAnsi="Garamond" w:cs="Tahoma"/>
          <w:color w:val="000000"/>
          <w:spacing w:val="6"/>
        </w:rPr>
        <w:t xml:space="preserve"> </w:t>
      </w:r>
      <w:r>
        <w:rPr>
          <w:rFonts w:ascii="Garamond" w:eastAsia="Trebuchet MS" w:hAnsi="Garamond" w:cs="Tahoma"/>
          <w:color w:val="000000"/>
          <w:spacing w:val="8"/>
        </w:rPr>
        <w:t>mnie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7"/>
        </w:rPr>
        <w:t>podstawy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7"/>
        </w:rPr>
        <w:t>wykluczenia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17"/>
        </w:rPr>
        <w:t>z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7"/>
        </w:rPr>
        <w:t>postępowania</w:t>
      </w:r>
      <w:r>
        <w:rPr>
          <w:rFonts w:ascii="Garamond" w:eastAsia="Trebuchet MS" w:hAnsi="Garamond" w:cs="Tahoma"/>
          <w:color w:val="000000"/>
        </w:rPr>
        <w:t xml:space="preserve"> na</w:t>
      </w:r>
      <w:r>
        <w:rPr>
          <w:rFonts w:ascii="Garamond" w:eastAsia="Trebuchet MS" w:hAnsi="Garamond" w:cs="Tahoma"/>
          <w:color w:val="000000"/>
          <w:spacing w:val="-7"/>
        </w:rPr>
        <w:t xml:space="preserve"> </w:t>
      </w:r>
      <w:r>
        <w:rPr>
          <w:rFonts w:ascii="Garamond" w:eastAsia="Trebuchet MS" w:hAnsi="Garamond" w:cs="Tahoma"/>
          <w:color w:val="000000"/>
        </w:rPr>
        <w:t>podstawie</w:t>
      </w:r>
      <w:r>
        <w:rPr>
          <w:rFonts w:ascii="Garamond" w:eastAsia="Trebuchet MS" w:hAnsi="Garamond" w:cs="Tahoma"/>
          <w:color w:val="000000"/>
          <w:spacing w:val="-7"/>
        </w:rPr>
        <w:t xml:space="preserve"> </w:t>
      </w:r>
      <w:r>
        <w:rPr>
          <w:rFonts w:ascii="Garamond" w:eastAsia="Trebuchet MS" w:hAnsi="Garamond" w:cs="Tahoma"/>
          <w:color w:val="000000"/>
        </w:rPr>
        <w:t>art.</w:t>
      </w:r>
      <w:r>
        <w:rPr>
          <w:rFonts w:ascii="Garamond" w:eastAsia="Trebuchet MS" w:hAnsi="Garamond" w:cs="Tahoma"/>
          <w:color w:val="000000"/>
          <w:spacing w:val="-7"/>
        </w:rPr>
        <w:t xml:space="preserve"> </w:t>
      </w:r>
      <w:r>
        <w:rPr>
          <w:rFonts w:ascii="Garamond" w:eastAsia="Trebuchet MS" w:hAnsi="Garamond" w:cs="Tahoma"/>
          <w:color w:val="000000"/>
        </w:rPr>
        <w:t>___________ ustawy</w:t>
      </w:r>
      <w:r>
        <w:rPr>
          <w:rFonts w:ascii="Garamond" w:eastAsia="Trebuchet MS" w:hAnsi="Garamond" w:cs="Tahoma"/>
          <w:color w:val="000000"/>
          <w:spacing w:val="-7"/>
        </w:rPr>
        <w:t xml:space="preserve"> </w:t>
      </w:r>
      <w:proofErr w:type="spellStart"/>
      <w:r>
        <w:rPr>
          <w:rFonts w:ascii="Garamond" w:eastAsia="Trebuchet MS" w:hAnsi="Garamond" w:cs="Tahoma"/>
          <w:color w:val="000000"/>
        </w:rPr>
        <w:t>Pzp</w:t>
      </w:r>
      <w:proofErr w:type="spellEnd"/>
      <w:r>
        <w:rPr>
          <w:rFonts w:ascii="Garamond" w:eastAsia="Trebuchet MS" w:hAnsi="Garamond" w:cs="Tahoma"/>
          <w:color w:val="000000"/>
          <w:spacing w:val="-8"/>
        </w:rPr>
        <w:t xml:space="preserve"> </w:t>
      </w:r>
      <w:r>
        <w:rPr>
          <w:rFonts w:ascii="Garamond" w:eastAsia="Trebuchet MS" w:hAnsi="Garamond" w:cs="Tahoma"/>
          <w:color w:val="000000"/>
        </w:rPr>
        <w:t>(</w:t>
      </w:r>
      <w:r>
        <w:rPr>
          <w:rFonts w:ascii="Garamond" w:eastAsia="Trebuchet MS" w:hAnsi="Garamond" w:cs="Tahoma"/>
          <w:color w:val="000000"/>
          <w:kern w:val="0"/>
        </w:rPr>
        <w:t>podać</w:t>
      </w:r>
      <w:r>
        <w:rPr>
          <w:rFonts w:ascii="Garamond" w:eastAsia="Trebuchet MS" w:hAnsi="Garamond" w:cs="Tahoma"/>
          <w:color w:val="000000"/>
          <w:spacing w:val="-6"/>
          <w:kern w:val="0"/>
        </w:rPr>
        <w:t xml:space="preserve"> </w:t>
      </w:r>
      <w:r>
        <w:rPr>
          <w:rFonts w:ascii="Garamond" w:eastAsia="Trebuchet MS" w:hAnsi="Garamond" w:cs="Tahoma"/>
          <w:color w:val="000000"/>
          <w:kern w:val="0"/>
        </w:rPr>
        <w:t>mającą</w:t>
      </w:r>
      <w:r>
        <w:rPr>
          <w:rFonts w:ascii="Garamond" w:eastAsia="Trebuchet MS" w:hAnsi="Garamond" w:cs="Tahoma"/>
          <w:color w:val="000000"/>
          <w:spacing w:val="-7"/>
          <w:kern w:val="0"/>
        </w:rPr>
        <w:t xml:space="preserve"> </w:t>
      </w:r>
      <w:r>
        <w:rPr>
          <w:rFonts w:ascii="Garamond" w:eastAsia="Trebuchet MS" w:hAnsi="Garamond" w:cs="Tahoma"/>
          <w:color w:val="000000"/>
          <w:kern w:val="0"/>
        </w:rPr>
        <w:t>zastosowanie</w:t>
      </w:r>
      <w:r>
        <w:rPr>
          <w:rFonts w:ascii="Garamond" w:eastAsia="Trebuchet MS" w:hAnsi="Garamond" w:cs="Tahoma"/>
          <w:color w:val="000000"/>
          <w:spacing w:val="-6"/>
          <w:kern w:val="0"/>
        </w:rPr>
        <w:t xml:space="preserve"> </w:t>
      </w:r>
      <w:r>
        <w:rPr>
          <w:rFonts w:ascii="Garamond" w:eastAsia="Trebuchet MS" w:hAnsi="Garamond" w:cs="Tahoma"/>
          <w:color w:val="000000"/>
          <w:kern w:val="0"/>
        </w:rPr>
        <w:t>podstawę</w:t>
      </w:r>
      <w:r>
        <w:rPr>
          <w:rFonts w:ascii="Garamond" w:eastAsia="Trebuchet MS" w:hAnsi="Garamond" w:cs="Tahoma"/>
          <w:color w:val="000000"/>
          <w:spacing w:val="-7"/>
          <w:kern w:val="0"/>
        </w:rPr>
        <w:t xml:space="preserve"> </w:t>
      </w:r>
      <w:r>
        <w:rPr>
          <w:rFonts w:ascii="Garamond" w:eastAsia="Trebuchet MS" w:hAnsi="Garamond" w:cs="Tahoma"/>
          <w:color w:val="000000"/>
          <w:kern w:val="0"/>
        </w:rPr>
        <w:t>wykluczenia</w:t>
      </w:r>
      <w:r>
        <w:rPr>
          <w:rFonts w:ascii="Garamond" w:eastAsia="Trebuchet MS" w:hAnsi="Garamond" w:cs="Tahoma"/>
          <w:color w:val="000000"/>
          <w:spacing w:val="-7"/>
          <w:kern w:val="0"/>
        </w:rPr>
        <w:t xml:space="preserve"> </w:t>
      </w:r>
      <w:r>
        <w:rPr>
          <w:rFonts w:ascii="Garamond" w:eastAsia="Trebuchet MS" w:hAnsi="Garamond" w:cs="Tahoma"/>
          <w:color w:val="000000"/>
          <w:kern w:val="0"/>
        </w:rPr>
        <w:t xml:space="preserve">spośród </w:t>
      </w:r>
      <w:r>
        <w:rPr>
          <w:rFonts w:ascii="Garamond" w:eastAsia="Trebuchet MS" w:hAnsi="Garamond" w:cs="Tahoma"/>
          <w:color w:val="000000"/>
          <w:spacing w:val="10"/>
          <w:kern w:val="0"/>
        </w:rPr>
        <w:t>wymienionych</w:t>
      </w:r>
      <w:r>
        <w:rPr>
          <w:rFonts w:ascii="Garamond" w:eastAsia="Trebuchet MS" w:hAnsi="Garamond" w:cs="Tahoma"/>
          <w:color w:val="000000"/>
          <w:spacing w:val="6"/>
          <w:kern w:val="0"/>
        </w:rPr>
        <w:t xml:space="preserve"> </w:t>
      </w:r>
      <w:r>
        <w:rPr>
          <w:rFonts w:ascii="Garamond" w:eastAsia="Trebuchet MS" w:hAnsi="Garamond" w:cs="Tahoma"/>
          <w:color w:val="000000"/>
          <w:spacing w:val="15"/>
          <w:kern w:val="0"/>
        </w:rPr>
        <w:t>w</w:t>
      </w:r>
      <w:r>
        <w:rPr>
          <w:rFonts w:ascii="Garamond" w:eastAsia="Trebuchet MS" w:hAnsi="Garamond" w:cs="Tahoma"/>
          <w:color w:val="000000"/>
          <w:spacing w:val="6"/>
          <w:kern w:val="0"/>
        </w:rPr>
        <w:t xml:space="preserve"> </w:t>
      </w:r>
      <w:r>
        <w:rPr>
          <w:rFonts w:ascii="Garamond" w:eastAsia="Trebuchet MS" w:hAnsi="Garamond" w:cs="Tahoma"/>
          <w:color w:val="000000"/>
          <w:spacing w:val="8"/>
          <w:kern w:val="0"/>
        </w:rPr>
        <w:t>art.</w:t>
      </w:r>
      <w:r>
        <w:rPr>
          <w:rFonts w:ascii="Garamond" w:eastAsia="Trebuchet MS" w:hAnsi="Garamond" w:cs="Tahoma"/>
          <w:color w:val="000000"/>
          <w:spacing w:val="6"/>
          <w:kern w:val="0"/>
        </w:rPr>
        <w:t xml:space="preserve"> </w:t>
      </w:r>
      <w:r>
        <w:rPr>
          <w:rFonts w:ascii="Garamond" w:eastAsia="Trebuchet MS" w:hAnsi="Garamond" w:cs="Tahoma"/>
          <w:color w:val="000000"/>
          <w:spacing w:val="10"/>
          <w:kern w:val="0"/>
        </w:rPr>
        <w:t>108</w:t>
      </w:r>
      <w:r>
        <w:rPr>
          <w:rFonts w:ascii="Garamond" w:eastAsia="Trebuchet MS" w:hAnsi="Garamond" w:cs="Tahoma"/>
          <w:color w:val="000000"/>
          <w:spacing w:val="6"/>
          <w:kern w:val="0"/>
        </w:rPr>
        <w:t xml:space="preserve"> </w:t>
      </w:r>
      <w:r>
        <w:rPr>
          <w:rFonts w:ascii="Garamond" w:eastAsia="Trebuchet MS" w:hAnsi="Garamond" w:cs="Tahoma"/>
          <w:color w:val="000000"/>
          <w:spacing w:val="8"/>
          <w:kern w:val="0"/>
        </w:rPr>
        <w:t>ust.</w:t>
      </w:r>
      <w:r>
        <w:rPr>
          <w:rFonts w:ascii="Garamond" w:eastAsia="Trebuchet MS" w:hAnsi="Garamond" w:cs="Tahoma"/>
          <w:color w:val="000000"/>
          <w:spacing w:val="6"/>
          <w:kern w:val="0"/>
        </w:rPr>
        <w:t xml:space="preserve"> </w:t>
      </w:r>
      <w:r>
        <w:rPr>
          <w:rFonts w:ascii="Garamond" w:eastAsia="Trebuchet MS" w:hAnsi="Garamond" w:cs="Tahoma"/>
          <w:color w:val="000000"/>
          <w:spacing w:val="11"/>
          <w:kern w:val="0"/>
        </w:rPr>
        <w:t>1 pkt 1, 2 i 5</w:t>
      </w:r>
      <w:r>
        <w:rPr>
          <w:rFonts w:ascii="Garamond" w:eastAsia="Trebuchet MS" w:hAnsi="Garamond" w:cs="Tahoma"/>
          <w:color w:val="000000"/>
          <w:spacing w:val="6"/>
          <w:kern w:val="0"/>
        </w:rPr>
        <w:t xml:space="preserve"> </w:t>
      </w:r>
      <w:r>
        <w:rPr>
          <w:rFonts w:ascii="Garamond" w:eastAsia="Trebuchet MS" w:hAnsi="Garamond" w:cs="Tahoma"/>
          <w:color w:val="000000"/>
          <w:spacing w:val="10"/>
          <w:kern w:val="0"/>
        </w:rPr>
        <w:t>ustawy</w:t>
      </w:r>
      <w:r>
        <w:rPr>
          <w:rFonts w:ascii="Garamond" w:eastAsia="Trebuchet MS" w:hAnsi="Garamond" w:cs="Tahoma"/>
          <w:color w:val="000000"/>
          <w:spacing w:val="6"/>
          <w:kern w:val="0"/>
        </w:rPr>
        <w:t xml:space="preserve"> </w:t>
      </w:r>
      <w:proofErr w:type="spellStart"/>
      <w:r>
        <w:rPr>
          <w:rFonts w:ascii="Garamond" w:eastAsia="Trebuchet MS" w:hAnsi="Garamond" w:cs="Tahoma"/>
          <w:color w:val="000000"/>
          <w:spacing w:val="9"/>
          <w:kern w:val="0"/>
        </w:rPr>
        <w:t>Pzp</w:t>
      </w:r>
      <w:proofErr w:type="spellEnd"/>
      <w:r>
        <w:rPr>
          <w:rFonts w:ascii="Garamond" w:eastAsia="Trebuchet MS" w:hAnsi="Garamond" w:cs="Tahoma"/>
          <w:color w:val="000000"/>
          <w:spacing w:val="9"/>
          <w:kern w:val="0"/>
        </w:rPr>
        <w:t>)</w:t>
      </w:r>
      <w:r>
        <w:rPr>
          <w:rFonts w:ascii="Garamond" w:eastAsia="Trebuchet MS" w:hAnsi="Garamond" w:cs="Tahoma"/>
          <w:color w:val="000000"/>
          <w:spacing w:val="8"/>
        </w:rPr>
        <w:t>.</w:t>
      </w:r>
      <w:r>
        <w:rPr>
          <w:rFonts w:ascii="Garamond" w:eastAsia="Trebuchet MS" w:hAnsi="Garamond" w:cs="Tahoma"/>
          <w:color w:val="000000"/>
          <w:spacing w:val="6"/>
        </w:rPr>
        <w:t xml:space="preserve"> </w:t>
      </w:r>
      <w:r>
        <w:rPr>
          <w:rFonts w:ascii="Garamond" w:eastAsia="Trebuchet MS" w:hAnsi="Garamond" w:cs="Tahoma"/>
          <w:color w:val="000000"/>
          <w:spacing w:val="10"/>
        </w:rPr>
        <w:t>Jednocześnie</w:t>
      </w:r>
      <w:r>
        <w:rPr>
          <w:rFonts w:ascii="Garamond" w:eastAsia="Trebuchet MS" w:hAnsi="Garamond" w:cs="Tahoma"/>
          <w:color w:val="000000"/>
          <w:spacing w:val="7"/>
        </w:rPr>
        <w:t xml:space="preserve"> </w:t>
      </w:r>
      <w:r>
        <w:rPr>
          <w:rFonts w:ascii="Garamond" w:eastAsia="Trebuchet MS" w:hAnsi="Garamond" w:cs="Tahoma"/>
          <w:color w:val="000000"/>
          <w:spacing w:val="11"/>
        </w:rPr>
        <w:t>oświadczam/my,</w:t>
      </w:r>
      <w:r>
        <w:rPr>
          <w:rFonts w:ascii="Garamond" w:eastAsia="Trebuchet MS" w:hAnsi="Garamond" w:cs="Tahoma"/>
          <w:color w:val="000000"/>
        </w:rPr>
        <w:t xml:space="preserve"> </w:t>
      </w:r>
      <w:r>
        <w:rPr>
          <w:rFonts w:ascii="Garamond" w:eastAsia="Trebuchet MS" w:hAnsi="Garamond" w:cs="Tahoma"/>
          <w:color w:val="000000"/>
          <w:spacing w:val="8"/>
        </w:rPr>
        <w:t>że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5"/>
        </w:rPr>
        <w:br/>
      </w:r>
      <w:r>
        <w:rPr>
          <w:rFonts w:ascii="Garamond" w:eastAsia="Trebuchet MS" w:hAnsi="Garamond" w:cs="Tahoma"/>
          <w:color w:val="000000"/>
          <w:spacing w:val="14"/>
        </w:rPr>
        <w:t>w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8"/>
        </w:rPr>
        <w:t>związku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14"/>
        </w:rPr>
        <w:t>z</w:t>
      </w:r>
      <w:r>
        <w:rPr>
          <w:rFonts w:ascii="Garamond" w:eastAsia="Trebuchet MS" w:hAnsi="Garamond" w:cs="Tahoma"/>
          <w:color w:val="000000"/>
          <w:spacing w:val="6"/>
        </w:rPr>
        <w:t xml:space="preserve"> </w:t>
      </w:r>
      <w:r>
        <w:rPr>
          <w:rFonts w:ascii="Garamond" w:eastAsia="Trebuchet MS" w:hAnsi="Garamond" w:cs="Tahoma"/>
          <w:color w:val="000000"/>
          <w:spacing w:val="10"/>
        </w:rPr>
        <w:t>ww.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7"/>
        </w:rPr>
        <w:t>okolicznością,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15"/>
        </w:rPr>
        <w:t>na</w:t>
      </w:r>
      <w:r>
        <w:rPr>
          <w:rFonts w:ascii="Garamond" w:eastAsia="Trebuchet MS" w:hAnsi="Garamond" w:cs="Tahoma"/>
          <w:color w:val="000000"/>
          <w:spacing w:val="6"/>
        </w:rPr>
        <w:t xml:space="preserve"> </w:t>
      </w:r>
      <w:r>
        <w:rPr>
          <w:rFonts w:ascii="Garamond" w:eastAsia="Trebuchet MS" w:hAnsi="Garamond" w:cs="Tahoma"/>
          <w:color w:val="000000"/>
          <w:spacing w:val="8"/>
        </w:rPr>
        <w:t>podstawie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9"/>
        </w:rPr>
        <w:t>art.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9"/>
        </w:rPr>
        <w:t>110</w:t>
      </w:r>
      <w:r>
        <w:rPr>
          <w:rFonts w:ascii="Garamond" w:eastAsia="Trebuchet MS" w:hAnsi="Garamond" w:cs="Tahoma"/>
          <w:color w:val="000000"/>
          <w:spacing w:val="6"/>
        </w:rPr>
        <w:t xml:space="preserve"> </w:t>
      </w:r>
      <w:r>
        <w:rPr>
          <w:rFonts w:ascii="Garamond" w:eastAsia="Trebuchet MS" w:hAnsi="Garamond" w:cs="Tahoma"/>
          <w:color w:val="000000"/>
          <w:spacing w:val="7"/>
        </w:rPr>
        <w:t>ust.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11"/>
        </w:rPr>
        <w:t>2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r>
        <w:rPr>
          <w:rFonts w:ascii="Garamond" w:eastAsia="Trebuchet MS" w:hAnsi="Garamond" w:cs="Tahoma"/>
          <w:color w:val="000000"/>
          <w:spacing w:val="9"/>
        </w:rPr>
        <w:t>ustawy</w:t>
      </w:r>
      <w:r>
        <w:rPr>
          <w:rFonts w:ascii="Garamond" w:eastAsia="Trebuchet MS" w:hAnsi="Garamond" w:cs="Tahoma"/>
          <w:color w:val="000000"/>
          <w:spacing w:val="5"/>
        </w:rPr>
        <w:t xml:space="preserve"> </w:t>
      </w:r>
      <w:proofErr w:type="spellStart"/>
      <w:r>
        <w:rPr>
          <w:rFonts w:ascii="Garamond" w:eastAsia="Trebuchet MS" w:hAnsi="Garamond" w:cs="Tahoma"/>
          <w:color w:val="000000"/>
          <w:spacing w:val="9"/>
        </w:rPr>
        <w:t>Pzp</w:t>
      </w:r>
      <w:proofErr w:type="spellEnd"/>
      <w:r>
        <w:rPr>
          <w:rFonts w:ascii="Garamond" w:eastAsia="Trebuchet MS" w:hAnsi="Garamond" w:cs="Tahoma"/>
          <w:color w:val="000000"/>
          <w:spacing w:val="6"/>
        </w:rPr>
        <w:t xml:space="preserve"> </w:t>
      </w:r>
      <w:r>
        <w:rPr>
          <w:rFonts w:ascii="Garamond" w:eastAsia="Trebuchet MS" w:hAnsi="Garamond" w:cs="Tahoma"/>
          <w:color w:val="000000"/>
          <w:spacing w:val="9"/>
        </w:rPr>
        <w:t>podjąłem</w:t>
      </w:r>
      <w:r>
        <w:rPr>
          <w:rFonts w:ascii="Garamond" w:eastAsia="Trebuchet MS" w:hAnsi="Garamond" w:cs="Tahoma"/>
          <w:color w:val="000000"/>
        </w:rPr>
        <w:t xml:space="preserve"> następujące środki</w:t>
      </w:r>
      <w:r>
        <w:rPr>
          <w:rFonts w:ascii="Garamond" w:eastAsia="Trebuchet MS" w:hAnsi="Garamond" w:cs="Tahoma"/>
          <w:color w:val="000000"/>
          <w:spacing w:val="4"/>
        </w:rPr>
        <w:t xml:space="preserve"> </w:t>
      </w:r>
      <w:r>
        <w:rPr>
          <w:rFonts w:ascii="Garamond" w:eastAsia="Trebuchet MS" w:hAnsi="Garamond" w:cs="Tahoma"/>
          <w:color w:val="000000"/>
        </w:rPr>
        <w:t>naprawcze:</w:t>
      </w:r>
    </w:p>
    <w:p w14:paraId="7F458B21" w14:textId="77777777" w:rsidR="00065305" w:rsidRDefault="00065305" w:rsidP="00065305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__________________________________________________________________________________</w:t>
      </w:r>
    </w:p>
    <w:p w14:paraId="29F7662E" w14:textId="77777777" w:rsidR="00065305" w:rsidRDefault="00065305" w:rsidP="00065305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__________________________________________________________________________________</w:t>
      </w:r>
    </w:p>
    <w:p w14:paraId="1317A97D" w14:textId="77777777" w:rsidR="00065305" w:rsidRDefault="00065305" w:rsidP="00065305">
      <w:pPr>
        <w:jc w:val="both"/>
        <w:rPr>
          <w:rFonts w:ascii="Garamond" w:hAnsi="Garamond" w:cs="Tahoma"/>
          <w:b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sym w:font="Wingdings" w:char="F06F"/>
      </w:r>
      <w:r>
        <w:rPr>
          <w:rFonts w:ascii="Garamond" w:hAnsi="Garamond" w:cs="Tahoma"/>
          <w:sz w:val="22"/>
          <w:szCs w:val="22"/>
        </w:rPr>
        <w:t xml:space="preserve"> </w:t>
      </w:r>
      <w:r>
        <w:rPr>
          <w:rFonts w:ascii="Garamond" w:hAnsi="Garamond" w:cs="Tahoma"/>
          <w:bCs/>
          <w:sz w:val="22"/>
          <w:szCs w:val="22"/>
        </w:rPr>
        <w:t>O</w:t>
      </w:r>
      <w:r>
        <w:rPr>
          <w:rFonts w:ascii="Garamond" w:eastAsia="Trebuchet MS" w:hAnsi="Garamond" w:cs="Tahoma"/>
          <w:color w:val="000000"/>
          <w:spacing w:val="2"/>
          <w:sz w:val="22"/>
          <w:szCs w:val="22"/>
        </w:rPr>
        <w:t xml:space="preserve">świadczam, </w:t>
      </w:r>
      <w:r>
        <w:rPr>
          <w:rFonts w:ascii="Garamond" w:eastAsia="Trebuchet MS" w:hAnsi="Garamond" w:cs="Tahoma"/>
          <w:color w:val="000000"/>
          <w:spacing w:val="7"/>
          <w:sz w:val="22"/>
          <w:szCs w:val="22"/>
        </w:rPr>
        <w:t>że</w:t>
      </w:r>
      <w:r>
        <w:rPr>
          <w:rFonts w:ascii="Garamond" w:eastAsia="Trebuchet MS" w:hAnsi="Garamond" w:cs="Tahoma"/>
          <w:color w:val="000000"/>
          <w:spacing w:val="2"/>
          <w:sz w:val="22"/>
          <w:szCs w:val="22"/>
        </w:rPr>
        <w:t xml:space="preserve"> nie</w:t>
      </w:r>
      <w:r>
        <w:rPr>
          <w:rFonts w:ascii="Garamond" w:eastAsia="Trebuchet MS" w:hAnsi="Garamond" w:cs="Tahoma"/>
          <w:color w:val="000000"/>
          <w:spacing w:val="1"/>
          <w:sz w:val="22"/>
          <w:szCs w:val="22"/>
        </w:rPr>
        <w:t xml:space="preserve"> </w:t>
      </w:r>
      <w:r>
        <w:rPr>
          <w:rFonts w:ascii="Garamond" w:eastAsia="Trebuchet MS" w:hAnsi="Garamond" w:cs="Tahoma"/>
          <w:color w:val="000000"/>
          <w:spacing w:val="3"/>
          <w:sz w:val="22"/>
          <w:szCs w:val="22"/>
        </w:rPr>
        <w:t>podlegam</w:t>
      </w:r>
      <w:r>
        <w:rPr>
          <w:rFonts w:ascii="Garamond" w:eastAsia="Trebuchet MS" w:hAnsi="Garamond" w:cs="Tahoma"/>
          <w:color w:val="000000"/>
          <w:spacing w:val="2"/>
          <w:sz w:val="22"/>
          <w:szCs w:val="22"/>
        </w:rPr>
        <w:t xml:space="preserve"> wykluczeniu </w:t>
      </w:r>
      <w:r>
        <w:rPr>
          <w:rFonts w:ascii="Garamond" w:eastAsia="Trebuchet MS" w:hAnsi="Garamond" w:cs="Tahoma"/>
          <w:color w:val="000000"/>
          <w:spacing w:val="12"/>
          <w:sz w:val="22"/>
          <w:szCs w:val="22"/>
        </w:rPr>
        <w:t>z</w:t>
      </w:r>
      <w:r>
        <w:rPr>
          <w:rFonts w:ascii="Garamond" w:eastAsia="Trebuchet MS" w:hAnsi="Garamond" w:cs="Tahoma"/>
          <w:color w:val="000000"/>
          <w:spacing w:val="2"/>
          <w:sz w:val="22"/>
          <w:szCs w:val="22"/>
        </w:rPr>
        <w:t xml:space="preserve"> postępowania </w:t>
      </w:r>
      <w:r>
        <w:rPr>
          <w:rFonts w:ascii="Garamond" w:eastAsia="Trebuchet MS" w:hAnsi="Garamond" w:cs="Tahoma"/>
          <w:color w:val="000000"/>
          <w:spacing w:val="7"/>
          <w:sz w:val="22"/>
          <w:szCs w:val="22"/>
        </w:rPr>
        <w:t>na</w:t>
      </w:r>
      <w:r>
        <w:rPr>
          <w:rFonts w:ascii="Garamond" w:eastAsia="Trebuchet MS" w:hAnsi="Garamond" w:cs="Tahoma"/>
          <w:color w:val="000000"/>
          <w:sz w:val="22"/>
          <w:szCs w:val="22"/>
        </w:rPr>
        <w:t xml:space="preserve"> podstawie art. 7 ust. 1 ustawy z dnia </w:t>
      </w:r>
      <w:r>
        <w:rPr>
          <w:rFonts w:ascii="Garamond" w:eastAsia="Trebuchet MS" w:hAnsi="Garamond" w:cs="Tahoma"/>
          <w:color w:val="000000"/>
          <w:sz w:val="22"/>
          <w:szCs w:val="22"/>
        </w:rPr>
        <w:br/>
        <w:t>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Garamond" w:eastAsia="Trebuchet MS" w:hAnsi="Garamond" w:cs="Tahoma"/>
          <w:color w:val="000000"/>
          <w:sz w:val="22"/>
          <w:szCs w:val="22"/>
        </w:rPr>
        <w:t>t.j</w:t>
      </w:r>
      <w:proofErr w:type="spellEnd"/>
      <w:r>
        <w:rPr>
          <w:rFonts w:ascii="Garamond" w:eastAsia="Trebuchet MS" w:hAnsi="Garamond" w:cs="Tahoma"/>
          <w:color w:val="000000"/>
          <w:sz w:val="22"/>
          <w:szCs w:val="22"/>
        </w:rPr>
        <w:t xml:space="preserve">. Dz. U. z 2024 r. poz. 507 z </w:t>
      </w:r>
      <w:proofErr w:type="spellStart"/>
      <w:r>
        <w:rPr>
          <w:rFonts w:ascii="Garamond" w:eastAsia="Trebuchet MS" w:hAnsi="Garamond" w:cs="Tahoma"/>
          <w:color w:val="000000"/>
          <w:sz w:val="22"/>
          <w:szCs w:val="22"/>
        </w:rPr>
        <w:t>późn</w:t>
      </w:r>
      <w:proofErr w:type="spellEnd"/>
      <w:r>
        <w:rPr>
          <w:rFonts w:ascii="Garamond" w:eastAsia="Trebuchet MS" w:hAnsi="Garamond" w:cs="Tahoma"/>
          <w:color w:val="000000"/>
          <w:sz w:val="22"/>
          <w:szCs w:val="22"/>
        </w:rPr>
        <w:t>. zm.).</w:t>
      </w:r>
    </w:p>
    <w:p w14:paraId="0DCDCB6C" w14:textId="77777777" w:rsidR="00065305" w:rsidRDefault="00065305" w:rsidP="00065305">
      <w:pPr>
        <w:jc w:val="both"/>
        <w:rPr>
          <w:rFonts w:ascii="Garamond" w:eastAsia="Trebuchet MS" w:hAnsi="Garamond" w:cs="Tahoma"/>
          <w:b/>
          <w:sz w:val="22"/>
          <w:szCs w:val="22"/>
          <w:u w:val="single" w:color="000000"/>
        </w:rPr>
      </w:pPr>
    </w:p>
    <w:p w14:paraId="2B01ABC1" w14:textId="77777777" w:rsidR="00065305" w:rsidRDefault="00065305" w:rsidP="00065305">
      <w:pPr>
        <w:jc w:val="both"/>
        <w:rPr>
          <w:rFonts w:ascii="Garamond" w:eastAsia="Cambria" w:hAnsi="Garamond" w:cs="Tahoma"/>
          <w:sz w:val="22"/>
          <w:szCs w:val="22"/>
        </w:rPr>
      </w:pPr>
      <w:r>
        <w:rPr>
          <w:rFonts w:ascii="Garamond" w:eastAsia="Trebuchet MS" w:hAnsi="Garamond" w:cs="Tahoma"/>
          <w:b/>
          <w:sz w:val="22"/>
          <w:szCs w:val="22"/>
          <w:u w:val="single" w:color="000000"/>
        </w:rPr>
        <w:t>B. DOTYCZĄCE SPEŁNIANIA WARUNKÓW UDZIAŁU W POSTĘPOWANIU:</w:t>
      </w:r>
    </w:p>
    <w:p w14:paraId="7A26C375" w14:textId="77777777" w:rsidR="00065305" w:rsidRDefault="00065305" w:rsidP="00065305">
      <w:pPr>
        <w:jc w:val="both"/>
        <w:rPr>
          <w:rFonts w:ascii="Garamond" w:eastAsia="Calibri" w:hAnsi="Garamond" w:cs="Tahoma"/>
          <w:sz w:val="22"/>
          <w:szCs w:val="22"/>
          <w:lang w:eastAsia="en-US"/>
        </w:rPr>
      </w:pPr>
      <w:r>
        <w:rPr>
          <w:rFonts w:ascii="Garamond" w:hAnsi="Garamond" w:cs="Tahoma"/>
          <w:sz w:val="22"/>
          <w:szCs w:val="22"/>
        </w:rPr>
        <w:sym w:font="Wingdings" w:char="F06F"/>
      </w:r>
      <w:r>
        <w:rPr>
          <w:rFonts w:ascii="Garamond" w:hAnsi="Garamond" w:cs="Tahoma"/>
          <w:sz w:val="22"/>
          <w:szCs w:val="22"/>
        </w:rPr>
        <w:t xml:space="preserve"> </w:t>
      </w:r>
      <w:r>
        <w:rPr>
          <w:rFonts w:ascii="Garamond" w:eastAsia="Cambria" w:hAnsi="Garamond" w:cs="Tahoma"/>
          <w:bCs/>
          <w:spacing w:val="3"/>
          <w:sz w:val="22"/>
          <w:szCs w:val="22"/>
        </w:rPr>
        <w:t>O</w:t>
      </w:r>
      <w:r>
        <w:rPr>
          <w:rFonts w:ascii="Garamond" w:eastAsia="Trebuchet MS" w:hAnsi="Garamond" w:cs="Tahoma"/>
          <w:spacing w:val="7"/>
          <w:sz w:val="22"/>
          <w:szCs w:val="22"/>
        </w:rPr>
        <w:t>świadczam, że spełniam warunki udziału w postępowaniu określone przez Zamawiającego w Specyfikacji Warunków Zamówienia, w zakresie, w jakim Wykonawca</w:t>
      </w:r>
      <w:r>
        <w:rPr>
          <w:rFonts w:ascii="Garamond" w:eastAsia="Calibri" w:hAnsi="Garamond" w:cs="Tahoma"/>
          <w:sz w:val="22"/>
          <w:szCs w:val="22"/>
          <w:lang w:eastAsia="en-US"/>
        </w:rPr>
        <w:t>______________________</w:t>
      </w:r>
    </w:p>
    <w:p w14:paraId="3C25501F" w14:textId="77777777" w:rsidR="00065305" w:rsidRDefault="00065305" w:rsidP="00065305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__________________________________________________________________________________</w:t>
      </w:r>
    </w:p>
    <w:p w14:paraId="7E7F8F66" w14:textId="77777777" w:rsidR="00065305" w:rsidRPr="001C4ADC" w:rsidRDefault="00065305" w:rsidP="00065305">
      <w:pPr>
        <w:autoSpaceDE w:val="0"/>
        <w:autoSpaceDN w:val="0"/>
        <w:adjustRightInd w:val="0"/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 w:rsidRPr="001C4ADC">
        <w:rPr>
          <w:rFonts w:ascii="Garamond" w:hAnsi="Garamond" w:cs="Tahoma"/>
          <w:sz w:val="20"/>
          <w:szCs w:val="20"/>
        </w:rPr>
        <w:t>(wskazać nazwę Wykonawcy)</w:t>
      </w:r>
    </w:p>
    <w:p w14:paraId="7EAD2999" w14:textId="77777777" w:rsidR="00065305" w:rsidRDefault="00065305" w:rsidP="00065305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rPr>
          <w:rFonts w:ascii="Garamond" w:eastAsia="Trebuchet MS" w:hAnsi="Garamond" w:cs="Tahoma"/>
          <w:spacing w:val="7"/>
          <w:sz w:val="22"/>
          <w:szCs w:val="22"/>
        </w:rPr>
      </w:pPr>
    </w:p>
    <w:p w14:paraId="5421C200" w14:textId="77777777" w:rsidR="00065305" w:rsidRDefault="00065305" w:rsidP="00065305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 xml:space="preserve">powołuje się na moje zasoby i w celu wykazania spełniania warunków udziału w postępowaniu, przez Wykonawcę, dołączam do niniejszego oświadczenia zobowiązanie podmiotu udostępniającego zasoby stanowiące </w:t>
      </w:r>
      <w:r w:rsidRPr="001C4ADC">
        <w:rPr>
          <w:rFonts w:ascii="Garamond" w:hAnsi="Garamond" w:cs="Tahoma"/>
          <w:b/>
          <w:bCs/>
          <w:sz w:val="22"/>
          <w:szCs w:val="22"/>
        </w:rPr>
        <w:t>załącznik nr 5 do SWZ</w:t>
      </w:r>
      <w:r w:rsidRPr="001C4ADC">
        <w:rPr>
          <w:rFonts w:ascii="Garamond" w:hAnsi="Garamond" w:cs="Tahoma"/>
          <w:sz w:val="22"/>
          <w:szCs w:val="22"/>
        </w:rPr>
        <w:t>,</w:t>
      </w:r>
      <w:r>
        <w:rPr>
          <w:rFonts w:ascii="Garamond" w:hAnsi="Garamond" w:cs="Tahoma"/>
          <w:sz w:val="22"/>
          <w:szCs w:val="22"/>
        </w:rPr>
        <w:t xml:space="preserve"> o którym mowa w art. 118 ust. 3 i 4 ustawy </w:t>
      </w:r>
      <w:proofErr w:type="spellStart"/>
      <w:r>
        <w:rPr>
          <w:rFonts w:ascii="Garamond" w:hAnsi="Garamond" w:cs="Tahoma"/>
          <w:sz w:val="22"/>
          <w:szCs w:val="22"/>
        </w:rPr>
        <w:t>Pzp</w:t>
      </w:r>
      <w:proofErr w:type="spellEnd"/>
      <w:r>
        <w:rPr>
          <w:rFonts w:ascii="Garamond" w:hAnsi="Garamond" w:cs="Tahoma"/>
          <w:sz w:val="22"/>
          <w:szCs w:val="22"/>
        </w:rPr>
        <w:t>.</w:t>
      </w:r>
    </w:p>
    <w:p w14:paraId="2E1C57BD" w14:textId="77777777" w:rsidR="00065305" w:rsidRDefault="00065305" w:rsidP="00065305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</w:p>
    <w:p w14:paraId="105EAA0E" w14:textId="77777777" w:rsidR="00065305" w:rsidRDefault="00065305" w:rsidP="00065305">
      <w:pPr>
        <w:jc w:val="both"/>
        <w:rPr>
          <w:rFonts w:ascii="Garamond" w:eastAsia="Calibri" w:hAnsi="Garamond" w:cs="Tahoma"/>
          <w:b/>
          <w:sz w:val="22"/>
          <w:szCs w:val="22"/>
          <w:u w:val="single"/>
          <w:lang w:eastAsia="en-US"/>
        </w:rPr>
      </w:pPr>
      <w:r>
        <w:rPr>
          <w:rFonts w:ascii="Garamond" w:eastAsia="Calibri" w:hAnsi="Garamond" w:cs="Tahoma"/>
          <w:b/>
          <w:sz w:val="22"/>
          <w:szCs w:val="22"/>
          <w:u w:val="single"/>
          <w:lang w:eastAsia="en-US"/>
        </w:rPr>
        <w:t>C. DOTYCZĄCE PODANYCH INFORMACJI:</w:t>
      </w:r>
    </w:p>
    <w:p w14:paraId="1AAE9E00" w14:textId="77777777" w:rsidR="00065305" w:rsidRDefault="00065305" w:rsidP="00065305">
      <w:pPr>
        <w:spacing w:after="160"/>
        <w:jc w:val="both"/>
        <w:rPr>
          <w:rFonts w:ascii="Garamond" w:eastAsia="Calibri" w:hAnsi="Garamond" w:cs="Tahoma"/>
          <w:sz w:val="22"/>
          <w:szCs w:val="22"/>
          <w:lang w:eastAsia="en-US"/>
        </w:rPr>
      </w:pPr>
      <w:r>
        <w:rPr>
          <w:rFonts w:ascii="Garamond" w:hAnsi="Garamond" w:cs="Tahoma"/>
          <w:sz w:val="22"/>
          <w:szCs w:val="22"/>
        </w:rPr>
        <w:sym w:font="Wingdings" w:char="F06F"/>
      </w:r>
      <w:r>
        <w:rPr>
          <w:rFonts w:ascii="Garamond" w:hAnsi="Garamond" w:cs="Tahoma"/>
          <w:sz w:val="22"/>
          <w:szCs w:val="22"/>
        </w:rPr>
        <w:t xml:space="preserve"> </w:t>
      </w:r>
      <w:r>
        <w:rPr>
          <w:rFonts w:ascii="Garamond" w:eastAsia="Calibri" w:hAnsi="Garamond" w:cs="Tahoma"/>
          <w:sz w:val="22"/>
          <w:szCs w:val="22"/>
          <w:lang w:eastAsia="en-US"/>
        </w:rPr>
        <w:t xml:space="preserve">Oświadczam, że wszystkie informacje podane w powyższych oświadczeniach są aktualne i zgodne z prawdą oraz zostały przedstawione z pełną świadomością konsekwencji wprowadzenia Zamawiającego </w:t>
      </w:r>
      <w:r>
        <w:rPr>
          <w:rFonts w:ascii="Garamond" w:eastAsia="Calibri" w:hAnsi="Garamond" w:cs="Tahoma"/>
          <w:sz w:val="22"/>
          <w:szCs w:val="22"/>
          <w:lang w:eastAsia="en-US"/>
        </w:rPr>
        <w:br/>
        <w:t>w błąd przy przedstawianiu informacji.</w:t>
      </w:r>
    </w:p>
    <w:p w14:paraId="37F02158" w14:textId="77777777" w:rsidR="00065305" w:rsidRDefault="00065305" w:rsidP="00065305">
      <w:pPr>
        <w:spacing w:after="160"/>
        <w:jc w:val="both"/>
        <w:rPr>
          <w:rFonts w:ascii="Garamond" w:eastAsia="Calibri" w:hAnsi="Garamond" w:cs="Tahoma"/>
          <w:sz w:val="22"/>
          <w:szCs w:val="22"/>
          <w:lang w:eastAsia="en-US"/>
        </w:rPr>
      </w:pPr>
    </w:p>
    <w:p w14:paraId="123C016B" w14:textId="77777777" w:rsidR="00065305" w:rsidRDefault="00065305" w:rsidP="00065305">
      <w:pPr>
        <w:spacing w:after="160"/>
        <w:jc w:val="both"/>
        <w:rPr>
          <w:rFonts w:ascii="Garamond" w:eastAsia="Calibri" w:hAnsi="Garamond" w:cs="Tahoma"/>
          <w:sz w:val="22"/>
          <w:szCs w:val="22"/>
          <w:lang w:eastAsia="en-US"/>
        </w:rPr>
      </w:pPr>
    </w:p>
    <w:p w14:paraId="230F0E2F" w14:textId="77777777" w:rsidR="00065305" w:rsidRDefault="00065305" w:rsidP="00065305">
      <w:pPr>
        <w:spacing w:after="160"/>
        <w:jc w:val="both"/>
        <w:rPr>
          <w:rFonts w:ascii="Garamond" w:eastAsia="Calibri" w:hAnsi="Garamond" w:cs="Tahoma"/>
          <w:sz w:val="22"/>
          <w:szCs w:val="22"/>
          <w:lang w:eastAsia="en-US"/>
        </w:rPr>
      </w:pPr>
    </w:p>
    <w:p w14:paraId="139FF047" w14:textId="77777777" w:rsidR="00065305" w:rsidRDefault="00065305" w:rsidP="00065305">
      <w:pPr>
        <w:spacing w:after="160"/>
        <w:jc w:val="both"/>
        <w:rPr>
          <w:rFonts w:ascii="Garamond" w:eastAsia="Calibri" w:hAnsi="Garamond" w:cs="Tahoma"/>
          <w:sz w:val="22"/>
          <w:szCs w:val="22"/>
          <w:lang w:eastAsia="en-US"/>
        </w:rPr>
      </w:pPr>
    </w:p>
    <w:p w14:paraId="79D1870A" w14:textId="77777777" w:rsidR="00065305" w:rsidRDefault="00065305" w:rsidP="00065305">
      <w:pPr>
        <w:spacing w:after="160"/>
        <w:jc w:val="both"/>
        <w:rPr>
          <w:rFonts w:ascii="Garamond" w:eastAsia="Calibri" w:hAnsi="Garamond" w:cs="Tahoma"/>
          <w:sz w:val="22"/>
          <w:szCs w:val="22"/>
          <w:lang w:eastAsia="en-US"/>
        </w:rPr>
      </w:pPr>
    </w:p>
    <w:p w14:paraId="76369420" w14:textId="77777777" w:rsidR="00065305" w:rsidRDefault="00065305" w:rsidP="00065305">
      <w:pPr>
        <w:spacing w:after="160"/>
        <w:jc w:val="both"/>
        <w:rPr>
          <w:rFonts w:ascii="Garamond" w:eastAsia="Calibri" w:hAnsi="Garamond" w:cs="Tahoma"/>
          <w:sz w:val="22"/>
          <w:szCs w:val="22"/>
          <w:lang w:eastAsia="en-US"/>
        </w:rPr>
      </w:pPr>
    </w:p>
    <w:p w14:paraId="26DD7574" w14:textId="77777777" w:rsidR="00065305" w:rsidRDefault="00065305" w:rsidP="00065305">
      <w:pPr>
        <w:pStyle w:val="Standard"/>
        <w:spacing w:line="240" w:lineRule="auto"/>
        <w:jc w:val="both"/>
        <w:rPr>
          <w:rFonts w:ascii="Garamond" w:eastAsia="Arial" w:hAnsi="Garamond" w:cs="Tahoma"/>
          <w:b/>
          <w:iCs/>
          <w:color w:val="000000"/>
          <w:lang w:bidi="hi-IN"/>
        </w:rPr>
      </w:pPr>
      <w:r>
        <w:rPr>
          <w:rFonts w:ascii="Garamond" w:eastAsia="Arial" w:hAnsi="Garamond" w:cs="Tahoma"/>
          <w:b/>
          <w:iCs/>
          <w:color w:val="000000"/>
          <w:lang w:bidi="hi-IN"/>
        </w:rPr>
        <w:t>UWAGA! Dokument należy wypełnić i podpisać kwalifikowanym podpisem elektronicznym lub podpisem zaufanym lub podpisem osobistym.</w:t>
      </w:r>
    </w:p>
    <w:p w14:paraId="4BE259E0" w14:textId="3762E08F" w:rsidR="00AC6444" w:rsidRPr="00065305" w:rsidRDefault="00AC6444" w:rsidP="00065305"/>
    <w:sectPr w:rsidR="00AC6444" w:rsidRPr="00065305" w:rsidSect="00012FF0">
      <w:headerReference w:type="default" r:id="rId6"/>
      <w:pgSz w:w="11906" w:h="16838"/>
      <w:pgMar w:top="1417" w:right="1417" w:bottom="170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BC20A" w14:textId="77777777" w:rsidR="00012FF0" w:rsidRDefault="00012FF0" w:rsidP="00012FF0">
      <w:r>
        <w:separator/>
      </w:r>
    </w:p>
  </w:endnote>
  <w:endnote w:type="continuationSeparator" w:id="0">
    <w:p w14:paraId="58C602EB" w14:textId="77777777" w:rsidR="00012FF0" w:rsidRDefault="00012FF0" w:rsidP="00012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8C65B" w14:textId="77777777" w:rsidR="00012FF0" w:rsidRDefault="00012FF0" w:rsidP="00012FF0">
      <w:r>
        <w:separator/>
      </w:r>
    </w:p>
  </w:footnote>
  <w:footnote w:type="continuationSeparator" w:id="0">
    <w:p w14:paraId="7E31163C" w14:textId="77777777" w:rsidR="00012FF0" w:rsidRDefault="00012FF0" w:rsidP="00012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38B40" w14:textId="49CCFA70" w:rsidR="00012FF0" w:rsidRDefault="00012FF0">
    <w:pPr>
      <w:pStyle w:val="Nagwek"/>
    </w:pPr>
    <w:r w:rsidRPr="00131F75">
      <w:rPr>
        <w:noProof/>
        <w:sz w:val="20"/>
        <w:szCs w:val="20"/>
      </w:rPr>
      <w:drawing>
        <wp:inline distT="0" distB="0" distL="0" distR="0" wp14:anchorId="57B0817D" wp14:editId="1D307D54">
          <wp:extent cx="5760720" cy="593725"/>
          <wp:effectExtent l="0" t="0" r="0" b="0"/>
          <wp:docPr id="903688028" name="Obraz 903688028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FF0"/>
    <w:rsid w:val="00012FF0"/>
    <w:rsid w:val="00065305"/>
    <w:rsid w:val="00516794"/>
    <w:rsid w:val="00627741"/>
    <w:rsid w:val="0078287C"/>
    <w:rsid w:val="007A2A8F"/>
    <w:rsid w:val="00AC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FA59EE"/>
  <w15:chartTrackingRefBased/>
  <w15:docId w15:val="{FA499CF9-7E16-475A-905E-25BD1F2BA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FF0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2FF0"/>
    <w:pPr>
      <w:keepNext/>
      <w:keepLines/>
      <w:widowControl/>
      <w:suppressAutoHyphens w:val="0"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2FF0"/>
    <w:pPr>
      <w:keepNext/>
      <w:keepLines/>
      <w:widowControl/>
      <w:suppressAutoHyphens w:val="0"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2FF0"/>
    <w:pPr>
      <w:keepNext/>
      <w:keepLines/>
      <w:widowControl/>
      <w:suppressAutoHyphens w:val="0"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2FF0"/>
    <w:pPr>
      <w:keepNext/>
      <w:keepLines/>
      <w:widowControl/>
      <w:suppressAutoHyphens w:val="0"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2FF0"/>
    <w:pPr>
      <w:keepNext/>
      <w:keepLines/>
      <w:widowControl/>
      <w:suppressAutoHyphens w:val="0"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2FF0"/>
    <w:pPr>
      <w:keepNext/>
      <w:keepLines/>
      <w:widowControl/>
      <w:suppressAutoHyphens w:val="0"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2FF0"/>
    <w:pPr>
      <w:keepNext/>
      <w:keepLines/>
      <w:widowControl/>
      <w:suppressAutoHyphens w:val="0"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2FF0"/>
    <w:pPr>
      <w:keepNext/>
      <w:keepLines/>
      <w:widowControl/>
      <w:suppressAutoHyphens w:val="0"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2FF0"/>
    <w:pPr>
      <w:keepNext/>
      <w:keepLines/>
      <w:widowControl/>
      <w:suppressAutoHyphens w:val="0"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2F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2F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2F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2FF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2FF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2F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2F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2F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2F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2FF0"/>
    <w:pPr>
      <w:widowControl/>
      <w:suppressAutoHyphens w:val="0"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2F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2FF0"/>
    <w:pPr>
      <w:widowControl/>
      <w:numPr>
        <w:ilvl w:val="1"/>
      </w:numPr>
      <w:suppressAutoHyphens w:val="0"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2F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2FF0"/>
    <w:pPr>
      <w:widowControl/>
      <w:suppressAutoHyphens w:val="0"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2FF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2FF0"/>
    <w:pPr>
      <w:widowControl/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2FF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2FF0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2FF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2FF0"/>
    <w:rPr>
      <w:b/>
      <w:bCs/>
      <w:smallCaps/>
      <w:color w:val="2F5496" w:themeColor="accent1" w:themeShade="BF"/>
      <w:spacing w:val="5"/>
    </w:rPr>
  </w:style>
  <w:style w:type="character" w:customStyle="1" w:styleId="Znakiprzypiswdolnych">
    <w:name w:val="Znaki przypisów dolnych"/>
    <w:qFormat/>
    <w:rsid w:val="00012FF0"/>
    <w:rPr>
      <w:vertAlign w:val="superscript"/>
    </w:rPr>
  </w:style>
  <w:style w:type="paragraph" w:customStyle="1" w:styleId="Standard">
    <w:name w:val="Standard"/>
    <w:uiPriority w:val="99"/>
    <w:qFormat/>
    <w:rsid w:val="00012FF0"/>
    <w:pPr>
      <w:suppressAutoHyphens/>
      <w:spacing w:after="200" w:line="276" w:lineRule="auto"/>
      <w:textAlignment w:val="baseline"/>
    </w:pPr>
    <w:rPr>
      <w:rFonts w:ascii="Calibri" w:eastAsia="Calibri" w:hAnsi="Calibri" w:cs="Calibri"/>
      <w:lang w:eastAsia="zh-CN"/>
      <w14:ligatures w14:val="none"/>
    </w:rPr>
  </w:style>
  <w:style w:type="paragraph" w:customStyle="1" w:styleId="Footnote">
    <w:name w:val="Footnote"/>
    <w:basedOn w:val="Standard"/>
    <w:qFormat/>
    <w:rsid w:val="00012FF0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rsid w:val="00012FF0"/>
  </w:style>
  <w:style w:type="character" w:customStyle="1" w:styleId="TekstprzypisudolnegoZnak">
    <w:name w:val="Tekst przypisu dolnego Znak"/>
    <w:basedOn w:val="Domylnaczcionkaakapitu"/>
    <w:link w:val="Tekstprzypisudolnego"/>
    <w:rsid w:val="00012FF0"/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character" w:styleId="Odwoanieprzypisudolnego">
    <w:name w:val="footnote reference"/>
    <w:uiPriority w:val="99"/>
    <w:rsid w:val="00012F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2F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12FF0"/>
    <w:rPr>
      <w:rFonts w:ascii="Times New Roman" w:eastAsia="SimSun" w:hAnsi="Times New Roman" w:cs="Mangal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12F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12FF0"/>
    <w:rPr>
      <w:rFonts w:ascii="Times New Roman" w:eastAsia="SimSun" w:hAnsi="Times New Roman" w:cs="Mangal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 Powiatowe w Bytowie</dc:creator>
  <cp:keywords/>
  <dc:description/>
  <cp:lastModifiedBy>Starostwo Powiatowe w Bytowie</cp:lastModifiedBy>
  <cp:revision>2</cp:revision>
  <dcterms:created xsi:type="dcterms:W3CDTF">2025-02-25T14:57:00Z</dcterms:created>
  <dcterms:modified xsi:type="dcterms:W3CDTF">2025-02-25T14:57:00Z</dcterms:modified>
</cp:coreProperties>
</file>