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CBE0" w14:textId="0793D014" w:rsidR="001625E2" w:rsidRPr="00F70208" w:rsidRDefault="001625E2" w:rsidP="001625E2">
      <w:pPr>
        <w:widowControl w:val="0"/>
        <w:spacing w:after="0"/>
        <w:ind w:left="-284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 w:rsidRPr="00F70208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Pisz, dnia </w:t>
      </w:r>
      <w:r w:rsidR="00E14589" w:rsidRPr="00F70208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</w:t>
      </w:r>
      <w:r w:rsidR="00F70208" w:rsidRPr="00F70208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4</w:t>
      </w:r>
      <w:r w:rsidR="00E14589" w:rsidRPr="00F70208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.09.</w:t>
      </w:r>
      <w:r w:rsidR="00AB2A68" w:rsidRPr="00F70208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2023</w:t>
      </w:r>
      <w:r w:rsidRPr="00F70208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r. </w:t>
      </w:r>
    </w:p>
    <w:p w14:paraId="78D4068C" w14:textId="77777777" w:rsidR="001625E2" w:rsidRPr="005A1C84" w:rsidRDefault="001625E2" w:rsidP="001625E2">
      <w:pPr>
        <w:widowControl w:val="0"/>
        <w:spacing w:after="0"/>
        <w:ind w:left="-284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</w:p>
    <w:p w14:paraId="790C0F35" w14:textId="77777777" w:rsidR="001625E2" w:rsidRPr="005A1C84" w:rsidRDefault="001625E2" w:rsidP="001625E2">
      <w:pPr>
        <w:spacing w:after="0"/>
        <w:jc w:val="right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5A1C84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 w:rsidRPr="005A1C84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 w:rsidRPr="005A1C84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 w:rsidRPr="005A1C84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 w:rsidRPr="005A1C84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 w:rsidRPr="005A1C84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 w:rsidRPr="005A1C84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 w:rsidRPr="005A1C84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</w:p>
    <w:p w14:paraId="5EB06940" w14:textId="77777777" w:rsidR="001625E2" w:rsidRPr="005A1C84" w:rsidRDefault="001625E2" w:rsidP="001625E2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5A1C84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 xml:space="preserve">Samodzielny Publiczny </w:t>
      </w:r>
    </w:p>
    <w:p w14:paraId="30C2A5FA" w14:textId="77777777" w:rsidR="001625E2" w:rsidRPr="005A1C84" w:rsidRDefault="001625E2" w:rsidP="001625E2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5A1C84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Zakład Opieki Zdrowotnej</w:t>
      </w:r>
    </w:p>
    <w:p w14:paraId="3666269C" w14:textId="77777777" w:rsidR="001625E2" w:rsidRPr="005A1C84" w:rsidRDefault="001625E2" w:rsidP="001625E2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5A1C84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Pisz</w:t>
      </w:r>
    </w:p>
    <w:p w14:paraId="07E410C2" w14:textId="77777777" w:rsidR="001625E2" w:rsidRPr="005A1C84" w:rsidRDefault="001625E2" w:rsidP="001625E2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5A1C84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ul. Sienkiewicza 2</w:t>
      </w:r>
    </w:p>
    <w:p w14:paraId="53638D09" w14:textId="77777777" w:rsidR="001625E2" w:rsidRPr="005A1C84" w:rsidRDefault="001625E2" w:rsidP="001625E2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5A1C84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12-200 Pisz</w:t>
      </w:r>
    </w:p>
    <w:p w14:paraId="2D2672B4" w14:textId="77777777" w:rsidR="001625E2" w:rsidRPr="005A1C84" w:rsidRDefault="001625E2" w:rsidP="001625E2">
      <w:pPr>
        <w:spacing w:after="0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</w:p>
    <w:p w14:paraId="370B3477" w14:textId="77777777" w:rsidR="001625E2" w:rsidRPr="005A1C84" w:rsidRDefault="001625E2" w:rsidP="001625E2">
      <w:pPr>
        <w:spacing w:after="0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</w:p>
    <w:p w14:paraId="43E8813D" w14:textId="77777777" w:rsidR="001625E2" w:rsidRPr="005A1C84" w:rsidRDefault="001625E2" w:rsidP="001625E2">
      <w:pPr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  <w:r w:rsidRPr="005A1C84">
        <w:rPr>
          <w:rFonts w:ascii="Ebrima" w:eastAsia="Times New Roman" w:hAnsi="Ebrima" w:cs="Times New Roman"/>
          <w:sz w:val="20"/>
          <w:szCs w:val="20"/>
          <w:lang w:eastAsia="pl-PL"/>
        </w:rPr>
        <w:t xml:space="preserve">        </w:t>
      </w:r>
      <w:r w:rsidRPr="005A1C84">
        <w:rPr>
          <w:rFonts w:ascii="Ebrima" w:eastAsia="Calibri" w:hAnsi="Ebrima" w:cs="Arial"/>
          <w:b/>
          <w:sz w:val="20"/>
          <w:szCs w:val="20"/>
        </w:rPr>
        <w:t xml:space="preserve">   </w:t>
      </w:r>
    </w:p>
    <w:p w14:paraId="49B2C9FD" w14:textId="10AFD95B" w:rsidR="001625E2" w:rsidRPr="005A1C84" w:rsidRDefault="001625E2" w:rsidP="001625E2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0" w:name="_Hlk62481551"/>
      <w:r w:rsidRPr="005A1C84">
        <w:rPr>
          <w:rFonts w:ascii="Ebrima" w:hAnsi="Ebrima" w:cs="Times New Roman"/>
          <w:b/>
          <w:bCs/>
          <w:sz w:val="20"/>
          <w:szCs w:val="20"/>
          <w:lang w:eastAsia="pl-PL"/>
        </w:rPr>
        <w:t>Odpowiedzi na zapytania wykonawców dotyczące treści SWZ</w:t>
      </w:r>
      <w:r w:rsidR="00C6560F" w:rsidRPr="005A1C84"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 </w:t>
      </w:r>
      <w:r w:rsidR="00891877" w:rsidRPr="005A1C84">
        <w:rPr>
          <w:rFonts w:ascii="Ebrima" w:hAnsi="Ebrima" w:cs="Times New Roman"/>
          <w:b/>
          <w:bCs/>
          <w:sz w:val="20"/>
          <w:szCs w:val="20"/>
          <w:lang w:eastAsia="pl-PL"/>
        </w:rPr>
        <w:t>i załączników</w:t>
      </w:r>
    </w:p>
    <w:bookmarkEnd w:id="0"/>
    <w:p w14:paraId="6AFBDE07" w14:textId="77777777" w:rsidR="001625E2" w:rsidRPr="005A1C84" w:rsidRDefault="001625E2" w:rsidP="001625E2">
      <w:pPr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5B819AB1" w14:textId="77777777" w:rsidR="001625E2" w:rsidRPr="005A1C84" w:rsidRDefault="001625E2" w:rsidP="001625E2">
      <w:pPr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161864BA" w14:textId="001CAD02" w:rsidR="001625E2" w:rsidRPr="005A1C84" w:rsidRDefault="001625E2" w:rsidP="00A303AC">
      <w:pPr>
        <w:spacing w:after="0"/>
        <w:jc w:val="both"/>
        <w:rPr>
          <w:rFonts w:ascii="Ebrima" w:hAnsi="Ebrima" w:cs="Ebrima"/>
          <w:b/>
          <w:sz w:val="20"/>
          <w:szCs w:val="20"/>
        </w:rPr>
      </w:pPr>
      <w:r w:rsidRPr="005A1C84">
        <w:rPr>
          <w:rFonts w:ascii="Ebrima" w:eastAsia="Calibri" w:hAnsi="Ebrima" w:cs="Arial"/>
          <w:b/>
          <w:sz w:val="20"/>
          <w:szCs w:val="20"/>
        </w:rPr>
        <w:t>Dotyczy:</w:t>
      </w:r>
      <w:r w:rsidRPr="005A1C84">
        <w:rPr>
          <w:rFonts w:ascii="Ebrima" w:eastAsia="Calibri" w:hAnsi="Ebrima" w:cs="Arial"/>
          <w:sz w:val="20"/>
          <w:szCs w:val="20"/>
        </w:rPr>
        <w:t xml:space="preserve"> </w:t>
      </w:r>
      <w:r w:rsidRPr="005A1C84">
        <w:rPr>
          <w:rFonts w:ascii="Ebrima" w:hAnsi="Ebrima" w:cs="Ebrima"/>
          <w:b/>
          <w:sz w:val="20"/>
          <w:szCs w:val="20"/>
        </w:rPr>
        <w:t>„</w:t>
      </w:r>
      <w:r w:rsidR="00A303AC" w:rsidRPr="005A1C84">
        <w:rPr>
          <w:rFonts w:ascii="Ebrima" w:hAnsi="Ebrima"/>
          <w:b/>
          <w:bCs/>
          <w:sz w:val="20"/>
          <w:szCs w:val="20"/>
          <w:lang w:eastAsia="ar-SA"/>
        </w:rPr>
        <w:t xml:space="preserve">Zakup i dostawa ambulansu drogowego typu „C” dla SP ZOZ Szpitala Powiatowego </w:t>
      </w:r>
      <w:r w:rsidR="00A303AC" w:rsidRPr="005A1C84">
        <w:rPr>
          <w:rFonts w:ascii="Ebrima" w:hAnsi="Ebrima"/>
          <w:b/>
          <w:bCs/>
          <w:sz w:val="20"/>
          <w:szCs w:val="20"/>
          <w:lang w:eastAsia="ar-SA"/>
        </w:rPr>
        <w:br/>
        <w:t>w Piszu</w:t>
      </w:r>
      <w:r w:rsidRPr="005A1C84">
        <w:rPr>
          <w:rFonts w:ascii="Ebrima" w:hAnsi="Ebrima" w:cs="Ebrima"/>
          <w:b/>
          <w:sz w:val="20"/>
          <w:szCs w:val="20"/>
        </w:rPr>
        <w:t>”</w:t>
      </w:r>
      <w:r w:rsidR="005A1C84">
        <w:rPr>
          <w:rFonts w:ascii="Ebrima" w:hAnsi="Ebrima" w:cs="Ebrima"/>
          <w:b/>
          <w:sz w:val="20"/>
          <w:szCs w:val="20"/>
        </w:rPr>
        <w:t xml:space="preserve"> II</w:t>
      </w:r>
      <w:r w:rsidRPr="005A1C84">
        <w:rPr>
          <w:rFonts w:ascii="Ebrima" w:hAnsi="Ebrima" w:cs="Ebrima"/>
          <w:b/>
          <w:sz w:val="20"/>
          <w:szCs w:val="20"/>
        </w:rPr>
        <w:t xml:space="preserve">; </w:t>
      </w:r>
      <w:r w:rsidRPr="005A1C84">
        <w:rPr>
          <w:rFonts w:ascii="Ebrima" w:eastAsia="Calibri" w:hAnsi="Ebrima" w:cs="Arial"/>
          <w:b/>
          <w:sz w:val="20"/>
          <w:szCs w:val="20"/>
        </w:rPr>
        <w:t>znak: P/</w:t>
      </w:r>
      <w:r w:rsidR="00EB6B00" w:rsidRPr="005A1C84">
        <w:rPr>
          <w:rFonts w:ascii="Ebrima" w:eastAsia="Calibri" w:hAnsi="Ebrima" w:cs="Arial"/>
          <w:b/>
          <w:sz w:val="20"/>
          <w:szCs w:val="20"/>
        </w:rPr>
        <w:t>1</w:t>
      </w:r>
      <w:r w:rsidR="005A1C84">
        <w:rPr>
          <w:rFonts w:ascii="Ebrima" w:eastAsia="Calibri" w:hAnsi="Ebrima" w:cs="Arial"/>
          <w:b/>
          <w:sz w:val="20"/>
          <w:szCs w:val="20"/>
        </w:rPr>
        <w:t>2</w:t>
      </w:r>
      <w:r w:rsidRPr="005A1C84">
        <w:rPr>
          <w:rFonts w:ascii="Ebrima" w:eastAsia="Calibri" w:hAnsi="Ebrima" w:cs="Arial"/>
          <w:b/>
          <w:sz w:val="20"/>
          <w:szCs w:val="20"/>
        </w:rPr>
        <w:t>/202</w:t>
      </w:r>
      <w:r w:rsidR="001A05F5" w:rsidRPr="005A1C84">
        <w:rPr>
          <w:rFonts w:ascii="Ebrima" w:eastAsia="Calibri" w:hAnsi="Ebrima" w:cs="Arial"/>
          <w:b/>
          <w:sz w:val="20"/>
          <w:szCs w:val="20"/>
        </w:rPr>
        <w:t>3</w:t>
      </w:r>
    </w:p>
    <w:p w14:paraId="40DCE0AD" w14:textId="77777777" w:rsidR="001625E2" w:rsidRPr="005A1C84" w:rsidRDefault="001625E2" w:rsidP="001625E2">
      <w:pPr>
        <w:widowControl w:val="0"/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74A43405" w14:textId="332F9C40" w:rsidR="001625E2" w:rsidRPr="005A1C84" w:rsidRDefault="001625E2" w:rsidP="00B1129E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 w:rsidRPr="005A1C84">
        <w:rPr>
          <w:rFonts w:ascii="Ebrima" w:eastAsia="Calibri" w:hAnsi="Ebrima" w:cs="Arial"/>
          <w:sz w:val="20"/>
          <w:szCs w:val="20"/>
        </w:rPr>
        <w:t xml:space="preserve">Zamawiający informuje, że w terminie określonym zgodnie z art. </w:t>
      </w:r>
      <w:r w:rsidR="00C6560F" w:rsidRPr="005A1C84">
        <w:rPr>
          <w:rFonts w:ascii="Ebrima" w:eastAsia="Calibri" w:hAnsi="Ebrima" w:cs="Arial"/>
          <w:sz w:val="20"/>
          <w:szCs w:val="20"/>
        </w:rPr>
        <w:t>284</w:t>
      </w:r>
      <w:r w:rsidRPr="005A1C84">
        <w:rPr>
          <w:rFonts w:ascii="Ebrima" w:eastAsia="Calibri" w:hAnsi="Ebrima" w:cs="Arial"/>
          <w:sz w:val="20"/>
          <w:szCs w:val="20"/>
        </w:rPr>
        <w:t xml:space="preserve"> ust. 2 ustawy z 11 września 2019 r. – Prawo zamówień publicznych (Dz.U. z 20</w:t>
      </w:r>
      <w:r w:rsidR="003812BA" w:rsidRPr="005A1C84">
        <w:rPr>
          <w:rFonts w:ascii="Ebrima" w:eastAsia="Calibri" w:hAnsi="Ebrima" w:cs="Arial"/>
          <w:sz w:val="20"/>
          <w:szCs w:val="20"/>
        </w:rPr>
        <w:t>19</w:t>
      </w:r>
      <w:r w:rsidRPr="005A1C84">
        <w:rPr>
          <w:rFonts w:ascii="Ebrima" w:eastAsia="Calibri" w:hAnsi="Ebrima" w:cs="Arial"/>
          <w:sz w:val="20"/>
          <w:szCs w:val="20"/>
        </w:rPr>
        <w:t xml:space="preserve">, poz. </w:t>
      </w:r>
      <w:r w:rsidR="003812BA" w:rsidRPr="005A1C84">
        <w:rPr>
          <w:rFonts w:ascii="Ebrima" w:eastAsia="Calibri" w:hAnsi="Ebrima" w:cs="Arial"/>
          <w:sz w:val="20"/>
          <w:szCs w:val="20"/>
        </w:rPr>
        <w:t>1129 ze zm.</w:t>
      </w:r>
      <w:r w:rsidRPr="005A1C84">
        <w:rPr>
          <w:rFonts w:ascii="Ebrima" w:eastAsia="Calibri" w:hAnsi="Ebrima" w:cs="Arial"/>
          <w:sz w:val="20"/>
          <w:szCs w:val="20"/>
        </w:rPr>
        <w:t xml:space="preserve">) – dalej: ustawa Pzp, wykonawcy zwrócili się do zamawiającego z wnioskiem o wyjaśnienie treści </w:t>
      </w:r>
      <w:r w:rsidR="00891877" w:rsidRPr="005A1C84">
        <w:rPr>
          <w:rFonts w:ascii="Ebrima" w:eastAsia="Calibri" w:hAnsi="Ebrima" w:cs="Arial"/>
          <w:sz w:val="20"/>
          <w:szCs w:val="20"/>
        </w:rPr>
        <w:t>S</w:t>
      </w:r>
      <w:r w:rsidRPr="005A1C84">
        <w:rPr>
          <w:rFonts w:ascii="Ebrima" w:eastAsia="Calibri" w:hAnsi="Ebrima" w:cs="Arial"/>
          <w:sz w:val="20"/>
          <w:szCs w:val="20"/>
        </w:rPr>
        <w:t>pecyfikacji Warunków Zamówienia, dalej: SWZ</w:t>
      </w:r>
    </w:p>
    <w:p w14:paraId="5A6CA897" w14:textId="77777777" w:rsidR="001625E2" w:rsidRPr="005A1C84" w:rsidRDefault="001625E2" w:rsidP="00B1129E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p w14:paraId="158C7D9A" w14:textId="24FAB94C" w:rsidR="001625E2" w:rsidRPr="005A1C84" w:rsidRDefault="001625E2" w:rsidP="00B1129E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 w:rsidRPr="005A1C84">
        <w:rPr>
          <w:rFonts w:ascii="Ebrima" w:eastAsia="Calibri" w:hAnsi="Ebrima" w:cs="Arial"/>
          <w:sz w:val="20"/>
          <w:szCs w:val="20"/>
        </w:rPr>
        <w:t>W związku z powyższym, zamawiający udziela następujących wyjaśnień:</w:t>
      </w:r>
    </w:p>
    <w:p w14:paraId="11974AC3" w14:textId="240CD016" w:rsidR="00B90321" w:rsidRPr="005A1C84" w:rsidRDefault="00B90321" w:rsidP="005205D4">
      <w:pPr>
        <w:jc w:val="both"/>
        <w:rPr>
          <w:rFonts w:ascii="Ebrima" w:hAnsi="Ebrima"/>
          <w:b/>
          <w:bCs/>
          <w:sz w:val="20"/>
          <w:szCs w:val="20"/>
        </w:rPr>
      </w:pPr>
    </w:p>
    <w:p w14:paraId="6637278D" w14:textId="77777777" w:rsidR="005A1C84" w:rsidRDefault="005A1C84" w:rsidP="005A1C84">
      <w:pPr>
        <w:pStyle w:val="Akapitzlist"/>
        <w:numPr>
          <w:ilvl w:val="0"/>
          <w:numId w:val="18"/>
        </w:numPr>
        <w:spacing w:after="160" w:line="259" w:lineRule="auto"/>
        <w:rPr>
          <w:rFonts w:ascii="Ebrima" w:hAnsi="Ebrima"/>
          <w:sz w:val="20"/>
          <w:szCs w:val="20"/>
        </w:rPr>
      </w:pPr>
      <w:r w:rsidRPr="005A1C84">
        <w:rPr>
          <w:rFonts w:ascii="Ebrima" w:hAnsi="Ebrima"/>
          <w:sz w:val="20"/>
          <w:szCs w:val="20"/>
        </w:rPr>
        <w:t>Dotyczy OPZ – pkt. VIII.3 – prosimy o potwierdzenie, iż w ofertę nie mają być wliczone przeglądy adaptacji medycznej oraz sprzętu medycznego, aby nie podnieść ceny oferty.</w:t>
      </w:r>
    </w:p>
    <w:p w14:paraId="18CA918A" w14:textId="52E3581B" w:rsidR="00E14589" w:rsidRPr="00E14589" w:rsidRDefault="00E14589" w:rsidP="00E14589">
      <w:pPr>
        <w:spacing w:after="160" w:line="259" w:lineRule="auto"/>
        <w:rPr>
          <w:rFonts w:ascii="Ebrima" w:hAnsi="Ebrima"/>
          <w:color w:val="0070C0"/>
          <w:sz w:val="20"/>
          <w:szCs w:val="20"/>
        </w:rPr>
      </w:pPr>
      <w:r w:rsidRPr="00E14589">
        <w:rPr>
          <w:rFonts w:ascii="Ebrima" w:hAnsi="Ebrima"/>
          <w:color w:val="0070C0"/>
          <w:sz w:val="20"/>
          <w:szCs w:val="20"/>
        </w:rPr>
        <w:t>Odpowiedź: Zamawiający w parametrach technicznych wskazał, że nie należy wliczać pakietów serwisowych</w:t>
      </w:r>
      <w:r w:rsidR="003D7700">
        <w:rPr>
          <w:rFonts w:ascii="Ebrima" w:hAnsi="Ebrima"/>
          <w:color w:val="0070C0"/>
          <w:sz w:val="20"/>
          <w:szCs w:val="20"/>
        </w:rPr>
        <w:t>.</w:t>
      </w:r>
    </w:p>
    <w:p w14:paraId="6CF526E2" w14:textId="77777777" w:rsidR="005A1C84" w:rsidRDefault="005A1C84" w:rsidP="005A1C84">
      <w:pPr>
        <w:pStyle w:val="Akapitzlist"/>
        <w:numPr>
          <w:ilvl w:val="0"/>
          <w:numId w:val="18"/>
        </w:numPr>
        <w:spacing w:after="160" w:line="259" w:lineRule="auto"/>
        <w:rPr>
          <w:rFonts w:ascii="Ebrima" w:hAnsi="Ebrima"/>
          <w:sz w:val="20"/>
          <w:szCs w:val="20"/>
        </w:rPr>
      </w:pPr>
      <w:r w:rsidRPr="005A1C84">
        <w:rPr>
          <w:rFonts w:ascii="Ebrima" w:hAnsi="Ebrima"/>
          <w:sz w:val="20"/>
          <w:szCs w:val="20"/>
        </w:rPr>
        <w:t>Czy zamawiający wymaga rocznika produkcji pojazdu bazowego 2023?</w:t>
      </w:r>
    </w:p>
    <w:p w14:paraId="2E323FDC" w14:textId="50DD3FBF" w:rsidR="00E14589" w:rsidRPr="00E14589" w:rsidRDefault="00E14589" w:rsidP="00E14589">
      <w:pPr>
        <w:spacing w:after="160" w:line="259" w:lineRule="auto"/>
        <w:rPr>
          <w:rFonts w:ascii="Ebrima" w:hAnsi="Ebrima"/>
          <w:color w:val="0070C0"/>
          <w:sz w:val="20"/>
          <w:szCs w:val="20"/>
        </w:rPr>
      </w:pPr>
      <w:r w:rsidRPr="00E14589">
        <w:rPr>
          <w:rFonts w:ascii="Ebrima" w:hAnsi="Ebrima"/>
          <w:color w:val="0070C0"/>
          <w:sz w:val="20"/>
          <w:szCs w:val="20"/>
        </w:rPr>
        <w:t>Odpowiedź: Zamawiający wskazał rocznik nie starszy niż 2022 zatem nie wymaga 2023</w:t>
      </w:r>
      <w:r w:rsidR="003D7700">
        <w:rPr>
          <w:rFonts w:ascii="Ebrima" w:hAnsi="Ebrima"/>
          <w:color w:val="0070C0"/>
          <w:sz w:val="20"/>
          <w:szCs w:val="20"/>
        </w:rPr>
        <w:t>.</w:t>
      </w:r>
    </w:p>
    <w:p w14:paraId="13E1A411" w14:textId="77777777" w:rsidR="005A1C84" w:rsidRDefault="005A1C84" w:rsidP="005A1C84">
      <w:pPr>
        <w:pStyle w:val="Akapitzlist"/>
        <w:numPr>
          <w:ilvl w:val="0"/>
          <w:numId w:val="18"/>
        </w:numPr>
        <w:spacing w:after="160" w:line="259" w:lineRule="auto"/>
        <w:rPr>
          <w:rFonts w:ascii="Ebrima" w:hAnsi="Ebrima"/>
          <w:sz w:val="20"/>
          <w:szCs w:val="20"/>
        </w:rPr>
      </w:pPr>
      <w:r w:rsidRPr="005A1C84">
        <w:rPr>
          <w:rFonts w:ascii="Ebrima" w:hAnsi="Ebrima"/>
          <w:sz w:val="20"/>
          <w:szCs w:val="20"/>
        </w:rPr>
        <w:t>Czy zamawiający wymaga świateł do jazdy dziennej, mijania oraz drogowych w technologii LED?</w:t>
      </w:r>
    </w:p>
    <w:p w14:paraId="6F09208B" w14:textId="1C2BA171" w:rsidR="00E14589" w:rsidRPr="00E14589" w:rsidRDefault="00E14589" w:rsidP="00E14589">
      <w:pPr>
        <w:spacing w:after="160" w:line="259" w:lineRule="auto"/>
        <w:rPr>
          <w:rFonts w:ascii="Ebrima" w:hAnsi="Ebrima"/>
          <w:color w:val="0070C0"/>
          <w:sz w:val="20"/>
          <w:szCs w:val="20"/>
        </w:rPr>
      </w:pPr>
      <w:r w:rsidRPr="00E14589">
        <w:rPr>
          <w:rFonts w:ascii="Ebrima" w:hAnsi="Ebrima"/>
          <w:color w:val="0070C0"/>
          <w:sz w:val="20"/>
          <w:szCs w:val="20"/>
        </w:rPr>
        <w:t xml:space="preserve">Odpowiedź: </w:t>
      </w:r>
      <w:r w:rsidR="003D7700">
        <w:rPr>
          <w:rFonts w:ascii="Ebrima" w:hAnsi="Ebrima"/>
          <w:color w:val="0070C0"/>
          <w:sz w:val="20"/>
          <w:szCs w:val="20"/>
        </w:rPr>
        <w:t>Zamawiający dopuszcza ale nie wymaga.</w:t>
      </w:r>
    </w:p>
    <w:p w14:paraId="525FCC4F" w14:textId="77777777" w:rsidR="005A1C84" w:rsidRDefault="005A1C84" w:rsidP="005A1C84">
      <w:pPr>
        <w:pStyle w:val="Akapitzlist"/>
        <w:numPr>
          <w:ilvl w:val="0"/>
          <w:numId w:val="18"/>
        </w:numPr>
        <w:spacing w:after="160" w:line="259" w:lineRule="auto"/>
        <w:rPr>
          <w:rFonts w:ascii="Ebrima" w:hAnsi="Ebrima"/>
          <w:sz w:val="20"/>
          <w:szCs w:val="20"/>
        </w:rPr>
      </w:pPr>
      <w:r w:rsidRPr="005A1C84">
        <w:rPr>
          <w:rFonts w:ascii="Ebrima" w:hAnsi="Ebrima"/>
          <w:sz w:val="20"/>
          <w:szCs w:val="20"/>
        </w:rPr>
        <w:t>Dotyczy OPZ – pkt. III.6 – czy Zamawiający dopuści przetwornicę 1000W która jest wystarczająca do zasilania odbiorników prądu oraz jest opcją tańszą.</w:t>
      </w:r>
    </w:p>
    <w:p w14:paraId="3ECE5122" w14:textId="3E4CB23B" w:rsidR="00E14589" w:rsidRPr="00E37D80" w:rsidRDefault="00E14589" w:rsidP="00E14589">
      <w:pPr>
        <w:spacing w:after="160" w:line="259" w:lineRule="auto"/>
        <w:rPr>
          <w:rFonts w:ascii="Ebrima" w:hAnsi="Ebrima"/>
          <w:color w:val="0070C0"/>
          <w:sz w:val="20"/>
          <w:szCs w:val="20"/>
        </w:rPr>
      </w:pPr>
      <w:r w:rsidRPr="00E37D80">
        <w:rPr>
          <w:rFonts w:ascii="Ebrima" w:hAnsi="Ebrima"/>
          <w:color w:val="0070C0"/>
          <w:sz w:val="20"/>
          <w:szCs w:val="20"/>
        </w:rPr>
        <w:t xml:space="preserve">Odpowiedź: </w:t>
      </w:r>
      <w:r w:rsidR="003D7700">
        <w:rPr>
          <w:rFonts w:ascii="Ebrima" w:hAnsi="Ebrima"/>
          <w:color w:val="0070C0"/>
          <w:sz w:val="20"/>
          <w:szCs w:val="20"/>
        </w:rPr>
        <w:t xml:space="preserve"> </w:t>
      </w:r>
      <w:r w:rsidR="003D7700" w:rsidRPr="003D7700">
        <w:rPr>
          <w:rFonts w:ascii="Ebrima" w:hAnsi="Ebrima"/>
          <w:color w:val="4472C4" w:themeColor="accent1"/>
          <w:sz w:val="20"/>
          <w:szCs w:val="20"/>
        </w:rPr>
        <w:t>Zamawiający nie dopuści przetwornic</w:t>
      </w:r>
      <w:r w:rsidR="003D7700">
        <w:rPr>
          <w:rFonts w:ascii="Ebrima" w:hAnsi="Ebrima"/>
          <w:color w:val="4472C4" w:themeColor="accent1"/>
          <w:sz w:val="20"/>
          <w:szCs w:val="20"/>
        </w:rPr>
        <w:t>y</w:t>
      </w:r>
      <w:r w:rsidR="003D7700" w:rsidRPr="003D7700">
        <w:rPr>
          <w:rFonts w:ascii="Ebrima" w:hAnsi="Ebrima"/>
          <w:color w:val="4472C4" w:themeColor="accent1"/>
          <w:sz w:val="20"/>
          <w:szCs w:val="20"/>
        </w:rPr>
        <w:t xml:space="preserve"> 1000W.</w:t>
      </w:r>
    </w:p>
    <w:p w14:paraId="7CFD65CB" w14:textId="5E414FB6" w:rsidR="005A1C84" w:rsidRPr="00E14589" w:rsidRDefault="005A1C84" w:rsidP="00E14589">
      <w:pPr>
        <w:pStyle w:val="Akapitzlist"/>
        <w:numPr>
          <w:ilvl w:val="0"/>
          <w:numId w:val="20"/>
        </w:numPr>
        <w:rPr>
          <w:rFonts w:ascii="Ebrima" w:hAnsi="Ebrima"/>
          <w:sz w:val="20"/>
          <w:szCs w:val="20"/>
        </w:rPr>
      </w:pPr>
      <w:r w:rsidRPr="00E14589">
        <w:rPr>
          <w:rFonts w:ascii="Ebrima" w:hAnsi="Ebrima"/>
          <w:sz w:val="20"/>
          <w:szCs w:val="20"/>
        </w:rPr>
        <w:t xml:space="preserve">Turbodoładowane silniki są wrażliwe na pracę w niskich temperaturach przy wykorzystywaniu maksimum mocy co jest charakterystyczne podczas eksploatacji ambulansu w systemie PRM. Zastosowanie samej tylko nagrzewnicy wodnej powoduje (zwłaszcza zimą) niedogrzanie silnika a co za tym idzie jego ponad normatywną eksploatację mającą wpływ na jego trwałość. Optymalnym i najbardziej odpowiednim rozwiązaniem eliminującym tą wadę jest zastosowanie niezależnego od pracy silnika ogrzewania typu wodnego, które jednocześnie gwarantuje </w:t>
      </w:r>
      <w:r w:rsidRPr="00E14589">
        <w:rPr>
          <w:rFonts w:ascii="Ebrima" w:hAnsi="Ebrima"/>
          <w:sz w:val="20"/>
          <w:szCs w:val="20"/>
        </w:rPr>
        <w:lastRenderedPageBreak/>
        <w:t xml:space="preserve">stosowną temperaturę pracy silnika jak i współpracuje w nagrzewnicą w ogrzewaniu przedziału medycznego. Czy biorąc powyższe pod uwagę Zamawiający opisując parametr nagrzewnicy wodnej ma na myśli zastosowanie również niezależnego od pracy silnika ogrzewania wodnego o mocy min. 5 kW? </w:t>
      </w:r>
    </w:p>
    <w:p w14:paraId="61ADA935" w14:textId="3D635D1F" w:rsidR="00E14589" w:rsidRPr="003D7700" w:rsidRDefault="00E14589" w:rsidP="00E14589">
      <w:pPr>
        <w:pStyle w:val="Akapitzlist"/>
        <w:numPr>
          <w:ilvl w:val="0"/>
          <w:numId w:val="20"/>
        </w:numPr>
        <w:rPr>
          <w:rFonts w:ascii="Ebrima" w:hAnsi="Ebrima"/>
          <w:color w:val="0070C0"/>
          <w:sz w:val="20"/>
          <w:szCs w:val="20"/>
        </w:rPr>
      </w:pPr>
      <w:r w:rsidRPr="003D7700">
        <w:rPr>
          <w:rFonts w:ascii="Ebrima" w:hAnsi="Ebrima"/>
          <w:color w:val="4472C4" w:themeColor="accent1"/>
          <w:sz w:val="20"/>
          <w:szCs w:val="20"/>
        </w:rPr>
        <w:t xml:space="preserve">Odpowiedź: </w:t>
      </w:r>
      <w:r w:rsidR="003D7700" w:rsidRPr="003D7700">
        <w:rPr>
          <w:rFonts w:ascii="Ebrima" w:hAnsi="Ebrima"/>
          <w:color w:val="4472C4" w:themeColor="accent1"/>
          <w:sz w:val="20"/>
          <w:szCs w:val="20"/>
        </w:rPr>
        <w:t xml:space="preserve">Zamawiający nie na myśli zastosowania również niezależnego od pracy silnika ogrzewania wodnego o mocy min. 5 kW? </w:t>
      </w:r>
    </w:p>
    <w:p w14:paraId="3D58673B" w14:textId="6BDF9FAB" w:rsidR="004F0EF4" w:rsidRPr="005A1C84" w:rsidRDefault="005A1C84" w:rsidP="00884A01">
      <w:pPr>
        <w:rPr>
          <w:rFonts w:ascii="Ebrima" w:hAnsi="Ebrima"/>
          <w:b/>
          <w:bCs/>
          <w:sz w:val="20"/>
          <w:szCs w:val="20"/>
        </w:rPr>
      </w:pPr>
      <w:r w:rsidRPr="005A1C84">
        <w:rPr>
          <w:rFonts w:ascii="Ebrima" w:hAnsi="Ebrima"/>
          <w:sz w:val="20"/>
          <w:szCs w:val="20"/>
        </w:rPr>
        <w:t>2. Zastosowanie w układzie klimatyzacji dwóch parowników nie powoduje ich oddzielnego sterowania dla kabiny kierowcy i oddzielnego dla przedziału medycznego. Tak skonfigurowany układ oparty na jednej sprężarce i dwóch parownikach posiada priorytet chłodzenia dla kabiny kierowcy co oznacza, że im niższą temperaturę ustawimy dla kabiny to tym wyższą będziemy mieli w przedziale medycznym. Jedna sprężarka nie jest w stanie zapewnić takiej samej mocy w zasilaniu dwóch parowników. Dlatego aby wyeliminować tą wadę stosuje się w ambulansach układ klimatyzacji oparty nie tylko o dwa parowniki ale również o dwie sprężarki gdzie k jedna sprężarka zasila jeden parownik. Taki układ zapewnia dopiero oddzielne sterowanie dla kabiny kierowcy i oddzielne dla przedziału medycznego.</w:t>
      </w:r>
    </w:p>
    <w:p w14:paraId="7167BE76" w14:textId="2B2A87E2" w:rsidR="004F0EF4" w:rsidRDefault="005A1C84" w:rsidP="00884A01">
      <w:pPr>
        <w:rPr>
          <w:rFonts w:ascii="Ebrima" w:hAnsi="Ebrima"/>
          <w:sz w:val="20"/>
          <w:szCs w:val="20"/>
        </w:rPr>
      </w:pPr>
      <w:r w:rsidRPr="005A1C84">
        <w:rPr>
          <w:rFonts w:ascii="Ebrima" w:hAnsi="Ebrima"/>
          <w:sz w:val="20"/>
          <w:szCs w:val="20"/>
        </w:rPr>
        <w:t>Czy biorąc powyższe pod uwagę Zamawiający opisując parametr układu klimatyzacji miał na myśli zastosowanie dwóch sprężarek, które zasilają osobno, każdy z dwóch parowników?</w:t>
      </w:r>
    </w:p>
    <w:p w14:paraId="4934A6EA" w14:textId="77777777" w:rsidR="003D7700" w:rsidRPr="003D7700" w:rsidRDefault="008745DD" w:rsidP="003D7700">
      <w:pPr>
        <w:rPr>
          <w:rFonts w:ascii="Ebrima" w:hAnsi="Ebrima"/>
          <w:color w:val="4472C4" w:themeColor="accent1"/>
          <w:sz w:val="20"/>
          <w:szCs w:val="20"/>
        </w:rPr>
      </w:pPr>
      <w:r w:rsidRPr="003D7700">
        <w:rPr>
          <w:rFonts w:ascii="Ebrima" w:hAnsi="Ebrima"/>
          <w:color w:val="4472C4" w:themeColor="accent1"/>
          <w:sz w:val="20"/>
          <w:szCs w:val="20"/>
        </w:rPr>
        <w:t xml:space="preserve">Odpowiedź: </w:t>
      </w:r>
      <w:r w:rsidR="003D7700" w:rsidRPr="003D7700">
        <w:rPr>
          <w:rFonts w:ascii="Ebrima" w:hAnsi="Ebrima"/>
          <w:color w:val="4472C4" w:themeColor="accent1"/>
          <w:sz w:val="20"/>
          <w:szCs w:val="20"/>
        </w:rPr>
        <w:t>Zamawiający nie miał na myśli zastosowanie dwóch sprężarek, które zasilają osobno, każdy z dwóch parowników?</w:t>
      </w:r>
    </w:p>
    <w:p w14:paraId="69512C14" w14:textId="468647B4" w:rsidR="0090083F" w:rsidRDefault="005A1C84" w:rsidP="005A1C84">
      <w:pPr>
        <w:pStyle w:val="Akapitzlist"/>
        <w:numPr>
          <w:ilvl w:val="0"/>
          <w:numId w:val="19"/>
        </w:numPr>
        <w:rPr>
          <w:rFonts w:ascii="Ebrima" w:hAnsi="Ebrima"/>
          <w:sz w:val="20"/>
          <w:szCs w:val="20"/>
        </w:rPr>
      </w:pPr>
      <w:r w:rsidRPr="005A1C84">
        <w:rPr>
          <w:rFonts w:ascii="Ebrima" w:hAnsi="Ebrima"/>
          <w:sz w:val="20"/>
          <w:szCs w:val="20"/>
        </w:rPr>
        <w:t>Prosimy o dopuszczenie na zasadzie równoważności zestawu transportowego wyposażonego w koła jezdne o średnicy min. 150mm i szer. min. 45mm oraz konstrukcji zmniejszającej drgania, wibracje podczas jazdy po nierównym terenie, co ma znaczący wpływ na komfort pacjenta podczas transportu, w szczególności z uwagi na zróżnicowane warunki i lokalizacje udzielania pomocy przez ZRM. Pragniemy również zaznaczyć iż wielu czołowych producentów zestawów transportowych stosuje koła właśnie o w/w rozmiarze spełniając wyżej opisaną funkcjonalność.</w:t>
      </w:r>
    </w:p>
    <w:p w14:paraId="764D269D" w14:textId="3E422EF1" w:rsidR="008745DD" w:rsidRPr="008745DD" w:rsidRDefault="008745DD" w:rsidP="008745DD">
      <w:pPr>
        <w:rPr>
          <w:rFonts w:ascii="Ebrima" w:hAnsi="Ebrima"/>
          <w:color w:val="0070C0"/>
          <w:sz w:val="20"/>
          <w:szCs w:val="20"/>
        </w:rPr>
      </w:pPr>
      <w:r w:rsidRPr="008745DD">
        <w:rPr>
          <w:rFonts w:ascii="Ebrima" w:hAnsi="Ebrima"/>
          <w:color w:val="0070C0"/>
          <w:sz w:val="20"/>
          <w:szCs w:val="20"/>
        </w:rPr>
        <w:t>Odpowiedź:</w:t>
      </w:r>
      <w:r w:rsidR="003D7700">
        <w:rPr>
          <w:rFonts w:ascii="Ebrima" w:hAnsi="Ebrima"/>
          <w:color w:val="0070C0"/>
          <w:sz w:val="20"/>
          <w:szCs w:val="20"/>
        </w:rPr>
        <w:t xml:space="preserve"> Zamawiający </w:t>
      </w:r>
      <w:r w:rsidR="00B20CE4">
        <w:rPr>
          <w:rFonts w:ascii="Ebrima" w:hAnsi="Ebrima"/>
          <w:color w:val="0070C0"/>
          <w:sz w:val="20"/>
          <w:szCs w:val="20"/>
        </w:rPr>
        <w:t xml:space="preserve">nie </w:t>
      </w:r>
      <w:r w:rsidR="003D7700">
        <w:rPr>
          <w:rFonts w:ascii="Ebrima" w:hAnsi="Ebrima"/>
          <w:color w:val="0070C0"/>
          <w:sz w:val="20"/>
          <w:szCs w:val="20"/>
        </w:rPr>
        <w:t>dopuszcza.</w:t>
      </w:r>
    </w:p>
    <w:p w14:paraId="4F3BDC7B" w14:textId="70FCE1A9" w:rsidR="005A1C84" w:rsidRDefault="005A1C84" w:rsidP="008745DD">
      <w:pPr>
        <w:rPr>
          <w:rFonts w:ascii="Ebrima" w:hAnsi="Ebrima"/>
          <w:sz w:val="20"/>
          <w:szCs w:val="20"/>
        </w:rPr>
      </w:pPr>
      <w:r w:rsidRPr="008745DD">
        <w:rPr>
          <w:rFonts w:ascii="Ebrima" w:hAnsi="Ebrima"/>
          <w:sz w:val="20"/>
          <w:szCs w:val="20"/>
        </w:rPr>
        <w:t>Czy Zamawiający dopuści transporter o dopuszczalnym maksymalnym obciążeniu 270 kg?</w:t>
      </w:r>
    </w:p>
    <w:p w14:paraId="47C14DA2" w14:textId="4EA7D407" w:rsidR="008745DD" w:rsidRPr="008745DD" w:rsidRDefault="008745DD" w:rsidP="008745DD">
      <w:pPr>
        <w:rPr>
          <w:rFonts w:ascii="Ebrima" w:hAnsi="Ebrima"/>
          <w:b/>
          <w:bCs/>
          <w:color w:val="0070C0"/>
          <w:sz w:val="20"/>
          <w:szCs w:val="20"/>
        </w:rPr>
      </w:pPr>
      <w:r w:rsidRPr="008745DD">
        <w:rPr>
          <w:rFonts w:ascii="Ebrima" w:hAnsi="Ebrima"/>
          <w:color w:val="0070C0"/>
          <w:sz w:val="20"/>
          <w:szCs w:val="20"/>
        </w:rPr>
        <w:t xml:space="preserve">Odpowiedź: </w:t>
      </w:r>
      <w:r w:rsidR="00B20CE4">
        <w:rPr>
          <w:rFonts w:ascii="Ebrima" w:hAnsi="Ebrima"/>
          <w:color w:val="0070C0"/>
          <w:sz w:val="20"/>
          <w:szCs w:val="20"/>
        </w:rPr>
        <w:t>Zamawiający nie dopuszcza.</w:t>
      </w:r>
    </w:p>
    <w:p w14:paraId="27A0C0E4" w14:textId="77777777" w:rsidR="005A1C84" w:rsidRDefault="005A1C84" w:rsidP="005A1C84">
      <w:pPr>
        <w:pStyle w:val="Akapitzlist"/>
        <w:numPr>
          <w:ilvl w:val="0"/>
          <w:numId w:val="15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A1C84">
        <w:rPr>
          <w:rFonts w:ascii="Ebrima" w:hAnsi="Ebrima" w:cs="Arial"/>
          <w:color w:val="000000" w:themeColor="text1"/>
          <w:sz w:val="20"/>
          <w:szCs w:val="20"/>
        </w:rPr>
        <w:t xml:space="preserve">Zwracamy się z uprzejmą prośbą do Zamawiającego o zmianę terminu składania ofert </w:t>
      </w:r>
      <w:r w:rsidRPr="005A1C84">
        <w:rPr>
          <w:rFonts w:ascii="Ebrima" w:hAnsi="Ebrima" w:cs="Arial"/>
          <w:color w:val="000000" w:themeColor="text1"/>
          <w:sz w:val="20"/>
          <w:szCs w:val="20"/>
          <w:u w:val="single"/>
        </w:rPr>
        <w:t xml:space="preserve">na dzień </w:t>
      </w:r>
      <w:r w:rsidRPr="005A1C84">
        <w:rPr>
          <w:rFonts w:ascii="Ebrima" w:hAnsi="Ebrima" w:cs="Arial"/>
          <w:b/>
          <w:color w:val="000000" w:themeColor="text1"/>
          <w:sz w:val="20"/>
          <w:szCs w:val="20"/>
          <w:u w:val="single"/>
        </w:rPr>
        <w:t>27.09.2023r</w:t>
      </w:r>
      <w:r w:rsidRPr="005A1C84">
        <w:rPr>
          <w:rFonts w:ascii="Ebrima" w:hAnsi="Ebrima" w:cs="Arial"/>
          <w:color w:val="000000" w:themeColor="text1"/>
          <w:sz w:val="20"/>
          <w:szCs w:val="20"/>
        </w:rPr>
        <w:t xml:space="preserve">. Prośba nasza jest podyktowana tym, iż z uwagi na sytuację wewnętrzną naszej firmy i okrojonym składem zespołu potrzebujemy trochę więcej czasu na przygotowanie ważnej oferty. </w:t>
      </w:r>
    </w:p>
    <w:p w14:paraId="74787417" w14:textId="77777777" w:rsidR="008745DD" w:rsidRPr="005A1C84" w:rsidRDefault="008745DD" w:rsidP="008745DD">
      <w:pPr>
        <w:pStyle w:val="Akapitzlist"/>
        <w:suppressAutoHyphens/>
        <w:spacing w:after="0" w:line="240" w:lineRule="auto"/>
        <w:ind w:left="357"/>
        <w:contextualSpacing w:val="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D14AC04" w14:textId="006C2C1C" w:rsidR="005A1C84" w:rsidRPr="008745DD" w:rsidRDefault="008745DD" w:rsidP="008745DD">
      <w:pPr>
        <w:suppressAutoHyphens/>
        <w:jc w:val="both"/>
        <w:rPr>
          <w:rFonts w:ascii="Ebrima" w:hAnsi="Ebrima" w:cs="Times New Roman"/>
          <w:color w:val="0070C0"/>
          <w:sz w:val="20"/>
          <w:szCs w:val="20"/>
        </w:rPr>
      </w:pPr>
      <w:r w:rsidRPr="008745DD">
        <w:rPr>
          <w:rFonts w:ascii="Ebrima" w:hAnsi="Ebrima" w:cs="Times New Roman"/>
          <w:color w:val="0070C0"/>
          <w:sz w:val="20"/>
          <w:szCs w:val="20"/>
        </w:rPr>
        <w:t xml:space="preserve">Odpowiedź: Zamawiający przesunął już termin składania i otwarcia ofert na 27.09.2023 r. </w:t>
      </w:r>
    </w:p>
    <w:p w14:paraId="7D17F056" w14:textId="77777777" w:rsidR="005A1C84" w:rsidRPr="005A1C84" w:rsidRDefault="005A1C84" w:rsidP="005A1C84">
      <w:pPr>
        <w:pStyle w:val="Akapitzlist"/>
        <w:numPr>
          <w:ilvl w:val="0"/>
          <w:numId w:val="15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Ebrima" w:hAnsi="Ebrima" w:cs="Times New Roman"/>
          <w:color w:val="000000" w:themeColor="text1"/>
          <w:sz w:val="20"/>
          <w:szCs w:val="20"/>
        </w:rPr>
      </w:pPr>
      <w:r w:rsidRPr="005A1C84">
        <w:rPr>
          <w:rFonts w:ascii="Ebrima" w:hAnsi="Ebrima" w:cs="Arial"/>
          <w:color w:val="000000" w:themeColor="text1"/>
          <w:sz w:val="20"/>
          <w:szCs w:val="20"/>
        </w:rPr>
        <w:t xml:space="preserve">W związku z treścią rozdziału III pkt 2.1. SWZ, prosimy o potwierdzenie, że Zamawiający pod pojęciem fabrycznie nowego ambulansu, </w:t>
      </w:r>
      <w:r w:rsidRPr="005A1C84">
        <w:rPr>
          <w:rFonts w:ascii="Ebrima" w:hAnsi="Ebrima" w:cs="Arial"/>
          <w:color w:val="000000" w:themeColor="text1"/>
          <w:sz w:val="20"/>
          <w:szCs w:val="20"/>
          <w:u w:val="single"/>
        </w:rPr>
        <w:t>bez przebiegu eksploatacyjnego</w:t>
      </w:r>
      <w:r w:rsidRPr="005A1C84"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Pr="005A1C84">
        <w:rPr>
          <w:rFonts w:ascii="Ebrima" w:hAnsi="Ebrima" w:cs="Arial"/>
          <w:color w:val="000000" w:themeColor="text1"/>
          <w:sz w:val="20"/>
          <w:szCs w:val="20"/>
          <w:u w:val="single"/>
        </w:rPr>
        <w:t>rozumie także pojazdy z tzw. „przebiegiem technicznym</w:t>
      </w:r>
      <w:r w:rsidRPr="005A1C84">
        <w:rPr>
          <w:rFonts w:ascii="Ebrima" w:hAnsi="Ebrima" w:cs="Arial"/>
          <w:color w:val="000000" w:themeColor="text1"/>
          <w:sz w:val="20"/>
          <w:szCs w:val="20"/>
        </w:rPr>
        <w:t>” – jest to niewielki przebieg powstający w pojazdach w skutek ich przeparkowywania/przestawiania u producenta oraz dealera samochodów bazowych, a także producenta zabudowy medycznej.</w:t>
      </w:r>
    </w:p>
    <w:p w14:paraId="1A6C201C" w14:textId="3D1277FF" w:rsidR="005A1C84" w:rsidRPr="008745DD" w:rsidRDefault="008745DD" w:rsidP="005A1C84">
      <w:pPr>
        <w:pStyle w:val="Akapitzlist"/>
        <w:suppressAutoHyphens/>
        <w:ind w:left="357" w:hanging="357"/>
        <w:contextualSpacing w:val="0"/>
        <w:jc w:val="both"/>
        <w:rPr>
          <w:rFonts w:ascii="Ebrima" w:hAnsi="Ebrima" w:cs="Times New Roman"/>
          <w:color w:val="0070C0"/>
          <w:sz w:val="20"/>
          <w:szCs w:val="20"/>
        </w:rPr>
      </w:pPr>
      <w:r w:rsidRPr="008745DD">
        <w:rPr>
          <w:rFonts w:ascii="Ebrima" w:hAnsi="Ebrima" w:cs="Times New Roman"/>
          <w:color w:val="0070C0"/>
          <w:sz w:val="20"/>
          <w:szCs w:val="20"/>
        </w:rPr>
        <w:t xml:space="preserve">Odpowiedź: Tak, </w:t>
      </w:r>
      <w:r w:rsidRPr="008745DD">
        <w:rPr>
          <w:rFonts w:ascii="Ebrima" w:hAnsi="Ebrima" w:cs="Arial"/>
          <w:color w:val="0070C0"/>
          <w:sz w:val="20"/>
          <w:szCs w:val="20"/>
        </w:rPr>
        <w:t>Zamawiający pod pojęciem fabrycznie nowego ambulansu, bez przebiegu</w:t>
      </w:r>
      <w:r>
        <w:rPr>
          <w:rFonts w:ascii="Ebrima" w:hAnsi="Ebrima" w:cs="Arial"/>
          <w:color w:val="0070C0"/>
          <w:sz w:val="20"/>
          <w:szCs w:val="20"/>
        </w:rPr>
        <w:t xml:space="preserve"> </w:t>
      </w:r>
      <w:r w:rsidRPr="008745DD">
        <w:rPr>
          <w:rFonts w:ascii="Ebrima" w:hAnsi="Ebrima" w:cs="Arial"/>
          <w:color w:val="0070C0"/>
          <w:sz w:val="20"/>
          <w:szCs w:val="20"/>
        </w:rPr>
        <w:t>eksploatacyjnego, rozumie także pojazdy z tzw. „przebiegiem technicznym”</w:t>
      </w:r>
    </w:p>
    <w:p w14:paraId="4118983B" w14:textId="77777777" w:rsidR="005A1C84" w:rsidRDefault="005A1C84" w:rsidP="005A1C84">
      <w:pPr>
        <w:pStyle w:val="Akapitzlist"/>
        <w:numPr>
          <w:ilvl w:val="0"/>
          <w:numId w:val="15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Ebrima" w:hAnsi="Ebrima" w:cs="Times New Roman"/>
          <w:color w:val="000000" w:themeColor="text1"/>
          <w:sz w:val="20"/>
          <w:szCs w:val="20"/>
        </w:rPr>
      </w:pPr>
      <w:r w:rsidRPr="005A1C84">
        <w:rPr>
          <w:rFonts w:ascii="Ebrima" w:hAnsi="Ebrima" w:cs="Times New Roman"/>
          <w:color w:val="000000" w:themeColor="text1"/>
          <w:sz w:val="20"/>
          <w:szCs w:val="20"/>
        </w:rPr>
        <w:lastRenderedPageBreak/>
        <w:t xml:space="preserve">Prosimy Zamawiającego o wyjaśnienie, czy nie zaszła omyłka pisarska w rozdziale IV pkt. 3 SWZ i zamiast odniesienia do „ust. 1 ppkt. 1-4 i pkt. 2” </w:t>
      </w:r>
      <w:r w:rsidRPr="005A1C84">
        <w:rPr>
          <w:rFonts w:ascii="Ebrima" w:hAnsi="Ebrima" w:cs="Times New Roman"/>
          <w:color w:val="000000" w:themeColor="text1"/>
          <w:sz w:val="20"/>
          <w:szCs w:val="20"/>
          <w:u w:val="single"/>
        </w:rPr>
        <w:t xml:space="preserve">winno być „ust. 1 ppkt. </w:t>
      </w:r>
      <w:r w:rsidRPr="005A1C84">
        <w:rPr>
          <w:rFonts w:ascii="Ebrima" w:hAnsi="Ebrima" w:cs="Times New Roman"/>
          <w:b/>
          <w:color w:val="000000" w:themeColor="text1"/>
          <w:sz w:val="20"/>
          <w:szCs w:val="20"/>
          <w:u w:val="single"/>
        </w:rPr>
        <w:t>1 – 5</w:t>
      </w:r>
      <w:r w:rsidRPr="005A1C84">
        <w:rPr>
          <w:rFonts w:ascii="Ebrima" w:hAnsi="Ebrima" w:cs="Times New Roman"/>
          <w:color w:val="000000" w:themeColor="text1"/>
          <w:sz w:val="20"/>
          <w:szCs w:val="20"/>
        </w:rPr>
        <w:t>”. Pragniemy zauważyć, iż w ustępie 1 niniejszego rozdziału jest 5 podpunktów dot. dokumentów przedmiotowych.</w:t>
      </w:r>
    </w:p>
    <w:p w14:paraId="5A20B845" w14:textId="77777777" w:rsidR="008745DD" w:rsidRDefault="008745DD" w:rsidP="008745DD">
      <w:pPr>
        <w:pStyle w:val="Akapitzlist"/>
        <w:suppressAutoHyphens/>
        <w:spacing w:after="0" w:line="240" w:lineRule="auto"/>
        <w:ind w:left="357"/>
        <w:contextualSpacing w:val="0"/>
        <w:jc w:val="both"/>
        <w:rPr>
          <w:rFonts w:ascii="Ebrima" w:hAnsi="Ebrima" w:cs="Times New Roman"/>
          <w:color w:val="000000" w:themeColor="text1"/>
          <w:sz w:val="20"/>
          <w:szCs w:val="20"/>
        </w:rPr>
      </w:pPr>
    </w:p>
    <w:p w14:paraId="6E668480" w14:textId="5F4ABB7D" w:rsidR="008745DD" w:rsidRPr="008745DD" w:rsidRDefault="008745DD" w:rsidP="008745DD">
      <w:pPr>
        <w:suppressAutoHyphens/>
        <w:spacing w:after="0" w:line="240" w:lineRule="auto"/>
        <w:jc w:val="both"/>
        <w:rPr>
          <w:rFonts w:ascii="Ebrima" w:hAnsi="Ebrima" w:cs="Times New Roman"/>
          <w:color w:val="0070C0"/>
          <w:sz w:val="20"/>
          <w:szCs w:val="20"/>
        </w:rPr>
      </w:pPr>
      <w:r w:rsidRPr="008745DD">
        <w:rPr>
          <w:rFonts w:ascii="Ebrima" w:hAnsi="Ebrima" w:cs="Times New Roman"/>
          <w:color w:val="0070C0"/>
          <w:sz w:val="20"/>
          <w:szCs w:val="20"/>
        </w:rPr>
        <w:t xml:space="preserve">Odpowiedź: Tak, </w:t>
      </w:r>
      <w:r>
        <w:rPr>
          <w:rFonts w:ascii="Ebrima" w:hAnsi="Ebrima" w:cs="Times New Roman"/>
          <w:color w:val="0070C0"/>
          <w:sz w:val="20"/>
          <w:szCs w:val="20"/>
        </w:rPr>
        <w:t>zamawiający omyłkowo wpisał</w:t>
      </w:r>
      <w:r w:rsidRPr="008745DD">
        <w:rPr>
          <w:rFonts w:ascii="Ebrima" w:hAnsi="Ebrima" w:cs="Times New Roman"/>
          <w:color w:val="000000" w:themeColor="text1"/>
          <w:sz w:val="20"/>
          <w:szCs w:val="20"/>
        </w:rPr>
        <w:t xml:space="preserve"> </w:t>
      </w:r>
      <w:r w:rsidRPr="008745DD">
        <w:rPr>
          <w:rFonts w:ascii="Ebrima" w:hAnsi="Ebrima" w:cs="Times New Roman"/>
          <w:color w:val="0070C0"/>
          <w:sz w:val="20"/>
          <w:szCs w:val="20"/>
        </w:rPr>
        <w:t>„ust. 1 ppkt. 1-4 i pkt. 2”, winno być „ust. 1 ppkt 1-5”</w:t>
      </w:r>
      <w:r>
        <w:rPr>
          <w:rFonts w:ascii="Ebrima" w:hAnsi="Ebrima" w:cs="Times New Roman"/>
          <w:color w:val="0070C0"/>
          <w:sz w:val="20"/>
          <w:szCs w:val="20"/>
        </w:rPr>
        <w:t>. Zamawiający poprawił omyłkę.</w:t>
      </w:r>
    </w:p>
    <w:p w14:paraId="6794E2E7" w14:textId="77777777" w:rsidR="005A1C84" w:rsidRPr="005A1C84" w:rsidRDefault="005A1C84" w:rsidP="005A1C84">
      <w:pPr>
        <w:pStyle w:val="Akapitzlist"/>
        <w:rPr>
          <w:rFonts w:ascii="Ebrima" w:hAnsi="Ebrima" w:cs="Times New Roman"/>
          <w:color w:val="000000" w:themeColor="text1"/>
          <w:sz w:val="20"/>
          <w:szCs w:val="20"/>
        </w:rPr>
      </w:pPr>
    </w:p>
    <w:p w14:paraId="55D19F18" w14:textId="77777777" w:rsidR="005A1C84" w:rsidRPr="00C87DB2" w:rsidRDefault="005A1C84" w:rsidP="005A1C84">
      <w:pPr>
        <w:pStyle w:val="Akapitzlist"/>
        <w:numPr>
          <w:ilvl w:val="0"/>
          <w:numId w:val="15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Ebrima" w:hAnsi="Ebrima" w:cs="Times New Roman"/>
          <w:sz w:val="20"/>
          <w:szCs w:val="20"/>
        </w:rPr>
      </w:pPr>
      <w:r w:rsidRPr="005A1C84">
        <w:rPr>
          <w:rFonts w:ascii="Ebrima" w:hAnsi="Ebrima" w:cs="Times New Roman"/>
          <w:color w:val="000000" w:themeColor="text1"/>
          <w:sz w:val="20"/>
          <w:szCs w:val="20"/>
        </w:rPr>
        <w:t xml:space="preserve">Prosimy Zamawiającego o wyjaśnienie, rozbieżności w zakresie opisanych norm w zakresie przedmiotu zamówienia. W SWZ i Parametrach technicznych (zał. nr 3) Zamawiający wskazuje następującą normę </w:t>
      </w:r>
      <w:r w:rsidRPr="005A1C84">
        <w:rPr>
          <w:rFonts w:ascii="Ebrima" w:hAnsi="Ebrima" w:cs="Times New Roman"/>
          <w:color w:val="000000" w:themeColor="text1"/>
          <w:sz w:val="20"/>
          <w:szCs w:val="20"/>
          <w:u w:val="single"/>
        </w:rPr>
        <w:t>dla defibrylatora</w:t>
      </w:r>
      <w:r w:rsidRPr="005A1C84">
        <w:rPr>
          <w:rFonts w:ascii="Ebrima" w:hAnsi="Ebrima" w:cs="Times New Roman"/>
          <w:color w:val="000000" w:themeColor="text1"/>
          <w:sz w:val="20"/>
          <w:szCs w:val="20"/>
        </w:rPr>
        <w:t>: PN EN 1789:2007+</w:t>
      </w:r>
      <w:r w:rsidRPr="00C87DB2">
        <w:rPr>
          <w:rFonts w:ascii="Ebrima" w:hAnsi="Ebrima" w:cs="Times New Roman"/>
          <w:bCs/>
          <w:sz w:val="20"/>
          <w:szCs w:val="20"/>
          <w:u w:val="single"/>
        </w:rPr>
        <w:t>A2</w:t>
      </w:r>
      <w:r w:rsidRPr="00C87DB2">
        <w:rPr>
          <w:rFonts w:ascii="Ebrima" w:hAnsi="Ebrima" w:cs="Times New Roman"/>
          <w:sz w:val="20"/>
          <w:szCs w:val="20"/>
          <w:u w:val="single"/>
        </w:rPr>
        <w:t>:2014</w:t>
      </w:r>
      <w:r w:rsidRPr="00C87DB2">
        <w:rPr>
          <w:rFonts w:ascii="Ebrima" w:hAnsi="Ebrima" w:cs="Times New Roman"/>
          <w:sz w:val="20"/>
          <w:szCs w:val="20"/>
        </w:rPr>
        <w:t xml:space="preserve">, </w:t>
      </w:r>
      <w:r w:rsidRPr="005A1C84">
        <w:rPr>
          <w:rFonts w:ascii="Ebrima" w:hAnsi="Ebrima" w:cs="Times New Roman"/>
          <w:color w:val="000000" w:themeColor="text1"/>
          <w:sz w:val="20"/>
          <w:szCs w:val="20"/>
        </w:rPr>
        <w:t xml:space="preserve">natomiast we wzorze umowy (par. 1 ust.1) Zamawiający wskazuje, że </w:t>
      </w:r>
      <w:r w:rsidRPr="005A1C84">
        <w:rPr>
          <w:rFonts w:ascii="Ebrima" w:hAnsi="Ebrima" w:cs="Times New Roman"/>
          <w:color w:val="000000" w:themeColor="text1"/>
          <w:sz w:val="20"/>
          <w:szCs w:val="20"/>
          <w:u w:val="single"/>
        </w:rPr>
        <w:t>przedmiot umowy</w:t>
      </w:r>
      <w:r w:rsidRPr="005A1C84">
        <w:rPr>
          <w:rFonts w:ascii="Ebrima" w:hAnsi="Ebrima" w:cs="Times New Roman"/>
          <w:color w:val="000000" w:themeColor="text1"/>
          <w:sz w:val="20"/>
          <w:szCs w:val="20"/>
        </w:rPr>
        <w:t xml:space="preserve"> ma być zgodny z aktualną normą: PN EN 1789:2007+</w:t>
      </w:r>
      <w:r w:rsidRPr="00C87DB2">
        <w:rPr>
          <w:rFonts w:ascii="Ebrima" w:hAnsi="Ebrima" w:cs="Times New Roman"/>
          <w:bCs/>
          <w:sz w:val="20"/>
          <w:szCs w:val="20"/>
          <w:u w:val="single"/>
        </w:rPr>
        <w:t>A1:</w:t>
      </w:r>
      <w:r w:rsidRPr="00C87DB2">
        <w:rPr>
          <w:rFonts w:ascii="Ebrima" w:hAnsi="Ebrima" w:cs="Times New Roman"/>
          <w:sz w:val="20"/>
          <w:szCs w:val="20"/>
          <w:u w:val="single"/>
        </w:rPr>
        <w:t>2014.</w:t>
      </w:r>
    </w:p>
    <w:p w14:paraId="65D13A20" w14:textId="77777777" w:rsidR="005A1C84" w:rsidRPr="00C87DB2" w:rsidRDefault="005A1C84" w:rsidP="005A1C84">
      <w:pPr>
        <w:pStyle w:val="Akapitzlist"/>
        <w:suppressAutoHyphens/>
        <w:ind w:left="357"/>
        <w:contextualSpacing w:val="0"/>
        <w:jc w:val="both"/>
        <w:rPr>
          <w:rFonts w:ascii="Ebrima" w:hAnsi="Ebrima" w:cs="Times New Roman"/>
          <w:bCs/>
          <w:sz w:val="20"/>
          <w:szCs w:val="20"/>
        </w:rPr>
      </w:pPr>
      <w:r w:rsidRPr="005A1C84">
        <w:rPr>
          <w:rFonts w:ascii="Ebrima" w:hAnsi="Ebrima" w:cs="Times New Roman"/>
          <w:color w:val="000000" w:themeColor="text1"/>
          <w:sz w:val="20"/>
          <w:szCs w:val="20"/>
        </w:rPr>
        <w:t xml:space="preserve">Ponadto w Parametrach technicznych (zał. nr 3) </w:t>
      </w:r>
      <w:r w:rsidRPr="005A1C84">
        <w:rPr>
          <w:rFonts w:ascii="Ebrima" w:hAnsi="Ebrima" w:cs="Times New Roman"/>
          <w:color w:val="000000" w:themeColor="text1"/>
          <w:sz w:val="20"/>
          <w:szCs w:val="20"/>
          <w:u w:val="single"/>
        </w:rPr>
        <w:t>w zakresie transportera noszy</w:t>
      </w:r>
      <w:r w:rsidRPr="005A1C84">
        <w:rPr>
          <w:rFonts w:ascii="Ebrima" w:hAnsi="Ebrima" w:cs="Times New Roman"/>
          <w:color w:val="000000" w:themeColor="text1"/>
          <w:sz w:val="20"/>
          <w:szCs w:val="20"/>
        </w:rPr>
        <w:t xml:space="preserve"> Zamawiający wskazuje, że ma on być zgodny z normą: PN-EN 1865</w:t>
      </w:r>
      <w:r w:rsidRPr="00C87DB2">
        <w:rPr>
          <w:rFonts w:ascii="Ebrima" w:hAnsi="Ebrima" w:cs="Times New Roman"/>
          <w:bCs/>
          <w:color w:val="000000" w:themeColor="text1"/>
          <w:sz w:val="20"/>
          <w:szCs w:val="20"/>
          <w:u w:val="single"/>
        </w:rPr>
        <w:t>-1</w:t>
      </w:r>
      <w:r w:rsidRPr="00C87DB2">
        <w:rPr>
          <w:rFonts w:ascii="Ebrima" w:hAnsi="Ebrima" w:cs="Times New Roman"/>
          <w:bCs/>
          <w:color w:val="000000" w:themeColor="text1"/>
          <w:sz w:val="20"/>
          <w:szCs w:val="20"/>
        </w:rPr>
        <w:t>,</w:t>
      </w:r>
      <w:r w:rsidRPr="005A1C84">
        <w:rPr>
          <w:rFonts w:ascii="Ebrima" w:hAnsi="Ebrima" w:cs="Times New Roman"/>
          <w:color w:val="000000" w:themeColor="text1"/>
          <w:sz w:val="20"/>
          <w:szCs w:val="20"/>
        </w:rPr>
        <w:t xml:space="preserve"> natomiast we wzorze umowy (par. 1 ust. 1) wskazuje Zamawiający, że </w:t>
      </w:r>
      <w:r w:rsidRPr="005A1C84">
        <w:rPr>
          <w:rFonts w:ascii="Ebrima" w:hAnsi="Ebrima" w:cs="Times New Roman"/>
          <w:color w:val="000000" w:themeColor="text1"/>
          <w:sz w:val="20"/>
          <w:szCs w:val="20"/>
          <w:u w:val="single"/>
        </w:rPr>
        <w:t>sprzęt medyczny</w:t>
      </w:r>
      <w:r w:rsidRPr="005A1C84">
        <w:rPr>
          <w:rFonts w:ascii="Ebrima" w:hAnsi="Ebrima" w:cs="Times New Roman"/>
          <w:color w:val="000000" w:themeColor="text1"/>
          <w:sz w:val="20"/>
          <w:szCs w:val="20"/>
        </w:rPr>
        <w:t xml:space="preserve"> ma być zgodny z normą: PN EN 1865</w:t>
      </w:r>
      <w:r w:rsidRPr="005A1C84">
        <w:rPr>
          <w:rFonts w:ascii="Ebrima" w:hAnsi="Ebrima" w:cs="Times New Roman"/>
          <w:color w:val="000000" w:themeColor="text1"/>
          <w:sz w:val="20"/>
          <w:szCs w:val="20"/>
          <w:u w:val="single"/>
        </w:rPr>
        <w:t>-</w:t>
      </w:r>
      <w:r w:rsidRPr="00C87DB2">
        <w:rPr>
          <w:rFonts w:ascii="Ebrima" w:hAnsi="Ebrima" w:cs="Times New Roman"/>
          <w:bCs/>
          <w:color w:val="000000" w:themeColor="text1"/>
          <w:sz w:val="20"/>
          <w:szCs w:val="20"/>
          <w:u w:val="single"/>
        </w:rPr>
        <w:t>2:2010+</w:t>
      </w:r>
      <w:r w:rsidRPr="00C87DB2">
        <w:rPr>
          <w:rFonts w:ascii="Ebrima" w:hAnsi="Ebrima" w:cs="Times New Roman"/>
          <w:bCs/>
          <w:sz w:val="20"/>
          <w:szCs w:val="20"/>
          <w:u w:val="single"/>
        </w:rPr>
        <w:t>A1:2015</w:t>
      </w:r>
      <w:r w:rsidRPr="00C87DB2">
        <w:rPr>
          <w:rFonts w:ascii="Ebrima" w:hAnsi="Ebrima" w:cs="Times New Roman"/>
          <w:bCs/>
          <w:sz w:val="20"/>
          <w:szCs w:val="20"/>
        </w:rPr>
        <w:t>.</w:t>
      </w:r>
    </w:p>
    <w:p w14:paraId="431A687B" w14:textId="6D4E97F8" w:rsidR="005A1C84" w:rsidRDefault="005A1C84" w:rsidP="00C87DB2">
      <w:pPr>
        <w:pStyle w:val="Akapitzlist"/>
        <w:suppressAutoHyphens/>
        <w:ind w:left="357"/>
        <w:contextualSpacing w:val="0"/>
        <w:jc w:val="both"/>
        <w:rPr>
          <w:rFonts w:ascii="Ebrima" w:hAnsi="Ebrima" w:cs="Times New Roman"/>
          <w:color w:val="000000" w:themeColor="text1"/>
          <w:sz w:val="20"/>
          <w:szCs w:val="20"/>
        </w:rPr>
      </w:pPr>
      <w:r w:rsidRPr="005A1C84">
        <w:rPr>
          <w:rFonts w:ascii="Ebrima" w:hAnsi="Ebrima" w:cs="Times New Roman"/>
          <w:color w:val="000000" w:themeColor="text1"/>
          <w:sz w:val="20"/>
          <w:szCs w:val="20"/>
        </w:rPr>
        <w:t xml:space="preserve">Prosimy Zamawiającego o wyjaśnienie tych rozbieżności i ujednolicenie zapisów w zakresie norm jakie Zamawiający wymaga w zakresie przedmiotu zamówienia tj. ambulansu, noszy wraz z transporterem oraz defibrylatora. </w:t>
      </w:r>
    </w:p>
    <w:p w14:paraId="3F84EE7A" w14:textId="06FA967E" w:rsidR="00920243" w:rsidRPr="00ED7392" w:rsidRDefault="00920243" w:rsidP="00920243">
      <w:pPr>
        <w:suppressAutoHyphens/>
        <w:jc w:val="both"/>
        <w:rPr>
          <w:rFonts w:ascii="Ebrima" w:hAnsi="Ebrima" w:cs="Times New Roman"/>
          <w:color w:val="4472C4" w:themeColor="accent1"/>
          <w:sz w:val="20"/>
          <w:szCs w:val="20"/>
          <w:u w:val="single"/>
        </w:rPr>
      </w:pPr>
      <w:r w:rsidRPr="00ED7392">
        <w:rPr>
          <w:rFonts w:ascii="Ebrima" w:hAnsi="Ebrima" w:cs="Times New Roman"/>
          <w:color w:val="4472C4" w:themeColor="accent1"/>
          <w:sz w:val="20"/>
          <w:szCs w:val="20"/>
        </w:rPr>
        <w:t xml:space="preserve">Odpowiedź: </w:t>
      </w:r>
      <w:r w:rsidR="004644B1" w:rsidRPr="00ED7392">
        <w:rPr>
          <w:rFonts w:ascii="Ebrima" w:hAnsi="Ebrima" w:cs="Times New Roman"/>
          <w:color w:val="4472C4" w:themeColor="accent1"/>
          <w:sz w:val="20"/>
          <w:szCs w:val="20"/>
        </w:rPr>
        <w:t>Zamawiający omyłkowo wpisał w umowie normę PN EN 1789:2007+</w:t>
      </w:r>
      <w:r w:rsidR="004644B1" w:rsidRPr="00ED7392">
        <w:rPr>
          <w:rFonts w:ascii="Ebrima" w:hAnsi="Ebrima" w:cs="Times New Roman"/>
          <w:bCs/>
          <w:color w:val="4472C4" w:themeColor="accent1"/>
          <w:sz w:val="20"/>
          <w:szCs w:val="20"/>
          <w:u w:val="single"/>
        </w:rPr>
        <w:t>A1:</w:t>
      </w:r>
      <w:r w:rsidR="004644B1" w:rsidRPr="00ED7392">
        <w:rPr>
          <w:rFonts w:ascii="Ebrima" w:hAnsi="Ebrima" w:cs="Times New Roman"/>
          <w:color w:val="4472C4" w:themeColor="accent1"/>
          <w:sz w:val="20"/>
          <w:szCs w:val="20"/>
          <w:u w:val="single"/>
        </w:rPr>
        <w:t xml:space="preserve">2014. , powinna być </w:t>
      </w:r>
      <w:r w:rsidR="004644B1" w:rsidRPr="00ED7392">
        <w:rPr>
          <w:rFonts w:ascii="Ebrima" w:hAnsi="Ebrima" w:cs="Times New Roman"/>
          <w:color w:val="4472C4" w:themeColor="accent1"/>
          <w:sz w:val="20"/>
          <w:szCs w:val="20"/>
        </w:rPr>
        <w:t>PN EN 1789:2007+</w:t>
      </w:r>
      <w:r w:rsidR="004644B1" w:rsidRPr="00ED7392">
        <w:rPr>
          <w:rFonts w:ascii="Ebrima" w:hAnsi="Ebrima" w:cs="Times New Roman"/>
          <w:bCs/>
          <w:color w:val="4472C4" w:themeColor="accent1"/>
          <w:sz w:val="20"/>
          <w:szCs w:val="20"/>
          <w:u w:val="single"/>
        </w:rPr>
        <w:t>A1:</w:t>
      </w:r>
      <w:r w:rsidR="004644B1" w:rsidRPr="00ED7392">
        <w:rPr>
          <w:rFonts w:ascii="Ebrima" w:hAnsi="Ebrima" w:cs="Times New Roman"/>
          <w:color w:val="4472C4" w:themeColor="accent1"/>
          <w:sz w:val="20"/>
          <w:szCs w:val="20"/>
          <w:u w:val="single"/>
        </w:rPr>
        <w:t>2014.</w:t>
      </w:r>
    </w:p>
    <w:p w14:paraId="5905FA53" w14:textId="2DDB40F6" w:rsidR="004644B1" w:rsidRPr="00ED7392" w:rsidRDefault="004644B1" w:rsidP="00920243">
      <w:pPr>
        <w:suppressAutoHyphens/>
        <w:jc w:val="both"/>
        <w:rPr>
          <w:rFonts w:ascii="Ebrima" w:hAnsi="Ebrima" w:cs="Times New Roman"/>
          <w:color w:val="4472C4" w:themeColor="accent1"/>
          <w:sz w:val="20"/>
          <w:szCs w:val="20"/>
          <w:u w:val="single"/>
        </w:rPr>
      </w:pPr>
      <w:r w:rsidRPr="00ED7392">
        <w:rPr>
          <w:rFonts w:ascii="Ebrima" w:hAnsi="Ebrima" w:cs="Times New Roman"/>
          <w:color w:val="4472C4" w:themeColor="accent1"/>
          <w:sz w:val="20"/>
          <w:szCs w:val="20"/>
        </w:rPr>
        <w:t>Zamawiający omyłkowo wpisał w umowie normę PN EN 1865-</w:t>
      </w:r>
      <w:r w:rsidR="00261E66" w:rsidRPr="00ED7392">
        <w:rPr>
          <w:rFonts w:ascii="Ebrima" w:hAnsi="Ebrima" w:cs="Times New Roman"/>
          <w:bCs/>
          <w:color w:val="4472C4" w:themeColor="accent1"/>
          <w:sz w:val="20"/>
          <w:szCs w:val="20"/>
        </w:rPr>
        <w:t>2</w:t>
      </w:r>
      <w:r w:rsidRPr="00ED7392">
        <w:rPr>
          <w:rFonts w:ascii="Ebrima" w:hAnsi="Ebrima" w:cs="Times New Roman"/>
          <w:bCs/>
          <w:color w:val="4472C4" w:themeColor="accent1"/>
          <w:sz w:val="20"/>
          <w:szCs w:val="20"/>
        </w:rPr>
        <w:t>:2010+A1:2015</w:t>
      </w:r>
      <w:r w:rsidRPr="00ED7392">
        <w:rPr>
          <w:rFonts w:ascii="Ebrima" w:hAnsi="Ebrima" w:cs="Times New Roman"/>
          <w:color w:val="4472C4" w:themeColor="accent1"/>
          <w:sz w:val="20"/>
          <w:szCs w:val="20"/>
        </w:rPr>
        <w:t>,</w:t>
      </w:r>
      <w:r w:rsidRPr="00ED7392">
        <w:rPr>
          <w:rFonts w:ascii="Ebrima" w:hAnsi="Ebrima" w:cs="Times New Roman"/>
          <w:color w:val="4472C4" w:themeColor="accent1"/>
          <w:sz w:val="20"/>
          <w:szCs w:val="20"/>
          <w:u w:val="single"/>
        </w:rPr>
        <w:t xml:space="preserve"> powinna być </w:t>
      </w:r>
      <w:r w:rsidR="00ED7392">
        <w:rPr>
          <w:rFonts w:ascii="Ebrima" w:hAnsi="Ebrima" w:cs="Times New Roman"/>
          <w:color w:val="4472C4" w:themeColor="accent1"/>
          <w:sz w:val="20"/>
          <w:szCs w:val="20"/>
          <w:u w:val="single"/>
        </w:rPr>
        <w:t xml:space="preserve">                             </w:t>
      </w:r>
      <w:r w:rsidRPr="00ED7392">
        <w:rPr>
          <w:rFonts w:ascii="Ebrima" w:hAnsi="Ebrima" w:cs="Times New Roman"/>
          <w:color w:val="4472C4" w:themeColor="accent1"/>
          <w:sz w:val="20"/>
          <w:szCs w:val="20"/>
        </w:rPr>
        <w:t xml:space="preserve">PN EN </w:t>
      </w:r>
      <w:r w:rsidR="00261E66" w:rsidRPr="00ED7392">
        <w:rPr>
          <w:rFonts w:ascii="Ebrima" w:hAnsi="Ebrima" w:cs="Times New Roman"/>
          <w:color w:val="4472C4" w:themeColor="accent1"/>
          <w:sz w:val="20"/>
          <w:szCs w:val="20"/>
        </w:rPr>
        <w:t xml:space="preserve">PN EN </w:t>
      </w:r>
      <w:r w:rsidR="00261E66" w:rsidRPr="00ED7392">
        <w:rPr>
          <w:rFonts w:ascii="Ebrima" w:hAnsi="Ebrima"/>
          <w:color w:val="4472C4" w:themeColor="accent1"/>
          <w:sz w:val="20"/>
          <w:szCs w:val="20"/>
        </w:rPr>
        <w:t>1865-1:2010</w:t>
      </w:r>
      <w:r w:rsidRPr="00ED7392">
        <w:rPr>
          <w:rFonts w:ascii="Ebrima" w:hAnsi="Ebrima" w:cs="Times New Roman"/>
          <w:color w:val="4472C4" w:themeColor="accent1"/>
          <w:sz w:val="20"/>
          <w:szCs w:val="20"/>
          <w:u w:val="single"/>
        </w:rPr>
        <w:t>.</w:t>
      </w:r>
    </w:p>
    <w:p w14:paraId="67271BC3" w14:textId="77777777" w:rsidR="005A1C84" w:rsidRPr="005A1C84" w:rsidRDefault="005A1C84" w:rsidP="005A1C84">
      <w:pPr>
        <w:pStyle w:val="Akapitzlist"/>
        <w:numPr>
          <w:ilvl w:val="0"/>
          <w:numId w:val="15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  <w:r w:rsidRPr="005A1C84">
        <w:rPr>
          <w:rFonts w:ascii="Ebrima" w:hAnsi="Ebrima" w:cs="Tahoma"/>
          <w:color w:val="000000" w:themeColor="text1"/>
          <w:sz w:val="20"/>
          <w:szCs w:val="20"/>
        </w:rPr>
        <w:t>Proszę o zmianę §8 ust. 1 wzoru umowy oraz ogłoszenia o zamówieniu poprzez rozszerzenie katalogu przesłanek zmiany umowy o dodanie poniższych okoliczności:</w:t>
      </w:r>
    </w:p>
    <w:p w14:paraId="6260E2F3" w14:textId="77777777" w:rsidR="005A1C84" w:rsidRPr="00431747" w:rsidRDefault="005A1C84" w:rsidP="00431747">
      <w:pPr>
        <w:pStyle w:val="Punktory"/>
        <w:numPr>
          <w:ilvl w:val="0"/>
          <w:numId w:val="16"/>
        </w:numPr>
        <w:rPr>
          <w:color w:val="auto"/>
        </w:rPr>
      </w:pPr>
      <w:r w:rsidRPr="00431747">
        <w:rPr>
          <w:color w:val="auto"/>
        </w:rPr>
        <w:t>zmiany ceny  brutto spowodowanej wzrostem stawki VAT;</w:t>
      </w:r>
    </w:p>
    <w:p w14:paraId="39EF7FAF" w14:textId="77777777" w:rsidR="005A1C84" w:rsidRPr="00431747" w:rsidRDefault="005A1C84" w:rsidP="00431747">
      <w:pPr>
        <w:pStyle w:val="Punktory"/>
        <w:numPr>
          <w:ilvl w:val="0"/>
          <w:numId w:val="16"/>
        </w:numPr>
        <w:rPr>
          <w:color w:val="auto"/>
        </w:rPr>
      </w:pPr>
      <w:r w:rsidRPr="00431747">
        <w:rPr>
          <w:color w:val="auto"/>
        </w:rPr>
        <w:t>zmiany sposobu/terminów płatności;</w:t>
      </w:r>
    </w:p>
    <w:p w14:paraId="34023CA2" w14:textId="77777777" w:rsidR="005A1C84" w:rsidRPr="00431747" w:rsidRDefault="005A1C84" w:rsidP="00431747">
      <w:pPr>
        <w:pStyle w:val="Punktory"/>
        <w:numPr>
          <w:ilvl w:val="0"/>
          <w:numId w:val="16"/>
        </w:numPr>
        <w:rPr>
          <w:color w:val="auto"/>
        </w:rPr>
      </w:pPr>
      <w:r w:rsidRPr="00431747">
        <w:rPr>
          <w:color w:val="auto"/>
        </w:rPr>
        <w:t>zmiany osób odpowiedzialnych za realizację umowy w przypadku zaistnienia okoliczności których nie można było przewidzieć w chwili zawarcia umowy;</w:t>
      </w:r>
    </w:p>
    <w:p w14:paraId="54DCE772" w14:textId="77777777" w:rsidR="005A1C84" w:rsidRPr="00431747" w:rsidRDefault="005A1C84" w:rsidP="00431747">
      <w:pPr>
        <w:pStyle w:val="Punktory"/>
        <w:numPr>
          <w:ilvl w:val="0"/>
          <w:numId w:val="16"/>
        </w:numPr>
        <w:rPr>
          <w:color w:val="auto"/>
        </w:rPr>
      </w:pPr>
      <w:r w:rsidRPr="00431747">
        <w:rPr>
          <w:color w:val="auto"/>
        </w:rPr>
        <w:t>zastąpienia sprzętu, który ma być dostarczony w ramach realizacji niniejszej umowy, sprzętem o wyższej jakości, w przypadkach, których nie można było przewidzieć w chwili zawierania umowy, pod warunkiem, iż cena wprowadzonego sprzętu nie ulegnie zwiększeniu;</w:t>
      </w:r>
    </w:p>
    <w:p w14:paraId="39A7DD07" w14:textId="77777777" w:rsidR="005A1C84" w:rsidRDefault="005A1C84" w:rsidP="00431747">
      <w:pPr>
        <w:pStyle w:val="Punktory"/>
        <w:numPr>
          <w:ilvl w:val="0"/>
          <w:numId w:val="16"/>
        </w:numPr>
        <w:rPr>
          <w:color w:val="auto"/>
        </w:rPr>
      </w:pPr>
      <w:r w:rsidRPr="00431747">
        <w:rPr>
          <w:color w:val="auto"/>
        </w:rPr>
        <w:t>nastąpienia zmiana danych podmiotów zawierających umowę (np. w wyniku przekształceń, przejęć, itp.).</w:t>
      </w:r>
    </w:p>
    <w:p w14:paraId="339A45FF" w14:textId="77777777" w:rsidR="00431747" w:rsidRPr="00431747" w:rsidRDefault="00431747" w:rsidP="00431747">
      <w:pPr>
        <w:pStyle w:val="Punktory"/>
        <w:ind w:left="720"/>
        <w:rPr>
          <w:color w:val="auto"/>
        </w:rPr>
      </w:pPr>
    </w:p>
    <w:p w14:paraId="77D71C7F" w14:textId="4B85DA63" w:rsidR="005A1C84" w:rsidRDefault="00431747" w:rsidP="00431747">
      <w:pPr>
        <w:pStyle w:val="Punktory"/>
      </w:pPr>
      <w:r w:rsidRPr="00431747">
        <w:t>Odpowiedź: Zamawiający nie dokona zmian</w:t>
      </w:r>
    </w:p>
    <w:p w14:paraId="75C0EF9E" w14:textId="77777777" w:rsidR="00431747" w:rsidRPr="00431747" w:rsidRDefault="00431747" w:rsidP="00431747">
      <w:pPr>
        <w:pStyle w:val="Punktory"/>
      </w:pPr>
    </w:p>
    <w:p w14:paraId="126D34DE" w14:textId="77777777" w:rsidR="005A1C84" w:rsidRDefault="005A1C84" w:rsidP="005A1C84">
      <w:pPr>
        <w:pStyle w:val="Akapitzlist"/>
        <w:numPr>
          <w:ilvl w:val="0"/>
          <w:numId w:val="15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  <w:r w:rsidRPr="005A1C84">
        <w:rPr>
          <w:rFonts w:ascii="Ebrima" w:hAnsi="Ebrima" w:cs="Tahoma"/>
          <w:color w:val="000000" w:themeColor="text1"/>
          <w:sz w:val="20"/>
          <w:szCs w:val="20"/>
        </w:rPr>
        <w:t>Proszę o zmianę §8 ust. 1 lit. c poprzez nadanie mu następującego brzmienia: „zmiany terminu wykonania umowy m.in. w przypadku zaistnienia klęski żywiołowej lub siły wyższej w rozumieniu §7 uniemożliwiającej wykonanie przedmiotu umowy zgodnie z SWZ”.</w:t>
      </w:r>
    </w:p>
    <w:p w14:paraId="31B43991" w14:textId="77777777" w:rsidR="00431747" w:rsidRPr="005A1C84" w:rsidRDefault="00431747" w:rsidP="00431747">
      <w:pPr>
        <w:pStyle w:val="Akapitzlist"/>
        <w:suppressAutoHyphens/>
        <w:spacing w:after="0" w:line="240" w:lineRule="auto"/>
        <w:ind w:left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</w:p>
    <w:p w14:paraId="0291DE87" w14:textId="73D801FC" w:rsidR="005A1C84" w:rsidRPr="00431747" w:rsidRDefault="00431747" w:rsidP="005A1C84">
      <w:pPr>
        <w:pStyle w:val="Akapitzlist"/>
        <w:suppressAutoHyphens/>
        <w:ind w:left="357" w:hanging="357"/>
        <w:contextualSpacing w:val="0"/>
        <w:jc w:val="both"/>
        <w:rPr>
          <w:rFonts w:ascii="Ebrima" w:hAnsi="Ebrima" w:cs="Tahoma"/>
          <w:color w:val="0070C0"/>
          <w:sz w:val="20"/>
          <w:szCs w:val="20"/>
        </w:rPr>
      </w:pPr>
      <w:r w:rsidRPr="00431747">
        <w:rPr>
          <w:rFonts w:ascii="Ebrima" w:hAnsi="Ebrima" w:cs="Tahoma"/>
          <w:color w:val="0070C0"/>
          <w:sz w:val="20"/>
          <w:szCs w:val="20"/>
        </w:rPr>
        <w:t>Odpowiedź: Zamawiający nie dokona zmian</w:t>
      </w:r>
    </w:p>
    <w:p w14:paraId="31128529" w14:textId="77777777" w:rsidR="005A1C84" w:rsidRDefault="005A1C84" w:rsidP="005A1C84">
      <w:pPr>
        <w:pStyle w:val="Akapitzlist"/>
        <w:numPr>
          <w:ilvl w:val="0"/>
          <w:numId w:val="15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  <w:r w:rsidRPr="005A1C84">
        <w:rPr>
          <w:rFonts w:ascii="Ebrima" w:hAnsi="Ebrima" w:cs="Tahoma"/>
          <w:color w:val="000000" w:themeColor="text1"/>
          <w:sz w:val="20"/>
          <w:szCs w:val="20"/>
        </w:rPr>
        <w:t xml:space="preserve">Proszę o zmianę §7 poprzez dodanie do niego ust. 5 o treści: „W przypadku, gdy brak jest możliwości dojścia do porozumienia w kwestii działań, jakie powinny być podjęte w czasie działania siły wyższej i w konsekwencji którakolwiek ze Stron odstąpi od Umowy na skutek wystąpienia siły wyższej, Strony zwracają sobie wzajemnie świadczenia, które otrzymały od drugiej Strony. W przypadku gdy zwrot </w:t>
      </w:r>
      <w:r w:rsidRPr="005A1C84">
        <w:rPr>
          <w:rFonts w:ascii="Ebrima" w:hAnsi="Ebrima" w:cs="Tahoma"/>
          <w:color w:val="000000" w:themeColor="text1"/>
          <w:sz w:val="20"/>
          <w:szCs w:val="20"/>
        </w:rPr>
        <w:lastRenderedPageBreak/>
        <w:t>wykonanej już części świadczenia jest niemożliwy, Wykonawcy przysługuje z tego tytułu wynagrodzenie proporcjonalne do części świadczenia, którą zatrzymał Zamawiający”.</w:t>
      </w:r>
    </w:p>
    <w:p w14:paraId="57C12619" w14:textId="77777777" w:rsidR="00C87DB2" w:rsidRPr="005A1C84" w:rsidRDefault="00C87DB2" w:rsidP="00C87DB2">
      <w:pPr>
        <w:pStyle w:val="Akapitzlist"/>
        <w:suppressAutoHyphens/>
        <w:spacing w:after="0" w:line="240" w:lineRule="auto"/>
        <w:ind w:left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</w:p>
    <w:p w14:paraId="2E8B3E81" w14:textId="4F706D64" w:rsidR="005A1C84" w:rsidRPr="00C87DB2" w:rsidRDefault="00C87DB2" w:rsidP="005A1C84">
      <w:pPr>
        <w:pStyle w:val="Akapitzlist"/>
        <w:ind w:left="357" w:hanging="357"/>
        <w:rPr>
          <w:rFonts w:ascii="Ebrima" w:hAnsi="Ebrima" w:cs="Tahoma"/>
          <w:color w:val="0070C0"/>
          <w:sz w:val="20"/>
          <w:szCs w:val="20"/>
        </w:rPr>
      </w:pPr>
      <w:r w:rsidRPr="00C87DB2">
        <w:rPr>
          <w:rFonts w:ascii="Ebrima" w:hAnsi="Ebrima" w:cs="Tahoma"/>
          <w:color w:val="0070C0"/>
          <w:sz w:val="20"/>
          <w:szCs w:val="20"/>
        </w:rPr>
        <w:t xml:space="preserve">Odpowiedź: </w:t>
      </w:r>
      <w:r>
        <w:rPr>
          <w:rFonts w:ascii="Ebrima" w:hAnsi="Ebrima" w:cs="Tahoma"/>
          <w:color w:val="0070C0"/>
          <w:sz w:val="20"/>
          <w:szCs w:val="20"/>
        </w:rPr>
        <w:t>Zamawiający nie dokona zmian</w:t>
      </w:r>
    </w:p>
    <w:p w14:paraId="2EE9A5B8" w14:textId="77777777" w:rsidR="005A1C84" w:rsidRDefault="005A1C84" w:rsidP="005A1C84">
      <w:pPr>
        <w:pStyle w:val="Akapitzlist"/>
        <w:numPr>
          <w:ilvl w:val="0"/>
          <w:numId w:val="15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  <w:bookmarkStart w:id="1" w:name="_Hlk135304204"/>
      <w:r w:rsidRPr="005A1C84">
        <w:rPr>
          <w:rFonts w:ascii="Ebrima" w:hAnsi="Ebrima" w:cs="Tahoma"/>
          <w:color w:val="000000" w:themeColor="text1"/>
          <w:sz w:val="20"/>
          <w:szCs w:val="20"/>
        </w:rPr>
        <w:t xml:space="preserve">Prosimy Zamawiającego o potwierdzenie, iż usługi </w:t>
      </w:r>
      <w:r w:rsidRPr="005A1C84">
        <w:rPr>
          <w:rFonts w:ascii="Ebrima" w:hAnsi="Ebrima" w:cs="Tahoma"/>
          <w:b/>
          <w:color w:val="000000" w:themeColor="text1"/>
          <w:sz w:val="20"/>
          <w:szCs w:val="20"/>
        </w:rPr>
        <w:t>serwisu pogwarancyjnego</w:t>
      </w:r>
      <w:r w:rsidRPr="005A1C84">
        <w:rPr>
          <w:rFonts w:ascii="Ebrima" w:hAnsi="Ebrima" w:cs="Tahoma"/>
          <w:color w:val="000000" w:themeColor="text1"/>
          <w:sz w:val="20"/>
          <w:szCs w:val="20"/>
        </w:rPr>
        <w:t xml:space="preserve">, o którym mowa tabeli OPZ – załącznik nr 3 do SWZ, pkt. 2 części dot. „Gwarancja na nosze” </w:t>
      </w:r>
      <w:r w:rsidRPr="005A1C84">
        <w:rPr>
          <w:rFonts w:ascii="Ebrima" w:hAnsi="Ebrima" w:cs="Tahoma"/>
          <w:color w:val="000000" w:themeColor="text1"/>
          <w:sz w:val="20"/>
          <w:szCs w:val="20"/>
          <w:u w:val="single"/>
        </w:rPr>
        <w:t>realizowane będą na koszt i ryzyko Zamawiającego na podstawie odrębnej umowy zawartej po zakończeniu okresu gwarancji i za odrębnym ustalonym w tej umowie wynagrodzeniem</w:t>
      </w:r>
      <w:r w:rsidRPr="005A1C84">
        <w:rPr>
          <w:rFonts w:ascii="Ebrima" w:hAnsi="Ebrima" w:cs="Tahoma"/>
          <w:color w:val="000000" w:themeColor="text1"/>
          <w:sz w:val="20"/>
          <w:szCs w:val="20"/>
        </w:rPr>
        <w:t xml:space="preserve">. </w:t>
      </w:r>
      <w:bookmarkEnd w:id="1"/>
    </w:p>
    <w:p w14:paraId="68087339" w14:textId="77777777" w:rsidR="00C87DB2" w:rsidRDefault="00C87DB2" w:rsidP="00C87DB2">
      <w:pPr>
        <w:pStyle w:val="Akapitzlist"/>
        <w:suppressAutoHyphens/>
        <w:spacing w:after="0" w:line="240" w:lineRule="auto"/>
        <w:ind w:left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</w:p>
    <w:p w14:paraId="48EC13B5" w14:textId="70AF654E" w:rsidR="00C87DB2" w:rsidRPr="00C87DB2" w:rsidRDefault="00C87DB2" w:rsidP="00C87DB2">
      <w:pPr>
        <w:suppressAutoHyphens/>
        <w:spacing w:after="0" w:line="240" w:lineRule="auto"/>
        <w:jc w:val="both"/>
        <w:rPr>
          <w:rFonts w:ascii="Ebrima" w:hAnsi="Ebrima" w:cs="Tahoma"/>
          <w:color w:val="0070C0"/>
          <w:sz w:val="20"/>
          <w:szCs w:val="20"/>
        </w:rPr>
      </w:pPr>
      <w:r w:rsidRPr="00C87DB2">
        <w:rPr>
          <w:rFonts w:ascii="Ebrima" w:hAnsi="Ebrima" w:cs="Tahoma"/>
          <w:color w:val="0070C0"/>
          <w:sz w:val="20"/>
          <w:szCs w:val="20"/>
        </w:rPr>
        <w:t xml:space="preserve">Odpowiedź: </w:t>
      </w:r>
      <w:r w:rsidR="00920243">
        <w:rPr>
          <w:rFonts w:ascii="Ebrima" w:hAnsi="Ebrima" w:cs="Tahoma"/>
          <w:color w:val="0070C0"/>
          <w:sz w:val="20"/>
          <w:szCs w:val="20"/>
        </w:rPr>
        <w:t>Zamawiający potwierdza usługi serwisu pogwarancyjnego na koszt zamawiającego bez zawierania odrębnej umowy</w:t>
      </w:r>
    </w:p>
    <w:p w14:paraId="548748ED" w14:textId="77777777" w:rsidR="005A1C84" w:rsidRPr="005A1C84" w:rsidRDefault="005A1C84" w:rsidP="005A1C84">
      <w:pPr>
        <w:pStyle w:val="Akapitzlist"/>
        <w:ind w:left="357" w:hanging="357"/>
        <w:rPr>
          <w:rFonts w:ascii="Ebrima" w:hAnsi="Ebrima" w:cs="Tahoma"/>
          <w:color w:val="000000" w:themeColor="text1"/>
          <w:sz w:val="20"/>
          <w:szCs w:val="20"/>
        </w:rPr>
      </w:pPr>
    </w:p>
    <w:p w14:paraId="65059811" w14:textId="77777777" w:rsidR="005A1C84" w:rsidRDefault="005A1C84" w:rsidP="005A1C84">
      <w:pPr>
        <w:pStyle w:val="Akapitzlist"/>
        <w:numPr>
          <w:ilvl w:val="0"/>
          <w:numId w:val="15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  <w:r w:rsidRPr="005A1C84">
        <w:rPr>
          <w:rFonts w:ascii="Ebrima" w:hAnsi="Ebrima" w:cs="Tahoma"/>
          <w:color w:val="000000" w:themeColor="text1"/>
          <w:sz w:val="20"/>
          <w:szCs w:val="20"/>
        </w:rPr>
        <w:t>W przypadku odpowiedzi odmownej na powyższe pytanie, prosimy o wskazanie przez jaki okres ma być świadczony serwis pogwarancyjny. Informacja ta jest niezbędna do prawidłowej kalkulacji ceny oferty.</w:t>
      </w:r>
    </w:p>
    <w:p w14:paraId="4AEC25A7" w14:textId="77777777" w:rsidR="000F56FD" w:rsidRPr="005A1C84" w:rsidRDefault="000F56FD" w:rsidP="000F56FD">
      <w:pPr>
        <w:pStyle w:val="Akapitzlist"/>
        <w:suppressAutoHyphens/>
        <w:spacing w:after="0" w:line="240" w:lineRule="auto"/>
        <w:ind w:left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</w:p>
    <w:p w14:paraId="22A7BA91" w14:textId="3975D673" w:rsidR="005A1C84" w:rsidRPr="00ED7392" w:rsidRDefault="00920243" w:rsidP="005A1C84">
      <w:pPr>
        <w:pStyle w:val="Akapitzlist"/>
        <w:ind w:left="357" w:hanging="357"/>
        <w:rPr>
          <w:rFonts w:ascii="Ebrima" w:hAnsi="Ebrima" w:cs="Tahoma"/>
          <w:color w:val="0070C0"/>
          <w:sz w:val="20"/>
          <w:szCs w:val="20"/>
        </w:rPr>
      </w:pPr>
      <w:r w:rsidRPr="00ED7392">
        <w:rPr>
          <w:rFonts w:ascii="Ebrima" w:hAnsi="Ebrima" w:cs="Tahoma"/>
          <w:color w:val="0070C0"/>
          <w:sz w:val="20"/>
          <w:szCs w:val="20"/>
        </w:rPr>
        <w:t>Odpowiedź: Odpowiedź udzielona powyżej</w:t>
      </w:r>
    </w:p>
    <w:p w14:paraId="5A86D4CC" w14:textId="77777777" w:rsidR="000F56FD" w:rsidRPr="00920243" w:rsidRDefault="000F56FD" w:rsidP="005A1C84">
      <w:pPr>
        <w:pStyle w:val="Akapitzlist"/>
        <w:ind w:left="357" w:hanging="357"/>
        <w:rPr>
          <w:rFonts w:ascii="Ebrima" w:hAnsi="Ebrima" w:cs="Tahoma"/>
          <w:color w:val="0070C0"/>
          <w:sz w:val="20"/>
          <w:szCs w:val="20"/>
        </w:rPr>
      </w:pPr>
    </w:p>
    <w:p w14:paraId="17ACFFDB" w14:textId="77777777" w:rsidR="005A1C84" w:rsidRDefault="005A1C84" w:rsidP="00ED7392">
      <w:pPr>
        <w:pStyle w:val="Akapitzlist"/>
        <w:numPr>
          <w:ilvl w:val="0"/>
          <w:numId w:val="15"/>
        </w:numPr>
        <w:suppressAutoHyphens/>
        <w:spacing w:after="0"/>
        <w:ind w:left="357" w:hanging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  <w:r w:rsidRPr="005A1C84">
        <w:rPr>
          <w:rFonts w:ascii="Ebrima" w:hAnsi="Ebrima" w:cs="Tahoma"/>
          <w:color w:val="000000" w:themeColor="text1"/>
          <w:sz w:val="20"/>
          <w:szCs w:val="20"/>
        </w:rPr>
        <w:t>Prosimy Zamawiającego o wydłużenie czasu reakcji serwisu, o którym mowa w tabeli OPZ – załącznik nr 3 do SWZ, pkt. 3 części dot. „Gwarancja na nosze” do 48 godzin w dni robocze.</w:t>
      </w:r>
    </w:p>
    <w:p w14:paraId="4D48355F" w14:textId="77777777" w:rsidR="000F56FD" w:rsidRPr="005A1C84" w:rsidRDefault="000F56FD" w:rsidP="00ED7392">
      <w:pPr>
        <w:pStyle w:val="Akapitzlist"/>
        <w:suppressAutoHyphens/>
        <w:spacing w:after="0"/>
        <w:ind w:left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</w:p>
    <w:p w14:paraId="62E02A5B" w14:textId="134BFC97" w:rsidR="005A1C84" w:rsidRPr="0024589C" w:rsidRDefault="00920243" w:rsidP="00ED7392">
      <w:pPr>
        <w:pStyle w:val="Akapitzlist"/>
        <w:ind w:left="357" w:hanging="357"/>
        <w:rPr>
          <w:rFonts w:ascii="Ebrima" w:hAnsi="Ebrima" w:cs="Tahoma"/>
          <w:color w:val="0070C0"/>
          <w:sz w:val="20"/>
          <w:szCs w:val="20"/>
        </w:rPr>
      </w:pPr>
      <w:r w:rsidRPr="0024589C">
        <w:rPr>
          <w:rFonts w:ascii="Ebrima" w:hAnsi="Ebrima" w:cs="Tahoma"/>
          <w:color w:val="0070C0"/>
          <w:sz w:val="20"/>
          <w:szCs w:val="20"/>
        </w:rPr>
        <w:t xml:space="preserve">Odpowiedź: Zamawiający podtrzymuje zapisy SWZ. </w:t>
      </w:r>
      <w:r w:rsidR="0024589C" w:rsidRPr="0024589C">
        <w:rPr>
          <w:rFonts w:ascii="Ebrima" w:hAnsi="Ebrima" w:cs="Tahoma"/>
          <w:color w:val="0070C0"/>
          <w:sz w:val="20"/>
          <w:szCs w:val="20"/>
        </w:rPr>
        <w:t>Ma na myśli dzień roboczy</w:t>
      </w:r>
    </w:p>
    <w:p w14:paraId="0235BBCB" w14:textId="77777777" w:rsidR="000F56FD" w:rsidRPr="000F56FD" w:rsidRDefault="000F56FD" w:rsidP="00ED7392">
      <w:pPr>
        <w:pStyle w:val="Akapitzlist"/>
        <w:ind w:left="357" w:hanging="357"/>
        <w:rPr>
          <w:rFonts w:ascii="Ebrima" w:hAnsi="Ebrima" w:cs="Tahoma"/>
          <w:color w:val="0070C0"/>
          <w:sz w:val="20"/>
          <w:szCs w:val="20"/>
        </w:rPr>
      </w:pPr>
    </w:p>
    <w:p w14:paraId="4CC5CEEF" w14:textId="77777777" w:rsidR="005A1C84" w:rsidRPr="005A1C84" w:rsidRDefault="005A1C84" w:rsidP="00ED7392">
      <w:pPr>
        <w:pStyle w:val="Akapitzlist"/>
        <w:numPr>
          <w:ilvl w:val="0"/>
          <w:numId w:val="15"/>
        </w:numPr>
        <w:suppressAutoHyphens/>
        <w:spacing w:after="0"/>
        <w:ind w:left="357" w:hanging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  <w:r w:rsidRPr="005A1C84">
        <w:rPr>
          <w:rFonts w:ascii="Ebrima" w:hAnsi="Ebrima" w:cs="Tahoma"/>
          <w:color w:val="000000" w:themeColor="text1"/>
          <w:sz w:val="20"/>
          <w:szCs w:val="20"/>
        </w:rPr>
        <w:t>Prosimy Zamawiającego o wykreślenie z wiersza 34 części XI dot. Defibrylatora tabeli OPZ – załącznik nr 3 do SWZ następującego zapisu: „</w:t>
      </w:r>
      <w:r w:rsidRPr="005A1C84">
        <w:rPr>
          <w:rFonts w:ascii="Ebrima" w:hAnsi="Ebrima" w:cs="Tahoma"/>
          <w:i/>
          <w:color w:val="000000" w:themeColor="text1"/>
          <w:sz w:val="20"/>
          <w:szCs w:val="20"/>
        </w:rPr>
        <w:t>w okresie obowiązywania gwarancji min. jeden przegląd w cenie po 12 miesiącach użytkowania</w:t>
      </w:r>
      <w:r w:rsidRPr="005A1C84">
        <w:rPr>
          <w:rFonts w:ascii="Ebrima" w:hAnsi="Ebrima" w:cs="Tahoma"/>
          <w:color w:val="000000" w:themeColor="text1"/>
          <w:sz w:val="20"/>
          <w:szCs w:val="20"/>
        </w:rPr>
        <w:t>”.</w:t>
      </w:r>
    </w:p>
    <w:p w14:paraId="357DC210" w14:textId="68659996" w:rsidR="005A1C84" w:rsidRDefault="005A1C84" w:rsidP="00ED7392">
      <w:pPr>
        <w:pStyle w:val="Akapitzlist"/>
        <w:suppressAutoHyphens/>
        <w:ind w:left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  <w:r w:rsidRPr="005A1C84">
        <w:rPr>
          <w:rFonts w:ascii="Ebrima" w:hAnsi="Ebrima" w:cs="Tahoma"/>
          <w:color w:val="000000" w:themeColor="text1"/>
          <w:sz w:val="20"/>
          <w:szCs w:val="20"/>
        </w:rPr>
        <w:t xml:space="preserve">Zapis ten jest sprzeczny z zapisami w wierszu 3 części VIII dot. Wymagań Ogólnych, </w:t>
      </w:r>
      <w:r w:rsidRPr="005A1C84">
        <w:rPr>
          <w:rFonts w:ascii="Ebrima" w:hAnsi="Ebrima" w:cs="Tahoma"/>
          <w:color w:val="000000" w:themeColor="text1"/>
          <w:sz w:val="20"/>
          <w:szCs w:val="20"/>
          <w:u w:val="single"/>
        </w:rPr>
        <w:t>zgodnie z którym za okresowe przeglądy eksploatacyjne ambulansu i sprzętu medycznego płaci Zamawiający i nie należy wliczać pakietów serwisowych w cenę oferty</w:t>
      </w:r>
      <w:r w:rsidRPr="005A1C84">
        <w:rPr>
          <w:rFonts w:ascii="Ebrima" w:hAnsi="Ebrima" w:cs="Tahoma"/>
          <w:color w:val="000000" w:themeColor="text1"/>
          <w:sz w:val="20"/>
          <w:szCs w:val="20"/>
        </w:rPr>
        <w:t xml:space="preserve">. </w:t>
      </w:r>
    </w:p>
    <w:p w14:paraId="01B696ED" w14:textId="3211B4B5" w:rsidR="00CC4986" w:rsidRDefault="00E37D80" w:rsidP="00ED7392">
      <w:pPr>
        <w:suppressAutoHyphens/>
        <w:spacing w:after="0"/>
        <w:jc w:val="both"/>
        <w:rPr>
          <w:rFonts w:ascii="Ebrima" w:hAnsi="Ebrima" w:cs="Tahoma"/>
          <w:color w:val="4472C4" w:themeColor="accent1"/>
          <w:sz w:val="20"/>
          <w:szCs w:val="20"/>
        </w:rPr>
      </w:pPr>
      <w:r w:rsidRPr="00ED7392">
        <w:rPr>
          <w:rFonts w:ascii="Ebrima" w:hAnsi="Ebrima" w:cs="Tahoma"/>
          <w:color w:val="4472C4" w:themeColor="accent1"/>
          <w:sz w:val="20"/>
          <w:szCs w:val="20"/>
        </w:rPr>
        <w:t xml:space="preserve">Odpowiedź: </w:t>
      </w:r>
      <w:r w:rsidR="00D56185" w:rsidRPr="00ED7392">
        <w:rPr>
          <w:rFonts w:ascii="Ebrima" w:hAnsi="Ebrima" w:cs="Tahoma"/>
          <w:color w:val="4472C4" w:themeColor="accent1"/>
          <w:sz w:val="20"/>
          <w:szCs w:val="20"/>
        </w:rPr>
        <w:t xml:space="preserve"> </w:t>
      </w:r>
      <w:r w:rsidR="00CC4986" w:rsidRPr="00ED7392">
        <w:rPr>
          <w:rFonts w:ascii="Ebrima" w:hAnsi="Ebrima" w:cs="Tahoma"/>
          <w:color w:val="4472C4" w:themeColor="accent1"/>
          <w:sz w:val="20"/>
          <w:szCs w:val="20"/>
        </w:rPr>
        <w:t xml:space="preserve">Zamawiający wykreśli </w:t>
      </w:r>
      <w:r w:rsidR="00ED7392" w:rsidRPr="00ED7392">
        <w:rPr>
          <w:rFonts w:ascii="Ebrima" w:hAnsi="Ebrima" w:cs="Tahoma"/>
          <w:color w:val="4472C4" w:themeColor="accent1"/>
          <w:sz w:val="20"/>
          <w:szCs w:val="20"/>
        </w:rPr>
        <w:t xml:space="preserve">z działu </w:t>
      </w:r>
      <w:r w:rsidR="00CC4986" w:rsidRPr="00ED7392">
        <w:rPr>
          <w:rFonts w:ascii="Ebrima" w:hAnsi="Ebrima" w:cs="Tahoma"/>
          <w:color w:val="4472C4" w:themeColor="accent1"/>
          <w:sz w:val="20"/>
          <w:szCs w:val="20"/>
        </w:rPr>
        <w:t>XI dot. Defibrylatora tabeli OPZ – załącznik nr 3 do SWZ następującego zapisu: „w okresie obowiązywania gwarancji min. jeden przegląd w cenie po 12 miesiącach użytkowania”.</w:t>
      </w:r>
    </w:p>
    <w:p w14:paraId="64E02820" w14:textId="77777777" w:rsidR="00ED7392" w:rsidRPr="00ED7392" w:rsidRDefault="00ED7392" w:rsidP="00ED7392">
      <w:pPr>
        <w:suppressAutoHyphens/>
        <w:spacing w:after="0"/>
        <w:jc w:val="both"/>
        <w:rPr>
          <w:rFonts w:ascii="Ebrima" w:hAnsi="Ebrima" w:cs="Tahoma"/>
          <w:color w:val="4472C4" w:themeColor="accent1"/>
          <w:sz w:val="20"/>
          <w:szCs w:val="20"/>
        </w:rPr>
      </w:pPr>
    </w:p>
    <w:p w14:paraId="348AB17C" w14:textId="77777777" w:rsidR="005A1C84" w:rsidRDefault="005A1C84" w:rsidP="00ED7392">
      <w:pPr>
        <w:pStyle w:val="Akapitzlist"/>
        <w:numPr>
          <w:ilvl w:val="0"/>
          <w:numId w:val="15"/>
        </w:numPr>
        <w:suppressAutoHyphens/>
        <w:spacing w:after="0"/>
        <w:ind w:left="357" w:hanging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  <w:bookmarkStart w:id="2" w:name="_Hlk20225699"/>
      <w:r w:rsidRPr="005A1C84">
        <w:rPr>
          <w:rFonts w:ascii="Ebrima" w:hAnsi="Ebrima" w:cs="Tahoma"/>
          <w:color w:val="000000" w:themeColor="text1"/>
          <w:sz w:val="20"/>
          <w:szCs w:val="20"/>
        </w:rPr>
        <w:t>Proszę o usunięcie §3 ust. 4 wzoru umowy. Wykonawca odpowiada za rozliczenie wszelkich danin i opłat publicznoprawnych, w tym podatków, względem organów podatkowych. Wskazane postanowienie sugeruje, że w razie wystąpienia błędów czy nieścisłości w rozliczeniu podatków, nawet jeśli pozostawałoby całkowicie bez wpływu dla działalności Zamawiającego, ale związane byłoby z transakcją z Zamawiającym, jak np. złożenie deklaracji VAT, uwzględniającej kwotę wynagrodzenia z umowy z Zamawiającym z opóźnieniem, Zamawiający mógłby dochodzić roszczeń w stosunku do Wykonawcy. Prawidłowość, rzetelność i terminowość rozliczeń dotyczących podatków i innych danin publicznoprawnych regulują przepisy podatkowe i to one określają zasady odpowiedzialności Wykonawcy. Wykonawca nie może ponosić dodatkowej, cywilnoprawnej odpowiedzialności względem Zamawiającego.</w:t>
      </w:r>
    </w:p>
    <w:p w14:paraId="77C2B6D3" w14:textId="77777777" w:rsidR="00ED7392" w:rsidRPr="005A1C84" w:rsidRDefault="00ED7392" w:rsidP="00ED7392">
      <w:pPr>
        <w:pStyle w:val="Akapitzlist"/>
        <w:suppressAutoHyphens/>
        <w:spacing w:after="0" w:line="240" w:lineRule="auto"/>
        <w:ind w:left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</w:p>
    <w:p w14:paraId="47C7BB70" w14:textId="192A95C3" w:rsidR="005A1C84" w:rsidRDefault="004C5E88" w:rsidP="005A1C84">
      <w:pPr>
        <w:pStyle w:val="Akapitzlist"/>
        <w:ind w:left="357" w:hanging="357"/>
        <w:rPr>
          <w:rFonts w:ascii="Ebrima" w:hAnsi="Ebrima" w:cs="Tahoma"/>
          <w:color w:val="0070C0"/>
          <w:sz w:val="20"/>
          <w:szCs w:val="20"/>
        </w:rPr>
      </w:pPr>
      <w:r w:rsidRPr="004C5E88">
        <w:rPr>
          <w:rFonts w:ascii="Ebrima" w:hAnsi="Ebrima" w:cs="Tahoma"/>
          <w:color w:val="0070C0"/>
          <w:sz w:val="20"/>
          <w:szCs w:val="20"/>
        </w:rPr>
        <w:t>Odpowiedź: Zamawiający nie wyraża zgody. Zamawiający podtrzymuje zapisy SWZ</w:t>
      </w:r>
    </w:p>
    <w:p w14:paraId="2D8B9E7F" w14:textId="77777777" w:rsidR="00ED7392" w:rsidRPr="004C5E88" w:rsidRDefault="00ED7392" w:rsidP="005A1C84">
      <w:pPr>
        <w:pStyle w:val="Akapitzlist"/>
        <w:ind w:left="357" w:hanging="357"/>
        <w:rPr>
          <w:rFonts w:ascii="Ebrima" w:hAnsi="Ebrima" w:cs="Tahoma"/>
          <w:color w:val="0070C0"/>
          <w:sz w:val="20"/>
          <w:szCs w:val="20"/>
        </w:rPr>
      </w:pPr>
    </w:p>
    <w:p w14:paraId="546E85E9" w14:textId="77777777" w:rsidR="005A1C84" w:rsidRPr="005A1C84" w:rsidRDefault="005A1C84" w:rsidP="005A1C84">
      <w:pPr>
        <w:pStyle w:val="Akapitzlist"/>
        <w:numPr>
          <w:ilvl w:val="0"/>
          <w:numId w:val="15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  <w:r w:rsidRPr="005A1C84">
        <w:rPr>
          <w:rFonts w:ascii="Ebrima" w:hAnsi="Ebrima" w:cs="Tahoma"/>
          <w:color w:val="000000" w:themeColor="text1"/>
          <w:sz w:val="20"/>
          <w:szCs w:val="20"/>
        </w:rPr>
        <w:lastRenderedPageBreak/>
        <w:t xml:space="preserve">Proszę o potwierdzenie, że przez odsetki ustawowe, o których mowa w treści §4 ust. 3 wzoru umowy Zamawiający rozumie odsetki za opóźnienie w transakcjach handlowych określone w ustawie z dnia 8 marca 2013 r. o przeciwdziałaniu nadmiernym opóźnieniom w transakcjach handlowych (Dz. U. tekst jedn. z 2023 poz.  711 ze zm.). Pragniemy poinformować, iż na podstawie art. 13 ww. ustawy postanowienia umowy wyłączające lub ograniczające uprawnienia wierzyciela lub obowiązki dłużnika do naliczania odsetek za opóźnienie z niniejszej ustawy są nieważne, zatem zapisy art. 8 przywołanej ustawy, wskazujące na uprawnienie wierzyciela do naliczania odsetek ustawowych za opóźnienie w transakcjach handlowych stosuje się odpowiednio. </w:t>
      </w:r>
      <w:bookmarkEnd w:id="2"/>
    </w:p>
    <w:p w14:paraId="2F142DC3" w14:textId="7D73BA7D" w:rsidR="005A1C84" w:rsidRPr="004C5E88" w:rsidRDefault="004C5E88" w:rsidP="005A1C84">
      <w:pPr>
        <w:pStyle w:val="Akapitzlist"/>
        <w:ind w:left="357" w:hanging="357"/>
        <w:rPr>
          <w:rFonts w:ascii="Ebrima" w:hAnsi="Ebrima" w:cs="Tahoma"/>
          <w:color w:val="0070C0"/>
          <w:sz w:val="20"/>
          <w:szCs w:val="20"/>
        </w:rPr>
      </w:pPr>
      <w:r w:rsidRPr="004C5E88">
        <w:rPr>
          <w:rFonts w:ascii="Ebrima" w:hAnsi="Ebrima" w:cs="Tahoma"/>
          <w:color w:val="0070C0"/>
          <w:sz w:val="20"/>
          <w:szCs w:val="20"/>
        </w:rPr>
        <w:t xml:space="preserve">Odpowiedź: Zamawiający </w:t>
      </w:r>
      <w:r w:rsidR="00E37D80">
        <w:rPr>
          <w:rFonts w:ascii="Ebrima" w:hAnsi="Ebrima" w:cs="Tahoma"/>
          <w:color w:val="0070C0"/>
          <w:sz w:val="20"/>
          <w:szCs w:val="20"/>
        </w:rPr>
        <w:t>potwierdza i</w:t>
      </w:r>
      <w:r w:rsidRPr="004C5E88">
        <w:rPr>
          <w:rFonts w:ascii="Ebrima" w:hAnsi="Ebrima" w:cs="Tahoma"/>
          <w:color w:val="0070C0"/>
          <w:sz w:val="20"/>
          <w:szCs w:val="20"/>
        </w:rPr>
        <w:t xml:space="preserve"> podtrzymuje zapisy SWZ</w:t>
      </w:r>
    </w:p>
    <w:p w14:paraId="342C5DD1" w14:textId="77777777" w:rsidR="005A1C84" w:rsidRPr="005A1C84" w:rsidRDefault="005A1C84" w:rsidP="005A1C84">
      <w:pPr>
        <w:pStyle w:val="Akapitzlist"/>
        <w:numPr>
          <w:ilvl w:val="0"/>
          <w:numId w:val="15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  <w:r w:rsidRPr="005A1C84">
        <w:rPr>
          <w:rFonts w:ascii="Ebrima" w:hAnsi="Ebrima" w:cs="Tahoma"/>
          <w:color w:val="000000" w:themeColor="text1"/>
          <w:sz w:val="20"/>
          <w:szCs w:val="20"/>
        </w:rPr>
        <w:t>Proszę o doprecyzowanie §5 ust. 4 zdanie pierwsze wzoru umowy poprzez dodanie po fragmencie: „powstałe z przyczyn, za które Wykonawca lub gwarant ponosi odpowiedzialność”, fragmentu: „zgodnie z dokumentem gwarancyjnym lub złożoną ofertą”.</w:t>
      </w:r>
    </w:p>
    <w:p w14:paraId="2517FBCF" w14:textId="7523040A" w:rsidR="005A1C84" w:rsidRPr="00E37D80" w:rsidRDefault="00E37D80" w:rsidP="005A1C84">
      <w:pPr>
        <w:pStyle w:val="Akapitzlist"/>
        <w:ind w:left="357" w:hanging="357"/>
        <w:rPr>
          <w:rFonts w:ascii="Ebrima" w:hAnsi="Ebrima" w:cs="Tahoma"/>
          <w:color w:val="0070C0"/>
          <w:sz w:val="20"/>
          <w:szCs w:val="20"/>
        </w:rPr>
      </w:pPr>
      <w:r w:rsidRPr="00E37D80">
        <w:rPr>
          <w:rFonts w:ascii="Ebrima" w:hAnsi="Ebrima" w:cs="Tahoma"/>
          <w:color w:val="0070C0"/>
          <w:sz w:val="20"/>
          <w:szCs w:val="20"/>
        </w:rPr>
        <w:t>Odpowiedź: Zamawiający podtrzymuje zapisy SWZ</w:t>
      </w:r>
    </w:p>
    <w:p w14:paraId="242408B8" w14:textId="77777777" w:rsidR="005A1C84" w:rsidRDefault="005A1C84" w:rsidP="005A1C84">
      <w:pPr>
        <w:pStyle w:val="Akapitzlist"/>
        <w:numPr>
          <w:ilvl w:val="0"/>
          <w:numId w:val="15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  <w:r w:rsidRPr="005A1C84">
        <w:rPr>
          <w:rFonts w:ascii="Ebrima" w:hAnsi="Ebrima" w:cs="Tahoma"/>
          <w:color w:val="000000" w:themeColor="text1"/>
          <w:sz w:val="20"/>
          <w:szCs w:val="20"/>
        </w:rPr>
        <w:t xml:space="preserve">Proszę o potwierdzenie, że uprawnienie Zamawiającego do usunięcia wad w drodze naprawy na ryzyko i koszt Wykonawcy, o którym mowa w §5 ust. 5 wzoru umowy dotyczy wyłącznie przypadków, kiedy reklamacja jest uzasadniona, tj. reklamacja dot. wad powstałych z przyczyn tkwiących w przedmiocie umowy, w chwili dokonania jego odbioru przez Zamawiającego, jak i wszystkich innych wad fizycznych, powstałych z przyczyn, za które Wykonawca lub gwarant ponosi odpowiedzialność, zgodnie z dokumentem gwarancyjnym lub złożoną ofertą. Należy wskazać, że Wykonawca nie odpowiada ze wszelkie wady, które ujawnią się w terminie gwarancji, na co Zamawiający sam wskazuje w §5 ust. 4, dlatego też konieczne jest doprecyzowanie ww. postanowienia umowy. </w:t>
      </w:r>
    </w:p>
    <w:p w14:paraId="4347BB2D" w14:textId="77777777" w:rsidR="004C5E88" w:rsidRPr="004C5E88" w:rsidRDefault="004C5E88" w:rsidP="004C5E88">
      <w:pPr>
        <w:suppressAutoHyphens/>
        <w:spacing w:after="0" w:line="240" w:lineRule="auto"/>
        <w:jc w:val="both"/>
        <w:rPr>
          <w:rFonts w:ascii="Ebrima" w:hAnsi="Ebrima" w:cs="Tahoma"/>
          <w:color w:val="000000" w:themeColor="text1"/>
          <w:sz w:val="20"/>
          <w:szCs w:val="20"/>
        </w:rPr>
      </w:pPr>
    </w:p>
    <w:p w14:paraId="156F507D" w14:textId="6AC6E96A" w:rsidR="005A1C84" w:rsidRPr="004C5E88" w:rsidRDefault="004C5E88" w:rsidP="004C5E88">
      <w:pPr>
        <w:rPr>
          <w:rFonts w:ascii="Ebrima" w:hAnsi="Ebrima" w:cs="Tahoma"/>
          <w:color w:val="0070C0"/>
          <w:sz w:val="20"/>
          <w:szCs w:val="20"/>
        </w:rPr>
      </w:pPr>
      <w:r w:rsidRPr="004C5E88">
        <w:rPr>
          <w:rFonts w:ascii="Ebrima" w:hAnsi="Ebrima" w:cs="Tahoma"/>
          <w:color w:val="0070C0"/>
          <w:sz w:val="20"/>
          <w:szCs w:val="20"/>
        </w:rPr>
        <w:t>Odpowiedź: Zamawiający potwierdza i podtrzymuje zapisy SWZ</w:t>
      </w:r>
    </w:p>
    <w:p w14:paraId="6A6F967C" w14:textId="77777777" w:rsidR="005A1C84" w:rsidRPr="005A1C84" w:rsidRDefault="005A1C84" w:rsidP="005A1C84">
      <w:pPr>
        <w:pStyle w:val="Akapitzlist"/>
        <w:numPr>
          <w:ilvl w:val="0"/>
          <w:numId w:val="15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  <w:r w:rsidRPr="005A1C84">
        <w:rPr>
          <w:rFonts w:ascii="Ebrima" w:hAnsi="Ebrima" w:cs="Tahoma"/>
          <w:color w:val="000000" w:themeColor="text1"/>
          <w:sz w:val="20"/>
          <w:szCs w:val="20"/>
        </w:rPr>
        <w:t>Prosimy także o potwierdzenie i o dodanie do treści §5 ust. 5 projektu umowy zastrzeżenia, zgodnie z którym w sytuacji powierzenia osobie trzeciej usunięcia wad na koszt i ryzyko Wykonawcy, Zamawiający nie naliczy Wykonawcy kary umownej za zwłokę w wykonaniu naprawy gwarancyjnej określonej w §6 ust. 2 projektu umowy. W przeciwnym wypadku, Wykonawca nie tylko zobowiązany będzie do poniesienia dodatkowych kosztów związanych z naprawą przedmiotu umowy przez osobę trzecią, ale także do zapłaty Zamawiającemu kary umownej za zwłokę w wykonaniu naprawy gwarancyjnej ponad terminy wynikające z umowy. W ocenie Wykonawcy prowadziłoby to do nadmiernego obciążenia Wykonawcy kosztami powstałymi z tego tytułu, co nie znajduje uzasadnienia w świetle zasady równości stron umowy.</w:t>
      </w:r>
    </w:p>
    <w:p w14:paraId="55ED1366" w14:textId="6499B83C" w:rsidR="005A1C84" w:rsidRPr="005C5E93" w:rsidRDefault="00E37D80" w:rsidP="005A1C84">
      <w:pPr>
        <w:pStyle w:val="Akapitzlist"/>
        <w:ind w:left="357" w:hanging="357"/>
        <w:rPr>
          <w:rFonts w:ascii="Ebrima" w:hAnsi="Ebrima" w:cs="Tahoma"/>
          <w:color w:val="0070C0"/>
          <w:sz w:val="20"/>
          <w:szCs w:val="20"/>
        </w:rPr>
      </w:pPr>
      <w:r w:rsidRPr="005C5E93">
        <w:rPr>
          <w:rFonts w:ascii="Ebrima" w:hAnsi="Ebrima" w:cs="Tahoma"/>
          <w:color w:val="0070C0"/>
          <w:sz w:val="20"/>
          <w:szCs w:val="20"/>
        </w:rPr>
        <w:t xml:space="preserve">Odpowiedź: </w:t>
      </w:r>
      <w:r w:rsidR="005C5E93" w:rsidRPr="005C5E93">
        <w:rPr>
          <w:rFonts w:ascii="Ebrima" w:hAnsi="Ebrima" w:cs="Tahoma"/>
          <w:color w:val="0070C0"/>
          <w:sz w:val="20"/>
          <w:szCs w:val="20"/>
        </w:rPr>
        <w:t>Zamawiający potwierdza i podtrzymuje zapisy SWZ</w:t>
      </w:r>
    </w:p>
    <w:p w14:paraId="030E0FAB" w14:textId="77777777" w:rsidR="005A1C84" w:rsidRPr="005A1C84" w:rsidRDefault="005A1C84" w:rsidP="005A1C84">
      <w:pPr>
        <w:pStyle w:val="Akapitzlist"/>
        <w:numPr>
          <w:ilvl w:val="0"/>
          <w:numId w:val="15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  <w:r w:rsidRPr="005A1C84">
        <w:rPr>
          <w:rFonts w:ascii="Ebrima" w:hAnsi="Ebrima" w:cs="Tahoma"/>
          <w:color w:val="000000" w:themeColor="text1"/>
          <w:sz w:val="20"/>
          <w:szCs w:val="20"/>
        </w:rPr>
        <w:t>Proszę o potwierdzenie, iż czas reakcji serwisu i termin naprawy liczony będzie w dni robocze od momentu doręczenia zawiadomienia ze strony Zamawiającego Wykonawcy, dokonanego w formie e-mail, z tym zastrzeżeniem, że e-mail, w przypadku wysłania go między godz. 8.00 a 16.00 w danym dniu roboczym uznany jest za doręczony w tym dniu roboczym, natomiast w przypadku wysłania go po godz. 16 lub w dniu nie będącym dniem roboczym, uznany jest za doręczony w następnym dniu roboczym.</w:t>
      </w:r>
    </w:p>
    <w:p w14:paraId="4D7BBDE8" w14:textId="2B582B1E" w:rsidR="005A1C84" w:rsidRPr="004C5E88" w:rsidRDefault="004C5E88" w:rsidP="005A1C84">
      <w:pPr>
        <w:pStyle w:val="Akapitzlist"/>
        <w:ind w:left="357" w:hanging="357"/>
        <w:rPr>
          <w:rFonts w:ascii="Ebrima" w:hAnsi="Ebrima" w:cs="Tahoma"/>
          <w:color w:val="0070C0"/>
          <w:sz w:val="20"/>
          <w:szCs w:val="20"/>
        </w:rPr>
      </w:pPr>
      <w:r w:rsidRPr="004C5E88">
        <w:rPr>
          <w:rFonts w:ascii="Ebrima" w:hAnsi="Ebrima" w:cs="Tahoma"/>
          <w:color w:val="0070C0"/>
          <w:sz w:val="20"/>
          <w:szCs w:val="20"/>
        </w:rPr>
        <w:t>Odpowiedź: Zamawiający potwierdza i podtrzymuje zapisy SWZ</w:t>
      </w:r>
    </w:p>
    <w:p w14:paraId="1F313C43" w14:textId="77777777" w:rsidR="005A1C84" w:rsidRDefault="005A1C84" w:rsidP="005A1C84">
      <w:pPr>
        <w:pStyle w:val="Akapitzlist"/>
        <w:numPr>
          <w:ilvl w:val="0"/>
          <w:numId w:val="15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  <w:r w:rsidRPr="005A1C84">
        <w:rPr>
          <w:rFonts w:ascii="Ebrima" w:hAnsi="Ebrima" w:cs="Tahoma"/>
          <w:color w:val="000000" w:themeColor="text1"/>
          <w:sz w:val="20"/>
          <w:szCs w:val="20"/>
        </w:rPr>
        <w:t xml:space="preserve">W związku z treścią pkt VIII </w:t>
      </w:r>
      <w:r w:rsidRPr="005A1C84">
        <w:rPr>
          <w:rFonts w:ascii="Ebrima" w:hAnsi="Ebrima" w:cs="Tahoma"/>
          <w:i/>
          <w:color w:val="000000" w:themeColor="text1"/>
          <w:sz w:val="20"/>
          <w:szCs w:val="20"/>
        </w:rPr>
        <w:t>Wymagania Ogólne</w:t>
      </w:r>
      <w:r w:rsidRPr="005A1C84">
        <w:rPr>
          <w:rFonts w:ascii="Ebrima" w:hAnsi="Ebrima" w:cs="Tahoma"/>
          <w:color w:val="000000" w:themeColor="text1"/>
          <w:sz w:val="20"/>
          <w:szCs w:val="20"/>
        </w:rPr>
        <w:t xml:space="preserve"> pkt 3 Załącznika nr 3 do SWZ, proszę o zmianę §5 ust. 7 wzoru umowy poprzez dodanie do niego zdania drugiego o treści: „Koszt przeglądów ponosi Zamawiający”. </w:t>
      </w:r>
    </w:p>
    <w:p w14:paraId="62CCD5BF" w14:textId="77777777" w:rsidR="004C5E88" w:rsidRDefault="004C5E88" w:rsidP="004C5E88">
      <w:pPr>
        <w:pStyle w:val="Akapitzlist"/>
        <w:suppressAutoHyphens/>
        <w:spacing w:after="0" w:line="240" w:lineRule="auto"/>
        <w:ind w:left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</w:p>
    <w:p w14:paraId="37F205AB" w14:textId="5FBB0E25" w:rsidR="004C5E88" w:rsidRPr="004C5E88" w:rsidRDefault="004C5E88" w:rsidP="004C5E88">
      <w:pPr>
        <w:suppressAutoHyphens/>
        <w:spacing w:after="0" w:line="240" w:lineRule="auto"/>
        <w:jc w:val="both"/>
        <w:rPr>
          <w:rFonts w:ascii="Ebrima" w:hAnsi="Ebrima" w:cs="Tahoma"/>
          <w:color w:val="0070C0"/>
          <w:sz w:val="20"/>
          <w:szCs w:val="20"/>
        </w:rPr>
      </w:pPr>
      <w:r w:rsidRPr="004C5E88">
        <w:rPr>
          <w:rFonts w:ascii="Ebrima" w:hAnsi="Ebrima" w:cs="Tahoma"/>
          <w:color w:val="0070C0"/>
          <w:sz w:val="20"/>
          <w:szCs w:val="20"/>
        </w:rPr>
        <w:t>Odpowiedź: Zamawiający nie doda powyższej treści. Zamawiający ponosi koszty przeglądów gwarancyjnych i pogwarancyjnych</w:t>
      </w:r>
    </w:p>
    <w:p w14:paraId="3EE18BB0" w14:textId="77777777" w:rsidR="005A1C84" w:rsidRPr="004C5E88" w:rsidRDefault="005A1C84" w:rsidP="005A1C84">
      <w:pPr>
        <w:pStyle w:val="Akapitzlist"/>
        <w:ind w:left="357" w:hanging="357"/>
        <w:rPr>
          <w:rFonts w:ascii="Ebrima" w:hAnsi="Ebrima" w:cs="Tahoma"/>
          <w:color w:val="0070C0"/>
          <w:sz w:val="20"/>
          <w:szCs w:val="20"/>
        </w:rPr>
      </w:pPr>
    </w:p>
    <w:p w14:paraId="6DB8C55D" w14:textId="77777777" w:rsidR="005A1C84" w:rsidRPr="005A1C84" w:rsidRDefault="005A1C84" w:rsidP="005A1C84">
      <w:pPr>
        <w:pStyle w:val="Akapitzlist"/>
        <w:numPr>
          <w:ilvl w:val="0"/>
          <w:numId w:val="15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  <w:r w:rsidRPr="005A1C84">
        <w:rPr>
          <w:rFonts w:ascii="Ebrima" w:hAnsi="Ebrima" w:cs="Tahoma"/>
          <w:color w:val="000000" w:themeColor="text1"/>
          <w:sz w:val="20"/>
          <w:szCs w:val="20"/>
        </w:rPr>
        <w:lastRenderedPageBreak/>
        <w:t xml:space="preserve">Proszę o zrezygnowanie z wymogu dostarczenia przez Wykonawcę ambulansu zastępczego, określonego w §5 ust. 8 wzoru umowy, a co za tym idzie o zmianę wzoru umowy poprzez wykreślenie z niego także §5 ust. 9. </w:t>
      </w:r>
    </w:p>
    <w:p w14:paraId="6478663C" w14:textId="77777777" w:rsidR="005A1C84" w:rsidRDefault="005A1C84" w:rsidP="005A1C84">
      <w:pPr>
        <w:pStyle w:val="Akapitzlist"/>
        <w:suppressAutoHyphens/>
        <w:ind w:left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  <w:r w:rsidRPr="005A1C84">
        <w:rPr>
          <w:rFonts w:ascii="Ebrima" w:hAnsi="Ebrima" w:cs="Tahoma"/>
          <w:color w:val="000000" w:themeColor="text1"/>
          <w:sz w:val="20"/>
          <w:szCs w:val="20"/>
        </w:rPr>
        <w:t xml:space="preserve">Pozostawienie ww. postanowień w obecnym brzmieniu doprowadzi do znacznego podwyższenia ceny oferty. </w:t>
      </w:r>
    </w:p>
    <w:p w14:paraId="79F709E6" w14:textId="2B3A14EE" w:rsidR="005A1C84" w:rsidRPr="004C5E88" w:rsidRDefault="004C5E88" w:rsidP="004C5E88">
      <w:pPr>
        <w:suppressAutoHyphens/>
        <w:jc w:val="both"/>
        <w:rPr>
          <w:rFonts w:ascii="Ebrima" w:hAnsi="Ebrima" w:cs="Tahoma"/>
          <w:color w:val="0070C0"/>
          <w:sz w:val="20"/>
          <w:szCs w:val="20"/>
        </w:rPr>
      </w:pPr>
      <w:r w:rsidRPr="004C5E88">
        <w:rPr>
          <w:rFonts w:ascii="Ebrima" w:hAnsi="Ebrima" w:cs="Tahoma"/>
          <w:color w:val="0070C0"/>
          <w:sz w:val="20"/>
          <w:szCs w:val="20"/>
        </w:rPr>
        <w:t>Odpowiedź: Zamawiający nie wyraża zgody. Zamawiający podtrzymuje zapisy SWZ</w:t>
      </w:r>
    </w:p>
    <w:p w14:paraId="1543B14C" w14:textId="77777777" w:rsidR="005A1C84" w:rsidRPr="005A1C84" w:rsidRDefault="005A1C84" w:rsidP="005A1C84">
      <w:pPr>
        <w:pStyle w:val="Akapitzlist"/>
        <w:numPr>
          <w:ilvl w:val="0"/>
          <w:numId w:val="15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  <w:r w:rsidRPr="005A1C84">
        <w:rPr>
          <w:rFonts w:ascii="Ebrima" w:hAnsi="Ebrima" w:cs="Tahoma"/>
          <w:color w:val="000000" w:themeColor="text1"/>
          <w:sz w:val="20"/>
          <w:szCs w:val="20"/>
        </w:rPr>
        <w:t>W związku z tym, iż w §5 ust. 11 wzoru umowy Zamawiający wskazał, że naprawa lub wymiana wyposażenia i sprzętu medycznego nastąpi w siedzibie Zamawiającego, proszę o potwierdzenie następującego schematu usuwania usterek i awarii sprzętu medycznego: w pierwszej kolejności Wykonawca podejmie zdalną reakcję, a jeśli nie będzie ona wystarczająca dla usunięcia usterki/awarii przedmiotu umowy, wówczas konieczne będzie przybycie serwisanta do miejsca siedziby Zamawiającego i przystąpienie do usuwania awarii.</w:t>
      </w:r>
    </w:p>
    <w:p w14:paraId="60F56415" w14:textId="77777777" w:rsidR="005A1C84" w:rsidRDefault="005A1C84" w:rsidP="005A1C84">
      <w:pPr>
        <w:pStyle w:val="Akapitzlist"/>
        <w:suppressAutoHyphens/>
        <w:ind w:left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  <w:r w:rsidRPr="005A1C84">
        <w:rPr>
          <w:rFonts w:ascii="Ebrima" w:hAnsi="Ebrima" w:cs="Tahoma"/>
          <w:color w:val="000000" w:themeColor="text1"/>
          <w:sz w:val="20"/>
          <w:szCs w:val="20"/>
        </w:rPr>
        <w:t xml:space="preserve">Wskazujemy, iż w wielu sytuacjach usterka może zostać naprawiona poprzez zdalne poinstruowanie pracownika Zamawiającego przez podmiot serwisujący, bez konieczności przyjazdu do miejsca, w którym znajduje się sprzęt medyczny, dlatego też wnioskujemy o powyższą zmianę. </w:t>
      </w:r>
    </w:p>
    <w:p w14:paraId="410D71AA" w14:textId="7B1C89A1" w:rsidR="005A1C84" w:rsidRPr="004C5E88" w:rsidRDefault="004C5E88" w:rsidP="004C5E88">
      <w:pPr>
        <w:suppressAutoHyphens/>
        <w:jc w:val="both"/>
        <w:rPr>
          <w:rFonts w:ascii="Ebrima" w:hAnsi="Ebrima" w:cs="Tahoma"/>
          <w:color w:val="0070C0"/>
          <w:sz w:val="20"/>
          <w:szCs w:val="20"/>
        </w:rPr>
      </w:pPr>
      <w:r w:rsidRPr="004C5E88">
        <w:rPr>
          <w:rFonts w:ascii="Ebrima" w:hAnsi="Ebrima" w:cs="Tahoma"/>
          <w:color w:val="0070C0"/>
          <w:sz w:val="20"/>
          <w:szCs w:val="20"/>
        </w:rPr>
        <w:t>Odpowiedź: Zamawiający dopuszcza zdalne usunięcie usterek</w:t>
      </w:r>
    </w:p>
    <w:p w14:paraId="3BCE6026" w14:textId="77777777" w:rsidR="005A1C84" w:rsidRDefault="005A1C84" w:rsidP="005A1C84">
      <w:pPr>
        <w:pStyle w:val="Akapitzlist"/>
        <w:numPr>
          <w:ilvl w:val="0"/>
          <w:numId w:val="15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  <w:r w:rsidRPr="005A1C84">
        <w:rPr>
          <w:rFonts w:ascii="Ebrima" w:hAnsi="Ebrima" w:cs="Tahoma"/>
          <w:color w:val="000000" w:themeColor="text1"/>
          <w:sz w:val="20"/>
          <w:szCs w:val="20"/>
        </w:rPr>
        <w:t xml:space="preserve">Proszę o zrezygnowanie z wymogu dostarczenia przez Wykonawcę sprzętu zastępczego, określonego w §5 ust. 12 projektu umowy. Pozostawienie ww. postanowienia w obecnym brzmieniu doprowadzi do znacznego podwyższenia ceny oferty. </w:t>
      </w:r>
    </w:p>
    <w:p w14:paraId="6F4CE897" w14:textId="77777777" w:rsidR="004C5E88" w:rsidRPr="005A1C84" w:rsidRDefault="004C5E88" w:rsidP="004C5E88">
      <w:pPr>
        <w:pStyle w:val="Akapitzlist"/>
        <w:suppressAutoHyphens/>
        <w:spacing w:after="0" w:line="240" w:lineRule="auto"/>
        <w:ind w:left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</w:p>
    <w:p w14:paraId="774B6007" w14:textId="7FA2A375" w:rsidR="005A1C84" w:rsidRPr="004C5E88" w:rsidRDefault="004C5E88" w:rsidP="005A1C84">
      <w:pPr>
        <w:pStyle w:val="Akapitzlist"/>
        <w:suppressAutoHyphens/>
        <w:ind w:left="357" w:hanging="357"/>
        <w:contextualSpacing w:val="0"/>
        <w:jc w:val="both"/>
        <w:rPr>
          <w:rFonts w:ascii="Ebrima" w:hAnsi="Ebrima" w:cs="Tahoma"/>
          <w:color w:val="0070C0"/>
          <w:sz w:val="20"/>
          <w:szCs w:val="20"/>
        </w:rPr>
      </w:pPr>
      <w:r w:rsidRPr="004C5E88">
        <w:rPr>
          <w:rFonts w:ascii="Ebrima" w:hAnsi="Ebrima" w:cs="Tahoma"/>
          <w:color w:val="0070C0"/>
          <w:sz w:val="20"/>
          <w:szCs w:val="20"/>
        </w:rPr>
        <w:t>Odpowiedź: Zamawiający nie wyraża zgody</w:t>
      </w:r>
    </w:p>
    <w:p w14:paraId="21AFDEA9" w14:textId="77777777" w:rsidR="005A1C84" w:rsidRPr="005A1C84" w:rsidRDefault="005A1C84" w:rsidP="005A1C84">
      <w:pPr>
        <w:pStyle w:val="Akapitzlist"/>
        <w:numPr>
          <w:ilvl w:val="0"/>
          <w:numId w:val="15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  <w:r w:rsidRPr="005A1C84">
        <w:rPr>
          <w:rFonts w:ascii="Ebrima" w:hAnsi="Ebrima" w:cs="Tahoma"/>
          <w:color w:val="000000" w:themeColor="text1"/>
          <w:sz w:val="20"/>
          <w:szCs w:val="20"/>
        </w:rPr>
        <w:t xml:space="preserve">W przypadku odpowiedzi odmownej </w:t>
      </w:r>
      <w:r w:rsidRPr="005A1C84">
        <w:rPr>
          <w:rFonts w:ascii="Ebrima" w:hAnsi="Ebrima" w:cs="Tahoma"/>
          <w:sz w:val="20"/>
          <w:szCs w:val="20"/>
        </w:rPr>
        <w:t xml:space="preserve">na pytanie 19 i 21 </w:t>
      </w:r>
      <w:r w:rsidRPr="005A1C84">
        <w:rPr>
          <w:rFonts w:ascii="Ebrima" w:hAnsi="Ebrima" w:cs="Tahoma"/>
          <w:color w:val="000000" w:themeColor="text1"/>
          <w:sz w:val="20"/>
          <w:szCs w:val="20"/>
        </w:rPr>
        <w:t xml:space="preserve">powyżej, prosimy Zamawiającego o potwierdzenie, że w przypadku dostarczenia ambulansu/ sprzętu zastępczego (o który mowa w §5 ust. 8 i 12) na czas przedłużającej się naprawy, Zamawiający nie naliczy kary umownej określonej w §6 ust. 2 wzoru umowy. </w:t>
      </w:r>
    </w:p>
    <w:p w14:paraId="72FDC572" w14:textId="77777777" w:rsidR="005A1C84" w:rsidRDefault="005A1C84" w:rsidP="005A1C84">
      <w:pPr>
        <w:pStyle w:val="Akapitzlist"/>
        <w:suppressAutoHyphens/>
        <w:ind w:left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  <w:r w:rsidRPr="005A1C84">
        <w:rPr>
          <w:rFonts w:ascii="Ebrima" w:hAnsi="Ebrima" w:cs="Tahoma"/>
          <w:color w:val="000000" w:themeColor="text1"/>
          <w:sz w:val="20"/>
          <w:szCs w:val="20"/>
        </w:rPr>
        <w:t xml:space="preserve">Naliczanie kar umownych w takim przypadku jest nieuzasadnione, gdyż rekompensatę za niedokonanie naprawy w terminie stanowi bądź dostarczenie ambulansu/sprzętu zastępczego bądź wynajęcie ambulansu/sprzętu na koszt Wykonawcy. Wykonawca w takiej sytuacji jest karany dwukrotnie za to samo zachowanie, co jest niedopuszczalne w świetle orzecznictwa. </w:t>
      </w:r>
    </w:p>
    <w:p w14:paraId="0C8C8E45" w14:textId="4D60477C" w:rsidR="005A1C84" w:rsidRPr="005C5E93" w:rsidRDefault="00D317E7" w:rsidP="00E37D80">
      <w:pPr>
        <w:suppressAutoHyphens/>
        <w:jc w:val="both"/>
        <w:rPr>
          <w:rFonts w:ascii="Ebrima" w:hAnsi="Ebrima" w:cs="Tahoma"/>
          <w:color w:val="0070C0"/>
          <w:sz w:val="20"/>
          <w:szCs w:val="20"/>
        </w:rPr>
      </w:pPr>
      <w:r w:rsidRPr="005C5E93">
        <w:rPr>
          <w:rFonts w:ascii="Ebrima" w:hAnsi="Ebrima" w:cs="Tahoma"/>
          <w:color w:val="0070C0"/>
          <w:sz w:val="20"/>
          <w:szCs w:val="20"/>
        </w:rPr>
        <w:t>Odpowiedź: Zamawiający nie wyraża zgody</w:t>
      </w:r>
    </w:p>
    <w:p w14:paraId="073A9741" w14:textId="77777777" w:rsidR="005A1C84" w:rsidRDefault="005A1C84" w:rsidP="005A1C84">
      <w:pPr>
        <w:pStyle w:val="Akapitzlist"/>
        <w:numPr>
          <w:ilvl w:val="0"/>
          <w:numId w:val="15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  <w:r w:rsidRPr="005A1C84">
        <w:rPr>
          <w:rFonts w:ascii="Ebrima" w:hAnsi="Ebrima" w:cs="Tahoma"/>
          <w:color w:val="000000" w:themeColor="text1"/>
          <w:sz w:val="20"/>
          <w:szCs w:val="20"/>
        </w:rPr>
        <w:t xml:space="preserve">Proszę o zmianę §5 ust. 13 projektu umowy poprzez wskazanie, że w przypadku trzykrotnej awarii tego samego elementu, Wykonawca zobowiązany jest do wymiany </w:t>
      </w:r>
      <w:r w:rsidRPr="005A1C84">
        <w:rPr>
          <w:rFonts w:ascii="Ebrima" w:hAnsi="Ebrima" w:cs="Tahoma"/>
          <w:color w:val="000000" w:themeColor="text1"/>
          <w:sz w:val="20"/>
          <w:szCs w:val="20"/>
          <w:u w:val="single"/>
        </w:rPr>
        <w:t>tego elementu sprzętu bądź ambulansu na nowy</w:t>
      </w:r>
      <w:r w:rsidRPr="005A1C84">
        <w:rPr>
          <w:rFonts w:ascii="Ebrima" w:hAnsi="Ebrima" w:cs="Tahoma"/>
          <w:color w:val="000000" w:themeColor="text1"/>
          <w:sz w:val="20"/>
          <w:szCs w:val="20"/>
        </w:rPr>
        <w:t>. Nieuzasadnione jest żądanie od Wykonawcy dostarczenia całego ambulansu jedynie w przypadku awarii jednego elementu ambulansu/sprzętu. Niedokonanie zmiany w powyższym zakresie doprowadzi do wzrostu ceny oferty.</w:t>
      </w:r>
    </w:p>
    <w:p w14:paraId="21FC2A81" w14:textId="77777777" w:rsidR="00EE6603" w:rsidRPr="005A1C84" w:rsidRDefault="00EE6603" w:rsidP="00EE6603">
      <w:pPr>
        <w:pStyle w:val="Akapitzlist"/>
        <w:suppressAutoHyphens/>
        <w:spacing w:after="0" w:line="240" w:lineRule="auto"/>
        <w:ind w:left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</w:p>
    <w:p w14:paraId="6DC95634" w14:textId="1037C152" w:rsidR="005A1C84" w:rsidRPr="00EE6603" w:rsidRDefault="00EE6603" w:rsidP="005A1C84">
      <w:pPr>
        <w:pStyle w:val="Akapitzlist"/>
        <w:suppressAutoHyphens/>
        <w:ind w:left="357" w:hanging="357"/>
        <w:contextualSpacing w:val="0"/>
        <w:jc w:val="both"/>
        <w:rPr>
          <w:rFonts w:ascii="Ebrima" w:hAnsi="Ebrima" w:cs="Tahoma"/>
          <w:color w:val="0070C0"/>
          <w:sz w:val="20"/>
          <w:szCs w:val="20"/>
        </w:rPr>
      </w:pPr>
      <w:r>
        <w:rPr>
          <w:rFonts w:ascii="Ebrima" w:hAnsi="Ebrima" w:cs="Tahoma"/>
          <w:color w:val="0070C0"/>
          <w:sz w:val="20"/>
          <w:szCs w:val="20"/>
        </w:rPr>
        <w:t xml:space="preserve">Odpowiedź: </w:t>
      </w:r>
      <w:r w:rsidRPr="00EE6603">
        <w:rPr>
          <w:rFonts w:ascii="Ebrima" w:hAnsi="Ebrima" w:cs="Tahoma"/>
          <w:color w:val="0070C0"/>
          <w:sz w:val="20"/>
          <w:szCs w:val="20"/>
        </w:rPr>
        <w:t>Zamawiający nie wyraża zgody</w:t>
      </w:r>
    </w:p>
    <w:p w14:paraId="5FFCEE91" w14:textId="77777777" w:rsidR="005A1C84" w:rsidRPr="005A1C84" w:rsidRDefault="005A1C84" w:rsidP="005A1C84">
      <w:pPr>
        <w:pStyle w:val="Akapitzlist"/>
        <w:numPr>
          <w:ilvl w:val="0"/>
          <w:numId w:val="15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Ebrima" w:hAnsi="Ebrima"/>
          <w:color w:val="000000" w:themeColor="text1"/>
          <w:sz w:val="20"/>
          <w:szCs w:val="20"/>
        </w:rPr>
      </w:pPr>
      <w:r w:rsidRPr="005A1C84">
        <w:rPr>
          <w:rFonts w:ascii="Ebrima" w:hAnsi="Ebrima" w:cs="Tahoma"/>
          <w:color w:val="000000" w:themeColor="text1"/>
          <w:sz w:val="20"/>
          <w:szCs w:val="20"/>
        </w:rPr>
        <w:t xml:space="preserve">Proszę o zmianę §6 ust. 4 wzoru umowy poprzez nadanie mu następującego brzmienia: </w:t>
      </w:r>
      <w:bookmarkStart w:id="3" w:name="_Hlk140478195"/>
      <w:r w:rsidRPr="005A1C84">
        <w:rPr>
          <w:rFonts w:ascii="Ebrima" w:hAnsi="Ebrima" w:cs="Tahoma"/>
          <w:color w:val="000000" w:themeColor="text1"/>
          <w:sz w:val="20"/>
          <w:szCs w:val="20"/>
        </w:rPr>
        <w:t>„</w:t>
      </w:r>
      <w:r w:rsidRPr="005A1C84">
        <w:rPr>
          <w:rFonts w:ascii="Ebrima" w:hAnsi="Ebrima"/>
          <w:i/>
          <w:color w:val="000000" w:themeColor="text1"/>
          <w:sz w:val="20"/>
          <w:szCs w:val="20"/>
        </w:rPr>
        <w:t>Łączna maksymalna wysokość kar umownych nie może przekroczyć 20 % wartości brutto zamówienia, wskazanej w § 3 ust. 1.</w:t>
      </w:r>
      <w:bookmarkEnd w:id="3"/>
      <w:r w:rsidRPr="005A1C84">
        <w:rPr>
          <w:rFonts w:ascii="Ebrima" w:hAnsi="Ebrima"/>
          <w:color w:val="000000" w:themeColor="text1"/>
          <w:sz w:val="20"/>
          <w:szCs w:val="20"/>
        </w:rPr>
        <w:t xml:space="preserve">”. </w:t>
      </w:r>
    </w:p>
    <w:p w14:paraId="05591D40" w14:textId="77777777" w:rsidR="005A1C84" w:rsidRDefault="005A1C84" w:rsidP="005A1C84">
      <w:pPr>
        <w:pStyle w:val="Akapitzlist"/>
        <w:suppressAutoHyphens/>
        <w:ind w:left="357"/>
        <w:contextualSpacing w:val="0"/>
        <w:jc w:val="both"/>
        <w:rPr>
          <w:rFonts w:ascii="Ebrima" w:hAnsi="Ebrima"/>
          <w:color w:val="000000" w:themeColor="text1"/>
          <w:sz w:val="20"/>
          <w:szCs w:val="20"/>
          <w:shd w:val="clear" w:color="auto" w:fill="FFFFFF"/>
        </w:rPr>
      </w:pPr>
      <w:r w:rsidRPr="005A1C84">
        <w:rPr>
          <w:rFonts w:ascii="Ebrima" w:hAnsi="Ebrima"/>
          <w:color w:val="000000" w:themeColor="text1"/>
          <w:sz w:val="20"/>
          <w:szCs w:val="20"/>
        </w:rPr>
        <w:t xml:space="preserve">Postanowienie </w:t>
      </w:r>
      <w:r w:rsidRPr="005A1C84">
        <w:rPr>
          <w:rFonts w:ascii="Ebrima" w:hAnsi="Ebrima" w:cs="Tahoma"/>
          <w:color w:val="000000" w:themeColor="text1"/>
          <w:sz w:val="20"/>
          <w:szCs w:val="20"/>
        </w:rPr>
        <w:t xml:space="preserve">§6 ust. 4 wzoru umowy w zakresie w jakim przewiduje sumowanie kar umownych z różnych tytułów jest niezgodne z przyjętym orzecznictwem, zgodnie z którym kara umowna z tytułu nienależytego wykonania zobowiązania, np. za zwłokę w wykonaniu zobowiązania nie może być </w:t>
      </w:r>
      <w:r w:rsidRPr="005A1C84">
        <w:rPr>
          <w:rFonts w:ascii="Ebrima" w:hAnsi="Ebrima" w:cs="Tahoma"/>
          <w:color w:val="000000" w:themeColor="text1"/>
          <w:sz w:val="20"/>
          <w:szCs w:val="20"/>
        </w:rPr>
        <w:lastRenderedPageBreak/>
        <w:t xml:space="preserve">kumulowana z karą umownej za odstąpienie od umowy. Z orzecznictwa SN </w:t>
      </w:r>
      <w:r w:rsidRPr="005A1C84">
        <w:rPr>
          <w:rFonts w:ascii="Ebrima" w:hAnsi="Ebrima"/>
          <w:color w:val="000000" w:themeColor="text1"/>
          <w:sz w:val="20"/>
          <w:szCs w:val="20"/>
          <w:shd w:val="clear" w:color="auto" w:fill="FFFFFF"/>
        </w:rPr>
        <w:t xml:space="preserve">wynika, że jeżeli w umowie przewidziano odrębną karę w związku z odstąpieniem od umowy, to należy przyjąć, że tak określona kara ma rekompensować w pełni szkodę, jakiej dozna strona na skutek niewykonania zobowiązania w następstwie odstąpienia od umowy. Ponadto naszym zdaniem określenie łącznej wysokości kar umownych </w:t>
      </w:r>
      <w:r w:rsidRPr="005A1C84">
        <w:rPr>
          <w:rFonts w:ascii="Ebrima" w:hAnsi="Ebrima"/>
          <w:color w:val="000000" w:themeColor="text1"/>
          <w:sz w:val="20"/>
          <w:szCs w:val="20"/>
        </w:rPr>
        <w:t xml:space="preserve">na poziomie 35% jest wygórowane. </w:t>
      </w:r>
      <w:r w:rsidRPr="005A1C84">
        <w:rPr>
          <w:rFonts w:ascii="Ebrima" w:hAnsi="Ebrima"/>
          <w:color w:val="000000" w:themeColor="text1"/>
          <w:sz w:val="20"/>
          <w:szCs w:val="20"/>
          <w:shd w:val="clear" w:color="auto" w:fill="FFFFFF"/>
        </w:rPr>
        <w:t>Maksymalna wysokość kar umownych </w:t>
      </w:r>
      <w:r w:rsidRPr="005A1C84">
        <w:rPr>
          <w:rStyle w:val="Pogrubienie"/>
          <w:rFonts w:ascii="Ebrima" w:hAnsi="Ebrima"/>
          <w:color w:val="000000" w:themeColor="text1"/>
          <w:sz w:val="20"/>
          <w:szCs w:val="20"/>
          <w:shd w:val="clear" w:color="auto" w:fill="FFFFFF"/>
        </w:rPr>
        <w:t>nie powinna prowadzić do zarobkowania</w:t>
      </w:r>
      <w:r w:rsidRPr="005A1C84">
        <w:rPr>
          <w:rFonts w:ascii="Ebrima" w:hAnsi="Ebrima"/>
          <w:color w:val="000000" w:themeColor="text1"/>
          <w:sz w:val="20"/>
          <w:szCs w:val="20"/>
          <w:shd w:val="clear" w:color="auto" w:fill="FFFFFF"/>
        </w:rPr>
        <w:t> po stronie Zamawiającego na realizacji danego kontraktu. Najczęściej maksymalna wysokość kar umownych oscyluje wokół 20% wysokości wynagrodzenia Wykonawcy.</w:t>
      </w:r>
    </w:p>
    <w:p w14:paraId="0EA0217F" w14:textId="16571748" w:rsidR="00EE6603" w:rsidRPr="00EE6603" w:rsidRDefault="00EE6603" w:rsidP="00EE6603">
      <w:pPr>
        <w:suppressAutoHyphens/>
        <w:jc w:val="both"/>
        <w:rPr>
          <w:rFonts w:ascii="Ebrima" w:hAnsi="Ebrima"/>
          <w:color w:val="0070C0"/>
          <w:sz w:val="20"/>
          <w:szCs w:val="20"/>
        </w:rPr>
      </w:pPr>
      <w:r w:rsidRPr="00EE6603">
        <w:rPr>
          <w:rFonts w:ascii="Ebrima" w:hAnsi="Ebrima"/>
          <w:color w:val="0070C0"/>
          <w:sz w:val="20"/>
          <w:szCs w:val="20"/>
        </w:rPr>
        <w:t>Odpowiedź: Zamawiający nie wyraża zgody</w:t>
      </w:r>
    </w:p>
    <w:p w14:paraId="62C0AB2E" w14:textId="77777777" w:rsidR="005A1C84" w:rsidRPr="005A1C84" w:rsidRDefault="005A1C84" w:rsidP="005A1C84">
      <w:pPr>
        <w:pStyle w:val="Akapitzlist"/>
        <w:numPr>
          <w:ilvl w:val="0"/>
          <w:numId w:val="15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Ebrima" w:hAnsi="Ebrima"/>
          <w:color w:val="000000" w:themeColor="text1"/>
          <w:sz w:val="20"/>
          <w:szCs w:val="20"/>
        </w:rPr>
      </w:pPr>
      <w:r w:rsidRPr="005A1C84">
        <w:rPr>
          <w:rFonts w:ascii="Ebrima" w:hAnsi="Ebrima" w:cs="Tahoma"/>
          <w:color w:val="000000" w:themeColor="text1"/>
          <w:sz w:val="20"/>
          <w:szCs w:val="20"/>
        </w:rPr>
        <w:t>Zwracamy się z prośbą o zmniejszenie wysokości kar umownych, określonych w:</w:t>
      </w:r>
    </w:p>
    <w:p w14:paraId="1473E2DF" w14:textId="77777777" w:rsidR="005A1C84" w:rsidRPr="005A1C84" w:rsidRDefault="005A1C84" w:rsidP="005A1C84">
      <w:pPr>
        <w:pStyle w:val="Akapitzlist"/>
        <w:numPr>
          <w:ilvl w:val="0"/>
          <w:numId w:val="17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Ebrima" w:hAnsi="Ebrima" w:cs="Tahoma"/>
          <w:b/>
          <w:color w:val="000000" w:themeColor="text1"/>
          <w:sz w:val="20"/>
          <w:szCs w:val="20"/>
        </w:rPr>
      </w:pPr>
      <w:r w:rsidRPr="005A1C84">
        <w:rPr>
          <w:rFonts w:ascii="Ebrima" w:hAnsi="Ebrima" w:cs="Tahoma"/>
          <w:color w:val="000000" w:themeColor="text1"/>
          <w:sz w:val="20"/>
          <w:szCs w:val="20"/>
        </w:rPr>
        <w:t xml:space="preserve">§6 ust. 1 wzoru umowy </w:t>
      </w:r>
      <w:r w:rsidRPr="005A1C84">
        <w:rPr>
          <w:rFonts w:ascii="Ebrima" w:hAnsi="Ebrima" w:cs="Tahoma"/>
          <w:b/>
          <w:color w:val="000000" w:themeColor="text1"/>
          <w:sz w:val="20"/>
          <w:szCs w:val="20"/>
        </w:rPr>
        <w:t>z 0,5% do 0,2%;</w:t>
      </w:r>
    </w:p>
    <w:p w14:paraId="3CD352B6" w14:textId="77777777" w:rsidR="005A1C84" w:rsidRPr="00EE6603" w:rsidRDefault="005A1C84" w:rsidP="005A1C84">
      <w:pPr>
        <w:pStyle w:val="Akapitzlist"/>
        <w:numPr>
          <w:ilvl w:val="0"/>
          <w:numId w:val="17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Ebrima" w:hAnsi="Ebrima"/>
          <w:color w:val="000000" w:themeColor="text1"/>
          <w:sz w:val="20"/>
          <w:szCs w:val="20"/>
        </w:rPr>
      </w:pPr>
      <w:r w:rsidRPr="005A1C84">
        <w:rPr>
          <w:rFonts w:ascii="Ebrima" w:hAnsi="Ebrima"/>
          <w:color w:val="000000" w:themeColor="text1"/>
          <w:sz w:val="20"/>
          <w:szCs w:val="20"/>
        </w:rPr>
        <w:t xml:space="preserve">§6 ust. 3 wzoru umowy z </w:t>
      </w:r>
      <w:r w:rsidRPr="005A1C84">
        <w:rPr>
          <w:rFonts w:ascii="Ebrima" w:hAnsi="Ebrima"/>
          <w:b/>
          <w:color w:val="000000" w:themeColor="text1"/>
          <w:sz w:val="20"/>
          <w:szCs w:val="20"/>
        </w:rPr>
        <w:t>20% do 10%.</w:t>
      </w:r>
    </w:p>
    <w:p w14:paraId="7E8F5626" w14:textId="77777777" w:rsidR="00EE6603" w:rsidRPr="005A1C84" w:rsidRDefault="00EE6603" w:rsidP="00EE6603">
      <w:pPr>
        <w:pStyle w:val="Akapitzlist"/>
        <w:suppressAutoHyphens/>
        <w:spacing w:after="0" w:line="240" w:lineRule="auto"/>
        <w:ind w:left="714"/>
        <w:contextualSpacing w:val="0"/>
        <w:jc w:val="both"/>
        <w:rPr>
          <w:rFonts w:ascii="Ebrima" w:hAnsi="Ebrima"/>
          <w:color w:val="000000" w:themeColor="text1"/>
          <w:sz w:val="20"/>
          <w:szCs w:val="20"/>
        </w:rPr>
      </w:pPr>
    </w:p>
    <w:p w14:paraId="6E471424" w14:textId="76C6479D" w:rsidR="00EE6603" w:rsidRPr="00EE6603" w:rsidRDefault="00EE6603" w:rsidP="00EE6603">
      <w:pPr>
        <w:suppressAutoHyphens/>
        <w:jc w:val="both"/>
        <w:rPr>
          <w:rFonts w:ascii="Ebrima" w:hAnsi="Ebrima"/>
          <w:color w:val="0070C0"/>
          <w:sz w:val="20"/>
          <w:szCs w:val="20"/>
        </w:rPr>
      </w:pPr>
      <w:r w:rsidRPr="00EE6603">
        <w:rPr>
          <w:rFonts w:ascii="Ebrima" w:hAnsi="Ebrima"/>
          <w:color w:val="0070C0"/>
          <w:sz w:val="20"/>
          <w:szCs w:val="20"/>
        </w:rPr>
        <w:t>Odpowiedź: Zamawiający nie wyraża zgody</w:t>
      </w:r>
    </w:p>
    <w:p w14:paraId="62E7F5C0" w14:textId="77777777" w:rsidR="005A1C84" w:rsidRPr="005A1C84" w:rsidRDefault="005A1C84" w:rsidP="005A1C84">
      <w:pPr>
        <w:pStyle w:val="Akapitzlist"/>
        <w:numPr>
          <w:ilvl w:val="0"/>
          <w:numId w:val="15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Ebrima" w:hAnsi="Ebrima" w:cs="Tahoma"/>
          <w:color w:val="000000" w:themeColor="text1"/>
          <w:sz w:val="20"/>
          <w:szCs w:val="20"/>
        </w:rPr>
      </w:pPr>
      <w:r w:rsidRPr="005A1C84">
        <w:rPr>
          <w:rFonts w:ascii="Ebrima" w:hAnsi="Ebrima" w:cs="Tahoma"/>
          <w:color w:val="000000" w:themeColor="text1"/>
          <w:sz w:val="20"/>
          <w:szCs w:val="20"/>
        </w:rPr>
        <w:t>Prosimy Zamawiającego o zmianę §6 ust. 6 wzoru umowy poprzez nadanie mu brzmienia: „</w:t>
      </w:r>
      <w:r w:rsidRPr="005A1C84">
        <w:rPr>
          <w:rFonts w:ascii="Ebrima" w:hAnsi="Ebrima" w:cs="Tahoma"/>
          <w:i/>
          <w:color w:val="000000" w:themeColor="text1"/>
          <w:sz w:val="20"/>
          <w:szCs w:val="20"/>
        </w:rPr>
        <w:t>Naliczenie i zapłata kary umownej następuje poprzez sporządzenie noty księgowej wraz z pisemnym uzasadnieniem oraz terminem zapłaty nie krótszym niż 14 dni od daty jej otrzymania</w:t>
      </w:r>
      <w:r w:rsidRPr="005A1C84">
        <w:rPr>
          <w:rFonts w:ascii="Ebrima" w:hAnsi="Ebrima" w:cs="Tahoma"/>
          <w:color w:val="000000" w:themeColor="text1"/>
          <w:sz w:val="20"/>
          <w:szCs w:val="20"/>
        </w:rPr>
        <w:t>”. Pozytywna odpowiedź Zamawiającego będzie miała korzystny wpływ na wysokość zaoferowanej ceny.</w:t>
      </w:r>
    </w:p>
    <w:p w14:paraId="77CBA502" w14:textId="12C165B1" w:rsidR="005A1C84" w:rsidRPr="00EE6603" w:rsidRDefault="00EE6603" w:rsidP="005A1C84">
      <w:pPr>
        <w:pStyle w:val="Akapitzlist"/>
        <w:suppressAutoHyphens/>
        <w:ind w:left="357" w:hanging="357"/>
        <w:contextualSpacing w:val="0"/>
        <w:jc w:val="both"/>
        <w:rPr>
          <w:rFonts w:ascii="Ebrima" w:hAnsi="Ebrima" w:cs="Tahoma"/>
          <w:color w:val="0070C0"/>
          <w:sz w:val="20"/>
          <w:szCs w:val="20"/>
        </w:rPr>
      </w:pPr>
      <w:r w:rsidRPr="00EE6603">
        <w:rPr>
          <w:rFonts w:ascii="Ebrima" w:hAnsi="Ebrima" w:cs="Tahoma"/>
          <w:color w:val="0070C0"/>
          <w:sz w:val="20"/>
          <w:szCs w:val="20"/>
        </w:rPr>
        <w:t>Odpowiedź: Zamawiający nie wyraża zgody</w:t>
      </w:r>
    </w:p>
    <w:p w14:paraId="5A862AE5" w14:textId="77777777" w:rsidR="005A1C84" w:rsidRDefault="005A1C84" w:rsidP="005A1C84">
      <w:pPr>
        <w:pStyle w:val="Akapitzlist"/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Ebrima" w:hAnsi="Ebrima" w:cs="Tahoma"/>
          <w:color w:val="000000" w:themeColor="text1"/>
          <w:sz w:val="20"/>
          <w:szCs w:val="20"/>
        </w:rPr>
      </w:pPr>
      <w:r w:rsidRPr="005A1C84">
        <w:rPr>
          <w:rFonts w:ascii="Ebrima" w:hAnsi="Ebrima" w:cs="Tahoma"/>
          <w:color w:val="000000" w:themeColor="text1"/>
          <w:sz w:val="20"/>
          <w:szCs w:val="20"/>
        </w:rPr>
        <w:t>Prosimy Zamawiającego o zmianę treści §8 ust. 2 projektu umowy i przyjęcie, że przed odstąpieniem od umowy Zamawiający wezwie Wykonawcę do prawidłowego wykonania obowiązków wynikających z umowy, tj. do dostawy przedmiotu umowy zgodnego z umową, wyznaczając Wykonawcy w tym celu dodatkowy termin nie dłuższy niż 7 dni. Powyższe pozostanie w zgodzie z treścią §2 ust. 9 projektu umowy, w którym Zamawiający wskazał, że w sytuacji dostawy ambulansu niezgodnego z umową, Wykonawcy wyznaczony zostanie dodatkowy termin na usunięcie stwierdzonych niezgodności. Dopiero po bezskutecznym upływie wskazanego, dodatkowego terminu Zamawiającemu przysługiwać będzie uprawnienie do złożenia oświadczenia o odstąpieniu od umowy, co zgodnie z projektem umowy nastąpi w terminie 30 dni od dnia, gdy zwłoka w dostawie lub wymianie niezgodnego z umową w całości lub w części przedmiotu umowy przekroczy 14 dni.</w:t>
      </w:r>
    </w:p>
    <w:p w14:paraId="0EA1F20A" w14:textId="77777777" w:rsidR="00EE6603" w:rsidRPr="005A1C84" w:rsidRDefault="00EE6603" w:rsidP="00EE6603">
      <w:pPr>
        <w:pStyle w:val="Akapitzlist"/>
        <w:suppressAutoHyphens/>
        <w:spacing w:after="0" w:line="240" w:lineRule="auto"/>
        <w:ind w:left="357"/>
        <w:jc w:val="both"/>
        <w:rPr>
          <w:rFonts w:ascii="Ebrima" w:hAnsi="Ebrima" w:cs="Tahoma"/>
          <w:color w:val="000000" w:themeColor="text1"/>
          <w:sz w:val="20"/>
          <w:szCs w:val="20"/>
        </w:rPr>
      </w:pPr>
    </w:p>
    <w:p w14:paraId="2273B90B" w14:textId="593C5438" w:rsidR="00EE6603" w:rsidRPr="00864729" w:rsidRDefault="00EE6603" w:rsidP="005A1C84">
      <w:pPr>
        <w:suppressAutoHyphens/>
        <w:ind w:left="357" w:hanging="357"/>
        <w:jc w:val="both"/>
        <w:rPr>
          <w:rFonts w:ascii="Ebrima" w:hAnsi="Ebrima"/>
          <w:color w:val="0070C0"/>
          <w:sz w:val="20"/>
          <w:szCs w:val="20"/>
        </w:rPr>
      </w:pPr>
      <w:r w:rsidRPr="00864729">
        <w:rPr>
          <w:rFonts w:ascii="Ebrima" w:hAnsi="Ebrima"/>
          <w:color w:val="0070C0"/>
          <w:sz w:val="20"/>
          <w:szCs w:val="20"/>
        </w:rPr>
        <w:t xml:space="preserve">Odpowiedź: </w:t>
      </w:r>
      <w:r w:rsidR="00864729" w:rsidRPr="00864729">
        <w:rPr>
          <w:rFonts w:ascii="Ebrima" w:hAnsi="Ebrima"/>
          <w:color w:val="0070C0"/>
          <w:sz w:val="20"/>
          <w:szCs w:val="20"/>
        </w:rPr>
        <w:t>Zamawiający nie wyraża zgody</w:t>
      </w:r>
    </w:p>
    <w:p w14:paraId="75ABB261" w14:textId="77777777" w:rsidR="005A1C84" w:rsidRPr="00EE6603" w:rsidRDefault="005A1C84" w:rsidP="005A1C84">
      <w:pPr>
        <w:pStyle w:val="Akapitzlist"/>
        <w:numPr>
          <w:ilvl w:val="0"/>
          <w:numId w:val="15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Ebrima" w:hAnsi="Ebrima"/>
          <w:color w:val="000000" w:themeColor="text1"/>
          <w:sz w:val="20"/>
          <w:szCs w:val="20"/>
        </w:rPr>
      </w:pPr>
      <w:r w:rsidRPr="005A1C84">
        <w:rPr>
          <w:rFonts w:ascii="Ebrima" w:hAnsi="Ebrima"/>
          <w:color w:val="000000" w:themeColor="text1"/>
          <w:sz w:val="20"/>
          <w:szCs w:val="20"/>
        </w:rPr>
        <w:t xml:space="preserve">W związku z nowelizacją ustawy o przeciwdziałaniu nadmiernym opóźnieniom w transakcjach handlowych, która weszła w życie w dniu 8.12.2022 r., każdy duży przedsiębiorca jest zobligowany do złożenia </w:t>
      </w:r>
      <w:r w:rsidRPr="005A1C84">
        <w:rPr>
          <w:rFonts w:ascii="Ebrima" w:hAnsi="Ebrima" w:cs="TimesNewRoman"/>
          <w:color w:val="000000" w:themeColor="text1"/>
          <w:sz w:val="20"/>
          <w:szCs w:val="20"/>
        </w:rPr>
        <w:t>drugiej stronie transakcji handlowej oświadczenia o posiadaniu, uzyskaniu</w:t>
      </w:r>
      <w:r w:rsidRPr="005A1C84">
        <w:rPr>
          <w:rFonts w:ascii="Ebrima" w:hAnsi="Ebrima"/>
          <w:color w:val="000000" w:themeColor="text1"/>
          <w:sz w:val="20"/>
          <w:szCs w:val="20"/>
        </w:rPr>
        <w:t xml:space="preserve"> </w:t>
      </w:r>
      <w:r w:rsidRPr="005A1C84">
        <w:rPr>
          <w:rFonts w:ascii="Ebrima" w:hAnsi="Ebrima" w:cs="TimesNewRoman"/>
          <w:color w:val="000000" w:themeColor="text1"/>
          <w:sz w:val="20"/>
          <w:szCs w:val="20"/>
        </w:rPr>
        <w:t xml:space="preserve">albo utracie statusu dużego przedsiębiorcy, jeżeli odpowiednio posiada, uzyskał albo utracił ten status. Wobec powyższego, w przypadku posiadania przez Wykonawcę, którego oferta została wybrana jako najkorzystniejsza, statusu dużego przedsiębiorcy, prosimy o dodanie do umowy o zamówienie publiczne klauzuli o poniższej treści: </w:t>
      </w:r>
      <w:r w:rsidRPr="005A1C84">
        <w:rPr>
          <w:rFonts w:ascii="Ebrima" w:hAnsi="Ebrima"/>
          <w:i/>
          <w:iCs/>
          <w:color w:val="000000" w:themeColor="text1"/>
          <w:sz w:val="20"/>
          <w:szCs w:val="20"/>
        </w:rPr>
        <w:t>„………………………..*, w wykonaniu obowiązku określonego w art. 4c ustawy z dnia z dnia 8 marca 2013 r. o przeciwdziałaniu nadmiernym opóźnieniom w transakcjach handlowych  (Dz. U. 2013 poz. 403 z późn. zm.) oświadcza, że posiada status „dużego przedsiębiorcy” w rozumieniu ww. ustawy.”</w:t>
      </w:r>
    </w:p>
    <w:p w14:paraId="4F6CEEBF" w14:textId="77777777" w:rsidR="00EE6603" w:rsidRPr="00EE6603" w:rsidRDefault="00EE6603" w:rsidP="00EE6603">
      <w:pPr>
        <w:suppressAutoHyphens/>
        <w:spacing w:after="0" w:line="240" w:lineRule="auto"/>
        <w:jc w:val="both"/>
        <w:rPr>
          <w:rFonts w:ascii="Ebrima" w:hAnsi="Ebrima"/>
          <w:color w:val="000000" w:themeColor="text1"/>
          <w:sz w:val="20"/>
          <w:szCs w:val="20"/>
        </w:rPr>
      </w:pPr>
    </w:p>
    <w:p w14:paraId="49644B12" w14:textId="57733EF3" w:rsidR="005A1C84" w:rsidRPr="00EE6603" w:rsidRDefault="00EE6603" w:rsidP="005A1C84">
      <w:pPr>
        <w:rPr>
          <w:rFonts w:ascii="Ebrima" w:hAnsi="Ebrima"/>
          <w:color w:val="0070C0"/>
          <w:sz w:val="20"/>
          <w:szCs w:val="20"/>
        </w:rPr>
      </w:pPr>
      <w:r w:rsidRPr="00EE6603">
        <w:rPr>
          <w:rFonts w:ascii="Ebrima" w:hAnsi="Ebrima"/>
          <w:color w:val="0070C0"/>
          <w:sz w:val="20"/>
          <w:szCs w:val="20"/>
        </w:rPr>
        <w:t>Odpowiedź: Zamawiający nie wyraża zgody</w:t>
      </w:r>
    </w:p>
    <w:p w14:paraId="4669ADC0" w14:textId="43A1FADD" w:rsidR="00422D81" w:rsidRPr="005A1C84" w:rsidRDefault="00AB2A68" w:rsidP="00AB2A68">
      <w:pPr>
        <w:spacing w:after="0"/>
        <w:ind w:left="4956" w:firstLine="708"/>
        <w:rPr>
          <w:rFonts w:ascii="Ebrima" w:hAnsi="Ebrima"/>
          <w:b/>
          <w:bCs/>
          <w:sz w:val="20"/>
          <w:szCs w:val="20"/>
        </w:rPr>
      </w:pPr>
      <w:r w:rsidRPr="005A1C84">
        <w:rPr>
          <w:rFonts w:ascii="Ebrima" w:hAnsi="Ebrima"/>
          <w:b/>
          <w:bCs/>
          <w:sz w:val="20"/>
          <w:szCs w:val="20"/>
        </w:rPr>
        <w:t>Dyrektor SPZOZ</w:t>
      </w:r>
    </w:p>
    <w:p w14:paraId="3821B838" w14:textId="1D02FC3A" w:rsidR="00AB2A68" w:rsidRPr="005A1C84" w:rsidRDefault="00AB2A68" w:rsidP="00AB2A68">
      <w:pPr>
        <w:spacing w:after="0"/>
        <w:ind w:left="4248" w:firstLine="708"/>
        <w:rPr>
          <w:rFonts w:ascii="Ebrima" w:hAnsi="Ebrima"/>
          <w:b/>
          <w:bCs/>
          <w:sz w:val="20"/>
          <w:szCs w:val="20"/>
        </w:rPr>
      </w:pPr>
      <w:r w:rsidRPr="005A1C84">
        <w:rPr>
          <w:rFonts w:ascii="Ebrima" w:hAnsi="Ebrima"/>
          <w:b/>
          <w:bCs/>
          <w:sz w:val="20"/>
          <w:szCs w:val="20"/>
        </w:rPr>
        <w:lastRenderedPageBreak/>
        <w:t>Szpitala Powiatowego  w Piszu</w:t>
      </w:r>
    </w:p>
    <w:p w14:paraId="27A47C8E" w14:textId="169307A0" w:rsidR="00AB2A68" w:rsidRPr="005A1C84" w:rsidRDefault="00AB2A68" w:rsidP="00AB2A68">
      <w:pPr>
        <w:ind w:left="4248" w:firstLine="708"/>
        <w:rPr>
          <w:rFonts w:ascii="Ebrima" w:hAnsi="Ebrima"/>
          <w:b/>
          <w:bCs/>
          <w:sz w:val="20"/>
          <w:szCs w:val="20"/>
        </w:rPr>
      </w:pPr>
      <w:r w:rsidRPr="005A1C84">
        <w:rPr>
          <w:rFonts w:ascii="Ebrima" w:hAnsi="Ebrima"/>
          <w:b/>
          <w:bCs/>
          <w:sz w:val="20"/>
          <w:szCs w:val="20"/>
        </w:rPr>
        <w:t xml:space="preserve"> /-/mgr inż. Marek Skarzyński</w:t>
      </w:r>
    </w:p>
    <w:sectPr w:rsidR="00AB2A68" w:rsidRPr="005A1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7CD8"/>
    <w:multiLevelType w:val="hybridMultilevel"/>
    <w:tmpl w:val="8D0ED376"/>
    <w:lvl w:ilvl="0" w:tplc="11C03D10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046D03"/>
    <w:multiLevelType w:val="hybridMultilevel"/>
    <w:tmpl w:val="AE6A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4C74"/>
    <w:multiLevelType w:val="hybridMultilevel"/>
    <w:tmpl w:val="8A1E34F4"/>
    <w:lvl w:ilvl="0" w:tplc="F1000CF4">
      <w:start w:val="1"/>
      <w:numFmt w:val="decimal"/>
      <w:lvlText w:val="%1."/>
      <w:lvlJc w:val="left"/>
      <w:pPr>
        <w:ind w:left="1070" w:hanging="360"/>
      </w:pPr>
      <w:rPr>
        <w:rFonts w:ascii="Ebrima" w:eastAsiaTheme="minorHAnsi" w:hAnsi="Ebrima" w:cstheme="minorBidi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ED93CB6"/>
    <w:multiLevelType w:val="hybridMultilevel"/>
    <w:tmpl w:val="AE4E7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E68C8"/>
    <w:multiLevelType w:val="hybridMultilevel"/>
    <w:tmpl w:val="B848356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2008A"/>
    <w:multiLevelType w:val="hybridMultilevel"/>
    <w:tmpl w:val="E5300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D5A1A"/>
    <w:multiLevelType w:val="hybridMultilevel"/>
    <w:tmpl w:val="4866D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C7188"/>
    <w:multiLevelType w:val="hybridMultilevel"/>
    <w:tmpl w:val="F94433AA"/>
    <w:lvl w:ilvl="0" w:tplc="71A089C6">
      <w:start w:val="1"/>
      <w:numFmt w:val="decimal"/>
      <w:lvlText w:val="%1."/>
      <w:lvlJc w:val="left"/>
      <w:pPr>
        <w:ind w:left="801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426C5"/>
    <w:multiLevelType w:val="hybridMultilevel"/>
    <w:tmpl w:val="685CEDD8"/>
    <w:lvl w:ilvl="0" w:tplc="021E883A">
      <w:start w:val="1"/>
      <w:numFmt w:val="decimal"/>
      <w:lvlText w:val="%1."/>
      <w:lvlJc w:val="left"/>
      <w:pPr>
        <w:ind w:left="720" w:hanging="360"/>
      </w:pPr>
      <w:rPr>
        <w:rFonts w:ascii="Ebrima" w:hAnsi="Ebrima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87C49"/>
    <w:multiLevelType w:val="hybridMultilevel"/>
    <w:tmpl w:val="AC0CE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3105E"/>
    <w:multiLevelType w:val="hybridMultilevel"/>
    <w:tmpl w:val="F1CA8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62D85"/>
    <w:multiLevelType w:val="hybridMultilevel"/>
    <w:tmpl w:val="214A5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B5ED2"/>
    <w:multiLevelType w:val="hybridMultilevel"/>
    <w:tmpl w:val="F2E86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11E35"/>
    <w:multiLevelType w:val="hybridMultilevel"/>
    <w:tmpl w:val="E2768226"/>
    <w:lvl w:ilvl="0" w:tplc="6C461E5E">
      <w:start w:val="1"/>
      <w:numFmt w:val="decimal"/>
      <w:lvlText w:val="%1."/>
      <w:lvlJc w:val="left"/>
      <w:pPr>
        <w:ind w:left="720" w:hanging="360"/>
      </w:pPr>
      <w:rPr>
        <w:rFonts w:ascii="Ebrima" w:hAnsi="Ebrima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E25E8"/>
    <w:multiLevelType w:val="hybridMultilevel"/>
    <w:tmpl w:val="01B83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0128C"/>
    <w:multiLevelType w:val="hybridMultilevel"/>
    <w:tmpl w:val="28BC2414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E3325"/>
    <w:multiLevelType w:val="hybridMultilevel"/>
    <w:tmpl w:val="95B84C38"/>
    <w:lvl w:ilvl="0" w:tplc="85FA566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4146F"/>
    <w:multiLevelType w:val="hybridMultilevel"/>
    <w:tmpl w:val="C4D812EE"/>
    <w:lvl w:ilvl="0" w:tplc="91480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D14D4"/>
    <w:multiLevelType w:val="hybridMultilevel"/>
    <w:tmpl w:val="11BCB814"/>
    <w:lvl w:ilvl="0" w:tplc="61906DEA">
      <w:start w:val="1"/>
      <w:numFmt w:val="decimal"/>
      <w:lvlText w:val="%1."/>
      <w:lvlJc w:val="left"/>
      <w:pPr>
        <w:ind w:left="785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559036">
    <w:abstractNumId w:val="11"/>
  </w:num>
  <w:num w:numId="2" w16cid:durableId="561333493">
    <w:abstractNumId w:val="4"/>
  </w:num>
  <w:num w:numId="3" w16cid:durableId="764812031">
    <w:abstractNumId w:val="19"/>
  </w:num>
  <w:num w:numId="4" w16cid:durableId="1483235727">
    <w:abstractNumId w:val="9"/>
  </w:num>
  <w:num w:numId="5" w16cid:durableId="648368977">
    <w:abstractNumId w:val="15"/>
  </w:num>
  <w:num w:numId="6" w16cid:durableId="1567103141">
    <w:abstractNumId w:val="5"/>
  </w:num>
  <w:num w:numId="7" w16cid:durableId="624505600">
    <w:abstractNumId w:val="14"/>
  </w:num>
  <w:num w:numId="8" w16cid:durableId="1762214307">
    <w:abstractNumId w:val="8"/>
  </w:num>
  <w:num w:numId="9" w16cid:durableId="667055129">
    <w:abstractNumId w:val="17"/>
  </w:num>
  <w:num w:numId="10" w16cid:durableId="1414014013">
    <w:abstractNumId w:val="6"/>
  </w:num>
  <w:num w:numId="11" w16cid:durableId="2116704564">
    <w:abstractNumId w:val="3"/>
  </w:num>
  <w:num w:numId="12" w16cid:durableId="744373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57211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8813748">
    <w:abstractNumId w:val="1"/>
  </w:num>
  <w:num w:numId="15" w16cid:durableId="1318454768">
    <w:abstractNumId w:val="16"/>
  </w:num>
  <w:num w:numId="16" w16cid:durableId="37750797">
    <w:abstractNumId w:val="13"/>
  </w:num>
  <w:num w:numId="17" w16cid:durableId="29572715">
    <w:abstractNumId w:val="0"/>
  </w:num>
  <w:num w:numId="18" w16cid:durableId="930428364">
    <w:abstractNumId w:val="12"/>
  </w:num>
  <w:num w:numId="19" w16cid:durableId="1428498456">
    <w:abstractNumId w:val="18"/>
  </w:num>
  <w:num w:numId="20" w16cid:durableId="4674057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E2"/>
    <w:rsid w:val="00026D1C"/>
    <w:rsid w:val="00066CD0"/>
    <w:rsid w:val="000717E4"/>
    <w:rsid w:val="00083218"/>
    <w:rsid w:val="000F56FD"/>
    <w:rsid w:val="00161B75"/>
    <w:rsid w:val="001625E2"/>
    <w:rsid w:val="001A05F5"/>
    <w:rsid w:val="00224181"/>
    <w:rsid w:val="0024589C"/>
    <w:rsid w:val="00261E66"/>
    <w:rsid w:val="00274AE8"/>
    <w:rsid w:val="002C1B21"/>
    <w:rsid w:val="00353A2C"/>
    <w:rsid w:val="00356B03"/>
    <w:rsid w:val="00365215"/>
    <w:rsid w:val="00366C34"/>
    <w:rsid w:val="003812BA"/>
    <w:rsid w:val="003C17BB"/>
    <w:rsid w:val="003D0EB7"/>
    <w:rsid w:val="003D329B"/>
    <w:rsid w:val="003D5670"/>
    <w:rsid w:val="003D7700"/>
    <w:rsid w:val="003E614C"/>
    <w:rsid w:val="003E696B"/>
    <w:rsid w:val="00422D81"/>
    <w:rsid w:val="00431747"/>
    <w:rsid w:val="0043260D"/>
    <w:rsid w:val="0045420E"/>
    <w:rsid w:val="004644B1"/>
    <w:rsid w:val="00470899"/>
    <w:rsid w:val="004C5E88"/>
    <w:rsid w:val="004E6024"/>
    <w:rsid w:val="004F0EF4"/>
    <w:rsid w:val="00516A85"/>
    <w:rsid w:val="005205D4"/>
    <w:rsid w:val="005A1C84"/>
    <w:rsid w:val="005C5E93"/>
    <w:rsid w:val="005F7DA2"/>
    <w:rsid w:val="006848A7"/>
    <w:rsid w:val="006C4F8E"/>
    <w:rsid w:val="00744F4B"/>
    <w:rsid w:val="007702EE"/>
    <w:rsid w:val="007C2199"/>
    <w:rsid w:val="007E3B10"/>
    <w:rsid w:val="00822972"/>
    <w:rsid w:val="00864729"/>
    <w:rsid w:val="008745DD"/>
    <w:rsid w:val="00884A01"/>
    <w:rsid w:val="00891877"/>
    <w:rsid w:val="008A70F0"/>
    <w:rsid w:val="008C4D0E"/>
    <w:rsid w:val="008E2644"/>
    <w:rsid w:val="0090083F"/>
    <w:rsid w:val="00920243"/>
    <w:rsid w:val="00956428"/>
    <w:rsid w:val="009877F6"/>
    <w:rsid w:val="009A00D2"/>
    <w:rsid w:val="00A13706"/>
    <w:rsid w:val="00A303AC"/>
    <w:rsid w:val="00AB2A68"/>
    <w:rsid w:val="00B1129E"/>
    <w:rsid w:val="00B20CE4"/>
    <w:rsid w:val="00B90321"/>
    <w:rsid w:val="00C03EF1"/>
    <w:rsid w:val="00C136E4"/>
    <w:rsid w:val="00C6560F"/>
    <w:rsid w:val="00C87DB2"/>
    <w:rsid w:val="00CB19CA"/>
    <w:rsid w:val="00CC4986"/>
    <w:rsid w:val="00CC5684"/>
    <w:rsid w:val="00CE3678"/>
    <w:rsid w:val="00D04DE2"/>
    <w:rsid w:val="00D317E7"/>
    <w:rsid w:val="00D46E43"/>
    <w:rsid w:val="00D56185"/>
    <w:rsid w:val="00D76C63"/>
    <w:rsid w:val="00D83964"/>
    <w:rsid w:val="00D948C6"/>
    <w:rsid w:val="00E14589"/>
    <w:rsid w:val="00E37D80"/>
    <w:rsid w:val="00E5421A"/>
    <w:rsid w:val="00E7367F"/>
    <w:rsid w:val="00E84737"/>
    <w:rsid w:val="00EB4FD8"/>
    <w:rsid w:val="00EB6B00"/>
    <w:rsid w:val="00ED7392"/>
    <w:rsid w:val="00EE133A"/>
    <w:rsid w:val="00EE6603"/>
    <w:rsid w:val="00EF085C"/>
    <w:rsid w:val="00F07F87"/>
    <w:rsid w:val="00F32812"/>
    <w:rsid w:val="00F330E6"/>
    <w:rsid w:val="00F40289"/>
    <w:rsid w:val="00F42BA5"/>
    <w:rsid w:val="00F70208"/>
    <w:rsid w:val="00F927EA"/>
    <w:rsid w:val="00FD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215B"/>
  <w15:chartTrackingRefBased/>
  <w15:docId w15:val="{0BE60466-73B0-47E8-9978-E2B2BB73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5E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Wypunktowanie,List Paragraph,Normal2,L1,Numerowanie,sw tekst,Akapit z listą BS,HŁ_Bullet1,lp1,Obiekt,List Paragraph1,Wyliczanie,BulletC,Preambuła,Nagłowek 3,Kolorowa lista — akcent 11,Dot pt,Bullet1"/>
    <w:basedOn w:val="Normalny"/>
    <w:link w:val="AkapitzlistZnak"/>
    <w:uiPriority w:val="34"/>
    <w:qFormat/>
    <w:rsid w:val="00B1129E"/>
    <w:pPr>
      <w:ind w:left="720"/>
      <w:contextualSpacing/>
    </w:pPr>
  </w:style>
  <w:style w:type="paragraph" w:customStyle="1" w:styleId="Default">
    <w:name w:val="Default"/>
    <w:basedOn w:val="Normalny"/>
    <w:rsid w:val="006C4F8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84A01"/>
  </w:style>
  <w:style w:type="character" w:styleId="Hipercze">
    <w:name w:val="Hyperlink"/>
    <w:basedOn w:val="Domylnaczcionkaakapitu"/>
    <w:uiPriority w:val="99"/>
    <w:unhideWhenUsed/>
    <w:rsid w:val="005F7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7DA2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kapit z listą BS Znak,HŁ_Bullet1 Znak,lp1 Znak,Obiekt Znak,List Paragraph1 Znak"/>
    <w:link w:val="Akapitzlist"/>
    <w:uiPriority w:val="34"/>
    <w:qFormat/>
    <w:locked/>
    <w:rsid w:val="00C6560F"/>
    <w:rPr>
      <w:kern w:val="0"/>
      <w14:ligatures w14:val="none"/>
    </w:rPr>
  </w:style>
  <w:style w:type="paragraph" w:customStyle="1" w:styleId="Punktory">
    <w:name w:val="Punktory"/>
    <w:basedOn w:val="Akapitzlist"/>
    <w:autoRedefine/>
    <w:qFormat/>
    <w:rsid w:val="00431747"/>
    <w:pPr>
      <w:tabs>
        <w:tab w:val="left" w:pos="0"/>
      </w:tabs>
      <w:suppressAutoHyphens/>
      <w:spacing w:after="0" w:line="240" w:lineRule="auto"/>
      <w:ind w:left="0"/>
      <w:contextualSpacing w:val="0"/>
      <w:jc w:val="both"/>
    </w:pPr>
    <w:rPr>
      <w:rFonts w:ascii="Ebrima" w:eastAsia="Calibri" w:hAnsi="Ebrima" w:cs="Tahoma"/>
      <w:color w:val="0070C0"/>
      <w:kern w:val="2"/>
      <w:sz w:val="20"/>
      <w:szCs w:val="20"/>
      <w:lang w:eastAsia="ar-SA" w:bidi="hi-IN"/>
    </w:rPr>
  </w:style>
  <w:style w:type="character" w:styleId="Pogrubienie">
    <w:name w:val="Strong"/>
    <w:basedOn w:val="Domylnaczcionkaakapitu"/>
    <w:uiPriority w:val="22"/>
    <w:qFormat/>
    <w:rsid w:val="00066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7C8CC-2F4D-406F-94C4-E92FDEAA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2966</Words>
  <Characters>17801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2</cp:revision>
  <cp:lastPrinted>2023-09-22T10:31:00Z</cp:lastPrinted>
  <dcterms:created xsi:type="dcterms:W3CDTF">2023-09-22T11:56:00Z</dcterms:created>
  <dcterms:modified xsi:type="dcterms:W3CDTF">2023-09-22T11:56:00Z</dcterms:modified>
</cp:coreProperties>
</file>