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6B1129F9" w14:textId="77777777" w:rsidR="0059540B" w:rsidRDefault="0059540B" w:rsidP="00290F0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40B">
              <w:rPr>
                <w:rFonts w:ascii="Arial" w:hAnsi="Arial" w:cs="Arial"/>
                <w:b/>
                <w:bCs/>
                <w:sz w:val="22"/>
                <w:szCs w:val="22"/>
              </w:rPr>
              <w:t>Zakup i dostawa podzespołów elektroniki sterowania napędu do tramwaju typu N8C-AC-1</w:t>
            </w:r>
          </w:p>
          <w:p w14:paraId="02FFE325" w14:textId="7C919AF6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59540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2A46E9C6" w14:textId="5BFD6E3A" w:rsidR="00402DF8" w:rsidRPr="00F22E04" w:rsidRDefault="00402DF8" w:rsidP="00402DF8">
      <w:pPr>
        <w:pStyle w:val="Nagwek1"/>
        <w:numPr>
          <w:ilvl w:val="0"/>
          <w:numId w:val="2"/>
        </w:numPr>
        <w:tabs>
          <w:tab w:val="num" w:pos="360"/>
        </w:tabs>
        <w:spacing w:after="240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bookmarkStart w:id="7" w:name="_Hlk83806230"/>
      <w:r w:rsidRPr="76D914CF">
        <w:rPr>
          <w:rFonts w:cs="Arial"/>
          <w:b/>
          <w:bCs/>
          <w:sz w:val="22"/>
          <w:szCs w:val="22"/>
        </w:rPr>
        <w:t>W postępowaniu na zakup i dostaw</w:t>
      </w:r>
      <w:r>
        <w:rPr>
          <w:rFonts w:cs="Arial"/>
          <w:b/>
          <w:bCs/>
          <w:sz w:val="22"/>
          <w:szCs w:val="22"/>
        </w:rPr>
        <w:t xml:space="preserve">ę </w:t>
      </w:r>
      <w:r w:rsidR="0059540B" w:rsidRPr="008D02D9">
        <w:rPr>
          <w:rFonts w:cs="Arial"/>
          <w:b/>
          <w:bCs/>
          <w:sz w:val="22"/>
          <w:szCs w:val="22"/>
        </w:rPr>
        <w:t>podzespołów elektroniki sterowania napędu do tramwaju typu N8C-AC-1</w:t>
      </w:r>
      <w:r w:rsidR="0059540B" w:rsidRPr="76D914CF">
        <w:rPr>
          <w:rFonts w:cs="Arial"/>
          <w:b/>
          <w:bCs/>
          <w:sz w:val="22"/>
          <w:szCs w:val="22"/>
        </w:rPr>
        <w:t>oferuję</w:t>
      </w:r>
      <w:r w:rsidRPr="76D914CF">
        <w:rPr>
          <w:rFonts w:cs="Arial"/>
          <w:b/>
          <w:bCs/>
          <w:sz w:val="22"/>
          <w:szCs w:val="22"/>
        </w:rPr>
        <w:t>:</w:t>
      </w:r>
    </w:p>
    <w:p w14:paraId="02DE1041" w14:textId="3B417507" w:rsidR="00290F08" w:rsidRDefault="00402DF8" w:rsidP="00402DF8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  <w:bookmarkEnd w:id="6"/>
      <w:bookmarkEnd w:id="7"/>
    </w:p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063"/>
        <w:gridCol w:w="847"/>
        <w:gridCol w:w="755"/>
        <w:gridCol w:w="1599"/>
        <w:gridCol w:w="1090"/>
        <w:gridCol w:w="1191"/>
        <w:gridCol w:w="1090"/>
      </w:tblGrid>
      <w:tr w:rsidR="0059540B" w:rsidRPr="004B6C54" w14:paraId="742CBE37" w14:textId="77777777" w:rsidTr="0059540B"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0105F0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64DAFBD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asortymentu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5BC0B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53FC611A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42606A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11D8FC59" w14:textId="77777777" w:rsidR="0059540B" w:rsidRPr="0059540B" w:rsidRDefault="0059540B" w:rsidP="001353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C559C1A" w14:textId="77777777" w:rsidR="0059540B" w:rsidRPr="0059540B" w:rsidRDefault="0059540B" w:rsidP="001353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 VAT ( … %)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0B526D03" w14:textId="77777777" w:rsidR="0059540B" w:rsidRPr="0059540B" w:rsidRDefault="0059540B" w:rsidP="0013539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9540B" w:rsidRPr="004B6C54" w14:paraId="2051563A" w14:textId="77777777" w:rsidTr="0059540B">
        <w:trPr>
          <w:trHeight w:val="2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31A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90B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9DD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C64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7FD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35AD4" w14:textId="77777777" w:rsidR="0059540B" w:rsidRPr="0059540B" w:rsidRDefault="0059540B" w:rsidP="001353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0520D" w14:textId="77777777" w:rsidR="0059540B" w:rsidRPr="0059540B" w:rsidRDefault="0059540B" w:rsidP="001353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8B128" w14:textId="77777777" w:rsidR="0059540B" w:rsidRPr="0059540B" w:rsidRDefault="0059540B" w:rsidP="0013539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59540B" w:rsidRPr="004B6C54" w14:paraId="5CD7D6E0" w14:textId="77777777" w:rsidTr="0059540B">
        <w:trPr>
          <w:trHeight w:val="2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AAF0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980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panel operatorski ENI-PO1024/768/2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DCB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39EC9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6441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5E64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03BBD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0848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67816962" w14:textId="77777777" w:rsidTr="0059540B">
        <w:trPr>
          <w:trHeight w:val="43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5B3EF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8A8F26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moduł falownika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choppera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i wejściowy 2MBI1400VXB-170E-50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2785A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3EFDC7A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3EA0E9D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53F4BC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84B6B6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0646B9E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16700482" w14:textId="77777777" w:rsidTr="0059540B">
        <w:trPr>
          <w:trHeight w:val="36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E66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3B2D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driver IGBT; E-1375; konfiguracja 2SP0320T2A0-2MBI1400VXB-170E-50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0B4F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A6FF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9618D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1AB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CC22D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23C4C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33D8083A" w14:textId="77777777" w:rsidTr="0059540B">
        <w:trPr>
          <w:trHeight w:val="32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699AF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6B926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sterownik + nakładka sterownika AWP20 na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(PCB-583)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DB957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01C43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1E8A5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5D6DA4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80E9C8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295472C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1E48AE16" w14:textId="77777777" w:rsidTr="0059540B">
        <w:trPr>
          <w:trHeight w:val="2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71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CD4D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Sterownik wentylatorów i temperatury ENI-SWIT2; DT18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CDA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95A5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6693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7BF23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C823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CB3C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70C369F2" w14:textId="77777777" w:rsidTr="0059540B">
        <w:trPr>
          <w:trHeight w:val="37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4B33AB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0A115F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moduł zabezpieczenia tranzystora IGBT ENI-ADP.1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4932B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2B821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12A0CD0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53A4F6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059D22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9CBFD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46BA9E35" w14:textId="77777777" w:rsidTr="0059540B">
        <w:trPr>
          <w:trHeight w:val="2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C3B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0BE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komplet taśm AWG; E1354/4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F61B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D4059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A8EAA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0052C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334A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22C4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36DFD9EC" w14:textId="77777777" w:rsidTr="0059540B">
        <w:trPr>
          <w:trHeight w:val="2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542B6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11C138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kondycjoner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enkodera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E6108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A4D300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E39026B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1E9658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7A6EC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FF8CD1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60B6956C" w14:textId="77777777" w:rsidTr="0059540B">
        <w:trPr>
          <w:trHeight w:val="6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6F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5A5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sterownik PLC; wg DT-163; spis 272; konfiguracja analogowa 464; konfiguracja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kondyc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465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D2C8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71814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36D70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A480C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9D33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60C8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1855D89C" w14:textId="77777777" w:rsidTr="0059540B">
        <w:trPr>
          <w:trHeight w:val="3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8F35F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16F80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kondycjoner 3 LEM; ee322/2012; ep190/2012; sew322/2012;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konfig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kondyc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465 ; czołówka M3630, grawer M-3645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356169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E6B63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E910E1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396AB8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CC003A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D595D1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34DB9EAA" w14:textId="77777777" w:rsidTr="0059540B">
        <w:trPr>
          <w:trHeight w:val="59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FA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BDD9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płytka CPU do sterownika PLC zaprogramowana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bootloaderem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; CPU-80N_v1; E-1194; PCB-676; SEW-1194/2/1; czołówka M-3629/1; grawer M-3631/1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3049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01D2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A9F89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F9C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81051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6DDE5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480C3717" w14:textId="77777777" w:rsidTr="0059540B">
        <w:trPr>
          <w:trHeight w:val="49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62BEFD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45EAF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płytka zasilacza sterownika PLC; ee224-1/2009; ep070/2009; sew224-1/2009; czołówka M-3628; grawer M-3632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53032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ABF23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76F62D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CCEF4E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A968350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38406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368298DB" w14:textId="77777777" w:rsidTr="0059540B">
        <w:trPr>
          <w:trHeight w:val="60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4E9D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AE08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płytka XAN sterownika PLC, wejścia analogowe 8AI2AO; ee429/2012; ep069/2009; </w:t>
            </w: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sew429/2012;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analog- 464; czołówka M-3630; grawer M-3646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504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B3A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0D60D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07607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CEB6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51E4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67AAE568" w14:textId="77777777" w:rsidTr="0059540B">
        <w:trPr>
          <w:trHeight w:val="5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2EDB4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A01FB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sterownik PLC zaprogramowany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bootloaderem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; wg DT-163; spis-272;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anal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464;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kondyc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465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ECB9C5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9F86B2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2FF231F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0F3288A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B670C87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585B14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5285A7FC" w14:textId="77777777" w:rsidTr="0059540B">
        <w:trPr>
          <w:trHeight w:val="5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AA2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D50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przekaźnik elektroniczny sterowania świateł zewnętrznych;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1; moduł 4DPO 8DI; PCB-738/2; SEW-1340/3/3,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konfig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337/1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94D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06075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4172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7D31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7A547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C84F5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411E0FF1" w14:textId="77777777" w:rsidTr="0059540B">
        <w:trPr>
          <w:trHeight w:val="41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8A477C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E55131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przekaźnik elektroniczny sterowania świateł zewnętrznych;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2; moduł 4DPO 8DI; PCB-738/2; SEW-1340/3/3, </w:t>
            </w:r>
            <w:proofErr w:type="spellStart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konfig</w:t>
            </w:r>
            <w:proofErr w:type="spellEnd"/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 xml:space="preserve"> 337/2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688310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378FAD8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3BF806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A6E9ED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4690ABB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CD756A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9540B" w:rsidRPr="004B6C54" w14:paraId="0294190A" w14:textId="77777777" w:rsidTr="0059540B">
        <w:trPr>
          <w:trHeight w:val="50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F60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C303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płytka pomiaru napięcia (lakierowana); PCB-845/1; SEW-1720/1/0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1B77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561BE" w14:textId="77777777" w:rsidR="0059540B" w:rsidRPr="0059540B" w:rsidRDefault="0059540B" w:rsidP="001353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3BB19" w14:textId="77777777" w:rsidR="0059540B" w:rsidRPr="000A229F" w:rsidRDefault="0059540B" w:rsidP="001353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7857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554E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B77E9" w14:textId="77777777" w:rsidR="0059540B" w:rsidRPr="004B6C54" w:rsidRDefault="0059540B" w:rsidP="00135397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4BB13B9B" w:rsidR="002677C1" w:rsidRDefault="00402DF8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74D43DE8">
                <wp:simplePos x="0" y="0"/>
                <wp:positionH relativeFrom="margin">
                  <wp:posOffset>3777615</wp:posOffset>
                </wp:positionH>
                <wp:positionV relativeFrom="paragraph">
                  <wp:posOffset>163830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6F84A" id="AutoShape 14" o:spid="_x0000_s1026" style="position:absolute;margin-left:297.45pt;margin-top:12.9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">
                <w10:wrap anchorx="margin"/>
              </v:roundrect>
            </w:pict>
          </mc:Fallback>
        </mc:AlternateContent>
      </w:r>
      <w:r w:rsidR="002677C1"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="002677C1"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40C23153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B475" w14:textId="77777777" w:rsidR="00A42ABE" w:rsidRDefault="00A42ABE">
      <w:r>
        <w:separator/>
      </w:r>
    </w:p>
  </w:endnote>
  <w:endnote w:type="continuationSeparator" w:id="0">
    <w:p w14:paraId="10BCDAA4" w14:textId="77777777" w:rsidR="00A42ABE" w:rsidRDefault="00A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590F" w14:textId="77777777" w:rsidR="00A42ABE" w:rsidRDefault="00A42ABE">
      <w:r>
        <w:separator/>
      </w:r>
    </w:p>
  </w:footnote>
  <w:footnote w:type="continuationSeparator" w:id="0">
    <w:p w14:paraId="779B945F" w14:textId="77777777" w:rsidR="00A42ABE" w:rsidRDefault="00A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59540B"/>
    <w:rsid w:val="00A42ABE"/>
    <w:rsid w:val="00AE0144"/>
    <w:rsid w:val="00CB47FA"/>
    <w:rsid w:val="00DC03FA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2024-02-13T09:50:00Z</dcterms:created>
  <dcterms:modified xsi:type="dcterms:W3CDTF">2024-07-18T07:22:00Z</dcterms:modified>
</cp:coreProperties>
</file>