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271E4DAE" w:rsidR="00CE5C5F" w:rsidRPr="000D76A2" w:rsidRDefault="00E95300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A6B">
        <w:rPr>
          <w:rFonts w:ascii="Arial" w:hAnsi="Arial" w:cs="Arial"/>
        </w:rPr>
        <w:t>ZP-271.</w:t>
      </w:r>
      <w:r w:rsidR="009B70B8" w:rsidRPr="00E77A6B">
        <w:rPr>
          <w:rFonts w:ascii="Arial" w:hAnsi="Arial" w:cs="Arial"/>
        </w:rPr>
        <w:t>2</w:t>
      </w:r>
      <w:r w:rsidR="00E94AE8" w:rsidRPr="00E77A6B">
        <w:rPr>
          <w:rFonts w:ascii="Arial" w:hAnsi="Arial" w:cs="Arial"/>
        </w:rPr>
        <w:t>6</w:t>
      </w:r>
      <w:r w:rsidR="00491810" w:rsidRPr="00E77A6B">
        <w:rPr>
          <w:rFonts w:ascii="Arial" w:hAnsi="Arial" w:cs="Arial"/>
        </w:rPr>
        <w:t>.</w:t>
      </w:r>
      <w:r w:rsidR="000D3045" w:rsidRPr="00E77A6B">
        <w:rPr>
          <w:rFonts w:ascii="Arial" w:hAnsi="Arial" w:cs="Arial"/>
        </w:rPr>
        <w:t>2022</w:t>
      </w:r>
      <w:r w:rsidR="00CE5C5F" w:rsidRPr="0008634B">
        <w:rPr>
          <w:rFonts w:ascii="Arial" w:hAnsi="Arial" w:cs="Arial"/>
        </w:rPr>
        <w:t xml:space="preserve">       </w:t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CE5C5F" w:rsidRPr="0008634B">
        <w:rPr>
          <w:rFonts w:ascii="Arial" w:hAnsi="Arial" w:cs="Arial"/>
        </w:rPr>
        <w:t xml:space="preserve">   </w:t>
      </w:r>
      <w:r w:rsidR="0008634B" w:rsidRPr="0008634B">
        <w:rPr>
          <w:rFonts w:ascii="Arial" w:hAnsi="Arial" w:cs="Arial"/>
        </w:rPr>
        <w:t>Załącznik nr 5 Projekt umowy</w:t>
      </w:r>
      <w:r w:rsidR="00CE5C5F" w:rsidRPr="000D76A2">
        <w:rPr>
          <w:rFonts w:ascii="Arial" w:hAnsi="Arial" w:cs="Arial"/>
        </w:rPr>
        <w:t xml:space="preserve">                            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Kaczmaryk</w:t>
      </w:r>
      <w:proofErr w:type="spellEnd"/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5964B64B" w:rsidR="005D536F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</w:t>
      </w:r>
      <w:r w:rsidR="00EA349E">
        <w:rPr>
          <w:rFonts w:ascii="Arial" w:hAnsi="Arial" w:cs="Arial"/>
          <w:b/>
        </w:rPr>
        <w:t>………………………………………………………………………………………</w:t>
      </w:r>
    </w:p>
    <w:p w14:paraId="07B23A2F" w14:textId="5B6ED5DE"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460F99B6" w14:textId="5F88C2D1"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1CA6B4C1" w14:textId="42710803"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054D21E7" w14:textId="77777777" w:rsidR="00EA349E" w:rsidRPr="00343A58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0E1C2010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</w:t>
      </w:r>
      <w:r w:rsidR="00E36099">
        <w:rPr>
          <w:rFonts w:ascii="Arial" w:hAnsi="Arial" w:cs="Arial"/>
        </w:rPr>
        <w:t>1</w:t>
      </w:r>
      <w:r w:rsidRPr="000D76A2">
        <w:rPr>
          <w:rFonts w:ascii="Arial" w:hAnsi="Arial" w:cs="Arial"/>
        </w:rPr>
        <w:t xml:space="preserve"> września 2019 r. - Prawo zamówień publicznych (Dz. U. z 20</w:t>
      </w:r>
      <w:r w:rsidR="000D76A2">
        <w:rPr>
          <w:rFonts w:ascii="Arial" w:hAnsi="Arial" w:cs="Arial"/>
        </w:rPr>
        <w:t>2</w:t>
      </w:r>
      <w:r w:rsidR="00E36099">
        <w:rPr>
          <w:rFonts w:ascii="Arial" w:hAnsi="Arial" w:cs="Arial"/>
        </w:rPr>
        <w:t>2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</w:t>
      </w:r>
      <w:r w:rsidR="00E36099">
        <w:rPr>
          <w:rFonts w:ascii="Arial" w:hAnsi="Arial" w:cs="Arial"/>
        </w:rPr>
        <w:t>710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późn.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001253" w14:textId="77777777" w:rsidR="00E94AE8" w:rsidRPr="003D1DC6" w:rsidRDefault="00CE5C5F" w:rsidP="003D1DC6">
      <w:pPr>
        <w:spacing w:after="0" w:line="276" w:lineRule="auto"/>
        <w:jc w:val="both"/>
        <w:rPr>
          <w:rFonts w:ascii="Arial" w:hAnsi="Arial" w:cs="Arial"/>
        </w:rPr>
      </w:pPr>
      <w:r w:rsidRPr="003D1DC6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3D1DC6">
        <w:rPr>
          <w:rFonts w:ascii="Arial" w:hAnsi="Arial" w:cs="Arial"/>
        </w:rPr>
        <w:t xml:space="preserve">- </w:t>
      </w:r>
      <w:r w:rsidR="00E24DE1" w:rsidRPr="003D1DC6">
        <w:rPr>
          <w:rFonts w:ascii="Arial" w:hAnsi="Arial" w:cs="Arial"/>
        </w:rPr>
        <w:t>zgodnie z zasadami wiedzy technicznej</w:t>
      </w:r>
      <w:r w:rsidR="000F0B88" w:rsidRPr="003D1DC6">
        <w:rPr>
          <w:rFonts w:ascii="Arial" w:hAnsi="Arial" w:cs="Arial"/>
        </w:rPr>
        <w:t xml:space="preserve"> </w:t>
      </w:r>
      <w:r w:rsidR="001B7940" w:rsidRPr="003D1DC6">
        <w:rPr>
          <w:rFonts w:ascii="Arial" w:hAnsi="Arial" w:cs="Arial"/>
        </w:rPr>
        <w:t>–</w:t>
      </w:r>
      <w:r w:rsidR="00E24DE1" w:rsidRPr="003D1DC6">
        <w:rPr>
          <w:rFonts w:ascii="Arial" w:hAnsi="Arial" w:cs="Arial"/>
        </w:rPr>
        <w:t xml:space="preserve"> </w:t>
      </w:r>
      <w:r w:rsidRPr="003D1DC6">
        <w:rPr>
          <w:rFonts w:ascii="Arial" w:hAnsi="Arial" w:cs="Arial"/>
        </w:rPr>
        <w:t xml:space="preserve">robót budowlanych związanych z </w:t>
      </w:r>
      <w:r w:rsidR="00491810" w:rsidRPr="003D1DC6">
        <w:rPr>
          <w:rFonts w:ascii="Arial" w:hAnsi="Arial" w:cs="Arial"/>
        </w:rPr>
        <w:t>zadaniem pn.:</w:t>
      </w:r>
    </w:p>
    <w:p w14:paraId="6AF2FA85" w14:textId="47691961" w:rsidR="00395AFC" w:rsidRPr="0009247D" w:rsidRDefault="00395AFC" w:rsidP="003D1DC6">
      <w:pPr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_Hlk516230971"/>
      <w:r w:rsidRPr="0009247D">
        <w:rPr>
          <w:rFonts w:ascii="Arial" w:hAnsi="Arial" w:cs="Arial"/>
          <w:b/>
          <w:bCs/>
        </w:rPr>
        <w:t>„</w:t>
      </w:r>
      <w:r w:rsidR="009B70B8" w:rsidRPr="0009247D">
        <w:rPr>
          <w:rFonts w:ascii="Arial" w:hAnsi="Arial" w:cs="Arial"/>
          <w:b/>
          <w:bCs/>
        </w:rPr>
        <w:t>Przebudowa drogi gminnej położonej na działce nr ewid. 1243 w m-ci Ustrzyki Dolne wraz z kanalizacją deszczową</w:t>
      </w:r>
      <w:r w:rsidRPr="0009247D">
        <w:rPr>
          <w:rFonts w:ascii="Arial" w:hAnsi="Arial" w:cs="Arial"/>
          <w:b/>
          <w:bCs/>
        </w:rPr>
        <w:t>”</w:t>
      </w:r>
    </w:p>
    <w:bookmarkEnd w:id="0"/>
    <w:p w14:paraId="1350E941" w14:textId="77777777" w:rsidR="00ED18E5" w:rsidRPr="0009247D" w:rsidRDefault="00ED18E5" w:rsidP="00365D37">
      <w:pPr>
        <w:pStyle w:val="Tekstpodstawowy2"/>
        <w:keepLines/>
        <w:numPr>
          <w:ilvl w:val="0"/>
          <w:numId w:val="65"/>
        </w:numPr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09247D">
        <w:rPr>
          <w:rFonts w:ascii="Arial" w:hAnsi="Arial" w:cs="Arial"/>
        </w:rPr>
        <w:t>Zakres rzeczowy zamówienia obejmuje wykonanie</w:t>
      </w:r>
      <w:r w:rsidRPr="0009247D">
        <w:rPr>
          <w:rFonts w:ascii="Arial" w:hAnsi="Arial" w:cs="Arial"/>
          <w:szCs w:val="24"/>
        </w:rPr>
        <w:t xml:space="preserve"> następujących robót budowlanych:</w:t>
      </w:r>
    </w:p>
    <w:p w14:paraId="4213F954" w14:textId="710F6934" w:rsidR="00ED18E5" w:rsidRPr="0009247D" w:rsidRDefault="003D1DC6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09247D">
        <w:rPr>
          <w:rFonts w:ascii="Arial" w:hAnsi="Arial" w:cs="Arial"/>
          <w:sz w:val="22"/>
          <w:szCs w:val="22"/>
        </w:rPr>
        <w:t>Przebudowa części drogi gminnej zg</w:t>
      </w:r>
      <w:r w:rsidR="0009247D" w:rsidRPr="0009247D">
        <w:rPr>
          <w:rFonts w:ascii="Arial" w:hAnsi="Arial" w:cs="Arial"/>
          <w:sz w:val="22"/>
          <w:szCs w:val="22"/>
        </w:rPr>
        <w:t>odnie z załączoną dokumentacją na</w:t>
      </w:r>
      <w:r w:rsidRPr="0009247D">
        <w:rPr>
          <w:rFonts w:ascii="Arial" w:hAnsi="Arial" w:cs="Arial"/>
          <w:sz w:val="22"/>
          <w:szCs w:val="22"/>
        </w:rPr>
        <w:t xml:space="preserve"> odcinku</w:t>
      </w:r>
      <w:r w:rsidR="0009247D" w:rsidRPr="0009247D">
        <w:rPr>
          <w:rFonts w:ascii="Arial" w:hAnsi="Arial" w:cs="Arial"/>
          <w:sz w:val="22"/>
          <w:szCs w:val="22"/>
        </w:rPr>
        <w:t xml:space="preserve"> od połączenia z drogą krajową</w:t>
      </w:r>
      <w:r w:rsidRPr="0009247D">
        <w:rPr>
          <w:rFonts w:ascii="Arial" w:hAnsi="Arial" w:cs="Arial"/>
          <w:sz w:val="22"/>
          <w:szCs w:val="22"/>
        </w:rPr>
        <w:t xml:space="preserve"> do km 0+060</w:t>
      </w:r>
    </w:p>
    <w:p w14:paraId="478A068D" w14:textId="778B562E" w:rsidR="003D1DC6" w:rsidRPr="0009247D" w:rsidRDefault="003D1DC6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09247D">
        <w:rPr>
          <w:rFonts w:ascii="Arial" w:hAnsi="Arial" w:cs="Arial"/>
          <w:sz w:val="22"/>
          <w:szCs w:val="22"/>
        </w:rPr>
        <w:t>Wykonanie kanalizacji deszczowej wraz z separatorem</w:t>
      </w:r>
    </w:p>
    <w:p w14:paraId="0D552EB7" w14:textId="3DF8357A" w:rsidR="00FC510B" w:rsidRPr="0009247D" w:rsidRDefault="00FC510B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09247D">
        <w:rPr>
          <w:rFonts w:ascii="Arial" w:hAnsi="Arial" w:cs="Arial"/>
          <w:sz w:val="22"/>
          <w:szCs w:val="22"/>
        </w:rPr>
        <w:t>Przebudowa istniejącego zjazdu publicznego z drogi krajowej nr 84 Sanok-Krościenko-Granica Państwa do nieruchomości tj. działki nr ewid. 1243 m. Ustrzyki Dolne</w:t>
      </w:r>
    </w:p>
    <w:p w14:paraId="1C20171C" w14:textId="58F85687" w:rsidR="009C340E" w:rsidRPr="0009247D" w:rsidRDefault="009C340E" w:rsidP="00395AFC">
      <w:pPr>
        <w:pStyle w:val="Bezodstpw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09247D">
        <w:rPr>
          <w:rFonts w:ascii="Arial" w:hAnsi="Arial" w:cs="Arial"/>
          <w:sz w:val="22"/>
          <w:szCs w:val="22"/>
        </w:rPr>
        <w:t>Wykonanie oznakowania poziomego i pionowego</w:t>
      </w:r>
    </w:p>
    <w:p w14:paraId="6A765855" w14:textId="7218D895" w:rsidR="00CE5C5F" w:rsidRPr="00365D37" w:rsidRDefault="007170D4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Szczegółowy opis </w:t>
      </w:r>
      <w:r w:rsidR="00CE5C5F" w:rsidRPr="00365D37">
        <w:rPr>
          <w:rFonts w:ascii="Arial" w:hAnsi="Arial" w:cs="Arial"/>
        </w:rPr>
        <w:t>przedmiot</w:t>
      </w:r>
      <w:r w:rsidRPr="00365D37">
        <w:rPr>
          <w:rFonts w:ascii="Arial" w:hAnsi="Arial" w:cs="Arial"/>
        </w:rPr>
        <w:t>u</w:t>
      </w:r>
      <w:r w:rsidR="00CE5C5F" w:rsidRPr="00365D37">
        <w:rPr>
          <w:rFonts w:ascii="Arial" w:hAnsi="Arial" w:cs="Arial"/>
        </w:rPr>
        <w:t xml:space="preserve"> umowy </w:t>
      </w:r>
      <w:r w:rsidRPr="00365D37">
        <w:rPr>
          <w:rFonts w:ascii="Arial" w:hAnsi="Arial" w:cs="Arial"/>
        </w:rPr>
        <w:t>zawarty jest w przedmiarze robó</w:t>
      </w:r>
      <w:r w:rsidR="00E94AE8">
        <w:rPr>
          <w:rFonts w:ascii="Arial" w:hAnsi="Arial" w:cs="Arial"/>
        </w:rPr>
        <w:t>t, specyfikacjach technicznych</w:t>
      </w:r>
      <w:r w:rsidRPr="00365D37">
        <w:rPr>
          <w:rFonts w:ascii="Arial" w:hAnsi="Arial" w:cs="Arial"/>
        </w:rPr>
        <w:t>, które stanowią</w:t>
      </w:r>
      <w:r w:rsidR="003318AA" w:rsidRPr="00365D37">
        <w:rPr>
          <w:rFonts w:ascii="Arial" w:hAnsi="Arial" w:cs="Arial"/>
        </w:rPr>
        <w:t xml:space="preserve"> </w:t>
      </w:r>
      <w:r w:rsidR="00CE5C5F" w:rsidRPr="00365D37">
        <w:rPr>
          <w:rFonts w:ascii="Arial" w:hAnsi="Arial" w:cs="Arial"/>
        </w:rPr>
        <w:t xml:space="preserve"> integralną część</w:t>
      </w:r>
      <w:r w:rsidRPr="00365D37">
        <w:rPr>
          <w:rFonts w:ascii="Arial" w:hAnsi="Arial" w:cs="Arial"/>
        </w:rPr>
        <w:t xml:space="preserve"> umowy</w:t>
      </w:r>
      <w:r w:rsidR="00CE5C5F" w:rsidRPr="00365D37">
        <w:rPr>
          <w:rFonts w:ascii="Arial" w:hAnsi="Arial" w:cs="Arial"/>
        </w:rPr>
        <w:t>.</w:t>
      </w:r>
      <w:r w:rsidR="00E94AE8" w:rsidRPr="00E94AE8">
        <w:rPr>
          <w:rFonts w:ascii="Arial" w:hAnsi="Arial" w:cs="Arial"/>
        </w:rPr>
        <w:t xml:space="preserve"> </w:t>
      </w:r>
      <w:r w:rsidR="00E94AE8">
        <w:rPr>
          <w:rFonts w:ascii="Arial" w:hAnsi="Arial" w:cs="Arial"/>
        </w:rPr>
        <w:t>U</w:t>
      </w:r>
      <w:r w:rsidR="00E94AE8" w:rsidRPr="00365D37">
        <w:rPr>
          <w:rFonts w:ascii="Arial" w:hAnsi="Arial" w:cs="Arial"/>
        </w:rPr>
        <w:t xml:space="preserve">sytuowanie robót wskazane zostało w </w:t>
      </w:r>
      <w:r w:rsidR="00F86B92">
        <w:rPr>
          <w:rFonts w:ascii="Arial" w:hAnsi="Arial" w:cs="Arial"/>
        </w:rPr>
        <w:t>dokumentacji projektowej.</w:t>
      </w:r>
    </w:p>
    <w:p w14:paraId="62BC628B" w14:textId="2C3AD1C6" w:rsidR="0048342A" w:rsidRPr="00365D37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Zamawiający, niniejszą umową, zobowiązuje się wobec </w:t>
      </w:r>
      <w:r w:rsidR="00AA3D1C" w:rsidRPr="00365D37">
        <w:rPr>
          <w:rFonts w:ascii="Arial" w:hAnsi="Arial" w:cs="Arial"/>
        </w:rPr>
        <w:t>W</w:t>
      </w:r>
      <w:r w:rsidRPr="00365D3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F622C32" w:rsidR="0048342A" w:rsidRPr="00365D37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Oprócz robót określonych w § 1 ust. </w:t>
      </w:r>
      <w:r w:rsidR="00EC15A3" w:rsidRPr="00365D37">
        <w:rPr>
          <w:rFonts w:ascii="Arial" w:hAnsi="Arial" w:cs="Arial"/>
        </w:rPr>
        <w:t>1</w:t>
      </w:r>
      <w:r w:rsidRPr="00365D37">
        <w:rPr>
          <w:rFonts w:ascii="Arial" w:hAnsi="Arial" w:cs="Arial"/>
        </w:rPr>
        <w:t xml:space="preserve"> Wykonawca wykona wszystkie prace i czynności niezbędne do wykonania zamówienia.</w:t>
      </w:r>
    </w:p>
    <w:p w14:paraId="61C1AED9" w14:textId="77777777" w:rsidR="00E1442D" w:rsidRDefault="00E1442D" w:rsidP="00EA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B8050E" w14:textId="77777777" w:rsidR="00EE7C45" w:rsidRDefault="00EE7C45" w:rsidP="00EA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643603" w14:textId="73743B16" w:rsidR="00CE5C5F" w:rsidRPr="0037232F" w:rsidRDefault="00CE5C5F" w:rsidP="003723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37232F">
        <w:rPr>
          <w:rFonts w:ascii="Arial" w:hAnsi="Arial" w:cs="Arial"/>
        </w:rPr>
        <w:t>Termin</w:t>
      </w:r>
      <w:r w:rsidR="00234B4D" w:rsidRPr="0037232F">
        <w:rPr>
          <w:rFonts w:ascii="Arial" w:hAnsi="Arial" w:cs="Arial"/>
        </w:rPr>
        <w:t xml:space="preserve"> zakończenia</w:t>
      </w:r>
      <w:r w:rsidRPr="0037232F">
        <w:rPr>
          <w:rFonts w:ascii="Arial" w:hAnsi="Arial" w:cs="Arial"/>
        </w:rPr>
        <w:t xml:space="preserve"> </w:t>
      </w:r>
      <w:r w:rsidR="00234B4D" w:rsidRPr="0037232F">
        <w:rPr>
          <w:rFonts w:ascii="Arial" w:hAnsi="Arial" w:cs="Arial"/>
        </w:rPr>
        <w:t>realizacji zadania</w:t>
      </w:r>
      <w:r w:rsidR="009B70B8">
        <w:rPr>
          <w:rFonts w:ascii="Arial" w:hAnsi="Arial" w:cs="Arial"/>
        </w:rPr>
        <w:t xml:space="preserve"> wynosi</w:t>
      </w:r>
      <w:r w:rsidR="00E1442D">
        <w:rPr>
          <w:rFonts w:ascii="Arial" w:hAnsi="Arial" w:cs="Arial"/>
          <w:color w:val="FF0000"/>
        </w:rPr>
        <w:t xml:space="preserve"> </w:t>
      </w:r>
      <w:r w:rsidR="009B70B8">
        <w:rPr>
          <w:rFonts w:ascii="Arial" w:hAnsi="Arial" w:cs="Arial"/>
          <w:b/>
        </w:rPr>
        <w:t xml:space="preserve">4 tygodnie </w:t>
      </w:r>
      <w:r w:rsidR="00480A0D">
        <w:rPr>
          <w:rFonts w:ascii="Arial" w:hAnsi="Arial" w:cs="Arial"/>
        </w:rPr>
        <w:t>od dnia pod</w:t>
      </w:r>
      <w:r w:rsidR="009B70B8">
        <w:rPr>
          <w:rFonts w:ascii="Arial" w:hAnsi="Arial" w:cs="Arial"/>
        </w:rPr>
        <w:t>pisania umowy</w:t>
      </w:r>
    </w:p>
    <w:p w14:paraId="630CD748" w14:textId="26D8DC54" w:rsidR="0037232F" w:rsidRPr="0037232F" w:rsidRDefault="0037232F" w:rsidP="003723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37232F">
        <w:rPr>
          <w:rFonts w:ascii="Arial" w:hAnsi="Arial" w:cs="Arial"/>
          <w:lang w:eastAsia="zh-CN"/>
        </w:rPr>
        <w:lastRenderedPageBreak/>
        <w:t xml:space="preserve">W przypadku utraty dofinansowania zadania, o którym mowa  w par.1 ust. 5 z winy Wykonawcy np. na skutek niedotrzymania terminu realizacji zadania, odstąpienia od umowy, </w:t>
      </w:r>
      <w:r w:rsidR="0052383A">
        <w:rPr>
          <w:rFonts w:ascii="Arial" w:hAnsi="Arial" w:cs="Arial"/>
          <w:lang w:eastAsia="zh-CN"/>
        </w:rPr>
        <w:t xml:space="preserve">Wykonawca </w:t>
      </w:r>
      <w:r w:rsidRPr="0037232F">
        <w:rPr>
          <w:rFonts w:ascii="Arial" w:hAnsi="Arial" w:cs="Arial"/>
          <w:lang w:eastAsia="zh-CN"/>
        </w:rPr>
        <w:t>zobowiązuje się zwrócić Zamawiającemu kwotę dotacji, której Zamawiający nie otrzymał lub zobowiązany był zwrócić na skutek okoliczności za które odpowiada Wykonawca.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C22F1A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52383A">
        <w:rPr>
          <w:rFonts w:ascii="Arial" w:hAnsi="Arial" w:cs="Arial"/>
          <w:b/>
          <w:bCs/>
        </w:rPr>
        <w:t xml:space="preserve">roboty </w:t>
      </w:r>
      <w:r w:rsidR="00954A22" w:rsidRPr="0052383A">
        <w:rPr>
          <w:rFonts w:ascii="Arial" w:hAnsi="Arial" w:cs="Arial"/>
          <w:b/>
          <w:bCs/>
        </w:rPr>
        <w:t>budowlane</w:t>
      </w:r>
      <w:r w:rsidR="00DE7B20" w:rsidRPr="0052383A">
        <w:rPr>
          <w:rFonts w:ascii="Arial" w:hAnsi="Arial" w:cs="Arial"/>
          <w:b/>
          <w:bCs/>
        </w:rPr>
        <w:t xml:space="preserve"> branży drogowej</w:t>
      </w:r>
      <w:r w:rsidRPr="0052383A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</w:t>
      </w:r>
      <w:r w:rsidRPr="00E20FDA">
        <w:rPr>
          <w:rFonts w:ascii="Arial" w:hAnsi="Arial" w:cs="Arial"/>
        </w:rPr>
        <w:lastRenderedPageBreak/>
        <w:t>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5E5F3927" w14:textId="77777777" w:rsidR="00EC5F5B" w:rsidRPr="000432EB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2EB">
        <w:rPr>
          <w:rFonts w:ascii="Arial" w:hAnsi="Arial" w:cs="Arial"/>
        </w:rPr>
        <w:t xml:space="preserve">Strony ustalają </w:t>
      </w:r>
      <w:r w:rsidRPr="000432EB">
        <w:rPr>
          <w:rFonts w:ascii="Arial" w:hAnsi="Arial" w:cs="Arial"/>
          <w:b/>
          <w:bCs/>
          <w:i/>
          <w:iCs/>
        </w:rPr>
        <w:t xml:space="preserve">wynagrodzenie ryczałtowe </w:t>
      </w:r>
      <w:r w:rsidRPr="000432EB">
        <w:rPr>
          <w:rFonts w:ascii="Arial" w:hAnsi="Arial" w:cs="Arial"/>
        </w:rPr>
        <w:t xml:space="preserve">za wykonanie przedmiotu umowy na kwotę </w:t>
      </w:r>
      <w:r w:rsidRPr="000432EB">
        <w:rPr>
          <w:rFonts w:ascii="Arial" w:hAnsi="Arial" w:cs="Arial"/>
          <w:b/>
          <w:bCs/>
        </w:rPr>
        <w:t xml:space="preserve">……………………… </w:t>
      </w:r>
      <w:r w:rsidRPr="000432EB">
        <w:rPr>
          <w:rFonts w:ascii="Arial" w:hAnsi="Arial" w:cs="Arial"/>
        </w:rPr>
        <w:t>(słownie: ……………………….), łącznie z należnym podatkiem VAT.</w:t>
      </w:r>
    </w:p>
    <w:p w14:paraId="06208595" w14:textId="77777777" w:rsidR="00EC5F5B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28B154A3" w14:textId="77777777" w:rsidR="00EC5F5B" w:rsidRPr="00F405EE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w tym robót 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3608AAD6" w14:textId="77777777" w:rsidR="00EC5F5B" w:rsidRPr="009D2507" w:rsidRDefault="00EC5F5B" w:rsidP="00EC5F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0A21BC37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</w:t>
      </w:r>
      <w:r w:rsidR="00D162AD">
        <w:rPr>
          <w:rFonts w:ascii="Arial" w:hAnsi="Arial" w:cs="Arial"/>
        </w:rPr>
        <w:t>przedmiarem robót i Specyfikacjami technicznymi  stanowiącymi</w:t>
      </w:r>
      <w:r w:rsidR="00CE5C5F" w:rsidRPr="00F405EE">
        <w:rPr>
          <w:rFonts w:ascii="Arial" w:hAnsi="Arial" w:cs="Arial"/>
        </w:rPr>
        <w:t xml:space="preserve">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55B019F0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75545354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</w:t>
      </w:r>
      <w:r w:rsidRPr="00393491">
        <w:rPr>
          <w:rFonts w:ascii="Arial" w:hAnsi="Arial" w:cs="Arial"/>
        </w:rPr>
        <w:lastRenderedPageBreak/>
        <w:t xml:space="preserve">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C7AFC3" w14:textId="7A2B49E4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urządzeń oraz sposobó</w:t>
      </w:r>
      <w:r w:rsidR="0052383A">
        <w:rPr>
          <w:rFonts w:ascii="Arial" w:hAnsi="Arial" w:cs="Arial"/>
        </w:rPr>
        <w:t xml:space="preserve">w wykonania robót, wynikających </w:t>
      </w:r>
      <w:r w:rsidRPr="00133472">
        <w:rPr>
          <w:rFonts w:ascii="Arial" w:hAnsi="Arial" w:cs="Arial"/>
        </w:rPr>
        <w:t>ze specyfikacji technicznych wykonania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lastRenderedPageBreak/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CB68D6">
        <w:rPr>
          <w:rFonts w:ascii="Arial" w:hAnsi="Arial" w:cs="Arial"/>
          <w:b/>
          <w:bCs/>
        </w:rPr>
        <w:t>60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lastRenderedPageBreak/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28109D" w14:textId="1EDAEC6A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="009B70B8">
        <w:rPr>
          <w:rFonts w:ascii="Arial" w:hAnsi="Arial" w:cs="Arial"/>
          <w:b/>
        </w:rPr>
        <w:t>ryczałtowe</w:t>
      </w:r>
      <w:r w:rsidR="00BD2F4C">
        <w:rPr>
          <w:rFonts w:ascii="Arial" w:hAnsi="Arial" w:cs="Arial"/>
        </w:rPr>
        <w:t>.</w:t>
      </w:r>
    </w:p>
    <w:p w14:paraId="4EF61E2D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52F08F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Podstawę do wystawienia faktur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częściow</w:t>
      </w:r>
      <w:r w:rsidRPr="000D3045">
        <w:rPr>
          <w:rFonts w:ascii="Arial" w:hAnsi="Arial" w:cs="Arial"/>
        </w:rPr>
        <w:t xml:space="preserve">ej </w:t>
      </w:r>
      <w:r w:rsidRPr="000D3045">
        <w:rPr>
          <w:rFonts w:ascii="Arial" w:hAnsi="Arial" w:cs="Arial"/>
          <w:lang w:val="x-none"/>
        </w:rPr>
        <w:t>stanowić będzie protokół odbioru</w:t>
      </w:r>
      <w:r w:rsidRPr="000D3045">
        <w:rPr>
          <w:rFonts w:ascii="Arial" w:hAnsi="Arial" w:cs="Arial"/>
        </w:rPr>
        <w:t xml:space="preserve"> wykonanych robót </w:t>
      </w:r>
      <w:r w:rsidRPr="000D3045">
        <w:rPr>
          <w:rFonts w:ascii="Arial" w:hAnsi="Arial" w:cs="Arial"/>
          <w:lang w:val="x-none"/>
        </w:rPr>
        <w:t>określający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procentow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stan zaawansowania </w:t>
      </w:r>
      <w:r w:rsidRPr="000D3045">
        <w:rPr>
          <w:rFonts w:ascii="Arial" w:hAnsi="Arial" w:cs="Arial"/>
        </w:rPr>
        <w:t>robót oraz</w:t>
      </w:r>
      <w:r w:rsidRPr="000D3045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71C66AD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0D3045">
        <w:rPr>
          <w:rFonts w:ascii="Arial" w:hAnsi="Arial" w:cs="Arial"/>
          <w:lang w:val="x-none"/>
        </w:rPr>
        <w:t xml:space="preserve"> </w:t>
      </w:r>
    </w:p>
    <w:p w14:paraId="63FDDAFA" w14:textId="2E461D47"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363E7">
        <w:rPr>
          <w:rFonts w:ascii="Arial" w:hAnsi="Arial" w:cs="Arial"/>
          <w:lang w:val="x-none"/>
        </w:rPr>
        <w:t>Podstawą wystawienia faktury końcowej będzie protokół k</w:t>
      </w:r>
      <w:r w:rsidR="000363E7" w:rsidRPr="000363E7">
        <w:rPr>
          <w:rFonts w:ascii="Arial" w:hAnsi="Arial" w:cs="Arial"/>
          <w:lang w:val="x-none"/>
        </w:rPr>
        <w:t>ońcowy odbioru wykonanych robót.</w:t>
      </w:r>
    </w:p>
    <w:p w14:paraId="1CC68210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Komisja odbiorowa</w:t>
      </w:r>
      <w:r w:rsidRPr="000D3045">
        <w:rPr>
          <w:rFonts w:ascii="Arial" w:hAnsi="Arial" w:cs="Arial"/>
          <w:lang w:val="x-none"/>
        </w:rPr>
        <w:t xml:space="preserve"> zostanie powołana w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terminie</w:t>
      </w:r>
      <w:r w:rsidRPr="000D3045">
        <w:rPr>
          <w:rFonts w:ascii="Arial" w:hAnsi="Arial" w:cs="Arial"/>
        </w:rPr>
        <w:t xml:space="preserve"> do</w:t>
      </w:r>
      <w:r w:rsidRPr="000D3045">
        <w:rPr>
          <w:rFonts w:ascii="Arial" w:hAnsi="Arial" w:cs="Arial"/>
          <w:lang w:val="x-none"/>
        </w:rPr>
        <w:t xml:space="preserve"> </w:t>
      </w:r>
      <w:r w:rsidRPr="000D3045">
        <w:rPr>
          <w:rFonts w:ascii="Arial" w:hAnsi="Arial" w:cs="Arial"/>
        </w:rPr>
        <w:t>7</w:t>
      </w:r>
      <w:r w:rsidRPr="000D3045">
        <w:rPr>
          <w:rFonts w:ascii="Arial" w:hAnsi="Arial" w:cs="Arial"/>
          <w:lang w:val="x-none"/>
        </w:rPr>
        <w:t xml:space="preserve"> dni od daty zgłoszenia</w:t>
      </w:r>
      <w:r w:rsidRPr="000D3045">
        <w:rPr>
          <w:rFonts w:ascii="Arial" w:hAnsi="Arial" w:cs="Arial"/>
        </w:rPr>
        <w:t xml:space="preserve"> przez</w:t>
      </w:r>
      <w:r w:rsidRPr="000D3045">
        <w:rPr>
          <w:rFonts w:ascii="Arial" w:hAnsi="Arial" w:cs="Arial"/>
          <w:lang w:val="x-none"/>
        </w:rPr>
        <w:t xml:space="preserve"> Wykonawcę gotowości do odbioru.</w:t>
      </w:r>
    </w:p>
    <w:p w14:paraId="0678601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Do protokołu odbioru robót Wykonawca zobowiązany jest dołączyć:</w:t>
      </w:r>
    </w:p>
    <w:p w14:paraId="530B997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14:paraId="7F0A4F4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Faktura wystawiona przez Wykonawcę za wykonane roboty zostanie zapłacona po uprzednim jej potwierdzeniu przez Inspektora nadzoru w terminie do 14 dni od daty dostarczenia jej Zamawiającemu wraz z dokumentami rozliczeniowymi, o których mowa w pkt 4 niniejszego paragrafu, z zastrzeżeniem § 6 pkt 19 niniejszej umowy.</w:t>
      </w:r>
    </w:p>
    <w:p w14:paraId="49903EB8" w14:textId="77777777"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3E7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DC2F049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14:paraId="7A88F962" w14:textId="35DCB47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Wykonawca jest podatnikiem podatku VAT,  NIP</w:t>
      </w:r>
      <w:r w:rsidRPr="000D3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</w:p>
    <w:p w14:paraId="73D40EC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lastRenderedPageBreak/>
        <w:t>*</w:t>
      </w:r>
      <w:r w:rsidRPr="000D3045">
        <w:rPr>
          <w:rFonts w:ascii="Arial" w:hAnsi="Arial" w:cs="Arial"/>
        </w:rPr>
        <w:t>W razie stwierdzenia, że Wykonawca nie reguluje należności wobec podwykonawców z tytułu wykonania przez nich robót  powierzonych na podstawie niniejszej umowy, Zamawiający będzie bezpośrednio regulował należności na rzecz Podwykonawcy z wynagrodzenia przysługującego Wykonawcy, jeśli z wnioskiem o taki sposób rozliczeń wystąpi do Zamawiającego Podwykonawca.</w:t>
      </w:r>
    </w:p>
    <w:p w14:paraId="2947AA9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b/>
          <w:lang w:val="x-none"/>
        </w:rPr>
        <w:t>*</w:t>
      </w:r>
      <w:r w:rsidRPr="000D3045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0D3045">
        <w:rPr>
          <w:rFonts w:ascii="Arial" w:hAnsi="Arial" w:cs="Arial"/>
        </w:rPr>
        <w:t> </w:t>
      </w:r>
      <w:r w:rsidRPr="000D3045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3D68CCB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4C2EE758" w14:textId="30F0A07D" w:rsidR="00C729E9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6F039184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62F31A0C" w14:textId="77777777" w:rsidR="00F6324B" w:rsidRDefault="00F6324B" w:rsidP="00A8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8ED6E2" w14:textId="2147AD87" w:rsidR="00CE5C5F" w:rsidRPr="00CE5C5F" w:rsidRDefault="00CE5C5F" w:rsidP="00A84C1E">
      <w:pPr>
        <w:spacing w:after="0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235240F0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</w:t>
      </w:r>
      <w:r w:rsidR="00ED18E5">
        <w:rPr>
          <w:rFonts w:ascii="Arial" w:hAnsi="Arial" w:cs="Arial"/>
        </w:rPr>
        <w:t>ówień publicznych (Dz. U. z 202</w:t>
      </w:r>
      <w:r w:rsidR="00E36099">
        <w:rPr>
          <w:rFonts w:ascii="Arial" w:hAnsi="Arial" w:cs="Arial"/>
        </w:rPr>
        <w:t>2</w:t>
      </w:r>
      <w:r w:rsidR="00ED18E5">
        <w:rPr>
          <w:rFonts w:ascii="Arial" w:hAnsi="Arial" w:cs="Arial"/>
        </w:rPr>
        <w:t xml:space="preserve"> r., poz. 1</w:t>
      </w:r>
      <w:r w:rsidR="00E36099">
        <w:rPr>
          <w:rFonts w:ascii="Arial" w:hAnsi="Arial" w:cs="Arial"/>
        </w:rPr>
        <w:t>710</w:t>
      </w:r>
      <w:r w:rsidRPr="001A559E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lastRenderedPageBreak/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22DC01E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002FEA49" w14:textId="25920052" w:rsidR="00DB63B4" w:rsidRPr="00DB63B4" w:rsidRDefault="00DB63B4" w:rsidP="00DB63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3B4">
        <w:rPr>
          <w:rFonts w:ascii="Arial" w:hAnsi="Arial" w:cs="Arial"/>
        </w:rPr>
        <w:t xml:space="preserve">zaistnienia okoliczności lub zdarzeń uniemożliwiających realizację umowy </w:t>
      </w:r>
      <w:r w:rsidR="00E36099">
        <w:rPr>
          <w:rFonts w:ascii="Arial" w:hAnsi="Arial" w:cs="Arial"/>
        </w:rPr>
        <w:br/>
      </w:r>
      <w:r w:rsidRPr="00DB63B4">
        <w:rPr>
          <w:rFonts w:ascii="Arial" w:hAnsi="Arial" w:cs="Arial"/>
        </w:rPr>
        <w:t>w wyznaczonym terminie, na które strony nie miały wpływu</w:t>
      </w:r>
      <w:r>
        <w:rPr>
          <w:rFonts w:ascii="Arial" w:hAnsi="Arial" w:cs="Arial"/>
        </w:rPr>
        <w:t>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lastRenderedPageBreak/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sectPr w:rsidR="00CE5C5F" w:rsidRPr="00CE5C5F" w:rsidSect="00DE7B20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7D">
          <w:rPr>
            <w:noProof/>
          </w:rPr>
          <w:t>2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</w:abstractNum>
  <w:abstractNum w:abstractNumId="1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B4C7C"/>
    <w:multiLevelType w:val="hybridMultilevel"/>
    <w:tmpl w:val="59242A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E81D72"/>
    <w:multiLevelType w:val="hybridMultilevel"/>
    <w:tmpl w:val="5F58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4467F"/>
    <w:multiLevelType w:val="hybridMultilevel"/>
    <w:tmpl w:val="2BBA0B7C"/>
    <w:lvl w:ilvl="0" w:tplc="F7DA1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C3CE2"/>
    <w:multiLevelType w:val="hybridMultilevel"/>
    <w:tmpl w:val="9C865E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5A775FD4"/>
    <w:multiLevelType w:val="hybridMultilevel"/>
    <w:tmpl w:val="B058D7A0"/>
    <w:lvl w:ilvl="0" w:tplc="93549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FDA6F52"/>
    <w:multiLevelType w:val="hybridMultilevel"/>
    <w:tmpl w:val="6F9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9E223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3" w15:restartNumberingAfterBreak="0">
    <w:nsid w:val="6A947CF0"/>
    <w:multiLevelType w:val="hybridMultilevel"/>
    <w:tmpl w:val="B4C0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7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897759">
    <w:abstractNumId w:val="58"/>
  </w:num>
  <w:num w:numId="2" w16cid:durableId="940575778">
    <w:abstractNumId w:val="1"/>
  </w:num>
  <w:num w:numId="3" w16cid:durableId="275676684">
    <w:abstractNumId w:val="30"/>
  </w:num>
  <w:num w:numId="4" w16cid:durableId="1331330816">
    <w:abstractNumId w:val="53"/>
  </w:num>
  <w:num w:numId="5" w16cid:durableId="2081293103">
    <w:abstractNumId w:val="57"/>
  </w:num>
  <w:num w:numId="6" w16cid:durableId="1810586800">
    <w:abstractNumId w:val="37"/>
  </w:num>
  <w:num w:numId="7" w16cid:durableId="906719647">
    <w:abstractNumId w:val="21"/>
  </w:num>
  <w:num w:numId="8" w16cid:durableId="80949240">
    <w:abstractNumId w:val="47"/>
  </w:num>
  <w:num w:numId="9" w16cid:durableId="1503546424">
    <w:abstractNumId w:val="2"/>
  </w:num>
  <w:num w:numId="10" w16cid:durableId="1431509142">
    <w:abstractNumId w:val="28"/>
  </w:num>
  <w:num w:numId="11" w16cid:durableId="1031885121">
    <w:abstractNumId w:val="67"/>
  </w:num>
  <w:num w:numId="12" w16cid:durableId="977226983">
    <w:abstractNumId w:val="38"/>
  </w:num>
  <w:num w:numId="13" w16cid:durableId="151483433">
    <w:abstractNumId w:val="31"/>
  </w:num>
  <w:num w:numId="14" w16cid:durableId="254947656">
    <w:abstractNumId w:val="5"/>
  </w:num>
  <w:num w:numId="15" w16cid:durableId="646397560">
    <w:abstractNumId w:val="65"/>
  </w:num>
  <w:num w:numId="16" w16cid:durableId="507909867">
    <w:abstractNumId w:val="13"/>
  </w:num>
  <w:num w:numId="17" w16cid:durableId="645402651">
    <w:abstractNumId w:val="61"/>
  </w:num>
  <w:num w:numId="18" w16cid:durableId="1004355629">
    <w:abstractNumId w:val="70"/>
  </w:num>
  <w:num w:numId="19" w16cid:durableId="707026111">
    <w:abstractNumId w:val="16"/>
  </w:num>
  <w:num w:numId="20" w16cid:durableId="1369333920">
    <w:abstractNumId w:val="23"/>
  </w:num>
  <w:num w:numId="21" w16cid:durableId="1403334630">
    <w:abstractNumId w:val="20"/>
  </w:num>
  <w:num w:numId="22" w16cid:durableId="1913739537">
    <w:abstractNumId w:val="43"/>
  </w:num>
  <w:num w:numId="23" w16cid:durableId="1009916565">
    <w:abstractNumId w:val="22"/>
  </w:num>
  <w:num w:numId="24" w16cid:durableId="1098604218">
    <w:abstractNumId w:val="19"/>
  </w:num>
  <w:num w:numId="25" w16cid:durableId="242030627">
    <w:abstractNumId w:val="45"/>
  </w:num>
  <w:num w:numId="26" w16cid:durableId="1069157687">
    <w:abstractNumId w:val="50"/>
  </w:num>
  <w:num w:numId="27" w16cid:durableId="186867436">
    <w:abstractNumId w:val="11"/>
  </w:num>
  <w:num w:numId="28" w16cid:durableId="674263191">
    <w:abstractNumId w:val="3"/>
  </w:num>
  <w:num w:numId="29" w16cid:durableId="99379718">
    <w:abstractNumId w:val="36"/>
  </w:num>
  <w:num w:numId="30" w16cid:durableId="1105884703">
    <w:abstractNumId w:val="25"/>
  </w:num>
  <w:num w:numId="31" w16cid:durableId="1981034228">
    <w:abstractNumId w:val="6"/>
  </w:num>
  <w:num w:numId="32" w16cid:durableId="1564949796">
    <w:abstractNumId w:val="64"/>
  </w:num>
  <w:num w:numId="33" w16cid:durableId="1101072167">
    <w:abstractNumId w:val="12"/>
  </w:num>
  <w:num w:numId="34" w16cid:durableId="1538930523">
    <w:abstractNumId w:val="9"/>
  </w:num>
  <w:num w:numId="35" w16cid:durableId="1995445369">
    <w:abstractNumId w:val="14"/>
  </w:num>
  <w:num w:numId="36" w16cid:durableId="1908563685">
    <w:abstractNumId w:val="33"/>
  </w:num>
  <w:num w:numId="37" w16cid:durableId="978269593">
    <w:abstractNumId w:val="17"/>
  </w:num>
  <w:num w:numId="38" w16cid:durableId="1021663664">
    <w:abstractNumId w:val="27"/>
  </w:num>
  <w:num w:numId="39" w16cid:durableId="1182550346">
    <w:abstractNumId w:val="4"/>
  </w:num>
  <w:num w:numId="40" w16cid:durableId="111366703">
    <w:abstractNumId w:val="48"/>
  </w:num>
  <w:num w:numId="41" w16cid:durableId="10034141">
    <w:abstractNumId w:val="68"/>
  </w:num>
  <w:num w:numId="42" w16cid:durableId="1296984979">
    <w:abstractNumId w:val="41"/>
  </w:num>
  <w:num w:numId="43" w16cid:durableId="674841574">
    <w:abstractNumId w:val="10"/>
  </w:num>
  <w:num w:numId="44" w16cid:durableId="1181969664">
    <w:abstractNumId w:val="24"/>
  </w:num>
  <w:num w:numId="45" w16cid:durableId="751783745">
    <w:abstractNumId w:val="44"/>
  </w:num>
  <w:num w:numId="46" w16cid:durableId="1842309244">
    <w:abstractNumId w:val="39"/>
  </w:num>
  <w:num w:numId="47" w16cid:durableId="449664043">
    <w:abstractNumId w:val="52"/>
  </w:num>
  <w:num w:numId="48" w16cid:durableId="1591693214">
    <w:abstractNumId w:val="32"/>
  </w:num>
  <w:num w:numId="49" w16cid:durableId="1389114731">
    <w:abstractNumId w:val="60"/>
  </w:num>
  <w:num w:numId="50" w16cid:durableId="268856454">
    <w:abstractNumId w:val="18"/>
  </w:num>
  <w:num w:numId="51" w16cid:durableId="475218359">
    <w:abstractNumId w:val="29"/>
  </w:num>
  <w:num w:numId="52" w16cid:durableId="1631131880">
    <w:abstractNumId w:val="54"/>
  </w:num>
  <w:num w:numId="53" w16cid:durableId="1650790610">
    <w:abstractNumId w:val="69"/>
  </w:num>
  <w:num w:numId="54" w16cid:durableId="391462323">
    <w:abstractNumId w:val="49"/>
  </w:num>
  <w:num w:numId="55" w16cid:durableId="2119057337">
    <w:abstractNumId w:val="46"/>
  </w:num>
  <w:num w:numId="56" w16cid:durableId="556473330">
    <w:abstractNumId w:val="66"/>
  </w:num>
  <w:num w:numId="57" w16cid:durableId="1355615867">
    <w:abstractNumId w:val="51"/>
  </w:num>
  <w:num w:numId="58" w16cid:durableId="778184386">
    <w:abstractNumId w:val="26"/>
  </w:num>
  <w:num w:numId="59" w16cid:durableId="350490937">
    <w:abstractNumId w:val="42"/>
  </w:num>
  <w:num w:numId="60" w16cid:durableId="1953974195">
    <w:abstractNumId w:val="8"/>
  </w:num>
  <w:num w:numId="61" w16cid:durableId="1643265678">
    <w:abstractNumId w:val="55"/>
  </w:num>
  <w:num w:numId="62" w16cid:durableId="275137910">
    <w:abstractNumId w:val="62"/>
  </w:num>
  <w:num w:numId="63" w16cid:durableId="215825159">
    <w:abstractNumId w:val="7"/>
  </w:num>
  <w:num w:numId="64" w16cid:durableId="1504592812">
    <w:abstractNumId w:val="40"/>
  </w:num>
  <w:num w:numId="65" w16cid:durableId="619722904">
    <w:abstractNumId w:val="34"/>
  </w:num>
  <w:num w:numId="66" w16cid:durableId="1598367324">
    <w:abstractNumId w:val="56"/>
  </w:num>
  <w:num w:numId="67" w16cid:durableId="1532644477">
    <w:abstractNumId w:val="0"/>
  </w:num>
  <w:num w:numId="68" w16cid:durableId="1874684533">
    <w:abstractNumId w:val="63"/>
  </w:num>
  <w:num w:numId="69" w16cid:durableId="378433500">
    <w:abstractNumId w:val="59"/>
  </w:num>
  <w:num w:numId="70" w16cid:durableId="1120345757">
    <w:abstractNumId w:val="15"/>
  </w:num>
  <w:num w:numId="71" w16cid:durableId="2017806298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63E7"/>
    <w:rsid w:val="0003735F"/>
    <w:rsid w:val="00037E42"/>
    <w:rsid w:val="00041227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8634B"/>
    <w:rsid w:val="0009247D"/>
    <w:rsid w:val="00097070"/>
    <w:rsid w:val="000C3BF6"/>
    <w:rsid w:val="000D3045"/>
    <w:rsid w:val="000D76A2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41E"/>
    <w:rsid w:val="00164937"/>
    <w:rsid w:val="00166128"/>
    <w:rsid w:val="00176F54"/>
    <w:rsid w:val="00177055"/>
    <w:rsid w:val="00180CD5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22E5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65D37"/>
    <w:rsid w:val="0037232F"/>
    <w:rsid w:val="003725B8"/>
    <w:rsid w:val="00376A09"/>
    <w:rsid w:val="00386876"/>
    <w:rsid w:val="0038740E"/>
    <w:rsid w:val="00393491"/>
    <w:rsid w:val="00395AFC"/>
    <w:rsid w:val="003A2026"/>
    <w:rsid w:val="003A7A14"/>
    <w:rsid w:val="003B5FA3"/>
    <w:rsid w:val="003C13F2"/>
    <w:rsid w:val="003D1DC6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0A0D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383A"/>
    <w:rsid w:val="0052590A"/>
    <w:rsid w:val="00525F10"/>
    <w:rsid w:val="00527F5F"/>
    <w:rsid w:val="0055134B"/>
    <w:rsid w:val="005547BE"/>
    <w:rsid w:val="00556960"/>
    <w:rsid w:val="0056150C"/>
    <w:rsid w:val="005624DE"/>
    <w:rsid w:val="005638FE"/>
    <w:rsid w:val="00565DCA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D0115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170D4"/>
    <w:rsid w:val="00722145"/>
    <w:rsid w:val="0072714E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093D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B70B8"/>
    <w:rsid w:val="009C340E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4C1E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2F4C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2B48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162AD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B63B4"/>
    <w:rsid w:val="00DC0428"/>
    <w:rsid w:val="00DC2CAB"/>
    <w:rsid w:val="00DD73DD"/>
    <w:rsid w:val="00DE7B20"/>
    <w:rsid w:val="00DF28EA"/>
    <w:rsid w:val="00E05375"/>
    <w:rsid w:val="00E1442D"/>
    <w:rsid w:val="00E149B8"/>
    <w:rsid w:val="00E16C3B"/>
    <w:rsid w:val="00E20E4D"/>
    <w:rsid w:val="00E20FDA"/>
    <w:rsid w:val="00E23088"/>
    <w:rsid w:val="00E24DE1"/>
    <w:rsid w:val="00E2740F"/>
    <w:rsid w:val="00E36099"/>
    <w:rsid w:val="00E43B81"/>
    <w:rsid w:val="00E515C3"/>
    <w:rsid w:val="00E52638"/>
    <w:rsid w:val="00E560D8"/>
    <w:rsid w:val="00E56D7C"/>
    <w:rsid w:val="00E74FBB"/>
    <w:rsid w:val="00E75129"/>
    <w:rsid w:val="00E767F8"/>
    <w:rsid w:val="00E76C35"/>
    <w:rsid w:val="00E77A6B"/>
    <w:rsid w:val="00E81EFA"/>
    <w:rsid w:val="00E8444E"/>
    <w:rsid w:val="00E8481F"/>
    <w:rsid w:val="00E93DC6"/>
    <w:rsid w:val="00E93DD7"/>
    <w:rsid w:val="00E94AE8"/>
    <w:rsid w:val="00E95300"/>
    <w:rsid w:val="00E95616"/>
    <w:rsid w:val="00EA349E"/>
    <w:rsid w:val="00EA4603"/>
    <w:rsid w:val="00EA5D6E"/>
    <w:rsid w:val="00EB73F1"/>
    <w:rsid w:val="00EC0FC2"/>
    <w:rsid w:val="00EC15A3"/>
    <w:rsid w:val="00EC5F5B"/>
    <w:rsid w:val="00ED084A"/>
    <w:rsid w:val="00ED0E21"/>
    <w:rsid w:val="00ED15F7"/>
    <w:rsid w:val="00ED18E5"/>
    <w:rsid w:val="00ED486A"/>
    <w:rsid w:val="00ED6174"/>
    <w:rsid w:val="00ED7F76"/>
    <w:rsid w:val="00EE0673"/>
    <w:rsid w:val="00EE6F97"/>
    <w:rsid w:val="00EE7C45"/>
    <w:rsid w:val="00EF0E11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86B92"/>
    <w:rsid w:val="00FB3A21"/>
    <w:rsid w:val="00FB506E"/>
    <w:rsid w:val="00FB5234"/>
    <w:rsid w:val="00FB5EFC"/>
    <w:rsid w:val="00FB66FD"/>
    <w:rsid w:val="00FB7B12"/>
    <w:rsid w:val="00FC510B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18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18E5"/>
  </w:style>
  <w:style w:type="paragraph" w:styleId="Bezodstpw">
    <w:name w:val="No Spacing"/>
    <w:uiPriority w:val="1"/>
    <w:qFormat/>
    <w:rsid w:val="00ED18E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16441E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16</Pages>
  <Words>7472</Words>
  <Characters>44835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77</cp:revision>
  <cp:lastPrinted>2021-09-21T08:00:00Z</cp:lastPrinted>
  <dcterms:created xsi:type="dcterms:W3CDTF">2021-03-10T13:42:00Z</dcterms:created>
  <dcterms:modified xsi:type="dcterms:W3CDTF">2022-08-29T09:21:00Z</dcterms:modified>
</cp:coreProperties>
</file>