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C0D1" w14:textId="77777777" w:rsidR="000C7708" w:rsidRPr="00127EB7" w:rsidRDefault="000C7708" w:rsidP="00406EB2">
      <w:pPr>
        <w:rPr>
          <w:rFonts w:asciiTheme="minorHAnsi" w:hAnsiTheme="minorHAnsi" w:cstheme="minorHAnsi"/>
          <w:b/>
          <w:bCs/>
          <w:sz w:val="22"/>
          <w:szCs w:val="22"/>
          <w:lang w:val="en-US"/>
        </w:rPr>
      </w:pPr>
    </w:p>
    <w:p w14:paraId="49A48EA0" w14:textId="217AE785" w:rsidR="00EE7B5F" w:rsidRPr="00127EB7" w:rsidRDefault="00BD1465" w:rsidP="00BD1465">
      <w:pPr>
        <w:pStyle w:val="Tekstpodstawowy"/>
        <w:spacing w:after="120" w:line="280" w:lineRule="auto"/>
        <w:jc w:val="right"/>
        <w:rPr>
          <w:rFonts w:asciiTheme="minorHAnsi" w:hAnsiTheme="minorHAnsi" w:cstheme="minorHAnsi"/>
          <w:b/>
          <w:bCs/>
          <w:sz w:val="22"/>
          <w:szCs w:val="22"/>
          <w:lang w:val="en-US"/>
        </w:rPr>
      </w:pPr>
      <w:r w:rsidRPr="00BD1465">
        <w:rPr>
          <w:rFonts w:asciiTheme="minorHAnsi" w:hAnsiTheme="minorHAnsi" w:cstheme="minorHAnsi"/>
          <w:b/>
          <w:bCs/>
          <w:sz w:val="22"/>
          <w:szCs w:val="22"/>
          <w:lang w:val="en-GB"/>
        </w:rPr>
        <w:t>Appendix No. 1 to the Terms of Reference</w:t>
      </w:r>
      <w:r w:rsidRPr="00BD1465">
        <w:rPr>
          <w:rFonts w:asciiTheme="minorHAnsi" w:hAnsiTheme="minorHAnsi" w:cstheme="minorHAnsi"/>
          <w:b/>
          <w:bCs/>
          <w:sz w:val="22"/>
          <w:szCs w:val="22"/>
          <w:highlight w:val="yellow"/>
          <w:lang w:val="en-GB"/>
        </w:rPr>
        <w:t xml:space="preserve"> </w:t>
      </w:r>
    </w:p>
    <w:p w14:paraId="327127A2" w14:textId="77777777" w:rsidR="00A94323" w:rsidRPr="00127EB7" w:rsidRDefault="00A94323" w:rsidP="00EE7B5F">
      <w:pPr>
        <w:tabs>
          <w:tab w:val="left" w:pos="4536"/>
          <w:tab w:val="left" w:leader="dot" w:pos="9072"/>
        </w:tabs>
        <w:ind w:firstLine="6"/>
        <w:jc w:val="center"/>
        <w:outlineLvl w:val="0"/>
        <w:rPr>
          <w:rFonts w:ascii="Calibri" w:hAnsi="Calibri" w:cs="Calibri"/>
          <w:b/>
          <w:iCs/>
          <w:sz w:val="22"/>
          <w:szCs w:val="22"/>
          <w:lang w:val="en-US" w:eastAsia="en-US"/>
        </w:rPr>
      </w:pPr>
    </w:p>
    <w:p w14:paraId="3A0A415A" w14:textId="3A6AD457" w:rsidR="00A94323" w:rsidRPr="00127EB7" w:rsidRDefault="00BD1465" w:rsidP="00553021">
      <w:pPr>
        <w:tabs>
          <w:tab w:val="left" w:pos="4536"/>
          <w:tab w:val="left" w:leader="dot" w:pos="9072"/>
        </w:tabs>
        <w:ind w:firstLine="6"/>
        <w:jc w:val="center"/>
        <w:outlineLvl w:val="0"/>
        <w:rPr>
          <w:rFonts w:ascii="Calibri" w:hAnsi="Calibri" w:cs="Calibri"/>
          <w:b/>
          <w:iCs/>
          <w:sz w:val="22"/>
          <w:szCs w:val="22"/>
          <w:lang w:val="en-US" w:eastAsia="en-US"/>
        </w:rPr>
      </w:pPr>
      <w:r w:rsidRPr="00BD1465">
        <w:rPr>
          <w:rFonts w:ascii="Calibri" w:hAnsi="Calibri" w:cs="Calibri"/>
          <w:b/>
          <w:iCs/>
          <w:sz w:val="22"/>
          <w:szCs w:val="22"/>
          <w:lang w:val="en-GB" w:eastAsia="en-US"/>
        </w:rPr>
        <w:t xml:space="preserve">Technical requirements and parameters for the delivery of </w:t>
      </w:r>
      <w:r w:rsidR="00807360" w:rsidRPr="00807360">
        <w:rPr>
          <w:rFonts w:ascii="Calibri" w:hAnsi="Calibri" w:cs="Calibri"/>
          <w:b/>
          <w:iCs/>
          <w:sz w:val="22"/>
          <w:szCs w:val="22"/>
          <w:lang w:val="en-GB" w:eastAsia="en-US"/>
        </w:rPr>
        <w:t>Semi-auto wire bonder</w:t>
      </w:r>
    </w:p>
    <w:p w14:paraId="3679E8D2" w14:textId="77777777" w:rsidR="00A94323" w:rsidRPr="00127EB7" w:rsidRDefault="00A94323" w:rsidP="00553021">
      <w:pPr>
        <w:tabs>
          <w:tab w:val="left" w:pos="4536"/>
          <w:tab w:val="left" w:leader="dot" w:pos="9072"/>
        </w:tabs>
        <w:ind w:firstLine="6"/>
        <w:jc w:val="center"/>
        <w:rPr>
          <w:rFonts w:ascii="Calibri" w:hAnsi="Calibri" w:cs="Calibri"/>
          <w:b/>
          <w:iCs/>
          <w:sz w:val="22"/>
          <w:szCs w:val="22"/>
          <w:lang w:val="en-US" w:eastAsia="en-US"/>
        </w:rPr>
      </w:pPr>
    </w:p>
    <w:p w14:paraId="7586236A" w14:textId="77777777" w:rsidR="00E35B29" w:rsidRPr="00127EB7" w:rsidRDefault="00E35B29" w:rsidP="009E6330">
      <w:pPr>
        <w:tabs>
          <w:tab w:val="left" w:pos="4536"/>
          <w:tab w:val="left" w:leader="dot" w:pos="9072"/>
        </w:tabs>
        <w:jc w:val="both"/>
        <w:rPr>
          <w:rFonts w:asciiTheme="minorHAnsi" w:hAnsiTheme="minorHAnsi" w:cstheme="minorHAnsi"/>
          <w:iCs/>
          <w:sz w:val="22"/>
          <w:szCs w:val="22"/>
          <w:lang w:val="en-US" w:eastAsia="en-US"/>
        </w:rPr>
      </w:pPr>
    </w:p>
    <w:tbl>
      <w:tblPr>
        <w:tblW w:w="48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63"/>
        <w:gridCol w:w="4056"/>
        <w:gridCol w:w="1407"/>
        <w:gridCol w:w="1260"/>
      </w:tblGrid>
      <w:tr w:rsidR="00807360" w:rsidRPr="00807360" w14:paraId="601525E2" w14:textId="77777777" w:rsidTr="000C7708">
        <w:trPr>
          <w:trHeight w:val="251"/>
        </w:trPr>
        <w:tc>
          <w:tcPr>
            <w:tcW w:w="5000" w:type="pct"/>
            <w:gridSpan w:val="5"/>
          </w:tcPr>
          <w:p w14:paraId="241ED67B" w14:textId="77777777" w:rsidR="00807360" w:rsidRPr="00807360" w:rsidRDefault="00807360" w:rsidP="00807360">
            <w:pPr>
              <w:rPr>
                <w:rFonts w:eastAsia="Calibri"/>
                <w:b/>
                <w:lang w:val="en-GB"/>
              </w:rPr>
            </w:pPr>
            <w:r w:rsidRPr="00807360">
              <w:rPr>
                <w:rFonts w:eastAsia="Calibri"/>
                <w:b/>
                <w:lang w:val="en-GB"/>
              </w:rPr>
              <w:t>Semi-auto wire bonder</w:t>
            </w:r>
          </w:p>
          <w:p w14:paraId="4E16E9D3" w14:textId="77777777" w:rsidR="00807360" w:rsidRPr="00807360" w:rsidRDefault="00807360" w:rsidP="00807360">
            <w:pPr>
              <w:rPr>
                <w:rFonts w:eastAsia="Calibri"/>
                <w:b/>
                <w:lang w:val="en-GB"/>
              </w:rPr>
            </w:pPr>
          </w:p>
        </w:tc>
      </w:tr>
      <w:tr w:rsidR="00807360" w:rsidRPr="0032332C" w14:paraId="49635AD9" w14:textId="77777777" w:rsidTr="000C7708">
        <w:trPr>
          <w:trHeight w:val="251"/>
        </w:trPr>
        <w:tc>
          <w:tcPr>
            <w:tcW w:w="318" w:type="pct"/>
          </w:tcPr>
          <w:p w14:paraId="265B2DF6" w14:textId="77777777" w:rsidR="00807360" w:rsidRPr="00807360" w:rsidRDefault="00807360" w:rsidP="00807360">
            <w:pPr>
              <w:rPr>
                <w:rFonts w:eastAsia="Calibri"/>
                <w:b/>
                <w:lang w:val="en-GB" w:eastAsia="en-US"/>
              </w:rPr>
            </w:pPr>
            <w:r w:rsidRPr="00807360">
              <w:rPr>
                <w:rFonts w:eastAsia="Calibri"/>
                <w:b/>
                <w:lang w:val="en-GB" w:eastAsia="en-US"/>
              </w:rPr>
              <w:t>No.</w:t>
            </w:r>
          </w:p>
        </w:tc>
        <w:tc>
          <w:tcPr>
            <w:tcW w:w="883" w:type="pct"/>
          </w:tcPr>
          <w:p w14:paraId="12FF0E90" w14:textId="77777777" w:rsidR="00807360" w:rsidRPr="00807360" w:rsidRDefault="00807360" w:rsidP="00807360">
            <w:pPr>
              <w:rPr>
                <w:rFonts w:eastAsia="Calibri"/>
                <w:b/>
                <w:lang w:val="en-GB" w:eastAsia="en-US"/>
              </w:rPr>
            </w:pPr>
            <w:r w:rsidRPr="00807360">
              <w:rPr>
                <w:rFonts w:eastAsia="Calibri"/>
                <w:b/>
                <w:lang w:val="en-GB" w:eastAsia="en-US"/>
              </w:rPr>
              <w:t>Parameter</w:t>
            </w:r>
          </w:p>
        </w:tc>
        <w:tc>
          <w:tcPr>
            <w:tcW w:w="2292" w:type="pct"/>
          </w:tcPr>
          <w:p w14:paraId="5DDE55C5" w14:textId="77777777" w:rsidR="00807360" w:rsidRPr="00807360" w:rsidRDefault="00807360" w:rsidP="00807360">
            <w:pPr>
              <w:rPr>
                <w:rFonts w:eastAsia="Calibri"/>
                <w:b/>
                <w:lang w:val="en-GB"/>
              </w:rPr>
            </w:pPr>
            <w:r w:rsidRPr="00807360">
              <w:rPr>
                <w:rFonts w:eastAsia="Calibri"/>
                <w:b/>
                <w:lang w:val="en-GB" w:eastAsia="en-US"/>
              </w:rPr>
              <w:t>Requirement</w:t>
            </w:r>
          </w:p>
        </w:tc>
        <w:tc>
          <w:tcPr>
            <w:tcW w:w="795" w:type="pct"/>
          </w:tcPr>
          <w:p w14:paraId="358D4DE5" w14:textId="77777777" w:rsidR="00807360" w:rsidRPr="00807360" w:rsidRDefault="00807360" w:rsidP="00807360">
            <w:pPr>
              <w:rPr>
                <w:rFonts w:eastAsia="Calibri"/>
                <w:b/>
                <w:lang w:val="en-GB" w:eastAsia="en-US"/>
              </w:rPr>
            </w:pPr>
            <w:r w:rsidRPr="00807360">
              <w:rPr>
                <w:rFonts w:eastAsia="Calibri"/>
                <w:b/>
                <w:lang w:val="en-GB"/>
              </w:rPr>
              <w:t>To be completed by Bidder*</w:t>
            </w:r>
          </w:p>
        </w:tc>
        <w:tc>
          <w:tcPr>
            <w:tcW w:w="712" w:type="pct"/>
          </w:tcPr>
          <w:p w14:paraId="08F2102E" w14:textId="77777777" w:rsidR="00807360" w:rsidRPr="00807360" w:rsidRDefault="00807360" w:rsidP="00807360">
            <w:pPr>
              <w:rPr>
                <w:rFonts w:eastAsia="Calibri"/>
                <w:b/>
                <w:lang w:val="en-GB"/>
              </w:rPr>
            </w:pPr>
          </w:p>
        </w:tc>
      </w:tr>
      <w:tr w:rsidR="00807360" w:rsidRPr="00807360" w14:paraId="23584D1C" w14:textId="77777777" w:rsidTr="000C7708">
        <w:trPr>
          <w:trHeight w:val="251"/>
        </w:trPr>
        <w:tc>
          <w:tcPr>
            <w:tcW w:w="318" w:type="pct"/>
          </w:tcPr>
          <w:p w14:paraId="03A12222" w14:textId="77777777" w:rsidR="00807360" w:rsidRPr="00807360" w:rsidRDefault="00807360" w:rsidP="00807360">
            <w:pPr>
              <w:rPr>
                <w:rFonts w:eastAsia="Calibri"/>
                <w:lang w:val="en-GB" w:eastAsia="en-US"/>
              </w:rPr>
            </w:pPr>
            <w:r w:rsidRPr="00807360">
              <w:rPr>
                <w:rFonts w:eastAsia="Calibri"/>
                <w:lang w:val="en-GB" w:eastAsia="en-US"/>
              </w:rPr>
              <w:t>1.</w:t>
            </w:r>
          </w:p>
        </w:tc>
        <w:tc>
          <w:tcPr>
            <w:tcW w:w="883" w:type="pct"/>
          </w:tcPr>
          <w:p w14:paraId="57A72A06" w14:textId="77777777" w:rsidR="00807360" w:rsidRPr="00807360" w:rsidRDefault="00807360" w:rsidP="00807360">
            <w:pPr>
              <w:rPr>
                <w:rFonts w:eastAsia="Calibri"/>
                <w:lang w:val="en-GB" w:eastAsia="en-US"/>
              </w:rPr>
            </w:pPr>
            <w:r w:rsidRPr="00807360">
              <w:rPr>
                <w:rFonts w:eastAsia="Calibri"/>
                <w:lang w:val="en-GB" w:eastAsia="en-US"/>
              </w:rPr>
              <w:t>Type</w:t>
            </w:r>
          </w:p>
          <w:p w14:paraId="43040072" w14:textId="77777777" w:rsidR="00807360" w:rsidRPr="00807360" w:rsidRDefault="00807360" w:rsidP="00807360">
            <w:pPr>
              <w:rPr>
                <w:rFonts w:eastAsia="Calibri"/>
                <w:lang w:val="en-GB" w:eastAsia="en-US"/>
              </w:rPr>
            </w:pPr>
          </w:p>
        </w:tc>
        <w:tc>
          <w:tcPr>
            <w:tcW w:w="2292" w:type="pct"/>
          </w:tcPr>
          <w:p w14:paraId="0B91EE35" w14:textId="77777777" w:rsidR="00807360" w:rsidRPr="00807360" w:rsidRDefault="00807360" w:rsidP="00807360">
            <w:pPr>
              <w:rPr>
                <w:rFonts w:eastAsia="Calibri"/>
                <w:lang w:val="en-GB" w:eastAsia="en-US"/>
              </w:rPr>
            </w:pPr>
          </w:p>
        </w:tc>
        <w:tc>
          <w:tcPr>
            <w:tcW w:w="795" w:type="pct"/>
          </w:tcPr>
          <w:p w14:paraId="786C2418" w14:textId="77777777" w:rsidR="00807360" w:rsidRPr="00807360" w:rsidRDefault="00807360" w:rsidP="00807360">
            <w:pPr>
              <w:rPr>
                <w:rFonts w:eastAsia="Calibri"/>
                <w:lang w:val="en-GB" w:eastAsia="en-US"/>
              </w:rPr>
            </w:pPr>
            <w:r w:rsidRPr="00807360">
              <w:rPr>
                <w:rFonts w:eastAsia="Calibri"/>
                <w:lang w:val="en-GB" w:eastAsia="en-US"/>
              </w:rPr>
              <w:t xml:space="preserve">Specify  </w:t>
            </w:r>
          </w:p>
        </w:tc>
        <w:tc>
          <w:tcPr>
            <w:tcW w:w="712" w:type="pct"/>
          </w:tcPr>
          <w:p w14:paraId="67B19970" w14:textId="77777777" w:rsidR="00807360" w:rsidRPr="00807360" w:rsidRDefault="00807360" w:rsidP="00807360">
            <w:pPr>
              <w:rPr>
                <w:rFonts w:eastAsia="Calibri"/>
                <w:lang w:val="en-GB" w:eastAsia="en-US"/>
              </w:rPr>
            </w:pPr>
          </w:p>
        </w:tc>
      </w:tr>
      <w:tr w:rsidR="00807360" w:rsidRPr="00807360" w14:paraId="4D71EE55" w14:textId="77777777" w:rsidTr="000C7708">
        <w:trPr>
          <w:trHeight w:val="251"/>
        </w:trPr>
        <w:tc>
          <w:tcPr>
            <w:tcW w:w="318" w:type="pct"/>
          </w:tcPr>
          <w:p w14:paraId="0D92E279" w14:textId="77777777" w:rsidR="00807360" w:rsidRPr="00807360" w:rsidRDefault="00807360" w:rsidP="00807360">
            <w:pPr>
              <w:rPr>
                <w:rFonts w:eastAsia="Calibri"/>
                <w:lang w:val="en-GB" w:eastAsia="en-US"/>
              </w:rPr>
            </w:pPr>
            <w:r w:rsidRPr="00807360">
              <w:rPr>
                <w:rFonts w:eastAsia="Calibri"/>
                <w:lang w:val="en-GB" w:eastAsia="en-US"/>
              </w:rPr>
              <w:t>2.</w:t>
            </w:r>
          </w:p>
        </w:tc>
        <w:tc>
          <w:tcPr>
            <w:tcW w:w="883" w:type="pct"/>
          </w:tcPr>
          <w:p w14:paraId="5706F161" w14:textId="77777777" w:rsidR="00807360" w:rsidRPr="00807360" w:rsidRDefault="00807360" w:rsidP="00807360">
            <w:pPr>
              <w:rPr>
                <w:rFonts w:eastAsia="Calibri"/>
                <w:lang w:val="en-GB" w:eastAsia="en-US"/>
              </w:rPr>
            </w:pPr>
            <w:r w:rsidRPr="00807360">
              <w:rPr>
                <w:rFonts w:eastAsia="Calibri"/>
                <w:lang w:val="en-GB" w:eastAsia="en-US"/>
              </w:rPr>
              <w:t>Manufacturer</w:t>
            </w:r>
          </w:p>
          <w:p w14:paraId="406703A2" w14:textId="77777777" w:rsidR="00807360" w:rsidRPr="00807360" w:rsidRDefault="00807360" w:rsidP="00807360">
            <w:pPr>
              <w:rPr>
                <w:rFonts w:eastAsia="Calibri"/>
                <w:lang w:val="en-GB" w:eastAsia="en-US"/>
              </w:rPr>
            </w:pPr>
          </w:p>
        </w:tc>
        <w:tc>
          <w:tcPr>
            <w:tcW w:w="2292" w:type="pct"/>
          </w:tcPr>
          <w:p w14:paraId="4B033F2F" w14:textId="77777777" w:rsidR="00807360" w:rsidRPr="00807360" w:rsidRDefault="00807360" w:rsidP="00807360">
            <w:pPr>
              <w:rPr>
                <w:rFonts w:eastAsia="Calibri"/>
                <w:lang w:val="en-GB" w:eastAsia="en-US"/>
              </w:rPr>
            </w:pPr>
          </w:p>
        </w:tc>
        <w:tc>
          <w:tcPr>
            <w:tcW w:w="795" w:type="pct"/>
          </w:tcPr>
          <w:p w14:paraId="569BC60A" w14:textId="77777777" w:rsidR="00807360" w:rsidRPr="00807360" w:rsidRDefault="00807360" w:rsidP="00807360">
            <w:pPr>
              <w:rPr>
                <w:rFonts w:eastAsia="Calibri"/>
                <w:lang w:val="en-GB" w:eastAsia="en-US"/>
              </w:rPr>
            </w:pPr>
            <w:r w:rsidRPr="00807360">
              <w:rPr>
                <w:rFonts w:eastAsia="Calibri"/>
                <w:lang w:val="en-GB" w:eastAsia="en-US"/>
              </w:rPr>
              <w:t xml:space="preserve">Specify  </w:t>
            </w:r>
          </w:p>
        </w:tc>
        <w:tc>
          <w:tcPr>
            <w:tcW w:w="712" w:type="pct"/>
          </w:tcPr>
          <w:p w14:paraId="310950EA" w14:textId="77777777" w:rsidR="00807360" w:rsidRPr="00807360" w:rsidRDefault="00807360" w:rsidP="00807360">
            <w:pPr>
              <w:rPr>
                <w:rFonts w:eastAsia="Calibri"/>
                <w:lang w:val="en-GB" w:eastAsia="en-US"/>
              </w:rPr>
            </w:pPr>
          </w:p>
        </w:tc>
      </w:tr>
      <w:tr w:rsidR="00807360" w:rsidRPr="00807360" w14:paraId="16F9010E" w14:textId="77777777" w:rsidTr="000C7708">
        <w:trPr>
          <w:trHeight w:val="251"/>
        </w:trPr>
        <w:tc>
          <w:tcPr>
            <w:tcW w:w="318" w:type="pct"/>
          </w:tcPr>
          <w:p w14:paraId="26D11E1A" w14:textId="77777777" w:rsidR="00807360" w:rsidRPr="00807360" w:rsidRDefault="00807360" w:rsidP="00807360">
            <w:pPr>
              <w:rPr>
                <w:rFonts w:eastAsia="Calibri"/>
                <w:lang w:val="en-GB" w:eastAsia="en-US"/>
              </w:rPr>
            </w:pPr>
            <w:r w:rsidRPr="00807360">
              <w:rPr>
                <w:rFonts w:eastAsia="Calibri"/>
                <w:lang w:val="en-GB" w:eastAsia="en-US"/>
              </w:rPr>
              <w:t>3.</w:t>
            </w:r>
          </w:p>
        </w:tc>
        <w:tc>
          <w:tcPr>
            <w:tcW w:w="883" w:type="pct"/>
          </w:tcPr>
          <w:p w14:paraId="3F7CA283" w14:textId="77777777" w:rsidR="00807360" w:rsidRPr="00807360" w:rsidRDefault="00807360" w:rsidP="00807360">
            <w:pPr>
              <w:rPr>
                <w:rFonts w:eastAsia="Calibri"/>
                <w:lang w:val="en-GB" w:eastAsia="en-US"/>
              </w:rPr>
            </w:pPr>
            <w:r w:rsidRPr="00807360">
              <w:rPr>
                <w:rFonts w:eastAsia="Calibri"/>
                <w:lang w:val="en-GB" w:eastAsia="en-US"/>
              </w:rPr>
              <w:t>Country of origin</w:t>
            </w:r>
          </w:p>
          <w:p w14:paraId="2B7357FA" w14:textId="77777777" w:rsidR="00807360" w:rsidRPr="00807360" w:rsidRDefault="00807360" w:rsidP="00807360">
            <w:pPr>
              <w:rPr>
                <w:rFonts w:eastAsia="Calibri"/>
                <w:lang w:val="en-GB" w:eastAsia="en-US"/>
              </w:rPr>
            </w:pPr>
          </w:p>
        </w:tc>
        <w:tc>
          <w:tcPr>
            <w:tcW w:w="2292" w:type="pct"/>
          </w:tcPr>
          <w:p w14:paraId="0302EA3D" w14:textId="77777777" w:rsidR="00807360" w:rsidRPr="00807360" w:rsidRDefault="00807360" w:rsidP="00807360">
            <w:pPr>
              <w:rPr>
                <w:rFonts w:eastAsia="Calibri"/>
                <w:lang w:val="en-GB" w:eastAsia="en-US"/>
              </w:rPr>
            </w:pPr>
          </w:p>
        </w:tc>
        <w:tc>
          <w:tcPr>
            <w:tcW w:w="795" w:type="pct"/>
          </w:tcPr>
          <w:p w14:paraId="21E0E687" w14:textId="77777777" w:rsidR="00807360" w:rsidRPr="00807360" w:rsidRDefault="00807360" w:rsidP="00807360">
            <w:pPr>
              <w:rPr>
                <w:rFonts w:eastAsia="Calibri"/>
                <w:lang w:val="en-GB" w:eastAsia="en-US"/>
              </w:rPr>
            </w:pPr>
            <w:r w:rsidRPr="00807360">
              <w:rPr>
                <w:rFonts w:eastAsia="Calibri"/>
                <w:lang w:val="en-GB" w:eastAsia="en-US"/>
              </w:rPr>
              <w:t xml:space="preserve">Specify </w:t>
            </w:r>
          </w:p>
        </w:tc>
        <w:tc>
          <w:tcPr>
            <w:tcW w:w="712" w:type="pct"/>
          </w:tcPr>
          <w:p w14:paraId="4BF87DA5" w14:textId="77777777" w:rsidR="00807360" w:rsidRPr="00807360" w:rsidRDefault="00807360" w:rsidP="00807360">
            <w:pPr>
              <w:rPr>
                <w:rFonts w:eastAsia="Calibri"/>
                <w:lang w:val="en-GB" w:eastAsia="en-US"/>
              </w:rPr>
            </w:pPr>
          </w:p>
        </w:tc>
      </w:tr>
      <w:tr w:rsidR="00807360" w:rsidRPr="00807360" w14:paraId="7C21A8AE" w14:textId="77777777" w:rsidTr="000C7708">
        <w:trPr>
          <w:trHeight w:val="251"/>
        </w:trPr>
        <w:tc>
          <w:tcPr>
            <w:tcW w:w="318" w:type="pct"/>
          </w:tcPr>
          <w:p w14:paraId="69AA2EF4" w14:textId="77777777" w:rsidR="00807360" w:rsidRPr="00807360" w:rsidRDefault="00807360" w:rsidP="00807360">
            <w:pPr>
              <w:rPr>
                <w:rFonts w:eastAsia="Calibri"/>
                <w:lang w:val="en-GB" w:eastAsia="en-US"/>
              </w:rPr>
            </w:pPr>
            <w:r w:rsidRPr="00807360">
              <w:rPr>
                <w:rFonts w:eastAsia="Calibri"/>
                <w:lang w:val="en-GB" w:eastAsia="en-US"/>
              </w:rPr>
              <w:t>4.</w:t>
            </w:r>
          </w:p>
        </w:tc>
        <w:tc>
          <w:tcPr>
            <w:tcW w:w="883" w:type="pct"/>
          </w:tcPr>
          <w:p w14:paraId="40D841AC" w14:textId="77777777" w:rsidR="00807360" w:rsidRPr="00807360" w:rsidRDefault="00807360" w:rsidP="00807360">
            <w:pPr>
              <w:rPr>
                <w:rFonts w:eastAsia="Calibri"/>
                <w:lang w:val="en-GB" w:eastAsia="en-US"/>
              </w:rPr>
            </w:pPr>
            <w:r w:rsidRPr="00807360">
              <w:rPr>
                <w:rFonts w:eastAsia="Calibri"/>
                <w:lang w:val="en-GB" w:eastAsia="en-US"/>
              </w:rPr>
              <w:t>Year of manufacturing</w:t>
            </w:r>
          </w:p>
          <w:p w14:paraId="435C4710" w14:textId="77777777" w:rsidR="00807360" w:rsidRPr="00807360" w:rsidRDefault="00807360" w:rsidP="00807360">
            <w:pPr>
              <w:rPr>
                <w:rFonts w:eastAsia="Calibri"/>
                <w:lang w:val="en-GB" w:eastAsia="en-US"/>
              </w:rPr>
            </w:pPr>
          </w:p>
        </w:tc>
        <w:tc>
          <w:tcPr>
            <w:tcW w:w="2292" w:type="pct"/>
          </w:tcPr>
          <w:p w14:paraId="461F1A03" w14:textId="77777777" w:rsidR="00807360" w:rsidRPr="00807360" w:rsidRDefault="00807360" w:rsidP="00807360">
            <w:pPr>
              <w:jc w:val="center"/>
              <w:rPr>
                <w:rFonts w:eastAsia="Calibri"/>
                <w:lang w:val="en-GB" w:eastAsia="en-US"/>
              </w:rPr>
            </w:pPr>
            <w:r w:rsidRPr="00807360">
              <w:rPr>
                <w:rFonts w:eastAsia="Calibri"/>
                <w:lang w:val="en-GB" w:eastAsia="en-US"/>
              </w:rPr>
              <w:t>2022</w:t>
            </w:r>
          </w:p>
          <w:p w14:paraId="3235BFD4" w14:textId="77777777" w:rsidR="00807360" w:rsidRPr="00807360" w:rsidRDefault="00807360" w:rsidP="00807360">
            <w:pPr>
              <w:jc w:val="center"/>
              <w:rPr>
                <w:rFonts w:eastAsia="Calibri"/>
                <w:lang w:val="en-GB" w:eastAsia="en-US"/>
              </w:rPr>
            </w:pPr>
          </w:p>
        </w:tc>
        <w:tc>
          <w:tcPr>
            <w:tcW w:w="795" w:type="pct"/>
          </w:tcPr>
          <w:p w14:paraId="530D0094" w14:textId="77777777" w:rsidR="00807360" w:rsidRPr="00807360" w:rsidRDefault="00807360" w:rsidP="00807360">
            <w:pPr>
              <w:rPr>
                <w:rFonts w:eastAsia="Calibri"/>
                <w:lang w:val="en-GB" w:eastAsia="en-US"/>
              </w:rPr>
            </w:pPr>
            <w:r w:rsidRPr="00807360">
              <w:rPr>
                <w:rFonts w:eastAsia="Calibri"/>
                <w:lang w:val="en-GB" w:eastAsia="en-US"/>
              </w:rPr>
              <w:t xml:space="preserve">Confirm  </w:t>
            </w:r>
          </w:p>
        </w:tc>
        <w:tc>
          <w:tcPr>
            <w:tcW w:w="712" w:type="pct"/>
          </w:tcPr>
          <w:p w14:paraId="34DC226E" w14:textId="77777777" w:rsidR="00807360" w:rsidRPr="00807360" w:rsidRDefault="00807360" w:rsidP="00807360">
            <w:pPr>
              <w:rPr>
                <w:rFonts w:eastAsia="Calibri"/>
                <w:lang w:val="en-GB" w:eastAsia="en-US"/>
              </w:rPr>
            </w:pPr>
          </w:p>
        </w:tc>
      </w:tr>
      <w:tr w:rsidR="00807360" w:rsidRPr="00807360" w14:paraId="35624BF6" w14:textId="77777777" w:rsidTr="000C7708">
        <w:trPr>
          <w:trHeight w:val="251"/>
        </w:trPr>
        <w:tc>
          <w:tcPr>
            <w:tcW w:w="318" w:type="pct"/>
          </w:tcPr>
          <w:p w14:paraId="3251096E" w14:textId="77777777" w:rsidR="00807360" w:rsidRPr="00807360" w:rsidRDefault="00807360" w:rsidP="00807360">
            <w:pPr>
              <w:rPr>
                <w:rFonts w:eastAsia="Calibri"/>
                <w:lang w:val="en-GB" w:eastAsia="en-US"/>
              </w:rPr>
            </w:pPr>
            <w:r w:rsidRPr="00807360">
              <w:rPr>
                <w:rFonts w:eastAsia="Calibri"/>
                <w:lang w:val="en-GB" w:eastAsia="en-US"/>
              </w:rPr>
              <w:t>5.</w:t>
            </w:r>
          </w:p>
        </w:tc>
        <w:tc>
          <w:tcPr>
            <w:tcW w:w="883" w:type="pct"/>
          </w:tcPr>
          <w:p w14:paraId="69E3A24A" w14:textId="77777777" w:rsidR="00807360" w:rsidRPr="00807360" w:rsidRDefault="00807360" w:rsidP="00807360">
            <w:pPr>
              <w:rPr>
                <w:rFonts w:eastAsia="Calibri"/>
                <w:lang w:val="en-GB" w:eastAsia="en-US"/>
              </w:rPr>
            </w:pPr>
            <w:r w:rsidRPr="00807360">
              <w:rPr>
                <w:rFonts w:eastAsia="Calibri"/>
                <w:lang w:val="en-GB" w:eastAsia="en-US"/>
              </w:rPr>
              <w:t>Main application</w:t>
            </w:r>
          </w:p>
        </w:tc>
        <w:tc>
          <w:tcPr>
            <w:tcW w:w="2292" w:type="pct"/>
          </w:tcPr>
          <w:p w14:paraId="5CD5EF36" w14:textId="77777777" w:rsidR="00807360" w:rsidRPr="00807360" w:rsidRDefault="00807360" w:rsidP="00807360">
            <w:pPr>
              <w:rPr>
                <w:rFonts w:eastAsia="Calibri"/>
                <w:lang w:val="en-GB" w:eastAsia="en-US"/>
              </w:rPr>
            </w:pPr>
            <w:r w:rsidRPr="00807360">
              <w:rPr>
                <w:rFonts w:eastAsia="Calibri"/>
                <w:lang w:val="en-GB" w:eastAsia="en-US"/>
              </w:rPr>
              <w:t>Wire bonder for fine wires, thermo and ultra-thermo compression technologies.</w:t>
            </w:r>
          </w:p>
        </w:tc>
        <w:tc>
          <w:tcPr>
            <w:tcW w:w="795" w:type="pct"/>
          </w:tcPr>
          <w:p w14:paraId="1646CDE6" w14:textId="77777777" w:rsidR="00807360" w:rsidRPr="00807360" w:rsidRDefault="00807360" w:rsidP="00807360">
            <w:pPr>
              <w:rPr>
                <w:rFonts w:eastAsia="Calibri"/>
                <w:lang w:val="en-GB" w:eastAsia="en-US"/>
              </w:rPr>
            </w:pPr>
            <w:r w:rsidRPr="00807360">
              <w:rPr>
                <w:rFonts w:eastAsia="Calibri"/>
                <w:lang w:val="en-GB" w:eastAsia="en-US"/>
              </w:rPr>
              <w:t xml:space="preserve">Confirm  </w:t>
            </w:r>
          </w:p>
        </w:tc>
        <w:tc>
          <w:tcPr>
            <w:tcW w:w="712" w:type="pct"/>
          </w:tcPr>
          <w:p w14:paraId="3555BDE2" w14:textId="77777777" w:rsidR="00807360" w:rsidRPr="00807360" w:rsidRDefault="00807360" w:rsidP="00807360">
            <w:pPr>
              <w:rPr>
                <w:rFonts w:eastAsia="Calibri"/>
                <w:lang w:val="en-GB" w:eastAsia="en-US"/>
              </w:rPr>
            </w:pPr>
          </w:p>
        </w:tc>
      </w:tr>
      <w:tr w:rsidR="00807360" w:rsidRPr="00807360" w14:paraId="1BB52489" w14:textId="77777777" w:rsidTr="000C7708">
        <w:trPr>
          <w:trHeight w:val="251"/>
        </w:trPr>
        <w:tc>
          <w:tcPr>
            <w:tcW w:w="318" w:type="pct"/>
          </w:tcPr>
          <w:p w14:paraId="1708F370" w14:textId="77777777" w:rsidR="00807360" w:rsidRPr="00807360" w:rsidRDefault="00807360" w:rsidP="00807360">
            <w:pPr>
              <w:autoSpaceDE w:val="0"/>
              <w:autoSpaceDN w:val="0"/>
              <w:adjustRightInd w:val="0"/>
              <w:rPr>
                <w:rFonts w:eastAsia="Calibri"/>
                <w:lang w:val="en-GB" w:eastAsia="en-US"/>
              </w:rPr>
            </w:pPr>
            <w:r w:rsidRPr="00807360">
              <w:rPr>
                <w:rFonts w:eastAsia="Calibri"/>
                <w:lang w:val="en-GB" w:eastAsia="en-US"/>
              </w:rPr>
              <w:t>6.</w:t>
            </w:r>
          </w:p>
        </w:tc>
        <w:tc>
          <w:tcPr>
            <w:tcW w:w="883" w:type="pct"/>
          </w:tcPr>
          <w:p w14:paraId="4D6FC5B6" w14:textId="77777777" w:rsidR="00807360" w:rsidRPr="00807360" w:rsidRDefault="00807360" w:rsidP="00807360">
            <w:pPr>
              <w:autoSpaceDE w:val="0"/>
              <w:autoSpaceDN w:val="0"/>
              <w:adjustRightInd w:val="0"/>
              <w:rPr>
                <w:rFonts w:eastAsia="Calibri"/>
                <w:lang w:eastAsia="en-US"/>
              </w:rPr>
            </w:pPr>
            <w:r w:rsidRPr="00807360">
              <w:rPr>
                <w:rFonts w:eastAsia="Calibri"/>
                <w:lang w:val="en-GB" w:eastAsia="en-US"/>
              </w:rPr>
              <w:t>Basic technical requirements</w:t>
            </w:r>
          </w:p>
        </w:tc>
        <w:tc>
          <w:tcPr>
            <w:tcW w:w="2292" w:type="pct"/>
          </w:tcPr>
          <w:p w14:paraId="5400AF88" w14:textId="77777777" w:rsidR="00807360" w:rsidRPr="00807360" w:rsidRDefault="00807360" w:rsidP="00807360">
            <w:pPr>
              <w:rPr>
                <w:rFonts w:eastAsia="Calibri"/>
                <w:lang w:val="en-US" w:eastAsia="en-US"/>
              </w:rPr>
            </w:pPr>
            <w:r w:rsidRPr="00807360">
              <w:rPr>
                <w:rFonts w:eastAsia="Calibri"/>
                <w:lang w:val="en-US" w:eastAsia="en-US"/>
              </w:rPr>
              <w:t>Automatic and manual working mode.</w:t>
            </w:r>
          </w:p>
        </w:tc>
        <w:tc>
          <w:tcPr>
            <w:tcW w:w="795" w:type="pct"/>
          </w:tcPr>
          <w:p w14:paraId="395ADB22" w14:textId="77777777" w:rsidR="00807360" w:rsidRPr="00807360" w:rsidRDefault="00807360" w:rsidP="00807360">
            <w:pPr>
              <w:rPr>
                <w:rFonts w:eastAsia="Calibri"/>
                <w:lang w:eastAsia="en-US"/>
              </w:rPr>
            </w:pPr>
            <w:r w:rsidRPr="00807360">
              <w:rPr>
                <w:rFonts w:eastAsia="Calibri"/>
                <w:lang w:eastAsia="en-US"/>
              </w:rPr>
              <w:t xml:space="preserve">Confirm  </w:t>
            </w:r>
          </w:p>
        </w:tc>
        <w:tc>
          <w:tcPr>
            <w:tcW w:w="712" w:type="pct"/>
          </w:tcPr>
          <w:p w14:paraId="6D958250" w14:textId="77777777" w:rsidR="00807360" w:rsidRPr="00807360" w:rsidRDefault="00807360" w:rsidP="00807360">
            <w:pPr>
              <w:rPr>
                <w:rFonts w:eastAsia="Calibri"/>
                <w:lang w:eastAsia="en-US"/>
              </w:rPr>
            </w:pPr>
          </w:p>
        </w:tc>
      </w:tr>
      <w:tr w:rsidR="00807360" w:rsidRPr="00807360" w14:paraId="19E34A2E" w14:textId="77777777" w:rsidTr="000C7708">
        <w:trPr>
          <w:trHeight w:val="251"/>
        </w:trPr>
        <w:tc>
          <w:tcPr>
            <w:tcW w:w="318" w:type="pct"/>
            <w:vMerge w:val="restart"/>
          </w:tcPr>
          <w:p w14:paraId="0F475DC9" w14:textId="77777777" w:rsidR="00807360" w:rsidRPr="00807360" w:rsidRDefault="00807360" w:rsidP="00807360">
            <w:pPr>
              <w:autoSpaceDE w:val="0"/>
              <w:autoSpaceDN w:val="0"/>
              <w:adjustRightInd w:val="0"/>
              <w:jc w:val="both"/>
              <w:rPr>
                <w:rFonts w:eastAsia="Calibri"/>
                <w:lang w:eastAsia="en-US"/>
              </w:rPr>
            </w:pPr>
          </w:p>
        </w:tc>
        <w:tc>
          <w:tcPr>
            <w:tcW w:w="883" w:type="pct"/>
            <w:vMerge w:val="restart"/>
          </w:tcPr>
          <w:p w14:paraId="3FE59C78"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66B08720" w14:textId="77777777" w:rsidR="00807360" w:rsidRPr="00807360" w:rsidRDefault="00807360" w:rsidP="00807360">
            <w:pPr>
              <w:rPr>
                <w:rFonts w:eastAsia="Calibri"/>
                <w:lang w:eastAsia="en-US"/>
              </w:rPr>
            </w:pPr>
            <w:r w:rsidRPr="00807360">
              <w:rPr>
                <w:rFonts w:eastAsia="Calibri"/>
                <w:iCs/>
                <w:lang w:val="en-US" w:eastAsia="en-US"/>
              </w:rPr>
              <w:t xml:space="preserve">6.1 . </w:t>
            </w:r>
            <w:r w:rsidRPr="00807360">
              <w:rPr>
                <w:rFonts w:eastAsia="Calibri"/>
                <w:lang w:val="en-US" w:eastAsia="en-US"/>
              </w:rPr>
              <w:t xml:space="preserve"> Automated X, Y, Z travel and rotation (bond head/working table), controlled by PC. Rotation at least in the range of 360º.</w:t>
            </w:r>
          </w:p>
        </w:tc>
        <w:tc>
          <w:tcPr>
            <w:tcW w:w="795" w:type="pct"/>
          </w:tcPr>
          <w:p w14:paraId="1D3CC72B"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3FB18FB8" w14:textId="77777777" w:rsidR="00807360" w:rsidRPr="00807360" w:rsidRDefault="00807360" w:rsidP="00807360">
            <w:pPr>
              <w:rPr>
                <w:rFonts w:eastAsia="Calibri"/>
                <w:lang w:eastAsia="en-US"/>
              </w:rPr>
            </w:pPr>
          </w:p>
        </w:tc>
      </w:tr>
      <w:tr w:rsidR="00807360" w:rsidRPr="00807360" w14:paraId="1E6D2402" w14:textId="77777777" w:rsidTr="000C7708">
        <w:trPr>
          <w:trHeight w:val="251"/>
        </w:trPr>
        <w:tc>
          <w:tcPr>
            <w:tcW w:w="318" w:type="pct"/>
            <w:vMerge/>
          </w:tcPr>
          <w:p w14:paraId="3FA1935D"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349F29A8"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590DE7D3" w14:textId="77777777" w:rsidR="00807360" w:rsidRPr="00807360" w:rsidRDefault="00807360" w:rsidP="00807360">
            <w:pPr>
              <w:rPr>
                <w:rFonts w:eastAsia="Calibri"/>
                <w:lang w:eastAsia="en-US"/>
              </w:rPr>
            </w:pPr>
            <w:r w:rsidRPr="00807360">
              <w:rPr>
                <w:rFonts w:eastAsia="Calibri"/>
                <w:lang w:eastAsia="en-US"/>
              </w:rPr>
              <w:t xml:space="preserve">6.2 </w:t>
            </w:r>
            <w:r w:rsidRPr="00807360">
              <w:rPr>
                <w:rFonts w:eastAsia="Calibri"/>
                <w:b/>
                <w:lang w:val="en-US" w:eastAsia="en-US"/>
              </w:rPr>
              <w:t>.</w:t>
            </w:r>
            <w:r w:rsidRPr="00807360">
              <w:rPr>
                <w:rFonts w:eastAsia="Calibri"/>
                <w:lang w:val="en-US" w:eastAsia="en-US"/>
              </w:rPr>
              <w:t xml:space="preserve"> Pattern recognition system</w:t>
            </w:r>
          </w:p>
        </w:tc>
        <w:tc>
          <w:tcPr>
            <w:tcW w:w="795" w:type="pct"/>
          </w:tcPr>
          <w:p w14:paraId="058362AC"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1C6D0BDF" w14:textId="77777777" w:rsidR="00807360" w:rsidRPr="00807360" w:rsidRDefault="00807360" w:rsidP="00807360">
            <w:pPr>
              <w:rPr>
                <w:rFonts w:eastAsia="Calibri"/>
                <w:lang w:eastAsia="en-US"/>
              </w:rPr>
            </w:pPr>
          </w:p>
        </w:tc>
      </w:tr>
      <w:tr w:rsidR="00807360" w:rsidRPr="00807360" w14:paraId="0E7486A3" w14:textId="77777777" w:rsidTr="000C7708">
        <w:trPr>
          <w:trHeight w:val="251"/>
        </w:trPr>
        <w:tc>
          <w:tcPr>
            <w:tcW w:w="318" w:type="pct"/>
            <w:vMerge/>
          </w:tcPr>
          <w:p w14:paraId="5C0B2AD4"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3376F982"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764EB8AE" w14:textId="77777777" w:rsidR="00807360" w:rsidRPr="00807360" w:rsidRDefault="00807360" w:rsidP="00807360">
            <w:pPr>
              <w:rPr>
                <w:rFonts w:eastAsia="Calibri"/>
                <w:lang w:val="en-US" w:eastAsia="en-US"/>
              </w:rPr>
            </w:pPr>
            <w:r w:rsidRPr="00807360">
              <w:rPr>
                <w:rFonts w:eastAsia="Calibri"/>
                <w:lang w:val="en-US" w:eastAsia="en-US"/>
              </w:rPr>
              <w:t>6.3.  Automatic system for components  placement based on the data from the pattern recognition system.</w:t>
            </w:r>
          </w:p>
        </w:tc>
        <w:tc>
          <w:tcPr>
            <w:tcW w:w="795" w:type="pct"/>
          </w:tcPr>
          <w:p w14:paraId="450FDDDA"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0CBECABE" w14:textId="77777777" w:rsidR="00807360" w:rsidRPr="00807360" w:rsidRDefault="00807360" w:rsidP="00807360">
            <w:pPr>
              <w:rPr>
                <w:rFonts w:eastAsia="Calibri"/>
                <w:lang w:eastAsia="en-US"/>
              </w:rPr>
            </w:pPr>
          </w:p>
        </w:tc>
      </w:tr>
      <w:tr w:rsidR="00807360" w:rsidRPr="00807360" w14:paraId="55FA2287" w14:textId="77777777" w:rsidTr="000C7708">
        <w:trPr>
          <w:trHeight w:val="251"/>
        </w:trPr>
        <w:tc>
          <w:tcPr>
            <w:tcW w:w="318" w:type="pct"/>
            <w:vMerge/>
          </w:tcPr>
          <w:p w14:paraId="275DC3C1"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532B80DA"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46FB1ECF" w14:textId="77777777" w:rsidR="00807360" w:rsidRPr="00807360" w:rsidRDefault="00807360" w:rsidP="00807360">
            <w:pPr>
              <w:rPr>
                <w:rFonts w:eastAsia="Calibri"/>
                <w:lang w:val="en-US" w:eastAsia="en-US"/>
              </w:rPr>
            </w:pPr>
            <w:r w:rsidRPr="00807360">
              <w:rPr>
                <w:rFonts w:eastAsia="Calibri"/>
                <w:lang w:val="en-US" w:eastAsia="en-US"/>
              </w:rPr>
              <w:t>6.4. Working table heated up to 200ºC or more</w:t>
            </w:r>
          </w:p>
        </w:tc>
        <w:tc>
          <w:tcPr>
            <w:tcW w:w="795" w:type="pct"/>
          </w:tcPr>
          <w:p w14:paraId="2AD9CF74" w14:textId="77777777" w:rsidR="00807360" w:rsidRPr="00807360" w:rsidRDefault="00807360" w:rsidP="00807360">
            <w:pPr>
              <w:rPr>
                <w:rFonts w:eastAsia="Calibri"/>
                <w:lang w:val="en-US" w:eastAsia="en-US"/>
              </w:rPr>
            </w:pPr>
            <w:r w:rsidRPr="00807360">
              <w:rPr>
                <w:rFonts w:eastAsia="Calibri"/>
                <w:lang w:val="en-US" w:eastAsia="en-US"/>
              </w:rPr>
              <w:t xml:space="preserve">Confirm </w:t>
            </w:r>
          </w:p>
        </w:tc>
        <w:tc>
          <w:tcPr>
            <w:tcW w:w="712" w:type="pct"/>
          </w:tcPr>
          <w:p w14:paraId="00F87055" w14:textId="77777777" w:rsidR="00807360" w:rsidRPr="00807360" w:rsidRDefault="00807360" w:rsidP="00807360">
            <w:pPr>
              <w:rPr>
                <w:rFonts w:eastAsia="Calibri"/>
                <w:lang w:val="en-US" w:eastAsia="en-US"/>
              </w:rPr>
            </w:pPr>
          </w:p>
        </w:tc>
      </w:tr>
      <w:tr w:rsidR="00807360" w:rsidRPr="00807360" w14:paraId="247654B2" w14:textId="77777777" w:rsidTr="000C7708">
        <w:trPr>
          <w:trHeight w:val="251"/>
        </w:trPr>
        <w:tc>
          <w:tcPr>
            <w:tcW w:w="318" w:type="pct"/>
            <w:vMerge/>
          </w:tcPr>
          <w:p w14:paraId="780B70FA" w14:textId="77777777" w:rsidR="00807360" w:rsidRPr="00807360" w:rsidRDefault="00807360" w:rsidP="00807360">
            <w:pPr>
              <w:autoSpaceDE w:val="0"/>
              <w:autoSpaceDN w:val="0"/>
              <w:adjustRightInd w:val="0"/>
              <w:jc w:val="both"/>
              <w:rPr>
                <w:rFonts w:eastAsia="Calibri"/>
                <w:lang w:val="en-US" w:eastAsia="en-US"/>
              </w:rPr>
            </w:pPr>
          </w:p>
        </w:tc>
        <w:tc>
          <w:tcPr>
            <w:tcW w:w="883" w:type="pct"/>
            <w:vMerge/>
          </w:tcPr>
          <w:p w14:paraId="69FA2D9D" w14:textId="77777777" w:rsidR="00807360" w:rsidRPr="00807360" w:rsidRDefault="00807360" w:rsidP="00807360">
            <w:pPr>
              <w:autoSpaceDE w:val="0"/>
              <w:autoSpaceDN w:val="0"/>
              <w:adjustRightInd w:val="0"/>
              <w:jc w:val="both"/>
              <w:rPr>
                <w:rFonts w:eastAsia="Calibri"/>
                <w:lang w:val="en-US" w:eastAsia="en-US"/>
              </w:rPr>
            </w:pPr>
          </w:p>
        </w:tc>
        <w:tc>
          <w:tcPr>
            <w:tcW w:w="2292" w:type="pct"/>
          </w:tcPr>
          <w:p w14:paraId="3DB4D78C" w14:textId="77777777" w:rsidR="00807360" w:rsidRPr="00807360" w:rsidRDefault="00807360" w:rsidP="00807360">
            <w:pPr>
              <w:rPr>
                <w:lang w:val="en-US"/>
              </w:rPr>
            </w:pPr>
            <w:r w:rsidRPr="00807360">
              <w:rPr>
                <w:rFonts w:eastAsia="Calibri"/>
                <w:lang w:val="en-US" w:eastAsia="en-US"/>
              </w:rPr>
              <w:t xml:space="preserve">6.5. Bonding accuracy:  </w:t>
            </w:r>
            <w:r w:rsidRPr="00807360">
              <w:rPr>
                <w:rFonts w:eastAsia="Calibri"/>
                <w:lang w:val="en-US"/>
              </w:rPr>
              <w:sym w:font="Symbol" w:char="F0B1"/>
            </w:r>
            <w:r w:rsidRPr="00807360">
              <w:rPr>
                <w:lang w:val="en-US"/>
              </w:rPr>
              <w:t>5µm (3 sigma) or better (both in manual and automatic working  mode,</w:t>
            </w:r>
            <w:r w:rsidRPr="00807360">
              <w:rPr>
                <w:rFonts w:eastAsia="Calibri"/>
                <w:lang w:val="en-US" w:eastAsia="en-US"/>
              </w:rPr>
              <w:t xml:space="preserve"> based on  the data from the pattern recognition system</w:t>
            </w:r>
            <w:r w:rsidRPr="00807360">
              <w:rPr>
                <w:lang w:val="en-US"/>
              </w:rPr>
              <w:t>)</w:t>
            </w:r>
          </w:p>
          <w:p w14:paraId="5DBDE4D5" w14:textId="77777777" w:rsidR="00807360" w:rsidRPr="00807360" w:rsidRDefault="00807360" w:rsidP="00807360">
            <w:pPr>
              <w:rPr>
                <w:rFonts w:eastAsia="Calibri"/>
                <w:lang w:val="en-US" w:eastAsia="en-US"/>
              </w:rPr>
            </w:pPr>
          </w:p>
        </w:tc>
        <w:tc>
          <w:tcPr>
            <w:tcW w:w="795" w:type="pct"/>
          </w:tcPr>
          <w:p w14:paraId="5900AA73" w14:textId="77777777" w:rsidR="00807360" w:rsidRPr="00807360" w:rsidRDefault="00807360" w:rsidP="00807360">
            <w:pPr>
              <w:rPr>
                <w:rFonts w:eastAsia="Calibri"/>
                <w:lang w:eastAsia="en-US"/>
              </w:rPr>
            </w:pPr>
            <w:r w:rsidRPr="00807360">
              <w:rPr>
                <w:rFonts w:eastAsia="Calibri"/>
                <w:lang w:eastAsia="en-US"/>
              </w:rPr>
              <w:t xml:space="preserve">Confirm </w:t>
            </w:r>
          </w:p>
        </w:tc>
        <w:tc>
          <w:tcPr>
            <w:tcW w:w="712" w:type="pct"/>
          </w:tcPr>
          <w:p w14:paraId="0997ED46" w14:textId="77777777" w:rsidR="00807360" w:rsidRPr="00807360" w:rsidRDefault="00807360" w:rsidP="00807360">
            <w:pPr>
              <w:rPr>
                <w:rFonts w:eastAsia="Calibri"/>
                <w:lang w:eastAsia="en-US"/>
              </w:rPr>
            </w:pPr>
          </w:p>
        </w:tc>
      </w:tr>
      <w:tr w:rsidR="00807360" w:rsidRPr="00807360" w14:paraId="58A0D624" w14:textId="77777777" w:rsidTr="000C7708">
        <w:trPr>
          <w:trHeight w:val="251"/>
        </w:trPr>
        <w:tc>
          <w:tcPr>
            <w:tcW w:w="318" w:type="pct"/>
            <w:vMerge/>
          </w:tcPr>
          <w:p w14:paraId="6A9C0854"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7EF86C48"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1B5F0A55" w14:textId="77777777" w:rsidR="00807360" w:rsidRPr="00807360" w:rsidRDefault="00807360" w:rsidP="00807360">
            <w:pPr>
              <w:rPr>
                <w:rFonts w:eastAsia="Calibri"/>
                <w:lang w:val="en-US" w:eastAsia="en-US"/>
              </w:rPr>
            </w:pPr>
            <w:r w:rsidRPr="00807360">
              <w:rPr>
                <w:lang w:val="en-US"/>
              </w:rPr>
              <w:t xml:space="preserve">6.6. Repatibility wire  bonds pleacement </w:t>
            </w:r>
            <w:r w:rsidRPr="00807360">
              <w:rPr>
                <w:rFonts w:eastAsia="Calibri"/>
                <w:lang w:val="en-US"/>
              </w:rPr>
              <w:sym w:font="Symbol" w:char="F0B1"/>
            </w:r>
            <w:r w:rsidRPr="00807360">
              <w:rPr>
                <w:lang w:val="en-US"/>
              </w:rPr>
              <w:t>3µm (3 sigma) or better.</w:t>
            </w:r>
          </w:p>
        </w:tc>
        <w:tc>
          <w:tcPr>
            <w:tcW w:w="795" w:type="pct"/>
          </w:tcPr>
          <w:p w14:paraId="281C223E" w14:textId="77777777" w:rsidR="00807360" w:rsidRPr="00807360" w:rsidRDefault="00807360" w:rsidP="00807360">
            <w:pPr>
              <w:rPr>
                <w:rFonts w:eastAsia="Calibri"/>
                <w:b/>
                <w:lang w:eastAsia="en-US"/>
              </w:rPr>
            </w:pPr>
            <w:r w:rsidRPr="00807360">
              <w:rPr>
                <w:rFonts w:eastAsia="Calibri"/>
                <w:lang w:eastAsia="en-US"/>
              </w:rPr>
              <w:t xml:space="preserve">Confirm </w:t>
            </w:r>
          </w:p>
        </w:tc>
        <w:tc>
          <w:tcPr>
            <w:tcW w:w="712" w:type="pct"/>
          </w:tcPr>
          <w:p w14:paraId="5A5A6350" w14:textId="77777777" w:rsidR="00807360" w:rsidRPr="00807360" w:rsidRDefault="00807360" w:rsidP="00807360">
            <w:pPr>
              <w:rPr>
                <w:rFonts w:eastAsia="Calibri"/>
                <w:lang w:eastAsia="en-US"/>
              </w:rPr>
            </w:pPr>
          </w:p>
        </w:tc>
      </w:tr>
      <w:tr w:rsidR="00807360" w:rsidRPr="00807360" w14:paraId="6AC064CB" w14:textId="77777777" w:rsidTr="000C7708">
        <w:trPr>
          <w:trHeight w:val="251"/>
        </w:trPr>
        <w:tc>
          <w:tcPr>
            <w:tcW w:w="318" w:type="pct"/>
            <w:vMerge/>
          </w:tcPr>
          <w:p w14:paraId="2D441A5E"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28B44238"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265D2F6B" w14:textId="77777777" w:rsidR="00807360" w:rsidRPr="00807360" w:rsidRDefault="00807360" w:rsidP="00807360">
            <w:pPr>
              <w:rPr>
                <w:rFonts w:eastAsia="Calibri"/>
                <w:lang w:val="en-US" w:eastAsia="en-US"/>
              </w:rPr>
            </w:pPr>
            <w:r w:rsidRPr="00807360">
              <w:rPr>
                <w:rFonts w:eastAsia="Calibri"/>
                <w:lang w:val="en-US" w:eastAsia="en-US"/>
              </w:rPr>
              <w:t>6.7. Bonding pads dim</w:t>
            </w:r>
            <w:r w:rsidRPr="00807360">
              <w:rPr>
                <w:rFonts w:eastAsia="Calibri"/>
                <w:b/>
                <w:lang w:val="en-US" w:eastAsia="en-US"/>
              </w:rPr>
              <w:t>e</w:t>
            </w:r>
            <w:r w:rsidRPr="00807360">
              <w:rPr>
                <w:rFonts w:eastAsia="Calibri"/>
                <w:lang w:val="en-US" w:eastAsia="en-US"/>
              </w:rPr>
              <w:t xml:space="preserve">nsion </w:t>
            </w:r>
            <w:r w:rsidRPr="00807360">
              <w:rPr>
                <w:rFonts w:eastAsia="Calibri"/>
                <w:b/>
                <w:lang w:val="en-US" w:eastAsia="en-US"/>
              </w:rPr>
              <w:t>(</w:t>
            </w:r>
            <w:r w:rsidRPr="00807360">
              <w:rPr>
                <w:lang w:val="en-US"/>
              </w:rPr>
              <w:t>pad opening) ≤</w:t>
            </w:r>
            <w:r w:rsidRPr="00807360">
              <w:rPr>
                <w:rFonts w:eastAsia="Calibri"/>
                <w:lang w:val="en-US" w:eastAsia="en-US"/>
              </w:rPr>
              <w:t xml:space="preserve">40 </w:t>
            </w:r>
            <w:r w:rsidRPr="00807360">
              <w:rPr>
                <w:rFonts w:ascii="Symbol" w:eastAsia="Calibri" w:hAnsi="Symbol"/>
                <w:lang w:eastAsia="en-US"/>
              </w:rPr>
              <w:t></w:t>
            </w:r>
            <w:r w:rsidRPr="00807360">
              <w:rPr>
                <w:rFonts w:eastAsia="Calibri"/>
                <w:lang w:val="en-US" w:eastAsia="en-US"/>
              </w:rPr>
              <w:t>m</w:t>
            </w:r>
            <w:r w:rsidRPr="00807360">
              <w:rPr>
                <w:lang w:val="en-US"/>
              </w:rPr>
              <w:t xml:space="preserve"> </w:t>
            </w:r>
          </w:p>
        </w:tc>
        <w:tc>
          <w:tcPr>
            <w:tcW w:w="795" w:type="pct"/>
          </w:tcPr>
          <w:p w14:paraId="5FF0E3E0"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3762F792" w14:textId="77777777" w:rsidR="00807360" w:rsidRPr="00807360" w:rsidRDefault="00807360" w:rsidP="00807360">
            <w:pPr>
              <w:rPr>
                <w:rFonts w:eastAsia="Calibri"/>
                <w:lang w:eastAsia="en-US"/>
              </w:rPr>
            </w:pPr>
          </w:p>
        </w:tc>
      </w:tr>
      <w:tr w:rsidR="00807360" w:rsidRPr="00807360" w14:paraId="671B8834" w14:textId="77777777" w:rsidTr="000C7708">
        <w:trPr>
          <w:trHeight w:val="251"/>
        </w:trPr>
        <w:tc>
          <w:tcPr>
            <w:tcW w:w="318" w:type="pct"/>
            <w:vMerge/>
          </w:tcPr>
          <w:p w14:paraId="71E7A7E5"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5F20E876"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0C82E2D8" w14:textId="77777777" w:rsidR="00807360" w:rsidRPr="00807360" w:rsidRDefault="00807360" w:rsidP="00807360">
            <w:pPr>
              <w:contextualSpacing/>
              <w:rPr>
                <w:rFonts w:eastAsia="Calibri"/>
                <w:lang w:val="en-US" w:eastAsia="en-US"/>
              </w:rPr>
            </w:pPr>
            <w:r w:rsidRPr="00807360">
              <w:rPr>
                <w:rFonts w:eastAsia="Calibri"/>
                <w:lang w:val="en-US" w:eastAsia="en-US"/>
              </w:rPr>
              <w:t xml:space="preserve">6.8.  Bond pad pitch : ≤ </w:t>
            </w:r>
            <w:r w:rsidRPr="00807360">
              <w:rPr>
                <w:lang w:val="en-US"/>
              </w:rPr>
              <w:t xml:space="preserve">80 µm </w:t>
            </w:r>
          </w:p>
        </w:tc>
        <w:tc>
          <w:tcPr>
            <w:tcW w:w="795" w:type="pct"/>
          </w:tcPr>
          <w:p w14:paraId="14452222" w14:textId="77777777" w:rsidR="00807360" w:rsidRPr="00807360" w:rsidRDefault="00807360" w:rsidP="00807360">
            <w:pPr>
              <w:rPr>
                <w:rFonts w:eastAsia="Calibri"/>
                <w:b/>
                <w:lang w:eastAsia="en-US"/>
              </w:rPr>
            </w:pPr>
            <w:r w:rsidRPr="00807360">
              <w:rPr>
                <w:rFonts w:eastAsia="Calibri"/>
                <w:lang w:eastAsia="en-US"/>
              </w:rPr>
              <w:t>Confirm</w:t>
            </w:r>
          </w:p>
        </w:tc>
        <w:tc>
          <w:tcPr>
            <w:tcW w:w="712" w:type="pct"/>
          </w:tcPr>
          <w:p w14:paraId="3B3B2587" w14:textId="77777777" w:rsidR="00807360" w:rsidRPr="00807360" w:rsidRDefault="00807360" w:rsidP="00807360">
            <w:pPr>
              <w:rPr>
                <w:rFonts w:eastAsia="Calibri"/>
                <w:lang w:eastAsia="en-US"/>
              </w:rPr>
            </w:pPr>
          </w:p>
        </w:tc>
      </w:tr>
      <w:tr w:rsidR="00807360" w:rsidRPr="00807360" w14:paraId="2838001B" w14:textId="77777777" w:rsidTr="000C7708">
        <w:trPr>
          <w:trHeight w:val="251"/>
        </w:trPr>
        <w:tc>
          <w:tcPr>
            <w:tcW w:w="318" w:type="pct"/>
            <w:vMerge/>
          </w:tcPr>
          <w:p w14:paraId="26451CC4"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446D57EE"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31D31F4D" w14:textId="77777777" w:rsidR="00807360" w:rsidRPr="00807360" w:rsidRDefault="00807360" w:rsidP="00807360">
            <w:pPr>
              <w:rPr>
                <w:rFonts w:eastAsia="Calibri"/>
                <w:lang w:eastAsia="en-US"/>
              </w:rPr>
            </w:pPr>
            <w:r w:rsidRPr="00807360">
              <w:rPr>
                <w:rFonts w:eastAsia="Calibri"/>
                <w:lang w:eastAsia="en-US"/>
              </w:rPr>
              <w:t xml:space="preserve">6.9. </w:t>
            </w:r>
            <w:r w:rsidRPr="00807360">
              <w:rPr>
                <w:rFonts w:eastAsia="Calibri"/>
                <w:lang w:val="en-US" w:eastAsia="en-US"/>
              </w:rPr>
              <w:t>Loop shape generator</w:t>
            </w:r>
          </w:p>
        </w:tc>
        <w:tc>
          <w:tcPr>
            <w:tcW w:w="795" w:type="pct"/>
          </w:tcPr>
          <w:p w14:paraId="0B649EA6"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2E26F955" w14:textId="77777777" w:rsidR="00807360" w:rsidRPr="00807360" w:rsidRDefault="00807360" w:rsidP="00807360">
            <w:pPr>
              <w:rPr>
                <w:rFonts w:eastAsia="Calibri"/>
                <w:lang w:eastAsia="en-US"/>
              </w:rPr>
            </w:pPr>
          </w:p>
        </w:tc>
      </w:tr>
      <w:tr w:rsidR="00807360" w:rsidRPr="00807360" w14:paraId="53D95546" w14:textId="77777777" w:rsidTr="000C7708">
        <w:trPr>
          <w:trHeight w:val="251"/>
        </w:trPr>
        <w:tc>
          <w:tcPr>
            <w:tcW w:w="318" w:type="pct"/>
            <w:vMerge/>
          </w:tcPr>
          <w:p w14:paraId="0768D791"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5C227B4A"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31E0A6C4" w14:textId="77777777" w:rsidR="00807360" w:rsidRPr="00807360" w:rsidRDefault="00807360" w:rsidP="00807360">
            <w:pPr>
              <w:rPr>
                <w:rFonts w:eastAsia="Calibri"/>
                <w:lang w:val="en-US" w:eastAsia="en-US"/>
              </w:rPr>
            </w:pPr>
            <w:r w:rsidRPr="00807360">
              <w:rPr>
                <w:rFonts w:eastAsia="Calibri"/>
                <w:lang w:val="en-US" w:eastAsia="en-US"/>
              </w:rPr>
              <w:t xml:space="preserve">6.10. Possibility of programming the device operation for individual chips and for matrices of elements  </w:t>
            </w:r>
          </w:p>
        </w:tc>
        <w:tc>
          <w:tcPr>
            <w:tcW w:w="795" w:type="pct"/>
          </w:tcPr>
          <w:p w14:paraId="126A81BA"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1AFF6BDA" w14:textId="77777777" w:rsidR="00807360" w:rsidRPr="00807360" w:rsidRDefault="00807360" w:rsidP="00807360">
            <w:pPr>
              <w:rPr>
                <w:rFonts w:eastAsia="Calibri"/>
                <w:lang w:eastAsia="en-US"/>
              </w:rPr>
            </w:pPr>
          </w:p>
        </w:tc>
      </w:tr>
      <w:tr w:rsidR="00807360" w:rsidRPr="00807360" w14:paraId="6B0A3EB2" w14:textId="77777777" w:rsidTr="000C7708">
        <w:trPr>
          <w:trHeight w:val="251"/>
        </w:trPr>
        <w:tc>
          <w:tcPr>
            <w:tcW w:w="318" w:type="pct"/>
            <w:vMerge/>
          </w:tcPr>
          <w:p w14:paraId="53A9386B"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1DE6407B"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25447FD5" w14:textId="77777777" w:rsidR="00807360" w:rsidRPr="00807360" w:rsidRDefault="00807360" w:rsidP="00807360">
            <w:pPr>
              <w:rPr>
                <w:rFonts w:eastAsia="Calibri"/>
                <w:lang w:val="en-US" w:eastAsia="en-US"/>
              </w:rPr>
            </w:pPr>
            <w:r w:rsidRPr="00807360">
              <w:rPr>
                <w:rFonts w:eastAsia="Calibri"/>
                <w:lang w:val="en-US" w:eastAsia="en-US"/>
              </w:rPr>
              <w:t>6.11.</w:t>
            </w:r>
            <w:r w:rsidRPr="00807360">
              <w:rPr>
                <w:rFonts w:ascii="Calibri" w:eastAsia="Calibri" w:hAnsi="Calibri"/>
                <w:lang w:val="en-US" w:eastAsia="en-US"/>
              </w:rPr>
              <w:t xml:space="preserve"> </w:t>
            </w:r>
            <w:r w:rsidRPr="00807360">
              <w:rPr>
                <w:rFonts w:eastAsia="Calibri"/>
                <w:lang w:val="en-US" w:eastAsia="en-US"/>
              </w:rPr>
              <w:t>multi-level bonding in the range of the Z axis ≥ 30 mm.</w:t>
            </w:r>
          </w:p>
        </w:tc>
        <w:tc>
          <w:tcPr>
            <w:tcW w:w="795" w:type="pct"/>
          </w:tcPr>
          <w:p w14:paraId="4FE8DD5A"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3380B0C5" w14:textId="77777777" w:rsidR="00807360" w:rsidRPr="00807360" w:rsidRDefault="00807360" w:rsidP="00807360">
            <w:pPr>
              <w:rPr>
                <w:rFonts w:eastAsia="Calibri"/>
                <w:lang w:eastAsia="en-US"/>
              </w:rPr>
            </w:pPr>
          </w:p>
        </w:tc>
      </w:tr>
      <w:tr w:rsidR="00807360" w:rsidRPr="00807360" w14:paraId="2F5FBAC3" w14:textId="77777777" w:rsidTr="000C7708">
        <w:trPr>
          <w:trHeight w:val="251"/>
        </w:trPr>
        <w:tc>
          <w:tcPr>
            <w:tcW w:w="318" w:type="pct"/>
            <w:vMerge/>
          </w:tcPr>
          <w:p w14:paraId="0314174C"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34CE6FFD"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6EAB0B49" w14:textId="77777777" w:rsidR="00807360" w:rsidRPr="00807360" w:rsidRDefault="00807360" w:rsidP="00807360">
            <w:pPr>
              <w:spacing w:after="160" w:line="259" w:lineRule="auto"/>
              <w:rPr>
                <w:rFonts w:eastAsia="Calibri"/>
                <w:iCs/>
                <w:lang w:val="en-US" w:eastAsia="en-US"/>
              </w:rPr>
            </w:pPr>
            <w:r w:rsidRPr="00807360">
              <w:rPr>
                <w:rFonts w:eastAsia="Calibri"/>
                <w:iCs/>
                <w:lang w:val="en-US" w:eastAsia="en-US"/>
              </w:rPr>
              <w:t xml:space="preserve">6.12. </w:t>
            </w:r>
            <w:r w:rsidRPr="00807360">
              <w:rPr>
                <w:rFonts w:eastAsia="Calibri"/>
                <w:lang w:val="en" w:eastAsia="en-US"/>
              </w:rPr>
              <w:t>Optical inspection during operation with an additional stereoscopic microscope</w:t>
            </w:r>
          </w:p>
        </w:tc>
        <w:tc>
          <w:tcPr>
            <w:tcW w:w="795" w:type="pct"/>
          </w:tcPr>
          <w:p w14:paraId="32DCE036" w14:textId="77777777" w:rsidR="00807360" w:rsidRPr="00807360" w:rsidRDefault="00807360" w:rsidP="00807360">
            <w:pPr>
              <w:spacing w:after="160" w:line="259" w:lineRule="auto"/>
              <w:rPr>
                <w:rFonts w:eastAsia="Calibri"/>
                <w:lang w:eastAsia="en-US"/>
              </w:rPr>
            </w:pPr>
            <w:r w:rsidRPr="00807360">
              <w:rPr>
                <w:rFonts w:eastAsia="Calibri"/>
                <w:lang w:eastAsia="en-US"/>
              </w:rPr>
              <w:t>Confirm</w:t>
            </w:r>
          </w:p>
        </w:tc>
        <w:tc>
          <w:tcPr>
            <w:tcW w:w="712" w:type="pct"/>
          </w:tcPr>
          <w:p w14:paraId="5E9258A6" w14:textId="77777777" w:rsidR="00807360" w:rsidRPr="00807360" w:rsidRDefault="00807360" w:rsidP="00807360">
            <w:pPr>
              <w:spacing w:after="160" w:line="259" w:lineRule="auto"/>
              <w:rPr>
                <w:rFonts w:eastAsia="Calibri"/>
                <w:lang w:eastAsia="en-US"/>
              </w:rPr>
            </w:pPr>
          </w:p>
        </w:tc>
      </w:tr>
      <w:tr w:rsidR="00807360" w:rsidRPr="00807360" w14:paraId="6074CF9F" w14:textId="77777777" w:rsidTr="000C7708">
        <w:trPr>
          <w:trHeight w:val="251"/>
        </w:trPr>
        <w:tc>
          <w:tcPr>
            <w:tcW w:w="318" w:type="pct"/>
            <w:vMerge/>
          </w:tcPr>
          <w:p w14:paraId="068C983F"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5AB94E59"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11FFA5A5" w14:textId="77777777" w:rsidR="00807360" w:rsidRPr="00807360" w:rsidRDefault="00807360" w:rsidP="00807360">
            <w:pPr>
              <w:rPr>
                <w:rFonts w:eastAsia="Calibri"/>
                <w:lang w:val="en-US" w:eastAsia="en-US"/>
              </w:rPr>
            </w:pPr>
            <w:r w:rsidRPr="00807360">
              <w:rPr>
                <w:rFonts w:eastAsia="Calibri"/>
                <w:lang w:val="en-US" w:eastAsia="en-US"/>
              </w:rPr>
              <w:t>6.13. Speed: 1 wire /s or better</w:t>
            </w:r>
          </w:p>
        </w:tc>
        <w:tc>
          <w:tcPr>
            <w:tcW w:w="795" w:type="pct"/>
          </w:tcPr>
          <w:p w14:paraId="17826158" w14:textId="77777777" w:rsidR="00807360" w:rsidRPr="00807360" w:rsidRDefault="00807360" w:rsidP="00807360">
            <w:pPr>
              <w:rPr>
                <w:rFonts w:eastAsia="Calibri"/>
                <w:b/>
                <w:lang w:eastAsia="en-US"/>
              </w:rPr>
            </w:pPr>
            <w:r w:rsidRPr="00807360">
              <w:rPr>
                <w:rFonts w:eastAsia="Calibri"/>
                <w:lang w:eastAsia="en-US"/>
              </w:rPr>
              <w:t>Confirm</w:t>
            </w:r>
            <w:r w:rsidRPr="00807360">
              <w:rPr>
                <w:rFonts w:eastAsia="Calibri"/>
                <w:b/>
                <w:lang w:eastAsia="en-US"/>
              </w:rPr>
              <w:t xml:space="preserve"> </w:t>
            </w:r>
          </w:p>
        </w:tc>
        <w:tc>
          <w:tcPr>
            <w:tcW w:w="712" w:type="pct"/>
          </w:tcPr>
          <w:p w14:paraId="7FDD1B7F" w14:textId="77777777" w:rsidR="00807360" w:rsidRPr="00807360" w:rsidRDefault="00807360" w:rsidP="00807360">
            <w:pPr>
              <w:contextualSpacing/>
              <w:rPr>
                <w:rFonts w:eastAsia="Calibri"/>
                <w:lang w:eastAsia="en-US"/>
              </w:rPr>
            </w:pPr>
          </w:p>
        </w:tc>
      </w:tr>
      <w:tr w:rsidR="00807360" w:rsidRPr="00807360" w14:paraId="3BA51050" w14:textId="77777777" w:rsidTr="000C7708">
        <w:trPr>
          <w:trHeight w:val="251"/>
        </w:trPr>
        <w:tc>
          <w:tcPr>
            <w:tcW w:w="318" w:type="pct"/>
            <w:vMerge/>
          </w:tcPr>
          <w:p w14:paraId="7C4DE398" w14:textId="77777777" w:rsidR="00807360" w:rsidRPr="00807360" w:rsidRDefault="00807360" w:rsidP="00807360">
            <w:pPr>
              <w:autoSpaceDE w:val="0"/>
              <w:autoSpaceDN w:val="0"/>
              <w:adjustRightInd w:val="0"/>
              <w:jc w:val="both"/>
              <w:rPr>
                <w:rFonts w:eastAsia="Calibri"/>
                <w:lang w:eastAsia="en-US"/>
              </w:rPr>
            </w:pPr>
          </w:p>
        </w:tc>
        <w:tc>
          <w:tcPr>
            <w:tcW w:w="883" w:type="pct"/>
            <w:vMerge/>
          </w:tcPr>
          <w:p w14:paraId="53214071" w14:textId="77777777" w:rsidR="00807360" w:rsidRPr="00807360" w:rsidRDefault="00807360" w:rsidP="00807360">
            <w:pPr>
              <w:autoSpaceDE w:val="0"/>
              <w:autoSpaceDN w:val="0"/>
              <w:adjustRightInd w:val="0"/>
              <w:jc w:val="both"/>
              <w:rPr>
                <w:rFonts w:eastAsia="Calibri"/>
                <w:lang w:eastAsia="en-US"/>
              </w:rPr>
            </w:pPr>
          </w:p>
        </w:tc>
        <w:tc>
          <w:tcPr>
            <w:tcW w:w="2292" w:type="pct"/>
          </w:tcPr>
          <w:p w14:paraId="3DB22391" w14:textId="77777777" w:rsidR="00807360" w:rsidRPr="00807360" w:rsidRDefault="00807360" w:rsidP="00807360">
            <w:pPr>
              <w:rPr>
                <w:rFonts w:eastAsia="Calibri"/>
                <w:lang w:val="en-US" w:eastAsia="en-US"/>
              </w:rPr>
            </w:pPr>
            <w:r w:rsidRPr="00807360">
              <w:rPr>
                <w:rFonts w:eastAsia="Calibri"/>
                <w:lang w:val="en-US" w:eastAsia="en-US"/>
              </w:rPr>
              <w:t xml:space="preserve">6.14. </w:t>
            </w:r>
            <w:r w:rsidRPr="00807360">
              <w:rPr>
                <w:rFonts w:eastAsia="Calibri"/>
                <w:lang w:val="en" w:eastAsia="en-US"/>
              </w:rPr>
              <w:t xml:space="preserve"> Dedicated laboratory table for a tabletop device or a "self-standing" device</w:t>
            </w:r>
          </w:p>
        </w:tc>
        <w:tc>
          <w:tcPr>
            <w:tcW w:w="795" w:type="pct"/>
          </w:tcPr>
          <w:p w14:paraId="760B3675" w14:textId="77777777" w:rsidR="00807360" w:rsidRPr="00807360" w:rsidRDefault="00807360" w:rsidP="00807360">
            <w:pPr>
              <w:rPr>
                <w:rFonts w:eastAsia="Calibri"/>
                <w:b/>
                <w:lang w:eastAsia="en-US"/>
              </w:rPr>
            </w:pPr>
            <w:r w:rsidRPr="00807360">
              <w:rPr>
                <w:rFonts w:eastAsia="Calibri"/>
                <w:lang w:eastAsia="en-US"/>
              </w:rPr>
              <w:t>Confirm</w:t>
            </w:r>
          </w:p>
        </w:tc>
        <w:tc>
          <w:tcPr>
            <w:tcW w:w="712" w:type="pct"/>
          </w:tcPr>
          <w:p w14:paraId="27351CF8" w14:textId="77777777" w:rsidR="00807360" w:rsidRPr="00807360" w:rsidRDefault="00807360" w:rsidP="00807360">
            <w:pPr>
              <w:contextualSpacing/>
              <w:rPr>
                <w:rFonts w:eastAsia="Calibri"/>
                <w:lang w:eastAsia="en-US"/>
              </w:rPr>
            </w:pPr>
          </w:p>
        </w:tc>
      </w:tr>
      <w:tr w:rsidR="00807360" w:rsidRPr="00807360" w14:paraId="2CDD2568" w14:textId="77777777" w:rsidTr="000C7708">
        <w:trPr>
          <w:trHeight w:val="272"/>
        </w:trPr>
        <w:tc>
          <w:tcPr>
            <w:tcW w:w="318" w:type="pct"/>
            <w:vMerge w:val="restart"/>
          </w:tcPr>
          <w:p w14:paraId="466FAC12" w14:textId="77777777" w:rsidR="00807360" w:rsidRPr="00807360" w:rsidRDefault="00807360" w:rsidP="00807360">
            <w:pPr>
              <w:autoSpaceDE w:val="0"/>
              <w:autoSpaceDN w:val="0"/>
              <w:adjustRightInd w:val="0"/>
              <w:rPr>
                <w:rFonts w:eastAsia="Calibri"/>
                <w:lang w:eastAsia="en-US"/>
              </w:rPr>
            </w:pPr>
            <w:r w:rsidRPr="00807360">
              <w:rPr>
                <w:rFonts w:eastAsia="Calibri"/>
                <w:lang w:eastAsia="en-US"/>
              </w:rPr>
              <w:t>7.</w:t>
            </w:r>
          </w:p>
        </w:tc>
        <w:tc>
          <w:tcPr>
            <w:tcW w:w="883" w:type="pct"/>
            <w:vMerge w:val="restart"/>
          </w:tcPr>
          <w:p w14:paraId="452914AB" w14:textId="77777777" w:rsidR="00807360" w:rsidRPr="00807360" w:rsidRDefault="00807360" w:rsidP="00807360">
            <w:pPr>
              <w:autoSpaceDE w:val="0"/>
              <w:autoSpaceDN w:val="0"/>
              <w:adjustRightInd w:val="0"/>
              <w:rPr>
                <w:rFonts w:eastAsia="Calibri"/>
                <w:lang w:eastAsia="en-US"/>
              </w:rPr>
            </w:pPr>
            <w:r w:rsidRPr="00807360">
              <w:rPr>
                <w:rFonts w:eastAsia="Calibri"/>
                <w:lang w:val="en-US" w:eastAsia="en-US"/>
              </w:rPr>
              <w:t>Working table</w:t>
            </w:r>
          </w:p>
        </w:tc>
        <w:tc>
          <w:tcPr>
            <w:tcW w:w="2292" w:type="pct"/>
          </w:tcPr>
          <w:p w14:paraId="540AADB3" w14:textId="77777777" w:rsidR="00807360" w:rsidRPr="00807360" w:rsidRDefault="00807360" w:rsidP="00807360">
            <w:pPr>
              <w:rPr>
                <w:rFonts w:eastAsia="Calibri"/>
                <w:lang w:val="en-US" w:eastAsia="en-US"/>
              </w:rPr>
            </w:pPr>
            <w:r w:rsidRPr="00807360">
              <w:rPr>
                <w:rFonts w:eastAsia="Calibri"/>
                <w:lang w:val="en-US" w:eastAsia="en-US"/>
              </w:rPr>
              <w:t>7.1 working area a x b: 200 mm x 150 mm or bigger (both dimensions)</w:t>
            </w:r>
          </w:p>
        </w:tc>
        <w:tc>
          <w:tcPr>
            <w:tcW w:w="795" w:type="pct"/>
          </w:tcPr>
          <w:p w14:paraId="38B6941A" w14:textId="77777777" w:rsidR="00807360" w:rsidRPr="00807360" w:rsidRDefault="00807360" w:rsidP="00807360">
            <w:pPr>
              <w:spacing w:line="259" w:lineRule="auto"/>
              <w:rPr>
                <w:rFonts w:eastAsia="Calibri"/>
                <w:b/>
                <w:lang w:eastAsia="en-US"/>
              </w:rPr>
            </w:pPr>
            <w:r w:rsidRPr="00807360">
              <w:rPr>
                <w:rFonts w:eastAsia="Calibri"/>
                <w:lang w:eastAsia="en-US"/>
              </w:rPr>
              <w:t>Confirm</w:t>
            </w:r>
          </w:p>
        </w:tc>
        <w:tc>
          <w:tcPr>
            <w:tcW w:w="712" w:type="pct"/>
          </w:tcPr>
          <w:p w14:paraId="4F5C8EBF" w14:textId="77777777" w:rsidR="00807360" w:rsidRPr="00807360" w:rsidRDefault="00807360" w:rsidP="00807360">
            <w:pPr>
              <w:spacing w:line="259" w:lineRule="auto"/>
              <w:rPr>
                <w:rFonts w:eastAsia="Calibri"/>
                <w:lang w:eastAsia="en-US"/>
              </w:rPr>
            </w:pPr>
          </w:p>
        </w:tc>
      </w:tr>
      <w:tr w:rsidR="00807360" w:rsidRPr="00807360" w14:paraId="1AEBB281" w14:textId="77777777" w:rsidTr="000C7708">
        <w:trPr>
          <w:trHeight w:val="276"/>
        </w:trPr>
        <w:tc>
          <w:tcPr>
            <w:tcW w:w="318" w:type="pct"/>
            <w:vMerge/>
          </w:tcPr>
          <w:p w14:paraId="3AF0CF76" w14:textId="77777777" w:rsidR="00807360" w:rsidRPr="00807360" w:rsidRDefault="00807360" w:rsidP="00807360">
            <w:pPr>
              <w:autoSpaceDE w:val="0"/>
              <w:autoSpaceDN w:val="0"/>
              <w:adjustRightInd w:val="0"/>
              <w:rPr>
                <w:rFonts w:eastAsia="Calibri"/>
                <w:lang w:eastAsia="en-US"/>
              </w:rPr>
            </w:pPr>
          </w:p>
        </w:tc>
        <w:tc>
          <w:tcPr>
            <w:tcW w:w="883" w:type="pct"/>
            <w:vMerge/>
          </w:tcPr>
          <w:p w14:paraId="4353C30D" w14:textId="77777777" w:rsidR="00807360" w:rsidRPr="00807360" w:rsidRDefault="00807360" w:rsidP="00807360">
            <w:pPr>
              <w:autoSpaceDE w:val="0"/>
              <w:autoSpaceDN w:val="0"/>
              <w:adjustRightInd w:val="0"/>
              <w:rPr>
                <w:rFonts w:eastAsia="Calibri"/>
                <w:lang w:eastAsia="en-US"/>
              </w:rPr>
            </w:pPr>
          </w:p>
        </w:tc>
        <w:tc>
          <w:tcPr>
            <w:tcW w:w="2292" w:type="pct"/>
          </w:tcPr>
          <w:p w14:paraId="7F6E93C0" w14:textId="77777777" w:rsidR="00807360" w:rsidRPr="00807360" w:rsidRDefault="00807360" w:rsidP="00807360">
            <w:pPr>
              <w:rPr>
                <w:rFonts w:eastAsia="Calibri"/>
                <w:lang w:val="en-US" w:eastAsia="en-US"/>
              </w:rPr>
            </w:pPr>
            <w:r w:rsidRPr="00807360">
              <w:rPr>
                <w:rFonts w:eastAsia="Calibri"/>
                <w:lang w:val="en-US" w:eastAsia="en-US"/>
              </w:rPr>
              <w:t xml:space="preserve">7.2 . </w:t>
            </w:r>
            <w:r w:rsidRPr="00807360">
              <w:rPr>
                <w:rFonts w:eastAsia="Calibri"/>
                <w:lang w:val="en" w:eastAsia="en-US"/>
              </w:rPr>
              <w:t>Vacuum and mechanical substrates clamping</w:t>
            </w:r>
            <w:r w:rsidRPr="00807360">
              <w:rPr>
                <w:rFonts w:ascii="Calibri" w:eastAsia="Calibri" w:hAnsi="Calibri"/>
                <w:lang w:val="en" w:eastAsia="en-US"/>
              </w:rPr>
              <w:t xml:space="preserve">  </w:t>
            </w:r>
          </w:p>
        </w:tc>
        <w:tc>
          <w:tcPr>
            <w:tcW w:w="795" w:type="pct"/>
          </w:tcPr>
          <w:p w14:paraId="50271845" w14:textId="77777777" w:rsidR="00807360" w:rsidRPr="00807360" w:rsidRDefault="00807360" w:rsidP="00807360">
            <w:pPr>
              <w:rPr>
                <w:rFonts w:eastAsia="Calibri"/>
                <w:lang w:val="en-GB" w:eastAsia="en-US"/>
              </w:rPr>
            </w:pPr>
            <w:r w:rsidRPr="00807360">
              <w:rPr>
                <w:rFonts w:eastAsia="Calibri"/>
                <w:lang w:eastAsia="en-US"/>
              </w:rPr>
              <w:t>Confirm</w:t>
            </w:r>
          </w:p>
        </w:tc>
        <w:tc>
          <w:tcPr>
            <w:tcW w:w="712" w:type="pct"/>
          </w:tcPr>
          <w:p w14:paraId="06DB0216" w14:textId="77777777" w:rsidR="00807360" w:rsidRPr="00807360" w:rsidRDefault="00807360" w:rsidP="00807360">
            <w:pPr>
              <w:rPr>
                <w:rFonts w:eastAsia="Calibri"/>
                <w:lang w:eastAsia="en-US"/>
              </w:rPr>
            </w:pPr>
          </w:p>
        </w:tc>
      </w:tr>
      <w:tr w:rsidR="00807360" w:rsidRPr="00807360" w14:paraId="1857D69A" w14:textId="77777777" w:rsidTr="000C7708">
        <w:trPr>
          <w:trHeight w:val="266"/>
        </w:trPr>
        <w:tc>
          <w:tcPr>
            <w:tcW w:w="318" w:type="pct"/>
            <w:vMerge/>
          </w:tcPr>
          <w:p w14:paraId="5F2BAE4B" w14:textId="77777777" w:rsidR="00807360" w:rsidRPr="00807360" w:rsidRDefault="00807360" w:rsidP="00807360">
            <w:pPr>
              <w:autoSpaceDE w:val="0"/>
              <w:autoSpaceDN w:val="0"/>
              <w:adjustRightInd w:val="0"/>
              <w:rPr>
                <w:rFonts w:eastAsia="Calibri"/>
                <w:lang w:eastAsia="en-US"/>
              </w:rPr>
            </w:pPr>
          </w:p>
        </w:tc>
        <w:tc>
          <w:tcPr>
            <w:tcW w:w="883" w:type="pct"/>
            <w:vMerge/>
          </w:tcPr>
          <w:p w14:paraId="29CA4C43" w14:textId="77777777" w:rsidR="00807360" w:rsidRPr="00807360" w:rsidRDefault="00807360" w:rsidP="00807360">
            <w:pPr>
              <w:autoSpaceDE w:val="0"/>
              <w:autoSpaceDN w:val="0"/>
              <w:adjustRightInd w:val="0"/>
              <w:rPr>
                <w:rFonts w:eastAsia="Calibri"/>
                <w:lang w:eastAsia="en-US"/>
              </w:rPr>
            </w:pPr>
          </w:p>
        </w:tc>
        <w:tc>
          <w:tcPr>
            <w:tcW w:w="2292" w:type="pct"/>
          </w:tcPr>
          <w:p w14:paraId="50DC7816" w14:textId="77777777" w:rsidR="00807360" w:rsidRPr="00807360" w:rsidRDefault="00807360" w:rsidP="00807360">
            <w:pPr>
              <w:rPr>
                <w:rFonts w:eastAsia="Calibri"/>
                <w:lang w:val="en-US" w:eastAsia="en-US"/>
              </w:rPr>
            </w:pPr>
            <w:r w:rsidRPr="00807360">
              <w:rPr>
                <w:rFonts w:eastAsia="Calibri"/>
                <w:lang w:val="en-US" w:eastAsia="en-US"/>
              </w:rPr>
              <w:t>7.3. Possibility of stable mounting of own holders/trays to the table with screws (metric)</w:t>
            </w:r>
          </w:p>
        </w:tc>
        <w:tc>
          <w:tcPr>
            <w:tcW w:w="795" w:type="pct"/>
          </w:tcPr>
          <w:p w14:paraId="34F7C45A"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20347ACD" w14:textId="77777777" w:rsidR="00807360" w:rsidRPr="00807360" w:rsidRDefault="00807360" w:rsidP="00807360">
            <w:pPr>
              <w:rPr>
                <w:rFonts w:eastAsia="Calibri"/>
                <w:lang w:eastAsia="en-US"/>
              </w:rPr>
            </w:pPr>
          </w:p>
        </w:tc>
      </w:tr>
      <w:tr w:rsidR="00807360" w:rsidRPr="00807360" w14:paraId="5E3C9832" w14:textId="77777777" w:rsidTr="000C7708">
        <w:trPr>
          <w:trHeight w:val="521"/>
        </w:trPr>
        <w:tc>
          <w:tcPr>
            <w:tcW w:w="318" w:type="pct"/>
            <w:vMerge w:val="restart"/>
          </w:tcPr>
          <w:p w14:paraId="7CD09A66" w14:textId="77777777" w:rsidR="00807360" w:rsidRPr="00807360" w:rsidRDefault="00807360" w:rsidP="00807360">
            <w:pPr>
              <w:autoSpaceDE w:val="0"/>
              <w:autoSpaceDN w:val="0"/>
              <w:adjustRightInd w:val="0"/>
              <w:rPr>
                <w:rFonts w:eastAsia="Calibri"/>
                <w:lang w:eastAsia="en-US"/>
              </w:rPr>
            </w:pPr>
            <w:r w:rsidRPr="00807360">
              <w:rPr>
                <w:rFonts w:eastAsia="Calibri"/>
                <w:lang w:eastAsia="en-US"/>
              </w:rPr>
              <w:lastRenderedPageBreak/>
              <w:t>8.</w:t>
            </w:r>
          </w:p>
        </w:tc>
        <w:tc>
          <w:tcPr>
            <w:tcW w:w="883" w:type="pct"/>
            <w:vMerge w:val="restart"/>
          </w:tcPr>
          <w:p w14:paraId="69C02DB1" w14:textId="77777777" w:rsidR="00807360" w:rsidRPr="00807360" w:rsidRDefault="00807360" w:rsidP="00807360">
            <w:pPr>
              <w:autoSpaceDE w:val="0"/>
              <w:autoSpaceDN w:val="0"/>
              <w:adjustRightInd w:val="0"/>
              <w:rPr>
                <w:rFonts w:eastAsia="Calibri"/>
                <w:lang w:eastAsia="en-US"/>
              </w:rPr>
            </w:pPr>
            <w:r w:rsidRPr="00807360">
              <w:rPr>
                <w:rFonts w:eastAsia="Calibri"/>
                <w:lang w:eastAsia="en-US"/>
              </w:rPr>
              <w:t>Wedge-wedge Bond mode</w:t>
            </w:r>
          </w:p>
        </w:tc>
        <w:tc>
          <w:tcPr>
            <w:tcW w:w="2292" w:type="pct"/>
          </w:tcPr>
          <w:p w14:paraId="0CA5DC36" w14:textId="77777777" w:rsidR="00807360" w:rsidRPr="00807360" w:rsidRDefault="00807360" w:rsidP="00807360">
            <w:pPr>
              <w:rPr>
                <w:rFonts w:eastAsia="Calibri"/>
                <w:lang w:val="en-US" w:eastAsia="en-US"/>
              </w:rPr>
            </w:pPr>
            <w:r w:rsidRPr="00807360">
              <w:rPr>
                <w:rFonts w:eastAsia="Calibri"/>
                <w:lang w:val="en-US" w:eastAsia="en-US"/>
              </w:rPr>
              <w:t xml:space="preserve">8.1. </w:t>
            </w:r>
            <w:r w:rsidRPr="00807360">
              <w:rPr>
                <w:rFonts w:eastAsia="Calibri"/>
                <w:lang w:val="en-GB" w:eastAsia="en-US"/>
              </w:rPr>
              <w:t xml:space="preserve"> Fine wires</w:t>
            </w:r>
            <w:r w:rsidRPr="00807360">
              <w:rPr>
                <w:rFonts w:eastAsia="Calibri"/>
                <w:lang w:val="en-US" w:eastAsia="en-US"/>
              </w:rPr>
              <w:t xml:space="preserve"> wedge – wedge bondhead</w:t>
            </w:r>
          </w:p>
        </w:tc>
        <w:tc>
          <w:tcPr>
            <w:tcW w:w="795" w:type="pct"/>
          </w:tcPr>
          <w:p w14:paraId="51FDAF3A" w14:textId="77777777" w:rsidR="00807360" w:rsidRPr="00807360" w:rsidRDefault="00807360" w:rsidP="00807360">
            <w:pPr>
              <w:rPr>
                <w:rFonts w:eastAsia="Calibri"/>
                <w:lang w:eastAsia="en-US"/>
              </w:rPr>
            </w:pPr>
            <w:r w:rsidRPr="00807360">
              <w:rPr>
                <w:rFonts w:eastAsia="Calibri"/>
                <w:lang w:eastAsia="en-US"/>
              </w:rPr>
              <w:t xml:space="preserve">Confirm </w:t>
            </w:r>
          </w:p>
        </w:tc>
        <w:tc>
          <w:tcPr>
            <w:tcW w:w="712" w:type="pct"/>
          </w:tcPr>
          <w:p w14:paraId="0C3812F9" w14:textId="77777777" w:rsidR="00807360" w:rsidRPr="00807360" w:rsidRDefault="00807360" w:rsidP="00807360">
            <w:pPr>
              <w:rPr>
                <w:rFonts w:eastAsia="Calibri"/>
                <w:lang w:eastAsia="en-US"/>
              </w:rPr>
            </w:pPr>
          </w:p>
        </w:tc>
      </w:tr>
      <w:tr w:rsidR="00807360" w:rsidRPr="00807360" w14:paraId="1CB569C7" w14:textId="77777777" w:rsidTr="000C7708">
        <w:trPr>
          <w:trHeight w:val="637"/>
        </w:trPr>
        <w:tc>
          <w:tcPr>
            <w:tcW w:w="318" w:type="pct"/>
            <w:vMerge/>
          </w:tcPr>
          <w:p w14:paraId="55A7A9C7" w14:textId="77777777" w:rsidR="00807360" w:rsidRPr="00807360" w:rsidRDefault="00807360" w:rsidP="00807360">
            <w:pPr>
              <w:autoSpaceDE w:val="0"/>
              <w:autoSpaceDN w:val="0"/>
              <w:adjustRightInd w:val="0"/>
              <w:rPr>
                <w:rFonts w:eastAsia="Calibri"/>
                <w:lang w:eastAsia="en-US"/>
              </w:rPr>
            </w:pPr>
          </w:p>
        </w:tc>
        <w:tc>
          <w:tcPr>
            <w:tcW w:w="883" w:type="pct"/>
            <w:vMerge/>
          </w:tcPr>
          <w:p w14:paraId="1C291B8D" w14:textId="77777777" w:rsidR="00807360" w:rsidRPr="00807360" w:rsidRDefault="00807360" w:rsidP="00807360">
            <w:pPr>
              <w:autoSpaceDE w:val="0"/>
              <w:autoSpaceDN w:val="0"/>
              <w:adjustRightInd w:val="0"/>
              <w:rPr>
                <w:rFonts w:eastAsia="Calibri"/>
                <w:lang w:eastAsia="en-US"/>
              </w:rPr>
            </w:pPr>
          </w:p>
        </w:tc>
        <w:tc>
          <w:tcPr>
            <w:tcW w:w="2292" w:type="pct"/>
          </w:tcPr>
          <w:p w14:paraId="7012A50B" w14:textId="77777777" w:rsidR="00807360" w:rsidRPr="00807360" w:rsidRDefault="00807360" w:rsidP="00807360">
            <w:pPr>
              <w:contextualSpacing/>
              <w:rPr>
                <w:lang w:val="en-US" w:eastAsia="en-US"/>
              </w:rPr>
            </w:pPr>
            <w:r w:rsidRPr="00807360">
              <w:rPr>
                <w:rFonts w:eastAsia="Calibri"/>
                <w:lang w:val="en-US" w:eastAsia="en-US"/>
              </w:rPr>
              <w:t>8.2. bondhead suitable for wires:</w:t>
            </w:r>
            <w:r w:rsidRPr="00807360">
              <w:rPr>
                <w:lang w:val="en-US" w:eastAsia="en-US"/>
              </w:rPr>
              <w:t xml:space="preserve"> </w:t>
            </w:r>
          </w:p>
          <w:p w14:paraId="16529960" w14:textId="77777777" w:rsidR="00807360" w:rsidRPr="00807360" w:rsidRDefault="00807360" w:rsidP="00807360">
            <w:pPr>
              <w:contextualSpacing/>
              <w:rPr>
                <w:lang w:val="en-US" w:eastAsia="en-US"/>
              </w:rPr>
            </w:pPr>
            <w:r w:rsidRPr="00807360">
              <w:rPr>
                <w:lang w:val="en-US" w:eastAsia="en-US"/>
              </w:rPr>
              <w:t xml:space="preserve">Al: 17,5µm – 75µm, </w:t>
            </w:r>
          </w:p>
          <w:p w14:paraId="79D2AD72" w14:textId="77777777" w:rsidR="00807360" w:rsidRPr="00807360" w:rsidRDefault="00807360" w:rsidP="00807360">
            <w:pPr>
              <w:contextualSpacing/>
              <w:rPr>
                <w:lang w:eastAsia="en-US"/>
              </w:rPr>
            </w:pPr>
            <w:r w:rsidRPr="00807360">
              <w:rPr>
                <w:lang w:eastAsia="en-US"/>
              </w:rPr>
              <w:t xml:space="preserve">Au: 17,5µm – 50µm, </w:t>
            </w:r>
          </w:p>
        </w:tc>
        <w:tc>
          <w:tcPr>
            <w:tcW w:w="795" w:type="pct"/>
          </w:tcPr>
          <w:p w14:paraId="2254E9C0"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2E981DA1" w14:textId="77777777" w:rsidR="00807360" w:rsidRPr="00807360" w:rsidRDefault="00807360" w:rsidP="00807360">
            <w:pPr>
              <w:rPr>
                <w:rFonts w:eastAsia="Calibri"/>
                <w:lang w:eastAsia="en-US"/>
              </w:rPr>
            </w:pPr>
          </w:p>
        </w:tc>
      </w:tr>
      <w:tr w:rsidR="00807360" w:rsidRPr="00807360" w14:paraId="2C46E686" w14:textId="77777777" w:rsidTr="000C7708">
        <w:trPr>
          <w:trHeight w:val="298"/>
        </w:trPr>
        <w:tc>
          <w:tcPr>
            <w:tcW w:w="318" w:type="pct"/>
            <w:vMerge/>
          </w:tcPr>
          <w:p w14:paraId="76A7CB49" w14:textId="77777777" w:rsidR="00807360" w:rsidRPr="00807360" w:rsidRDefault="00807360" w:rsidP="00807360">
            <w:pPr>
              <w:autoSpaceDE w:val="0"/>
              <w:autoSpaceDN w:val="0"/>
              <w:adjustRightInd w:val="0"/>
              <w:rPr>
                <w:rFonts w:eastAsia="Calibri"/>
                <w:lang w:eastAsia="en-US"/>
              </w:rPr>
            </w:pPr>
          </w:p>
        </w:tc>
        <w:tc>
          <w:tcPr>
            <w:tcW w:w="883" w:type="pct"/>
            <w:vMerge/>
          </w:tcPr>
          <w:p w14:paraId="1E2EA11D" w14:textId="77777777" w:rsidR="00807360" w:rsidRPr="00807360" w:rsidRDefault="00807360" w:rsidP="00807360">
            <w:pPr>
              <w:autoSpaceDE w:val="0"/>
              <w:autoSpaceDN w:val="0"/>
              <w:adjustRightInd w:val="0"/>
              <w:rPr>
                <w:rFonts w:eastAsia="Calibri"/>
                <w:lang w:eastAsia="en-US"/>
              </w:rPr>
            </w:pPr>
          </w:p>
        </w:tc>
        <w:tc>
          <w:tcPr>
            <w:tcW w:w="2292" w:type="pct"/>
          </w:tcPr>
          <w:p w14:paraId="7DE79718" w14:textId="77777777" w:rsidR="00807360" w:rsidRPr="00807360" w:rsidRDefault="00807360" w:rsidP="00807360">
            <w:pPr>
              <w:rPr>
                <w:rFonts w:eastAsia="Calibri"/>
                <w:lang w:val="en-US" w:eastAsia="en-US"/>
              </w:rPr>
            </w:pPr>
            <w:r w:rsidRPr="00807360">
              <w:rPr>
                <w:rFonts w:eastAsia="Calibri"/>
                <w:lang w:val="en-US" w:eastAsia="en-US"/>
              </w:rPr>
              <w:t>8.3.</w:t>
            </w:r>
            <w:r w:rsidRPr="00807360">
              <w:rPr>
                <w:rFonts w:ascii="Calibri" w:eastAsia="Calibri" w:hAnsi="Calibri"/>
                <w:lang w:val="en-US" w:eastAsia="en-US"/>
              </w:rPr>
              <w:t xml:space="preserve"> </w:t>
            </w:r>
            <w:r w:rsidRPr="00807360">
              <w:rPr>
                <w:rFonts w:eastAsia="Calibri"/>
                <w:lang w:val="en-US" w:eastAsia="en-US"/>
              </w:rPr>
              <w:t>bonding process controlled by : time, ultrasonic power, force</w:t>
            </w:r>
          </w:p>
        </w:tc>
        <w:tc>
          <w:tcPr>
            <w:tcW w:w="795" w:type="pct"/>
          </w:tcPr>
          <w:p w14:paraId="389C7173"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64B91AD2" w14:textId="77777777" w:rsidR="00807360" w:rsidRPr="00807360" w:rsidRDefault="00807360" w:rsidP="00807360">
            <w:pPr>
              <w:rPr>
                <w:rFonts w:eastAsia="Calibri"/>
                <w:lang w:eastAsia="en-US"/>
              </w:rPr>
            </w:pPr>
          </w:p>
        </w:tc>
      </w:tr>
      <w:tr w:rsidR="00807360" w:rsidRPr="00807360" w14:paraId="5D70865D" w14:textId="77777777" w:rsidTr="000C7708">
        <w:trPr>
          <w:trHeight w:val="425"/>
        </w:trPr>
        <w:tc>
          <w:tcPr>
            <w:tcW w:w="318" w:type="pct"/>
            <w:vMerge w:val="restart"/>
          </w:tcPr>
          <w:p w14:paraId="37065C4D" w14:textId="77777777" w:rsidR="00807360" w:rsidRPr="00807360" w:rsidRDefault="00807360" w:rsidP="00807360">
            <w:pPr>
              <w:autoSpaceDE w:val="0"/>
              <w:autoSpaceDN w:val="0"/>
              <w:adjustRightInd w:val="0"/>
              <w:rPr>
                <w:rFonts w:eastAsia="Calibri"/>
                <w:lang w:eastAsia="en-US"/>
              </w:rPr>
            </w:pPr>
            <w:r w:rsidRPr="00807360">
              <w:rPr>
                <w:rFonts w:eastAsia="Calibri"/>
                <w:lang w:eastAsia="en-US"/>
              </w:rPr>
              <w:t>9</w:t>
            </w:r>
          </w:p>
        </w:tc>
        <w:tc>
          <w:tcPr>
            <w:tcW w:w="883" w:type="pct"/>
            <w:vMerge w:val="restart"/>
          </w:tcPr>
          <w:p w14:paraId="0A0FC39A" w14:textId="77777777" w:rsidR="00807360" w:rsidRPr="00807360" w:rsidRDefault="00807360" w:rsidP="00807360">
            <w:pPr>
              <w:autoSpaceDE w:val="0"/>
              <w:autoSpaceDN w:val="0"/>
              <w:adjustRightInd w:val="0"/>
              <w:rPr>
                <w:rFonts w:eastAsia="Calibri"/>
                <w:lang w:eastAsia="en-US"/>
              </w:rPr>
            </w:pPr>
            <w:r w:rsidRPr="00807360">
              <w:rPr>
                <w:rFonts w:eastAsia="Calibri"/>
                <w:lang w:eastAsia="en-US"/>
              </w:rPr>
              <w:t>Ball-wedge bond mode</w:t>
            </w:r>
          </w:p>
        </w:tc>
        <w:tc>
          <w:tcPr>
            <w:tcW w:w="2292" w:type="pct"/>
          </w:tcPr>
          <w:p w14:paraId="19CFA551" w14:textId="77777777" w:rsidR="00807360" w:rsidRPr="00807360" w:rsidRDefault="00807360" w:rsidP="00807360">
            <w:pPr>
              <w:rPr>
                <w:rFonts w:eastAsia="Calibri"/>
                <w:lang w:val="en-US" w:eastAsia="en-US"/>
              </w:rPr>
            </w:pPr>
            <w:r w:rsidRPr="00807360">
              <w:rPr>
                <w:rFonts w:eastAsia="Calibri"/>
                <w:lang w:val="en-US" w:eastAsia="en-US"/>
              </w:rPr>
              <w:t xml:space="preserve">9.1 </w:t>
            </w:r>
            <w:r w:rsidRPr="00807360">
              <w:rPr>
                <w:rFonts w:eastAsia="Calibri"/>
                <w:lang w:val="en-GB" w:eastAsia="en-US"/>
              </w:rPr>
              <w:t>Fine wires</w:t>
            </w:r>
            <w:r w:rsidRPr="00807360">
              <w:rPr>
                <w:rFonts w:eastAsia="Calibri"/>
                <w:lang w:val="en-US" w:eastAsia="en-US"/>
              </w:rPr>
              <w:t xml:space="preserve"> ball-wedge bondhead </w:t>
            </w:r>
          </w:p>
        </w:tc>
        <w:tc>
          <w:tcPr>
            <w:tcW w:w="795" w:type="pct"/>
          </w:tcPr>
          <w:p w14:paraId="4E05DB02"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51AFB99C" w14:textId="77777777" w:rsidR="00807360" w:rsidRPr="00807360" w:rsidRDefault="00807360" w:rsidP="00807360">
            <w:pPr>
              <w:rPr>
                <w:rFonts w:eastAsia="Calibri"/>
                <w:lang w:eastAsia="en-US"/>
              </w:rPr>
            </w:pPr>
          </w:p>
        </w:tc>
      </w:tr>
      <w:tr w:rsidR="00807360" w:rsidRPr="00807360" w14:paraId="38103626" w14:textId="77777777" w:rsidTr="000C7708">
        <w:trPr>
          <w:trHeight w:val="425"/>
        </w:trPr>
        <w:tc>
          <w:tcPr>
            <w:tcW w:w="318" w:type="pct"/>
            <w:vMerge/>
          </w:tcPr>
          <w:p w14:paraId="40DF7ED1" w14:textId="77777777" w:rsidR="00807360" w:rsidRPr="00807360" w:rsidRDefault="00807360" w:rsidP="00807360">
            <w:pPr>
              <w:autoSpaceDE w:val="0"/>
              <w:autoSpaceDN w:val="0"/>
              <w:adjustRightInd w:val="0"/>
              <w:rPr>
                <w:rFonts w:eastAsia="Calibri"/>
                <w:lang w:eastAsia="en-US"/>
              </w:rPr>
            </w:pPr>
          </w:p>
        </w:tc>
        <w:tc>
          <w:tcPr>
            <w:tcW w:w="883" w:type="pct"/>
            <w:vMerge/>
          </w:tcPr>
          <w:p w14:paraId="5910FA61" w14:textId="77777777" w:rsidR="00807360" w:rsidRPr="00807360" w:rsidRDefault="00807360" w:rsidP="00807360">
            <w:pPr>
              <w:autoSpaceDE w:val="0"/>
              <w:autoSpaceDN w:val="0"/>
              <w:adjustRightInd w:val="0"/>
              <w:rPr>
                <w:rFonts w:eastAsia="Calibri"/>
                <w:i/>
                <w:lang w:eastAsia="en-US"/>
              </w:rPr>
            </w:pPr>
          </w:p>
        </w:tc>
        <w:tc>
          <w:tcPr>
            <w:tcW w:w="2292" w:type="pct"/>
          </w:tcPr>
          <w:p w14:paraId="7B624F00" w14:textId="77777777" w:rsidR="00807360" w:rsidRPr="00807360" w:rsidRDefault="00807360" w:rsidP="00807360">
            <w:pPr>
              <w:contextualSpacing/>
              <w:rPr>
                <w:rFonts w:eastAsia="Calibri"/>
                <w:lang w:val="en-US" w:eastAsia="en-US"/>
              </w:rPr>
            </w:pPr>
            <w:r w:rsidRPr="00807360">
              <w:rPr>
                <w:rFonts w:eastAsia="Calibri"/>
                <w:lang w:val="en-US" w:eastAsia="en-US"/>
              </w:rPr>
              <w:t>9.2 Bondhead suitable for wires:</w:t>
            </w:r>
          </w:p>
          <w:p w14:paraId="057DA532" w14:textId="77777777" w:rsidR="00807360" w:rsidRPr="00807360" w:rsidRDefault="00807360" w:rsidP="00807360">
            <w:pPr>
              <w:contextualSpacing/>
              <w:rPr>
                <w:rFonts w:eastAsia="Calibri"/>
                <w:lang w:val="en-US" w:eastAsia="en-US"/>
              </w:rPr>
            </w:pPr>
            <w:r w:rsidRPr="00807360">
              <w:rPr>
                <w:lang w:val="en-US" w:eastAsia="en-US"/>
              </w:rPr>
              <w:t xml:space="preserve">Au: 17,5µm – 50µm, </w:t>
            </w:r>
          </w:p>
          <w:p w14:paraId="40371BBF" w14:textId="77777777" w:rsidR="00807360" w:rsidRPr="00807360" w:rsidRDefault="00807360" w:rsidP="00807360">
            <w:pPr>
              <w:contextualSpacing/>
              <w:rPr>
                <w:rFonts w:eastAsia="Calibri"/>
                <w:lang w:val="en-US" w:eastAsia="en-US"/>
              </w:rPr>
            </w:pPr>
          </w:p>
        </w:tc>
        <w:tc>
          <w:tcPr>
            <w:tcW w:w="795" w:type="pct"/>
          </w:tcPr>
          <w:p w14:paraId="1D304B27"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60BFC5B2" w14:textId="77777777" w:rsidR="00807360" w:rsidRPr="00807360" w:rsidRDefault="00807360" w:rsidP="00807360">
            <w:pPr>
              <w:rPr>
                <w:rFonts w:eastAsia="Calibri"/>
                <w:lang w:eastAsia="en-US"/>
              </w:rPr>
            </w:pPr>
          </w:p>
        </w:tc>
      </w:tr>
      <w:tr w:rsidR="00807360" w:rsidRPr="00807360" w14:paraId="4CF08CE8" w14:textId="77777777" w:rsidTr="000C7708">
        <w:trPr>
          <w:trHeight w:val="425"/>
        </w:trPr>
        <w:tc>
          <w:tcPr>
            <w:tcW w:w="318" w:type="pct"/>
            <w:vMerge/>
          </w:tcPr>
          <w:p w14:paraId="60FA2CA4" w14:textId="77777777" w:rsidR="00807360" w:rsidRPr="00807360" w:rsidRDefault="00807360" w:rsidP="00807360">
            <w:pPr>
              <w:autoSpaceDE w:val="0"/>
              <w:autoSpaceDN w:val="0"/>
              <w:adjustRightInd w:val="0"/>
              <w:rPr>
                <w:rFonts w:eastAsia="Calibri"/>
                <w:lang w:eastAsia="en-US"/>
              </w:rPr>
            </w:pPr>
          </w:p>
        </w:tc>
        <w:tc>
          <w:tcPr>
            <w:tcW w:w="883" w:type="pct"/>
            <w:vMerge/>
          </w:tcPr>
          <w:p w14:paraId="788F6B70" w14:textId="77777777" w:rsidR="00807360" w:rsidRPr="00807360" w:rsidRDefault="00807360" w:rsidP="00807360">
            <w:pPr>
              <w:autoSpaceDE w:val="0"/>
              <w:autoSpaceDN w:val="0"/>
              <w:adjustRightInd w:val="0"/>
              <w:rPr>
                <w:rFonts w:eastAsia="Calibri"/>
                <w:i/>
                <w:lang w:eastAsia="en-US"/>
              </w:rPr>
            </w:pPr>
          </w:p>
        </w:tc>
        <w:tc>
          <w:tcPr>
            <w:tcW w:w="2292" w:type="pct"/>
          </w:tcPr>
          <w:p w14:paraId="31199C0D" w14:textId="77777777" w:rsidR="00807360" w:rsidRPr="00807360" w:rsidRDefault="00807360" w:rsidP="00807360">
            <w:pPr>
              <w:rPr>
                <w:rFonts w:eastAsia="Calibri"/>
                <w:lang w:val="en-US" w:eastAsia="en-US"/>
              </w:rPr>
            </w:pPr>
            <w:r w:rsidRPr="00807360">
              <w:rPr>
                <w:rFonts w:eastAsia="Calibri"/>
                <w:lang w:val="en-US" w:eastAsia="en-US"/>
              </w:rPr>
              <w:t xml:space="preserve">9.3. </w:t>
            </w:r>
            <w:r w:rsidRPr="00807360">
              <w:rPr>
                <w:rFonts w:eastAsia="Calibri"/>
                <w:lang w:val="en" w:eastAsia="en-US"/>
              </w:rPr>
              <w:t>Bonding process controlled by: time, ultrasonic power, force.</w:t>
            </w:r>
          </w:p>
        </w:tc>
        <w:tc>
          <w:tcPr>
            <w:tcW w:w="795" w:type="pct"/>
          </w:tcPr>
          <w:p w14:paraId="3E847C02"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7B963808" w14:textId="77777777" w:rsidR="00807360" w:rsidRPr="00807360" w:rsidRDefault="00807360" w:rsidP="00807360">
            <w:pPr>
              <w:rPr>
                <w:rFonts w:eastAsia="Calibri"/>
                <w:lang w:eastAsia="en-US"/>
              </w:rPr>
            </w:pPr>
          </w:p>
        </w:tc>
      </w:tr>
      <w:tr w:rsidR="00807360" w:rsidRPr="00807360" w14:paraId="0BB0FCD7" w14:textId="77777777" w:rsidTr="000C7708">
        <w:trPr>
          <w:trHeight w:val="251"/>
        </w:trPr>
        <w:tc>
          <w:tcPr>
            <w:tcW w:w="318" w:type="pct"/>
          </w:tcPr>
          <w:p w14:paraId="435A7FD1" w14:textId="77777777" w:rsidR="00807360" w:rsidRPr="00807360" w:rsidRDefault="00807360" w:rsidP="00807360">
            <w:pPr>
              <w:jc w:val="both"/>
              <w:rPr>
                <w:rFonts w:eastAsia="Calibri"/>
                <w:lang w:val="en-GB"/>
              </w:rPr>
            </w:pPr>
            <w:r w:rsidRPr="00807360">
              <w:rPr>
                <w:rFonts w:eastAsia="Calibri"/>
                <w:lang w:val="en-GB"/>
              </w:rPr>
              <w:t>10.</w:t>
            </w:r>
          </w:p>
        </w:tc>
        <w:tc>
          <w:tcPr>
            <w:tcW w:w="883" w:type="pct"/>
          </w:tcPr>
          <w:p w14:paraId="01E63F1C" w14:textId="77777777" w:rsidR="00807360" w:rsidRPr="00807360" w:rsidRDefault="00807360" w:rsidP="00807360">
            <w:pPr>
              <w:spacing w:after="160" w:line="259" w:lineRule="auto"/>
              <w:rPr>
                <w:rFonts w:eastAsia="Calibri"/>
                <w:lang w:val="en-GB" w:eastAsia="en-US"/>
              </w:rPr>
            </w:pPr>
            <w:r w:rsidRPr="00807360">
              <w:rPr>
                <w:rFonts w:eastAsia="Calibri"/>
                <w:lang w:val="en" w:eastAsia="en-US"/>
              </w:rPr>
              <w:t>Bonding heads replacement</w:t>
            </w:r>
          </w:p>
        </w:tc>
        <w:tc>
          <w:tcPr>
            <w:tcW w:w="2292" w:type="pct"/>
          </w:tcPr>
          <w:p w14:paraId="790FC1E7" w14:textId="77777777" w:rsidR="00807360" w:rsidRPr="00807360" w:rsidRDefault="00807360" w:rsidP="00807360">
            <w:pPr>
              <w:spacing w:line="276" w:lineRule="auto"/>
              <w:jc w:val="both"/>
              <w:rPr>
                <w:rFonts w:eastAsia="Calibri"/>
                <w:lang w:val="en-US" w:eastAsia="en-US"/>
              </w:rPr>
            </w:pPr>
            <w:r w:rsidRPr="00807360">
              <w:rPr>
                <w:rFonts w:eastAsia="Calibri"/>
                <w:lang w:val="en"/>
              </w:rPr>
              <w:t>Replacement of the wedge-wedge / ball wedge heads in &lt;10 minutes with the use of one standard tool (screwdriver, Allen key etc.) or without the use of tools; calibration not required</w:t>
            </w:r>
          </w:p>
        </w:tc>
        <w:tc>
          <w:tcPr>
            <w:tcW w:w="795" w:type="pct"/>
          </w:tcPr>
          <w:p w14:paraId="6C8EA59E" w14:textId="77777777" w:rsidR="00807360" w:rsidRPr="00807360" w:rsidRDefault="00807360" w:rsidP="00807360">
            <w:pPr>
              <w:rPr>
                <w:rFonts w:eastAsia="Calibri"/>
                <w:lang w:eastAsia="en-US"/>
              </w:rPr>
            </w:pPr>
            <w:r w:rsidRPr="00807360">
              <w:rPr>
                <w:rFonts w:eastAsia="Calibri"/>
                <w:lang w:eastAsia="en-US"/>
              </w:rPr>
              <w:t>Confirm</w:t>
            </w:r>
          </w:p>
        </w:tc>
        <w:tc>
          <w:tcPr>
            <w:tcW w:w="712" w:type="pct"/>
          </w:tcPr>
          <w:p w14:paraId="37748221" w14:textId="77777777" w:rsidR="00807360" w:rsidRPr="00807360" w:rsidRDefault="00807360" w:rsidP="00807360">
            <w:pPr>
              <w:rPr>
                <w:rFonts w:eastAsia="Calibri"/>
                <w:lang w:eastAsia="en-US"/>
              </w:rPr>
            </w:pPr>
          </w:p>
        </w:tc>
      </w:tr>
      <w:tr w:rsidR="00807360" w:rsidRPr="00807360" w14:paraId="63635D39" w14:textId="77777777" w:rsidTr="000C7708">
        <w:trPr>
          <w:trHeight w:val="251"/>
        </w:trPr>
        <w:tc>
          <w:tcPr>
            <w:tcW w:w="318" w:type="pct"/>
          </w:tcPr>
          <w:p w14:paraId="1FE07735" w14:textId="77777777" w:rsidR="00807360" w:rsidRPr="00807360" w:rsidRDefault="00807360" w:rsidP="00807360">
            <w:pPr>
              <w:jc w:val="both"/>
              <w:rPr>
                <w:rFonts w:eastAsia="Calibri"/>
                <w:lang w:val="en-GB"/>
              </w:rPr>
            </w:pPr>
            <w:r w:rsidRPr="00807360">
              <w:rPr>
                <w:rFonts w:eastAsia="Calibri"/>
                <w:lang w:val="en-GB"/>
              </w:rPr>
              <w:t>11.</w:t>
            </w:r>
          </w:p>
        </w:tc>
        <w:tc>
          <w:tcPr>
            <w:tcW w:w="883" w:type="pct"/>
          </w:tcPr>
          <w:p w14:paraId="014A0174" w14:textId="77777777" w:rsidR="00807360" w:rsidRPr="00807360" w:rsidRDefault="00807360" w:rsidP="00807360">
            <w:pPr>
              <w:spacing w:after="160" w:line="259" w:lineRule="auto"/>
              <w:rPr>
                <w:rFonts w:eastAsia="Calibri"/>
                <w:lang w:val="en-US" w:eastAsia="en-US"/>
              </w:rPr>
            </w:pPr>
            <w:r w:rsidRPr="00807360">
              <w:rPr>
                <w:rFonts w:eastAsia="Calibri"/>
                <w:lang w:val="en-GB" w:eastAsia="en-US"/>
              </w:rPr>
              <w:t xml:space="preserve">Acceptance test </w:t>
            </w:r>
            <w:r w:rsidRPr="00807360">
              <w:rPr>
                <w:rFonts w:eastAsia="Calibri"/>
                <w:lang w:val="en-US" w:eastAsia="en-US"/>
              </w:rPr>
              <w:t xml:space="preserve">two stages - in factory and on site after the tool installation </w:t>
            </w:r>
          </w:p>
          <w:p w14:paraId="0F266069" w14:textId="77777777" w:rsidR="00807360" w:rsidRPr="00807360" w:rsidRDefault="00807360" w:rsidP="00807360">
            <w:pPr>
              <w:spacing w:line="276" w:lineRule="auto"/>
              <w:jc w:val="both"/>
              <w:rPr>
                <w:rFonts w:eastAsia="Calibri"/>
                <w:lang w:val="en-US" w:eastAsia="en-US"/>
              </w:rPr>
            </w:pPr>
          </w:p>
          <w:p w14:paraId="4E4D687F" w14:textId="77777777" w:rsidR="00807360" w:rsidRPr="00807360" w:rsidRDefault="00807360" w:rsidP="00807360">
            <w:pPr>
              <w:jc w:val="both"/>
              <w:rPr>
                <w:rFonts w:eastAsia="Calibri"/>
                <w:lang w:val="en-US" w:eastAsia="en-US"/>
              </w:rPr>
            </w:pPr>
          </w:p>
          <w:p w14:paraId="0AAEB901" w14:textId="77777777" w:rsidR="00807360" w:rsidRPr="00807360" w:rsidRDefault="00807360" w:rsidP="00807360">
            <w:pPr>
              <w:jc w:val="both"/>
              <w:rPr>
                <w:rFonts w:eastAsia="Calibri"/>
                <w:lang w:val="en-US"/>
              </w:rPr>
            </w:pPr>
          </w:p>
        </w:tc>
        <w:tc>
          <w:tcPr>
            <w:tcW w:w="2292" w:type="pct"/>
          </w:tcPr>
          <w:p w14:paraId="6BFC0386" w14:textId="77777777" w:rsidR="00807360" w:rsidRPr="00807360" w:rsidRDefault="00807360" w:rsidP="00807360">
            <w:pPr>
              <w:spacing w:line="276" w:lineRule="auto"/>
              <w:jc w:val="both"/>
              <w:rPr>
                <w:rFonts w:eastAsia="Calibri"/>
                <w:lang w:val="en" w:eastAsia="en-US"/>
              </w:rPr>
            </w:pPr>
            <w:r w:rsidRPr="00807360">
              <w:rPr>
                <w:rFonts w:eastAsia="Calibri"/>
                <w:lang w:val="en" w:eastAsia="en-US"/>
              </w:rPr>
              <w:t>The Bidder must provide the tools and materials (sonotrodes, capillaries and wires) for the tests described in point 11.1 ÷ 11.4.</w:t>
            </w:r>
          </w:p>
          <w:p w14:paraId="3E20134E" w14:textId="77777777" w:rsidR="00807360" w:rsidRPr="00807360" w:rsidRDefault="00807360" w:rsidP="00807360">
            <w:pPr>
              <w:spacing w:line="276" w:lineRule="auto"/>
              <w:jc w:val="both"/>
              <w:rPr>
                <w:rFonts w:eastAsia="Calibri"/>
                <w:lang w:val="en-US" w:eastAsia="en-US"/>
              </w:rPr>
            </w:pPr>
          </w:p>
          <w:p w14:paraId="6F917944" w14:textId="77777777" w:rsidR="00807360" w:rsidRPr="00807360" w:rsidRDefault="00807360" w:rsidP="00807360">
            <w:pPr>
              <w:spacing w:line="276" w:lineRule="auto"/>
              <w:jc w:val="both"/>
              <w:rPr>
                <w:rFonts w:eastAsia="Calibri"/>
                <w:lang w:val="en-US" w:eastAsia="en-US"/>
              </w:rPr>
            </w:pPr>
            <w:r w:rsidRPr="00807360">
              <w:rPr>
                <w:rFonts w:eastAsia="Calibri"/>
                <w:lang w:val="en-US" w:eastAsia="en-US"/>
              </w:rPr>
              <w:t xml:space="preserve">11.1. Ball- wedge bonds on the substrate provided by Contracting Entity. Bonding pads: Al, dimension: 40 x 40 </w:t>
            </w:r>
            <w:r w:rsidRPr="00807360">
              <w:rPr>
                <w:rFonts w:ascii="Symbol" w:eastAsia="Calibri" w:hAnsi="Symbol"/>
                <w:lang w:eastAsia="en-US"/>
              </w:rPr>
              <w:t></w:t>
            </w:r>
            <w:r w:rsidRPr="00807360">
              <w:rPr>
                <w:rFonts w:eastAsia="Calibri"/>
                <w:lang w:val="en-US" w:eastAsia="en-US"/>
              </w:rPr>
              <w:t xml:space="preserve">m, bond pad pitch = 80 </w:t>
            </w:r>
            <w:r w:rsidRPr="00807360">
              <w:rPr>
                <w:rFonts w:ascii="Symbol" w:eastAsia="Calibri" w:hAnsi="Symbol"/>
                <w:lang w:eastAsia="en-US"/>
              </w:rPr>
              <w:t></w:t>
            </w:r>
            <w:r w:rsidRPr="00807360">
              <w:rPr>
                <w:rFonts w:eastAsia="Calibri"/>
                <w:lang w:val="en-US" w:eastAsia="en-US"/>
              </w:rPr>
              <w:t>m. In automated mode, based on pattern recognition system. At least 50 bonds on 10 independently placed substrates.</w:t>
            </w:r>
          </w:p>
          <w:p w14:paraId="3AE60F0E" w14:textId="77777777" w:rsidR="00807360" w:rsidRPr="00807360" w:rsidRDefault="00807360" w:rsidP="00807360">
            <w:pPr>
              <w:spacing w:line="276" w:lineRule="auto"/>
              <w:jc w:val="both"/>
              <w:rPr>
                <w:rFonts w:eastAsia="Calibri"/>
                <w:lang w:val="en-US" w:eastAsia="en-US"/>
              </w:rPr>
            </w:pPr>
          </w:p>
          <w:p w14:paraId="26DC4E8D" w14:textId="77777777" w:rsidR="00807360" w:rsidRPr="00807360" w:rsidRDefault="00807360" w:rsidP="00807360">
            <w:pPr>
              <w:spacing w:line="276" w:lineRule="auto"/>
              <w:jc w:val="both"/>
              <w:rPr>
                <w:rFonts w:eastAsia="Calibri"/>
                <w:lang w:val="en-US" w:eastAsia="en-US"/>
              </w:rPr>
            </w:pPr>
            <w:r w:rsidRPr="00807360">
              <w:rPr>
                <w:rFonts w:eastAsia="Calibri"/>
                <w:lang w:val="en-US" w:eastAsia="en-US"/>
              </w:rPr>
              <w:t xml:space="preserve">11.2. Wedge- wedge bonds on the substrate provided by Contracting Entity. Bonding pads: Al, dimension: 40 x 40 </w:t>
            </w:r>
            <w:r w:rsidRPr="00807360">
              <w:rPr>
                <w:rFonts w:ascii="Symbol" w:eastAsia="Calibri" w:hAnsi="Symbol"/>
                <w:lang w:eastAsia="en-US"/>
              </w:rPr>
              <w:t></w:t>
            </w:r>
            <w:r w:rsidRPr="00807360">
              <w:rPr>
                <w:rFonts w:eastAsia="Calibri"/>
                <w:lang w:val="en-US" w:eastAsia="en-US"/>
              </w:rPr>
              <w:t xml:space="preserve">m, bond pad pitch = 80 </w:t>
            </w:r>
            <w:r w:rsidRPr="00807360">
              <w:rPr>
                <w:rFonts w:ascii="Symbol" w:eastAsia="Calibri" w:hAnsi="Symbol"/>
                <w:lang w:eastAsia="en-US"/>
              </w:rPr>
              <w:t></w:t>
            </w:r>
            <w:r w:rsidRPr="00807360">
              <w:rPr>
                <w:rFonts w:eastAsia="Calibri"/>
                <w:lang w:val="en-US" w:eastAsia="en-US"/>
              </w:rPr>
              <w:t>m. In automated mode, based on pattern recognition system. At least 50 bonds on 10 independently placed substrates.</w:t>
            </w:r>
          </w:p>
          <w:p w14:paraId="6CBE2F1E" w14:textId="77777777" w:rsidR="00807360" w:rsidRPr="00807360" w:rsidRDefault="00807360" w:rsidP="00807360">
            <w:pPr>
              <w:spacing w:line="276" w:lineRule="auto"/>
              <w:jc w:val="both"/>
              <w:rPr>
                <w:rFonts w:eastAsia="Calibri"/>
                <w:lang w:val="en-US" w:eastAsia="en-US"/>
              </w:rPr>
            </w:pPr>
          </w:p>
          <w:p w14:paraId="57227F11" w14:textId="77777777" w:rsidR="00807360" w:rsidRPr="00807360" w:rsidRDefault="00807360" w:rsidP="00807360">
            <w:pPr>
              <w:spacing w:line="276" w:lineRule="auto"/>
              <w:jc w:val="both"/>
              <w:rPr>
                <w:rFonts w:eastAsia="Calibri"/>
                <w:lang w:val="en-US" w:eastAsia="en-US"/>
              </w:rPr>
            </w:pPr>
            <w:r w:rsidRPr="00B910F8">
              <w:rPr>
                <w:rFonts w:eastAsia="Calibri"/>
                <w:lang w:val="en-US" w:eastAsia="en-US"/>
              </w:rPr>
              <w:t xml:space="preserve">11.3. Matrix of bumps (10x20) on the substrate provided by Contracting Entity. Bonding pads: Al, dimension: 90 x 90 </w:t>
            </w:r>
            <w:r w:rsidRPr="00B910F8">
              <w:rPr>
                <w:rFonts w:ascii="Symbol" w:eastAsia="Calibri" w:hAnsi="Symbol"/>
                <w:lang w:eastAsia="en-US"/>
              </w:rPr>
              <w:t></w:t>
            </w:r>
            <w:r w:rsidRPr="00B910F8">
              <w:rPr>
                <w:rFonts w:eastAsia="Calibri"/>
                <w:lang w:val="en-US" w:eastAsia="en-US"/>
              </w:rPr>
              <w:t xml:space="preserve">m, bond pad pitch = 70 </w:t>
            </w:r>
            <w:r w:rsidRPr="00B910F8">
              <w:rPr>
                <w:rFonts w:ascii="Symbol" w:eastAsia="Calibri" w:hAnsi="Symbol"/>
                <w:lang w:eastAsia="en-US"/>
              </w:rPr>
              <w:t></w:t>
            </w:r>
            <w:r w:rsidRPr="00B910F8">
              <w:rPr>
                <w:rFonts w:eastAsia="Calibri"/>
                <w:lang w:val="en-US" w:eastAsia="en-US"/>
              </w:rPr>
              <w:t>m. In automate mode, based on pattern recognition system. At least 10 matrix on 10 independently placed substrates.</w:t>
            </w:r>
          </w:p>
          <w:p w14:paraId="6171A20A" w14:textId="77777777" w:rsidR="00807360" w:rsidRPr="00807360" w:rsidRDefault="00807360" w:rsidP="00807360">
            <w:pPr>
              <w:spacing w:line="276" w:lineRule="auto"/>
              <w:jc w:val="both"/>
              <w:rPr>
                <w:rFonts w:eastAsia="Calibri"/>
                <w:lang w:val="en-US" w:eastAsia="en-US"/>
              </w:rPr>
            </w:pPr>
          </w:p>
          <w:p w14:paraId="5F6244EE" w14:textId="77777777" w:rsidR="00807360" w:rsidRPr="00807360" w:rsidRDefault="00807360" w:rsidP="00807360">
            <w:pPr>
              <w:spacing w:line="276" w:lineRule="auto"/>
              <w:jc w:val="both"/>
              <w:rPr>
                <w:rFonts w:eastAsia="Calibri"/>
                <w:lang w:val="en-US" w:eastAsia="en-US"/>
              </w:rPr>
            </w:pPr>
            <w:r w:rsidRPr="00807360">
              <w:rPr>
                <w:rFonts w:eastAsia="Calibri"/>
                <w:lang w:val="en-US" w:eastAsia="en-US"/>
              </w:rPr>
              <w:t>11.4.</w:t>
            </w:r>
            <w:r w:rsidRPr="00807360">
              <w:rPr>
                <w:rFonts w:eastAsia="Calibri"/>
                <w:lang w:val="en-US"/>
              </w:rPr>
              <w:t xml:space="preserve"> </w:t>
            </w:r>
            <w:r w:rsidRPr="00807360">
              <w:rPr>
                <w:rFonts w:eastAsia="Calibri"/>
                <w:lang w:val="en-US" w:eastAsia="en-US"/>
              </w:rPr>
              <w:t>Test of accuracy and repability carried out using components provided the Bidder. (In factory and on site after the tool installation)</w:t>
            </w:r>
          </w:p>
          <w:p w14:paraId="57FB3C7F" w14:textId="77777777" w:rsidR="00807360" w:rsidRPr="00807360" w:rsidRDefault="00807360" w:rsidP="00807360">
            <w:pPr>
              <w:spacing w:line="276" w:lineRule="auto"/>
              <w:jc w:val="both"/>
              <w:rPr>
                <w:rFonts w:eastAsia="Calibri"/>
                <w:lang w:eastAsia="en-US"/>
              </w:rPr>
            </w:pPr>
          </w:p>
        </w:tc>
        <w:tc>
          <w:tcPr>
            <w:tcW w:w="795" w:type="pct"/>
          </w:tcPr>
          <w:p w14:paraId="5C4CAC67" w14:textId="77777777" w:rsidR="00807360" w:rsidRPr="00807360" w:rsidRDefault="00807360" w:rsidP="00807360">
            <w:pPr>
              <w:rPr>
                <w:rFonts w:eastAsia="Calibri"/>
                <w:lang w:eastAsia="en-US"/>
              </w:rPr>
            </w:pPr>
            <w:r w:rsidRPr="00807360">
              <w:rPr>
                <w:rFonts w:eastAsia="Calibri"/>
                <w:lang w:eastAsia="en-US"/>
              </w:rPr>
              <w:t xml:space="preserve">Confirm  </w:t>
            </w:r>
          </w:p>
          <w:p w14:paraId="047EC436" w14:textId="77777777" w:rsidR="00807360" w:rsidRPr="00807360" w:rsidRDefault="00807360" w:rsidP="00807360">
            <w:pPr>
              <w:rPr>
                <w:rFonts w:eastAsia="Calibri"/>
                <w:lang w:eastAsia="en-US"/>
              </w:rPr>
            </w:pPr>
          </w:p>
        </w:tc>
        <w:tc>
          <w:tcPr>
            <w:tcW w:w="712" w:type="pct"/>
          </w:tcPr>
          <w:p w14:paraId="0E3A0876" w14:textId="77777777" w:rsidR="00807360" w:rsidRPr="00807360" w:rsidRDefault="00807360" w:rsidP="00807360">
            <w:pPr>
              <w:rPr>
                <w:rFonts w:eastAsia="Calibri"/>
                <w:lang w:eastAsia="en-US"/>
              </w:rPr>
            </w:pPr>
          </w:p>
        </w:tc>
      </w:tr>
      <w:tr w:rsidR="00807360" w:rsidRPr="00807360" w14:paraId="68EDA7C4" w14:textId="77777777" w:rsidTr="000C7708">
        <w:trPr>
          <w:trHeight w:val="269"/>
        </w:trPr>
        <w:tc>
          <w:tcPr>
            <w:tcW w:w="318" w:type="pct"/>
            <w:vMerge w:val="restart"/>
          </w:tcPr>
          <w:p w14:paraId="75FC430C" w14:textId="77777777" w:rsidR="00807360" w:rsidRPr="00807360" w:rsidRDefault="00807360" w:rsidP="00807360">
            <w:pPr>
              <w:autoSpaceDE w:val="0"/>
              <w:autoSpaceDN w:val="0"/>
              <w:adjustRightInd w:val="0"/>
              <w:rPr>
                <w:rFonts w:eastAsia="Calibri"/>
              </w:rPr>
            </w:pPr>
            <w:r w:rsidRPr="00807360">
              <w:rPr>
                <w:rFonts w:eastAsia="Calibri"/>
              </w:rPr>
              <w:t>12.</w:t>
            </w:r>
          </w:p>
        </w:tc>
        <w:tc>
          <w:tcPr>
            <w:tcW w:w="883" w:type="pct"/>
            <w:vMerge w:val="restart"/>
          </w:tcPr>
          <w:p w14:paraId="69A5206A" w14:textId="77777777" w:rsidR="00807360" w:rsidRPr="00807360" w:rsidRDefault="00807360" w:rsidP="00807360">
            <w:pPr>
              <w:ind w:hanging="8"/>
              <w:rPr>
                <w:rFonts w:eastAsia="Calibri"/>
                <w:lang w:val="en-GB"/>
              </w:rPr>
            </w:pPr>
            <w:r w:rsidRPr="00807360">
              <w:rPr>
                <w:rFonts w:eastAsia="Calibri"/>
                <w:lang w:val="en-GB"/>
              </w:rPr>
              <w:t>Installation and training</w:t>
            </w:r>
          </w:p>
          <w:p w14:paraId="7ED9627D" w14:textId="77777777" w:rsidR="00807360" w:rsidRPr="00807360" w:rsidRDefault="00807360" w:rsidP="00807360">
            <w:pPr>
              <w:ind w:hanging="8"/>
              <w:rPr>
                <w:rFonts w:eastAsia="Calibri"/>
                <w:lang w:eastAsia="en-US"/>
              </w:rPr>
            </w:pPr>
          </w:p>
        </w:tc>
        <w:tc>
          <w:tcPr>
            <w:tcW w:w="2292" w:type="pct"/>
          </w:tcPr>
          <w:p w14:paraId="74A44965" w14:textId="71F30A9C" w:rsidR="00807360" w:rsidRPr="00807360" w:rsidRDefault="00807360" w:rsidP="006E41B0">
            <w:pPr>
              <w:spacing w:after="160" w:line="259" w:lineRule="auto"/>
              <w:ind w:left="360" w:hanging="360"/>
              <w:contextualSpacing/>
              <w:rPr>
                <w:rFonts w:eastAsia="Calibri"/>
                <w:lang w:val="en-US" w:eastAsia="en-US"/>
              </w:rPr>
            </w:pPr>
            <w:r w:rsidRPr="00807360">
              <w:rPr>
                <w:rFonts w:eastAsia="Calibri"/>
                <w:lang w:val="en-US"/>
              </w:rPr>
              <w:t>1</w:t>
            </w:r>
            <w:r w:rsidR="006E41B0">
              <w:rPr>
                <w:rFonts w:eastAsia="Calibri"/>
                <w:lang w:val="en-US"/>
              </w:rPr>
              <w:t>2</w:t>
            </w:r>
            <w:r w:rsidRPr="00807360">
              <w:rPr>
                <w:rFonts w:eastAsia="Calibri"/>
                <w:lang w:val="en-US"/>
              </w:rPr>
              <w:t>.</w:t>
            </w:r>
            <w:r w:rsidRPr="00267B86">
              <w:rPr>
                <w:rFonts w:eastAsia="Calibri"/>
                <w:lang w:val="en-US"/>
              </w:rPr>
              <w:t xml:space="preserve">1 </w:t>
            </w:r>
            <w:r w:rsidRPr="00267B86">
              <w:rPr>
                <w:rFonts w:eastAsia="Calibri"/>
                <w:lang w:val="en-GB" w:eastAsia="en-US"/>
              </w:rPr>
              <w:t>Delivery to the Ł -IMiF laboratory in Piaseczno</w:t>
            </w:r>
            <w:r w:rsidRPr="00807360">
              <w:rPr>
                <w:rFonts w:eastAsia="Calibri"/>
                <w:lang w:val="en-GB" w:eastAsia="en-US"/>
              </w:rPr>
              <w:t xml:space="preserve"> </w:t>
            </w:r>
          </w:p>
        </w:tc>
        <w:tc>
          <w:tcPr>
            <w:tcW w:w="795" w:type="pct"/>
          </w:tcPr>
          <w:p w14:paraId="5DA0AEC9" w14:textId="77777777" w:rsidR="00807360" w:rsidRPr="00807360" w:rsidRDefault="00807360" w:rsidP="00807360">
            <w:pPr>
              <w:rPr>
                <w:rFonts w:eastAsia="Calibri"/>
                <w:lang w:eastAsia="en-US"/>
              </w:rPr>
            </w:pPr>
            <w:r w:rsidRPr="00807360">
              <w:rPr>
                <w:rFonts w:eastAsia="Calibri"/>
                <w:lang w:eastAsia="en-US"/>
              </w:rPr>
              <w:t xml:space="preserve">Confirm  </w:t>
            </w:r>
          </w:p>
          <w:p w14:paraId="785E4209" w14:textId="77777777" w:rsidR="00807360" w:rsidRPr="00807360" w:rsidRDefault="00807360" w:rsidP="00807360">
            <w:pPr>
              <w:rPr>
                <w:rFonts w:eastAsia="Calibri"/>
                <w:lang w:eastAsia="en-US"/>
              </w:rPr>
            </w:pPr>
          </w:p>
        </w:tc>
        <w:tc>
          <w:tcPr>
            <w:tcW w:w="712" w:type="pct"/>
          </w:tcPr>
          <w:p w14:paraId="53185E7C" w14:textId="77777777" w:rsidR="00807360" w:rsidRPr="00807360" w:rsidRDefault="00807360" w:rsidP="00807360">
            <w:pPr>
              <w:rPr>
                <w:rFonts w:eastAsia="Calibri"/>
                <w:lang w:eastAsia="en-US"/>
              </w:rPr>
            </w:pPr>
          </w:p>
        </w:tc>
      </w:tr>
      <w:tr w:rsidR="00807360" w:rsidRPr="00807360" w14:paraId="1513AB17" w14:textId="77777777" w:rsidTr="000C7708">
        <w:trPr>
          <w:trHeight w:val="503"/>
        </w:trPr>
        <w:tc>
          <w:tcPr>
            <w:tcW w:w="318" w:type="pct"/>
            <w:vMerge/>
          </w:tcPr>
          <w:p w14:paraId="0049F98D" w14:textId="77777777" w:rsidR="00807360" w:rsidRPr="00807360" w:rsidRDefault="00807360" w:rsidP="00807360">
            <w:pPr>
              <w:rPr>
                <w:rFonts w:eastAsia="Calibri"/>
                <w:lang w:eastAsia="en-US"/>
              </w:rPr>
            </w:pPr>
          </w:p>
        </w:tc>
        <w:tc>
          <w:tcPr>
            <w:tcW w:w="883" w:type="pct"/>
            <w:vMerge/>
          </w:tcPr>
          <w:p w14:paraId="30F7468D" w14:textId="77777777" w:rsidR="00807360" w:rsidRPr="00807360" w:rsidRDefault="00807360" w:rsidP="00807360">
            <w:pPr>
              <w:rPr>
                <w:rFonts w:eastAsia="Calibri"/>
                <w:lang w:eastAsia="en-US"/>
              </w:rPr>
            </w:pPr>
          </w:p>
        </w:tc>
        <w:tc>
          <w:tcPr>
            <w:tcW w:w="2292" w:type="pct"/>
          </w:tcPr>
          <w:p w14:paraId="195A6F23" w14:textId="278C8567" w:rsidR="00807360" w:rsidRPr="00807360" w:rsidRDefault="006E41B0" w:rsidP="00807360">
            <w:pPr>
              <w:autoSpaceDE w:val="0"/>
              <w:autoSpaceDN w:val="0"/>
              <w:adjustRightInd w:val="0"/>
              <w:rPr>
                <w:rFonts w:eastAsia="Calibri"/>
                <w:lang w:val="en-GB" w:eastAsia="en-US"/>
              </w:rPr>
            </w:pPr>
            <w:r>
              <w:rPr>
                <w:rFonts w:eastAsia="Calibri"/>
                <w:lang w:val="en-US" w:eastAsia="en-US"/>
              </w:rPr>
              <w:t>12</w:t>
            </w:r>
            <w:r w:rsidR="00807360" w:rsidRPr="00807360">
              <w:rPr>
                <w:rFonts w:eastAsia="Calibri"/>
                <w:lang w:val="en-US" w:eastAsia="en-US"/>
              </w:rPr>
              <w:t>.2.  T</w:t>
            </w:r>
            <w:r>
              <w:rPr>
                <w:rFonts w:eastAsia="Calibri"/>
                <w:lang w:val="en-GB" w:eastAsia="en-US"/>
              </w:rPr>
              <w:t xml:space="preserve">raining: two stage  - first during the pre-acceptance test, second after installation during acceptance test </w:t>
            </w:r>
            <w:r w:rsidR="00807360" w:rsidRPr="00807360">
              <w:rPr>
                <w:rFonts w:eastAsia="Calibri"/>
                <w:lang w:val="en-GB" w:eastAsia="en-US"/>
              </w:rPr>
              <w:t xml:space="preserve">on-site  (for 2 participants) </w:t>
            </w:r>
          </w:p>
          <w:p w14:paraId="3D664065" w14:textId="77777777" w:rsidR="00807360" w:rsidRPr="00807360" w:rsidRDefault="00807360" w:rsidP="00807360">
            <w:pPr>
              <w:autoSpaceDE w:val="0"/>
              <w:autoSpaceDN w:val="0"/>
              <w:adjustRightInd w:val="0"/>
              <w:rPr>
                <w:rFonts w:eastAsia="Calibri"/>
                <w:lang w:val="en-US" w:eastAsia="en-US"/>
              </w:rPr>
            </w:pPr>
          </w:p>
        </w:tc>
        <w:tc>
          <w:tcPr>
            <w:tcW w:w="795" w:type="pct"/>
          </w:tcPr>
          <w:p w14:paraId="16C142C1" w14:textId="77777777" w:rsidR="00807360" w:rsidRPr="00807360" w:rsidRDefault="00807360" w:rsidP="00807360">
            <w:pPr>
              <w:rPr>
                <w:rFonts w:eastAsia="Calibri"/>
                <w:lang w:val="en-GB" w:eastAsia="en-US"/>
              </w:rPr>
            </w:pPr>
            <w:r w:rsidRPr="00807360">
              <w:rPr>
                <w:rFonts w:eastAsia="Calibri"/>
                <w:lang w:val="en-GB" w:eastAsia="en-US"/>
              </w:rPr>
              <w:t xml:space="preserve">Confirm  </w:t>
            </w:r>
          </w:p>
          <w:p w14:paraId="0F2A9459" w14:textId="77777777" w:rsidR="00807360" w:rsidRPr="00807360" w:rsidRDefault="00807360" w:rsidP="00807360">
            <w:pPr>
              <w:rPr>
                <w:rFonts w:eastAsia="Calibri"/>
                <w:lang w:val="en-GB" w:eastAsia="en-US"/>
              </w:rPr>
            </w:pPr>
          </w:p>
        </w:tc>
        <w:tc>
          <w:tcPr>
            <w:tcW w:w="712" w:type="pct"/>
          </w:tcPr>
          <w:p w14:paraId="6F89D094" w14:textId="77777777" w:rsidR="00807360" w:rsidRPr="00807360" w:rsidRDefault="00807360" w:rsidP="00807360">
            <w:pPr>
              <w:rPr>
                <w:rFonts w:eastAsia="Calibri"/>
                <w:lang w:val="en-GB" w:eastAsia="en-US"/>
              </w:rPr>
            </w:pPr>
          </w:p>
        </w:tc>
      </w:tr>
      <w:tr w:rsidR="00807360" w:rsidRPr="00807360" w14:paraId="4134CCA2" w14:textId="77777777" w:rsidTr="000C7708">
        <w:trPr>
          <w:trHeight w:val="251"/>
        </w:trPr>
        <w:tc>
          <w:tcPr>
            <w:tcW w:w="318" w:type="pct"/>
          </w:tcPr>
          <w:p w14:paraId="2E97456F" w14:textId="77777777" w:rsidR="00807360" w:rsidRPr="00807360" w:rsidRDefault="00807360" w:rsidP="00807360">
            <w:pPr>
              <w:ind w:right="-73" w:hanging="8"/>
              <w:rPr>
                <w:rFonts w:eastAsia="Calibri"/>
              </w:rPr>
            </w:pPr>
            <w:r w:rsidRPr="00807360">
              <w:rPr>
                <w:rFonts w:eastAsia="Calibri"/>
              </w:rPr>
              <w:t>13.</w:t>
            </w:r>
          </w:p>
        </w:tc>
        <w:tc>
          <w:tcPr>
            <w:tcW w:w="883" w:type="pct"/>
          </w:tcPr>
          <w:p w14:paraId="7C4F7003" w14:textId="77777777" w:rsidR="00807360" w:rsidRPr="00807360" w:rsidRDefault="00807360" w:rsidP="00807360">
            <w:pPr>
              <w:ind w:right="-73" w:hanging="8"/>
              <w:rPr>
                <w:rFonts w:eastAsia="Calibri"/>
                <w:lang w:val="en-GB"/>
              </w:rPr>
            </w:pPr>
            <w:r w:rsidRPr="00807360">
              <w:rPr>
                <w:rFonts w:eastAsia="Calibri"/>
              </w:rPr>
              <w:t>D</w:t>
            </w:r>
            <w:r w:rsidRPr="00807360">
              <w:rPr>
                <w:rFonts w:eastAsia="Calibri"/>
                <w:lang w:val="en-GB"/>
              </w:rPr>
              <w:t>ocumentation and software</w:t>
            </w:r>
          </w:p>
          <w:p w14:paraId="0E89283E" w14:textId="77777777" w:rsidR="00807360" w:rsidRPr="00807360" w:rsidRDefault="00807360" w:rsidP="00807360">
            <w:pPr>
              <w:ind w:right="-73" w:hanging="8"/>
              <w:rPr>
                <w:rFonts w:eastAsia="Calibri"/>
                <w:lang w:eastAsia="en-US"/>
              </w:rPr>
            </w:pPr>
          </w:p>
        </w:tc>
        <w:tc>
          <w:tcPr>
            <w:tcW w:w="2292" w:type="pct"/>
          </w:tcPr>
          <w:p w14:paraId="3ED97D75" w14:textId="77777777" w:rsidR="00807360" w:rsidRPr="00807360" w:rsidRDefault="00807360" w:rsidP="00807360">
            <w:pPr>
              <w:rPr>
                <w:rFonts w:eastAsia="Calibri"/>
                <w:lang w:eastAsia="en-US"/>
              </w:rPr>
            </w:pPr>
            <w:r w:rsidRPr="00807360">
              <w:rPr>
                <w:rFonts w:eastAsia="Calibri"/>
              </w:rPr>
              <w:t>In Polish or English</w:t>
            </w:r>
          </w:p>
        </w:tc>
        <w:tc>
          <w:tcPr>
            <w:tcW w:w="795" w:type="pct"/>
          </w:tcPr>
          <w:p w14:paraId="38AECE6A" w14:textId="77777777" w:rsidR="00807360" w:rsidRPr="00807360" w:rsidRDefault="00807360" w:rsidP="00807360">
            <w:pPr>
              <w:rPr>
                <w:rFonts w:eastAsia="Calibri"/>
                <w:lang w:eastAsia="en-US"/>
              </w:rPr>
            </w:pPr>
            <w:r w:rsidRPr="00807360">
              <w:rPr>
                <w:rFonts w:eastAsia="Calibri"/>
                <w:lang w:eastAsia="en-US"/>
              </w:rPr>
              <w:t xml:space="preserve">Confirm  </w:t>
            </w:r>
          </w:p>
          <w:p w14:paraId="25319B57" w14:textId="77777777" w:rsidR="00807360" w:rsidRPr="00807360" w:rsidRDefault="00807360" w:rsidP="00807360">
            <w:pPr>
              <w:rPr>
                <w:rFonts w:eastAsia="Calibri"/>
                <w:lang w:eastAsia="en-US"/>
              </w:rPr>
            </w:pPr>
          </w:p>
        </w:tc>
        <w:tc>
          <w:tcPr>
            <w:tcW w:w="712" w:type="pct"/>
          </w:tcPr>
          <w:p w14:paraId="7B21227B" w14:textId="77777777" w:rsidR="00807360" w:rsidRPr="00807360" w:rsidRDefault="00807360" w:rsidP="00807360">
            <w:pPr>
              <w:rPr>
                <w:rFonts w:eastAsia="Calibri"/>
                <w:lang w:eastAsia="en-US"/>
              </w:rPr>
            </w:pPr>
          </w:p>
        </w:tc>
      </w:tr>
      <w:tr w:rsidR="00807360" w:rsidRPr="00807360" w14:paraId="4C77149F" w14:textId="77777777" w:rsidTr="000C7708">
        <w:trPr>
          <w:trHeight w:val="771"/>
        </w:trPr>
        <w:tc>
          <w:tcPr>
            <w:tcW w:w="318" w:type="pct"/>
          </w:tcPr>
          <w:p w14:paraId="219B37BF" w14:textId="77777777" w:rsidR="00807360" w:rsidRPr="00807360" w:rsidRDefault="00807360" w:rsidP="00807360">
            <w:pPr>
              <w:ind w:hanging="8"/>
              <w:rPr>
                <w:rFonts w:eastAsia="Calibri"/>
                <w:lang w:val="en-GB"/>
              </w:rPr>
            </w:pPr>
            <w:r w:rsidRPr="00807360">
              <w:rPr>
                <w:rFonts w:eastAsia="Calibri"/>
                <w:lang w:val="en-GB"/>
              </w:rPr>
              <w:lastRenderedPageBreak/>
              <w:t>14.</w:t>
            </w:r>
          </w:p>
        </w:tc>
        <w:tc>
          <w:tcPr>
            <w:tcW w:w="883" w:type="pct"/>
          </w:tcPr>
          <w:p w14:paraId="5AB66C82" w14:textId="77777777" w:rsidR="00807360" w:rsidRPr="00807360" w:rsidRDefault="00807360" w:rsidP="00807360">
            <w:pPr>
              <w:ind w:hanging="8"/>
              <w:rPr>
                <w:rFonts w:eastAsia="Calibri"/>
              </w:rPr>
            </w:pPr>
            <w:r w:rsidRPr="00807360">
              <w:rPr>
                <w:rFonts w:eastAsia="Calibri"/>
              </w:rPr>
              <w:t>Spare parts availability</w:t>
            </w:r>
          </w:p>
          <w:p w14:paraId="236D9411" w14:textId="77777777" w:rsidR="00807360" w:rsidRPr="00807360" w:rsidRDefault="00807360" w:rsidP="00807360">
            <w:pPr>
              <w:ind w:hanging="8"/>
              <w:rPr>
                <w:rFonts w:eastAsia="Calibri"/>
              </w:rPr>
            </w:pPr>
          </w:p>
        </w:tc>
        <w:tc>
          <w:tcPr>
            <w:tcW w:w="2292" w:type="pct"/>
          </w:tcPr>
          <w:p w14:paraId="3DD605AD" w14:textId="77777777" w:rsidR="00807360" w:rsidRPr="00807360" w:rsidRDefault="00807360" w:rsidP="00807360">
            <w:pPr>
              <w:autoSpaceDE w:val="0"/>
              <w:autoSpaceDN w:val="0"/>
              <w:adjustRightInd w:val="0"/>
              <w:rPr>
                <w:rFonts w:eastAsia="Calibri"/>
                <w:lang w:val="en-GB" w:eastAsia="en-US"/>
              </w:rPr>
            </w:pPr>
            <w:r w:rsidRPr="00807360">
              <w:rPr>
                <w:rFonts w:eastAsia="Calibri"/>
                <w:lang w:val="en-GB" w:eastAsia="en-US"/>
              </w:rPr>
              <w:t>Ensured within 7 years from the date of signing the acceptance protocol</w:t>
            </w:r>
          </w:p>
          <w:p w14:paraId="56A48BD9" w14:textId="77777777" w:rsidR="00807360" w:rsidRPr="00807360" w:rsidRDefault="00807360" w:rsidP="00807360">
            <w:pPr>
              <w:autoSpaceDE w:val="0"/>
              <w:autoSpaceDN w:val="0"/>
              <w:adjustRightInd w:val="0"/>
              <w:rPr>
                <w:rFonts w:eastAsia="Calibri"/>
                <w:lang w:val="en-US" w:eastAsia="en-US"/>
              </w:rPr>
            </w:pPr>
          </w:p>
        </w:tc>
        <w:tc>
          <w:tcPr>
            <w:tcW w:w="795" w:type="pct"/>
          </w:tcPr>
          <w:p w14:paraId="0195E10C" w14:textId="77777777" w:rsidR="00807360" w:rsidRPr="00807360" w:rsidRDefault="00807360" w:rsidP="00807360">
            <w:pPr>
              <w:rPr>
                <w:rFonts w:eastAsia="Calibri"/>
                <w:lang w:val="en-GB" w:eastAsia="en-US"/>
              </w:rPr>
            </w:pPr>
            <w:r w:rsidRPr="00807360">
              <w:rPr>
                <w:rFonts w:eastAsia="Calibri"/>
                <w:lang w:val="en-GB" w:eastAsia="en-US"/>
              </w:rPr>
              <w:t xml:space="preserve">Confirm  </w:t>
            </w:r>
          </w:p>
          <w:p w14:paraId="6DE73B56" w14:textId="77777777" w:rsidR="00807360" w:rsidRPr="00807360" w:rsidRDefault="00807360" w:rsidP="00807360">
            <w:pPr>
              <w:rPr>
                <w:rFonts w:eastAsia="Calibri"/>
                <w:lang w:val="en-GB" w:eastAsia="en-US"/>
              </w:rPr>
            </w:pPr>
          </w:p>
        </w:tc>
        <w:tc>
          <w:tcPr>
            <w:tcW w:w="712" w:type="pct"/>
          </w:tcPr>
          <w:p w14:paraId="5ADC3200" w14:textId="77777777" w:rsidR="00807360" w:rsidRPr="00807360" w:rsidRDefault="00807360" w:rsidP="00807360">
            <w:pPr>
              <w:rPr>
                <w:rFonts w:eastAsia="Calibri"/>
                <w:lang w:val="en-GB" w:eastAsia="en-US"/>
              </w:rPr>
            </w:pPr>
          </w:p>
        </w:tc>
      </w:tr>
      <w:tr w:rsidR="00807360" w:rsidRPr="00807360" w14:paraId="4015174D" w14:textId="77777777" w:rsidTr="000C7708">
        <w:trPr>
          <w:trHeight w:val="251"/>
        </w:trPr>
        <w:tc>
          <w:tcPr>
            <w:tcW w:w="318" w:type="pct"/>
          </w:tcPr>
          <w:p w14:paraId="0F5F03D0" w14:textId="77777777" w:rsidR="00807360" w:rsidRPr="00807360" w:rsidRDefault="00807360" w:rsidP="00807360">
            <w:pPr>
              <w:ind w:hanging="8"/>
              <w:rPr>
                <w:rFonts w:eastAsia="Calibri"/>
                <w:lang w:val="en-GB"/>
              </w:rPr>
            </w:pPr>
            <w:r w:rsidRPr="00807360">
              <w:rPr>
                <w:rFonts w:eastAsia="Calibri"/>
                <w:lang w:val="en-GB"/>
              </w:rPr>
              <w:t>15.</w:t>
            </w:r>
          </w:p>
        </w:tc>
        <w:tc>
          <w:tcPr>
            <w:tcW w:w="883" w:type="pct"/>
          </w:tcPr>
          <w:p w14:paraId="4B21F331" w14:textId="77777777" w:rsidR="00807360" w:rsidRPr="00807360" w:rsidRDefault="00807360" w:rsidP="00807360">
            <w:pPr>
              <w:rPr>
                <w:rFonts w:eastAsia="Calibri"/>
                <w:lang w:val="en-GB"/>
              </w:rPr>
            </w:pPr>
            <w:r w:rsidRPr="00807360">
              <w:rPr>
                <w:rFonts w:eastAsia="Calibri"/>
                <w:lang w:val="en-GB"/>
              </w:rPr>
              <w:t xml:space="preserve">Service requirements </w:t>
            </w:r>
          </w:p>
        </w:tc>
        <w:tc>
          <w:tcPr>
            <w:tcW w:w="2292" w:type="pct"/>
          </w:tcPr>
          <w:p w14:paraId="707B7437" w14:textId="77777777" w:rsidR="00807360" w:rsidRPr="00807360" w:rsidRDefault="00807360" w:rsidP="00807360">
            <w:pPr>
              <w:rPr>
                <w:rFonts w:eastAsia="Calibri"/>
                <w:lang w:val="en-GB"/>
              </w:rPr>
            </w:pPr>
            <w:r w:rsidRPr="00807360">
              <w:rPr>
                <w:rFonts w:eastAsia="Calibri"/>
                <w:lang w:val="en-GB"/>
              </w:rPr>
              <w:t>Service response ensured within a maximum of 5 days from reporting the failure of the tool</w:t>
            </w:r>
          </w:p>
          <w:p w14:paraId="4B2664E1" w14:textId="77777777" w:rsidR="00807360" w:rsidRPr="00807360" w:rsidRDefault="00807360" w:rsidP="00807360">
            <w:pPr>
              <w:rPr>
                <w:rFonts w:eastAsia="Calibri"/>
                <w:lang w:val="en-GB" w:eastAsia="en-US"/>
              </w:rPr>
            </w:pPr>
          </w:p>
          <w:p w14:paraId="1AF8F22B" w14:textId="77777777" w:rsidR="00807360" w:rsidRPr="00807360" w:rsidRDefault="00807360" w:rsidP="00807360">
            <w:pPr>
              <w:rPr>
                <w:rFonts w:eastAsia="Calibri"/>
                <w:lang w:val="en-US"/>
              </w:rPr>
            </w:pPr>
            <w:r w:rsidRPr="00807360">
              <w:rPr>
                <w:rFonts w:eastAsia="Calibri"/>
                <w:lang w:val="en-GB" w:eastAsia="en-US"/>
              </w:rPr>
              <w:t>Remote maintenance and application support capability (via Internet).</w:t>
            </w:r>
          </w:p>
          <w:p w14:paraId="5B6F1AB6" w14:textId="77777777" w:rsidR="00807360" w:rsidRPr="00807360" w:rsidRDefault="00807360" w:rsidP="00807360">
            <w:pPr>
              <w:rPr>
                <w:rFonts w:eastAsia="Calibri"/>
                <w:lang w:val="en-US" w:eastAsia="en-US"/>
              </w:rPr>
            </w:pPr>
          </w:p>
        </w:tc>
        <w:tc>
          <w:tcPr>
            <w:tcW w:w="795" w:type="pct"/>
          </w:tcPr>
          <w:p w14:paraId="50608FB5" w14:textId="77777777" w:rsidR="00807360" w:rsidRPr="00807360" w:rsidRDefault="00807360" w:rsidP="00807360">
            <w:pPr>
              <w:rPr>
                <w:rFonts w:eastAsia="Calibri"/>
                <w:lang w:eastAsia="en-US"/>
              </w:rPr>
            </w:pPr>
            <w:r w:rsidRPr="00807360">
              <w:rPr>
                <w:rFonts w:eastAsia="Calibri"/>
                <w:lang w:eastAsia="en-US"/>
              </w:rPr>
              <w:t xml:space="preserve">Confirm  </w:t>
            </w:r>
          </w:p>
          <w:p w14:paraId="2375F98F" w14:textId="77777777" w:rsidR="00807360" w:rsidRPr="00807360" w:rsidRDefault="00807360" w:rsidP="00807360">
            <w:pPr>
              <w:rPr>
                <w:rFonts w:eastAsia="Calibri"/>
                <w:lang w:eastAsia="en-US"/>
              </w:rPr>
            </w:pPr>
          </w:p>
        </w:tc>
        <w:tc>
          <w:tcPr>
            <w:tcW w:w="712" w:type="pct"/>
          </w:tcPr>
          <w:p w14:paraId="7FF39E83" w14:textId="77777777" w:rsidR="00807360" w:rsidRPr="00807360" w:rsidRDefault="00807360" w:rsidP="00807360">
            <w:pPr>
              <w:rPr>
                <w:rFonts w:eastAsia="Calibri"/>
                <w:lang w:eastAsia="en-US"/>
              </w:rPr>
            </w:pPr>
          </w:p>
        </w:tc>
      </w:tr>
      <w:tr w:rsidR="00807360" w:rsidRPr="00807360" w14:paraId="2967C974" w14:textId="77777777" w:rsidTr="000C7708">
        <w:trPr>
          <w:trHeight w:val="251"/>
        </w:trPr>
        <w:tc>
          <w:tcPr>
            <w:tcW w:w="318" w:type="pct"/>
          </w:tcPr>
          <w:p w14:paraId="042BCDCD" w14:textId="77777777" w:rsidR="00807360" w:rsidRPr="00807360" w:rsidRDefault="00807360" w:rsidP="00807360">
            <w:pPr>
              <w:rPr>
                <w:rFonts w:eastAsia="Calibri"/>
              </w:rPr>
            </w:pPr>
            <w:r w:rsidRPr="00807360">
              <w:rPr>
                <w:rFonts w:eastAsia="Calibri"/>
              </w:rPr>
              <w:t>16.</w:t>
            </w:r>
          </w:p>
        </w:tc>
        <w:tc>
          <w:tcPr>
            <w:tcW w:w="883" w:type="pct"/>
          </w:tcPr>
          <w:p w14:paraId="1F82E95F" w14:textId="77777777" w:rsidR="00807360" w:rsidRPr="00807360" w:rsidRDefault="00807360" w:rsidP="00807360">
            <w:pPr>
              <w:ind w:hanging="8"/>
              <w:rPr>
                <w:rFonts w:eastAsia="Calibri"/>
                <w:lang w:val="en-GB"/>
              </w:rPr>
            </w:pPr>
            <w:r w:rsidRPr="00807360">
              <w:rPr>
                <w:rFonts w:eastAsia="Calibri"/>
                <w:lang w:val="en-GB"/>
              </w:rPr>
              <w:t>Technical support</w:t>
            </w:r>
          </w:p>
        </w:tc>
        <w:tc>
          <w:tcPr>
            <w:tcW w:w="2292" w:type="pct"/>
          </w:tcPr>
          <w:p w14:paraId="7C3FA851" w14:textId="77777777" w:rsidR="00807360" w:rsidRPr="00807360" w:rsidRDefault="00807360" w:rsidP="00807360">
            <w:pPr>
              <w:autoSpaceDE w:val="0"/>
              <w:autoSpaceDN w:val="0"/>
              <w:adjustRightInd w:val="0"/>
              <w:rPr>
                <w:rFonts w:eastAsia="Calibri"/>
                <w:lang w:val="en-GB" w:eastAsia="en-US"/>
              </w:rPr>
            </w:pPr>
            <w:r w:rsidRPr="00807360">
              <w:rPr>
                <w:rFonts w:eastAsia="Calibri"/>
                <w:lang w:val="en-GB" w:eastAsia="en-US"/>
              </w:rPr>
              <w:t>Ensured within 7 years from the date of signing the acceptance protocol</w:t>
            </w:r>
          </w:p>
          <w:p w14:paraId="31291E38" w14:textId="77777777" w:rsidR="00807360" w:rsidRPr="00807360" w:rsidRDefault="00807360" w:rsidP="00807360">
            <w:pPr>
              <w:autoSpaceDE w:val="0"/>
              <w:autoSpaceDN w:val="0"/>
              <w:adjustRightInd w:val="0"/>
              <w:rPr>
                <w:rFonts w:eastAsia="Calibri"/>
                <w:lang w:val="en-GB" w:eastAsia="en-US"/>
              </w:rPr>
            </w:pPr>
          </w:p>
        </w:tc>
        <w:tc>
          <w:tcPr>
            <w:tcW w:w="795" w:type="pct"/>
          </w:tcPr>
          <w:p w14:paraId="11790850" w14:textId="77777777" w:rsidR="00807360" w:rsidRPr="00807360" w:rsidRDefault="00807360" w:rsidP="00807360">
            <w:pPr>
              <w:suppressAutoHyphens/>
              <w:rPr>
                <w:rFonts w:eastAsia="Calibri"/>
              </w:rPr>
            </w:pPr>
            <w:r w:rsidRPr="00807360">
              <w:rPr>
                <w:rFonts w:eastAsia="Calibri"/>
              </w:rPr>
              <w:t xml:space="preserve">Confirm  </w:t>
            </w:r>
          </w:p>
        </w:tc>
        <w:tc>
          <w:tcPr>
            <w:tcW w:w="712" w:type="pct"/>
          </w:tcPr>
          <w:p w14:paraId="6B40A0DA" w14:textId="77777777" w:rsidR="00807360" w:rsidRPr="00807360" w:rsidRDefault="00807360" w:rsidP="00807360">
            <w:pPr>
              <w:suppressAutoHyphens/>
              <w:rPr>
                <w:rFonts w:eastAsia="Calibri"/>
              </w:rPr>
            </w:pPr>
          </w:p>
        </w:tc>
      </w:tr>
      <w:tr w:rsidR="00807360" w:rsidRPr="00807360" w14:paraId="2BB586EE" w14:textId="77777777" w:rsidTr="000C7708">
        <w:trPr>
          <w:trHeight w:val="251"/>
        </w:trPr>
        <w:tc>
          <w:tcPr>
            <w:tcW w:w="318" w:type="pct"/>
          </w:tcPr>
          <w:p w14:paraId="0DA81D2B" w14:textId="77777777" w:rsidR="00807360" w:rsidRPr="00807360" w:rsidRDefault="00807360" w:rsidP="00807360">
            <w:pPr>
              <w:rPr>
                <w:rFonts w:eastAsia="Calibri"/>
                <w:lang w:val="en-GB"/>
              </w:rPr>
            </w:pPr>
            <w:r w:rsidRPr="00807360">
              <w:rPr>
                <w:rFonts w:eastAsia="Calibri"/>
                <w:lang w:val="en-GB"/>
              </w:rPr>
              <w:t>17.</w:t>
            </w:r>
          </w:p>
        </w:tc>
        <w:tc>
          <w:tcPr>
            <w:tcW w:w="883" w:type="pct"/>
          </w:tcPr>
          <w:p w14:paraId="0573ACAD" w14:textId="77777777" w:rsidR="00807360" w:rsidRPr="00807360" w:rsidRDefault="00807360" w:rsidP="00807360">
            <w:pPr>
              <w:ind w:hanging="8"/>
              <w:rPr>
                <w:rFonts w:eastAsia="Calibri"/>
                <w:lang w:val="en-GB"/>
              </w:rPr>
            </w:pPr>
            <w:r w:rsidRPr="00807360">
              <w:rPr>
                <w:rFonts w:eastAsia="Calibri"/>
                <w:lang w:val="en" w:eastAsia="en-US"/>
              </w:rPr>
              <w:t>Post-warranty service</w:t>
            </w:r>
          </w:p>
        </w:tc>
        <w:tc>
          <w:tcPr>
            <w:tcW w:w="2292" w:type="pct"/>
          </w:tcPr>
          <w:p w14:paraId="41B42936" w14:textId="77777777" w:rsidR="00807360" w:rsidRPr="00807360" w:rsidRDefault="00807360" w:rsidP="00807360">
            <w:pPr>
              <w:autoSpaceDE w:val="0"/>
              <w:autoSpaceDN w:val="0"/>
              <w:adjustRightInd w:val="0"/>
              <w:rPr>
                <w:rFonts w:eastAsia="Calibri"/>
                <w:lang w:val="en-GB" w:eastAsia="en-US"/>
              </w:rPr>
            </w:pPr>
            <w:r w:rsidRPr="00807360">
              <w:rPr>
                <w:rFonts w:eastAsia="Calibri"/>
                <w:lang w:val="en-GB" w:eastAsia="en-US"/>
              </w:rPr>
              <w:t>Ensured within 7 years from the date of signing the acceptance protocol</w:t>
            </w:r>
          </w:p>
          <w:p w14:paraId="379DD795" w14:textId="77777777" w:rsidR="00807360" w:rsidRPr="00807360" w:rsidRDefault="00807360" w:rsidP="00807360">
            <w:pPr>
              <w:autoSpaceDE w:val="0"/>
              <w:autoSpaceDN w:val="0"/>
              <w:adjustRightInd w:val="0"/>
              <w:rPr>
                <w:rFonts w:eastAsia="Calibri"/>
                <w:lang w:val="en-GB" w:eastAsia="en-US"/>
              </w:rPr>
            </w:pPr>
          </w:p>
        </w:tc>
        <w:tc>
          <w:tcPr>
            <w:tcW w:w="795" w:type="pct"/>
          </w:tcPr>
          <w:p w14:paraId="3D64363D" w14:textId="77777777" w:rsidR="00807360" w:rsidRPr="00807360" w:rsidRDefault="00807360" w:rsidP="00807360">
            <w:pPr>
              <w:suppressAutoHyphens/>
              <w:rPr>
                <w:rFonts w:eastAsia="Calibri"/>
                <w:lang w:val="en-GB"/>
              </w:rPr>
            </w:pPr>
            <w:r w:rsidRPr="00807360">
              <w:rPr>
                <w:rFonts w:eastAsia="Calibri"/>
                <w:lang w:val="en-GB"/>
              </w:rPr>
              <w:t xml:space="preserve">Confirm </w:t>
            </w:r>
          </w:p>
        </w:tc>
        <w:tc>
          <w:tcPr>
            <w:tcW w:w="712" w:type="pct"/>
          </w:tcPr>
          <w:p w14:paraId="48818419" w14:textId="77777777" w:rsidR="00807360" w:rsidRPr="00807360" w:rsidRDefault="00807360" w:rsidP="00807360">
            <w:pPr>
              <w:suppressAutoHyphens/>
              <w:rPr>
                <w:rFonts w:eastAsia="Calibri"/>
                <w:lang w:val="en-GB"/>
              </w:rPr>
            </w:pPr>
          </w:p>
        </w:tc>
      </w:tr>
    </w:tbl>
    <w:p w14:paraId="360991C5" w14:textId="77777777" w:rsidR="00E35B29" w:rsidRPr="00807360" w:rsidRDefault="00E35B29" w:rsidP="00EE7B5F">
      <w:pPr>
        <w:tabs>
          <w:tab w:val="left" w:pos="4536"/>
          <w:tab w:val="left" w:leader="dot" w:pos="9072"/>
        </w:tabs>
        <w:ind w:firstLine="6"/>
        <w:jc w:val="both"/>
        <w:rPr>
          <w:rFonts w:asciiTheme="minorHAnsi" w:hAnsiTheme="minorHAnsi" w:cstheme="minorHAnsi"/>
          <w:iCs/>
          <w:sz w:val="22"/>
          <w:szCs w:val="22"/>
          <w:lang w:eastAsia="en-US"/>
        </w:rPr>
      </w:pPr>
    </w:p>
    <w:p w14:paraId="48606EA0" w14:textId="59163276" w:rsidR="00E210C5" w:rsidRDefault="00E210C5">
      <w:pPr>
        <w:rPr>
          <w:rFonts w:asciiTheme="minorHAnsi" w:hAnsiTheme="minorHAnsi" w:cstheme="minorHAnsi"/>
          <w:i/>
          <w:iCs/>
          <w:sz w:val="22"/>
          <w:szCs w:val="22"/>
          <w:lang w:eastAsia="en-US"/>
        </w:rPr>
      </w:pPr>
      <w:r>
        <w:rPr>
          <w:rFonts w:asciiTheme="minorHAnsi" w:hAnsiTheme="minorHAnsi" w:cstheme="minorHAnsi"/>
          <w:i/>
          <w:iCs/>
          <w:sz w:val="22"/>
          <w:szCs w:val="22"/>
          <w:lang w:eastAsia="en-US"/>
        </w:rPr>
        <w:br w:type="page"/>
      </w:r>
    </w:p>
    <w:p w14:paraId="439AB3FB" w14:textId="77777777" w:rsidR="000C7708" w:rsidRDefault="000C7708" w:rsidP="00EE7B5F">
      <w:pPr>
        <w:tabs>
          <w:tab w:val="left" w:pos="4536"/>
          <w:tab w:val="left" w:leader="dot" w:pos="9072"/>
        </w:tabs>
        <w:ind w:firstLine="6"/>
        <w:jc w:val="both"/>
        <w:rPr>
          <w:rFonts w:asciiTheme="minorHAnsi" w:hAnsiTheme="minorHAnsi" w:cstheme="minorHAnsi"/>
          <w:i/>
          <w:iCs/>
          <w:sz w:val="22"/>
          <w:szCs w:val="22"/>
          <w:lang w:eastAsia="en-US"/>
        </w:rPr>
      </w:pPr>
    </w:p>
    <w:p w14:paraId="272181D2" w14:textId="004C86E2" w:rsidR="00EE7B5F" w:rsidRPr="002C5351" w:rsidRDefault="00EE7B5F" w:rsidP="00127EB7">
      <w:pPr>
        <w:tabs>
          <w:tab w:val="left" w:pos="4111"/>
          <w:tab w:val="left" w:leader="dot" w:pos="9072"/>
        </w:tabs>
        <w:ind w:firstLine="6"/>
        <w:jc w:val="both"/>
        <w:rPr>
          <w:rFonts w:asciiTheme="minorHAnsi" w:hAnsiTheme="minorHAnsi" w:cstheme="minorHAnsi"/>
          <w:b/>
          <w:bCs/>
          <w:sz w:val="22"/>
          <w:szCs w:val="22"/>
          <w:lang w:val="en-US" w:eastAsia="en-US"/>
        </w:rPr>
      </w:pPr>
      <w:r w:rsidRPr="00127EB7">
        <w:rPr>
          <w:rFonts w:asciiTheme="minorHAnsi" w:hAnsiTheme="minorHAnsi" w:cstheme="minorHAnsi"/>
          <w:i/>
          <w:iCs/>
          <w:sz w:val="22"/>
          <w:szCs w:val="22"/>
          <w:lang w:val="en-US" w:eastAsia="en-US"/>
        </w:rPr>
        <w:tab/>
      </w:r>
      <w:r w:rsidR="00127EB7">
        <w:rPr>
          <w:rFonts w:asciiTheme="minorHAnsi" w:hAnsiTheme="minorHAnsi" w:cstheme="minorHAnsi"/>
          <w:i/>
          <w:iCs/>
          <w:sz w:val="22"/>
          <w:szCs w:val="22"/>
          <w:lang w:val="en-US" w:eastAsia="en-US"/>
        </w:rPr>
        <w:t xml:space="preserve">                      </w:t>
      </w:r>
      <w:r w:rsidR="00023979" w:rsidRPr="00127EB7">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b/>
          <w:bCs/>
          <w:sz w:val="22"/>
          <w:szCs w:val="22"/>
          <w:lang w:val="en-GB" w:eastAsia="en-US"/>
        </w:rPr>
        <w:t xml:space="preserve">Appendix No. 2 to the Terms of Reference </w:t>
      </w:r>
    </w:p>
    <w:p w14:paraId="4B7E211E" w14:textId="77777777" w:rsidR="00EE7B5F" w:rsidRPr="002C5351" w:rsidRDefault="00EE7B5F" w:rsidP="00EE7B5F">
      <w:pPr>
        <w:spacing w:after="120" w:line="276" w:lineRule="auto"/>
        <w:ind w:left="7080" w:firstLine="708"/>
        <w:rPr>
          <w:rFonts w:asciiTheme="minorHAnsi" w:hAnsiTheme="minorHAnsi" w:cstheme="minorHAnsi"/>
          <w:b/>
          <w:bCs/>
          <w:sz w:val="22"/>
          <w:szCs w:val="22"/>
          <w:lang w:val="en-US" w:eastAsia="en-US"/>
        </w:rPr>
      </w:pPr>
    </w:p>
    <w:p w14:paraId="40C94ED8" w14:textId="0DCFC224" w:rsidR="00FB6E7B" w:rsidRPr="002C5351" w:rsidRDefault="00BD1465" w:rsidP="00BD1465">
      <w:pPr>
        <w:spacing w:after="120" w:line="280" w:lineRule="auto"/>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Contractor:</w:t>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GB" w:eastAsia="en-US"/>
        </w:rPr>
        <w:t>Date:</w:t>
      </w:r>
      <w:r w:rsidR="00FB6E7B" w:rsidRPr="002C5351">
        <w:rPr>
          <w:rFonts w:asciiTheme="minorHAnsi" w:hAnsiTheme="minorHAnsi" w:cstheme="minorHAnsi"/>
          <w:b/>
          <w:bCs/>
          <w:sz w:val="22"/>
          <w:szCs w:val="22"/>
          <w:lang w:val="en-US" w:eastAsia="en-US"/>
        </w:rPr>
        <w:t xml:space="preserve"> </w:t>
      </w:r>
      <w:r w:rsidR="00FB6E7B" w:rsidRPr="002C5351">
        <w:rPr>
          <w:rFonts w:asciiTheme="minorHAnsi" w:hAnsiTheme="minorHAnsi" w:cstheme="minorHAnsi"/>
          <w:bCs/>
          <w:sz w:val="22"/>
          <w:szCs w:val="22"/>
          <w:lang w:val="en-US" w:eastAsia="en-US"/>
        </w:rPr>
        <w:t>………………………………………</w:t>
      </w:r>
    </w:p>
    <w:p w14:paraId="05E2913C" w14:textId="77777777" w:rsidR="00FB6E7B" w:rsidRPr="002C5351" w:rsidRDefault="00FB6E7B" w:rsidP="00FB6E7B">
      <w:pPr>
        <w:spacing w:after="120" w:line="276" w:lineRule="auto"/>
        <w:ind w:right="5953"/>
        <w:rPr>
          <w:rFonts w:asciiTheme="minorHAnsi" w:hAnsiTheme="minorHAnsi" w:cstheme="minorHAnsi"/>
          <w:iCs/>
          <w:sz w:val="22"/>
          <w:szCs w:val="22"/>
          <w:lang w:val="en-US" w:eastAsia="en-US"/>
        </w:rPr>
      </w:pPr>
      <w:r w:rsidRPr="002C5351">
        <w:rPr>
          <w:rFonts w:asciiTheme="minorHAnsi" w:hAnsiTheme="minorHAnsi" w:cstheme="minorHAnsi"/>
          <w:iCs/>
          <w:sz w:val="22"/>
          <w:szCs w:val="22"/>
          <w:lang w:val="en-US" w:eastAsia="en-US"/>
        </w:rPr>
        <w:t>…………………………………………….</w:t>
      </w:r>
    </w:p>
    <w:p w14:paraId="5FEA5953" w14:textId="77777777" w:rsidR="00BF0CD7" w:rsidRPr="002C5351" w:rsidRDefault="00720447" w:rsidP="00720447">
      <w:pPr>
        <w:spacing w:after="120" w:line="276" w:lineRule="auto"/>
        <w:ind w:right="5953"/>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w:t>
      </w:r>
    </w:p>
    <w:p w14:paraId="3C71BDA3" w14:textId="4E88B0DE"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Statement of the Contractor</w:t>
      </w:r>
      <w:r w:rsidR="00FB6E7B" w:rsidRPr="002C5351">
        <w:rPr>
          <w:rFonts w:asciiTheme="minorHAnsi" w:hAnsiTheme="minorHAnsi" w:cstheme="minorHAnsi"/>
          <w:b/>
          <w:bCs/>
          <w:sz w:val="22"/>
          <w:szCs w:val="22"/>
          <w:u w:val="single"/>
          <w:lang w:val="en-US" w:eastAsia="en-US"/>
        </w:rPr>
        <w:t xml:space="preserve"> </w:t>
      </w:r>
    </w:p>
    <w:p w14:paraId="7284F30C" w14:textId="3260760E"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submitted pursuant to Art.</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125, item</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 of the Act of September 11 2019</w:t>
      </w:r>
    </w:p>
    <w:p w14:paraId="716D1595" w14:textId="70DDF72A"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Public Procurement Law (hereinafter:</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the PPL Act),</w:t>
      </w:r>
    </w:p>
    <w:p w14:paraId="00E1E9A6" w14:textId="5F4A633B"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ON THE CONDITIONS FOR EXCLUSION FROM THE PROCEDURE</w:t>
      </w:r>
    </w:p>
    <w:p w14:paraId="7F16040E" w14:textId="77777777" w:rsidR="007D5FF3" w:rsidRPr="002C5351" w:rsidRDefault="007D5FF3" w:rsidP="00720447">
      <w:pPr>
        <w:spacing w:after="120" w:line="276" w:lineRule="auto"/>
        <w:jc w:val="center"/>
        <w:rPr>
          <w:rFonts w:asciiTheme="minorHAnsi" w:hAnsiTheme="minorHAnsi" w:cstheme="minorHAnsi"/>
          <w:b/>
          <w:bCs/>
          <w:sz w:val="22"/>
          <w:szCs w:val="22"/>
          <w:u w:val="single"/>
          <w:lang w:val="en-US" w:eastAsia="en-US"/>
        </w:rPr>
      </w:pPr>
    </w:p>
    <w:p w14:paraId="0AA68AD2" w14:textId="3175CB49" w:rsidR="00FB6E7B" w:rsidRPr="002C5351" w:rsidRDefault="00BD1465" w:rsidP="00BD1465">
      <w:pPr>
        <w:spacing w:after="120" w:line="280" w:lineRule="auto"/>
        <w:ind w:firstLine="708"/>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For the purposes of the procedure for award of a public contract, entitled</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rPr>
        <w:t>……………………………………………………</w:t>
      </w:r>
      <w:r w:rsidRPr="002C5351">
        <w:rPr>
          <w:rFonts w:asciiTheme="minorHAnsi" w:hAnsiTheme="minorHAnsi" w:cstheme="minorHAnsi"/>
          <w:sz w:val="22"/>
          <w:szCs w:val="22"/>
          <w:lang w:val="en-GB" w:eastAsia="en-US"/>
        </w:rPr>
        <w:t xml:space="preserve"> </w:t>
      </w:r>
      <w:r w:rsidRPr="002C5351">
        <w:rPr>
          <w:rFonts w:asciiTheme="minorHAnsi" w:hAnsiTheme="minorHAnsi" w:cstheme="minorHAnsi"/>
          <w:i/>
          <w:iCs/>
          <w:sz w:val="22"/>
          <w:szCs w:val="22"/>
          <w:lang w:val="en-GB" w:eastAsia="en-US"/>
        </w:rPr>
        <w:t>(name of the procedure)</w:t>
      </w:r>
      <w:r w:rsidRPr="002C5351">
        <w:rPr>
          <w:rFonts w:asciiTheme="minorHAnsi" w:hAnsiTheme="minorHAnsi" w:cstheme="minorHAnsi"/>
          <w:sz w:val="22"/>
          <w:szCs w:val="22"/>
          <w:lang w:val="en-GB" w:eastAsia="en-US"/>
        </w:rPr>
        <w:t>, conducted by Sieć Badawcza Łukasiewicz</w:t>
      </w:r>
      <w:r w:rsidR="00023979" w:rsidRPr="002C5351">
        <w:rPr>
          <w:rFonts w:asciiTheme="minorHAnsi" w:hAnsiTheme="minorHAnsi" w:cstheme="minorHAnsi"/>
          <w:sz w:val="22"/>
          <w:szCs w:val="22"/>
          <w:lang w:val="en-GB" w:eastAsia="en-US"/>
        </w:rPr>
        <w:t xml:space="preserve"> </w:t>
      </w:r>
      <w:r w:rsidR="00023979" w:rsidRPr="002C5351">
        <w:rPr>
          <w:rFonts w:asciiTheme="minorHAnsi" w:hAnsiTheme="minorHAnsi" w:cstheme="minorHAnsi"/>
          <w:sz w:val="22"/>
          <w:szCs w:val="22"/>
          <w:lang w:val="en-GB" w:eastAsia="en-US"/>
        </w:rPr>
        <w:sym w:font="Symbol" w:char="F02D"/>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 xml:space="preserve">Instytut Mikroelektroniki i Fotoniki </w:t>
      </w:r>
      <w:r w:rsidRPr="002C5351">
        <w:rPr>
          <w:rFonts w:asciiTheme="minorHAnsi" w:hAnsiTheme="minorHAnsi" w:cstheme="minorHAnsi"/>
          <w:i/>
          <w:iCs/>
          <w:sz w:val="22"/>
          <w:szCs w:val="22"/>
          <w:lang w:val="en-GB" w:eastAsia="en-US"/>
        </w:rPr>
        <w:t xml:space="preserve">(name of the </w:t>
      </w:r>
      <w:r w:rsidR="00882455" w:rsidRPr="002C5351">
        <w:rPr>
          <w:rFonts w:asciiTheme="minorHAnsi" w:hAnsiTheme="minorHAnsi" w:cstheme="minorHAnsi"/>
          <w:i/>
          <w:iCs/>
          <w:sz w:val="22"/>
          <w:szCs w:val="22"/>
          <w:lang w:val="en-GB" w:eastAsia="en-US"/>
        </w:rPr>
        <w:t>Contracting Authority</w:t>
      </w:r>
      <w:r w:rsidRPr="002C5351">
        <w:rPr>
          <w:rFonts w:asciiTheme="minorHAnsi" w:hAnsiTheme="minorHAnsi" w:cstheme="minorHAnsi"/>
          <w:i/>
          <w:iCs/>
          <w:sz w:val="22"/>
          <w:szCs w:val="22"/>
          <w:lang w:val="en-GB" w:eastAsia="en-US"/>
        </w:rPr>
        <w:t xml:space="preserve">), </w:t>
      </w:r>
      <w:r w:rsidRPr="002C5351">
        <w:rPr>
          <w:rFonts w:asciiTheme="minorHAnsi" w:hAnsiTheme="minorHAnsi" w:cstheme="minorHAnsi"/>
          <w:sz w:val="22"/>
          <w:szCs w:val="22"/>
          <w:lang w:val="en-GB" w:eastAsia="en-US"/>
        </w:rPr>
        <w:t>I hereby represent as follows:</w:t>
      </w:r>
    </w:p>
    <w:p w14:paraId="322845F9" w14:textId="6EE7DACC" w:rsidR="00FB6E7B" w:rsidRPr="002C5351" w:rsidRDefault="00BD1465" w:rsidP="00BD1465">
      <w:pPr>
        <w:shd w:val="clear" w:color="auto" w:fill="BFBFBF"/>
        <w:spacing w:after="120" w:line="280" w:lineRule="auto"/>
        <w:rPr>
          <w:rFonts w:asciiTheme="minorHAnsi" w:hAnsiTheme="minorHAnsi" w:cstheme="minorHAnsi"/>
          <w:b/>
          <w:bCs/>
          <w:sz w:val="22"/>
          <w:szCs w:val="22"/>
          <w:lang w:eastAsia="en-US"/>
        </w:rPr>
      </w:pPr>
      <w:r w:rsidRPr="002C5351">
        <w:rPr>
          <w:rFonts w:asciiTheme="minorHAnsi" w:hAnsiTheme="minorHAnsi" w:cstheme="minorHAnsi"/>
          <w:b/>
          <w:bCs/>
          <w:sz w:val="22"/>
          <w:szCs w:val="22"/>
          <w:lang w:val="en-GB" w:eastAsia="en-US"/>
        </w:rPr>
        <w:t>STATEMENTS ON THE CONTRACTOR:</w:t>
      </w:r>
    </w:p>
    <w:p w14:paraId="4E113753" w14:textId="43A5D554" w:rsidR="00FB6E7B" w:rsidRPr="002C5351" w:rsidRDefault="00BD1465" w:rsidP="00D5256E">
      <w:pPr>
        <w:pStyle w:val="Akapitzlist"/>
        <w:numPr>
          <w:ilvl w:val="0"/>
          <w:numId w:val="29"/>
        </w:numPr>
        <w:spacing w:after="120" w:line="280"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I represent that I am not subject to exclusion from the procedure under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108 item 1 and</w:t>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109 item</w:t>
      </w:r>
      <w:r w:rsidR="004678B8"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1 (4) of the PPL Act.</w:t>
      </w:r>
    </w:p>
    <w:p w14:paraId="05844B24" w14:textId="676809DF" w:rsidR="00FB6E7B" w:rsidRPr="002C5351" w:rsidRDefault="00BD1465" w:rsidP="00BD1465">
      <w:pPr>
        <w:spacing w:after="120" w:line="280" w:lineRule="auto"/>
        <w:ind w:firstLine="708"/>
        <w:jc w:val="both"/>
        <w:rPr>
          <w:rFonts w:asciiTheme="minorHAnsi" w:hAnsiTheme="minorHAnsi" w:cstheme="minorHAnsi"/>
          <w:sz w:val="22"/>
          <w:szCs w:val="22"/>
          <w:lang w:eastAsia="en-US"/>
        </w:rPr>
      </w:pPr>
      <w:r w:rsidRPr="002C5351">
        <w:rPr>
          <w:rFonts w:asciiTheme="minorHAnsi" w:hAnsiTheme="minorHAnsi" w:cstheme="minorHAnsi"/>
          <w:color w:val="000000"/>
          <w:sz w:val="22"/>
          <w:szCs w:val="22"/>
          <w:lang w:val="en-GB" w:eastAsia="en-US"/>
        </w:rPr>
        <w:t>or</w:t>
      </w:r>
      <w:r w:rsidR="005E7FB6" w:rsidRPr="002C5351">
        <w:rPr>
          <w:rFonts w:asciiTheme="minorHAnsi" w:hAnsiTheme="minorHAnsi" w:cstheme="minorHAnsi"/>
          <w:color w:val="000000"/>
          <w:sz w:val="22"/>
          <w:szCs w:val="22"/>
          <w:lang w:eastAsia="en-US"/>
        </w:rPr>
        <w:t xml:space="preserve"> </w:t>
      </w:r>
    </w:p>
    <w:p w14:paraId="66043C62" w14:textId="77777777" w:rsidR="000C7708" w:rsidRPr="002C5351" w:rsidRDefault="00BD1465" w:rsidP="00D5256E">
      <w:pPr>
        <w:pStyle w:val="Akapitzlist"/>
        <w:numPr>
          <w:ilvl w:val="0"/>
          <w:numId w:val="29"/>
        </w:numPr>
        <w:spacing w:after="120" w:line="280" w:lineRule="auto"/>
        <w:jc w:val="both"/>
        <w:rPr>
          <w:rFonts w:asciiTheme="minorHAnsi" w:hAnsiTheme="minorHAnsi" w:cstheme="minorHAnsi"/>
          <w:i/>
          <w:iCs/>
          <w:sz w:val="22"/>
          <w:szCs w:val="22"/>
          <w:lang w:val="en-US" w:eastAsia="en-US"/>
        </w:rPr>
      </w:pPr>
      <w:r w:rsidRPr="002C5351">
        <w:rPr>
          <w:rFonts w:asciiTheme="minorHAnsi" w:hAnsiTheme="minorHAnsi" w:cstheme="minorHAnsi"/>
          <w:sz w:val="22"/>
          <w:szCs w:val="22"/>
          <w:lang w:val="en-GB" w:eastAsia="en-US"/>
        </w:rPr>
        <w:t>that grounds for exclusion from the procedure exist pursuant to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 xml:space="preserve">…………… of the PPL Act </w:t>
      </w:r>
    </w:p>
    <w:p w14:paraId="13AE2957" w14:textId="4B8D5FC8" w:rsidR="005E7FB6" w:rsidRPr="002C5351" w:rsidRDefault="005E7FB6" w:rsidP="000C7708">
      <w:pPr>
        <w:pStyle w:val="Akapitzlist"/>
        <w:spacing w:after="120" w:line="280" w:lineRule="auto"/>
        <w:ind w:left="765"/>
        <w:jc w:val="both"/>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i/>
          <w:iCs/>
          <w:sz w:val="22"/>
          <w:szCs w:val="22"/>
          <w:lang w:val="en-GB" w:eastAsia="en-US"/>
        </w:rPr>
        <w:t xml:space="preserve">At the same time, I represent that, in connection with these </w:t>
      </w:r>
      <w:r w:rsidR="000362CA" w:rsidRPr="002C5351">
        <w:rPr>
          <w:rFonts w:asciiTheme="minorHAnsi" w:hAnsiTheme="minorHAnsi" w:cstheme="minorHAnsi"/>
          <w:i/>
          <w:iCs/>
          <w:sz w:val="22"/>
          <w:szCs w:val="22"/>
          <w:lang w:val="en-GB" w:eastAsia="en-US"/>
        </w:rPr>
        <w:t>circumstances, I</w:t>
      </w:r>
      <w:r w:rsidR="00BD1465" w:rsidRPr="002C5351">
        <w:rPr>
          <w:rFonts w:asciiTheme="minorHAnsi" w:hAnsiTheme="minorHAnsi" w:cstheme="minorHAnsi"/>
          <w:i/>
          <w:iCs/>
          <w:sz w:val="22"/>
          <w:szCs w:val="22"/>
          <w:lang w:val="en-GB" w:eastAsia="en-US"/>
        </w:rPr>
        <w:t xml:space="preserve"> have taken the following corrective actions pursuant to Art. 110 item 2 of the PPL Act:</w:t>
      </w:r>
      <w:r w:rsidRPr="002C5351">
        <w:rPr>
          <w:rFonts w:asciiTheme="minorHAnsi" w:hAnsiTheme="minorHAnsi" w:cstheme="minorHAnsi"/>
          <w:i/>
          <w:iCs/>
          <w:sz w:val="22"/>
          <w:szCs w:val="22"/>
          <w:lang w:val="en-US" w:eastAsia="en-US"/>
        </w:rPr>
        <w:t xml:space="preserve"> ………………………………………………………………………………….</w:t>
      </w:r>
    </w:p>
    <w:p w14:paraId="197E31C0" w14:textId="77777777" w:rsidR="000C7708" w:rsidRPr="002C5351" w:rsidRDefault="002317AB"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2C5351">
        <w:rPr>
          <w:rFonts w:asciiTheme="minorHAnsi" w:hAnsiTheme="minorHAnsi" w:cstheme="minorHAnsi"/>
          <w:b/>
          <w:bCs/>
          <w:sz w:val="22"/>
          <w:szCs w:val="22"/>
          <w:lang w:val="en-US"/>
        </w:rPr>
        <w:tab/>
      </w:r>
      <w:r w:rsidRPr="002C5351">
        <w:rPr>
          <w:rFonts w:asciiTheme="minorHAnsi" w:hAnsiTheme="minorHAnsi" w:cstheme="minorHAnsi"/>
          <w:b/>
          <w:bCs/>
          <w:sz w:val="22"/>
          <w:szCs w:val="22"/>
          <w:lang w:val="en-US"/>
        </w:rPr>
        <w:tab/>
      </w:r>
    </w:p>
    <w:p w14:paraId="32772B30" w14:textId="75D8E02A" w:rsidR="000C7708" w:rsidRPr="002C5351" w:rsidRDefault="00127EB7" w:rsidP="000C7708">
      <w:pPr>
        <w:shd w:val="clear" w:color="auto" w:fill="BFBFBF"/>
        <w:spacing w:line="276" w:lineRule="auto"/>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w:t>
      </w:r>
      <w:r w:rsidR="000E2E3C" w:rsidRPr="002C5351">
        <w:rPr>
          <w:rFonts w:asciiTheme="minorHAnsi" w:hAnsiTheme="minorHAnsi" w:cstheme="minorHAnsi"/>
          <w:b/>
          <w:sz w:val="22"/>
          <w:szCs w:val="22"/>
          <w:lang w:val="en-US"/>
        </w:rPr>
        <w:t>TATEMENT CONCERNING</w:t>
      </w:r>
      <w:r w:rsidRPr="002C5351">
        <w:rPr>
          <w:rFonts w:asciiTheme="minorHAnsi" w:hAnsiTheme="minorHAnsi" w:cstheme="minorHAnsi"/>
          <w:b/>
          <w:sz w:val="22"/>
          <w:szCs w:val="22"/>
          <w:lang w:val="en-US"/>
        </w:rPr>
        <w:t xml:space="preserve"> THE ENTITY</w:t>
      </w:r>
      <w:r w:rsidR="000E2E3C" w:rsidRPr="002C5351">
        <w:rPr>
          <w:rFonts w:asciiTheme="minorHAnsi" w:hAnsiTheme="minorHAnsi" w:cstheme="minorHAnsi"/>
          <w:b/>
          <w:sz w:val="22"/>
          <w:szCs w:val="22"/>
          <w:lang w:val="en-US"/>
        </w:rPr>
        <w:t xml:space="preserve"> WHOSE RESOURCES WILL BE REFERRED BY THE CONTRACTOR</w:t>
      </w:r>
      <w:r w:rsidRPr="002C5351">
        <w:rPr>
          <w:rFonts w:asciiTheme="minorHAnsi" w:hAnsiTheme="minorHAnsi" w:cstheme="minorHAnsi"/>
          <w:b/>
          <w:sz w:val="22"/>
          <w:szCs w:val="22"/>
          <w:lang w:val="en-US"/>
        </w:rPr>
        <w:t xml:space="preserve"> </w:t>
      </w:r>
    </w:p>
    <w:p w14:paraId="20C09333" w14:textId="77777777" w:rsidR="000C7708" w:rsidRPr="002C5351" w:rsidRDefault="000C7708" w:rsidP="000C7708">
      <w:pPr>
        <w:spacing w:line="360" w:lineRule="auto"/>
        <w:jc w:val="both"/>
        <w:rPr>
          <w:rFonts w:asciiTheme="minorHAnsi" w:hAnsiTheme="minorHAnsi" w:cstheme="minorHAnsi"/>
          <w:b/>
          <w:sz w:val="22"/>
          <w:szCs w:val="22"/>
          <w:lang w:val="en-US"/>
        </w:rPr>
      </w:pPr>
    </w:p>
    <w:p w14:paraId="16DBDF4D"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0C12434D" w14:textId="14B737A2" w:rsidR="000C7708" w:rsidRPr="002C5351" w:rsidRDefault="000E2E3C" w:rsidP="000E2E3C">
      <w:pPr>
        <w:pStyle w:val="Akapitzlist"/>
        <w:numPr>
          <w:ilvl w:val="0"/>
          <w:numId w:val="29"/>
        </w:numPr>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 xml:space="preserve">I certify that the following entity/s, whose resources I am referring to in these proceedings, i.e. </w:t>
      </w:r>
      <w:r w:rsidR="000C7708" w:rsidRPr="002C5351">
        <w:rPr>
          <w:rFonts w:asciiTheme="minorHAnsi" w:hAnsiTheme="minorHAnsi" w:cstheme="minorHAnsi"/>
          <w:sz w:val="22"/>
          <w:szCs w:val="22"/>
          <w:lang w:val="en-US"/>
        </w:rPr>
        <w:t xml:space="preserve">…………………………………………………………………….……………………… </w:t>
      </w:r>
      <w:r w:rsidR="000C7708" w:rsidRPr="002C5351">
        <w:rPr>
          <w:rFonts w:asciiTheme="minorHAnsi" w:hAnsiTheme="minorHAnsi" w:cstheme="minorHAnsi"/>
          <w:i/>
          <w:sz w:val="22"/>
          <w:szCs w:val="22"/>
          <w:lang w:val="en-US"/>
        </w:rPr>
        <w:t>(</w:t>
      </w:r>
      <w:r w:rsidRPr="002C5351">
        <w:rPr>
          <w:rFonts w:asciiTheme="minorHAnsi" w:hAnsiTheme="minorHAnsi" w:cstheme="minorHAnsi"/>
          <w:i/>
          <w:sz w:val="22"/>
          <w:szCs w:val="22"/>
          <w:lang w:val="en-US"/>
        </w:rPr>
        <w:t>full name of the entity</w:t>
      </w:r>
      <w:r w:rsidR="000C7708" w:rsidRPr="002C5351">
        <w:rPr>
          <w:rFonts w:asciiTheme="minorHAnsi" w:hAnsiTheme="minorHAnsi" w:cstheme="minorHAnsi"/>
          <w:i/>
          <w:sz w:val="22"/>
          <w:szCs w:val="22"/>
          <w:lang w:val="en-US"/>
        </w:rPr>
        <w:t>, a</w:t>
      </w:r>
      <w:r w:rsidRPr="002C5351">
        <w:rPr>
          <w:rFonts w:asciiTheme="minorHAnsi" w:hAnsiTheme="minorHAnsi" w:cstheme="minorHAnsi"/>
          <w:i/>
          <w:sz w:val="22"/>
          <w:szCs w:val="22"/>
          <w:lang w:val="en-US"/>
        </w:rPr>
        <w:t>d</w:t>
      </w:r>
      <w:r w:rsidR="000C7708" w:rsidRPr="002C5351">
        <w:rPr>
          <w:rFonts w:asciiTheme="minorHAnsi" w:hAnsiTheme="minorHAnsi" w:cstheme="minorHAnsi"/>
          <w:i/>
          <w:sz w:val="22"/>
          <w:szCs w:val="22"/>
          <w:lang w:val="en-US"/>
        </w:rPr>
        <w:t>dre</w:t>
      </w:r>
      <w:r w:rsidRPr="002C5351">
        <w:rPr>
          <w:rFonts w:asciiTheme="minorHAnsi" w:hAnsiTheme="minorHAnsi" w:cstheme="minorHAnsi"/>
          <w:i/>
          <w:sz w:val="22"/>
          <w:szCs w:val="22"/>
          <w:lang w:val="en-US"/>
        </w:rPr>
        <w:t>s</w:t>
      </w:r>
      <w:r w:rsidR="000C7708" w:rsidRPr="002C5351">
        <w:rPr>
          <w:rFonts w:asciiTheme="minorHAnsi" w:hAnsiTheme="minorHAnsi" w:cstheme="minorHAnsi"/>
          <w:i/>
          <w:sz w:val="22"/>
          <w:szCs w:val="22"/>
          <w:lang w:val="en-US"/>
        </w:rPr>
        <w:t xml:space="preserve">s, </w:t>
      </w:r>
      <w:r w:rsidRPr="002C5351">
        <w:rPr>
          <w:rFonts w:asciiTheme="minorHAnsi" w:hAnsiTheme="minorHAnsi" w:cstheme="minorHAnsi"/>
          <w:i/>
          <w:sz w:val="22"/>
          <w:szCs w:val="22"/>
          <w:lang w:val="en-US"/>
        </w:rPr>
        <w:t>and also depending on the entity: Tax ID</w:t>
      </w:r>
      <w:r w:rsidR="000D676F" w:rsidRPr="002C5351">
        <w:rPr>
          <w:rFonts w:asciiTheme="minorHAnsi" w:hAnsiTheme="minorHAnsi" w:cstheme="minorHAnsi"/>
          <w:i/>
          <w:sz w:val="22"/>
          <w:szCs w:val="22"/>
          <w:lang w:val="en-US"/>
        </w:rPr>
        <w:t>/Personal ID</w:t>
      </w:r>
      <w:r w:rsidRPr="002C5351">
        <w:rPr>
          <w:rFonts w:asciiTheme="minorHAnsi" w:hAnsiTheme="minorHAnsi" w:cstheme="minorHAnsi"/>
          <w:i/>
          <w:sz w:val="22"/>
          <w:szCs w:val="22"/>
          <w:lang w:val="en-US"/>
        </w:rPr>
        <w:t xml:space="preserve">, </w:t>
      </w:r>
      <w:r w:rsidR="000D676F" w:rsidRPr="002C5351">
        <w:rPr>
          <w:rFonts w:asciiTheme="minorHAnsi" w:hAnsiTheme="minorHAnsi" w:cstheme="minorHAnsi"/>
          <w:i/>
          <w:sz w:val="22"/>
          <w:szCs w:val="22"/>
          <w:lang w:val="en-US"/>
        </w:rPr>
        <w:t>National Court Register/Register of Business Activity Number</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0D676F" w:rsidRPr="002C5351">
        <w:rPr>
          <w:rFonts w:asciiTheme="minorHAnsi" w:hAnsiTheme="minorHAnsi" w:cstheme="minorHAnsi"/>
          <w:sz w:val="22"/>
          <w:szCs w:val="22"/>
          <w:lang w:val="en-US"/>
        </w:rPr>
        <w:t xml:space="preserve">is/are not subject of </w:t>
      </w:r>
      <w:r w:rsidR="003B05E4" w:rsidRPr="002C5351">
        <w:rPr>
          <w:rFonts w:asciiTheme="minorHAnsi" w:hAnsiTheme="minorHAnsi" w:cstheme="minorHAnsi"/>
          <w:sz w:val="22"/>
          <w:szCs w:val="22"/>
          <w:lang w:val="en-US"/>
        </w:rPr>
        <w:t xml:space="preserve">exclusion </w:t>
      </w:r>
      <w:r w:rsidR="009F0851" w:rsidRPr="002C5351">
        <w:rPr>
          <w:rFonts w:asciiTheme="minorHAnsi" w:hAnsiTheme="minorHAnsi" w:cstheme="minorHAnsi"/>
          <w:sz w:val="22"/>
          <w:szCs w:val="22"/>
          <w:lang w:val="en-GB" w:eastAsia="en-US"/>
        </w:rPr>
        <w:t>from the public Contract awarding procedure</w:t>
      </w:r>
      <w:r w:rsidR="000C7708" w:rsidRPr="002C5351">
        <w:rPr>
          <w:rFonts w:asciiTheme="minorHAnsi" w:hAnsiTheme="minorHAnsi" w:cstheme="minorHAnsi"/>
          <w:sz w:val="22"/>
          <w:szCs w:val="22"/>
          <w:lang w:val="en-US"/>
        </w:rPr>
        <w:t>.</w:t>
      </w:r>
    </w:p>
    <w:p w14:paraId="33AC8889" w14:textId="77777777" w:rsidR="000C7708" w:rsidRPr="002C5351" w:rsidRDefault="000C7708" w:rsidP="000C7708">
      <w:pPr>
        <w:spacing w:line="360" w:lineRule="auto"/>
        <w:jc w:val="both"/>
        <w:rPr>
          <w:rFonts w:asciiTheme="minorHAnsi" w:hAnsiTheme="minorHAnsi" w:cstheme="minorHAnsi"/>
          <w:sz w:val="22"/>
          <w:szCs w:val="22"/>
          <w:lang w:val="en-US"/>
        </w:rPr>
      </w:pPr>
    </w:p>
    <w:p w14:paraId="7CFEC602" w14:textId="1BB05632" w:rsidR="000C7708" w:rsidRPr="002C5351" w:rsidRDefault="009F0851" w:rsidP="000C7708">
      <w:pPr>
        <w:shd w:val="clear" w:color="auto" w:fill="BFBFBF"/>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STATEMENT CONCERNING A SUBCONTRACTOR WHICH IS NOT AN ENTITY WHOSE RESOURCES WILL BE REFERRED TO BY THE CONTRACTOR</w:t>
      </w:r>
    </w:p>
    <w:p w14:paraId="54FF3D8D" w14:textId="77777777" w:rsidR="000C7708" w:rsidRPr="002C5351" w:rsidRDefault="000C7708" w:rsidP="000C7708">
      <w:pPr>
        <w:spacing w:line="276" w:lineRule="auto"/>
        <w:jc w:val="both"/>
        <w:rPr>
          <w:rFonts w:asciiTheme="minorHAnsi" w:hAnsiTheme="minorHAnsi" w:cstheme="minorHAnsi"/>
          <w:sz w:val="22"/>
          <w:szCs w:val="22"/>
          <w:lang w:val="en-US"/>
        </w:rPr>
      </w:pPr>
    </w:p>
    <w:p w14:paraId="5EE929C1"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6F591D20" w14:textId="35D967E7" w:rsidR="000C7708" w:rsidRPr="002C5351" w:rsidRDefault="009F0851" w:rsidP="003B05E4">
      <w:pPr>
        <w:pStyle w:val="Akapitzlist"/>
        <w:numPr>
          <w:ilvl w:val="0"/>
          <w:numId w:val="29"/>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rPr>
        <w:t>I certify that the following entity/s, being the Subcontractor/s</w:t>
      </w:r>
      <w:r w:rsidR="000C7708" w:rsidRPr="002C5351">
        <w:rPr>
          <w:rFonts w:asciiTheme="minorHAnsi" w:hAnsiTheme="minorHAnsi" w:cstheme="minorHAnsi"/>
          <w:sz w:val="22"/>
          <w:szCs w:val="22"/>
          <w:lang w:val="en-US"/>
        </w:rPr>
        <w:t xml:space="preserve">: ……………………………………………… </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full name of the entity, address, and also depending on the entity: Tax ID/Personal ID, National Court Register/Register of Business Activity Number</w:t>
      </w:r>
      <w:r w:rsidR="000C7708"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3B05E4" w:rsidRPr="002C5351">
        <w:rPr>
          <w:rFonts w:asciiTheme="minorHAnsi" w:hAnsiTheme="minorHAnsi" w:cstheme="minorHAnsi"/>
          <w:sz w:val="22"/>
          <w:szCs w:val="22"/>
          <w:lang w:val="en-US"/>
        </w:rPr>
        <w:t>is/are not subject of exclusion from the public Contract awarding procedure.</w:t>
      </w:r>
    </w:p>
    <w:p w14:paraId="6BED1FCD" w14:textId="46F21CA2" w:rsidR="000C7708" w:rsidRPr="002C5351" w:rsidRDefault="003B05E4" w:rsidP="003B05E4">
      <w:pPr>
        <w:shd w:val="clear" w:color="auto" w:fill="BFBFBF" w:themeFill="background1" w:themeFillShade="BF"/>
        <w:spacing w:line="276" w:lineRule="auto"/>
        <w:contextualSpacing/>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DECLARATION CONCERNING THE INFORMATION PROVIDED:</w:t>
      </w:r>
    </w:p>
    <w:p w14:paraId="51415349" w14:textId="77777777" w:rsidR="003B05E4" w:rsidRPr="002C5351" w:rsidRDefault="003B05E4" w:rsidP="003B05E4">
      <w:pPr>
        <w:spacing w:line="360" w:lineRule="auto"/>
        <w:jc w:val="both"/>
        <w:rPr>
          <w:rFonts w:asciiTheme="minorHAnsi" w:hAnsiTheme="minorHAnsi" w:cstheme="minorHAnsi"/>
          <w:sz w:val="22"/>
          <w:szCs w:val="22"/>
          <w:lang w:val="en-US"/>
        </w:rPr>
      </w:pPr>
    </w:p>
    <w:p w14:paraId="645D99B2" w14:textId="0F22CA6C" w:rsidR="000C7708" w:rsidRPr="002C5351" w:rsidRDefault="003B05E4" w:rsidP="003B05E4">
      <w:pPr>
        <w:pStyle w:val="Akapitzlist"/>
        <w:numPr>
          <w:ilvl w:val="0"/>
          <w:numId w:val="29"/>
        </w:numPr>
        <w:spacing w:after="120" w:line="276" w:lineRule="auto"/>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lastRenderedPageBreak/>
        <w:t>I declare that all the information provided in the above statements is up-to-date and truthful and has been presented with full awareness of the consequences of misleading the Contracting Authority when providing the information</w:t>
      </w:r>
      <w:r w:rsidR="00495721" w:rsidRPr="002C5351">
        <w:rPr>
          <w:rFonts w:asciiTheme="minorHAnsi" w:hAnsiTheme="minorHAnsi" w:cstheme="minorHAnsi"/>
          <w:sz w:val="22"/>
          <w:szCs w:val="22"/>
          <w:lang w:val="en-US"/>
        </w:rPr>
        <w:t>.</w:t>
      </w:r>
    </w:p>
    <w:p w14:paraId="75DE289D"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66C915E7" w14:textId="304C1982" w:rsidR="000C7708" w:rsidRPr="002C5351" w:rsidRDefault="003B05E4" w:rsidP="000C7708">
      <w:p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 xml:space="preserve">I indicate that the documents confirming these facts, referred to in Chapter VII of the </w:t>
      </w:r>
      <w:r w:rsidR="00E210C5" w:rsidRPr="002C5351">
        <w:rPr>
          <w:rFonts w:asciiTheme="minorHAnsi" w:hAnsiTheme="minorHAnsi" w:cstheme="minorHAnsi"/>
          <w:sz w:val="22"/>
          <w:szCs w:val="22"/>
          <w:lang w:val="en-US" w:eastAsia="en-US"/>
        </w:rPr>
        <w:t>ToR</w:t>
      </w:r>
      <w:r w:rsidRPr="002C5351">
        <w:rPr>
          <w:rFonts w:asciiTheme="minorHAnsi" w:hAnsiTheme="minorHAnsi" w:cstheme="minorHAnsi"/>
          <w:sz w:val="22"/>
          <w:szCs w:val="22"/>
          <w:lang w:val="en-US" w:eastAsia="en-US"/>
        </w:rPr>
        <w:t xml:space="preserve">, are available in electronic form at the following internet addresses of public and free </w:t>
      </w:r>
      <w:r w:rsidR="00E210C5" w:rsidRPr="002C5351">
        <w:rPr>
          <w:rFonts w:asciiTheme="minorHAnsi" w:hAnsiTheme="minorHAnsi" w:cstheme="minorHAnsi"/>
          <w:sz w:val="22"/>
          <w:szCs w:val="22"/>
          <w:lang w:val="en-US" w:eastAsia="en-US"/>
        </w:rPr>
        <w:t xml:space="preserve"> </w:t>
      </w:r>
      <w:r w:rsidR="000C7708" w:rsidRPr="002C5351">
        <w:rPr>
          <w:rFonts w:asciiTheme="minorHAnsi" w:hAnsiTheme="minorHAnsi" w:cstheme="minorHAnsi"/>
          <w:i/>
          <w:sz w:val="22"/>
          <w:szCs w:val="22"/>
          <w:lang w:val="en-US" w:eastAsia="en-US"/>
        </w:rPr>
        <w:t>(</w:t>
      </w:r>
      <w:r w:rsidR="00E210C5" w:rsidRPr="002C5351">
        <w:rPr>
          <w:rFonts w:asciiTheme="minorHAnsi" w:hAnsiTheme="minorHAnsi" w:cstheme="minorHAnsi"/>
          <w:i/>
          <w:sz w:val="22"/>
          <w:szCs w:val="22"/>
          <w:lang w:val="en-US" w:eastAsia="en-US"/>
        </w:rPr>
        <w:t>please select</w:t>
      </w:r>
      <w:r w:rsidR="000C7708" w:rsidRPr="002C5351">
        <w:rPr>
          <w:rFonts w:asciiTheme="minorHAnsi" w:hAnsiTheme="minorHAnsi" w:cstheme="minorHAnsi"/>
          <w:i/>
          <w:sz w:val="22"/>
          <w:szCs w:val="22"/>
          <w:lang w:val="en-US" w:eastAsia="en-US"/>
        </w:rPr>
        <w:t>):</w:t>
      </w:r>
    </w:p>
    <w:p w14:paraId="4B5A3D52"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5FEF5D09" w14:textId="77777777" w:rsidR="000C7708" w:rsidRPr="002C5351" w:rsidRDefault="00BE09ED" w:rsidP="00D5256E">
      <w:pPr>
        <w:pStyle w:val="Akapitzlist"/>
        <w:numPr>
          <w:ilvl w:val="0"/>
          <w:numId w:val="29"/>
        </w:numPr>
        <w:spacing w:after="120" w:line="276" w:lineRule="auto"/>
        <w:jc w:val="both"/>
        <w:rPr>
          <w:rFonts w:asciiTheme="minorHAnsi" w:hAnsiTheme="minorHAnsi" w:cstheme="minorHAnsi"/>
          <w:sz w:val="22"/>
          <w:szCs w:val="22"/>
          <w:lang w:eastAsia="en-US"/>
        </w:rPr>
      </w:pPr>
      <w:hyperlink r:id="rId8" w:history="1">
        <w:r w:rsidR="000C7708" w:rsidRPr="002C5351">
          <w:rPr>
            <w:rFonts w:asciiTheme="minorHAnsi" w:hAnsiTheme="minorHAnsi" w:cstheme="minorHAnsi"/>
            <w:color w:val="0000FF"/>
            <w:sz w:val="22"/>
            <w:szCs w:val="22"/>
            <w:u w:val="single"/>
            <w:lang w:eastAsia="en-US"/>
          </w:rPr>
          <w:t>https://prod.ceidg.gov.pl</w:t>
        </w:r>
      </w:hyperlink>
      <w:r w:rsidR="000C7708" w:rsidRPr="002C5351">
        <w:rPr>
          <w:rFonts w:asciiTheme="minorHAnsi" w:hAnsiTheme="minorHAnsi" w:cstheme="minorHAnsi"/>
          <w:sz w:val="22"/>
          <w:szCs w:val="22"/>
          <w:lang w:eastAsia="en-US"/>
        </w:rPr>
        <w:t xml:space="preserve">          </w:t>
      </w:r>
    </w:p>
    <w:p w14:paraId="7CD111D6" w14:textId="77777777" w:rsidR="000C7708" w:rsidRPr="002C5351" w:rsidRDefault="000C7708" w:rsidP="00D5256E">
      <w:pPr>
        <w:pStyle w:val="Akapitzlist"/>
        <w:numPr>
          <w:ilvl w:val="0"/>
          <w:numId w:val="29"/>
        </w:numPr>
        <w:spacing w:after="120" w:line="276" w:lineRule="auto"/>
        <w:jc w:val="both"/>
        <w:rPr>
          <w:rFonts w:asciiTheme="minorHAnsi" w:hAnsiTheme="minorHAnsi" w:cstheme="minorHAnsi"/>
          <w:sz w:val="22"/>
          <w:szCs w:val="22"/>
          <w:lang w:eastAsia="en-US"/>
        </w:rPr>
      </w:pPr>
      <w:r w:rsidRPr="002C5351">
        <w:rPr>
          <w:rFonts w:asciiTheme="minorHAnsi" w:hAnsiTheme="minorHAnsi" w:cstheme="minorHAnsi"/>
          <w:b/>
          <w:bCs/>
          <w:sz w:val="22"/>
          <w:szCs w:val="22"/>
          <w:lang w:eastAsia="en-US"/>
        </w:rPr>
        <w:t xml:space="preserve"> </w:t>
      </w:r>
      <w:hyperlink r:id="rId9" w:history="1">
        <w:r w:rsidRPr="002C5351">
          <w:rPr>
            <w:rFonts w:asciiTheme="minorHAnsi" w:hAnsiTheme="minorHAnsi" w:cstheme="minorHAnsi"/>
            <w:color w:val="0000FF"/>
            <w:sz w:val="22"/>
            <w:szCs w:val="22"/>
            <w:u w:val="single"/>
            <w:lang w:eastAsia="en-US"/>
          </w:rPr>
          <w:t>https://ems.ms.gov.pl</w:t>
        </w:r>
      </w:hyperlink>
      <w:r w:rsidRPr="002C5351">
        <w:rPr>
          <w:rFonts w:asciiTheme="minorHAnsi" w:hAnsiTheme="minorHAnsi" w:cstheme="minorHAnsi"/>
          <w:sz w:val="22"/>
          <w:szCs w:val="22"/>
          <w:lang w:eastAsia="en-US"/>
        </w:rPr>
        <w:t xml:space="preserve">   </w:t>
      </w:r>
    </w:p>
    <w:p w14:paraId="7BA62A56" w14:textId="2ECEEEBA" w:rsidR="000C7708" w:rsidRPr="002C5351" w:rsidRDefault="00E210C5" w:rsidP="00E210C5">
      <w:pPr>
        <w:pStyle w:val="Akapitzlist"/>
        <w:numPr>
          <w:ilvl w:val="0"/>
          <w:numId w:val="29"/>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Other register</w:t>
      </w:r>
      <w:r w:rsidR="000C7708"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US" w:eastAsia="en-US"/>
        </w:rPr>
        <w:t>please provide internet address</w:t>
      </w:r>
      <w:r w:rsidR="000C7708" w:rsidRPr="002C5351">
        <w:rPr>
          <w:rFonts w:asciiTheme="minorHAnsi" w:hAnsiTheme="minorHAnsi" w:cstheme="minorHAnsi"/>
          <w:sz w:val="22"/>
          <w:szCs w:val="22"/>
          <w:lang w:val="en-US" w:eastAsia="en-US"/>
        </w:rPr>
        <w:t>):</w:t>
      </w:r>
      <w:r w:rsidR="000C7708" w:rsidRPr="002C5351">
        <w:rPr>
          <w:rFonts w:asciiTheme="minorHAnsi" w:hAnsiTheme="minorHAnsi" w:cstheme="minorHAnsi"/>
          <w:b/>
          <w:bCs/>
          <w:sz w:val="22"/>
          <w:szCs w:val="22"/>
          <w:lang w:val="en-US" w:eastAsia="en-US"/>
        </w:rPr>
        <w:t xml:space="preserve">  </w:t>
      </w:r>
      <w:hyperlink r:id="rId10" w:history="1">
        <w:r w:rsidR="000C7708" w:rsidRPr="002C5351">
          <w:rPr>
            <w:rFonts w:asciiTheme="minorHAnsi" w:hAnsiTheme="minorHAnsi" w:cstheme="minorHAnsi"/>
            <w:color w:val="0000FF"/>
            <w:sz w:val="22"/>
            <w:szCs w:val="22"/>
            <w:u w:val="single"/>
            <w:lang w:val="en-US" w:eastAsia="en-US"/>
          </w:rPr>
          <w:t>………………………………..</w:t>
        </w:r>
      </w:hyperlink>
    </w:p>
    <w:p w14:paraId="62EE6C2B" w14:textId="77777777" w:rsidR="000C7708"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p>
    <w:p w14:paraId="1B74B531" w14:textId="194764B0" w:rsidR="00081999"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E210C5">
        <w:rPr>
          <w:rFonts w:asciiTheme="minorHAnsi" w:hAnsiTheme="minorHAnsi" w:cstheme="minorHAnsi"/>
          <w:b/>
          <w:bCs/>
          <w:sz w:val="22"/>
          <w:szCs w:val="22"/>
          <w:lang w:val="en-US"/>
        </w:rPr>
        <w:tab/>
      </w:r>
      <w:r w:rsidR="002317AB" w:rsidRPr="00E210C5">
        <w:rPr>
          <w:rFonts w:asciiTheme="minorHAnsi" w:hAnsiTheme="minorHAnsi" w:cstheme="minorHAnsi"/>
          <w:b/>
          <w:bCs/>
          <w:sz w:val="22"/>
          <w:szCs w:val="22"/>
          <w:lang w:val="en-US"/>
        </w:rPr>
        <w:tab/>
      </w:r>
    </w:p>
    <w:p w14:paraId="2EDFCA7C" w14:textId="77777777" w:rsidR="00FB6E7B" w:rsidRPr="00E210C5" w:rsidRDefault="00FB6E7B" w:rsidP="00FB6E7B">
      <w:pPr>
        <w:spacing w:after="120" w:line="276" w:lineRule="auto"/>
        <w:jc w:val="both"/>
        <w:rPr>
          <w:rFonts w:asciiTheme="minorHAnsi" w:hAnsiTheme="minorHAnsi" w:cstheme="minorHAnsi"/>
          <w:sz w:val="22"/>
          <w:szCs w:val="22"/>
          <w:lang w:val="en-US" w:eastAsia="en-US"/>
        </w:rPr>
      </w:pPr>
    </w:p>
    <w:p w14:paraId="5A67B1B7" w14:textId="30B31F27" w:rsidR="00FB6E7B" w:rsidRPr="00127EB7" w:rsidRDefault="00FB6E7B" w:rsidP="00CC1B77">
      <w:pPr>
        <w:spacing w:after="120" w:line="280" w:lineRule="auto"/>
        <w:ind w:firstLine="708"/>
        <w:jc w:val="both"/>
        <w:rPr>
          <w:rFonts w:asciiTheme="minorHAnsi" w:hAnsiTheme="minorHAnsi" w:cstheme="minorHAnsi"/>
          <w:sz w:val="22"/>
          <w:szCs w:val="22"/>
          <w:lang w:val="en-US" w:eastAsia="en-US"/>
        </w:rPr>
      </w:pPr>
      <w:r w:rsidRPr="00127EB7">
        <w:rPr>
          <w:rFonts w:asciiTheme="minorHAnsi" w:hAnsiTheme="minorHAnsi" w:cstheme="minorHAnsi"/>
          <w:sz w:val="22"/>
          <w:szCs w:val="22"/>
          <w:lang w:val="en-US" w:eastAsia="en-US"/>
        </w:rPr>
        <w:t xml:space="preserve">…………….……. </w:t>
      </w:r>
      <w:r w:rsidR="00BD1465" w:rsidRPr="00CC1B77">
        <w:rPr>
          <w:rFonts w:asciiTheme="minorHAnsi" w:hAnsiTheme="minorHAnsi" w:cstheme="minorHAnsi"/>
          <w:i/>
          <w:iCs/>
          <w:sz w:val="22"/>
          <w:szCs w:val="22"/>
          <w:lang w:val="en-GB" w:eastAsia="en-US"/>
        </w:rPr>
        <w:t>(</w:t>
      </w:r>
      <w:r w:rsidR="00CC1B77" w:rsidRPr="00CC1B77">
        <w:rPr>
          <w:rFonts w:asciiTheme="minorHAnsi" w:hAnsiTheme="minorHAnsi" w:cstheme="minorHAnsi"/>
          <w:i/>
          <w:iCs/>
          <w:sz w:val="22"/>
          <w:szCs w:val="22"/>
          <w:lang w:val="en-GB" w:eastAsia="en-US"/>
        </w:rPr>
        <w:t>place</w:t>
      </w:r>
      <w:r w:rsidR="00BD1465" w:rsidRPr="00CC1B77">
        <w:rPr>
          <w:rFonts w:asciiTheme="minorHAnsi" w:hAnsiTheme="minorHAnsi" w:cstheme="minorHAnsi"/>
          <w:i/>
          <w:iCs/>
          <w:sz w:val="22"/>
          <w:szCs w:val="22"/>
          <w:lang w:val="en-GB" w:eastAsia="en-US"/>
        </w:rPr>
        <w:t xml:space="preserve">), </w:t>
      </w:r>
      <w:r w:rsidR="00CC1B77" w:rsidRPr="00CC1B77">
        <w:rPr>
          <w:rFonts w:asciiTheme="minorHAnsi" w:hAnsiTheme="minorHAnsi" w:cstheme="minorHAnsi"/>
          <w:sz w:val="22"/>
          <w:szCs w:val="22"/>
          <w:lang w:val="en-GB" w:eastAsia="en-US"/>
        </w:rPr>
        <w:t xml:space="preserve">date: </w:t>
      </w:r>
      <w:r w:rsidR="00BD1465" w:rsidRPr="00CC1B77">
        <w:rPr>
          <w:rFonts w:asciiTheme="minorHAnsi" w:hAnsiTheme="minorHAnsi" w:cstheme="minorHAnsi"/>
          <w:sz w:val="22"/>
          <w:szCs w:val="22"/>
          <w:lang w:val="en-GB" w:eastAsia="en-US"/>
        </w:rPr>
        <w:t>………….……. .</w:t>
      </w:r>
      <w:r w:rsidRPr="00127EB7">
        <w:rPr>
          <w:rFonts w:asciiTheme="minorHAnsi" w:hAnsiTheme="minorHAnsi" w:cstheme="minorHAnsi"/>
          <w:sz w:val="22"/>
          <w:szCs w:val="22"/>
          <w:lang w:val="en-US" w:eastAsia="en-US"/>
        </w:rPr>
        <w:t xml:space="preserve"> </w:t>
      </w:r>
      <w:r w:rsidR="000C7708" w:rsidRPr="00127EB7">
        <w:rPr>
          <w:rFonts w:asciiTheme="minorHAnsi" w:hAnsiTheme="minorHAnsi" w:cstheme="minorHAnsi"/>
          <w:sz w:val="22"/>
          <w:szCs w:val="22"/>
          <w:lang w:val="en-US" w:eastAsia="en-US"/>
        </w:rPr>
        <w:t xml:space="preserve">                            </w:t>
      </w:r>
      <w:r w:rsidRPr="00127EB7">
        <w:rPr>
          <w:rFonts w:asciiTheme="minorHAnsi" w:hAnsiTheme="minorHAnsi" w:cstheme="minorHAnsi"/>
          <w:sz w:val="22"/>
          <w:szCs w:val="22"/>
          <w:lang w:val="en-US" w:eastAsia="en-US"/>
        </w:rPr>
        <w:t>…………………………………………</w:t>
      </w:r>
    </w:p>
    <w:p w14:paraId="57199BEF" w14:textId="62BEE306" w:rsidR="00FB6E7B" w:rsidRPr="00127EB7" w:rsidRDefault="000C7708" w:rsidP="00CC1B77">
      <w:pPr>
        <w:spacing w:after="120" w:line="280" w:lineRule="auto"/>
        <w:ind w:left="4248" w:firstLine="708"/>
        <w:jc w:val="both"/>
        <w:rPr>
          <w:rFonts w:asciiTheme="minorHAnsi" w:hAnsiTheme="minorHAnsi" w:cstheme="minorHAnsi"/>
          <w:i/>
          <w:iCs/>
          <w:sz w:val="16"/>
          <w:szCs w:val="16"/>
          <w:lang w:val="en-US" w:eastAsia="en-US"/>
        </w:rPr>
      </w:pPr>
      <w:r>
        <w:rPr>
          <w:rFonts w:asciiTheme="minorHAnsi" w:hAnsiTheme="minorHAnsi" w:cstheme="minorHAnsi"/>
          <w:i/>
          <w:iCs/>
          <w:sz w:val="16"/>
          <w:szCs w:val="16"/>
          <w:lang w:val="en-GB" w:eastAsia="en-US"/>
        </w:rPr>
        <w:t xml:space="preserve">                       </w:t>
      </w:r>
      <w:r w:rsidR="00A835CE" w:rsidRPr="00CC1B77">
        <w:rPr>
          <w:rFonts w:asciiTheme="minorHAnsi" w:hAnsiTheme="minorHAnsi" w:cstheme="minorHAnsi"/>
          <w:i/>
          <w:iCs/>
          <w:sz w:val="16"/>
          <w:szCs w:val="16"/>
          <w:lang w:val="en-GB" w:eastAsia="en-US"/>
        </w:rPr>
        <w:t xml:space="preserve"> </w:t>
      </w:r>
      <w:r w:rsidR="00CC1B77" w:rsidRPr="00CC1B77">
        <w:rPr>
          <w:rFonts w:asciiTheme="minorHAnsi" w:hAnsiTheme="minorHAnsi" w:cstheme="minorHAnsi"/>
          <w:i/>
          <w:iCs/>
          <w:sz w:val="16"/>
          <w:szCs w:val="16"/>
          <w:lang w:val="en-GB" w:eastAsia="en-US"/>
        </w:rPr>
        <w:t>(Signature)</w:t>
      </w:r>
    </w:p>
    <w:p w14:paraId="20F15D05" w14:textId="77777777" w:rsidR="001D27D9" w:rsidRPr="00127EB7" w:rsidRDefault="001D27D9" w:rsidP="009D157B">
      <w:pPr>
        <w:spacing w:after="120" w:line="276" w:lineRule="auto"/>
        <w:jc w:val="both"/>
        <w:rPr>
          <w:rFonts w:asciiTheme="minorHAnsi" w:hAnsiTheme="minorHAnsi" w:cstheme="minorHAnsi"/>
          <w:sz w:val="22"/>
          <w:szCs w:val="22"/>
          <w:lang w:val="en-US" w:eastAsia="en-US"/>
        </w:rPr>
      </w:pPr>
    </w:p>
    <w:p w14:paraId="7BFCCB71" w14:textId="77777777" w:rsidR="009D157B" w:rsidRPr="00127EB7" w:rsidRDefault="009D157B" w:rsidP="009D157B">
      <w:pPr>
        <w:spacing w:after="120" w:line="276" w:lineRule="auto"/>
        <w:jc w:val="both"/>
        <w:rPr>
          <w:rFonts w:asciiTheme="minorHAnsi" w:hAnsiTheme="minorHAnsi" w:cstheme="minorHAnsi"/>
          <w:i/>
          <w:iCs/>
          <w:sz w:val="16"/>
          <w:szCs w:val="16"/>
          <w:lang w:val="en-US" w:eastAsia="en-US"/>
        </w:rPr>
      </w:pPr>
    </w:p>
    <w:p w14:paraId="3AE45E5D" w14:textId="4A9BC6A0" w:rsidR="00E210C5" w:rsidRDefault="00E210C5">
      <w:pPr>
        <w:rPr>
          <w:rFonts w:asciiTheme="minorHAnsi" w:hAnsiTheme="minorHAnsi" w:cstheme="minorHAnsi"/>
          <w:b/>
          <w:bCs/>
          <w:sz w:val="22"/>
          <w:szCs w:val="22"/>
          <w:lang w:val="en-US"/>
        </w:rPr>
      </w:pPr>
      <w:r>
        <w:rPr>
          <w:rFonts w:asciiTheme="minorHAnsi" w:hAnsiTheme="minorHAnsi" w:cstheme="minorHAnsi"/>
          <w:b/>
          <w:bCs/>
          <w:sz w:val="22"/>
          <w:szCs w:val="22"/>
          <w:lang w:val="en-US"/>
        </w:rPr>
        <w:br w:type="page"/>
      </w:r>
    </w:p>
    <w:p w14:paraId="551FB8E6" w14:textId="77777777" w:rsidR="000C7708" w:rsidRPr="00127EB7" w:rsidRDefault="000C7708" w:rsidP="000C7708">
      <w:pPr>
        <w:tabs>
          <w:tab w:val="left" w:pos="4536"/>
          <w:tab w:val="left" w:leader="dot" w:pos="9072"/>
        </w:tabs>
        <w:ind w:firstLine="6"/>
        <w:jc w:val="both"/>
        <w:rPr>
          <w:rFonts w:asciiTheme="minorHAnsi" w:hAnsiTheme="minorHAnsi" w:cstheme="minorHAnsi"/>
          <w:b/>
          <w:bCs/>
          <w:sz w:val="22"/>
          <w:szCs w:val="22"/>
          <w:lang w:val="en-US"/>
        </w:rPr>
      </w:pPr>
    </w:p>
    <w:p w14:paraId="6B0A43B0" w14:textId="672FF5DF" w:rsidR="000C7708" w:rsidRPr="002C5351" w:rsidRDefault="000C7708" w:rsidP="000C7708">
      <w:pPr>
        <w:tabs>
          <w:tab w:val="left" w:pos="4536"/>
          <w:tab w:val="left" w:leader="dot" w:pos="9072"/>
        </w:tabs>
        <w:ind w:left="5103" w:firstLine="6"/>
        <w:jc w:val="both"/>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 xml:space="preserve">Appendix No. 3 to the Terms of Reference </w:t>
      </w:r>
    </w:p>
    <w:p w14:paraId="03D39BCC" w14:textId="77777777" w:rsidR="000C7708" w:rsidRPr="002C5351" w:rsidRDefault="000C7708" w:rsidP="000C7708">
      <w:pPr>
        <w:spacing w:after="120" w:line="276" w:lineRule="auto"/>
        <w:ind w:left="7080" w:firstLine="708"/>
        <w:rPr>
          <w:rFonts w:asciiTheme="minorHAnsi" w:hAnsiTheme="minorHAnsi" w:cstheme="minorHAnsi"/>
          <w:b/>
          <w:bCs/>
          <w:sz w:val="22"/>
          <w:szCs w:val="22"/>
          <w:lang w:val="en-US" w:eastAsia="en-US"/>
        </w:rPr>
      </w:pPr>
    </w:p>
    <w:p w14:paraId="680C811A" w14:textId="77777777" w:rsidR="000C7708" w:rsidRPr="002C5351" w:rsidRDefault="000C7708" w:rsidP="000C7708">
      <w:pPr>
        <w:spacing w:after="120" w:line="280" w:lineRule="auto"/>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Contractor:</w:t>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GB" w:eastAsia="en-US"/>
        </w:rPr>
        <w:t>Date:</w:t>
      </w:r>
      <w:r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Cs/>
          <w:sz w:val="22"/>
          <w:szCs w:val="22"/>
          <w:lang w:val="en-US" w:eastAsia="en-US"/>
        </w:rPr>
        <w:t>………………………………………</w:t>
      </w:r>
    </w:p>
    <w:p w14:paraId="42C1B1CA" w14:textId="77777777" w:rsidR="000C7708" w:rsidRPr="002C5351" w:rsidRDefault="000C7708" w:rsidP="000C7708">
      <w:pPr>
        <w:spacing w:after="120" w:line="276" w:lineRule="auto"/>
        <w:ind w:right="5953"/>
        <w:rPr>
          <w:rFonts w:asciiTheme="minorHAnsi" w:hAnsiTheme="minorHAnsi" w:cstheme="minorHAnsi"/>
          <w:iCs/>
          <w:sz w:val="22"/>
          <w:szCs w:val="22"/>
          <w:lang w:val="en-US" w:eastAsia="en-US"/>
        </w:rPr>
      </w:pPr>
      <w:r w:rsidRPr="002C5351">
        <w:rPr>
          <w:rFonts w:asciiTheme="minorHAnsi" w:hAnsiTheme="minorHAnsi" w:cstheme="minorHAnsi"/>
          <w:iCs/>
          <w:sz w:val="22"/>
          <w:szCs w:val="22"/>
          <w:lang w:val="en-US" w:eastAsia="en-US"/>
        </w:rPr>
        <w:t>…………………………………………….</w:t>
      </w:r>
    </w:p>
    <w:p w14:paraId="1BCE6914" w14:textId="77777777" w:rsidR="000C7708" w:rsidRPr="002C5351" w:rsidRDefault="000C7708" w:rsidP="000C7708">
      <w:pPr>
        <w:spacing w:after="120" w:line="276" w:lineRule="auto"/>
        <w:ind w:right="5953"/>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w:t>
      </w:r>
    </w:p>
    <w:p w14:paraId="58A1DDCF" w14:textId="77777777" w:rsidR="000C7708" w:rsidRPr="002C5351" w:rsidRDefault="000C7708" w:rsidP="000C7708">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Statement of the Contractor</w:t>
      </w:r>
      <w:r w:rsidRPr="002C5351">
        <w:rPr>
          <w:rFonts w:asciiTheme="minorHAnsi" w:hAnsiTheme="minorHAnsi" w:cstheme="minorHAnsi"/>
          <w:b/>
          <w:bCs/>
          <w:sz w:val="22"/>
          <w:szCs w:val="22"/>
          <w:u w:val="single"/>
          <w:lang w:val="en-US" w:eastAsia="en-US"/>
        </w:rPr>
        <w:t xml:space="preserve"> </w:t>
      </w:r>
    </w:p>
    <w:p w14:paraId="54C73B38" w14:textId="77777777" w:rsidR="000C7708" w:rsidRPr="002C5351" w:rsidRDefault="000C7708" w:rsidP="000C7708">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submitted pursuant to Art.</w:t>
      </w:r>
      <w:r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125, item</w:t>
      </w:r>
      <w:r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 of the Act of September 11 2019</w:t>
      </w:r>
    </w:p>
    <w:p w14:paraId="7A37B832" w14:textId="77777777" w:rsidR="000C7708" w:rsidRPr="002C5351" w:rsidRDefault="000C7708" w:rsidP="000C7708">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Public Procurement Law (hereinafter:</w:t>
      </w:r>
      <w:r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the PPL Act),</w:t>
      </w:r>
    </w:p>
    <w:p w14:paraId="0F224333" w14:textId="77777777" w:rsidR="000C7708" w:rsidRPr="002C5351" w:rsidRDefault="000C7708" w:rsidP="000C7708">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ON THE FULFILMENT OF THE CONDITIONS FOR PARTICIPATING IN THE PROCEDURE</w:t>
      </w:r>
    </w:p>
    <w:p w14:paraId="3078B034" w14:textId="77777777" w:rsidR="000C7708" w:rsidRPr="002C5351" w:rsidRDefault="000C7708" w:rsidP="000C7708">
      <w:pPr>
        <w:spacing w:after="120" w:line="276" w:lineRule="auto"/>
        <w:jc w:val="center"/>
        <w:rPr>
          <w:rFonts w:asciiTheme="minorHAnsi" w:hAnsiTheme="minorHAnsi" w:cstheme="minorHAnsi"/>
          <w:b/>
          <w:bCs/>
          <w:sz w:val="22"/>
          <w:szCs w:val="22"/>
          <w:u w:val="single"/>
          <w:lang w:val="en-US" w:eastAsia="en-US"/>
        </w:rPr>
      </w:pPr>
    </w:p>
    <w:p w14:paraId="210C88F8" w14:textId="77777777" w:rsidR="000C7708" w:rsidRPr="002C5351" w:rsidRDefault="000C7708" w:rsidP="000C7708">
      <w:pPr>
        <w:spacing w:after="120" w:line="280" w:lineRule="auto"/>
        <w:ind w:firstLine="708"/>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For the purposes of the procedure for award of a public contract, entitled</w:t>
      </w:r>
      <w:r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rPr>
        <w:t>……………………………………………………</w:t>
      </w:r>
      <w:r w:rsidRPr="002C5351">
        <w:rPr>
          <w:rFonts w:asciiTheme="minorHAnsi" w:hAnsiTheme="minorHAnsi" w:cstheme="minorHAnsi"/>
          <w:sz w:val="22"/>
          <w:szCs w:val="22"/>
          <w:lang w:val="en-GB" w:eastAsia="en-US"/>
        </w:rPr>
        <w:t xml:space="preserve"> </w:t>
      </w:r>
      <w:r w:rsidRPr="002C5351">
        <w:rPr>
          <w:rFonts w:asciiTheme="minorHAnsi" w:hAnsiTheme="minorHAnsi" w:cstheme="minorHAnsi"/>
          <w:i/>
          <w:iCs/>
          <w:sz w:val="22"/>
          <w:szCs w:val="22"/>
          <w:lang w:val="en-GB" w:eastAsia="en-US"/>
        </w:rPr>
        <w:t>(name of the procedure)</w:t>
      </w:r>
      <w:r w:rsidRPr="002C5351">
        <w:rPr>
          <w:rFonts w:asciiTheme="minorHAnsi" w:hAnsiTheme="minorHAnsi" w:cstheme="minorHAnsi"/>
          <w:sz w:val="22"/>
          <w:szCs w:val="22"/>
          <w:lang w:val="en-GB" w:eastAsia="en-US"/>
        </w:rPr>
        <w:t xml:space="preserve">, conducted by Sieć Badawcza Łukasiewicz </w:t>
      </w:r>
      <w:r w:rsidRPr="002C5351">
        <w:rPr>
          <w:rFonts w:asciiTheme="minorHAnsi" w:hAnsiTheme="minorHAnsi" w:cstheme="minorHAnsi"/>
          <w:sz w:val="22"/>
          <w:szCs w:val="22"/>
          <w:lang w:val="en-GB" w:eastAsia="en-US"/>
        </w:rPr>
        <w:sym w:font="Symbol" w:char="F02D"/>
      </w:r>
      <w:r w:rsidRPr="002C5351">
        <w:rPr>
          <w:rFonts w:asciiTheme="minorHAnsi" w:hAnsiTheme="minorHAnsi" w:cstheme="minorHAnsi"/>
          <w:sz w:val="22"/>
          <w:szCs w:val="22"/>
          <w:lang w:val="en-GB" w:eastAsia="en-US"/>
        </w:rPr>
        <w:t xml:space="preserve"> Instytut Mikroelektroniki i Fotoniki </w:t>
      </w:r>
      <w:r w:rsidRPr="002C5351">
        <w:rPr>
          <w:rFonts w:asciiTheme="minorHAnsi" w:hAnsiTheme="minorHAnsi" w:cstheme="minorHAnsi"/>
          <w:i/>
          <w:iCs/>
          <w:sz w:val="22"/>
          <w:szCs w:val="22"/>
          <w:lang w:val="en-GB" w:eastAsia="en-US"/>
        </w:rPr>
        <w:t xml:space="preserve">(name of the Contracting Authority), </w:t>
      </w:r>
      <w:r w:rsidRPr="002C5351">
        <w:rPr>
          <w:rFonts w:asciiTheme="minorHAnsi" w:hAnsiTheme="minorHAnsi" w:cstheme="minorHAnsi"/>
          <w:sz w:val="22"/>
          <w:szCs w:val="22"/>
          <w:lang w:val="en-GB" w:eastAsia="en-US"/>
        </w:rPr>
        <w:t>I hereby represent as follows:</w:t>
      </w:r>
    </w:p>
    <w:p w14:paraId="78EF4FE8" w14:textId="77777777" w:rsidR="000C7708" w:rsidRPr="002C5351" w:rsidRDefault="000C7708" w:rsidP="000C7708">
      <w:pPr>
        <w:shd w:val="clear" w:color="auto" w:fill="BFBFBF"/>
        <w:spacing w:after="120" w:line="280" w:lineRule="auto"/>
        <w:rPr>
          <w:rFonts w:asciiTheme="minorHAnsi" w:hAnsiTheme="minorHAnsi" w:cstheme="minorHAnsi"/>
          <w:b/>
          <w:bCs/>
          <w:sz w:val="22"/>
          <w:szCs w:val="22"/>
          <w:lang w:eastAsia="en-US"/>
        </w:rPr>
      </w:pPr>
      <w:r w:rsidRPr="002C5351">
        <w:rPr>
          <w:rFonts w:asciiTheme="minorHAnsi" w:hAnsiTheme="minorHAnsi" w:cstheme="minorHAnsi"/>
          <w:b/>
          <w:bCs/>
          <w:sz w:val="22"/>
          <w:szCs w:val="22"/>
          <w:lang w:val="en-GB" w:eastAsia="en-US"/>
        </w:rPr>
        <w:t>STATEMENTS ON THE CONTRACTOR:</w:t>
      </w:r>
    </w:p>
    <w:p w14:paraId="16D1863A" w14:textId="1CADF415" w:rsidR="000C7708" w:rsidRPr="002C5351" w:rsidRDefault="000C7708" w:rsidP="00F96119">
      <w:pPr>
        <w:autoSpaceDE w:val="0"/>
        <w:autoSpaceDN w:val="0"/>
        <w:rPr>
          <w:rFonts w:asciiTheme="minorHAnsi" w:hAnsiTheme="minorHAnsi" w:cstheme="minorHAnsi"/>
          <w:sz w:val="22"/>
          <w:szCs w:val="22"/>
        </w:rPr>
      </w:pPr>
    </w:p>
    <w:p w14:paraId="7F17147E" w14:textId="085C09A6" w:rsidR="000C7708" w:rsidRPr="002C5351" w:rsidRDefault="00F96119" w:rsidP="00F96119">
      <w:pPr>
        <w:numPr>
          <w:ilvl w:val="0"/>
          <w:numId w:val="69"/>
        </w:numPr>
        <w:autoSpaceDE w:val="0"/>
        <w:autoSpaceDN w:val="0"/>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 xml:space="preserve">I declare that I meet the conditions for participation in the procedure set out by the Contracting Authority in </w:t>
      </w:r>
      <w:r w:rsidRPr="002C5351">
        <w:rPr>
          <w:rFonts w:asciiTheme="minorHAnsi" w:hAnsiTheme="minorHAnsi" w:cstheme="minorHAnsi"/>
          <w:b/>
          <w:sz w:val="22"/>
          <w:szCs w:val="22"/>
          <w:lang w:val="en-US"/>
        </w:rPr>
        <w:t>Chapter VI of the Terms of Reference (ToR</w:t>
      </w:r>
      <w:r w:rsidRPr="002C5351">
        <w:rPr>
          <w:rFonts w:asciiTheme="minorHAnsi" w:hAnsiTheme="minorHAnsi" w:cstheme="minorHAnsi"/>
          <w:sz w:val="22"/>
          <w:szCs w:val="22"/>
          <w:lang w:val="en-US"/>
        </w:rPr>
        <w:t>)</w:t>
      </w:r>
      <w:r w:rsidR="000C7708" w:rsidRPr="002C5351">
        <w:rPr>
          <w:rFonts w:asciiTheme="minorHAnsi" w:hAnsiTheme="minorHAnsi" w:cstheme="minorHAnsi"/>
          <w:sz w:val="22"/>
          <w:szCs w:val="22"/>
          <w:lang w:val="en-US"/>
        </w:rPr>
        <w:t xml:space="preserve"> </w:t>
      </w:r>
    </w:p>
    <w:p w14:paraId="07421D9C" w14:textId="77777777" w:rsidR="000C7708" w:rsidRPr="006E41B0" w:rsidRDefault="000C7708" w:rsidP="000C7708">
      <w:pPr>
        <w:spacing w:line="360" w:lineRule="auto"/>
        <w:jc w:val="both"/>
        <w:rPr>
          <w:rFonts w:asciiTheme="minorHAnsi" w:hAnsiTheme="minorHAnsi" w:cstheme="minorHAnsi"/>
          <w:i/>
          <w:sz w:val="22"/>
          <w:szCs w:val="22"/>
          <w:lang w:val="en-US"/>
        </w:rPr>
      </w:pPr>
    </w:p>
    <w:p w14:paraId="6389EFB6" w14:textId="6FAAA745" w:rsidR="000C7708" w:rsidRPr="002C5351" w:rsidRDefault="00F96119" w:rsidP="00495721">
      <w:pPr>
        <w:shd w:val="clear" w:color="auto" w:fill="BFBFBF" w:themeFill="background1" w:themeFillShade="BF"/>
        <w:autoSpaceDE w:val="0"/>
        <w:autoSpaceDN w:val="0"/>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INFORMATION RELATING TO RELYING ON RESOURCES OF OTHER ENTITIES:</w:t>
      </w:r>
    </w:p>
    <w:p w14:paraId="36737FEB" w14:textId="77777777" w:rsidR="00F96119" w:rsidRPr="002C5351" w:rsidRDefault="00F96119" w:rsidP="00F96119">
      <w:pPr>
        <w:autoSpaceDE w:val="0"/>
        <w:autoSpaceDN w:val="0"/>
        <w:jc w:val="both"/>
        <w:rPr>
          <w:rFonts w:asciiTheme="minorHAnsi" w:hAnsiTheme="minorHAnsi" w:cstheme="minorHAnsi"/>
          <w:sz w:val="22"/>
          <w:szCs w:val="22"/>
          <w:lang w:val="en-US"/>
        </w:rPr>
      </w:pPr>
    </w:p>
    <w:p w14:paraId="3DBE175F" w14:textId="597AFEF8" w:rsidR="000C7708" w:rsidRPr="002C5351" w:rsidRDefault="00495721" w:rsidP="00495721">
      <w:pPr>
        <w:numPr>
          <w:ilvl w:val="0"/>
          <w:numId w:val="69"/>
        </w:numPr>
        <w:autoSpaceDE w:val="0"/>
        <w:autoSpaceDN w:val="0"/>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I declare that in order to fulfill the conditions for participation in the procedure, specified by the Contracting Authority in the Terms of Reference (ToR), I rely on the resources of the following entity / s</w:t>
      </w:r>
      <w:r w:rsidR="000C7708" w:rsidRPr="002C5351">
        <w:rPr>
          <w:rFonts w:asciiTheme="minorHAnsi" w:hAnsiTheme="minorHAnsi" w:cstheme="minorHAnsi"/>
          <w:sz w:val="22"/>
          <w:szCs w:val="22"/>
          <w:lang w:val="en-US"/>
        </w:rPr>
        <w:t xml:space="preserve">:………………………………………………….………………………., </w:t>
      </w:r>
      <w:r w:rsidRPr="002C5351">
        <w:rPr>
          <w:rFonts w:asciiTheme="minorHAnsi" w:hAnsiTheme="minorHAnsi" w:cstheme="minorHAnsi"/>
          <w:sz w:val="22"/>
          <w:szCs w:val="22"/>
          <w:lang w:val="en-US"/>
        </w:rPr>
        <w:t>to the following extent</w:t>
      </w:r>
      <w:r w:rsidR="000C7708" w:rsidRPr="002C5351">
        <w:rPr>
          <w:rFonts w:asciiTheme="minorHAnsi" w:hAnsiTheme="minorHAnsi" w:cstheme="minorHAnsi"/>
          <w:sz w:val="22"/>
          <w:szCs w:val="22"/>
          <w:lang w:val="en-US"/>
        </w:rPr>
        <w:t>: …………………………………………………………………………………………..………</w:t>
      </w:r>
    </w:p>
    <w:p w14:paraId="409373D3" w14:textId="6DA98937" w:rsidR="000C7708" w:rsidRPr="002C5351" w:rsidRDefault="000C7708" w:rsidP="000C7708">
      <w:pPr>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 xml:space="preserve">   </w:t>
      </w:r>
      <w:r w:rsidR="00495721" w:rsidRPr="002C5351">
        <w:rPr>
          <w:rFonts w:asciiTheme="minorHAnsi" w:hAnsiTheme="minorHAnsi" w:cstheme="minorHAnsi"/>
          <w:sz w:val="22"/>
          <w:szCs w:val="22"/>
          <w:lang w:val="en-US"/>
        </w:rPr>
        <w:t xml:space="preserve">                           </w:t>
      </w:r>
      <w:r w:rsidRPr="002C5351">
        <w:rPr>
          <w:rFonts w:asciiTheme="minorHAnsi" w:hAnsiTheme="minorHAnsi" w:cstheme="minorHAnsi"/>
          <w:sz w:val="22"/>
          <w:szCs w:val="22"/>
          <w:lang w:val="en-US"/>
        </w:rPr>
        <w:t xml:space="preserve">    </w:t>
      </w:r>
      <w:r w:rsidRPr="002C5351">
        <w:rPr>
          <w:rFonts w:asciiTheme="minorHAnsi" w:hAnsiTheme="minorHAnsi" w:cstheme="minorHAnsi"/>
          <w:i/>
          <w:sz w:val="22"/>
          <w:szCs w:val="22"/>
          <w:lang w:val="en-US"/>
        </w:rPr>
        <w:t>(</w:t>
      </w:r>
      <w:r w:rsidR="00495721" w:rsidRPr="002C5351">
        <w:rPr>
          <w:rFonts w:asciiTheme="minorHAnsi" w:hAnsiTheme="minorHAnsi" w:cstheme="minorHAnsi"/>
          <w:i/>
          <w:sz w:val="22"/>
          <w:szCs w:val="22"/>
          <w:lang w:val="en-US"/>
        </w:rPr>
        <w:t>please indicate the entity and define the appropriate scope for the indicated entity</w:t>
      </w:r>
      <w:r w:rsidRPr="002C5351">
        <w:rPr>
          <w:rFonts w:asciiTheme="minorHAnsi" w:hAnsiTheme="minorHAnsi" w:cstheme="minorHAnsi"/>
          <w:i/>
          <w:sz w:val="22"/>
          <w:szCs w:val="22"/>
          <w:lang w:val="en-US"/>
        </w:rPr>
        <w:t>).</w:t>
      </w:r>
      <w:r w:rsidRPr="002C5351">
        <w:rPr>
          <w:rFonts w:asciiTheme="minorHAnsi" w:hAnsiTheme="minorHAnsi" w:cstheme="minorHAnsi"/>
          <w:sz w:val="22"/>
          <w:szCs w:val="22"/>
          <w:lang w:val="en-US"/>
        </w:rPr>
        <w:t xml:space="preserve"> </w:t>
      </w:r>
    </w:p>
    <w:p w14:paraId="6F81A4ED" w14:textId="77777777" w:rsidR="000C7708" w:rsidRPr="002C5351" w:rsidRDefault="000C7708" w:rsidP="000C7708">
      <w:pPr>
        <w:spacing w:line="360" w:lineRule="auto"/>
        <w:jc w:val="both"/>
        <w:rPr>
          <w:rFonts w:asciiTheme="minorHAnsi" w:hAnsiTheme="minorHAnsi" w:cstheme="minorHAnsi"/>
          <w:i/>
          <w:sz w:val="22"/>
          <w:szCs w:val="22"/>
          <w:lang w:val="en-US"/>
        </w:rPr>
      </w:pPr>
    </w:p>
    <w:p w14:paraId="4E50922B" w14:textId="2B78D165" w:rsidR="000C7708" w:rsidRPr="002C5351" w:rsidRDefault="00495721" w:rsidP="00495721">
      <w:pPr>
        <w:shd w:val="clear" w:color="auto" w:fill="BFBFBF" w:themeFill="background1" w:themeFillShade="BF"/>
        <w:spacing w:line="360" w:lineRule="auto"/>
        <w:jc w:val="both"/>
        <w:rPr>
          <w:rFonts w:asciiTheme="minorHAnsi" w:hAnsiTheme="minorHAnsi" w:cstheme="minorHAnsi"/>
          <w:sz w:val="22"/>
          <w:szCs w:val="22"/>
          <w:lang w:val="en-US"/>
        </w:rPr>
      </w:pPr>
      <w:r w:rsidRPr="002C5351">
        <w:rPr>
          <w:rFonts w:asciiTheme="minorHAnsi" w:hAnsiTheme="minorHAnsi" w:cstheme="minorHAnsi"/>
          <w:b/>
          <w:sz w:val="22"/>
          <w:szCs w:val="22"/>
          <w:lang w:val="en-US"/>
        </w:rPr>
        <w:t>DECLARATION CONCERNING THE INFORMATION PROVIDED:</w:t>
      </w:r>
    </w:p>
    <w:p w14:paraId="040450E5"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0425C10B" w14:textId="07C83A51" w:rsidR="00495721" w:rsidRPr="002C5351" w:rsidRDefault="00495721" w:rsidP="00495721">
      <w:pPr>
        <w:pStyle w:val="Akapitzlist"/>
        <w:numPr>
          <w:ilvl w:val="0"/>
          <w:numId w:val="69"/>
        </w:numPr>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I declare that all the information provided in the above statements is up-to-date and truthful and has been presented with full awareness of the consequences of misleading the Contracting Authority when providing the information.</w:t>
      </w:r>
    </w:p>
    <w:p w14:paraId="0BAD3C9A" w14:textId="1620D205" w:rsidR="000C7708" w:rsidRPr="002C5351" w:rsidRDefault="000C7708" w:rsidP="00495721">
      <w:pPr>
        <w:autoSpaceDE w:val="0"/>
        <w:autoSpaceDN w:val="0"/>
        <w:ind w:left="720"/>
        <w:jc w:val="both"/>
        <w:rPr>
          <w:rFonts w:asciiTheme="minorHAnsi" w:hAnsiTheme="minorHAnsi" w:cstheme="minorHAnsi"/>
          <w:sz w:val="22"/>
          <w:szCs w:val="22"/>
          <w:lang w:val="en-US"/>
        </w:rPr>
      </w:pPr>
    </w:p>
    <w:p w14:paraId="47CFB15E" w14:textId="77777777" w:rsidR="000C7708" w:rsidRPr="00495721" w:rsidRDefault="000C7708" w:rsidP="000C7708">
      <w:pPr>
        <w:spacing w:after="120" w:line="276" w:lineRule="auto"/>
        <w:jc w:val="both"/>
        <w:rPr>
          <w:rFonts w:asciiTheme="minorHAnsi" w:hAnsiTheme="minorHAnsi" w:cstheme="minorHAnsi"/>
          <w:sz w:val="22"/>
          <w:szCs w:val="22"/>
          <w:lang w:val="en-US" w:eastAsia="en-US"/>
        </w:rPr>
      </w:pPr>
    </w:p>
    <w:p w14:paraId="05D432BA" w14:textId="77777777" w:rsidR="000C7708" w:rsidRPr="00495721" w:rsidRDefault="000C7708" w:rsidP="000C7708">
      <w:pPr>
        <w:spacing w:after="120" w:line="276" w:lineRule="auto"/>
        <w:jc w:val="both"/>
        <w:rPr>
          <w:rFonts w:asciiTheme="minorHAnsi" w:hAnsiTheme="minorHAnsi" w:cstheme="minorHAnsi"/>
          <w:sz w:val="22"/>
          <w:szCs w:val="22"/>
          <w:lang w:val="en-US" w:eastAsia="en-US"/>
        </w:rPr>
      </w:pPr>
    </w:p>
    <w:p w14:paraId="3D7C27D9" w14:textId="77777777" w:rsidR="000C7708" w:rsidRPr="006E41B0" w:rsidRDefault="000C7708" w:rsidP="000C7708">
      <w:pPr>
        <w:spacing w:after="120" w:line="280" w:lineRule="auto"/>
        <w:ind w:firstLine="708"/>
        <w:jc w:val="both"/>
        <w:rPr>
          <w:rFonts w:asciiTheme="minorHAnsi" w:hAnsiTheme="minorHAnsi" w:cstheme="minorHAnsi"/>
          <w:sz w:val="22"/>
          <w:szCs w:val="22"/>
          <w:lang w:val="en-US" w:eastAsia="en-US"/>
        </w:rPr>
      </w:pPr>
      <w:r w:rsidRPr="006E41B0">
        <w:rPr>
          <w:rFonts w:asciiTheme="minorHAnsi" w:hAnsiTheme="minorHAnsi" w:cstheme="minorHAnsi"/>
          <w:sz w:val="22"/>
          <w:szCs w:val="22"/>
          <w:lang w:val="en-US" w:eastAsia="en-US"/>
        </w:rPr>
        <w:t xml:space="preserve">…………….……. </w:t>
      </w:r>
      <w:r w:rsidRPr="00CC1B77">
        <w:rPr>
          <w:rFonts w:asciiTheme="minorHAnsi" w:hAnsiTheme="minorHAnsi" w:cstheme="minorHAnsi"/>
          <w:i/>
          <w:iCs/>
          <w:sz w:val="22"/>
          <w:szCs w:val="22"/>
          <w:lang w:val="en-GB" w:eastAsia="en-US"/>
        </w:rPr>
        <w:t xml:space="preserve">(place), </w:t>
      </w:r>
      <w:r w:rsidRPr="00CC1B77">
        <w:rPr>
          <w:rFonts w:asciiTheme="minorHAnsi" w:hAnsiTheme="minorHAnsi" w:cstheme="minorHAnsi"/>
          <w:sz w:val="22"/>
          <w:szCs w:val="22"/>
          <w:lang w:val="en-GB" w:eastAsia="en-US"/>
        </w:rPr>
        <w:t>date: ………….……. .</w:t>
      </w:r>
      <w:r w:rsidRPr="006E41B0">
        <w:rPr>
          <w:rFonts w:asciiTheme="minorHAnsi" w:hAnsiTheme="minorHAnsi" w:cstheme="minorHAnsi"/>
          <w:sz w:val="22"/>
          <w:szCs w:val="22"/>
          <w:lang w:val="en-US" w:eastAsia="en-US"/>
        </w:rPr>
        <w:t xml:space="preserve"> …………………………………………</w:t>
      </w:r>
    </w:p>
    <w:p w14:paraId="063351C0" w14:textId="36D87132" w:rsidR="000C7708" w:rsidRPr="006E41B0" w:rsidRDefault="000C7708" w:rsidP="00133067">
      <w:pPr>
        <w:spacing w:after="120" w:line="280" w:lineRule="auto"/>
        <w:ind w:left="4248" w:firstLine="708"/>
        <w:jc w:val="both"/>
        <w:rPr>
          <w:rFonts w:asciiTheme="minorHAnsi" w:hAnsiTheme="minorHAnsi" w:cstheme="minorHAnsi"/>
          <w:i/>
          <w:iCs/>
          <w:sz w:val="16"/>
          <w:szCs w:val="16"/>
          <w:lang w:val="en-US" w:eastAsia="en-US"/>
        </w:rPr>
      </w:pPr>
      <w:r w:rsidRPr="00CC1B77">
        <w:rPr>
          <w:rFonts w:asciiTheme="minorHAnsi" w:hAnsiTheme="minorHAnsi" w:cstheme="minorHAnsi"/>
          <w:i/>
          <w:iCs/>
          <w:sz w:val="16"/>
          <w:szCs w:val="16"/>
          <w:lang w:val="en-GB" w:eastAsia="en-US"/>
        </w:rPr>
        <w:t xml:space="preserve"> (Signature)</w:t>
      </w:r>
    </w:p>
    <w:p w14:paraId="287B6A8D" w14:textId="77777777" w:rsidR="00133067" w:rsidRPr="006E41B0" w:rsidRDefault="00133067" w:rsidP="00133067">
      <w:pPr>
        <w:spacing w:after="120" w:line="280" w:lineRule="auto"/>
        <w:ind w:left="4248" w:firstLine="708"/>
        <w:jc w:val="both"/>
        <w:rPr>
          <w:rFonts w:asciiTheme="minorHAnsi" w:hAnsiTheme="minorHAnsi" w:cstheme="minorHAnsi"/>
          <w:i/>
          <w:iCs/>
          <w:sz w:val="16"/>
          <w:szCs w:val="16"/>
          <w:lang w:val="en-US" w:eastAsia="en-US"/>
        </w:rPr>
      </w:pPr>
    </w:p>
    <w:p w14:paraId="27445A40" w14:textId="77777777" w:rsidR="00495721" w:rsidRDefault="00495721">
      <w:pPr>
        <w:rPr>
          <w:rFonts w:asciiTheme="minorHAnsi" w:hAnsiTheme="minorHAnsi" w:cstheme="minorHAnsi"/>
          <w:b/>
          <w:bCs/>
          <w:sz w:val="22"/>
          <w:szCs w:val="22"/>
          <w:lang w:val="en-GB"/>
        </w:rPr>
      </w:pPr>
      <w:r>
        <w:rPr>
          <w:rFonts w:asciiTheme="minorHAnsi" w:hAnsiTheme="minorHAnsi" w:cstheme="minorHAnsi"/>
          <w:b/>
          <w:bCs/>
          <w:sz w:val="22"/>
          <w:szCs w:val="22"/>
          <w:lang w:val="en-GB"/>
        </w:rPr>
        <w:br w:type="page"/>
      </w:r>
    </w:p>
    <w:p w14:paraId="60AAD5BE" w14:textId="460E223D" w:rsidR="00942845" w:rsidRPr="00127EB7" w:rsidRDefault="00CC1B77" w:rsidP="00CC1B77">
      <w:pPr>
        <w:spacing w:after="120" w:line="280" w:lineRule="auto"/>
        <w:ind w:left="4248" w:firstLine="708"/>
        <w:jc w:val="both"/>
        <w:rPr>
          <w:rFonts w:asciiTheme="minorHAnsi" w:hAnsiTheme="minorHAnsi" w:cstheme="minorHAnsi"/>
          <w:i/>
          <w:iCs/>
          <w:sz w:val="16"/>
          <w:szCs w:val="16"/>
          <w:lang w:val="en-US" w:eastAsia="en-US"/>
        </w:rPr>
      </w:pPr>
      <w:r w:rsidRPr="00CC1B77">
        <w:rPr>
          <w:rFonts w:asciiTheme="minorHAnsi" w:hAnsiTheme="minorHAnsi" w:cstheme="minorHAnsi"/>
          <w:b/>
          <w:bCs/>
          <w:sz w:val="22"/>
          <w:szCs w:val="22"/>
          <w:lang w:val="en-GB"/>
        </w:rPr>
        <w:lastRenderedPageBreak/>
        <w:t xml:space="preserve">Appendix No. </w:t>
      </w:r>
      <w:r w:rsidR="000C7708">
        <w:rPr>
          <w:rFonts w:asciiTheme="minorHAnsi" w:hAnsiTheme="minorHAnsi" w:cstheme="minorHAnsi"/>
          <w:b/>
          <w:bCs/>
          <w:sz w:val="22"/>
          <w:szCs w:val="22"/>
          <w:lang w:val="en-GB"/>
        </w:rPr>
        <w:t>4</w:t>
      </w:r>
      <w:r w:rsidRPr="00CC1B77">
        <w:rPr>
          <w:rFonts w:asciiTheme="minorHAnsi" w:hAnsiTheme="minorHAnsi" w:cstheme="minorHAnsi"/>
          <w:b/>
          <w:bCs/>
          <w:sz w:val="22"/>
          <w:szCs w:val="22"/>
          <w:lang w:val="en-GB"/>
        </w:rPr>
        <w:t xml:space="preserve"> to the Terms of Reference </w:t>
      </w:r>
    </w:p>
    <w:p w14:paraId="14D6CE64" w14:textId="77777777" w:rsidR="006863DC" w:rsidRPr="00127EB7" w:rsidRDefault="006863DC" w:rsidP="006863DC">
      <w:pPr>
        <w:pStyle w:val="Stopka"/>
        <w:tabs>
          <w:tab w:val="left" w:pos="708"/>
        </w:tabs>
        <w:spacing w:after="120" w:line="276" w:lineRule="auto"/>
        <w:rPr>
          <w:rFonts w:asciiTheme="minorHAnsi" w:hAnsiTheme="minorHAnsi" w:cstheme="minorHAnsi"/>
          <w:b/>
          <w:bCs/>
          <w:sz w:val="22"/>
          <w:szCs w:val="22"/>
          <w:lang w:val="en-US"/>
        </w:rPr>
      </w:pPr>
    </w:p>
    <w:p w14:paraId="0FB8892E" w14:textId="0828DB64" w:rsidR="00FB6E7B" w:rsidRPr="006E41B0" w:rsidRDefault="00CC1B77" w:rsidP="00CC1B77">
      <w:pPr>
        <w:spacing w:after="120" w:line="280" w:lineRule="auto"/>
        <w:rPr>
          <w:rFonts w:asciiTheme="minorHAnsi" w:hAnsiTheme="minorHAnsi" w:cstheme="minorHAnsi"/>
          <w:b/>
          <w:bCs/>
          <w:sz w:val="22"/>
          <w:szCs w:val="22"/>
          <w:lang w:val="en-US" w:eastAsia="en-US"/>
        </w:rPr>
      </w:pPr>
      <w:r w:rsidRPr="00CC1B77">
        <w:rPr>
          <w:rFonts w:asciiTheme="minorHAnsi" w:hAnsiTheme="minorHAnsi" w:cstheme="minorHAnsi"/>
          <w:b/>
          <w:bCs/>
          <w:sz w:val="22"/>
          <w:szCs w:val="22"/>
          <w:lang w:val="en-GB" w:eastAsia="en-US"/>
        </w:rPr>
        <w:t>Contractor:</w:t>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Pr="00CC1B77">
        <w:rPr>
          <w:rFonts w:asciiTheme="minorHAnsi" w:hAnsiTheme="minorHAnsi" w:cstheme="minorHAnsi"/>
          <w:b/>
          <w:bCs/>
          <w:sz w:val="22"/>
          <w:szCs w:val="22"/>
          <w:lang w:val="en-GB" w:eastAsia="en-US"/>
        </w:rPr>
        <w:t>Date:</w:t>
      </w:r>
      <w:r w:rsidR="00FB6E7B" w:rsidRPr="006E41B0">
        <w:rPr>
          <w:rFonts w:asciiTheme="minorHAnsi" w:hAnsiTheme="minorHAnsi" w:cstheme="minorHAnsi"/>
          <w:b/>
          <w:bCs/>
          <w:sz w:val="22"/>
          <w:szCs w:val="22"/>
          <w:lang w:val="en-US" w:eastAsia="en-US"/>
        </w:rPr>
        <w:t xml:space="preserve"> </w:t>
      </w:r>
      <w:r w:rsidR="00FB6E7B" w:rsidRPr="006E41B0">
        <w:rPr>
          <w:rFonts w:asciiTheme="minorHAnsi" w:hAnsiTheme="minorHAnsi" w:cstheme="minorHAnsi"/>
          <w:bCs/>
          <w:sz w:val="22"/>
          <w:szCs w:val="22"/>
          <w:lang w:val="en-US" w:eastAsia="en-US"/>
        </w:rPr>
        <w:t>………………………………………</w:t>
      </w:r>
    </w:p>
    <w:p w14:paraId="35735BB0" w14:textId="77777777" w:rsidR="00FB6E7B" w:rsidRPr="006E41B0" w:rsidRDefault="00FB6E7B" w:rsidP="00FB6E7B">
      <w:pPr>
        <w:spacing w:after="120" w:line="276" w:lineRule="auto"/>
        <w:ind w:right="5953"/>
        <w:rPr>
          <w:rFonts w:asciiTheme="minorHAnsi" w:hAnsiTheme="minorHAnsi" w:cstheme="minorHAnsi"/>
          <w:iCs/>
          <w:sz w:val="22"/>
          <w:szCs w:val="22"/>
          <w:lang w:val="en-US" w:eastAsia="en-US"/>
        </w:rPr>
      </w:pPr>
      <w:r w:rsidRPr="006E41B0">
        <w:rPr>
          <w:rFonts w:asciiTheme="minorHAnsi" w:hAnsiTheme="minorHAnsi" w:cstheme="minorHAnsi"/>
          <w:iCs/>
          <w:sz w:val="22"/>
          <w:szCs w:val="22"/>
          <w:lang w:val="en-US" w:eastAsia="en-US"/>
        </w:rPr>
        <w:t>…………………………………………….</w:t>
      </w:r>
    </w:p>
    <w:p w14:paraId="25914EB3" w14:textId="77777777" w:rsidR="00FB6E7B" w:rsidRPr="006E41B0" w:rsidRDefault="00FB6E7B" w:rsidP="006863DC">
      <w:pPr>
        <w:spacing w:after="120" w:line="276" w:lineRule="auto"/>
        <w:ind w:right="5953"/>
        <w:rPr>
          <w:rFonts w:asciiTheme="minorHAnsi" w:hAnsiTheme="minorHAnsi" w:cstheme="minorHAnsi"/>
          <w:i/>
          <w:iCs/>
          <w:sz w:val="22"/>
          <w:szCs w:val="22"/>
          <w:lang w:val="en-US" w:eastAsia="en-US"/>
        </w:rPr>
      </w:pPr>
      <w:r w:rsidRPr="006E41B0">
        <w:rPr>
          <w:rFonts w:asciiTheme="minorHAnsi" w:hAnsiTheme="minorHAnsi" w:cstheme="minorHAnsi"/>
          <w:i/>
          <w:iCs/>
          <w:sz w:val="22"/>
          <w:szCs w:val="22"/>
          <w:lang w:val="en-US" w:eastAsia="en-US"/>
        </w:rPr>
        <w:t>……</w:t>
      </w:r>
      <w:r w:rsidR="006863DC" w:rsidRPr="006E41B0">
        <w:rPr>
          <w:rFonts w:asciiTheme="minorHAnsi" w:hAnsiTheme="minorHAnsi" w:cstheme="minorHAnsi"/>
          <w:i/>
          <w:iCs/>
          <w:sz w:val="22"/>
          <w:szCs w:val="22"/>
          <w:lang w:val="en-US" w:eastAsia="en-US"/>
        </w:rPr>
        <w:t>……………………………………….</w:t>
      </w:r>
    </w:p>
    <w:p w14:paraId="5284E1BF" w14:textId="44C494C4" w:rsidR="004E7CFC" w:rsidRPr="006E41B0" w:rsidRDefault="00CC1B77" w:rsidP="00CC1B77">
      <w:pPr>
        <w:spacing w:after="120" w:line="280" w:lineRule="auto"/>
        <w:jc w:val="center"/>
        <w:rPr>
          <w:rFonts w:asciiTheme="minorHAnsi" w:hAnsiTheme="minorHAnsi" w:cstheme="minorHAnsi"/>
          <w:b/>
          <w:bCs/>
          <w:sz w:val="22"/>
          <w:szCs w:val="22"/>
          <w:lang w:val="en-US"/>
        </w:rPr>
      </w:pPr>
      <w:r w:rsidRPr="00CC1B77">
        <w:rPr>
          <w:rFonts w:asciiTheme="minorHAnsi" w:hAnsiTheme="minorHAnsi" w:cstheme="minorHAnsi"/>
          <w:b/>
          <w:bCs/>
          <w:sz w:val="22"/>
          <w:szCs w:val="22"/>
          <w:lang w:val="en-GB"/>
        </w:rPr>
        <w:t>BID FORM</w:t>
      </w:r>
    </w:p>
    <w:p w14:paraId="4ED5497B" w14:textId="3B32FD23" w:rsidR="00781569" w:rsidRPr="00127EB7" w:rsidRDefault="00CC1B77" w:rsidP="00CC1B77">
      <w:pPr>
        <w:spacing w:after="120" w:line="280" w:lineRule="auto"/>
        <w:jc w:val="center"/>
        <w:rPr>
          <w:rFonts w:asciiTheme="minorHAnsi" w:hAnsiTheme="minorHAnsi" w:cstheme="minorHAnsi"/>
          <w:sz w:val="22"/>
          <w:szCs w:val="22"/>
          <w:lang w:val="en-US"/>
        </w:rPr>
      </w:pPr>
      <w:r w:rsidRPr="00CC1B77">
        <w:rPr>
          <w:rFonts w:asciiTheme="minorHAnsi" w:hAnsiTheme="minorHAnsi" w:cstheme="minorHAnsi"/>
          <w:sz w:val="22"/>
          <w:szCs w:val="22"/>
          <w:lang w:val="en-GB"/>
        </w:rPr>
        <w:t xml:space="preserve">for: </w:t>
      </w:r>
      <w:r w:rsidR="00133067" w:rsidRPr="00133067">
        <w:rPr>
          <w:rFonts w:asciiTheme="minorHAnsi" w:hAnsiTheme="minorHAnsi" w:cstheme="minorHAnsi"/>
          <w:sz w:val="22"/>
          <w:szCs w:val="22"/>
          <w:lang w:val="en-GB"/>
        </w:rPr>
        <w:t>Łukasiewicz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32332C" w14:paraId="40EF1FF5" w14:textId="77777777" w:rsidTr="00CC1B77">
        <w:trPr>
          <w:trHeight w:val="422"/>
        </w:trPr>
        <w:tc>
          <w:tcPr>
            <w:tcW w:w="4500" w:type="dxa"/>
            <w:gridSpan w:val="2"/>
            <w:tcBorders>
              <w:top w:val="single" w:sz="4" w:space="0" w:color="auto"/>
              <w:bottom w:val="single" w:sz="4" w:space="0" w:color="auto"/>
              <w:right w:val="single" w:sz="4" w:space="0" w:color="auto"/>
            </w:tcBorders>
          </w:tcPr>
          <w:p w14:paraId="6770DF81" w14:textId="77777777" w:rsidR="00700781" w:rsidRPr="00127EB7" w:rsidRDefault="00700781" w:rsidP="001F39F2">
            <w:pPr>
              <w:spacing w:after="120" w:line="276" w:lineRule="auto"/>
              <w:rPr>
                <w:rFonts w:asciiTheme="minorHAnsi" w:hAnsiTheme="minorHAnsi" w:cstheme="minorHAnsi"/>
                <w:sz w:val="22"/>
                <w:szCs w:val="22"/>
                <w:lang w:val="en-US"/>
              </w:rPr>
            </w:pPr>
          </w:p>
          <w:p w14:paraId="703B4050" w14:textId="56CD168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2C1F1ED8" w14:textId="3761D457" w:rsidR="003C2B10" w:rsidRPr="00127EB7" w:rsidRDefault="000C7708" w:rsidP="00A835CE">
            <w:pPr>
              <w:tabs>
                <w:tab w:val="left" w:pos="4536"/>
                <w:tab w:val="left" w:leader="dot" w:pos="9072"/>
              </w:tabs>
              <w:ind w:firstLine="6"/>
              <w:jc w:val="center"/>
              <w:rPr>
                <w:rFonts w:ascii="Calibri" w:hAnsi="Calibri" w:cs="Calibri"/>
                <w:b/>
                <w:bCs/>
                <w:sz w:val="22"/>
                <w:szCs w:val="22"/>
                <w:lang w:val="en-US"/>
              </w:rPr>
            </w:pPr>
            <w:r w:rsidRPr="000C7708">
              <w:rPr>
                <w:rFonts w:asciiTheme="minorHAnsi" w:hAnsiTheme="minorHAnsi" w:cstheme="minorHAnsi"/>
                <w:b/>
                <w:bCs/>
                <w:sz w:val="22"/>
                <w:szCs w:val="22"/>
                <w:lang w:val="en-GB"/>
              </w:rPr>
              <w:t>Delivery of Semi-auto wire bonder</w:t>
            </w:r>
          </w:p>
        </w:tc>
      </w:tr>
      <w:tr w:rsidR="004E7CFC" w:rsidRPr="007A4CB4" w14:paraId="405987AD" w14:textId="77777777" w:rsidTr="00CC1B77">
        <w:trPr>
          <w:trHeight w:val="632"/>
        </w:trPr>
        <w:tc>
          <w:tcPr>
            <w:tcW w:w="610" w:type="dxa"/>
            <w:tcBorders>
              <w:top w:val="single" w:sz="4" w:space="0" w:color="auto"/>
              <w:bottom w:val="single" w:sz="4" w:space="0" w:color="auto"/>
              <w:right w:val="single" w:sz="4" w:space="0" w:color="auto"/>
            </w:tcBorders>
          </w:tcPr>
          <w:p w14:paraId="30A9CB87" w14:textId="77777777" w:rsidR="004E7CFC" w:rsidRPr="00127EB7" w:rsidRDefault="004E7CFC" w:rsidP="001F39F2">
            <w:pPr>
              <w:spacing w:after="120" w:line="276" w:lineRule="auto"/>
              <w:jc w:val="center"/>
              <w:rPr>
                <w:rFonts w:asciiTheme="minorHAnsi" w:hAnsiTheme="minorHAnsi" w:cstheme="minorHAnsi"/>
                <w:sz w:val="22"/>
                <w:szCs w:val="22"/>
                <w:lang w:val="en-US"/>
              </w:rPr>
            </w:pPr>
          </w:p>
          <w:p w14:paraId="7CF1C57E"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2326F9A" w14:textId="77777777" w:rsidR="004E7CFC" w:rsidRPr="00127EB7" w:rsidRDefault="004E7CFC" w:rsidP="001F39F2">
            <w:pPr>
              <w:spacing w:after="120" w:line="276" w:lineRule="auto"/>
              <w:rPr>
                <w:rFonts w:asciiTheme="minorHAnsi" w:hAnsiTheme="minorHAnsi" w:cstheme="minorHAnsi"/>
                <w:sz w:val="22"/>
                <w:szCs w:val="22"/>
                <w:lang w:val="en-US"/>
              </w:rPr>
            </w:pPr>
          </w:p>
          <w:p w14:paraId="43F05876" w14:textId="646E010A"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67E87D2"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6F2D8523"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8A47E61" w14:textId="77777777">
        <w:tc>
          <w:tcPr>
            <w:tcW w:w="610" w:type="dxa"/>
            <w:tcBorders>
              <w:top w:val="single" w:sz="4" w:space="0" w:color="auto"/>
              <w:bottom w:val="single" w:sz="4" w:space="0" w:color="auto"/>
              <w:right w:val="single" w:sz="4" w:space="0" w:color="auto"/>
            </w:tcBorders>
          </w:tcPr>
          <w:p w14:paraId="45B6CA58"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107D6B49" w14:textId="610BAD1A"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368996C7" w14:textId="0781D24B"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576A202A" w14:textId="7BCB638B" w:rsidR="004E7CFC" w:rsidRPr="007A4CB4" w:rsidRDefault="00CC1B77" w:rsidP="00A835CE">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1D60DD3A"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2813B8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178AF34D" w14:textId="77777777"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7367672D" w14:textId="77777777">
        <w:tc>
          <w:tcPr>
            <w:tcW w:w="610" w:type="dxa"/>
            <w:tcBorders>
              <w:top w:val="single" w:sz="4" w:space="0" w:color="auto"/>
              <w:bottom w:val="single" w:sz="4" w:space="0" w:color="auto"/>
              <w:right w:val="single" w:sz="4" w:space="0" w:color="auto"/>
            </w:tcBorders>
          </w:tcPr>
          <w:p w14:paraId="69912BEC"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014EF107" w14:textId="3360E765" w:rsidR="004E7CFC" w:rsidRPr="007A4CB4" w:rsidRDefault="00CC1B77" w:rsidP="00CC1B77">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4C81496C" w14:textId="271A62B5"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6EA90B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3FBDE78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6E41B0" w14:paraId="65B3A3EB" w14:textId="77777777" w:rsidTr="00CC1B77">
        <w:trPr>
          <w:trHeight w:val="3363"/>
        </w:trPr>
        <w:tc>
          <w:tcPr>
            <w:tcW w:w="610" w:type="dxa"/>
            <w:tcBorders>
              <w:top w:val="single" w:sz="4" w:space="0" w:color="auto"/>
              <w:bottom w:val="single" w:sz="4" w:space="0" w:color="auto"/>
              <w:right w:val="single" w:sz="4" w:space="0" w:color="auto"/>
            </w:tcBorders>
          </w:tcPr>
          <w:p w14:paraId="60EE1A56"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9755226" w14:textId="314E9B4F"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14DD4DC7" w14:textId="77777777" w:rsidR="004E7CFC" w:rsidRPr="00127EB7" w:rsidRDefault="004E7CFC" w:rsidP="001F39F2">
            <w:pPr>
              <w:spacing w:after="120" w:line="276" w:lineRule="auto"/>
              <w:rPr>
                <w:rFonts w:asciiTheme="minorHAnsi" w:hAnsiTheme="minorHAnsi" w:cstheme="minorHAnsi"/>
                <w:sz w:val="22"/>
                <w:szCs w:val="22"/>
                <w:lang w:val="en-US"/>
              </w:rPr>
            </w:pPr>
          </w:p>
          <w:p w14:paraId="08FD9A32" w14:textId="52959B9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04112DE9" w14:textId="77777777" w:rsidR="004E7CFC" w:rsidRPr="00127EB7" w:rsidRDefault="004E7CFC" w:rsidP="001F39F2">
            <w:pPr>
              <w:spacing w:after="120" w:line="276" w:lineRule="auto"/>
              <w:rPr>
                <w:rFonts w:asciiTheme="minorHAnsi" w:hAnsiTheme="minorHAnsi" w:cstheme="minorHAnsi"/>
                <w:sz w:val="22"/>
                <w:szCs w:val="22"/>
                <w:lang w:val="en-US"/>
              </w:rPr>
            </w:pPr>
          </w:p>
          <w:p w14:paraId="221AEA89" w14:textId="539DC54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7DA447A8" w14:textId="77777777" w:rsidR="004E7CFC" w:rsidRPr="00127EB7" w:rsidRDefault="004E7CFC" w:rsidP="001F39F2">
            <w:pPr>
              <w:spacing w:after="120" w:line="276" w:lineRule="auto"/>
              <w:rPr>
                <w:rFonts w:asciiTheme="minorHAnsi" w:hAnsiTheme="minorHAnsi" w:cstheme="minorHAnsi"/>
                <w:sz w:val="22"/>
                <w:szCs w:val="22"/>
                <w:lang w:val="en-US"/>
              </w:rPr>
            </w:pPr>
          </w:p>
          <w:p w14:paraId="225DF996" w14:textId="39E00A25"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0A3CA538" w14:textId="77777777" w:rsidR="004E7CFC" w:rsidRPr="00127EB7"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39B11E3" w14:textId="74E282BA" w:rsidR="004E7CFC" w:rsidRPr="00127EB7" w:rsidRDefault="00CC1B77" w:rsidP="00CC1B77">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7F0A024F" w14:textId="1DD6D8EE"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p>
          <w:p w14:paraId="3E079087" w14:textId="590623A9"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p>
          <w:p w14:paraId="43406063" w14:textId="77777777" w:rsidR="004E7CFC" w:rsidRPr="00127EB7" w:rsidRDefault="004E7CFC" w:rsidP="001F39F2">
            <w:pPr>
              <w:spacing w:after="120" w:line="276" w:lineRule="auto"/>
              <w:rPr>
                <w:rFonts w:asciiTheme="minorHAnsi" w:hAnsiTheme="minorHAnsi" w:cstheme="minorHAnsi"/>
                <w:sz w:val="22"/>
                <w:szCs w:val="22"/>
                <w:lang w:val="en-US"/>
              </w:rPr>
            </w:pPr>
          </w:p>
          <w:p w14:paraId="17BE8B89" w14:textId="30BE144E"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03FBCAE2" w14:textId="77777777" w:rsidR="004E7CFC" w:rsidRPr="00127EB7" w:rsidRDefault="004E7CFC" w:rsidP="001F39F2">
            <w:pPr>
              <w:spacing w:after="120" w:line="276" w:lineRule="auto"/>
              <w:rPr>
                <w:rFonts w:asciiTheme="minorHAnsi" w:hAnsiTheme="minorHAnsi" w:cstheme="minorHAnsi"/>
                <w:sz w:val="22"/>
                <w:szCs w:val="22"/>
                <w:lang w:val="en-US"/>
              </w:rPr>
            </w:pPr>
          </w:p>
          <w:p w14:paraId="6DA2F7D9" w14:textId="071DBC32" w:rsidR="004E7CFC" w:rsidRPr="00127EB7" w:rsidRDefault="00CC1B77" w:rsidP="00CC1B77">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200B1F11" w14:textId="74931A20" w:rsidR="004E7CFC" w:rsidRPr="00127EB7" w:rsidRDefault="00CC1B77" w:rsidP="00A835CE">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781569" w:rsidRPr="00127EB7">
              <w:rPr>
                <w:rFonts w:asciiTheme="minorHAnsi" w:hAnsiTheme="minorHAnsi" w:cstheme="minorHAnsi"/>
                <w:sz w:val="22"/>
                <w:szCs w:val="22"/>
                <w:lang w:val="en-US"/>
              </w:rPr>
              <w:t xml:space="preserve"> </w:t>
            </w:r>
            <w:r w:rsidR="004E7CFC" w:rsidRPr="00127EB7">
              <w:rPr>
                <w:rFonts w:asciiTheme="minorHAnsi" w:hAnsiTheme="minorHAnsi" w:cstheme="minorHAnsi"/>
                <w:sz w:val="22"/>
                <w:szCs w:val="22"/>
                <w:lang w:val="en-US"/>
              </w:rPr>
              <w:t>.................................</w:t>
            </w:r>
            <w:r w:rsidR="00781569" w:rsidRPr="00127EB7">
              <w:rPr>
                <w:rFonts w:asciiTheme="minorHAnsi" w:hAnsiTheme="minorHAnsi" w:cstheme="minorHAnsi"/>
                <w:sz w:val="22"/>
                <w:szCs w:val="22"/>
                <w:lang w:val="en-US"/>
              </w:rPr>
              <w:t>.....................</w:t>
            </w:r>
          </w:p>
        </w:tc>
      </w:tr>
      <w:tr w:rsidR="004E7CFC" w:rsidRPr="007A4CB4" w14:paraId="1E5C9812" w14:textId="77777777" w:rsidTr="00CC1B77">
        <w:trPr>
          <w:trHeight w:val="649"/>
        </w:trPr>
        <w:tc>
          <w:tcPr>
            <w:tcW w:w="610" w:type="dxa"/>
            <w:tcBorders>
              <w:top w:val="single" w:sz="4" w:space="0" w:color="auto"/>
              <w:bottom w:val="single" w:sz="4" w:space="0" w:color="auto"/>
              <w:right w:val="single" w:sz="4" w:space="0" w:color="auto"/>
            </w:tcBorders>
          </w:tcPr>
          <w:p w14:paraId="37A458EC"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6F41473" w14:textId="186BEE53" w:rsidR="007A1A03"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Time of performing the Contract:</w:t>
            </w:r>
          </w:p>
          <w:p w14:paraId="4CC15AE4" w14:textId="286BE18D" w:rsidR="004E7CFC" w:rsidRPr="00127EB7" w:rsidRDefault="00CC1B77" w:rsidP="000C7708">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 xml:space="preserve">Maximum time: up to </w:t>
            </w:r>
            <w:r w:rsidR="000C7708">
              <w:rPr>
                <w:rFonts w:asciiTheme="minorHAnsi" w:hAnsiTheme="minorHAnsi" w:cstheme="minorHAnsi"/>
                <w:b/>
                <w:sz w:val="22"/>
                <w:szCs w:val="22"/>
                <w:lang w:val="en-GB"/>
              </w:rPr>
              <w:t>25 weeks</w:t>
            </w:r>
            <w:r w:rsidRPr="00CC1B77">
              <w:rPr>
                <w:rFonts w:asciiTheme="minorHAnsi" w:hAnsiTheme="minorHAnsi" w:cstheme="minorHAnsi"/>
                <w:sz w:val="22"/>
                <w:szCs w:val="22"/>
                <w:lang w:val="en-GB"/>
              </w:rPr>
              <w:t xml:space="preserve"> from the date of signing the agreement</w:t>
            </w:r>
          </w:p>
        </w:tc>
        <w:tc>
          <w:tcPr>
            <w:tcW w:w="5068" w:type="dxa"/>
            <w:tcBorders>
              <w:top w:val="single" w:sz="4" w:space="0" w:color="auto"/>
              <w:left w:val="single" w:sz="4" w:space="0" w:color="auto"/>
              <w:bottom w:val="single" w:sz="4" w:space="0" w:color="auto"/>
            </w:tcBorders>
          </w:tcPr>
          <w:p w14:paraId="30C8B1DF" w14:textId="3F18D669" w:rsidR="004E7CFC" w:rsidRPr="007A4CB4" w:rsidRDefault="00CC1B77" w:rsidP="000C7708">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023979">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r w:rsidRPr="00CC1B77">
              <w:rPr>
                <w:rFonts w:asciiTheme="minorHAnsi" w:hAnsiTheme="minorHAnsi" w:cstheme="minorHAnsi"/>
                <w:i/>
                <w:sz w:val="22"/>
                <w:szCs w:val="22"/>
                <w:lang w:val="en-GB"/>
              </w:rPr>
              <w:t>(</w:t>
            </w:r>
            <w:r w:rsidR="000C7708">
              <w:rPr>
                <w:rFonts w:asciiTheme="minorHAnsi" w:hAnsiTheme="minorHAnsi" w:cstheme="minorHAnsi"/>
                <w:i/>
                <w:sz w:val="22"/>
                <w:szCs w:val="22"/>
                <w:lang w:val="en-GB"/>
              </w:rPr>
              <w:t>weeks</w:t>
            </w:r>
            <w:r w:rsidRPr="00CC1B77">
              <w:rPr>
                <w:rFonts w:asciiTheme="minorHAnsi" w:hAnsiTheme="minorHAnsi" w:cstheme="minorHAnsi"/>
                <w:i/>
                <w:sz w:val="22"/>
                <w:szCs w:val="22"/>
                <w:lang w:val="en-GB"/>
              </w:rPr>
              <w:t>)</w:t>
            </w:r>
          </w:p>
        </w:tc>
      </w:tr>
      <w:tr w:rsidR="000C7708" w:rsidRPr="007A4CB4" w14:paraId="72D9EC56" w14:textId="77777777" w:rsidTr="00CC1B77">
        <w:trPr>
          <w:trHeight w:val="649"/>
        </w:trPr>
        <w:tc>
          <w:tcPr>
            <w:tcW w:w="610" w:type="dxa"/>
            <w:tcBorders>
              <w:top w:val="single" w:sz="4" w:space="0" w:color="auto"/>
              <w:bottom w:val="single" w:sz="4" w:space="0" w:color="auto"/>
              <w:right w:val="single" w:sz="4" w:space="0" w:color="auto"/>
            </w:tcBorders>
          </w:tcPr>
          <w:p w14:paraId="032D70FC" w14:textId="29B0F6AB" w:rsidR="000C7708" w:rsidRPr="007A4CB4" w:rsidRDefault="000C7708"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01541352" w14:textId="321BF6C1" w:rsidR="000C7708" w:rsidRPr="000F4F5C" w:rsidRDefault="00495721" w:rsidP="00495721">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Warranty period</w:t>
            </w:r>
            <w:r w:rsidR="000C7708" w:rsidRPr="000F4F5C">
              <w:rPr>
                <w:rFonts w:asciiTheme="minorHAnsi" w:hAnsiTheme="minorHAnsi" w:cstheme="minorHAnsi"/>
                <w:sz w:val="22"/>
                <w:szCs w:val="22"/>
                <w:lang w:val="en-US"/>
              </w:rPr>
              <w:t xml:space="preserve">: </w:t>
            </w:r>
            <w:r w:rsidRPr="000F4F5C">
              <w:rPr>
                <w:rFonts w:asciiTheme="minorHAnsi" w:hAnsiTheme="minorHAnsi" w:cstheme="minorHAnsi"/>
                <w:b/>
                <w:sz w:val="22"/>
                <w:szCs w:val="22"/>
                <w:lang w:val="en-US"/>
              </w:rPr>
              <w:t>at leat 12 months</w:t>
            </w:r>
          </w:p>
        </w:tc>
        <w:tc>
          <w:tcPr>
            <w:tcW w:w="5068" w:type="dxa"/>
            <w:tcBorders>
              <w:top w:val="single" w:sz="4" w:space="0" w:color="auto"/>
              <w:left w:val="single" w:sz="4" w:space="0" w:color="auto"/>
              <w:bottom w:val="single" w:sz="4" w:space="0" w:color="auto"/>
            </w:tcBorders>
          </w:tcPr>
          <w:p w14:paraId="1175E4DF" w14:textId="0C9439A7" w:rsidR="000C7708" w:rsidRPr="000F4F5C" w:rsidRDefault="00495721" w:rsidP="00495721">
            <w:pPr>
              <w:spacing w:after="120" w:line="280" w:lineRule="auto"/>
              <w:rPr>
                <w:rFonts w:asciiTheme="minorHAnsi" w:hAnsiTheme="minorHAnsi" w:cstheme="minorHAnsi"/>
                <w:b/>
                <w:bCs/>
                <w:sz w:val="22"/>
                <w:szCs w:val="22"/>
                <w:lang w:val="en-GB"/>
              </w:rPr>
            </w:pPr>
            <w:r w:rsidRPr="000F4F5C">
              <w:rPr>
                <w:rFonts w:asciiTheme="minorHAnsi" w:hAnsiTheme="minorHAnsi" w:cstheme="minorHAnsi"/>
                <w:b/>
                <w:bCs/>
                <w:sz w:val="22"/>
                <w:szCs w:val="22"/>
              </w:rPr>
              <w:t>enter</w:t>
            </w:r>
            <w:r w:rsidR="000C7708" w:rsidRPr="000F4F5C">
              <w:rPr>
                <w:rFonts w:asciiTheme="minorHAnsi" w:hAnsiTheme="minorHAnsi" w:cstheme="minorHAnsi"/>
                <w:b/>
                <w:bCs/>
                <w:sz w:val="22"/>
                <w:szCs w:val="22"/>
              </w:rPr>
              <w:t xml:space="preserve">:…………………….. </w:t>
            </w:r>
            <w:r w:rsidR="000C7708" w:rsidRPr="000F4F5C">
              <w:rPr>
                <w:rFonts w:asciiTheme="minorHAnsi" w:hAnsiTheme="minorHAnsi" w:cstheme="minorHAnsi"/>
                <w:bCs/>
                <w:i/>
                <w:sz w:val="22"/>
                <w:szCs w:val="22"/>
              </w:rPr>
              <w:t>(</w:t>
            </w:r>
            <w:r w:rsidRPr="000F4F5C">
              <w:rPr>
                <w:rFonts w:asciiTheme="minorHAnsi" w:hAnsiTheme="minorHAnsi" w:cstheme="minorHAnsi"/>
                <w:bCs/>
                <w:i/>
                <w:sz w:val="22"/>
                <w:szCs w:val="22"/>
              </w:rPr>
              <w:t>months</w:t>
            </w:r>
            <w:r w:rsidR="000C7708" w:rsidRPr="000F4F5C">
              <w:rPr>
                <w:rFonts w:asciiTheme="minorHAnsi" w:hAnsiTheme="minorHAnsi" w:cstheme="minorHAnsi"/>
                <w:bCs/>
                <w:i/>
                <w:sz w:val="22"/>
                <w:szCs w:val="22"/>
              </w:rPr>
              <w:t>)</w:t>
            </w:r>
          </w:p>
        </w:tc>
      </w:tr>
      <w:tr w:rsidR="00F02396" w:rsidRPr="007A4CB4" w14:paraId="4A0C4794" w14:textId="77777777" w:rsidTr="00CC1B77">
        <w:trPr>
          <w:trHeight w:val="649"/>
        </w:trPr>
        <w:tc>
          <w:tcPr>
            <w:tcW w:w="610" w:type="dxa"/>
            <w:tcBorders>
              <w:top w:val="single" w:sz="4" w:space="0" w:color="auto"/>
              <w:bottom w:val="single" w:sz="4" w:space="0" w:color="auto"/>
              <w:right w:val="single" w:sz="4" w:space="0" w:color="auto"/>
            </w:tcBorders>
          </w:tcPr>
          <w:p w14:paraId="697EC50F" w14:textId="159D58FD" w:rsidR="00F02396" w:rsidRPr="007A4CB4" w:rsidRDefault="000C7708"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F5AB35B" w14:textId="15E2957D"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9F7AE9" w14:textId="3A8B25CD" w:rsidR="00F02396" w:rsidRPr="00127EB7" w:rsidRDefault="00CC1B77" w:rsidP="00CC1B77">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sidR="00882455">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007A4CB4" w:rsidRPr="00127EB7">
              <w:rPr>
                <w:rFonts w:asciiTheme="minorHAnsi" w:hAnsiTheme="minorHAnsi" w:cstheme="minorHAnsi"/>
                <w:color w:val="000000"/>
                <w:sz w:val="22"/>
                <w:szCs w:val="22"/>
                <w:lang w:val="en-US"/>
              </w:rPr>
              <w:t xml:space="preserve"> </w:t>
            </w:r>
          </w:p>
          <w:p w14:paraId="223AEFBF" w14:textId="2C15DBF4"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lastRenderedPageBreak/>
              <w:t>Value without tax:……………………………………………..</w:t>
            </w:r>
            <w:r w:rsidRPr="00CC1B77">
              <w:rPr>
                <w:rFonts w:asciiTheme="minorHAnsi" w:hAnsiTheme="minorHAnsi" w:cstheme="minorHAnsi"/>
                <w:b/>
                <w:color w:val="000000"/>
                <w:sz w:val="22"/>
                <w:szCs w:val="22"/>
                <w:lang w:val="en-GB" w:eastAsia="en-US"/>
              </w:rPr>
              <w:br/>
              <w:t>Name of goods:…………………………………………………..</w:t>
            </w:r>
          </w:p>
        </w:tc>
      </w:tr>
      <w:tr w:rsidR="00F02396" w:rsidRPr="0032332C" w14:paraId="0055B72D" w14:textId="77777777" w:rsidTr="00CC1B77">
        <w:trPr>
          <w:trHeight w:val="649"/>
        </w:trPr>
        <w:tc>
          <w:tcPr>
            <w:tcW w:w="610" w:type="dxa"/>
            <w:tcBorders>
              <w:top w:val="single" w:sz="4" w:space="0" w:color="auto"/>
              <w:bottom w:val="single" w:sz="4" w:space="0" w:color="auto"/>
              <w:right w:val="single" w:sz="4" w:space="0" w:color="auto"/>
            </w:tcBorders>
          </w:tcPr>
          <w:p w14:paraId="5422E6C2" w14:textId="1BE6ACB6" w:rsidR="00F02396" w:rsidRPr="000F4F5C" w:rsidRDefault="006A4A34" w:rsidP="001F39F2">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lastRenderedPageBreak/>
              <w:t>8</w:t>
            </w:r>
            <w:r w:rsidR="00F02396" w:rsidRPr="000F4F5C">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9FB9331" w14:textId="05BB55DD" w:rsidR="00F02396" w:rsidRPr="000F4F5C" w:rsidRDefault="001F4147" w:rsidP="00A835CE">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5C6EE09D" w14:textId="729AA712" w:rsidR="006A4A34" w:rsidRPr="000F4F5C" w:rsidRDefault="001F4147"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r w:rsidR="006A4A34" w:rsidRPr="000F4F5C">
              <w:rPr>
                <w:rFonts w:asciiTheme="minorHAnsi" w:hAnsiTheme="minorHAnsi" w:cstheme="minorHAnsi"/>
                <w:color w:val="000000"/>
                <w:sz w:val="22"/>
                <w:szCs w:val="22"/>
                <w:lang w:val="en-US"/>
              </w:rPr>
              <w:t>:</w:t>
            </w:r>
          </w:p>
          <w:p w14:paraId="24ABC1C6" w14:textId="4041ABCC"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Microentrepreneur</w:t>
            </w:r>
          </w:p>
          <w:p w14:paraId="6C35A17E" w14:textId="1F4B0F27"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Small enterprise</w:t>
            </w:r>
          </w:p>
          <w:p w14:paraId="6081536F" w14:textId="1414F48B"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Medium enterprise</w:t>
            </w:r>
          </w:p>
          <w:p w14:paraId="5C6AC27B" w14:textId="3380CD13"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sole proprietorship</w:t>
            </w:r>
          </w:p>
          <w:p w14:paraId="06B3DDE0" w14:textId="41436175"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natural person who does not conduct business activity</w:t>
            </w:r>
          </w:p>
          <w:p w14:paraId="3D539126" w14:textId="4537AA8F"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00BF0ADC" w:rsidRPr="000F4F5C">
              <w:rPr>
                <w:rFonts w:asciiTheme="minorHAnsi" w:hAnsiTheme="minorHAnsi" w:cstheme="minorHAnsi"/>
                <w:color w:val="000000"/>
                <w:sz w:val="22"/>
                <w:szCs w:val="22"/>
                <w:lang w:val="en-US"/>
              </w:rPr>
              <w:tab/>
              <w:t>Other types</w:t>
            </w:r>
            <w:r w:rsidRPr="000F4F5C">
              <w:rPr>
                <w:rFonts w:asciiTheme="minorHAnsi" w:hAnsiTheme="minorHAnsi" w:cstheme="minorHAnsi"/>
                <w:color w:val="000000"/>
                <w:sz w:val="22"/>
                <w:szCs w:val="22"/>
                <w:lang w:val="en-US"/>
              </w:rPr>
              <w:t xml:space="preserve">: </w:t>
            </w:r>
            <w:r w:rsidR="00BF0ADC" w:rsidRPr="000F4F5C">
              <w:rPr>
                <w:rFonts w:asciiTheme="minorHAnsi" w:hAnsiTheme="minorHAnsi" w:cstheme="minorHAnsi"/>
                <w:color w:val="000000"/>
                <w:sz w:val="22"/>
                <w:szCs w:val="22"/>
                <w:lang w:val="en-US"/>
              </w:rPr>
              <w:t>specify</w:t>
            </w:r>
            <w:r w:rsidRPr="000F4F5C">
              <w:rPr>
                <w:rFonts w:asciiTheme="minorHAnsi" w:hAnsiTheme="minorHAnsi" w:cstheme="minorHAnsi"/>
                <w:color w:val="000000"/>
                <w:sz w:val="22"/>
                <w:szCs w:val="22"/>
                <w:lang w:val="en-US"/>
              </w:rPr>
              <w:t xml:space="preserve"> ……………………….</w:t>
            </w:r>
          </w:p>
          <w:p w14:paraId="12D01FAB" w14:textId="77777777" w:rsidR="00BF0ADC"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234A9C2A" w14:textId="555B9D31" w:rsidR="00F02396"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r w:rsidR="006A4A34" w:rsidRPr="000F4F5C">
              <w:rPr>
                <w:rFonts w:asciiTheme="minorHAnsi" w:hAnsiTheme="minorHAnsi" w:cstheme="minorHAnsi"/>
                <w:color w:val="000000"/>
                <w:sz w:val="22"/>
                <w:szCs w:val="22"/>
                <w:lang w:val="en-US"/>
              </w:rPr>
              <w:t>)</w:t>
            </w:r>
          </w:p>
        </w:tc>
      </w:tr>
      <w:tr w:rsidR="00735989" w:rsidRPr="0032332C" w14:paraId="01ECC47B" w14:textId="77777777" w:rsidTr="00CC1B77">
        <w:trPr>
          <w:trHeight w:val="416"/>
        </w:trPr>
        <w:tc>
          <w:tcPr>
            <w:tcW w:w="610" w:type="dxa"/>
            <w:tcBorders>
              <w:top w:val="single" w:sz="4" w:space="0" w:color="auto"/>
              <w:bottom w:val="single" w:sz="4" w:space="0" w:color="auto"/>
              <w:right w:val="single" w:sz="4" w:space="0" w:color="auto"/>
            </w:tcBorders>
          </w:tcPr>
          <w:p w14:paraId="7360EA7F" w14:textId="0B82D7EA" w:rsidR="00735989" w:rsidRPr="007A4CB4" w:rsidRDefault="006A4A34"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8111055" w14:textId="2FAFDC2F" w:rsidR="00735989"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71AC8164" w14:textId="4F9374C0" w:rsidR="00735989" w:rsidRPr="00127EB7" w:rsidRDefault="00CC1B77" w:rsidP="00A835CE">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32332C" w14:paraId="1F30DF77" w14:textId="77777777" w:rsidTr="00CC1B77">
        <w:trPr>
          <w:trHeight w:val="416"/>
        </w:trPr>
        <w:tc>
          <w:tcPr>
            <w:tcW w:w="610" w:type="dxa"/>
            <w:tcBorders>
              <w:top w:val="single" w:sz="4" w:space="0" w:color="auto"/>
              <w:bottom w:val="single" w:sz="4" w:space="0" w:color="auto"/>
              <w:right w:val="single" w:sz="4" w:space="0" w:color="auto"/>
            </w:tcBorders>
          </w:tcPr>
          <w:p w14:paraId="733A4C91" w14:textId="1E100955" w:rsidR="000538F1" w:rsidRPr="007A4CB4" w:rsidRDefault="006A4A34" w:rsidP="008F03BA">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1E984520" w14:textId="4F74B7D5" w:rsidR="000538F1" w:rsidRPr="00127EB7" w:rsidRDefault="00CC1B77" w:rsidP="00A835CE">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52A09D23" w14:textId="77777777" w:rsidR="00352289" w:rsidRPr="00127EB7" w:rsidRDefault="00352289" w:rsidP="000538F1">
            <w:pPr>
              <w:spacing w:after="120" w:line="276" w:lineRule="auto"/>
              <w:jc w:val="both"/>
              <w:rPr>
                <w:rFonts w:asciiTheme="minorHAnsi" w:hAnsiTheme="minorHAnsi" w:cstheme="minorHAnsi"/>
                <w:b/>
                <w:color w:val="000000" w:themeColor="text1"/>
                <w:sz w:val="22"/>
                <w:szCs w:val="22"/>
                <w:lang w:val="en-US"/>
              </w:rPr>
            </w:pPr>
          </w:p>
          <w:p w14:paraId="76B9309D" w14:textId="35867F54" w:rsidR="000538F1" w:rsidRPr="00127EB7" w:rsidRDefault="00CC1B77" w:rsidP="00CC1B77">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398ADC44" w14:textId="78DF6A15" w:rsidR="000538F1" w:rsidRPr="00127EB7" w:rsidRDefault="00CC1B77" w:rsidP="00A835CE">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6FDC6586" w14:textId="77777777" w:rsidTr="00CC1B77">
        <w:trPr>
          <w:trHeight w:val="490"/>
        </w:trPr>
        <w:tc>
          <w:tcPr>
            <w:tcW w:w="610" w:type="dxa"/>
            <w:tcBorders>
              <w:top w:val="single" w:sz="4" w:space="0" w:color="auto"/>
              <w:bottom w:val="single" w:sz="4" w:space="0" w:color="auto"/>
              <w:right w:val="single" w:sz="4" w:space="0" w:color="auto"/>
            </w:tcBorders>
          </w:tcPr>
          <w:p w14:paraId="30F9AC00" w14:textId="660869A1" w:rsidR="004E7CFC" w:rsidRPr="007A4CB4" w:rsidRDefault="0048060B"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4858AF" w14:textId="43E6CB8B"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37F25DC" w14:textId="1E9A754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4E7CFC" w:rsidRPr="007A4CB4">
              <w:rPr>
                <w:rFonts w:asciiTheme="minorHAnsi" w:hAnsiTheme="minorHAnsi" w:cstheme="minorHAnsi"/>
                <w:sz w:val="22"/>
                <w:szCs w:val="22"/>
              </w:rPr>
              <w:t xml:space="preserve"> ...........................................</w:t>
            </w:r>
          </w:p>
        </w:tc>
      </w:tr>
      <w:tr w:rsidR="004E7CFC" w:rsidRPr="007A4CB4" w14:paraId="09D2AF70" w14:textId="77777777" w:rsidTr="00CC1B77">
        <w:trPr>
          <w:trHeight w:val="586"/>
        </w:trPr>
        <w:tc>
          <w:tcPr>
            <w:tcW w:w="610" w:type="dxa"/>
            <w:tcBorders>
              <w:top w:val="single" w:sz="4" w:space="0" w:color="auto"/>
              <w:bottom w:val="single" w:sz="4" w:space="0" w:color="auto"/>
              <w:right w:val="single" w:sz="4" w:space="0" w:color="auto"/>
            </w:tcBorders>
          </w:tcPr>
          <w:p w14:paraId="752FC89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452EBC31" w14:textId="1FD1B386" w:rsidR="004E7CFC" w:rsidRPr="007A4CB4" w:rsidRDefault="004F7AD9"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CF68955" w14:textId="5605B2B9" w:rsidR="004E7CFC" w:rsidRPr="00127EB7" w:rsidRDefault="00CC1B77" w:rsidP="00A835CE">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08FF3A14" w14:textId="7EDA0D7D" w:rsidR="004E7CFC" w:rsidRPr="00127EB7" w:rsidRDefault="000362CA" w:rsidP="00CC1B77">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w:t>
            </w:r>
            <w:r w:rsidR="00CC1B77" w:rsidRPr="00CC1B77">
              <w:rPr>
                <w:rFonts w:asciiTheme="minorHAnsi" w:hAnsiTheme="minorHAnsi" w:cstheme="minorHAnsi"/>
                <w:b/>
                <w:bCs/>
                <w:color w:val="000000" w:themeColor="text1"/>
                <w:sz w:val="22"/>
                <w:szCs w:val="22"/>
                <w:lang w:val="en-GB"/>
              </w:rPr>
              <w:t xml:space="preserve"> the parts of the Contract:</w:t>
            </w:r>
            <w:r w:rsidR="004E7CFC" w:rsidRPr="00127EB7">
              <w:rPr>
                <w:rFonts w:asciiTheme="minorHAnsi" w:hAnsiTheme="minorHAnsi" w:cstheme="minorHAnsi"/>
                <w:b/>
                <w:bCs/>
                <w:color w:val="000000" w:themeColor="text1"/>
                <w:sz w:val="22"/>
                <w:szCs w:val="22"/>
                <w:lang w:val="en-US"/>
              </w:rPr>
              <w:t xml:space="preserve"> </w:t>
            </w:r>
            <w:r w:rsidR="004E7CFC" w:rsidRPr="00127EB7">
              <w:rPr>
                <w:rFonts w:asciiTheme="minorHAnsi" w:hAnsiTheme="minorHAnsi" w:cstheme="minorHAnsi"/>
                <w:color w:val="000000" w:themeColor="text1"/>
                <w:sz w:val="22"/>
                <w:szCs w:val="22"/>
                <w:lang w:val="en-US"/>
              </w:rPr>
              <w:t>...........</w:t>
            </w:r>
            <w:r w:rsidR="00C60AEC" w:rsidRPr="00127EB7">
              <w:rPr>
                <w:rFonts w:asciiTheme="minorHAnsi" w:hAnsiTheme="minorHAnsi" w:cstheme="minorHAnsi"/>
                <w:color w:val="000000" w:themeColor="text1"/>
                <w:sz w:val="22"/>
                <w:szCs w:val="22"/>
                <w:lang w:val="en-US"/>
              </w:rPr>
              <w:t>............</w:t>
            </w:r>
          </w:p>
          <w:p w14:paraId="4263CD95" w14:textId="74684F20" w:rsidR="00512FA5" w:rsidRPr="007A4CB4" w:rsidRDefault="000362CA" w:rsidP="00A835CE">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w:t>
            </w:r>
            <w:r w:rsidR="00CC1B77" w:rsidRPr="00CC1B77">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2CB64520" w14:textId="77777777" w:rsidTr="00CC1B77">
        <w:trPr>
          <w:trHeight w:val="700"/>
        </w:trPr>
        <w:tc>
          <w:tcPr>
            <w:tcW w:w="610" w:type="dxa"/>
            <w:tcBorders>
              <w:top w:val="single" w:sz="4" w:space="0" w:color="auto"/>
              <w:bottom w:val="single" w:sz="4" w:space="0" w:color="auto"/>
              <w:right w:val="single" w:sz="4" w:space="0" w:color="auto"/>
            </w:tcBorders>
          </w:tcPr>
          <w:p w14:paraId="72A11B26"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299B7B3D" w14:textId="2F60AD38" w:rsidR="004E7CFC" w:rsidRPr="007A4CB4" w:rsidRDefault="00F02396"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CD3A582" w14:textId="77777777" w:rsidR="004E7CFC" w:rsidRPr="00127EB7" w:rsidRDefault="004E7CFC" w:rsidP="001F39F2">
            <w:pPr>
              <w:spacing w:after="120" w:line="276" w:lineRule="auto"/>
              <w:rPr>
                <w:rFonts w:asciiTheme="minorHAnsi" w:hAnsiTheme="minorHAnsi" w:cstheme="minorHAnsi"/>
                <w:sz w:val="22"/>
                <w:szCs w:val="22"/>
                <w:lang w:val="en-US"/>
              </w:rPr>
            </w:pPr>
          </w:p>
          <w:p w14:paraId="6E81379A" w14:textId="634CF3C2"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6E3F04CE"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02A84867"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0CEE4ABF"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786AEE3" w14:textId="493B58EC" w:rsidR="002317AB" w:rsidRPr="007A4CB4" w:rsidRDefault="00CC1B77" w:rsidP="00CC1B77">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2C75BA3D" w14:textId="4CA737E9" w:rsidR="00EA638C" w:rsidRPr="00EA638C" w:rsidRDefault="00EA638C" w:rsidP="00EA638C">
      <w:pPr>
        <w:spacing w:after="120" w:line="276" w:lineRule="auto"/>
        <w:rPr>
          <w:rFonts w:asciiTheme="minorHAnsi" w:hAnsiTheme="minorHAnsi" w:cstheme="minorHAnsi"/>
          <w:sz w:val="18"/>
          <w:szCs w:val="22"/>
          <w:lang w:val="en-US"/>
        </w:rPr>
      </w:pPr>
      <w:r>
        <w:rPr>
          <w:rFonts w:asciiTheme="minorHAnsi" w:hAnsiTheme="minorHAnsi" w:cstheme="minorHAnsi"/>
          <w:sz w:val="18"/>
          <w:szCs w:val="22"/>
          <w:lang w:val="en-US"/>
        </w:rPr>
        <w:t xml:space="preserve">                                                                                            </w:t>
      </w:r>
      <w:r w:rsidRPr="00EA638C">
        <w:rPr>
          <w:rFonts w:asciiTheme="minorHAnsi" w:hAnsiTheme="minorHAnsi" w:cstheme="minorHAnsi"/>
          <w:sz w:val="18"/>
          <w:szCs w:val="22"/>
          <w:lang w:val="en-US"/>
        </w:rPr>
        <w:t>.............................................................</w:t>
      </w:r>
    </w:p>
    <w:p w14:paraId="3B767207" w14:textId="73BD9FC5" w:rsidR="00EA638C" w:rsidRPr="00EA638C" w:rsidRDefault="00EA638C" w:rsidP="00EA638C">
      <w:pPr>
        <w:rPr>
          <w:rFonts w:asciiTheme="minorHAnsi" w:hAnsiTheme="minorHAnsi" w:cstheme="minorHAnsi"/>
          <w:sz w:val="18"/>
          <w:szCs w:val="22"/>
          <w:lang w:val="en-US"/>
        </w:rPr>
      </w:pP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Pr>
          <w:rFonts w:asciiTheme="minorHAnsi" w:hAnsiTheme="minorHAnsi" w:cstheme="minorHAnsi"/>
          <w:sz w:val="18"/>
          <w:szCs w:val="22"/>
          <w:lang w:val="en-US"/>
        </w:rPr>
        <w:t xml:space="preserve">         </w:t>
      </w:r>
      <w:r w:rsidRPr="00EA638C">
        <w:rPr>
          <w:rFonts w:asciiTheme="minorHAnsi" w:hAnsiTheme="minorHAnsi" w:cstheme="minorHAnsi"/>
          <w:sz w:val="18"/>
          <w:szCs w:val="22"/>
          <w:lang w:val="en-GB"/>
        </w:rPr>
        <w:t xml:space="preserve">Signature of persons authorised </w:t>
      </w:r>
    </w:p>
    <w:p w14:paraId="4A015567" w14:textId="77777777" w:rsidR="00EA638C" w:rsidRPr="00EA638C" w:rsidRDefault="00EA638C" w:rsidP="00EA638C">
      <w:pPr>
        <w:rPr>
          <w:rFonts w:asciiTheme="minorHAnsi" w:hAnsiTheme="minorHAnsi" w:cstheme="minorHAnsi"/>
          <w:sz w:val="18"/>
          <w:szCs w:val="22"/>
          <w:lang w:val="en-GB"/>
        </w:rPr>
      </w:pP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r>
      <w:r w:rsidRPr="00EA638C">
        <w:rPr>
          <w:rFonts w:asciiTheme="minorHAnsi" w:hAnsiTheme="minorHAnsi" w:cstheme="minorHAnsi"/>
          <w:sz w:val="18"/>
          <w:szCs w:val="22"/>
          <w:lang w:val="en-US"/>
        </w:rPr>
        <w:tab/>
        <w:t xml:space="preserve"> </w:t>
      </w:r>
      <w:r w:rsidRPr="00EA638C">
        <w:rPr>
          <w:rFonts w:asciiTheme="minorHAnsi" w:hAnsiTheme="minorHAnsi" w:cstheme="minorHAnsi"/>
          <w:sz w:val="18"/>
          <w:szCs w:val="22"/>
          <w:lang w:val="en-GB"/>
        </w:rPr>
        <w:t>to represent the Contractor</w:t>
      </w:r>
    </w:p>
    <w:p w14:paraId="4843B574" w14:textId="4C3FD537" w:rsidR="009879B1" w:rsidRDefault="009879B1" w:rsidP="00FB6E7B">
      <w:pPr>
        <w:spacing w:after="120" w:line="276" w:lineRule="auto"/>
        <w:rPr>
          <w:rFonts w:asciiTheme="minorHAnsi" w:hAnsiTheme="minorHAnsi" w:cstheme="minorHAnsi"/>
          <w:b/>
          <w:sz w:val="22"/>
          <w:szCs w:val="22"/>
        </w:rPr>
      </w:pPr>
    </w:p>
    <w:p w14:paraId="47E3881B" w14:textId="2CCBDB1A" w:rsidR="0094683E" w:rsidRDefault="0094683E">
      <w:pPr>
        <w:rPr>
          <w:rFonts w:asciiTheme="minorHAnsi" w:hAnsiTheme="minorHAnsi" w:cstheme="minorHAnsi"/>
          <w:b/>
          <w:sz w:val="22"/>
          <w:szCs w:val="22"/>
        </w:rPr>
      </w:pPr>
      <w:r>
        <w:rPr>
          <w:rFonts w:asciiTheme="minorHAnsi" w:hAnsiTheme="minorHAnsi" w:cstheme="minorHAnsi"/>
          <w:b/>
          <w:sz w:val="22"/>
          <w:szCs w:val="22"/>
        </w:rPr>
        <w:br w:type="page"/>
      </w:r>
    </w:p>
    <w:p w14:paraId="097DFE25" w14:textId="0677A3ED" w:rsidR="009879B1" w:rsidRDefault="009879B1" w:rsidP="009879B1">
      <w:pPr>
        <w:spacing w:before="240" w:after="120" w:line="280" w:lineRule="auto"/>
        <w:ind w:left="284"/>
        <w:jc w:val="right"/>
        <w:rPr>
          <w:rFonts w:asciiTheme="minorHAnsi" w:hAnsiTheme="minorHAnsi" w:cstheme="minorHAnsi"/>
          <w:b/>
          <w:bCs/>
          <w:sz w:val="22"/>
          <w:szCs w:val="22"/>
          <w:lang w:val="en-GB" w:eastAsia="en-US"/>
        </w:rPr>
      </w:pPr>
      <w:r w:rsidRPr="009879B1">
        <w:rPr>
          <w:rFonts w:asciiTheme="minorHAnsi" w:hAnsiTheme="minorHAnsi" w:cstheme="minorHAnsi"/>
          <w:b/>
          <w:bCs/>
          <w:sz w:val="22"/>
          <w:szCs w:val="22"/>
          <w:lang w:val="en-GB" w:eastAsia="en-US"/>
        </w:rPr>
        <w:lastRenderedPageBreak/>
        <w:t xml:space="preserve">Appendix No. 5 </w:t>
      </w:r>
      <w:r w:rsidR="00133067">
        <w:rPr>
          <w:rFonts w:asciiTheme="minorHAnsi" w:hAnsiTheme="minorHAnsi" w:cstheme="minorHAnsi"/>
          <w:b/>
          <w:bCs/>
          <w:sz w:val="22"/>
          <w:szCs w:val="22"/>
          <w:lang w:val="en-GB" w:eastAsia="en-US"/>
        </w:rPr>
        <w:t xml:space="preserve">to </w:t>
      </w:r>
      <w:r w:rsidR="00133067" w:rsidRPr="00133067">
        <w:rPr>
          <w:rFonts w:asciiTheme="minorHAnsi" w:hAnsiTheme="minorHAnsi" w:cstheme="minorHAnsi"/>
          <w:b/>
          <w:bCs/>
          <w:sz w:val="22"/>
          <w:szCs w:val="22"/>
          <w:lang w:val="en-GB" w:eastAsia="en-US"/>
        </w:rPr>
        <w:t>the Terms of Reference</w:t>
      </w:r>
      <w:r w:rsidRPr="009879B1">
        <w:rPr>
          <w:rFonts w:asciiTheme="minorHAnsi" w:hAnsiTheme="minorHAnsi" w:cstheme="minorHAnsi"/>
          <w:b/>
          <w:bCs/>
          <w:sz w:val="22"/>
          <w:szCs w:val="22"/>
          <w:lang w:val="en-GB" w:eastAsia="en-US"/>
        </w:rPr>
        <w:t xml:space="preserve"> </w:t>
      </w:r>
    </w:p>
    <w:p w14:paraId="194AA58B" w14:textId="501639D8" w:rsidR="009879B1" w:rsidRPr="009879B1" w:rsidRDefault="009879B1" w:rsidP="009879B1">
      <w:pPr>
        <w:spacing w:before="240" w:after="120" w:line="280" w:lineRule="auto"/>
        <w:ind w:left="426" w:right="283"/>
        <w:rPr>
          <w:rFonts w:ascii="Calibri" w:hAnsi="Calibri" w:cs="Calibri"/>
          <w:b/>
          <w:bCs/>
          <w:sz w:val="22"/>
          <w:szCs w:val="22"/>
          <w:lang w:val="en-US" w:eastAsia="en-US"/>
        </w:rPr>
      </w:pPr>
      <w:r w:rsidRPr="009879B1">
        <w:rPr>
          <w:rFonts w:ascii="Calibri" w:hAnsi="Calibri" w:cs="Calibri"/>
          <w:b/>
          <w:bCs/>
          <w:sz w:val="22"/>
          <w:szCs w:val="22"/>
          <w:lang w:val="en-GB" w:eastAsia="en-US"/>
        </w:rPr>
        <w:t>Contractor</w:t>
      </w:r>
      <w:r w:rsidR="00133067" w:rsidRPr="00133067">
        <w:rPr>
          <w:rFonts w:ascii="Calibri" w:hAnsi="Calibri" w:cs="Calibri"/>
          <w:b/>
          <w:bCs/>
          <w:sz w:val="22"/>
          <w:szCs w:val="22"/>
          <w:lang w:val="en-GB" w:eastAsia="en-US"/>
        </w:rPr>
        <w:t xml:space="preserve"> </w:t>
      </w:r>
      <w:r w:rsidR="00133067">
        <w:rPr>
          <w:rFonts w:ascii="Calibri" w:hAnsi="Calibri" w:cs="Calibri"/>
          <w:b/>
          <w:bCs/>
          <w:sz w:val="22"/>
          <w:szCs w:val="22"/>
          <w:lang w:val="en-GB" w:eastAsia="en-US"/>
        </w:rPr>
        <w:t xml:space="preserve">                                                                                                                      </w:t>
      </w:r>
      <w:r w:rsidR="00133067" w:rsidRPr="009879B1">
        <w:rPr>
          <w:rFonts w:ascii="Calibri" w:hAnsi="Calibri" w:cs="Calibri"/>
          <w:b/>
          <w:bCs/>
          <w:sz w:val="22"/>
          <w:szCs w:val="22"/>
          <w:lang w:val="en-GB" w:eastAsia="en-US"/>
        </w:rPr>
        <w:t>Date:……………….</w:t>
      </w:r>
      <w:r w:rsidRPr="009879B1">
        <w:rPr>
          <w:rFonts w:ascii="Calibri" w:hAnsi="Calibri" w:cs="Calibri"/>
          <w:b/>
          <w:bCs/>
          <w:sz w:val="22"/>
          <w:szCs w:val="22"/>
          <w:lang w:val="en-US" w:eastAsia="en-US"/>
        </w:rPr>
        <w:t xml:space="preserve">                                                                        </w:t>
      </w:r>
      <w:r w:rsidRPr="009879B1">
        <w:rPr>
          <w:rFonts w:ascii="Calibri" w:hAnsi="Calibri" w:cs="Calibri"/>
          <w:b/>
          <w:bCs/>
          <w:sz w:val="22"/>
          <w:szCs w:val="22"/>
          <w:lang w:val="en-US" w:eastAsia="en-US"/>
        </w:rPr>
        <w:tab/>
      </w:r>
      <w:r w:rsidRPr="009879B1">
        <w:rPr>
          <w:rFonts w:ascii="Calibri" w:hAnsi="Calibri" w:cs="Calibri"/>
          <w:b/>
          <w:bCs/>
          <w:sz w:val="22"/>
          <w:szCs w:val="22"/>
          <w:lang w:val="en-US" w:eastAsia="en-US"/>
        </w:rPr>
        <w:tab/>
      </w:r>
      <w:r w:rsidRPr="009879B1">
        <w:rPr>
          <w:rFonts w:ascii="Calibri" w:hAnsi="Calibri" w:cs="Calibri"/>
          <w:b/>
          <w:bCs/>
          <w:sz w:val="22"/>
          <w:szCs w:val="22"/>
          <w:lang w:val="en-US" w:eastAsia="en-US"/>
        </w:rPr>
        <w:tab/>
      </w:r>
      <w:r w:rsidRPr="009879B1">
        <w:rPr>
          <w:rFonts w:ascii="Calibri" w:hAnsi="Calibri" w:cs="Calibri"/>
          <w:b/>
          <w:bCs/>
          <w:sz w:val="22"/>
          <w:szCs w:val="22"/>
          <w:lang w:val="en-US" w:eastAsia="en-US"/>
        </w:rPr>
        <w:tab/>
        <w:t xml:space="preserve">   </w:t>
      </w:r>
    </w:p>
    <w:p w14:paraId="5FBD90B9" w14:textId="77777777" w:rsidR="009879B1" w:rsidRPr="009879B1" w:rsidRDefault="009879B1" w:rsidP="009879B1">
      <w:pPr>
        <w:spacing w:line="276" w:lineRule="auto"/>
        <w:ind w:left="426" w:right="283"/>
        <w:rPr>
          <w:rFonts w:ascii="Calibri" w:hAnsi="Calibri" w:cs="Calibri"/>
          <w:sz w:val="22"/>
          <w:szCs w:val="22"/>
          <w:lang w:val="en-US" w:eastAsia="en-US"/>
        </w:rPr>
      </w:pPr>
      <w:r w:rsidRPr="009879B1">
        <w:rPr>
          <w:rFonts w:ascii="Calibri" w:hAnsi="Calibri" w:cs="Calibri"/>
          <w:sz w:val="22"/>
          <w:szCs w:val="22"/>
          <w:lang w:val="en-US" w:eastAsia="en-US"/>
        </w:rPr>
        <w:t>………………………………………</w:t>
      </w:r>
    </w:p>
    <w:p w14:paraId="0665F123" w14:textId="77777777" w:rsidR="009879B1" w:rsidRPr="009879B1" w:rsidRDefault="009879B1" w:rsidP="009879B1">
      <w:pPr>
        <w:spacing w:line="276" w:lineRule="auto"/>
        <w:ind w:left="426" w:right="283"/>
        <w:rPr>
          <w:rFonts w:ascii="Calibri" w:hAnsi="Calibri" w:cs="Calibri"/>
          <w:sz w:val="22"/>
          <w:szCs w:val="22"/>
          <w:lang w:val="en-US" w:eastAsia="en-US"/>
        </w:rPr>
      </w:pPr>
      <w:r w:rsidRPr="009879B1">
        <w:rPr>
          <w:rFonts w:ascii="Calibri" w:hAnsi="Calibri" w:cs="Calibri"/>
          <w:sz w:val="22"/>
          <w:szCs w:val="22"/>
          <w:lang w:val="en-US" w:eastAsia="en-US"/>
        </w:rPr>
        <w:t>………………………………………</w:t>
      </w:r>
    </w:p>
    <w:p w14:paraId="0FE07CB9" w14:textId="77777777" w:rsidR="009879B1" w:rsidRPr="009879B1" w:rsidRDefault="009879B1" w:rsidP="009879B1">
      <w:pPr>
        <w:spacing w:line="280" w:lineRule="auto"/>
        <w:ind w:left="426" w:right="283"/>
        <w:rPr>
          <w:rFonts w:ascii="Calibri" w:hAnsi="Calibri" w:cs="Calibri"/>
          <w:i/>
          <w:iCs/>
          <w:sz w:val="22"/>
          <w:szCs w:val="22"/>
          <w:lang w:val="en-US" w:eastAsia="en-US"/>
        </w:rPr>
      </w:pPr>
      <w:r w:rsidRPr="009879B1">
        <w:rPr>
          <w:rFonts w:ascii="Calibri" w:hAnsi="Calibri" w:cs="Calibri"/>
          <w:i/>
          <w:iCs/>
          <w:sz w:val="22"/>
          <w:szCs w:val="22"/>
          <w:lang w:val="en-GB" w:eastAsia="en-US"/>
        </w:rPr>
        <w:t xml:space="preserve"> (Full name/Company name, address)</w:t>
      </w:r>
    </w:p>
    <w:p w14:paraId="321D70BE" w14:textId="77777777" w:rsidR="009879B1" w:rsidRPr="009879B1" w:rsidRDefault="009879B1" w:rsidP="009879B1">
      <w:pPr>
        <w:spacing w:before="240" w:after="120" w:line="280" w:lineRule="auto"/>
        <w:ind w:left="426" w:right="283"/>
        <w:jc w:val="center"/>
        <w:rPr>
          <w:rFonts w:ascii="Calibri" w:hAnsi="Calibri" w:cs="Calibri"/>
          <w:b/>
          <w:bCs/>
          <w:sz w:val="22"/>
          <w:szCs w:val="22"/>
          <w:lang w:val="en-US"/>
        </w:rPr>
      </w:pPr>
      <w:r w:rsidRPr="009879B1">
        <w:rPr>
          <w:rFonts w:ascii="Calibri" w:hAnsi="Calibri" w:cs="Calibri"/>
          <w:b/>
          <w:bCs/>
          <w:sz w:val="22"/>
          <w:szCs w:val="22"/>
          <w:lang w:val="en-GB"/>
        </w:rPr>
        <w:t>LIST OF DELIVERIES PERFORMED</w:t>
      </w:r>
      <w:r w:rsidRPr="009879B1">
        <w:rPr>
          <w:rFonts w:ascii="Calibri" w:hAnsi="Calibri" w:cs="Calibri"/>
          <w:b/>
          <w:bCs/>
          <w:sz w:val="22"/>
          <w:szCs w:val="22"/>
          <w:lang w:val="en-US"/>
        </w:rPr>
        <w:t xml:space="preserve"> </w:t>
      </w:r>
    </w:p>
    <w:p w14:paraId="2E7AF0F5" w14:textId="774C4973" w:rsidR="009879B1" w:rsidRPr="009879B1" w:rsidRDefault="009879B1" w:rsidP="009879B1">
      <w:pPr>
        <w:spacing w:before="240" w:after="120" w:line="280" w:lineRule="auto"/>
        <w:ind w:left="142" w:right="141"/>
        <w:jc w:val="both"/>
        <w:rPr>
          <w:rFonts w:ascii="Calibri" w:hAnsi="Calibri" w:cs="Calibri"/>
          <w:b/>
          <w:sz w:val="22"/>
          <w:szCs w:val="22"/>
          <w:lang w:val="en-GB"/>
        </w:rPr>
      </w:pPr>
      <w:r w:rsidRPr="009879B1">
        <w:rPr>
          <w:rFonts w:ascii="Calibri" w:hAnsi="Calibri" w:cs="Calibri"/>
          <w:sz w:val="22"/>
          <w:szCs w:val="22"/>
          <w:lang w:val="en-GB"/>
        </w:rPr>
        <w:t xml:space="preserve">By placing a bid in the procedure conducted as an open tender procedure, for the </w:t>
      </w:r>
      <w:r w:rsidR="00133067" w:rsidRPr="00133067">
        <w:rPr>
          <w:rFonts w:ascii="Calibri" w:hAnsi="Calibri" w:cs="Calibri"/>
          <w:b/>
          <w:sz w:val="22"/>
          <w:szCs w:val="22"/>
          <w:lang w:val="en-GB"/>
        </w:rPr>
        <w:t>Delivery of Semi-auto wire bonder</w:t>
      </w:r>
      <w:r w:rsidRPr="009879B1">
        <w:rPr>
          <w:rFonts w:ascii="Calibri" w:hAnsi="Calibri" w:cs="Calibri"/>
          <w:b/>
          <w:sz w:val="22"/>
          <w:szCs w:val="22"/>
          <w:lang w:val="en-GB"/>
        </w:rPr>
        <w:t xml:space="preserve"> </w:t>
      </w:r>
      <w:r w:rsidRPr="009879B1">
        <w:rPr>
          <w:rFonts w:ascii="Calibri" w:hAnsi="Calibri" w:cs="Calibri"/>
          <w:sz w:val="22"/>
          <w:szCs w:val="22"/>
          <w:lang w:val="en-GB"/>
        </w:rPr>
        <w:t xml:space="preserve"> we hereby represent that during the period of three years preceding the date of placing bids (for a shorter period of business activity – during this period) we performed the following deliveries:</w:t>
      </w:r>
      <w:r w:rsidRPr="009879B1">
        <w:rPr>
          <w:rFonts w:ascii="Calibri" w:hAnsi="Calibri" w:cs="Calibri"/>
          <w:sz w:val="22"/>
          <w:szCs w:val="22"/>
          <w:lang w:val="en-US"/>
        </w:rPr>
        <w:t xml:space="preserve">  </w:t>
      </w:r>
    </w:p>
    <w:tbl>
      <w:tblPr>
        <w:tblW w:w="9424"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64"/>
        <w:gridCol w:w="2638"/>
        <w:gridCol w:w="1411"/>
        <w:gridCol w:w="1559"/>
        <w:gridCol w:w="2552"/>
      </w:tblGrid>
      <w:tr w:rsidR="009879B1" w:rsidRPr="009879B1" w14:paraId="51FBFEEF" w14:textId="77777777" w:rsidTr="00133067">
        <w:trPr>
          <w:trHeight w:val="1582"/>
        </w:trPr>
        <w:tc>
          <w:tcPr>
            <w:tcW w:w="1264" w:type="dxa"/>
            <w:tcBorders>
              <w:top w:val="single" w:sz="4" w:space="0" w:color="auto"/>
              <w:bottom w:val="single" w:sz="4" w:space="0" w:color="auto"/>
              <w:right w:val="single" w:sz="4" w:space="0" w:color="auto"/>
            </w:tcBorders>
          </w:tcPr>
          <w:p w14:paraId="3D7AA8DE" w14:textId="77777777" w:rsidR="009879B1" w:rsidRPr="009879B1" w:rsidRDefault="009879B1" w:rsidP="009879B1">
            <w:pPr>
              <w:spacing w:before="240" w:after="120" w:line="276" w:lineRule="auto"/>
              <w:ind w:left="426" w:right="283"/>
              <w:rPr>
                <w:rFonts w:ascii="Calibri" w:hAnsi="Calibri" w:cs="Calibri"/>
                <w:sz w:val="22"/>
                <w:szCs w:val="22"/>
                <w:lang w:val="en-US"/>
              </w:rPr>
            </w:pPr>
          </w:p>
          <w:p w14:paraId="25AD1987" w14:textId="77777777" w:rsidR="009879B1" w:rsidRPr="009879B1" w:rsidRDefault="009879B1" w:rsidP="009879B1">
            <w:pPr>
              <w:spacing w:before="240" w:after="120" w:line="280" w:lineRule="auto"/>
              <w:ind w:left="426" w:right="283"/>
              <w:jc w:val="center"/>
              <w:rPr>
                <w:rFonts w:ascii="Calibri" w:hAnsi="Calibri" w:cs="Calibri"/>
                <w:sz w:val="22"/>
                <w:szCs w:val="22"/>
              </w:rPr>
            </w:pPr>
            <w:r w:rsidRPr="009879B1">
              <w:rPr>
                <w:rFonts w:ascii="Calibri" w:hAnsi="Calibri" w:cs="Calibri"/>
                <w:sz w:val="22"/>
                <w:szCs w:val="22"/>
                <w:lang w:val="en-GB"/>
              </w:rPr>
              <w:t>Item</w:t>
            </w:r>
          </w:p>
        </w:tc>
        <w:tc>
          <w:tcPr>
            <w:tcW w:w="2638" w:type="dxa"/>
            <w:tcBorders>
              <w:top w:val="single" w:sz="4" w:space="0" w:color="auto"/>
              <w:left w:val="single" w:sz="4" w:space="0" w:color="auto"/>
              <w:bottom w:val="single" w:sz="4" w:space="0" w:color="auto"/>
              <w:right w:val="single" w:sz="4" w:space="0" w:color="auto"/>
            </w:tcBorders>
          </w:tcPr>
          <w:p w14:paraId="7CB91174" w14:textId="77777777" w:rsidR="009879B1" w:rsidRPr="009879B1" w:rsidRDefault="009879B1" w:rsidP="009879B1">
            <w:pPr>
              <w:spacing w:before="240" w:after="120" w:line="276" w:lineRule="auto"/>
              <w:ind w:left="426" w:right="283"/>
              <w:rPr>
                <w:rFonts w:ascii="Calibri" w:hAnsi="Calibri" w:cs="Calibri"/>
                <w:sz w:val="22"/>
                <w:szCs w:val="22"/>
              </w:rPr>
            </w:pPr>
          </w:p>
          <w:p w14:paraId="62DF7EEF" w14:textId="77777777" w:rsidR="009879B1" w:rsidRPr="009879B1" w:rsidRDefault="009879B1" w:rsidP="009879B1">
            <w:pPr>
              <w:spacing w:before="240" w:after="120" w:line="280" w:lineRule="auto"/>
              <w:ind w:left="426" w:right="283"/>
              <w:jc w:val="center"/>
              <w:rPr>
                <w:rFonts w:ascii="Calibri" w:hAnsi="Calibri" w:cs="Calibri"/>
                <w:sz w:val="22"/>
                <w:szCs w:val="22"/>
              </w:rPr>
            </w:pPr>
            <w:r w:rsidRPr="009879B1">
              <w:rPr>
                <w:rFonts w:ascii="Calibri" w:hAnsi="Calibri" w:cs="Calibri"/>
                <w:sz w:val="22"/>
                <w:szCs w:val="22"/>
                <w:lang w:val="en-GB"/>
              </w:rPr>
              <w:t>Subject of delivery</w:t>
            </w:r>
          </w:p>
        </w:tc>
        <w:tc>
          <w:tcPr>
            <w:tcW w:w="1411" w:type="dxa"/>
            <w:tcBorders>
              <w:top w:val="single" w:sz="4" w:space="0" w:color="auto"/>
              <w:left w:val="single" w:sz="4" w:space="0" w:color="auto"/>
              <w:bottom w:val="single" w:sz="4" w:space="0" w:color="auto"/>
              <w:right w:val="single" w:sz="4" w:space="0" w:color="auto"/>
            </w:tcBorders>
          </w:tcPr>
          <w:p w14:paraId="331570F7" w14:textId="77777777" w:rsidR="009879B1" w:rsidRPr="009879B1" w:rsidRDefault="009879B1" w:rsidP="009879B1">
            <w:pPr>
              <w:ind w:left="426" w:right="283"/>
              <w:rPr>
                <w:rFonts w:ascii="Calibri" w:hAnsi="Calibri" w:cs="Calibri"/>
                <w:sz w:val="22"/>
                <w:szCs w:val="22"/>
              </w:rPr>
            </w:pPr>
          </w:p>
          <w:p w14:paraId="589B7AE9" w14:textId="77777777" w:rsidR="009879B1" w:rsidRPr="009879B1" w:rsidRDefault="009879B1" w:rsidP="00133067">
            <w:pPr>
              <w:spacing w:before="240" w:after="120" w:line="280" w:lineRule="auto"/>
              <w:ind w:left="207" w:right="283"/>
              <w:jc w:val="center"/>
              <w:rPr>
                <w:rFonts w:ascii="Calibri" w:hAnsi="Calibri" w:cs="Calibri"/>
                <w:sz w:val="22"/>
                <w:szCs w:val="22"/>
              </w:rPr>
            </w:pPr>
            <w:r w:rsidRPr="009879B1">
              <w:rPr>
                <w:rFonts w:ascii="Calibri" w:hAnsi="Calibri" w:cs="Calibr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5FC72BE9" w14:textId="77777777" w:rsidR="009879B1" w:rsidRPr="009879B1" w:rsidRDefault="009879B1" w:rsidP="009879B1">
            <w:pPr>
              <w:spacing w:before="240" w:after="120" w:line="276" w:lineRule="auto"/>
              <w:ind w:left="426" w:right="283"/>
              <w:jc w:val="center"/>
              <w:rPr>
                <w:rFonts w:ascii="Calibri" w:hAnsi="Calibri" w:cs="Calibri"/>
                <w:sz w:val="22"/>
                <w:szCs w:val="22"/>
              </w:rPr>
            </w:pPr>
          </w:p>
          <w:p w14:paraId="76EC7FBA" w14:textId="77777777" w:rsidR="009879B1" w:rsidRPr="009879B1" w:rsidRDefault="009879B1" w:rsidP="00133067">
            <w:pPr>
              <w:spacing w:before="240" w:after="120" w:line="280" w:lineRule="auto"/>
              <w:ind w:left="214" w:right="283"/>
              <w:jc w:val="center"/>
              <w:rPr>
                <w:rFonts w:ascii="Calibri" w:hAnsi="Calibri" w:cs="Calibri"/>
                <w:sz w:val="22"/>
                <w:szCs w:val="22"/>
              </w:rPr>
            </w:pPr>
            <w:r w:rsidRPr="009879B1">
              <w:rPr>
                <w:rFonts w:ascii="Calibri" w:hAnsi="Calibri" w:cs="Calibri"/>
                <w:sz w:val="22"/>
                <w:szCs w:val="22"/>
                <w:lang w:val="en-GB"/>
              </w:rPr>
              <w:t>Date of delivery</w:t>
            </w:r>
          </w:p>
        </w:tc>
        <w:tc>
          <w:tcPr>
            <w:tcW w:w="2552" w:type="dxa"/>
            <w:tcBorders>
              <w:top w:val="single" w:sz="4" w:space="0" w:color="auto"/>
              <w:left w:val="single" w:sz="4" w:space="0" w:color="auto"/>
              <w:bottom w:val="single" w:sz="4" w:space="0" w:color="auto"/>
            </w:tcBorders>
          </w:tcPr>
          <w:p w14:paraId="69ED0CF6" w14:textId="77777777" w:rsidR="009879B1" w:rsidRPr="009879B1" w:rsidRDefault="009879B1" w:rsidP="009879B1">
            <w:pPr>
              <w:spacing w:before="240" w:after="120" w:line="276" w:lineRule="auto"/>
              <w:ind w:left="426" w:right="283"/>
              <w:rPr>
                <w:rFonts w:ascii="Calibri" w:hAnsi="Calibri" w:cs="Calibri"/>
                <w:sz w:val="22"/>
                <w:szCs w:val="22"/>
                <w:lang w:val="en-US"/>
              </w:rPr>
            </w:pPr>
          </w:p>
          <w:p w14:paraId="46172617" w14:textId="77777777" w:rsidR="009879B1" w:rsidRPr="009879B1" w:rsidRDefault="009879B1" w:rsidP="00133067">
            <w:pPr>
              <w:spacing w:before="240" w:after="120" w:line="280" w:lineRule="auto"/>
              <w:ind w:left="214" w:right="283"/>
              <w:jc w:val="center"/>
              <w:rPr>
                <w:rFonts w:ascii="Calibri" w:hAnsi="Calibri" w:cs="Calibri"/>
                <w:sz w:val="22"/>
                <w:szCs w:val="22"/>
                <w:lang w:val="en-US"/>
              </w:rPr>
            </w:pPr>
            <w:r w:rsidRPr="009879B1">
              <w:rPr>
                <w:rFonts w:ascii="Calibri" w:hAnsi="Calibri" w:cs="Calibri"/>
                <w:sz w:val="22"/>
                <w:szCs w:val="22"/>
                <w:lang w:val="en-GB"/>
              </w:rPr>
              <w:t>Entity for whom the delivery was made</w:t>
            </w:r>
          </w:p>
          <w:p w14:paraId="011D0957" w14:textId="77777777" w:rsidR="009879B1" w:rsidRPr="009879B1" w:rsidRDefault="009879B1" w:rsidP="009879B1">
            <w:pPr>
              <w:spacing w:before="240" w:after="120" w:line="280" w:lineRule="auto"/>
              <w:ind w:left="426" w:right="283"/>
              <w:jc w:val="center"/>
              <w:rPr>
                <w:rFonts w:ascii="Calibri" w:hAnsi="Calibri" w:cs="Calibri"/>
                <w:i/>
                <w:iCs/>
                <w:sz w:val="22"/>
                <w:szCs w:val="22"/>
              </w:rPr>
            </w:pPr>
            <w:r w:rsidRPr="009879B1">
              <w:rPr>
                <w:rFonts w:ascii="Calibri" w:hAnsi="Calibri" w:cs="Calibri"/>
                <w:i/>
                <w:iCs/>
                <w:sz w:val="22"/>
                <w:szCs w:val="22"/>
                <w:lang w:val="en-GB"/>
              </w:rPr>
              <w:t xml:space="preserve"> (name and address)</w:t>
            </w:r>
          </w:p>
        </w:tc>
      </w:tr>
      <w:tr w:rsidR="009879B1" w:rsidRPr="009879B1" w14:paraId="04C83D03" w14:textId="77777777" w:rsidTr="00133067">
        <w:tc>
          <w:tcPr>
            <w:tcW w:w="1264" w:type="dxa"/>
            <w:tcBorders>
              <w:top w:val="single" w:sz="4" w:space="0" w:color="auto"/>
              <w:bottom w:val="single" w:sz="4" w:space="0" w:color="auto"/>
              <w:right w:val="single" w:sz="4" w:space="0" w:color="auto"/>
            </w:tcBorders>
          </w:tcPr>
          <w:p w14:paraId="4B6FF6BC" w14:textId="77777777" w:rsidR="009879B1" w:rsidRPr="009879B1" w:rsidRDefault="009879B1" w:rsidP="009879B1">
            <w:pPr>
              <w:spacing w:before="240" w:after="120" w:line="276" w:lineRule="auto"/>
              <w:ind w:left="426" w:right="283"/>
              <w:jc w:val="center"/>
              <w:rPr>
                <w:rFonts w:ascii="Calibri" w:hAnsi="Calibri" w:cs="Calibri"/>
                <w:b/>
                <w:bCs/>
                <w:i/>
                <w:iCs/>
                <w:sz w:val="22"/>
                <w:szCs w:val="22"/>
              </w:rPr>
            </w:pPr>
            <w:r w:rsidRPr="009879B1">
              <w:rPr>
                <w:rFonts w:ascii="Calibri" w:hAnsi="Calibri" w:cs="Calibri"/>
                <w:b/>
                <w:bCs/>
                <w:i/>
                <w:iCs/>
                <w:sz w:val="22"/>
                <w:szCs w:val="22"/>
              </w:rPr>
              <w:t>1</w:t>
            </w:r>
          </w:p>
        </w:tc>
        <w:tc>
          <w:tcPr>
            <w:tcW w:w="2638" w:type="dxa"/>
            <w:tcBorders>
              <w:top w:val="single" w:sz="4" w:space="0" w:color="auto"/>
              <w:left w:val="single" w:sz="4" w:space="0" w:color="auto"/>
              <w:bottom w:val="single" w:sz="4" w:space="0" w:color="auto"/>
              <w:right w:val="single" w:sz="4" w:space="0" w:color="auto"/>
            </w:tcBorders>
          </w:tcPr>
          <w:p w14:paraId="21595C6C" w14:textId="77777777" w:rsidR="009879B1" w:rsidRPr="009879B1" w:rsidRDefault="009879B1" w:rsidP="009879B1">
            <w:pPr>
              <w:spacing w:before="240" w:after="120" w:line="276" w:lineRule="auto"/>
              <w:ind w:left="426" w:right="283"/>
              <w:jc w:val="center"/>
              <w:rPr>
                <w:rFonts w:ascii="Calibri" w:hAnsi="Calibri" w:cs="Calibri"/>
                <w:b/>
                <w:bCs/>
                <w:i/>
                <w:iCs/>
                <w:sz w:val="22"/>
                <w:szCs w:val="22"/>
              </w:rPr>
            </w:pPr>
            <w:r w:rsidRPr="009879B1">
              <w:rPr>
                <w:rFonts w:ascii="Calibri" w:hAnsi="Calibri" w:cs="Calibri"/>
                <w:b/>
                <w:bCs/>
                <w:i/>
                <w:iCs/>
                <w:sz w:val="22"/>
                <w:szCs w:val="22"/>
              </w:rPr>
              <w:t>2</w:t>
            </w:r>
          </w:p>
        </w:tc>
        <w:tc>
          <w:tcPr>
            <w:tcW w:w="1411" w:type="dxa"/>
            <w:tcBorders>
              <w:top w:val="single" w:sz="4" w:space="0" w:color="auto"/>
              <w:left w:val="single" w:sz="4" w:space="0" w:color="auto"/>
              <w:bottom w:val="single" w:sz="4" w:space="0" w:color="auto"/>
              <w:right w:val="single" w:sz="4" w:space="0" w:color="auto"/>
            </w:tcBorders>
          </w:tcPr>
          <w:p w14:paraId="7C3B51B4" w14:textId="77777777" w:rsidR="009879B1" w:rsidRPr="009879B1" w:rsidRDefault="009879B1" w:rsidP="009879B1">
            <w:pPr>
              <w:spacing w:before="240" w:after="120" w:line="276" w:lineRule="auto"/>
              <w:ind w:left="426" w:right="283"/>
              <w:jc w:val="center"/>
              <w:rPr>
                <w:rFonts w:ascii="Calibri" w:hAnsi="Calibri" w:cs="Calibri"/>
                <w:b/>
                <w:bCs/>
                <w:i/>
                <w:iCs/>
                <w:sz w:val="22"/>
                <w:szCs w:val="22"/>
              </w:rPr>
            </w:pPr>
            <w:r w:rsidRPr="009879B1">
              <w:rPr>
                <w:rFonts w:ascii="Calibri" w:hAnsi="Calibri" w:cs="Calibr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0ABA689F" w14:textId="77777777" w:rsidR="009879B1" w:rsidRPr="009879B1" w:rsidRDefault="009879B1" w:rsidP="009879B1">
            <w:pPr>
              <w:spacing w:before="240" w:after="120" w:line="276" w:lineRule="auto"/>
              <w:ind w:left="426" w:right="283"/>
              <w:jc w:val="center"/>
              <w:rPr>
                <w:rFonts w:ascii="Calibri" w:hAnsi="Calibri" w:cs="Calibri"/>
                <w:b/>
                <w:bCs/>
                <w:i/>
                <w:iCs/>
                <w:sz w:val="22"/>
                <w:szCs w:val="22"/>
              </w:rPr>
            </w:pPr>
            <w:r w:rsidRPr="009879B1">
              <w:rPr>
                <w:rFonts w:ascii="Calibri" w:hAnsi="Calibri" w:cs="Calibri"/>
                <w:b/>
                <w:bCs/>
                <w:i/>
                <w:iCs/>
                <w:sz w:val="22"/>
                <w:szCs w:val="22"/>
              </w:rPr>
              <w:t>4</w:t>
            </w:r>
          </w:p>
        </w:tc>
        <w:tc>
          <w:tcPr>
            <w:tcW w:w="2552" w:type="dxa"/>
            <w:tcBorders>
              <w:top w:val="single" w:sz="4" w:space="0" w:color="auto"/>
              <w:left w:val="single" w:sz="4" w:space="0" w:color="auto"/>
              <w:bottom w:val="single" w:sz="4" w:space="0" w:color="auto"/>
            </w:tcBorders>
          </w:tcPr>
          <w:p w14:paraId="2C4C438D" w14:textId="77777777" w:rsidR="009879B1" w:rsidRPr="009879B1" w:rsidRDefault="009879B1" w:rsidP="009879B1">
            <w:pPr>
              <w:spacing w:before="240" w:after="120" w:line="276" w:lineRule="auto"/>
              <w:ind w:left="426" w:right="283"/>
              <w:jc w:val="center"/>
              <w:rPr>
                <w:rFonts w:ascii="Calibri" w:hAnsi="Calibri" w:cs="Calibri"/>
                <w:b/>
                <w:bCs/>
                <w:i/>
                <w:iCs/>
                <w:sz w:val="22"/>
                <w:szCs w:val="22"/>
              </w:rPr>
            </w:pPr>
            <w:r w:rsidRPr="009879B1">
              <w:rPr>
                <w:rFonts w:ascii="Calibri" w:hAnsi="Calibri" w:cs="Calibri"/>
                <w:b/>
                <w:bCs/>
                <w:i/>
                <w:iCs/>
                <w:sz w:val="22"/>
                <w:szCs w:val="22"/>
              </w:rPr>
              <w:t>5</w:t>
            </w:r>
          </w:p>
        </w:tc>
      </w:tr>
      <w:tr w:rsidR="009879B1" w:rsidRPr="009879B1" w14:paraId="1CDF8A4C" w14:textId="77777777" w:rsidTr="00133067">
        <w:tc>
          <w:tcPr>
            <w:tcW w:w="1264" w:type="dxa"/>
            <w:tcBorders>
              <w:top w:val="single" w:sz="4" w:space="0" w:color="auto"/>
              <w:bottom w:val="single" w:sz="4" w:space="0" w:color="auto"/>
              <w:right w:val="single" w:sz="4" w:space="0" w:color="auto"/>
            </w:tcBorders>
          </w:tcPr>
          <w:p w14:paraId="10D945D4" w14:textId="77777777" w:rsidR="009879B1" w:rsidRPr="009879B1" w:rsidRDefault="009879B1" w:rsidP="009879B1">
            <w:pPr>
              <w:spacing w:before="240" w:after="120" w:line="276" w:lineRule="auto"/>
              <w:ind w:left="426" w:right="283"/>
              <w:jc w:val="center"/>
              <w:rPr>
                <w:rFonts w:ascii="Calibri" w:hAnsi="Calibri" w:cs="Calibri"/>
                <w:sz w:val="22"/>
                <w:szCs w:val="22"/>
              </w:rPr>
            </w:pPr>
            <w:r w:rsidRPr="009879B1">
              <w:rPr>
                <w:rFonts w:ascii="Calibri" w:hAnsi="Calibri" w:cs="Calibri"/>
                <w:sz w:val="22"/>
                <w:szCs w:val="22"/>
              </w:rPr>
              <w:t>1.</w:t>
            </w:r>
          </w:p>
        </w:tc>
        <w:tc>
          <w:tcPr>
            <w:tcW w:w="2638" w:type="dxa"/>
            <w:tcBorders>
              <w:top w:val="single" w:sz="4" w:space="0" w:color="auto"/>
              <w:left w:val="single" w:sz="4" w:space="0" w:color="auto"/>
              <w:bottom w:val="single" w:sz="4" w:space="0" w:color="auto"/>
              <w:right w:val="single" w:sz="4" w:space="0" w:color="auto"/>
            </w:tcBorders>
          </w:tcPr>
          <w:p w14:paraId="7A589028" w14:textId="77777777" w:rsidR="009879B1" w:rsidRPr="009879B1" w:rsidRDefault="009879B1" w:rsidP="009879B1">
            <w:pPr>
              <w:spacing w:before="240" w:after="120" w:line="276" w:lineRule="auto"/>
              <w:ind w:left="426" w:right="283"/>
              <w:rPr>
                <w:rFonts w:ascii="Calibri" w:hAnsi="Calibri" w:cs="Calibri"/>
                <w:b/>
                <w:bCs/>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29F4CF0" w14:textId="77777777" w:rsidR="009879B1" w:rsidRPr="009879B1" w:rsidRDefault="009879B1" w:rsidP="009879B1">
            <w:pPr>
              <w:spacing w:before="240" w:after="120" w:line="276" w:lineRule="auto"/>
              <w:ind w:left="426" w:right="283"/>
              <w:rPr>
                <w:rFonts w:ascii="Calibri" w:hAnsi="Calibri" w:cs="Calibr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4575726" w14:textId="77777777" w:rsidR="009879B1" w:rsidRPr="009879B1" w:rsidRDefault="009879B1" w:rsidP="009879B1">
            <w:pPr>
              <w:spacing w:before="240" w:after="120" w:line="276" w:lineRule="auto"/>
              <w:ind w:left="426" w:right="283"/>
              <w:rPr>
                <w:rFonts w:ascii="Calibri" w:hAnsi="Calibri" w:cs="Calibri"/>
                <w:b/>
                <w:bCs/>
                <w:sz w:val="22"/>
                <w:szCs w:val="22"/>
              </w:rPr>
            </w:pPr>
          </w:p>
        </w:tc>
        <w:tc>
          <w:tcPr>
            <w:tcW w:w="2552" w:type="dxa"/>
            <w:tcBorders>
              <w:top w:val="single" w:sz="4" w:space="0" w:color="auto"/>
              <w:left w:val="single" w:sz="4" w:space="0" w:color="auto"/>
              <w:bottom w:val="single" w:sz="4" w:space="0" w:color="auto"/>
            </w:tcBorders>
          </w:tcPr>
          <w:p w14:paraId="45B71CFA" w14:textId="77777777" w:rsidR="009879B1" w:rsidRPr="009879B1" w:rsidRDefault="009879B1" w:rsidP="009879B1">
            <w:pPr>
              <w:spacing w:before="240" w:after="120" w:line="276" w:lineRule="auto"/>
              <w:ind w:left="426" w:right="283"/>
              <w:rPr>
                <w:rFonts w:ascii="Calibri" w:hAnsi="Calibri" w:cs="Calibri"/>
                <w:b/>
                <w:bCs/>
                <w:sz w:val="22"/>
                <w:szCs w:val="22"/>
              </w:rPr>
            </w:pPr>
          </w:p>
        </w:tc>
      </w:tr>
    </w:tbl>
    <w:p w14:paraId="46C95987" w14:textId="77777777" w:rsidR="009879B1" w:rsidRPr="009879B1" w:rsidRDefault="009879B1" w:rsidP="009879B1">
      <w:pPr>
        <w:spacing w:before="240" w:after="120" w:line="280" w:lineRule="auto"/>
        <w:ind w:left="426" w:right="283"/>
        <w:jc w:val="both"/>
        <w:rPr>
          <w:rFonts w:ascii="Calibri" w:hAnsi="Calibri" w:cs="Calibri"/>
          <w:bCs/>
          <w:i/>
          <w:iCs/>
          <w:sz w:val="18"/>
          <w:szCs w:val="18"/>
          <w:lang w:val="en-US"/>
        </w:rPr>
      </w:pPr>
      <w:r w:rsidRPr="009879B1">
        <w:rPr>
          <w:rFonts w:ascii="Calibri" w:hAnsi="Calibri" w:cs="Calibri"/>
          <w:bCs/>
          <w:i/>
          <w:iCs/>
          <w:sz w:val="18"/>
          <w:szCs w:val="18"/>
          <w:lang w:val="en-GB"/>
        </w:rPr>
        <w:t>Note!</w:t>
      </w:r>
      <w:r w:rsidRPr="009879B1">
        <w:rPr>
          <w:rFonts w:ascii="Calibri" w:hAnsi="Calibri" w:cs="Calibri"/>
          <w:bCs/>
          <w:i/>
          <w:iCs/>
          <w:sz w:val="18"/>
          <w:szCs w:val="18"/>
          <w:lang w:val="en-US"/>
        </w:rPr>
        <w:t xml:space="preserve"> </w:t>
      </w:r>
      <w:r w:rsidRPr="009879B1">
        <w:rPr>
          <w:rFonts w:ascii="Calibri" w:hAnsi="Calibri" w:cs="Calibri"/>
          <w:bCs/>
          <w:i/>
          <w:iCs/>
          <w:sz w:val="18"/>
          <w:szCs w:val="18"/>
          <w:lang w:val="en-GB"/>
        </w:rPr>
        <w:t>Please attach the relevant proof confirming that the item was duly delivered for each delivery listed in the table.</w:t>
      </w:r>
    </w:p>
    <w:p w14:paraId="357C7AAB" w14:textId="77777777" w:rsidR="009879B1" w:rsidRPr="009879B1" w:rsidRDefault="009879B1" w:rsidP="009879B1">
      <w:pPr>
        <w:spacing w:before="240" w:after="120" w:line="276" w:lineRule="auto"/>
        <w:ind w:left="426" w:right="283"/>
        <w:jc w:val="both"/>
        <w:rPr>
          <w:rFonts w:ascii="Calibri" w:hAnsi="Calibri" w:cs="Calibri"/>
          <w:b/>
          <w:bCs/>
          <w:i/>
          <w:iCs/>
          <w:sz w:val="18"/>
          <w:szCs w:val="18"/>
          <w:lang w:val="en-US"/>
        </w:rPr>
      </w:pPr>
    </w:p>
    <w:p w14:paraId="037AB7CF" w14:textId="77777777" w:rsidR="009879B1" w:rsidRPr="009879B1" w:rsidRDefault="009879B1" w:rsidP="009879B1">
      <w:pPr>
        <w:spacing w:line="276" w:lineRule="auto"/>
        <w:ind w:left="3540" w:firstLine="709"/>
        <w:jc w:val="both"/>
        <w:rPr>
          <w:rFonts w:ascii="Calibri" w:hAnsi="Calibri" w:cs="Calibri"/>
          <w:sz w:val="22"/>
          <w:szCs w:val="22"/>
          <w:lang w:val="en-US"/>
        </w:rPr>
      </w:pPr>
      <w:r w:rsidRPr="009879B1">
        <w:rPr>
          <w:rFonts w:ascii="Calibri" w:hAnsi="Calibri" w:cs="Calibri"/>
          <w:sz w:val="22"/>
          <w:szCs w:val="22"/>
          <w:lang w:val="en-US"/>
        </w:rPr>
        <w:t>..............................................................</w:t>
      </w:r>
    </w:p>
    <w:p w14:paraId="15EA30D5" w14:textId="77777777" w:rsidR="009879B1" w:rsidRPr="009879B1" w:rsidRDefault="009879B1" w:rsidP="009879B1">
      <w:pPr>
        <w:spacing w:line="280" w:lineRule="auto"/>
        <w:ind w:firstLine="709"/>
        <w:jc w:val="both"/>
        <w:rPr>
          <w:rFonts w:ascii="Calibri" w:hAnsi="Calibri" w:cs="Calibri"/>
          <w:sz w:val="18"/>
          <w:szCs w:val="18"/>
          <w:lang w:val="en-US"/>
        </w:rPr>
      </w:pPr>
      <w:r w:rsidRPr="009879B1">
        <w:rPr>
          <w:rFonts w:ascii="Calibri" w:hAnsi="Calibri" w:cs="Calibri"/>
          <w:sz w:val="22"/>
          <w:szCs w:val="22"/>
          <w:lang w:val="en-US"/>
        </w:rPr>
        <w:tab/>
      </w:r>
      <w:r w:rsidRPr="009879B1">
        <w:rPr>
          <w:rFonts w:ascii="Calibri" w:hAnsi="Calibri" w:cs="Calibri"/>
          <w:sz w:val="22"/>
          <w:szCs w:val="22"/>
          <w:lang w:val="en-US"/>
        </w:rPr>
        <w:tab/>
      </w:r>
      <w:r w:rsidRPr="009879B1">
        <w:rPr>
          <w:rFonts w:ascii="Calibri" w:hAnsi="Calibri" w:cs="Calibri"/>
          <w:sz w:val="22"/>
          <w:szCs w:val="22"/>
          <w:lang w:val="en-US"/>
        </w:rPr>
        <w:tab/>
      </w:r>
      <w:r w:rsidRPr="009879B1">
        <w:rPr>
          <w:rFonts w:ascii="Calibri" w:hAnsi="Calibri" w:cs="Calibri"/>
          <w:sz w:val="22"/>
          <w:szCs w:val="22"/>
          <w:lang w:val="en-US"/>
        </w:rPr>
        <w:tab/>
      </w:r>
      <w:r w:rsidRPr="009879B1">
        <w:rPr>
          <w:rFonts w:ascii="Calibri" w:hAnsi="Calibri" w:cs="Calibri"/>
          <w:sz w:val="22"/>
          <w:szCs w:val="22"/>
          <w:lang w:val="en-US"/>
        </w:rPr>
        <w:tab/>
      </w:r>
      <w:r w:rsidRPr="009879B1">
        <w:rPr>
          <w:rFonts w:ascii="Calibri" w:hAnsi="Calibri" w:cs="Calibri"/>
          <w:sz w:val="18"/>
          <w:szCs w:val="18"/>
          <w:lang w:val="en-GB"/>
        </w:rPr>
        <w:t xml:space="preserve">Signature of persons authorised </w:t>
      </w:r>
    </w:p>
    <w:p w14:paraId="54600A6F" w14:textId="77777777" w:rsidR="009879B1" w:rsidRPr="009879B1" w:rsidRDefault="009879B1" w:rsidP="009879B1">
      <w:pPr>
        <w:spacing w:line="280" w:lineRule="auto"/>
        <w:ind w:firstLine="709"/>
        <w:jc w:val="both"/>
        <w:rPr>
          <w:rFonts w:ascii="Calibri" w:hAnsi="Calibri" w:cs="Calibri"/>
          <w:sz w:val="18"/>
          <w:szCs w:val="18"/>
          <w:lang w:val="en-GB"/>
        </w:rPr>
      </w:pPr>
      <w:r w:rsidRPr="009879B1">
        <w:rPr>
          <w:rFonts w:ascii="Calibri" w:hAnsi="Calibri" w:cs="Calibri"/>
          <w:sz w:val="18"/>
          <w:szCs w:val="18"/>
          <w:lang w:val="en-US"/>
        </w:rPr>
        <w:tab/>
      </w:r>
      <w:r w:rsidRPr="009879B1">
        <w:rPr>
          <w:rFonts w:ascii="Calibri" w:hAnsi="Calibri" w:cs="Calibri"/>
          <w:sz w:val="18"/>
          <w:szCs w:val="18"/>
          <w:lang w:val="en-US"/>
        </w:rPr>
        <w:tab/>
      </w:r>
      <w:r w:rsidRPr="009879B1">
        <w:rPr>
          <w:rFonts w:ascii="Calibri" w:hAnsi="Calibri" w:cs="Calibri"/>
          <w:sz w:val="18"/>
          <w:szCs w:val="18"/>
          <w:lang w:val="en-US"/>
        </w:rPr>
        <w:tab/>
      </w:r>
      <w:r w:rsidRPr="009879B1">
        <w:rPr>
          <w:rFonts w:ascii="Calibri" w:hAnsi="Calibri" w:cs="Calibri"/>
          <w:sz w:val="18"/>
          <w:szCs w:val="18"/>
          <w:lang w:val="en-US"/>
        </w:rPr>
        <w:tab/>
      </w:r>
      <w:r w:rsidRPr="009879B1">
        <w:rPr>
          <w:rFonts w:ascii="Calibri" w:hAnsi="Calibri" w:cs="Calibri"/>
          <w:sz w:val="18"/>
          <w:szCs w:val="18"/>
          <w:lang w:val="en-US"/>
        </w:rPr>
        <w:tab/>
      </w:r>
      <w:r w:rsidRPr="009879B1">
        <w:rPr>
          <w:rFonts w:ascii="Calibri" w:hAnsi="Calibri" w:cs="Calibri"/>
          <w:sz w:val="18"/>
          <w:szCs w:val="18"/>
          <w:lang w:val="en-US"/>
        </w:rPr>
        <w:tab/>
        <w:t xml:space="preserve"> </w:t>
      </w:r>
      <w:r w:rsidRPr="009879B1">
        <w:rPr>
          <w:rFonts w:ascii="Calibri" w:hAnsi="Calibri" w:cs="Calibri"/>
          <w:sz w:val="18"/>
          <w:szCs w:val="18"/>
          <w:lang w:val="en-GB"/>
        </w:rPr>
        <w:t>to represent the Contractor</w:t>
      </w:r>
    </w:p>
    <w:p w14:paraId="79C0B1C2" w14:textId="77777777" w:rsidR="0094683E" w:rsidRDefault="0094683E">
      <w:pPr>
        <w:rPr>
          <w:rFonts w:ascii="Calibri" w:hAnsi="Calibri" w:cs="Calibri"/>
          <w:b/>
          <w:bCs/>
          <w:sz w:val="22"/>
          <w:szCs w:val="22"/>
          <w:lang w:val="en-GB"/>
        </w:rPr>
      </w:pPr>
      <w:r>
        <w:rPr>
          <w:rFonts w:ascii="Calibri" w:hAnsi="Calibri" w:cs="Calibri"/>
          <w:b/>
          <w:bCs/>
          <w:sz w:val="22"/>
          <w:szCs w:val="22"/>
          <w:lang w:val="en-GB"/>
        </w:rPr>
        <w:br w:type="page"/>
      </w:r>
    </w:p>
    <w:p w14:paraId="7F440FAC" w14:textId="2B230698" w:rsidR="00133067" w:rsidRDefault="00133067" w:rsidP="00133067">
      <w:pPr>
        <w:spacing w:line="280" w:lineRule="auto"/>
        <w:ind w:left="4247" w:firstLine="709"/>
        <w:jc w:val="right"/>
        <w:rPr>
          <w:rFonts w:ascii="Calibri" w:hAnsi="Calibri" w:cs="Calibri"/>
          <w:b/>
          <w:bCs/>
          <w:sz w:val="22"/>
          <w:szCs w:val="22"/>
          <w:lang w:val="en-GB"/>
        </w:rPr>
      </w:pPr>
      <w:r w:rsidRPr="00133067">
        <w:rPr>
          <w:rFonts w:ascii="Calibri" w:hAnsi="Calibri" w:cs="Calibri"/>
          <w:b/>
          <w:bCs/>
          <w:sz w:val="22"/>
          <w:szCs w:val="22"/>
          <w:lang w:val="en-GB"/>
        </w:rPr>
        <w:lastRenderedPageBreak/>
        <w:t xml:space="preserve">Appendix No. </w:t>
      </w:r>
      <w:r>
        <w:rPr>
          <w:rFonts w:ascii="Calibri" w:hAnsi="Calibri" w:cs="Calibri"/>
          <w:b/>
          <w:bCs/>
          <w:sz w:val="22"/>
          <w:szCs w:val="22"/>
          <w:lang w:val="en-GB"/>
        </w:rPr>
        <w:t>6</w:t>
      </w:r>
      <w:r w:rsidRPr="00133067">
        <w:rPr>
          <w:rFonts w:ascii="Calibri" w:hAnsi="Calibri" w:cs="Calibri"/>
          <w:b/>
          <w:bCs/>
          <w:sz w:val="22"/>
          <w:szCs w:val="22"/>
          <w:lang w:val="en-GB"/>
        </w:rPr>
        <w:t xml:space="preserve"> to the Terms of Reference</w:t>
      </w:r>
    </w:p>
    <w:p w14:paraId="16B95FF6" w14:textId="77777777" w:rsidR="00133067" w:rsidRDefault="00133067" w:rsidP="00133067">
      <w:pPr>
        <w:spacing w:line="280" w:lineRule="auto"/>
        <w:ind w:left="4247" w:firstLine="709"/>
        <w:jc w:val="right"/>
        <w:rPr>
          <w:rFonts w:ascii="Calibri" w:hAnsi="Calibri" w:cs="Calibri"/>
          <w:b/>
          <w:bCs/>
          <w:sz w:val="22"/>
          <w:szCs w:val="22"/>
          <w:lang w:val="en-GB"/>
        </w:rPr>
      </w:pPr>
    </w:p>
    <w:p w14:paraId="79704750" w14:textId="711A3D95" w:rsidR="00133067" w:rsidRPr="00133067" w:rsidRDefault="00133067" w:rsidP="00133067">
      <w:pPr>
        <w:spacing w:line="280" w:lineRule="auto"/>
        <w:ind w:left="4247" w:firstLine="709"/>
        <w:jc w:val="right"/>
        <w:rPr>
          <w:rFonts w:ascii="Calibri" w:hAnsi="Calibri" w:cs="Calibri"/>
          <w:b/>
          <w:bCs/>
          <w:sz w:val="22"/>
          <w:szCs w:val="22"/>
          <w:lang w:val="en-US"/>
        </w:rPr>
      </w:pPr>
      <w:r w:rsidRPr="00133067">
        <w:rPr>
          <w:rFonts w:ascii="Calibri" w:hAnsi="Calibri" w:cs="Calibri"/>
          <w:b/>
          <w:bCs/>
          <w:sz w:val="22"/>
          <w:szCs w:val="22"/>
          <w:lang w:val="en-US"/>
        </w:rPr>
        <w:tab/>
      </w:r>
    </w:p>
    <w:p w14:paraId="636CB77B" w14:textId="77777777" w:rsidR="00133067" w:rsidRPr="00133067" w:rsidRDefault="00133067" w:rsidP="00133067">
      <w:pPr>
        <w:ind w:right="70"/>
        <w:jc w:val="both"/>
        <w:rPr>
          <w:rFonts w:ascii="Verdana" w:hAnsi="Verdana"/>
          <w:b/>
          <w:sz w:val="18"/>
          <w:lang w:val="en-US"/>
        </w:rPr>
      </w:pPr>
      <w:r w:rsidRPr="00133067">
        <w:rPr>
          <w:rFonts w:ascii="Verdana" w:hAnsi="Verdana"/>
          <w:b/>
          <w:sz w:val="18"/>
          <w:lang w:val="en-US"/>
        </w:rPr>
        <w:t>Contractors who jointly apply for a contract:</w:t>
      </w:r>
    </w:p>
    <w:p w14:paraId="5CC7C76B" w14:textId="77777777" w:rsidR="00133067" w:rsidRPr="00133067" w:rsidRDefault="00133067" w:rsidP="00133067">
      <w:pPr>
        <w:ind w:right="70"/>
        <w:jc w:val="both"/>
        <w:rPr>
          <w:rFonts w:ascii="Verdana" w:hAnsi="Verdana"/>
          <w:b/>
          <w:sz w:val="18"/>
          <w:lang w:val="en-US"/>
        </w:rPr>
      </w:pPr>
    </w:p>
    <w:p w14:paraId="773A36A0" w14:textId="77777777" w:rsidR="00133067" w:rsidRPr="00133067" w:rsidRDefault="00133067" w:rsidP="00133067">
      <w:pPr>
        <w:ind w:right="70"/>
        <w:jc w:val="both"/>
        <w:rPr>
          <w:rFonts w:ascii="Verdana" w:hAnsi="Verdana"/>
          <w:sz w:val="18"/>
          <w:lang w:val="en-US"/>
        </w:rPr>
      </w:pPr>
      <w:r w:rsidRPr="00133067">
        <w:rPr>
          <w:rFonts w:ascii="Verdana" w:hAnsi="Verdana"/>
          <w:sz w:val="18"/>
          <w:lang w:val="en-US"/>
        </w:rPr>
        <w:t>………………………………………</w:t>
      </w:r>
    </w:p>
    <w:p w14:paraId="0F4E8167" w14:textId="77777777" w:rsidR="00133067" w:rsidRPr="00133067" w:rsidRDefault="00133067" w:rsidP="00133067">
      <w:pPr>
        <w:ind w:right="70"/>
        <w:jc w:val="both"/>
        <w:rPr>
          <w:rFonts w:ascii="Verdana" w:hAnsi="Verdana"/>
          <w:sz w:val="18"/>
          <w:lang w:val="en-US"/>
        </w:rPr>
      </w:pPr>
      <w:r w:rsidRPr="00133067">
        <w:rPr>
          <w:rFonts w:ascii="Verdana" w:hAnsi="Verdana"/>
          <w:sz w:val="18"/>
          <w:lang w:val="en-US"/>
        </w:rPr>
        <w:t>………………………………………</w:t>
      </w:r>
    </w:p>
    <w:p w14:paraId="51C707D6" w14:textId="77777777" w:rsidR="00133067" w:rsidRPr="00133067" w:rsidRDefault="00133067" w:rsidP="00133067">
      <w:pPr>
        <w:ind w:right="70"/>
        <w:jc w:val="both"/>
        <w:rPr>
          <w:rFonts w:ascii="Verdana" w:hAnsi="Verdana"/>
          <w:sz w:val="18"/>
          <w:lang w:val="en-US"/>
        </w:rPr>
      </w:pPr>
      <w:r w:rsidRPr="00133067">
        <w:rPr>
          <w:rFonts w:ascii="Verdana" w:hAnsi="Verdana"/>
          <w:sz w:val="18"/>
          <w:lang w:val="en-US"/>
        </w:rPr>
        <w:t xml:space="preserve"> (Full name/Company name, address)</w:t>
      </w:r>
    </w:p>
    <w:p w14:paraId="5B847827" w14:textId="77777777" w:rsidR="00133067" w:rsidRPr="00133067" w:rsidRDefault="00133067" w:rsidP="00133067">
      <w:pPr>
        <w:ind w:left="-426" w:firstLine="426"/>
        <w:jc w:val="center"/>
        <w:rPr>
          <w:rFonts w:ascii="Verdana" w:hAnsi="Verdana"/>
          <w:b/>
          <w:lang w:val="en-US"/>
        </w:rPr>
      </w:pPr>
    </w:p>
    <w:p w14:paraId="04026117" w14:textId="77777777" w:rsidR="00133067" w:rsidRPr="00133067" w:rsidRDefault="00133067" w:rsidP="00133067">
      <w:pPr>
        <w:ind w:left="-426" w:firstLine="426"/>
        <w:jc w:val="center"/>
        <w:rPr>
          <w:rFonts w:ascii="Verdana" w:hAnsi="Verdana"/>
          <w:b/>
          <w:lang w:val="en-US"/>
        </w:rPr>
      </w:pPr>
    </w:p>
    <w:p w14:paraId="6A535890" w14:textId="77777777" w:rsidR="00133067" w:rsidRPr="00133067" w:rsidRDefault="00133067" w:rsidP="00133067">
      <w:pPr>
        <w:ind w:left="-426" w:firstLine="426"/>
        <w:jc w:val="center"/>
        <w:rPr>
          <w:rFonts w:ascii="Verdana" w:hAnsi="Verdana"/>
          <w:b/>
          <w:lang w:val="en-US"/>
        </w:rPr>
      </w:pPr>
    </w:p>
    <w:p w14:paraId="1A7988C5" w14:textId="77777777" w:rsidR="00133067" w:rsidRPr="00133067" w:rsidRDefault="00133067" w:rsidP="00133067">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4380BC17" w14:textId="77777777" w:rsidR="00133067" w:rsidRPr="00133067" w:rsidRDefault="00133067" w:rsidP="00133067">
      <w:pPr>
        <w:ind w:left="-426" w:firstLine="426"/>
        <w:jc w:val="center"/>
        <w:rPr>
          <w:rFonts w:ascii="Verdana" w:hAnsi="Verdana" w:cs="Lato"/>
          <w:b/>
          <w:sz w:val="18"/>
          <w:u w:val="single"/>
          <w:lang w:val="en-US"/>
        </w:rPr>
      </w:pPr>
    </w:p>
    <w:p w14:paraId="3CBCA5FB" w14:textId="77777777" w:rsidR="00133067" w:rsidRPr="00133067" w:rsidRDefault="00133067" w:rsidP="00133067">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2C38700B" w14:textId="77777777" w:rsidR="00133067" w:rsidRPr="00133067" w:rsidRDefault="00133067" w:rsidP="00133067">
      <w:pPr>
        <w:jc w:val="center"/>
        <w:rPr>
          <w:rFonts w:ascii="Verdana" w:hAnsi="Verdana"/>
          <w:b/>
          <w:sz w:val="18"/>
          <w:u w:val="single"/>
          <w:lang w:val="en-US"/>
        </w:rPr>
      </w:pPr>
    </w:p>
    <w:p w14:paraId="0C2F1204" w14:textId="77777777" w:rsidR="00133067" w:rsidRPr="00133067" w:rsidRDefault="00133067" w:rsidP="00133067">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04D2E9E4" w14:textId="77777777" w:rsidR="00133067" w:rsidRPr="00133067" w:rsidRDefault="00133067" w:rsidP="00133067">
      <w:pPr>
        <w:jc w:val="center"/>
        <w:rPr>
          <w:rFonts w:ascii="Verdana" w:hAnsi="Verdana"/>
          <w:b/>
          <w:bCs/>
          <w:sz w:val="18"/>
          <w:lang w:val="en-US"/>
        </w:rPr>
      </w:pPr>
    </w:p>
    <w:p w14:paraId="2A63796A" w14:textId="77777777" w:rsidR="00133067" w:rsidRPr="00133067" w:rsidRDefault="00133067" w:rsidP="00133067">
      <w:pPr>
        <w:jc w:val="center"/>
        <w:rPr>
          <w:rFonts w:ascii="Verdana" w:hAnsi="Verdana"/>
          <w:b/>
          <w:bCs/>
          <w:sz w:val="18"/>
        </w:rPr>
      </w:pPr>
      <w:r w:rsidRPr="00133067">
        <w:rPr>
          <w:rFonts w:ascii="Verdana" w:hAnsi="Verdana"/>
          <w:b/>
          <w:bCs/>
          <w:sz w:val="18"/>
        </w:rPr>
        <w:t>………………………………………………………………………………………..</w:t>
      </w:r>
    </w:p>
    <w:p w14:paraId="4535AA14" w14:textId="77777777" w:rsidR="00133067" w:rsidRPr="00133067" w:rsidRDefault="00133067" w:rsidP="00133067">
      <w:pPr>
        <w:jc w:val="center"/>
        <w:rPr>
          <w:rFonts w:ascii="Verdana" w:hAnsi="Verdana"/>
          <w:sz w:val="18"/>
          <w:lang w:eastAsia="zh-CN"/>
        </w:rPr>
      </w:pPr>
    </w:p>
    <w:p w14:paraId="36CAA18D" w14:textId="77777777" w:rsidR="00133067" w:rsidRPr="00133067" w:rsidRDefault="00133067" w:rsidP="00133067">
      <w:pPr>
        <w:jc w:val="center"/>
        <w:rPr>
          <w:rFonts w:ascii="Verdana" w:hAnsi="Verdana"/>
          <w:sz w:val="18"/>
          <w:lang w:eastAsia="zh-CN"/>
        </w:rPr>
      </w:pPr>
    </w:p>
    <w:p w14:paraId="16A4615C" w14:textId="77777777" w:rsidR="00133067" w:rsidRPr="00133067" w:rsidRDefault="00133067" w:rsidP="00133067">
      <w:pPr>
        <w:jc w:val="center"/>
        <w:rPr>
          <w:rFonts w:ascii="Verdana" w:hAnsi="Verdana"/>
          <w:sz w:val="18"/>
          <w:lang w:val="en-US"/>
        </w:rPr>
      </w:pPr>
      <w:r w:rsidRPr="00133067">
        <w:rPr>
          <w:rFonts w:ascii="Verdana" w:hAnsi="Verdana"/>
          <w:sz w:val="18"/>
          <w:lang w:val="en-US" w:eastAsia="zh-CN"/>
        </w:rPr>
        <w:t>we declare that:</w:t>
      </w:r>
    </w:p>
    <w:p w14:paraId="3B37D6AC" w14:textId="77777777" w:rsidR="00133067" w:rsidRPr="00133067" w:rsidRDefault="00133067" w:rsidP="00133067">
      <w:pPr>
        <w:jc w:val="both"/>
        <w:rPr>
          <w:rFonts w:ascii="Verdana" w:hAnsi="Verdana"/>
          <w:sz w:val="18"/>
          <w:lang w:eastAsia="zh-CN"/>
        </w:rPr>
      </w:pPr>
    </w:p>
    <w:p w14:paraId="68334C90" w14:textId="77777777" w:rsidR="00133067" w:rsidRPr="00133067" w:rsidRDefault="00133067" w:rsidP="00D5256E">
      <w:pPr>
        <w:numPr>
          <w:ilvl w:val="0"/>
          <w:numId w:val="70"/>
        </w:numPr>
        <w:suppressAutoHyphens/>
        <w:autoSpaceDN w:val="0"/>
        <w:jc w:val="both"/>
        <w:textAlignment w:val="baseline"/>
        <w:rPr>
          <w:rFonts w:ascii="Verdana" w:hAnsi="Verdana"/>
          <w:sz w:val="18"/>
          <w:lang w:eastAsia="zh-CN"/>
        </w:rPr>
      </w:pPr>
      <w:bookmarkStart w:id="0" w:name="_Hlk64612463"/>
      <w:r w:rsidRPr="00133067">
        <w:rPr>
          <w:rFonts w:ascii="Verdana" w:hAnsi="Verdana"/>
          <w:sz w:val="18"/>
          <w:lang w:eastAsia="zh-CN"/>
        </w:rPr>
        <w:t>Contractor …………………………………………………………………………………………………….…………….…..</w:t>
      </w:r>
    </w:p>
    <w:p w14:paraId="130D267A" w14:textId="77777777" w:rsidR="00133067" w:rsidRPr="00133067" w:rsidRDefault="00133067" w:rsidP="00133067">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A89DAF4" w14:textId="77777777" w:rsidR="00133067" w:rsidRPr="00133067" w:rsidRDefault="00133067" w:rsidP="00133067">
      <w:pPr>
        <w:suppressAutoHyphens/>
        <w:autoSpaceDN w:val="0"/>
        <w:ind w:left="720"/>
        <w:jc w:val="center"/>
        <w:textAlignment w:val="baseline"/>
        <w:rPr>
          <w:rFonts w:ascii="Calibri" w:hAnsi="Calibri" w:cs="Calibri"/>
          <w:sz w:val="18"/>
          <w:lang w:val="en-US" w:eastAsia="zh-CN"/>
        </w:rPr>
      </w:pPr>
    </w:p>
    <w:p w14:paraId="15A1AB2B" w14:textId="77777777" w:rsidR="00133067" w:rsidRPr="00133067" w:rsidRDefault="00133067" w:rsidP="00133067">
      <w:pPr>
        <w:suppressAutoHyphens/>
        <w:autoSpaceDN w:val="0"/>
        <w:ind w:left="720"/>
        <w:jc w:val="both"/>
        <w:textAlignment w:val="baseline"/>
        <w:rPr>
          <w:rFonts w:ascii="Verdana" w:hAnsi="Verdana"/>
          <w:sz w:val="18"/>
          <w:lang w:val="en-US" w:eastAsia="zh-CN"/>
        </w:rPr>
      </w:pPr>
    </w:p>
    <w:p w14:paraId="76305314" w14:textId="77777777" w:rsidR="00133067" w:rsidRPr="00133067" w:rsidRDefault="00133067" w:rsidP="00133067">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0"/>
    <w:p w14:paraId="36F02AE4" w14:textId="77777777" w:rsidR="00133067" w:rsidRPr="00133067" w:rsidRDefault="00133067" w:rsidP="00133067">
      <w:pPr>
        <w:ind w:left="720"/>
        <w:jc w:val="both"/>
        <w:rPr>
          <w:rFonts w:ascii="Verdana" w:hAnsi="Verdana"/>
          <w:sz w:val="18"/>
          <w:lang w:val="en-US" w:eastAsia="zh-CN"/>
        </w:rPr>
      </w:pPr>
    </w:p>
    <w:p w14:paraId="36AA33C9" w14:textId="77777777" w:rsidR="00133067" w:rsidRPr="00133067" w:rsidRDefault="00133067" w:rsidP="00133067">
      <w:pPr>
        <w:ind w:left="720"/>
        <w:jc w:val="both"/>
        <w:rPr>
          <w:rFonts w:ascii="Verdana" w:hAnsi="Verdana"/>
          <w:sz w:val="18"/>
          <w:lang w:val="en-US" w:eastAsia="zh-CN"/>
        </w:rPr>
      </w:pPr>
    </w:p>
    <w:p w14:paraId="3A918062" w14:textId="77777777" w:rsidR="00133067" w:rsidRPr="00133067" w:rsidRDefault="00133067" w:rsidP="00D5256E">
      <w:pPr>
        <w:numPr>
          <w:ilvl w:val="0"/>
          <w:numId w:val="70"/>
        </w:numPr>
        <w:suppressAutoHyphens/>
        <w:autoSpaceDN w:val="0"/>
        <w:jc w:val="both"/>
        <w:textAlignment w:val="baseline"/>
        <w:rPr>
          <w:rFonts w:ascii="Verdana" w:hAnsi="Verdana"/>
          <w:sz w:val="18"/>
          <w:lang w:eastAsia="zh-CN"/>
        </w:rPr>
      </w:pPr>
      <w:r w:rsidRPr="00133067">
        <w:rPr>
          <w:rFonts w:ascii="Verdana" w:hAnsi="Verdana"/>
          <w:sz w:val="18"/>
          <w:lang w:eastAsia="zh-CN"/>
        </w:rPr>
        <w:t xml:space="preserve">Contractor ……………………………………………………………………………………………….……………..…….. </w:t>
      </w:r>
    </w:p>
    <w:p w14:paraId="7AF70BAF" w14:textId="77777777" w:rsidR="00133067" w:rsidRPr="00133067" w:rsidRDefault="00133067" w:rsidP="00133067">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28841D7" w14:textId="77777777" w:rsidR="00133067" w:rsidRPr="00133067" w:rsidRDefault="00133067" w:rsidP="00133067">
      <w:pPr>
        <w:suppressAutoHyphens/>
        <w:autoSpaceDN w:val="0"/>
        <w:jc w:val="both"/>
        <w:textAlignment w:val="baseline"/>
        <w:rPr>
          <w:rFonts w:ascii="Verdana" w:hAnsi="Verdana"/>
          <w:sz w:val="18"/>
          <w:lang w:val="en-US" w:eastAsia="zh-CN"/>
        </w:rPr>
      </w:pPr>
    </w:p>
    <w:p w14:paraId="7052CC50" w14:textId="77777777" w:rsidR="00133067" w:rsidRPr="00133067" w:rsidRDefault="00133067" w:rsidP="00133067">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337518F7" w14:textId="77777777" w:rsidR="00133067" w:rsidRPr="00133067" w:rsidRDefault="00133067" w:rsidP="00133067">
      <w:pPr>
        <w:tabs>
          <w:tab w:val="left" w:pos="9214"/>
        </w:tabs>
        <w:suppressAutoHyphens/>
        <w:spacing w:line="276" w:lineRule="auto"/>
        <w:ind w:right="-1"/>
        <w:jc w:val="both"/>
        <w:rPr>
          <w:rFonts w:ascii="Verdana" w:hAnsi="Verdana"/>
          <w:sz w:val="18"/>
          <w:lang w:val="en-US" w:eastAsia="ar-SA"/>
        </w:rPr>
      </w:pPr>
    </w:p>
    <w:p w14:paraId="2E4B97F8" w14:textId="77777777" w:rsidR="00133067" w:rsidRPr="00133067" w:rsidRDefault="00133067" w:rsidP="00133067">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2511CF93" w14:textId="77777777" w:rsidR="00133067" w:rsidRPr="00133067" w:rsidRDefault="00133067" w:rsidP="00133067">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37550302" w14:textId="77777777" w:rsidR="00133067" w:rsidRPr="00133067" w:rsidRDefault="00133067" w:rsidP="00133067">
      <w:pPr>
        <w:tabs>
          <w:tab w:val="left" w:pos="9214"/>
        </w:tabs>
        <w:suppressAutoHyphens/>
        <w:spacing w:line="276" w:lineRule="auto"/>
        <w:ind w:right="-1"/>
        <w:jc w:val="both"/>
        <w:rPr>
          <w:rFonts w:ascii="Verdana" w:hAnsi="Verdana"/>
          <w:sz w:val="18"/>
          <w:highlight w:val="yellow"/>
          <w:lang w:val="en-US" w:eastAsia="ar-SA"/>
        </w:rPr>
      </w:pPr>
    </w:p>
    <w:p w14:paraId="53613DF0" w14:textId="77777777" w:rsidR="00133067" w:rsidRPr="00133067" w:rsidRDefault="00133067" w:rsidP="00133067">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549214B3" w14:textId="77777777" w:rsidR="00133067" w:rsidRPr="00133067" w:rsidRDefault="00133067" w:rsidP="00133067">
      <w:pPr>
        <w:suppressAutoHyphens/>
        <w:jc w:val="both"/>
        <w:rPr>
          <w:rFonts w:ascii="Verdana" w:hAnsi="Verdana" w:cs="Lato"/>
          <w:sz w:val="18"/>
          <w:highlight w:val="yellow"/>
          <w:lang w:val="en-US" w:eastAsia="ar-SA"/>
        </w:rPr>
      </w:pPr>
    </w:p>
    <w:p w14:paraId="0331022E" w14:textId="77777777" w:rsidR="00133067" w:rsidRPr="00133067" w:rsidRDefault="00133067" w:rsidP="00133067">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0A2D4873" w14:textId="77777777" w:rsidR="00133067" w:rsidRPr="00133067" w:rsidRDefault="00133067" w:rsidP="00133067">
      <w:pPr>
        <w:spacing w:line="276" w:lineRule="auto"/>
        <w:rPr>
          <w:rFonts w:ascii="Verdana" w:hAnsi="Verdana"/>
          <w:i/>
          <w:sz w:val="18"/>
          <w:lang w:val="en-US"/>
        </w:rPr>
      </w:pPr>
    </w:p>
    <w:p w14:paraId="06411DEE" w14:textId="77777777" w:rsidR="00133067" w:rsidRPr="00133067" w:rsidRDefault="00133067" w:rsidP="00133067">
      <w:pPr>
        <w:spacing w:line="276" w:lineRule="auto"/>
        <w:rPr>
          <w:rFonts w:ascii="Verdana" w:hAnsi="Verdana"/>
          <w:i/>
          <w:sz w:val="18"/>
          <w:lang w:val="en-US"/>
        </w:rPr>
      </w:pPr>
      <w:r w:rsidRPr="00133067">
        <w:rPr>
          <w:rFonts w:ascii="Verdana" w:hAnsi="Verdana"/>
          <w:i/>
          <w:sz w:val="18"/>
          <w:lang w:val="en-US"/>
        </w:rPr>
        <w:t xml:space="preserve">*    Delete as appropriate   </w:t>
      </w:r>
    </w:p>
    <w:p w14:paraId="0B25D5C6" w14:textId="77777777" w:rsidR="00133067" w:rsidRPr="00133067" w:rsidRDefault="00133067" w:rsidP="00133067">
      <w:pPr>
        <w:spacing w:line="276" w:lineRule="auto"/>
        <w:rPr>
          <w:rFonts w:ascii="Verdana" w:hAnsi="Verdana"/>
          <w:i/>
          <w:sz w:val="18"/>
          <w:lang w:val="en-US"/>
        </w:rPr>
      </w:pPr>
    </w:p>
    <w:p w14:paraId="4586B87E" w14:textId="77777777" w:rsidR="00133067" w:rsidRPr="00133067" w:rsidRDefault="00133067" w:rsidP="00133067">
      <w:pPr>
        <w:widowControl w:val="0"/>
        <w:tabs>
          <w:tab w:val="left" w:pos="3255"/>
        </w:tabs>
        <w:suppressAutoHyphens/>
        <w:autoSpaceDE w:val="0"/>
        <w:autoSpaceDN w:val="0"/>
        <w:jc w:val="both"/>
        <w:textAlignment w:val="baseline"/>
        <w:rPr>
          <w:rFonts w:ascii="Verdana" w:hAnsi="Verdana"/>
          <w:b/>
          <w:kern w:val="3"/>
          <w:sz w:val="18"/>
          <w:lang w:val="en-US" w:eastAsia="zh-CN"/>
        </w:rPr>
      </w:pPr>
      <w:r w:rsidRPr="00133067">
        <w:rPr>
          <w:rFonts w:ascii="Verdana" w:hAnsi="Verdana"/>
          <w:b/>
          <w:kern w:val="3"/>
          <w:sz w:val="18"/>
          <w:lang w:val="en-US" w:eastAsia="zh-CN"/>
        </w:rPr>
        <w:t>…………………………………..</w:t>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t>………………………………….</w:t>
      </w:r>
    </w:p>
    <w:p w14:paraId="5C60891D" w14:textId="77777777" w:rsidR="00133067" w:rsidRPr="00133067" w:rsidRDefault="00133067" w:rsidP="00133067">
      <w:pPr>
        <w:spacing w:line="276" w:lineRule="auto"/>
        <w:rPr>
          <w:rFonts w:ascii="Verdana" w:hAnsi="Verdana"/>
          <w:i/>
          <w:sz w:val="18"/>
          <w:lang w:val="en-US"/>
        </w:rPr>
      </w:pPr>
      <w:r w:rsidRPr="00133067">
        <w:rPr>
          <w:rFonts w:ascii="Verdana" w:hAnsi="Verdana"/>
          <w:i/>
          <w:sz w:val="18"/>
          <w:lang w:val="en-US"/>
        </w:rPr>
        <w:t xml:space="preserve">           place, date</w:t>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t xml:space="preserve">    signature of the Contractor</w:t>
      </w:r>
    </w:p>
    <w:p w14:paraId="1250AAB8" w14:textId="77777777" w:rsidR="00C10D92" w:rsidRPr="00127EB7" w:rsidRDefault="00C10D92" w:rsidP="00C10D92">
      <w:pPr>
        <w:spacing w:after="120" w:line="280" w:lineRule="auto"/>
        <w:ind w:left="567"/>
        <w:rPr>
          <w:rFonts w:asciiTheme="minorHAnsi" w:hAnsiTheme="minorHAnsi" w:cstheme="minorHAnsi"/>
          <w:b/>
          <w:bCs/>
          <w:sz w:val="22"/>
          <w:szCs w:val="22"/>
          <w:lang w:val="en-US" w:eastAsia="en-US"/>
        </w:rPr>
      </w:pPr>
    </w:p>
    <w:p w14:paraId="63F31C96" w14:textId="77777777" w:rsidR="0094683E" w:rsidRDefault="0094683E">
      <w:pPr>
        <w:rPr>
          <w:rFonts w:asciiTheme="minorHAnsi" w:hAnsiTheme="minorHAnsi" w:cstheme="minorHAnsi"/>
          <w:b/>
          <w:bCs/>
          <w:sz w:val="22"/>
          <w:szCs w:val="22"/>
          <w:lang w:val="en-GB" w:eastAsia="en-US"/>
        </w:rPr>
      </w:pPr>
      <w:r>
        <w:rPr>
          <w:rFonts w:asciiTheme="minorHAnsi" w:hAnsiTheme="minorHAnsi" w:cstheme="minorHAnsi"/>
          <w:b/>
          <w:bCs/>
          <w:sz w:val="22"/>
          <w:szCs w:val="22"/>
          <w:lang w:val="en-GB" w:eastAsia="en-US"/>
        </w:rPr>
        <w:br w:type="page"/>
      </w:r>
    </w:p>
    <w:p w14:paraId="5CBEF489" w14:textId="5606104C" w:rsidR="00057F18" w:rsidRPr="00057F18" w:rsidRDefault="00057F18" w:rsidP="00057F18">
      <w:pPr>
        <w:spacing w:after="120" w:line="280" w:lineRule="auto"/>
        <w:ind w:left="4536" w:firstLine="708"/>
        <w:rPr>
          <w:rFonts w:ascii="Calibri" w:hAnsi="Calibri" w:cs="Calibri"/>
          <w:b/>
          <w:bCs/>
          <w:sz w:val="22"/>
          <w:szCs w:val="22"/>
          <w:lang w:val="en-US" w:eastAsia="en-US"/>
        </w:rPr>
      </w:pPr>
      <w:bookmarkStart w:id="1" w:name="_GoBack"/>
      <w:bookmarkEnd w:id="1"/>
      <w:r>
        <w:rPr>
          <w:rFonts w:ascii="Calibri" w:hAnsi="Calibri" w:cs="Calibri"/>
          <w:b/>
          <w:bCs/>
          <w:sz w:val="22"/>
          <w:szCs w:val="22"/>
          <w:lang w:val="en-US" w:eastAsia="en-US"/>
        </w:rPr>
        <w:lastRenderedPageBreak/>
        <w:t xml:space="preserve">  </w:t>
      </w:r>
      <w:r w:rsidRPr="00057F18">
        <w:rPr>
          <w:rFonts w:ascii="Calibri" w:hAnsi="Calibri" w:cs="Calibri"/>
          <w:b/>
          <w:bCs/>
          <w:sz w:val="22"/>
          <w:szCs w:val="22"/>
          <w:lang w:val="en-GB" w:eastAsia="en-US"/>
        </w:rPr>
        <w:t xml:space="preserve">Appendix No. </w:t>
      </w:r>
      <w:r w:rsidR="00896221">
        <w:rPr>
          <w:rFonts w:ascii="Calibri" w:hAnsi="Calibri" w:cs="Calibri"/>
          <w:b/>
          <w:bCs/>
          <w:sz w:val="22"/>
          <w:szCs w:val="22"/>
          <w:lang w:val="en-GB" w:eastAsia="en-US"/>
        </w:rPr>
        <w:t>8</w:t>
      </w:r>
      <w:r w:rsidRPr="00057F18">
        <w:rPr>
          <w:rFonts w:ascii="Calibri" w:hAnsi="Calibri" w:cs="Calibri"/>
          <w:b/>
          <w:bCs/>
          <w:sz w:val="22"/>
          <w:szCs w:val="22"/>
          <w:lang w:val="en-GB" w:eastAsia="en-US"/>
        </w:rPr>
        <w:t xml:space="preserve"> to the Terms of Reference </w:t>
      </w:r>
    </w:p>
    <w:p w14:paraId="24B80D2E" w14:textId="77777777" w:rsidR="00057F18" w:rsidRPr="00057F18" w:rsidRDefault="00057F18" w:rsidP="00057F18">
      <w:pPr>
        <w:spacing w:after="120" w:line="276" w:lineRule="auto"/>
        <w:ind w:left="5664" w:firstLine="708"/>
        <w:rPr>
          <w:rFonts w:ascii="Calibri" w:hAnsi="Calibri" w:cs="Calibri"/>
          <w:b/>
          <w:bCs/>
          <w:sz w:val="22"/>
          <w:szCs w:val="22"/>
          <w:lang w:val="en-US" w:eastAsia="en-US"/>
        </w:rPr>
      </w:pPr>
    </w:p>
    <w:p w14:paraId="43DE5648" w14:textId="77777777" w:rsidR="00057F18" w:rsidRPr="00057F18" w:rsidRDefault="00057F18" w:rsidP="00057F18">
      <w:pPr>
        <w:spacing w:line="320" w:lineRule="auto"/>
        <w:jc w:val="center"/>
        <w:rPr>
          <w:rFonts w:ascii="Calibri" w:hAnsi="Calibri" w:cs="Calibri"/>
          <w:b/>
          <w:lang w:val="en-US"/>
        </w:rPr>
      </w:pPr>
      <w:r w:rsidRPr="00057F18">
        <w:rPr>
          <w:rFonts w:ascii="Calibri" w:hAnsi="Calibri" w:cs="Calibri"/>
          <w:b/>
          <w:lang w:val="en-GB"/>
        </w:rPr>
        <w:t>OBLIGATION OF AN ENTITY TO PROVIDE THE CONTRACTOR WITH THE RESOURCES NECESSARY FOR PERFORMING THE CONTRACT</w:t>
      </w:r>
    </w:p>
    <w:p w14:paraId="43A0E751" w14:textId="77777777" w:rsidR="00057F18" w:rsidRPr="00057F18" w:rsidRDefault="00057F18" w:rsidP="00057F18">
      <w:pPr>
        <w:spacing w:line="312" w:lineRule="auto"/>
        <w:jc w:val="both"/>
        <w:rPr>
          <w:rFonts w:ascii="Calibri" w:hAnsi="Calibri" w:cs="Calibri"/>
          <w:lang w:val="en-US"/>
        </w:rPr>
      </w:pPr>
    </w:p>
    <w:p w14:paraId="0ED6DC21" w14:textId="77777777" w:rsidR="00057F18" w:rsidRPr="00057F18" w:rsidRDefault="00057F18" w:rsidP="00057F18">
      <w:pPr>
        <w:spacing w:line="320" w:lineRule="auto"/>
        <w:jc w:val="both"/>
        <w:rPr>
          <w:rFonts w:ascii="Calibri" w:hAnsi="Calibri" w:cs="Calibri"/>
          <w:i/>
          <w:sz w:val="22"/>
          <w:szCs w:val="22"/>
          <w:lang w:val="en-US"/>
        </w:rPr>
      </w:pPr>
      <w:r w:rsidRPr="00057F18">
        <w:rPr>
          <w:rFonts w:ascii="Calibri" w:hAnsi="Calibri" w:cs="Calibri"/>
          <w:sz w:val="22"/>
          <w:szCs w:val="22"/>
          <w:lang w:val="en-GB"/>
        </w:rPr>
        <w:t>Having read the content of the announcement of the Contract and the Terms of Reference for the procedure for awarding a public Contract conducted in form of an open tender by</w:t>
      </w:r>
      <w:r w:rsidRPr="00057F18">
        <w:rPr>
          <w:rFonts w:ascii="Calibri" w:hAnsi="Calibri" w:cs="Calibri"/>
          <w:sz w:val="22"/>
          <w:szCs w:val="22"/>
          <w:lang w:val="en-US"/>
        </w:rPr>
        <w:t xml:space="preserve"> </w:t>
      </w:r>
      <w:r w:rsidRPr="00057F18">
        <w:rPr>
          <w:rFonts w:ascii="Calibri" w:hAnsi="Calibri" w:cs="Calibri"/>
          <w:bCs/>
          <w:sz w:val="22"/>
          <w:szCs w:val="22"/>
          <w:lang w:val="en-GB"/>
        </w:rPr>
        <w:t>………………………………………………………..</w:t>
      </w:r>
      <w:r w:rsidRPr="00057F18">
        <w:rPr>
          <w:rFonts w:ascii="Calibri" w:hAnsi="Calibri" w:cs="Calibri"/>
          <w:sz w:val="22"/>
          <w:szCs w:val="22"/>
          <w:lang w:val="en-GB"/>
        </w:rPr>
        <w:t xml:space="preserve"> for: </w:t>
      </w:r>
      <w:r w:rsidRPr="00057F18">
        <w:rPr>
          <w:rFonts w:ascii="Calibri" w:eastAsia="HG Mincho Light J" w:hAnsi="Calibri" w:cs="Calibri"/>
          <w:b/>
          <w:iCs/>
          <w:sz w:val="22"/>
          <w:szCs w:val="22"/>
          <w:lang w:val="en-GB"/>
        </w:rPr>
        <w:t>………………………….</w:t>
      </w:r>
      <w:r w:rsidRPr="00057F18">
        <w:rPr>
          <w:rFonts w:ascii="Calibri" w:hAnsi="Calibri" w:cs="Calibri"/>
          <w:sz w:val="22"/>
          <w:szCs w:val="22"/>
          <w:lang w:val="en-GB"/>
        </w:rPr>
        <w:t>, we:……………… (</w:t>
      </w:r>
      <w:r w:rsidRPr="00057F18">
        <w:rPr>
          <w:rFonts w:ascii="Calibri" w:hAnsi="Calibri" w:cs="Calibri"/>
          <w:i/>
          <w:sz w:val="22"/>
          <w:szCs w:val="22"/>
          <w:lang w:val="en-GB"/>
        </w:rPr>
        <w:t xml:space="preserve">first name and surname of the person signing the statement) </w:t>
      </w:r>
      <w:r w:rsidRPr="00057F18">
        <w:rPr>
          <w:rFonts w:ascii="Calibri" w:hAnsi="Calibri" w:cs="Calibri"/>
          <w:sz w:val="22"/>
          <w:szCs w:val="22"/>
          <w:lang w:val="en-GB"/>
        </w:rPr>
        <w:t>hereby represent that we are duly authorised to perform this action, acting on behalf of:………………………………………………………….</w:t>
      </w:r>
      <w:r w:rsidRPr="00057F18">
        <w:rPr>
          <w:rFonts w:ascii="Calibri" w:hAnsi="Calibri" w:cs="Calibri"/>
          <w:sz w:val="22"/>
          <w:szCs w:val="22"/>
          <w:lang w:val="en-US"/>
        </w:rPr>
        <w:t xml:space="preserve"> </w:t>
      </w:r>
      <w:r w:rsidRPr="00057F18">
        <w:rPr>
          <w:rFonts w:ascii="Calibri" w:hAnsi="Calibri" w:cs="Calibri"/>
          <w:sz w:val="22"/>
          <w:szCs w:val="22"/>
          <w:lang w:val="en-GB"/>
        </w:rPr>
        <w:t>(</w:t>
      </w:r>
      <w:r w:rsidRPr="00057F18">
        <w:rPr>
          <w:rFonts w:ascii="Calibri" w:hAnsi="Calibri" w:cs="Calibri"/>
          <w:i/>
          <w:sz w:val="22"/>
          <w:szCs w:val="22"/>
          <w:lang w:val="en-GB"/>
        </w:rPr>
        <w:t xml:space="preserve">enter the name of the entity providing resources) </w:t>
      </w:r>
      <w:r w:rsidRPr="00057F18">
        <w:rPr>
          <w:rFonts w:ascii="Calibri" w:hAnsi="Calibri" w:cs="Calibri"/>
          <w:sz w:val="22"/>
          <w:szCs w:val="22"/>
          <w:lang w:val="en-GB"/>
        </w:rPr>
        <w:t>with its seat in: ……………………….</w:t>
      </w:r>
      <w:r w:rsidRPr="00057F18">
        <w:rPr>
          <w:rFonts w:ascii="Calibri" w:hAnsi="Calibri" w:cs="Calibri"/>
          <w:sz w:val="22"/>
          <w:szCs w:val="22"/>
          <w:lang w:val="en-US"/>
        </w:rPr>
        <w:t xml:space="preserve"> </w:t>
      </w:r>
      <w:r w:rsidRPr="00057F18">
        <w:rPr>
          <w:rFonts w:ascii="Calibri" w:hAnsi="Calibri" w:cs="Calibri"/>
          <w:sz w:val="22"/>
          <w:szCs w:val="22"/>
          <w:lang w:val="en-GB"/>
        </w:rPr>
        <w:t xml:space="preserve">……………………. </w:t>
      </w:r>
      <w:r w:rsidRPr="00057F18">
        <w:rPr>
          <w:rFonts w:ascii="Calibri" w:hAnsi="Calibri" w:cs="Calibri"/>
          <w:i/>
          <w:sz w:val="22"/>
          <w:szCs w:val="22"/>
          <w:lang w:val="en-GB"/>
        </w:rPr>
        <w:t xml:space="preserve">(enter the address of the entity providing resources) </w:t>
      </w:r>
      <w:r w:rsidRPr="00057F18">
        <w:rPr>
          <w:rFonts w:ascii="Calibri" w:hAnsi="Calibri" w:cs="Calibri"/>
          <w:sz w:val="22"/>
          <w:szCs w:val="22"/>
          <w:lang w:val="en-GB"/>
        </w:rPr>
        <w:t>we hereby commit ourselves to provide access to the resources in our possession necessary to realise the Contract, to: ……………….</w:t>
      </w:r>
      <w:r w:rsidRPr="00057F18">
        <w:rPr>
          <w:rFonts w:ascii="Calibri" w:hAnsi="Calibri" w:cs="Calibri"/>
          <w:sz w:val="22"/>
          <w:szCs w:val="22"/>
          <w:lang w:val="en-US"/>
        </w:rPr>
        <w:t xml:space="preserve"> </w:t>
      </w:r>
      <w:r w:rsidRPr="00057F18">
        <w:rPr>
          <w:rFonts w:ascii="Calibri" w:hAnsi="Calibri" w:cs="Calibri"/>
          <w:i/>
          <w:sz w:val="22"/>
          <w:szCs w:val="22"/>
          <w:lang w:val="en-GB"/>
        </w:rPr>
        <w:t>(enter the name)</w:t>
      </w:r>
      <w:r w:rsidRPr="00057F18">
        <w:rPr>
          <w:rFonts w:ascii="Calibri" w:hAnsi="Calibri" w:cs="Calibri"/>
          <w:sz w:val="22"/>
          <w:szCs w:val="22"/>
          <w:lang w:val="en-GB"/>
        </w:rPr>
        <w:t xml:space="preserve"> with its seat in: ……………, hereinafter referred to as the Contractor.</w:t>
      </w:r>
    </w:p>
    <w:p w14:paraId="63C79F53" w14:textId="77777777" w:rsidR="00057F18" w:rsidRPr="00057F18" w:rsidRDefault="00057F18" w:rsidP="00651CAA">
      <w:pPr>
        <w:numPr>
          <w:ilvl w:val="0"/>
          <w:numId w:val="79"/>
        </w:numPr>
        <w:spacing w:line="320" w:lineRule="auto"/>
        <w:jc w:val="both"/>
        <w:rPr>
          <w:rFonts w:ascii="Calibri" w:hAnsi="Calibri" w:cs="Calibri"/>
          <w:sz w:val="22"/>
          <w:szCs w:val="22"/>
          <w:lang w:val="en-US"/>
        </w:rPr>
      </w:pPr>
      <w:r w:rsidRPr="00057F18">
        <w:rPr>
          <w:rFonts w:ascii="Calibri" w:hAnsi="Calibri" w:cs="Calibri"/>
          <w:sz w:val="22"/>
          <w:szCs w:val="22"/>
          <w:lang w:val="en-GB"/>
        </w:rPr>
        <w:t>The scope of the resources available to the Contractor:</w:t>
      </w:r>
    </w:p>
    <w:p w14:paraId="7C381BF9" w14:textId="77777777" w:rsidR="00057F18" w:rsidRPr="00057F18" w:rsidRDefault="00057F18" w:rsidP="00651CAA">
      <w:pPr>
        <w:numPr>
          <w:ilvl w:val="1"/>
          <w:numId w:val="79"/>
        </w:numPr>
        <w:spacing w:line="312" w:lineRule="auto"/>
        <w:jc w:val="both"/>
        <w:rPr>
          <w:rFonts w:ascii="Calibri" w:hAnsi="Calibri" w:cs="Calibri"/>
          <w:sz w:val="22"/>
          <w:szCs w:val="22"/>
        </w:rPr>
      </w:pPr>
      <w:r w:rsidRPr="00057F18">
        <w:rPr>
          <w:rFonts w:ascii="Calibri" w:hAnsi="Calibri" w:cs="Calibri"/>
          <w:sz w:val="22"/>
          <w:szCs w:val="22"/>
        </w:rPr>
        <w:t xml:space="preserve">……………………………………………………………………………………………… </w:t>
      </w:r>
    </w:p>
    <w:p w14:paraId="0F962415" w14:textId="77777777" w:rsidR="00057F18" w:rsidRPr="00057F18" w:rsidRDefault="00057F18" w:rsidP="00057F18">
      <w:pPr>
        <w:spacing w:line="312" w:lineRule="auto"/>
        <w:ind w:left="720"/>
        <w:jc w:val="both"/>
        <w:rPr>
          <w:rFonts w:ascii="Calibri" w:hAnsi="Calibri" w:cs="Calibri"/>
          <w:sz w:val="22"/>
          <w:szCs w:val="22"/>
          <w:lang w:val="en-US"/>
        </w:rPr>
      </w:pPr>
      <w:r w:rsidRPr="00057F18">
        <w:rPr>
          <w:rFonts w:ascii="Calibri" w:hAnsi="Calibri" w:cs="Calibri"/>
          <w:i/>
          <w:sz w:val="22"/>
          <w:szCs w:val="22"/>
          <w:lang w:val="en-US"/>
        </w:rPr>
        <w:t xml:space="preserve">(please specify the provided resources) </w:t>
      </w:r>
    </w:p>
    <w:p w14:paraId="0DF30097" w14:textId="77777777" w:rsidR="00057F18" w:rsidRPr="00057F18" w:rsidRDefault="00057F18" w:rsidP="00651CAA">
      <w:pPr>
        <w:numPr>
          <w:ilvl w:val="1"/>
          <w:numId w:val="79"/>
        </w:numPr>
        <w:spacing w:line="312" w:lineRule="auto"/>
        <w:jc w:val="both"/>
        <w:rPr>
          <w:rFonts w:ascii="Calibri" w:hAnsi="Calibri" w:cs="Calibri"/>
          <w:i/>
          <w:sz w:val="22"/>
          <w:szCs w:val="22"/>
        </w:rPr>
      </w:pPr>
      <w:r w:rsidRPr="00057F18">
        <w:rPr>
          <w:rFonts w:ascii="Calibri" w:hAnsi="Calibri" w:cs="Calibri"/>
          <w:sz w:val="22"/>
          <w:szCs w:val="22"/>
        </w:rPr>
        <w:t xml:space="preserve">……………………………………………………………………………………………… </w:t>
      </w:r>
    </w:p>
    <w:p w14:paraId="3E6A54DB" w14:textId="77777777" w:rsidR="00057F18" w:rsidRPr="00057F18" w:rsidRDefault="00057F18" w:rsidP="00057F18">
      <w:pPr>
        <w:spacing w:line="312" w:lineRule="auto"/>
        <w:ind w:left="720"/>
        <w:jc w:val="both"/>
        <w:rPr>
          <w:rFonts w:ascii="Calibri" w:hAnsi="Calibri" w:cs="Calibri"/>
          <w:i/>
          <w:sz w:val="22"/>
          <w:szCs w:val="22"/>
          <w:lang w:val="en-US"/>
        </w:rPr>
      </w:pPr>
      <w:r w:rsidRPr="00057F18">
        <w:rPr>
          <w:rFonts w:ascii="Calibri" w:hAnsi="Calibri" w:cs="Calibri"/>
          <w:i/>
          <w:sz w:val="22"/>
          <w:szCs w:val="22"/>
          <w:lang w:val="en-US"/>
        </w:rPr>
        <w:t>(please specify the provided resources)</w:t>
      </w:r>
    </w:p>
    <w:p w14:paraId="104631A6" w14:textId="77777777" w:rsidR="00057F18" w:rsidRPr="00057F18" w:rsidRDefault="00057F18" w:rsidP="00651CAA">
      <w:pPr>
        <w:numPr>
          <w:ilvl w:val="0"/>
          <w:numId w:val="79"/>
        </w:numPr>
        <w:spacing w:line="320" w:lineRule="auto"/>
        <w:rPr>
          <w:rFonts w:ascii="Calibri" w:hAnsi="Calibri" w:cs="Calibri"/>
          <w:sz w:val="22"/>
          <w:szCs w:val="22"/>
          <w:lang w:val="en-US"/>
        </w:rPr>
      </w:pPr>
      <w:r w:rsidRPr="00057F18">
        <w:rPr>
          <w:rFonts w:ascii="Calibri" w:hAnsi="Calibri" w:cs="Calibri"/>
          <w:sz w:val="22"/>
          <w:szCs w:val="22"/>
          <w:lang w:val="en-GB"/>
        </w:rPr>
        <w:t>Manner of using the resources in the realisation of the Contract:</w:t>
      </w:r>
      <w:r w:rsidRPr="00057F18">
        <w:rPr>
          <w:rFonts w:ascii="Calibri" w:hAnsi="Calibri" w:cs="Calibri"/>
          <w:sz w:val="22"/>
          <w:szCs w:val="22"/>
          <w:lang w:val="en-US"/>
        </w:rPr>
        <w:t xml:space="preserve"> …………………………………………………………………………………………………................................................</w:t>
      </w:r>
    </w:p>
    <w:p w14:paraId="6FEB69D8" w14:textId="77777777" w:rsidR="00057F18" w:rsidRPr="00057F18" w:rsidRDefault="00057F18" w:rsidP="00651CAA">
      <w:pPr>
        <w:numPr>
          <w:ilvl w:val="0"/>
          <w:numId w:val="79"/>
        </w:numPr>
        <w:spacing w:line="320" w:lineRule="auto"/>
        <w:rPr>
          <w:rFonts w:ascii="Calibri" w:hAnsi="Calibri" w:cs="Calibri"/>
          <w:sz w:val="22"/>
          <w:szCs w:val="22"/>
          <w:lang w:val="en-US"/>
        </w:rPr>
      </w:pPr>
      <w:r w:rsidRPr="00057F18">
        <w:rPr>
          <w:rFonts w:ascii="Calibri" w:hAnsi="Calibri" w:cs="Calibri"/>
          <w:sz w:val="22"/>
          <w:szCs w:val="22"/>
          <w:lang w:val="en-GB"/>
        </w:rPr>
        <w:t>Scope and duration of our participation in performing the Contract:</w:t>
      </w:r>
      <w:r w:rsidRPr="00057F18">
        <w:rPr>
          <w:rFonts w:ascii="Calibri" w:hAnsi="Calibri" w:cs="Calibri"/>
          <w:sz w:val="22"/>
          <w:szCs w:val="22"/>
          <w:lang w:val="en-US"/>
        </w:rPr>
        <w:t xml:space="preserve"> ………………………………………………………………………………………………….................................................</w:t>
      </w:r>
    </w:p>
    <w:p w14:paraId="35487AAE" w14:textId="77777777" w:rsidR="00057F18" w:rsidRPr="00057F18" w:rsidRDefault="00057F18" w:rsidP="00651CAA">
      <w:pPr>
        <w:numPr>
          <w:ilvl w:val="0"/>
          <w:numId w:val="79"/>
        </w:numPr>
        <w:spacing w:line="320" w:lineRule="auto"/>
        <w:jc w:val="both"/>
        <w:rPr>
          <w:rFonts w:ascii="Calibri" w:hAnsi="Calibri" w:cs="Calibri"/>
          <w:sz w:val="22"/>
          <w:szCs w:val="22"/>
          <w:lang w:val="en-US"/>
        </w:rPr>
      </w:pPr>
      <w:r w:rsidRPr="00057F18">
        <w:rPr>
          <w:rFonts w:ascii="Calibri" w:hAnsi="Calibri" w:cs="Calibri"/>
          <w:sz w:val="22"/>
          <w:szCs w:val="22"/>
          <w:lang w:val="en-GB"/>
        </w:rPr>
        <w:t>We will provide the following services being parts of the subject of the Contract:</w:t>
      </w:r>
    </w:p>
    <w:p w14:paraId="38973EC0" w14:textId="77777777" w:rsidR="00057F18" w:rsidRPr="00057F18" w:rsidRDefault="00057F18" w:rsidP="00057F18">
      <w:pPr>
        <w:spacing w:line="312" w:lineRule="auto"/>
        <w:jc w:val="both"/>
        <w:rPr>
          <w:rFonts w:ascii="Calibri" w:hAnsi="Calibri" w:cs="Calibri"/>
          <w:sz w:val="22"/>
          <w:szCs w:val="22"/>
          <w:lang w:val="en-US"/>
        </w:rPr>
      </w:pPr>
      <w:r w:rsidRPr="00057F18">
        <w:rPr>
          <w:rFonts w:ascii="Calibri" w:hAnsi="Calibri" w:cs="Calibri"/>
          <w:sz w:val="22"/>
          <w:szCs w:val="22"/>
          <w:lang w:val="en-US"/>
        </w:rPr>
        <w:t>……………………………………………………………………………………………………….................................................</w:t>
      </w:r>
    </w:p>
    <w:p w14:paraId="1D4F27EA" w14:textId="77777777" w:rsidR="00057F18" w:rsidRPr="00057F18" w:rsidRDefault="00057F18" w:rsidP="00057F18">
      <w:pPr>
        <w:spacing w:line="320" w:lineRule="auto"/>
        <w:jc w:val="both"/>
        <w:rPr>
          <w:rFonts w:ascii="Calibri" w:hAnsi="Calibri" w:cs="Calibri"/>
          <w:sz w:val="22"/>
          <w:szCs w:val="22"/>
          <w:lang w:val="en-US"/>
        </w:rPr>
      </w:pPr>
      <w:r w:rsidRPr="00057F18">
        <w:rPr>
          <w:rFonts w:ascii="Calibri" w:hAnsi="Calibri" w:cs="Calibri"/>
          <w:sz w:val="22"/>
          <w:szCs w:val="22"/>
          <w:lang w:val="en-GB"/>
        </w:rPr>
        <w:t>Due to the above, we hereby provide these resources to the disposal of the Contractor who may use them in the realisation of the subject of the Contract (if its bid is selected and the Contract granted in the said procedure).</w:t>
      </w:r>
      <w:r w:rsidRPr="00057F18">
        <w:rPr>
          <w:rFonts w:ascii="Calibri" w:hAnsi="Calibri" w:cs="Calibri"/>
          <w:sz w:val="22"/>
          <w:szCs w:val="22"/>
          <w:lang w:val="en-US"/>
        </w:rPr>
        <w:t xml:space="preserve"> </w:t>
      </w:r>
    </w:p>
    <w:p w14:paraId="5A13101B" w14:textId="77777777" w:rsidR="00057F18" w:rsidRPr="006E41B0" w:rsidRDefault="00057F18" w:rsidP="00367AA1">
      <w:pPr>
        <w:spacing w:after="120" w:line="276" w:lineRule="auto"/>
        <w:rPr>
          <w:rFonts w:asciiTheme="minorHAnsi" w:hAnsiTheme="minorHAnsi" w:cstheme="minorHAnsi"/>
          <w:bCs/>
          <w:iCs/>
          <w:sz w:val="22"/>
          <w:szCs w:val="22"/>
          <w:lang w:val="en-US"/>
        </w:rPr>
      </w:pPr>
    </w:p>
    <w:p w14:paraId="0D1BA3E6" w14:textId="77777777" w:rsidR="00057F18" w:rsidRPr="006E41B0" w:rsidRDefault="00057F18" w:rsidP="00367AA1">
      <w:pPr>
        <w:spacing w:after="120" w:line="276" w:lineRule="auto"/>
        <w:rPr>
          <w:rFonts w:asciiTheme="minorHAnsi" w:hAnsiTheme="minorHAnsi" w:cstheme="minorHAnsi"/>
          <w:bCs/>
          <w:iCs/>
          <w:sz w:val="22"/>
          <w:szCs w:val="22"/>
          <w:lang w:val="en-US"/>
        </w:rPr>
      </w:pPr>
    </w:p>
    <w:p w14:paraId="68A1AD76" w14:textId="77777777" w:rsidR="00057F18" w:rsidRPr="00057F18" w:rsidRDefault="00057F18" w:rsidP="00057F18">
      <w:pPr>
        <w:spacing w:after="120" w:line="276" w:lineRule="auto"/>
        <w:rPr>
          <w:rFonts w:asciiTheme="minorHAnsi" w:hAnsiTheme="minorHAnsi" w:cstheme="minorHAnsi"/>
          <w:b/>
          <w:bCs/>
          <w:iCs/>
          <w:sz w:val="22"/>
          <w:szCs w:val="22"/>
          <w:lang w:val="en-US"/>
        </w:rPr>
      </w:pPr>
      <w:r w:rsidRPr="00057F18">
        <w:rPr>
          <w:rFonts w:asciiTheme="minorHAnsi" w:hAnsiTheme="minorHAnsi" w:cstheme="minorHAnsi"/>
          <w:b/>
          <w:bCs/>
          <w:iCs/>
          <w:sz w:val="22"/>
          <w:szCs w:val="22"/>
          <w:lang w:val="en-US"/>
        </w:rPr>
        <w:t>…………………………………..</w:t>
      </w:r>
      <w:r w:rsidRPr="00057F18">
        <w:rPr>
          <w:rFonts w:asciiTheme="minorHAnsi" w:hAnsiTheme="minorHAnsi" w:cstheme="minorHAnsi"/>
          <w:b/>
          <w:bCs/>
          <w:iCs/>
          <w:sz w:val="22"/>
          <w:szCs w:val="22"/>
          <w:lang w:val="en-US"/>
        </w:rPr>
        <w:tab/>
      </w:r>
      <w:r w:rsidRPr="00057F18">
        <w:rPr>
          <w:rFonts w:asciiTheme="minorHAnsi" w:hAnsiTheme="minorHAnsi" w:cstheme="minorHAnsi"/>
          <w:b/>
          <w:bCs/>
          <w:iCs/>
          <w:sz w:val="22"/>
          <w:szCs w:val="22"/>
          <w:lang w:val="en-US"/>
        </w:rPr>
        <w:tab/>
      </w:r>
      <w:r w:rsidRPr="00057F18">
        <w:rPr>
          <w:rFonts w:asciiTheme="minorHAnsi" w:hAnsiTheme="minorHAnsi" w:cstheme="minorHAnsi"/>
          <w:b/>
          <w:bCs/>
          <w:iCs/>
          <w:sz w:val="22"/>
          <w:szCs w:val="22"/>
          <w:lang w:val="en-US"/>
        </w:rPr>
        <w:tab/>
      </w:r>
      <w:r w:rsidRPr="00057F18">
        <w:rPr>
          <w:rFonts w:asciiTheme="minorHAnsi" w:hAnsiTheme="minorHAnsi" w:cstheme="minorHAnsi"/>
          <w:b/>
          <w:bCs/>
          <w:iCs/>
          <w:sz w:val="22"/>
          <w:szCs w:val="22"/>
          <w:lang w:val="en-US"/>
        </w:rPr>
        <w:tab/>
      </w:r>
      <w:r w:rsidRPr="00057F18">
        <w:rPr>
          <w:rFonts w:asciiTheme="minorHAnsi" w:hAnsiTheme="minorHAnsi" w:cstheme="minorHAnsi"/>
          <w:b/>
          <w:bCs/>
          <w:iCs/>
          <w:sz w:val="22"/>
          <w:szCs w:val="22"/>
          <w:lang w:val="en-US"/>
        </w:rPr>
        <w:tab/>
      </w:r>
      <w:r w:rsidRPr="00057F18">
        <w:rPr>
          <w:rFonts w:asciiTheme="minorHAnsi" w:hAnsiTheme="minorHAnsi" w:cstheme="minorHAnsi"/>
          <w:b/>
          <w:bCs/>
          <w:iCs/>
          <w:sz w:val="22"/>
          <w:szCs w:val="22"/>
          <w:lang w:val="en-US"/>
        </w:rPr>
        <w:tab/>
        <w:t>………………………………….</w:t>
      </w:r>
    </w:p>
    <w:p w14:paraId="7126E479" w14:textId="786BA6BA" w:rsidR="00EA638C" w:rsidRPr="00EA638C" w:rsidRDefault="00EA638C" w:rsidP="00EA638C">
      <w:pPr>
        <w:spacing w:after="120" w:line="276" w:lineRule="auto"/>
        <w:rPr>
          <w:rFonts w:asciiTheme="minorHAnsi" w:hAnsiTheme="minorHAnsi" w:cstheme="minorHAnsi"/>
          <w:bCs/>
          <w:i/>
          <w:iCs/>
          <w:sz w:val="22"/>
          <w:szCs w:val="22"/>
          <w:lang w:val="en-US"/>
        </w:rPr>
      </w:pPr>
      <w:r>
        <w:rPr>
          <w:rFonts w:asciiTheme="minorHAnsi" w:hAnsiTheme="minorHAnsi" w:cstheme="minorHAnsi"/>
          <w:bCs/>
          <w:i/>
          <w:iCs/>
          <w:sz w:val="22"/>
          <w:szCs w:val="22"/>
          <w:lang w:val="en-US"/>
        </w:rPr>
        <w:t xml:space="preserve">           place, date</w:t>
      </w:r>
      <w:r>
        <w:rPr>
          <w:rFonts w:asciiTheme="minorHAnsi" w:hAnsiTheme="minorHAnsi" w:cstheme="minorHAnsi"/>
          <w:bCs/>
          <w:i/>
          <w:iCs/>
          <w:sz w:val="22"/>
          <w:szCs w:val="22"/>
          <w:lang w:val="en-US"/>
        </w:rPr>
        <w:tab/>
      </w:r>
      <w:r>
        <w:rPr>
          <w:rFonts w:asciiTheme="minorHAnsi" w:hAnsiTheme="minorHAnsi" w:cstheme="minorHAnsi"/>
          <w:bCs/>
          <w:i/>
          <w:iCs/>
          <w:sz w:val="22"/>
          <w:szCs w:val="22"/>
          <w:lang w:val="en-US"/>
        </w:rPr>
        <w:tab/>
      </w:r>
      <w:r>
        <w:rPr>
          <w:rFonts w:asciiTheme="minorHAnsi" w:hAnsiTheme="minorHAnsi" w:cstheme="minorHAnsi"/>
          <w:bCs/>
          <w:i/>
          <w:iCs/>
          <w:sz w:val="22"/>
          <w:szCs w:val="22"/>
          <w:lang w:val="en-US"/>
        </w:rPr>
        <w:tab/>
      </w:r>
      <w:r>
        <w:rPr>
          <w:rFonts w:asciiTheme="minorHAnsi" w:hAnsiTheme="minorHAnsi" w:cstheme="minorHAnsi"/>
          <w:bCs/>
          <w:i/>
          <w:iCs/>
          <w:sz w:val="22"/>
          <w:szCs w:val="22"/>
          <w:lang w:val="en-US"/>
        </w:rPr>
        <w:tab/>
      </w:r>
      <w:r>
        <w:rPr>
          <w:rFonts w:asciiTheme="minorHAnsi" w:hAnsiTheme="minorHAnsi" w:cstheme="minorHAnsi"/>
          <w:bCs/>
          <w:i/>
          <w:iCs/>
          <w:sz w:val="22"/>
          <w:szCs w:val="22"/>
          <w:lang w:val="en-US"/>
        </w:rPr>
        <w:tab/>
      </w:r>
      <w:r>
        <w:rPr>
          <w:rFonts w:asciiTheme="minorHAnsi" w:hAnsiTheme="minorHAnsi" w:cstheme="minorHAnsi"/>
          <w:bCs/>
          <w:i/>
          <w:iCs/>
          <w:sz w:val="22"/>
          <w:szCs w:val="22"/>
          <w:lang w:val="en-US"/>
        </w:rPr>
        <w:tab/>
        <w:t xml:space="preserve"> </w:t>
      </w:r>
    </w:p>
    <w:p w14:paraId="7C17ED3D" w14:textId="1D2B29AB" w:rsidR="00EA638C" w:rsidRPr="00EA638C" w:rsidRDefault="00EA638C" w:rsidP="00EA638C">
      <w:pPr>
        <w:ind w:left="4820" w:hanging="4820"/>
        <w:rPr>
          <w:rFonts w:asciiTheme="minorHAnsi" w:hAnsiTheme="minorHAnsi" w:cstheme="minorHAnsi"/>
          <w:bCs/>
          <w:i/>
          <w:iCs/>
          <w:sz w:val="22"/>
          <w:szCs w:val="22"/>
          <w:lang w:val="en-US"/>
        </w:rPr>
      </w:pPr>
      <w:r w:rsidRPr="00EA638C">
        <w:rPr>
          <w:rFonts w:asciiTheme="minorHAnsi" w:hAnsiTheme="minorHAnsi" w:cstheme="minorHAnsi"/>
          <w:bCs/>
          <w:i/>
          <w:iCs/>
          <w:sz w:val="22"/>
          <w:szCs w:val="22"/>
          <w:lang w:val="en-US"/>
        </w:rPr>
        <w:tab/>
      </w:r>
      <w:r w:rsidRPr="00EA638C">
        <w:rPr>
          <w:rFonts w:asciiTheme="minorHAnsi" w:hAnsiTheme="minorHAnsi" w:cstheme="minorHAnsi"/>
          <w:bCs/>
          <w:i/>
          <w:iCs/>
          <w:sz w:val="22"/>
          <w:szCs w:val="22"/>
          <w:lang w:val="en-US"/>
        </w:rPr>
        <w:tab/>
        <w:t xml:space="preserve">         Signature of persons authorised </w:t>
      </w:r>
    </w:p>
    <w:p w14:paraId="1D886CA6" w14:textId="0DECB6C4" w:rsidR="00057F18" w:rsidRPr="00057F18" w:rsidRDefault="00EA638C" w:rsidP="00EA638C">
      <w:pPr>
        <w:ind w:left="4820" w:hanging="4820"/>
        <w:rPr>
          <w:rFonts w:asciiTheme="minorHAnsi" w:hAnsiTheme="minorHAnsi" w:cstheme="minorHAnsi"/>
          <w:bCs/>
          <w:i/>
          <w:iCs/>
          <w:sz w:val="22"/>
          <w:szCs w:val="22"/>
          <w:lang w:val="en-US"/>
        </w:rPr>
      </w:pPr>
      <w:r w:rsidRPr="00EA638C">
        <w:rPr>
          <w:rFonts w:asciiTheme="minorHAnsi" w:hAnsiTheme="minorHAnsi" w:cstheme="minorHAnsi"/>
          <w:bCs/>
          <w:i/>
          <w:iCs/>
          <w:sz w:val="22"/>
          <w:szCs w:val="22"/>
          <w:lang w:val="en-US"/>
        </w:rPr>
        <w:tab/>
      </w:r>
      <w:r w:rsidRPr="00EA638C">
        <w:rPr>
          <w:rFonts w:asciiTheme="minorHAnsi" w:hAnsiTheme="minorHAnsi" w:cstheme="minorHAnsi"/>
          <w:bCs/>
          <w:i/>
          <w:iCs/>
          <w:sz w:val="22"/>
          <w:szCs w:val="22"/>
          <w:lang w:val="en-US"/>
        </w:rPr>
        <w:tab/>
      </w:r>
      <w:r w:rsidRPr="00EA638C">
        <w:rPr>
          <w:rFonts w:asciiTheme="minorHAnsi" w:hAnsiTheme="minorHAnsi" w:cstheme="minorHAnsi"/>
          <w:bCs/>
          <w:i/>
          <w:iCs/>
          <w:sz w:val="22"/>
          <w:szCs w:val="22"/>
          <w:lang w:val="en-US"/>
        </w:rPr>
        <w:tab/>
        <w:t xml:space="preserve"> to represent the Contractor</w:t>
      </w:r>
    </w:p>
    <w:p w14:paraId="786B60FA" w14:textId="77777777" w:rsidR="00057F18" w:rsidRPr="0071217D" w:rsidRDefault="00057F18" w:rsidP="00367AA1">
      <w:pPr>
        <w:spacing w:after="120" w:line="276" w:lineRule="auto"/>
        <w:rPr>
          <w:rFonts w:asciiTheme="minorHAnsi" w:hAnsiTheme="minorHAnsi" w:cstheme="minorHAnsi"/>
          <w:bCs/>
          <w:iCs/>
          <w:sz w:val="22"/>
          <w:szCs w:val="22"/>
        </w:rPr>
      </w:pPr>
    </w:p>
    <w:sectPr w:rsidR="00057F18" w:rsidRPr="0071217D" w:rsidSect="009879B1">
      <w:footerReference w:type="default" r:id="rId11"/>
      <w:footerReference w:type="first" r:id="rId12"/>
      <w:pgSz w:w="11906" w:h="16838"/>
      <w:pgMar w:top="993" w:right="1133" w:bottom="720"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29160" w14:textId="77777777" w:rsidR="00BE09ED" w:rsidRDefault="00BE09ED">
      <w:r>
        <w:separator/>
      </w:r>
    </w:p>
  </w:endnote>
  <w:endnote w:type="continuationSeparator" w:id="0">
    <w:p w14:paraId="6B5D8A01" w14:textId="77777777" w:rsidR="00BE09ED" w:rsidRDefault="00BE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ato">
    <w:altName w:val="Calibri"/>
    <w:panose1 w:val="00000000000000000000"/>
    <w:charset w:val="EE"/>
    <w:family w:val="swiss"/>
    <w:notTrueType/>
    <w:pitch w:val="variable"/>
    <w:sig w:usb0="00000007" w:usb1="00000000" w:usb2="00000000" w:usb3="00000000" w:csb0="00000003" w:csb1="00000000"/>
  </w:font>
  <w:font w:name="HG Mincho Light J">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009F" w14:textId="204FFB0D" w:rsidR="006E41B0" w:rsidRDefault="006E41B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2332C">
      <w:rPr>
        <w:rStyle w:val="Numerstrony"/>
        <w:noProof/>
      </w:rPr>
      <w:t>11</w:t>
    </w:r>
    <w:r>
      <w:rPr>
        <w:rStyle w:val="Numerstrony"/>
      </w:rPr>
      <w:fldChar w:fldCharType="end"/>
    </w:r>
  </w:p>
  <w:p w14:paraId="56638570" w14:textId="515C69B9" w:rsidR="006E41B0" w:rsidRPr="00FA0E1E" w:rsidRDefault="006E41B0">
    <w:pPr>
      <w:pStyle w:val="Stopka"/>
      <w:ind w:right="360"/>
      <w:rPr>
        <w:rFonts w:asciiTheme="minorHAnsi" w:hAnsiTheme="minorHAnsi" w:cstheme="minorHAnsi"/>
        <w:sz w:val="22"/>
        <w:szCs w:val="22"/>
      </w:rPr>
    </w:pPr>
    <w:r>
      <w:rPr>
        <w:rFonts w:asciiTheme="minorHAnsi" w:hAnsiTheme="minorHAnsi" w:cstheme="minorHAnsi"/>
        <w:sz w:val="22"/>
        <w:szCs w:val="22"/>
      </w:rPr>
      <w:t>Procedure No. F2/109/2021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11A4" w14:textId="6B13E518" w:rsidR="006E41B0" w:rsidRPr="009A52DD" w:rsidRDefault="00A6699F">
    <w:pPr>
      <w:pStyle w:val="Stopka"/>
      <w:rPr>
        <w:rFonts w:asciiTheme="minorHAnsi" w:hAnsiTheme="minorHAnsi" w:cstheme="minorHAnsi"/>
        <w:sz w:val="22"/>
        <w:szCs w:val="22"/>
      </w:rPr>
    </w:pPr>
    <w:r w:rsidRPr="00A6699F">
      <w:rPr>
        <w:rFonts w:asciiTheme="minorHAnsi" w:hAnsiTheme="minorHAnsi" w:cstheme="minorHAnsi"/>
        <w:sz w:val="22"/>
        <w:szCs w:val="22"/>
      </w:rPr>
      <w:t>Procedure No. F2/109/2021</w:t>
    </w:r>
  </w:p>
  <w:p w14:paraId="0DB0AEBA" w14:textId="77777777" w:rsidR="006E41B0" w:rsidRDefault="006E41B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3A2A" w14:textId="77777777" w:rsidR="00BE09ED" w:rsidRDefault="00BE09ED">
      <w:r>
        <w:separator/>
      </w:r>
    </w:p>
  </w:footnote>
  <w:footnote w:type="continuationSeparator" w:id="0">
    <w:p w14:paraId="79568CAC" w14:textId="77777777" w:rsidR="00BE09ED" w:rsidRDefault="00BE09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2"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4"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5"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6"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7" w15:restartNumberingAfterBreak="0">
    <w:nsid w:val="01C109F4"/>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15:restartNumberingAfterBreak="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7" w15:restartNumberingAfterBreak="0">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EC79F9"/>
    <w:multiLevelType w:val="hybridMultilevel"/>
    <w:tmpl w:val="CEBC9C60"/>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1176358"/>
    <w:multiLevelType w:val="hybridMultilevel"/>
    <w:tmpl w:val="FB58F4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18424E6C"/>
    <w:multiLevelType w:val="hybridMultilevel"/>
    <w:tmpl w:val="B2782A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18A51BFD"/>
    <w:multiLevelType w:val="hybridMultilevel"/>
    <w:tmpl w:val="A20AF28E"/>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DAF04D2"/>
    <w:multiLevelType w:val="hybridMultilevel"/>
    <w:tmpl w:val="EA066CA2"/>
    <w:lvl w:ilvl="0" w:tplc="0415000F">
      <w:start w:val="1"/>
      <w:numFmt w:val="decimal"/>
      <w:lvlText w:val="%1."/>
      <w:lvlJc w:val="left"/>
      <w:pPr>
        <w:ind w:left="502"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3" w15:restartNumberingAfterBreak="0">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6" w15:restartNumberingAfterBreak="0">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7" w15:restartNumberingAfterBreak="0">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FC26969"/>
    <w:multiLevelType w:val="multilevel"/>
    <w:tmpl w:val="6EF884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1" w15:restartNumberingAfterBreak="0">
    <w:nsid w:val="38C46C4E"/>
    <w:multiLevelType w:val="multilevel"/>
    <w:tmpl w:val="7A6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43"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49" w15:restartNumberingAfterBreak="0">
    <w:nsid w:val="4C800931"/>
    <w:multiLevelType w:val="hybridMultilevel"/>
    <w:tmpl w:val="9C8053A2"/>
    <w:lvl w:ilvl="0" w:tplc="00000002">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360E0D"/>
    <w:multiLevelType w:val="hybridMultilevel"/>
    <w:tmpl w:val="54640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294E1B"/>
    <w:multiLevelType w:val="hybridMultilevel"/>
    <w:tmpl w:val="3DA69E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F86CE5"/>
    <w:multiLevelType w:val="singleLevel"/>
    <w:tmpl w:val="BB0AEF1E"/>
    <w:lvl w:ilvl="0">
      <w:start w:val="1"/>
      <w:numFmt w:val="lowerLetter"/>
      <w:lvlText w:val="%1)"/>
      <w:lvlJc w:val="left"/>
      <w:pPr>
        <w:tabs>
          <w:tab w:val="num" w:pos="360"/>
        </w:tabs>
        <w:ind w:left="360" w:hanging="360"/>
      </w:pPr>
      <w:rPr>
        <w:rFonts w:ascii="Calibri" w:hAnsi="Calibri" w:cs="Calibri" w:hint="default"/>
        <w:strike w:val="0"/>
        <w:color w:val="000000"/>
      </w:rPr>
    </w:lvl>
  </w:abstractNum>
  <w:abstractNum w:abstractNumId="54" w15:restartNumberingAfterBreak="0">
    <w:nsid w:val="5735598E"/>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6" w15:restartNumberingAfterBreak="0">
    <w:nsid w:val="59DC1B77"/>
    <w:multiLevelType w:val="hybridMultilevel"/>
    <w:tmpl w:val="5BA8AA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60" w15:restartNumberingAfterBreak="0">
    <w:nsid w:val="5E5A74D6"/>
    <w:multiLevelType w:val="hybridMultilevel"/>
    <w:tmpl w:val="059A59F8"/>
    <w:lvl w:ilvl="0" w:tplc="0415000F">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rPr>
        <w:rFonts w:cs="Times New Roman"/>
      </w:rPr>
    </w:lvl>
    <w:lvl w:ilvl="2" w:tplc="0415001B" w:tentative="1">
      <w:start w:val="1"/>
      <w:numFmt w:val="lowerRoman"/>
      <w:lvlText w:val="%3."/>
      <w:lvlJc w:val="right"/>
      <w:pPr>
        <w:ind w:left="6337" w:hanging="180"/>
      </w:pPr>
      <w:rPr>
        <w:rFonts w:cs="Times New Roman"/>
      </w:rPr>
    </w:lvl>
    <w:lvl w:ilvl="3" w:tplc="0415000F" w:tentative="1">
      <w:start w:val="1"/>
      <w:numFmt w:val="decimal"/>
      <w:lvlText w:val="%4."/>
      <w:lvlJc w:val="left"/>
      <w:pPr>
        <w:ind w:left="7057" w:hanging="360"/>
      </w:pPr>
      <w:rPr>
        <w:rFonts w:cs="Times New Roman"/>
      </w:rPr>
    </w:lvl>
    <w:lvl w:ilvl="4" w:tplc="04150019" w:tentative="1">
      <w:start w:val="1"/>
      <w:numFmt w:val="lowerLetter"/>
      <w:lvlText w:val="%5."/>
      <w:lvlJc w:val="left"/>
      <w:pPr>
        <w:ind w:left="7777" w:hanging="360"/>
      </w:pPr>
      <w:rPr>
        <w:rFonts w:cs="Times New Roman"/>
      </w:rPr>
    </w:lvl>
    <w:lvl w:ilvl="5" w:tplc="0415001B" w:tentative="1">
      <w:start w:val="1"/>
      <w:numFmt w:val="lowerRoman"/>
      <w:lvlText w:val="%6."/>
      <w:lvlJc w:val="right"/>
      <w:pPr>
        <w:ind w:left="8497" w:hanging="180"/>
      </w:pPr>
      <w:rPr>
        <w:rFonts w:cs="Times New Roman"/>
      </w:rPr>
    </w:lvl>
    <w:lvl w:ilvl="6" w:tplc="0415000F" w:tentative="1">
      <w:start w:val="1"/>
      <w:numFmt w:val="decimal"/>
      <w:lvlText w:val="%7."/>
      <w:lvlJc w:val="left"/>
      <w:pPr>
        <w:ind w:left="9217" w:hanging="360"/>
      </w:pPr>
      <w:rPr>
        <w:rFonts w:cs="Times New Roman"/>
      </w:rPr>
    </w:lvl>
    <w:lvl w:ilvl="7" w:tplc="04150019" w:tentative="1">
      <w:start w:val="1"/>
      <w:numFmt w:val="lowerLetter"/>
      <w:lvlText w:val="%8."/>
      <w:lvlJc w:val="left"/>
      <w:pPr>
        <w:ind w:left="9937" w:hanging="360"/>
      </w:pPr>
      <w:rPr>
        <w:rFonts w:cs="Times New Roman"/>
      </w:rPr>
    </w:lvl>
    <w:lvl w:ilvl="8" w:tplc="0415001B" w:tentative="1">
      <w:start w:val="1"/>
      <w:numFmt w:val="lowerRoman"/>
      <w:lvlText w:val="%9."/>
      <w:lvlJc w:val="right"/>
      <w:pPr>
        <w:ind w:left="10657" w:hanging="180"/>
      </w:pPr>
      <w:rPr>
        <w:rFonts w:cs="Times New Roman"/>
      </w:rPr>
    </w:lvl>
  </w:abstractNum>
  <w:abstractNum w:abstractNumId="61" w15:restartNumberingAfterBreak="0">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FA875D3"/>
    <w:multiLevelType w:val="hybridMultilevel"/>
    <w:tmpl w:val="11A421F0"/>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64" w15:restartNumberingAfterBreak="0">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5C0A93"/>
    <w:multiLevelType w:val="hybridMultilevel"/>
    <w:tmpl w:val="961E8A62"/>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66" w15:restartNumberingAfterBreak="0">
    <w:nsid w:val="67317D15"/>
    <w:multiLevelType w:val="hybridMultilevel"/>
    <w:tmpl w:val="224058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7EE6FE6"/>
    <w:multiLevelType w:val="hybridMultilevel"/>
    <w:tmpl w:val="24842F0C"/>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8" w15:restartNumberingAfterBreak="0">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AF15E8D"/>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6C4A2F8B"/>
    <w:multiLevelType w:val="hybridMultilevel"/>
    <w:tmpl w:val="5650D4D8"/>
    <w:lvl w:ilvl="0" w:tplc="ACB62E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75" w15:restartNumberingAfterBreak="0">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696A8B"/>
    <w:multiLevelType w:val="multilevel"/>
    <w:tmpl w:val="41829DEA"/>
    <w:lvl w:ilvl="0">
      <w:start w:val="1"/>
      <w:numFmt w:val="decimal"/>
      <w:lvlText w:val="%1."/>
      <w:lvlJc w:val="left"/>
      <w:pPr>
        <w:ind w:left="1146"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7" w15:restartNumberingAfterBreak="0">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9" w15:restartNumberingAfterBreak="0">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4995FBC"/>
    <w:multiLevelType w:val="singleLevel"/>
    <w:tmpl w:val="BB0AEF1E"/>
    <w:lvl w:ilvl="0">
      <w:start w:val="1"/>
      <w:numFmt w:val="lowerLetter"/>
      <w:lvlText w:val="%1)"/>
      <w:lvlJc w:val="left"/>
      <w:pPr>
        <w:tabs>
          <w:tab w:val="num" w:pos="360"/>
        </w:tabs>
        <w:ind w:left="360" w:hanging="360"/>
      </w:pPr>
      <w:rPr>
        <w:rFonts w:ascii="Calibri" w:hAnsi="Calibri" w:cs="Calibri" w:hint="default"/>
        <w:strike w:val="0"/>
        <w:color w:val="000000"/>
      </w:rPr>
    </w:lvl>
  </w:abstractNum>
  <w:abstractNum w:abstractNumId="81" w15:restartNumberingAfterBreak="0">
    <w:nsid w:val="7BF9603C"/>
    <w:multiLevelType w:val="hybridMultilevel"/>
    <w:tmpl w:val="ACC0C8E6"/>
    <w:lvl w:ilvl="0" w:tplc="15247B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8"/>
    <w:lvlOverride w:ilvl="0">
      <w:startOverride w:val="1"/>
    </w:lvlOverride>
  </w:num>
  <w:num w:numId="2">
    <w:abstractNumId w:val="45"/>
    <w:lvlOverride w:ilvl="0">
      <w:startOverride w:val="1"/>
    </w:lvlOverride>
  </w:num>
  <w:num w:numId="3">
    <w:abstractNumId w:val="32"/>
  </w:num>
  <w:num w:numId="4">
    <w:abstractNumId w:val="19"/>
  </w:num>
  <w:num w:numId="5">
    <w:abstractNumId w:val="35"/>
  </w:num>
  <w:num w:numId="6">
    <w:abstractNumId w:val="31"/>
  </w:num>
  <w:num w:numId="7">
    <w:abstractNumId w:val="17"/>
  </w:num>
  <w:num w:numId="8">
    <w:abstractNumId w:val="27"/>
  </w:num>
  <w:num w:numId="9">
    <w:abstractNumId w:val="82"/>
  </w:num>
  <w:num w:numId="10">
    <w:abstractNumId w:val="18"/>
  </w:num>
  <w:num w:numId="11">
    <w:abstractNumId w:val="23"/>
  </w:num>
  <w:num w:numId="12">
    <w:abstractNumId w:val="36"/>
  </w:num>
  <w:num w:numId="13">
    <w:abstractNumId w:val="42"/>
  </w:num>
  <w:num w:numId="14">
    <w:abstractNumId w:val="63"/>
  </w:num>
  <w:num w:numId="15">
    <w:abstractNumId w:val="34"/>
  </w:num>
  <w:num w:numId="16">
    <w:abstractNumId w:val="76"/>
  </w:num>
  <w:num w:numId="17">
    <w:abstractNumId w:val="55"/>
  </w:num>
  <w:num w:numId="18">
    <w:abstractNumId w:val="84"/>
  </w:num>
  <w:num w:numId="19">
    <w:abstractNumId w:val="11"/>
  </w:num>
  <w:num w:numId="20">
    <w:abstractNumId w:val="10"/>
  </w:num>
  <w:num w:numId="21">
    <w:abstractNumId w:val="28"/>
  </w:num>
  <w:num w:numId="22">
    <w:abstractNumId w:val="13"/>
  </w:num>
  <w:num w:numId="23">
    <w:abstractNumId w:val="75"/>
  </w:num>
  <w:num w:numId="24">
    <w:abstractNumId w:val="8"/>
  </w:num>
  <w:num w:numId="25">
    <w:abstractNumId w:val="30"/>
  </w:num>
  <w:num w:numId="26">
    <w:abstractNumId w:val="37"/>
  </w:num>
  <w:num w:numId="27">
    <w:abstractNumId w:val="16"/>
  </w:num>
  <w:num w:numId="28">
    <w:abstractNumId w:val="70"/>
  </w:num>
  <w:num w:numId="29">
    <w:abstractNumId w:val="83"/>
  </w:num>
  <w:num w:numId="30">
    <w:abstractNumId w:val="79"/>
  </w:num>
  <w:num w:numId="31">
    <w:abstractNumId w:val="38"/>
  </w:num>
  <w:num w:numId="32">
    <w:abstractNumId w:val="29"/>
  </w:num>
  <w:num w:numId="33">
    <w:abstractNumId w:val="48"/>
  </w:num>
  <w:num w:numId="34">
    <w:abstractNumId w:val="9"/>
  </w:num>
  <w:num w:numId="35">
    <w:abstractNumId w:val="46"/>
  </w:num>
  <w:num w:numId="36">
    <w:abstractNumId w:val="64"/>
  </w:num>
  <w:num w:numId="37">
    <w:abstractNumId w:val="74"/>
  </w:num>
  <w:num w:numId="38">
    <w:abstractNumId w:val="15"/>
  </w:num>
  <w:num w:numId="39">
    <w:abstractNumId w:val="59"/>
  </w:num>
  <w:num w:numId="40">
    <w:abstractNumId w:val="44"/>
  </w:num>
  <w:num w:numId="41">
    <w:abstractNumId w:val="57"/>
  </w:num>
  <w:num w:numId="42">
    <w:abstractNumId w:val="73"/>
  </w:num>
  <w:num w:numId="43">
    <w:abstractNumId w:val="72"/>
  </w:num>
  <w:num w:numId="44">
    <w:abstractNumId w:val="61"/>
  </w:num>
  <w:num w:numId="45">
    <w:abstractNumId w:val="68"/>
  </w:num>
  <w:num w:numId="46">
    <w:abstractNumId w:val="85"/>
  </w:num>
  <w:num w:numId="47">
    <w:abstractNumId w:val="33"/>
  </w:num>
  <w:num w:numId="48">
    <w:abstractNumId w:val="47"/>
  </w:num>
  <w:num w:numId="49">
    <w:abstractNumId w:val="50"/>
  </w:num>
  <w:num w:numId="50">
    <w:abstractNumId w:val="41"/>
  </w:num>
  <w:num w:numId="51">
    <w:abstractNumId w:val="52"/>
  </w:num>
  <w:num w:numId="52">
    <w:abstractNumId w:val="21"/>
  </w:num>
  <w:num w:numId="53">
    <w:abstractNumId w:val="24"/>
  </w:num>
  <w:num w:numId="54">
    <w:abstractNumId w:val="40"/>
  </w:num>
  <w:num w:numId="55">
    <w:abstractNumId w:val="56"/>
  </w:num>
  <w:num w:numId="56">
    <w:abstractNumId w:val="22"/>
  </w:num>
  <w:num w:numId="57">
    <w:abstractNumId w:val="26"/>
  </w:num>
  <w:num w:numId="58">
    <w:abstractNumId w:val="60"/>
  </w:num>
  <w:num w:numId="59">
    <w:abstractNumId w:val="69"/>
  </w:num>
  <w:num w:numId="60">
    <w:abstractNumId w:val="49"/>
  </w:num>
  <w:num w:numId="61">
    <w:abstractNumId w:val="43"/>
  </w:num>
  <w:num w:numId="62">
    <w:abstractNumId w:val="67"/>
  </w:num>
  <w:num w:numId="63">
    <w:abstractNumId w:val="66"/>
  </w:num>
  <w:num w:numId="64">
    <w:abstractNumId w:val="12"/>
  </w:num>
  <w:num w:numId="65">
    <w:abstractNumId w:val="78"/>
  </w:num>
  <w:num w:numId="66">
    <w:abstractNumId w:val="62"/>
  </w:num>
  <w:num w:numId="67">
    <w:abstractNumId w:val="81"/>
  </w:num>
  <w:num w:numId="68">
    <w:abstractNumId w:val="20"/>
  </w:num>
  <w:num w:numId="69">
    <w:abstractNumId w:val="71"/>
  </w:num>
  <w:num w:numId="70">
    <w:abstractNumId w:val="14"/>
  </w:num>
  <w:num w:numId="71">
    <w:abstractNumId w:val="77"/>
  </w:num>
  <w:num w:numId="72">
    <w:abstractNumId w:val="39"/>
  </w:num>
  <w:num w:numId="73">
    <w:abstractNumId w:val="25"/>
  </w:num>
  <w:num w:numId="74">
    <w:abstractNumId w:val="80"/>
  </w:num>
  <w:num w:numId="75">
    <w:abstractNumId w:val="54"/>
  </w:num>
  <w:num w:numId="76">
    <w:abstractNumId w:val="65"/>
  </w:num>
  <w:num w:numId="77">
    <w:abstractNumId w:val="51"/>
  </w:num>
  <w:num w:numId="78">
    <w:abstractNumId w:val="53"/>
  </w:num>
  <w:num w:numId="79">
    <w:abstractNumId w:val="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1MDU2sjQ0MLC0NLRQ0lEKTi0uzszPAykwrAUARV3xSSwAAAA="/>
  </w:docVars>
  <w:rsids>
    <w:rsidRoot w:val="004E7CFC"/>
    <w:rsid w:val="000000E0"/>
    <w:rsid w:val="00000979"/>
    <w:rsid w:val="00004B9C"/>
    <w:rsid w:val="00005969"/>
    <w:rsid w:val="0001098D"/>
    <w:rsid w:val="000112B0"/>
    <w:rsid w:val="000140AC"/>
    <w:rsid w:val="00014141"/>
    <w:rsid w:val="000145A9"/>
    <w:rsid w:val="00015C29"/>
    <w:rsid w:val="00020591"/>
    <w:rsid w:val="00020784"/>
    <w:rsid w:val="00022AA4"/>
    <w:rsid w:val="00023979"/>
    <w:rsid w:val="000240A0"/>
    <w:rsid w:val="00024BB2"/>
    <w:rsid w:val="00026223"/>
    <w:rsid w:val="000265C5"/>
    <w:rsid w:val="000312CA"/>
    <w:rsid w:val="00031663"/>
    <w:rsid w:val="0003223F"/>
    <w:rsid w:val="0003491C"/>
    <w:rsid w:val="000362CA"/>
    <w:rsid w:val="00036A27"/>
    <w:rsid w:val="00037571"/>
    <w:rsid w:val="00037B8B"/>
    <w:rsid w:val="00040AA4"/>
    <w:rsid w:val="00040E89"/>
    <w:rsid w:val="00043D5A"/>
    <w:rsid w:val="000472AF"/>
    <w:rsid w:val="00047C4D"/>
    <w:rsid w:val="0005207D"/>
    <w:rsid w:val="000538F1"/>
    <w:rsid w:val="00053FDA"/>
    <w:rsid w:val="000543FA"/>
    <w:rsid w:val="0005472C"/>
    <w:rsid w:val="0005610A"/>
    <w:rsid w:val="00056414"/>
    <w:rsid w:val="00057F18"/>
    <w:rsid w:val="00060D4F"/>
    <w:rsid w:val="00061DBD"/>
    <w:rsid w:val="00063401"/>
    <w:rsid w:val="00064A3F"/>
    <w:rsid w:val="000750A4"/>
    <w:rsid w:val="00076603"/>
    <w:rsid w:val="00081999"/>
    <w:rsid w:val="00086AA9"/>
    <w:rsid w:val="00087C5F"/>
    <w:rsid w:val="0009059D"/>
    <w:rsid w:val="0009185C"/>
    <w:rsid w:val="000929A5"/>
    <w:rsid w:val="00093406"/>
    <w:rsid w:val="00093D3F"/>
    <w:rsid w:val="00093FEE"/>
    <w:rsid w:val="00094179"/>
    <w:rsid w:val="00094A2E"/>
    <w:rsid w:val="000960F0"/>
    <w:rsid w:val="00096C03"/>
    <w:rsid w:val="00097770"/>
    <w:rsid w:val="000A13A3"/>
    <w:rsid w:val="000A5BBC"/>
    <w:rsid w:val="000A674B"/>
    <w:rsid w:val="000B0870"/>
    <w:rsid w:val="000B11C0"/>
    <w:rsid w:val="000B29B7"/>
    <w:rsid w:val="000B355B"/>
    <w:rsid w:val="000B3717"/>
    <w:rsid w:val="000C05DF"/>
    <w:rsid w:val="000C08EE"/>
    <w:rsid w:val="000C22DE"/>
    <w:rsid w:val="000C7708"/>
    <w:rsid w:val="000D0C99"/>
    <w:rsid w:val="000D198D"/>
    <w:rsid w:val="000D5BE2"/>
    <w:rsid w:val="000D676F"/>
    <w:rsid w:val="000E2E3C"/>
    <w:rsid w:val="000E4CB7"/>
    <w:rsid w:val="000E6035"/>
    <w:rsid w:val="000F43CF"/>
    <w:rsid w:val="000F4D7C"/>
    <w:rsid w:val="000F4F5C"/>
    <w:rsid w:val="000F7B6B"/>
    <w:rsid w:val="00103CA9"/>
    <w:rsid w:val="001045C8"/>
    <w:rsid w:val="00106F16"/>
    <w:rsid w:val="001077C6"/>
    <w:rsid w:val="00115E9D"/>
    <w:rsid w:val="00116BE5"/>
    <w:rsid w:val="001177BC"/>
    <w:rsid w:val="00120EF7"/>
    <w:rsid w:val="00121B23"/>
    <w:rsid w:val="00121D6C"/>
    <w:rsid w:val="001223A6"/>
    <w:rsid w:val="001223E0"/>
    <w:rsid w:val="00122DB8"/>
    <w:rsid w:val="00125596"/>
    <w:rsid w:val="00125845"/>
    <w:rsid w:val="00126D1C"/>
    <w:rsid w:val="00127EB7"/>
    <w:rsid w:val="0013292F"/>
    <w:rsid w:val="00133067"/>
    <w:rsid w:val="00134ECA"/>
    <w:rsid w:val="00135273"/>
    <w:rsid w:val="00135451"/>
    <w:rsid w:val="0013619D"/>
    <w:rsid w:val="0013662E"/>
    <w:rsid w:val="001373A9"/>
    <w:rsid w:val="00137934"/>
    <w:rsid w:val="00143435"/>
    <w:rsid w:val="001454BD"/>
    <w:rsid w:val="00145B12"/>
    <w:rsid w:val="001464B1"/>
    <w:rsid w:val="001476F6"/>
    <w:rsid w:val="00153810"/>
    <w:rsid w:val="00157410"/>
    <w:rsid w:val="00162515"/>
    <w:rsid w:val="0016504F"/>
    <w:rsid w:val="001656F8"/>
    <w:rsid w:val="00165E76"/>
    <w:rsid w:val="00166D1B"/>
    <w:rsid w:val="00167D4B"/>
    <w:rsid w:val="0017325D"/>
    <w:rsid w:val="00173E31"/>
    <w:rsid w:val="00175AFF"/>
    <w:rsid w:val="00181A94"/>
    <w:rsid w:val="00181EE5"/>
    <w:rsid w:val="001826F4"/>
    <w:rsid w:val="001827CB"/>
    <w:rsid w:val="00183DF9"/>
    <w:rsid w:val="0018488D"/>
    <w:rsid w:val="0018509A"/>
    <w:rsid w:val="00185A4D"/>
    <w:rsid w:val="00186905"/>
    <w:rsid w:val="00187C28"/>
    <w:rsid w:val="001907F7"/>
    <w:rsid w:val="00191823"/>
    <w:rsid w:val="00192578"/>
    <w:rsid w:val="00193AC5"/>
    <w:rsid w:val="00196CDE"/>
    <w:rsid w:val="001A128E"/>
    <w:rsid w:val="001A2212"/>
    <w:rsid w:val="001A27D2"/>
    <w:rsid w:val="001A2DBA"/>
    <w:rsid w:val="001A46C0"/>
    <w:rsid w:val="001A48CB"/>
    <w:rsid w:val="001A4B48"/>
    <w:rsid w:val="001A578C"/>
    <w:rsid w:val="001A6243"/>
    <w:rsid w:val="001A76C9"/>
    <w:rsid w:val="001B090E"/>
    <w:rsid w:val="001B2F66"/>
    <w:rsid w:val="001B336F"/>
    <w:rsid w:val="001B516D"/>
    <w:rsid w:val="001B55BD"/>
    <w:rsid w:val="001B56CE"/>
    <w:rsid w:val="001B7402"/>
    <w:rsid w:val="001B757A"/>
    <w:rsid w:val="001C0AA0"/>
    <w:rsid w:val="001C3D79"/>
    <w:rsid w:val="001C4DDD"/>
    <w:rsid w:val="001C591B"/>
    <w:rsid w:val="001C5D16"/>
    <w:rsid w:val="001C5D9A"/>
    <w:rsid w:val="001C6B24"/>
    <w:rsid w:val="001D0B12"/>
    <w:rsid w:val="001D27D9"/>
    <w:rsid w:val="001D39DA"/>
    <w:rsid w:val="001D6311"/>
    <w:rsid w:val="001D65E9"/>
    <w:rsid w:val="001D7454"/>
    <w:rsid w:val="001E2384"/>
    <w:rsid w:val="001E36DD"/>
    <w:rsid w:val="001E7EC2"/>
    <w:rsid w:val="001F0E95"/>
    <w:rsid w:val="001F1BD6"/>
    <w:rsid w:val="001F39F2"/>
    <w:rsid w:val="001F4147"/>
    <w:rsid w:val="001F42A2"/>
    <w:rsid w:val="001F5311"/>
    <w:rsid w:val="001F58DB"/>
    <w:rsid w:val="001F5FB8"/>
    <w:rsid w:val="001F6072"/>
    <w:rsid w:val="002009EA"/>
    <w:rsid w:val="00203438"/>
    <w:rsid w:val="00204521"/>
    <w:rsid w:val="00205826"/>
    <w:rsid w:val="002058EB"/>
    <w:rsid w:val="0020761F"/>
    <w:rsid w:val="002079FF"/>
    <w:rsid w:val="002103E7"/>
    <w:rsid w:val="002155C5"/>
    <w:rsid w:val="002161B5"/>
    <w:rsid w:val="0021621D"/>
    <w:rsid w:val="00220CAF"/>
    <w:rsid w:val="00220E66"/>
    <w:rsid w:val="0022362E"/>
    <w:rsid w:val="00227161"/>
    <w:rsid w:val="00231410"/>
    <w:rsid w:val="002317AB"/>
    <w:rsid w:val="0023482C"/>
    <w:rsid w:val="0023522B"/>
    <w:rsid w:val="0023553B"/>
    <w:rsid w:val="0023554E"/>
    <w:rsid w:val="00235A13"/>
    <w:rsid w:val="00237265"/>
    <w:rsid w:val="00240ED4"/>
    <w:rsid w:val="002414C7"/>
    <w:rsid w:val="0024502A"/>
    <w:rsid w:val="0024737B"/>
    <w:rsid w:val="0024796D"/>
    <w:rsid w:val="00247CF0"/>
    <w:rsid w:val="0025084C"/>
    <w:rsid w:val="002515CA"/>
    <w:rsid w:val="00251876"/>
    <w:rsid w:val="00254429"/>
    <w:rsid w:val="00255380"/>
    <w:rsid w:val="00255B7A"/>
    <w:rsid w:val="002571E6"/>
    <w:rsid w:val="00261C41"/>
    <w:rsid w:val="00264B2E"/>
    <w:rsid w:val="00265DBB"/>
    <w:rsid w:val="00266015"/>
    <w:rsid w:val="00267B86"/>
    <w:rsid w:val="00270B1F"/>
    <w:rsid w:val="00270F9B"/>
    <w:rsid w:val="002713E9"/>
    <w:rsid w:val="002717BA"/>
    <w:rsid w:val="00275606"/>
    <w:rsid w:val="00277DC2"/>
    <w:rsid w:val="00277F97"/>
    <w:rsid w:val="00281747"/>
    <w:rsid w:val="00281CA2"/>
    <w:rsid w:val="00283032"/>
    <w:rsid w:val="00283899"/>
    <w:rsid w:val="00284617"/>
    <w:rsid w:val="00284925"/>
    <w:rsid w:val="00286DC2"/>
    <w:rsid w:val="00290865"/>
    <w:rsid w:val="00290E1F"/>
    <w:rsid w:val="00291530"/>
    <w:rsid w:val="0029338E"/>
    <w:rsid w:val="002943C6"/>
    <w:rsid w:val="00294F77"/>
    <w:rsid w:val="002970CB"/>
    <w:rsid w:val="00297584"/>
    <w:rsid w:val="002A0006"/>
    <w:rsid w:val="002A0BDA"/>
    <w:rsid w:val="002A278C"/>
    <w:rsid w:val="002A2B1C"/>
    <w:rsid w:val="002A347E"/>
    <w:rsid w:val="002A35E6"/>
    <w:rsid w:val="002A3FE1"/>
    <w:rsid w:val="002A4A54"/>
    <w:rsid w:val="002A652A"/>
    <w:rsid w:val="002A6A68"/>
    <w:rsid w:val="002B06E5"/>
    <w:rsid w:val="002B1880"/>
    <w:rsid w:val="002B2425"/>
    <w:rsid w:val="002C0810"/>
    <w:rsid w:val="002C2BCF"/>
    <w:rsid w:val="002C51BD"/>
    <w:rsid w:val="002C5351"/>
    <w:rsid w:val="002C5735"/>
    <w:rsid w:val="002C57B7"/>
    <w:rsid w:val="002C6CB6"/>
    <w:rsid w:val="002D0044"/>
    <w:rsid w:val="002D02DD"/>
    <w:rsid w:val="002D2292"/>
    <w:rsid w:val="002D2F10"/>
    <w:rsid w:val="002D34BE"/>
    <w:rsid w:val="002D4BCC"/>
    <w:rsid w:val="002D6E8D"/>
    <w:rsid w:val="002D7B2F"/>
    <w:rsid w:val="002E22B4"/>
    <w:rsid w:val="002E2A1C"/>
    <w:rsid w:val="002E2E73"/>
    <w:rsid w:val="002E444C"/>
    <w:rsid w:val="002E46A4"/>
    <w:rsid w:val="002E7C54"/>
    <w:rsid w:val="002F05AC"/>
    <w:rsid w:val="002F05C4"/>
    <w:rsid w:val="002F283A"/>
    <w:rsid w:val="002F41BE"/>
    <w:rsid w:val="002F42D8"/>
    <w:rsid w:val="002F4753"/>
    <w:rsid w:val="002F5DBD"/>
    <w:rsid w:val="002F76AB"/>
    <w:rsid w:val="0030049D"/>
    <w:rsid w:val="00304D86"/>
    <w:rsid w:val="00304EAF"/>
    <w:rsid w:val="003078A8"/>
    <w:rsid w:val="00310D8A"/>
    <w:rsid w:val="00312001"/>
    <w:rsid w:val="003166B8"/>
    <w:rsid w:val="00316F26"/>
    <w:rsid w:val="00317BB5"/>
    <w:rsid w:val="00320E1A"/>
    <w:rsid w:val="0032332C"/>
    <w:rsid w:val="00327019"/>
    <w:rsid w:val="0032706F"/>
    <w:rsid w:val="00331641"/>
    <w:rsid w:val="003335FC"/>
    <w:rsid w:val="00333B25"/>
    <w:rsid w:val="0033411E"/>
    <w:rsid w:val="00340982"/>
    <w:rsid w:val="003410ED"/>
    <w:rsid w:val="0034172A"/>
    <w:rsid w:val="00351805"/>
    <w:rsid w:val="00352289"/>
    <w:rsid w:val="00352CAA"/>
    <w:rsid w:val="003549D2"/>
    <w:rsid w:val="003550E7"/>
    <w:rsid w:val="003605D4"/>
    <w:rsid w:val="00360C21"/>
    <w:rsid w:val="003646F6"/>
    <w:rsid w:val="00364C21"/>
    <w:rsid w:val="003663C3"/>
    <w:rsid w:val="00367AA1"/>
    <w:rsid w:val="00370B48"/>
    <w:rsid w:val="003721F0"/>
    <w:rsid w:val="00373438"/>
    <w:rsid w:val="00373A43"/>
    <w:rsid w:val="003740C5"/>
    <w:rsid w:val="003772D8"/>
    <w:rsid w:val="00380679"/>
    <w:rsid w:val="0038085F"/>
    <w:rsid w:val="003808A5"/>
    <w:rsid w:val="00380A82"/>
    <w:rsid w:val="00380DEC"/>
    <w:rsid w:val="00383073"/>
    <w:rsid w:val="00383481"/>
    <w:rsid w:val="0038396D"/>
    <w:rsid w:val="00384EFE"/>
    <w:rsid w:val="00386D26"/>
    <w:rsid w:val="0039523E"/>
    <w:rsid w:val="00397701"/>
    <w:rsid w:val="003A0170"/>
    <w:rsid w:val="003A14EB"/>
    <w:rsid w:val="003A173D"/>
    <w:rsid w:val="003A3E00"/>
    <w:rsid w:val="003A54F9"/>
    <w:rsid w:val="003B05E4"/>
    <w:rsid w:val="003B2252"/>
    <w:rsid w:val="003B3884"/>
    <w:rsid w:val="003B46C0"/>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D6DE8"/>
    <w:rsid w:val="003E0A14"/>
    <w:rsid w:val="003E150B"/>
    <w:rsid w:val="003E1B91"/>
    <w:rsid w:val="003E1E25"/>
    <w:rsid w:val="003E22FB"/>
    <w:rsid w:val="003E2527"/>
    <w:rsid w:val="003E2C55"/>
    <w:rsid w:val="003E2DC0"/>
    <w:rsid w:val="003E2DF5"/>
    <w:rsid w:val="003E3109"/>
    <w:rsid w:val="003E56FF"/>
    <w:rsid w:val="003E5B56"/>
    <w:rsid w:val="003E6D02"/>
    <w:rsid w:val="003F2900"/>
    <w:rsid w:val="003F3E78"/>
    <w:rsid w:val="003F4E6E"/>
    <w:rsid w:val="003F59A0"/>
    <w:rsid w:val="003F6597"/>
    <w:rsid w:val="003F775F"/>
    <w:rsid w:val="003F796C"/>
    <w:rsid w:val="0040008C"/>
    <w:rsid w:val="004009FB"/>
    <w:rsid w:val="00403487"/>
    <w:rsid w:val="004044C5"/>
    <w:rsid w:val="00405C20"/>
    <w:rsid w:val="00406A09"/>
    <w:rsid w:val="00406EB2"/>
    <w:rsid w:val="00410B01"/>
    <w:rsid w:val="0041377A"/>
    <w:rsid w:val="00415385"/>
    <w:rsid w:val="00417A4C"/>
    <w:rsid w:val="00417F3A"/>
    <w:rsid w:val="00422F68"/>
    <w:rsid w:val="00423B14"/>
    <w:rsid w:val="00424325"/>
    <w:rsid w:val="004247B2"/>
    <w:rsid w:val="00424CF2"/>
    <w:rsid w:val="00427910"/>
    <w:rsid w:val="004303F7"/>
    <w:rsid w:val="004306CF"/>
    <w:rsid w:val="004332AB"/>
    <w:rsid w:val="00433664"/>
    <w:rsid w:val="004360B5"/>
    <w:rsid w:val="00437B3A"/>
    <w:rsid w:val="00444705"/>
    <w:rsid w:val="004461A3"/>
    <w:rsid w:val="0044658F"/>
    <w:rsid w:val="00447454"/>
    <w:rsid w:val="00452550"/>
    <w:rsid w:val="00453EDD"/>
    <w:rsid w:val="00454BE1"/>
    <w:rsid w:val="00454CEE"/>
    <w:rsid w:val="00454D63"/>
    <w:rsid w:val="00455850"/>
    <w:rsid w:val="0045611C"/>
    <w:rsid w:val="004568CE"/>
    <w:rsid w:val="00460BB1"/>
    <w:rsid w:val="00462F33"/>
    <w:rsid w:val="00464E61"/>
    <w:rsid w:val="0046534A"/>
    <w:rsid w:val="0046621E"/>
    <w:rsid w:val="004678B8"/>
    <w:rsid w:val="00471B40"/>
    <w:rsid w:val="0047454D"/>
    <w:rsid w:val="00474FB2"/>
    <w:rsid w:val="004756B8"/>
    <w:rsid w:val="00475C0A"/>
    <w:rsid w:val="0048060B"/>
    <w:rsid w:val="00481013"/>
    <w:rsid w:val="0048132F"/>
    <w:rsid w:val="0048165D"/>
    <w:rsid w:val="00484ADB"/>
    <w:rsid w:val="00484EA9"/>
    <w:rsid w:val="0048716D"/>
    <w:rsid w:val="00487AF3"/>
    <w:rsid w:val="004919FA"/>
    <w:rsid w:val="0049266A"/>
    <w:rsid w:val="00493FC1"/>
    <w:rsid w:val="00494092"/>
    <w:rsid w:val="00494ABF"/>
    <w:rsid w:val="00495721"/>
    <w:rsid w:val="004A14DE"/>
    <w:rsid w:val="004A6CCD"/>
    <w:rsid w:val="004B2A5F"/>
    <w:rsid w:val="004B337D"/>
    <w:rsid w:val="004B39F3"/>
    <w:rsid w:val="004B7BEC"/>
    <w:rsid w:val="004C05A5"/>
    <w:rsid w:val="004C134B"/>
    <w:rsid w:val="004C1CA4"/>
    <w:rsid w:val="004C2923"/>
    <w:rsid w:val="004C3EB5"/>
    <w:rsid w:val="004C7142"/>
    <w:rsid w:val="004D0D93"/>
    <w:rsid w:val="004D537E"/>
    <w:rsid w:val="004E2003"/>
    <w:rsid w:val="004E46C6"/>
    <w:rsid w:val="004E5E8C"/>
    <w:rsid w:val="004E6ABB"/>
    <w:rsid w:val="004E703C"/>
    <w:rsid w:val="004E7CFC"/>
    <w:rsid w:val="004F332C"/>
    <w:rsid w:val="004F3726"/>
    <w:rsid w:val="004F4CA5"/>
    <w:rsid w:val="004F56E3"/>
    <w:rsid w:val="004F5C4F"/>
    <w:rsid w:val="004F650E"/>
    <w:rsid w:val="004F7AD9"/>
    <w:rsid w:val="005004DE"/>
    <w:rsid w:val="0050091C"/>
    <w:rsid w:val="00500C59"/>
    <w:rsid w:val="005011D9"/>
    <w:rsid w:val="00501C8F"/>
    <w:rsid w:val="00502174"/>
    <w:rsid w:val="00502D3C"/>
    <w:rsid w:val="00502E80"/>
    <w:rsid w:val="00502E9A"/>
    <w:rsid w:val="00503FC7"/>
    <w:rsid w:val="00506F50"/>
    <w:rsid w:val="005070BC"/>
    <w:rsid w:val="0050740B"/>
    <w:rsid w:val="00507AE5"/>
    <w:rsid w:val="00510C8C"/>
    <w:rsid w:val="00512654"/>
    <w:rsid w:val="00512FA5"/>
    <w:rsid w:val="00513D2D"/>
    <w:rsid w:val="0051523E"/>
    <w:rsid w:val="00515B8C"/>
    <w:rsid w:val="00516D90"/>
    <w:rsid w:val="00517D47"/>
    <w:rsid w:val="00520185"/>
    <w:rsid w:val="0052038C"/>
    <w:rsid w:val="0052065A"/>
    <w:rsid w:val="00520B6A"/>
    <w:rsid w:val="005219BA"/>
    <w:rsid w:val="00521B2C"/>
    <w:rsid w:val="00522E37"/>
    <w:rsid w:val="00523369"/>
    <w:rsid w:val="005252A6"/>
    <w:rsid w:val="0052751F"/>
    <w:rsid w:val="00531F8D"/>
    <w:rsid w:val="005327EF"/>
    <w:rsid w:val="00532DF0"/>
    <w:rsid w:val="005343DC"/>
    <w:rsid w:val="0053785C"/>
    <w:rsid w:val="005419B4"/>
    <w:rsid w:val="00546867"/>
    <w:rsid w:val="005520DD"/>
    <w:rsid w:val="00553021"/>
    <w:rsid w:val="005546B4"/>
    <w:rsid w:val="00554DF0"/>
    <w:rsid w:val="005609FC"/>
    <w:rsid w:val="00560E36"/>
    <w:rsid w:val="005611E0"/>
    <w:rsid w:val="0056482D"/>
    <w:rsid w:val="00564D42"/>
    <w:rsid w:val="00566E12"/>
    <w:rsid w:val="00567D6B"/>
    <w:rsid w:val="00573497"/>
    <w:rsid w:val="00574148"/>
    <w:rsid w:val="00575D37"/>
    <w:rsid w:val="00576002"/>
    <w:rsid w:val="00577400"/>
    <w:rsid w:val="005778B1"/>
    <w:rsid w:val="005778B4"/>
    <w:rsid w:val="00580135"/>
    <w:rsid w:val="0058020A"/>
    <w:rsid w:val="00583BD8"/>
    <w:rsid w:val="00584E70"/>
    <w:rsid w:val="0058704D"/>
    <w:rsid w:val="00587E36"/>
    <w:rsid w:val="00590EB5"/>
    <w:rsid w:val="00590EC1"/>
    <w:rsid w:val="00592163"/>
    <w:rsid w:val="005929FF"/>
    <w:rsid w:val="0059347F"/>
    <w:rsid w:val="00596664"/>
    <w:rsid w:val="005A0756"/>
    <w:rsid w:val="005A236B"/>
    <w:rsid w:val="005A2903"/>
    <w:rsid w:val="005A4282"/>
    <w:rsid w:val="005A4F52"/>
    <w:rsid w:val="005A5205"/>
    <w:rsid w:val="005A5AD1"/>
    <w:rsid w:val="005B034B"/>
    <w:rsid w:val="005B0FE6"/>
    <w:rsid w:val="005B2F45"/>
    <w:rsid w:val="005B4B14"/>
    <w:rsid w:val="005B501C"/>
    <w:rsid w:val="005B66C0"/>
    <w:rsid w:val="005B7D2C"/>
    <w:rsid w:val="005C15B4"/>
    <w:rsid w:val="005C2E90"/>
    <w:rsid w:val="005C371B"/>
    <w:rsid w:val="005C4CCC"/>
    <w:rsid w:val="005C53D1"/>
    <w:rsid w:val="005C7384"/>
    <w:rsid w:val="005C7CAB"/>
    <w:rsid w:val="005D14A4"/>
    <w:rsid w:val="005D2BE0"/>
    <w:rsid w:val="005E0C00"/>
    <w:rsid w:val="005E0C6B"/>
    <w:rsid w:val="005E346E"/>
    <w:rsid w:val="005E406F"/>
    <w:rsid w:val="005E5865"/>
    <w:rsid w:val="005E7FB6"/>
    <w:rsid w:val="005F04FF"/>
    <w:rsid w:val="005F2BF4"/>
    <w:rsid w:val="005F6D6C"/>
    <w:rsid w:val="006016FC"/>
    <w:rsid w:val="00601811"/>
    <w:rsid w:val="0060199B"/>
    <w:rsid w:val="00602BAA"/>
    <w:rsid w:val="006033B4"/>
    <w:rsid w:val="00603D6C"/>
    <w:rsid w:val="0060420F"/>
    <w:rsid w:val="00607D49"/>
    <w:rsid w:val="00612775"/>
    <w:rsid w:val="006132B3"/>
    <w:rsid w:val="00613E0D"/>
    <w:rsid w:val="00613E33"/>
    <w:rsid w:val="0061547F"/>
    <w:rsid w:val="006168E4"/>
    <w:rsid w:val="00616A28"/>
    <w:rsid w:val="0062097C"/>
    <w:rsid w:val="006229E3"/>
    <w:rsid w:val="00625970"/>
    <w:rsid w:val="0062654E"/>
    <w:rsid w:val="00626F2E"/>
    <w:rsid w:val="00630F46"/>
    <w:rsid w:val="0063380B"/>
    <w:rsid w:val="00634F4D"/>
    <w:rsid w:val="0063668D"/>
    <w:rsid w:val="00637F2A"/>
    <w:rsid w:val="00640B35"/>
    <w:rsid w:val="006410C3"/>
    <w:rsid w:val="0064285B"/>
    <w:rsid w:val="006428E9"/>
    <w:rsid w:val="00645FB6"/>
    <w:rsid w:val="00646488"/>
    <w:rsid w:val="006467C5"/>
    <w:rsid w:val="00650580"/>
    <w:rsid w:val="00651CAA"/>
    <w:rsid w:val="00655D4B"/>
    <w:rsid w:val="00655EAE"/>
    <w:rsid w:val="006602AF"/>
    <w:rsid w:val="0066064D"/>
    <w:rsid w:val="00660929"/>
    <w:rsid w:val="00660CD5"/>
    <w:rsid w:val="0066296E"/>
    <w:rsid w:val="00662CED"/>
    <w:rsid w:val="00664A28"/>
    <w:rsid w:val="00664E86"/>
    <w:rsid w:val="006653DC"/>
    <w:rsid w:val="0066799D"/>
    <w:rsid w:val="0067135D"/>
    <w:rsid w:val="006714B7"/>
    <w:rsid w:val="00671F28"/>
    <w:rsid w:val="00672958"/>
    <w:rsid w:val="006754FB"/>
    <w:rsid w:val="006764CE"/>
    <w:rsid w:val="00676960"/>
    <w:rsid w:val="00681D3F"/>
    <w:rsid w:val="00682665"/>
    <w:rsid w:val="006838D5"/>
    <w:rsid w:val="00685C83"/>
    <w:rsid w:val="006863DC"/>
    <w:rsid w:val="00686972"/>
    <w:rsid w:val="00690090"/>
    <w:rsid w:val="00690AD8"/>
    <w:rsid w:val="00691301"/>
    <w:rsid w:val="00692483"/>
    <w:rsid w:val="00694D55"/>
    <w:rsid w:val="0069564D"/>
    <w:rsid w:val="00695F45"/>
    <w:rsid w:val="00697614"/>
    <w:rsid w:val="006A1571"/>
    <w:rsid w:val="006A233D"/>
    <w:rsid w:val="006A2360"/>
    <w:rsid w:val="006A392A"/>
    <w:rsid w:val="006A4A34"/>
    <w:rsid w:val="006A6E09"/>
    <w:rsid w:val="006A6EB7"/>
    <w:rsid w:val="006B204B"/>
    <w:rsid w:val="006B53AD"/>
    <w:rsid w:val="006B6796"/>
    <w:rsid w:val="006C0D2D"/>
    <w:rsid w:val="006C1F77"/>
    <w:rsid w:val="006C2555"/>
    <w:rsid w:val="006C396F"/>
    <w:rsid w:val="006C7392"/>
    <w:rsid w:val="006C7CA6"/>
    <w:rsid w:val="006D32BC"/>
    <w:rsid w:val="006D43D5"/>
    <w:rsid w:val="006D4891"/>
    <w:rsid w:val="006D5B41"/>
    <w:rsid w:val="006D63D1"/>
    <w:rsid w:val="006E0532"/>
    <w:rsid w:val="006E37EB"/>
    <w:rsid w:val="006E41B0"/>
    <w:rsid w:val="006F0AAA"/>
    <w:rsid w:val="006F0AEF"/>
    <w:rsid w:val="006F0D75"/>
    <w:rsid w:val="006F1898"/>
    <w:rsid w:val="006F2F4E"/>
    <w:rsid w:val="006F3262"/>
    <w:rsid w:val="006F405D"/>
    <w:rsid w:val="00700781"/>
    <w:rsid w:val="00703EE5"/>
    <w:rsid w:val="00703F3A"/>
    <w:rsid w:val="00710237"/>
    <w:rsid w:val="00711CBC"/>
    <w:rsid w:val="0071217D"/>
    <w:rsid w:val="00713F17"/>
    <w:rsid w:val="00715589"/>
    <w:rsid w:val="00715926"/>
    <w:rsid w:val="00716E52"/>
    <w:rsid w:val="00717616"/>
    <w:rsid w:val="00720447"/>
    <w:rsid w:val="00725579"/>
    <w:rsid w:val="00727FB9"/>
    <w:rsid w:val="00731E66"/>
    <w:rsid w:val="007331DC"/>
    <w:rsid w:val="007353D3"/>
    <w:rsid w:val="00735989"/>
    <w:rsid w:val="007365F4"/>
    <w:rsid w:val="00736760"/>
    <w:rsid w:val="00736B95"/>
    <w:rsid w:val="007374E0"/>
    <w:rsid w:val="00737C60"/>
    <w:rsid w:val="007414AA"/>
    <w:rsid w:val="00741516"/>
    <w:rsid w:val="00742FD7"/>
    <w:rsid w:val="00743261"/>
    <w:rsid w:val="0074374B"/>
    <w:rsid w:val="0074529A"/>
    <w:rsid w:val="00745F01"/>
    <w:rsid w:val="007462C8"/>
    <w:rsid w:val="007464C9"/>
    <w:rsid w:val="007505A6"/>
    <w:rsid w:val="0075184F"/>
    <w:rsid w:val="007552B6"/>
    <w:rsid w:val="00755555"/>
    <w:rsid w:val="00755DE1"/>
    <w:rsid w:val="0075715F"/>
    <w:rsid w:val="00757F40"/>
    <w:rsid w:val="00761C70"/>
    <w:rsid w:val="00763263"/>
    <w:rsid w:val="00771003"/>
    <w:rsid w:val="00771467"/>
    <w:rsid w:val="00772316"/>
    <w:rsid w:val="0077316E"/>
    <w:rsid w:val="007732C3"/>
    <w:rsid w:val="0077359F"/>
    <w:rsid w:val="007744A2"/>
    <w:rsid w:val="0077577B"/>
    <w:rsid w:val="007802CD"/>
    <w:rsid w:val="00781458"/>
    <w:rsid w:val="00781569"/>
    <w:rsid w:val="00786400"/>
    <w:rsid w:val="0078752C"/>
    <w:rsid w:val="007878A1"/>
    <w:rsid w:val="00787A77"/>
    <w:rsid w:val="00790D76"/>
    <w:rsid w:val="00791810"/>
    <w:rsid w:val="0079288B"/>
    <w:rsid w:val="00793196"/>
    <w:rsid w:val="00793ED7"/>
    <w:rsid w:val="007948EC"/>
    <w:rsid w:val="00794C07"/>
    <w:rsid w:val="00794F3D"/>
    <w:rsid w:val="00796465"/>
    <w:rsid w:val="00797223"/>
    <w:rsid w:val="007A0D1C"/>
    <w:rsid w:val="007A0FB1"/>
    <w:rsid w:val="007A141C"/>
    <w:rsid w:val="007A1A03"/>
    <w:rsid w:val="007A1C76"/>
    <w:rsid w:val="007A32A4"/>
    <w:rsid w:val="007A33CE"/>
    <w:rsid w:val="007A3D95"/>
    <w:rsid w:val="007A47F5"/>
    <w:rsid w:val="007A4CB4"/>
    <w:rsid w:val="007A5AD5"/>
    <w:rsid w:val="007A64B3"/>
    <w:rsid w:val="007B01A5"/>
    <w:rsid w:val="007B305B"/>
    <w:rsid w:val="007B5904"/>
    <w:rsid w:val="007B7A6A"/>
    <w:rsid w:val="007C0601"/>
    <w:rsid w:val="007C2474"/>
    <w:rsid w:val="007C25BD"/>
    <w:rsid w:val="007C2DAF"/>
    <w:rsid w:val="007C37EA"/>
    <w:rsid w:val="007C48E5"/>
    <w:rsid w:val="007C635A"/>
    <w:rsid w:val="007D0C95"/>
    <w:rsid w:val="007D1925"/>
    <w:rsid w:val="007D48B7"/>
    <w:rsid w:val="007D5673"/>
    <w:rsid w:val="007D57A2"/>
    <w:rsid w:val="007D5FF3"/>
    <w:rsid w:val="007D6E3C"/>
    <w:rsid w:val="007D7821"/>
    <w:rsid w:val="007E0B44"/>
    <w:rsid w:val="007E120C"/>
    <w:rsid w:val="007E1747"/>
    <w:rsid w:val="007E1887"/>
    <w:rsid w:val="007E209F"/>
    <w:rsid w:val="007E27E2"/>
    <w:rsid w:val="007E3C8A"/>
    <w:rsid w:val="007E70C9"/>
    <w:rsid w:val="007F030B"/>
    <w:rsid w:val="007F09BC"/>
    <w:rsid w:val="007F0B9E"/>
    <w:rsid w:val="007F1C14"/>
    <w:rsid w:val="007F2EF2"/>
    <w:rsid w:val="007F39D3"/>
    <w:rsid w:val="007F492B"/>
    <w:rsid w:val="007F5307"/>
    <w:rsid w:val="007F76CA"/>
    <w:rsid w:val="00800B77"/>
    <w:rsid w:val="008011DB"/>
    <w:rsid w:val="008027D9"/>
    <w:rsid w:val="00802DCB"/>
    <w:rsid w:val="00803AF1"/>
    <w:rsid w:val="00805837"/>
    <w:rsid w:val="00807360"/>
    <w:rsid w:val="00810573"/>
    <w:rsid w:val="00810AC2"/>
    <w:rsid w:val="00810CD4"/>
    <w:rsid w:val="008112EC"/>
    <w:rsid w:val="00811811"/>
    <w:rsid w:val="00814048"/>
    <w:rsid w:val="00816109"/>
    <w:rsid w:val="00816DAC"/>
    <w:rsid w:val="00817503"/>
    <w:rsid w:val="00820B24"/>
    <w:rsid w:val="0082543B"/>
    <w:rsid w:val="008265F1"/>
    <w:rsid w:val="00831865"/>
    <w:rsid w:val="00833F06"/>
    <w:rsid w:val="008342B4"/>
    <w:rsid w:val="00834824"/>
    <w:rsid w:val="00835658"/>
    <w:rsid w:val="00835ADC"/>
    <w:rsid w:val="00840E08"/>
    <w:rsid w:val="00842B2E"/>
    <w:rsid w:val="00842D3D"/>
    <w:rsid w:val="00843558"/>
    <w:rsid w:val="00843B41"/>
    <w:rsid w:val="0085123B"/>
    <w:rsid w:val="00852640"/>
    <w:rsid w:val="0085390F"/>
    <w:rsid w:val="00853B29"/>
    <w:rsid w:val="00853C26"/>
    <w:rsid w:val="008565A4"/>
    <w:rsid w:val="00866A1A"/>
    <w:rsid w:val="00866CB8"/>
    <w:rsid w:val="00866D6C"/>
    <w:rsid w:val="00866F4C"/>
    <w:rsid w:val="00870EF5"/>
    <w:rsid w:val="008731D8"/>
    <w:rsid w:val="0087394F"/>
    <w:rsid w:val="0088095E"/>
    <w:rsid w:val="00882455"/>
    <w:rsid w:val="00882741"/>
    <w:rsid w:val="00887CEE"/>
    <w:rsid w:val="008914C5"/>
    <w:rsid w:val="00893702"/>
    <w:rsid w:val="008951F6"/>
    <w:rsid w:val="00895B89"/>
    <w:rsid w:val="00896221"/>
    <w:rsid w:val="008A38C0"/>
    <w:rsid w:val="008A3A87"/>
    <w:rsid w:val="008A3B9B"/>
    <w:rsid w:val="008A3F8C"/>
    <w:rsid w:val="008A5E68"/>
    <w:rsid w:val="008A6689"/>
    <w:rsid w:val="008A67C0"/>
    <w:rsid w:val="008A757A"/>
    <w:rsid w:val="008B586F"/>
    <w:rsid w:val="008B6568"/>
    <w:rsid w:val="008C20D8"/>
    <w:rsid w:val="008C27E4"/>
    <w:rsid w:val="008C73DA"/>
    <w:rsid w:val="008C7816"/>
    <w:rsid w:val="008C7C47"/>
    <w:rsid w:val="008D10D7"/>
    <w:rsid w:val="008D1374"/>
    <w:rsid w:val="008D229D"/>
    <w:rsid w:val="008D24C9"/>
    <w:rsid w:val="008D3514"/>
    <w:rsid w:val="008D746B"/>
    <w:rsid w:val="008D7513"/>
    <w:rsid w:val="008E05BA"/>
    <w:rsid w:val="008E1417"/>
    <w:rsid w:val="008E1ACE"/>
    <w:rsid w:val="008E206A"/>
    <w:rsid w:val="008E2E2A"/>
    <w:rsid w:val="008E52D5"/>
    <w:rsid w:val="008E5EF6"/>
    <w:rsid w:val="008E5FA6"/>
    <w:rsid w:val="008F03BA"/>
    <w:rsid w:val="008F0DDE"/>
    <w:rsid w:val="008F3818"/>
    <w:rsid w:val="008F5E5D"/>
    <w:rsid w:val="008F6565"/>
    <w:rsid w:val="008F7294"/>
    <w:rsid w:val="009020BF"/>
    <w:rsid w:val="0090256A"/>
    <w:rsid w:val="009034DA"/>
    <w:rsid w:val="00905D23"/>
    <w:rsid w:val="00905D93"/>
    <w:rsid w:val="0091083D"/>
    <w:rsid w:val="0091132E"/>
    <w:rsid w:val="009124A0"/>
    <w:rsid w:val="00913640"/>
    <w:rsid w:val="009136B8"/>
    <w:rsid w:val="00916946"/>
    <w:rsid w:val="009170AA"/>
    <w:rsid w:val="0092434E"/>
    <w:rsid w:val="00926AE5"/>
    <w:rsid w:val="00926B42"/>
    <w:rsid w:val="00927BD4"/>
    <w:rsid w:val="0093475A"/>
    <w:rsid w:val="00935C53"/>
    <w:rsid w:val="00936591"/>
    <w:rsid w:val="00936666"/>
    <w:rsid w:val="00942845"/>
    <w:rsid w:val="00943948"/>
    <w:rsid w:val="00944CDF"/>
    <w:rsid w:val="0094683E"/>
    <w:rsid w:val="00946E9A"/>
    <w:rsid w:val="00947823"/>
    <w:rsid w:val="00950150"/>
    <w:rsid w:val="00951325"/>
    <w:rsid w:val="00954AE9"/>
    <w:rsid w:val="00956E90"/>
    <w:rsid w:val="0096155E"/>
    <w:rsid w:val="00961622"/>
    <w:rsid w:val="0096185E"/>
    <w:rsid w:val="00961D4D"/>
    <w:rsid w:val="00964386"/>
    <w:rsid w:val="009647BF"/>
    <w:rsid w:val="00964EB5"/>
    <w:rsid w:val="00965260"/>
    <w:rsid w:val="00965F0A"/>
    <w:rsid w:val="009661F5"/>
    <w:rsid w:val="00966DA7"/>
    <w:rsid w:val="00967A6D"/>
    <w:rsid w:val="009702DB"/>
    <w:rsid w:val="00971366"/>
    <w:rsid w:val="00975436"/>
    <w:rsid w:val="00976E28"/>
    <w:rsid w:val="00977CB1"/>
    <w:rsid w:val="00981285"/>
    <w:rsid w:val="009818C0"/>
    <w:rsid w:val="00982BD0"/>
    <w:rsid w:val="00983AB6"/>
    <w:rsid w:val="00984EE0"/>
    <w:rsid w:val="00986A88"/>
    <w:rsid w:val="00987051"/>
    <w:rsid w:val="009879B1"/>
    <w:rsid w:val="00990456"/>
    <w:rsid w:val="009A0378"/>
    <w:rsid w:val="009A216C"/>
    <w:rsid w:val="009A43EE"/>
    <w:rsid w:val="009A52DD"/>
    <w:rsid w:val="009B0973"/>
    <w:rsid w:val="009B0E5E"/>
    <w:rsid w:val="009B163E"/>
    <w:rsid w:val="009B4EB8"/>
    <w:rsid w:val="009B63C2"/>
    <w:rsid w:val="009B68E7"/>
    <w:rsid w:val="009B7E0E"/>
    <w:rsid w:val="009C26F2"/>
    <w:rsid w:val="009C2DC8"/>
    <w:rsid w:val="009C50A7"/>
    <w:rsid w:val="009C5549"/>
    <w:rsid w:val="009C66CC"/>
    <w:rsid w:val="009C70E8"/>
    <w:rsid w:val="009C7975"/>
    <w:rsid w:val="009D0657"/>
    <w:rsid w:val="009D157B"/>
    <w:rsid w:val="009D1C35"/>
    <w:rsid w:val="009D383E"/>
    <w:rsid w:val="009D6E46"/>
    <w:rsid w:val="009D6E7E"/>
    <w:rsid w:val="009D7303"/>
    <w:rsid w:val="009D7AEB"/>
    <w:rsid w:val="009D7EF7"/>
    <w:rsid w:val="009E0570"/>
    <w:rsid w:val="009E0748"/>
    <w:rsid w:val="009E0EBD"/>
    <w:rsid w:val="009E2C2F"/>
    <w:rsid w:val="009E358D"/>
    <w:rsid w:val="009E3B87"/>
    <w:rsid w:val="009E6330"/>
    <w:rsid w:val="009F0851"/>
    <w:rsid w:val="009F0C94"/>
    <w:rsid w:val="009F3D33"/>
    <w:rsid w:val="009F4276"/>
    <w:rsid w:val="009F5B20"/>
    <w:rsid w:val="009F604A"/>
    <w:rsid w:val="009F753F"/>
    <w:rsid w:val="00A0042C"/>
    <w:rsid w:val="00A00CD4"/>
    <w:rsid w:val="00A017A0"/>
    <w:rsid w:val="00A0365E"/>
    <w:rsid w:val="00A04734"/>
    <w:rsid w:val="00A05FBB"/>
    <w:rsid w:val="00A071EF"/>
    <w:rsid w:val="00A110E2"/>
    <w:rsid w:val="00A1410D"/>
    <w:rsid w:val="00A1438F"/>
    <w:rsid w:val="00A1595D"/>
    <w:rsid w:val="00A174B0"/>
    <w:rsid w:val="00A21DD2"/>
    <w:rsid w:val="00A2272B"/>
    <w:rsid w:val="00A23A12"/>
    <w:rsid w:val="00A25B72"/>
    <w:rsid w:val="00A2697B"/>
    <w:rsid w:val="00A27CF8"/>
    <w:rsid w:val="00A37B8D"/>
    <w:rsid w:val="00A37D7E"/>
    <w:rsid w:val="00A40737"/>
    <w:rsid w:val="00A40A2D"/>
    <w:rsid w:val="00A40CC2"/>
    <w:rsid w:val="00A4187F"/>
    <w:rsid w:val="00A4226B"/>
    <w:rsid w:val="00A4598A"/>
    <w:rsid w:val="00A46932"/>
    <w:rsid w:val="00A47B16"/>
    <w:rsid w:val="00A506DD"/>
    <w:rsid w:val="00A5137C"/>
    <w:rsid w:val="00A517F8"/>
    <w:rsid w:val="00A51812"/>
    <w:rsid w:val="00A535E9"/>
    <w:rsid w:val="00A56773"/>
    <w:rsid w:val="00A6146A"/>
    <w:rsid w:val="00A64299"/>
    <w:rsid w:val="00A6699F"/>
    <w:rsid w:val="00A66DEA"/>
    <w:rsid w:val="00A7269D"/>
    <w:rsid w:val="00A72BA1"/>
    <w:rsid w:val="00A7302E"/>
    <w:rsid w:val="00A81134"/>
    <w:rsid w:val="00A811CD"/>
    <w:rsid w:val="00A8220D"/>
    <w:rsid w:val="00A835CE"/>
    <w:rsid w:val="00A83CE5"/>
    <w:rsid w:val="00A84B66"/>
    <w:rsid w:val="00A855FB"/>
    <w:rsid w:val="00A85A53"/>
    <w:rsid w:val="00A91F56"/>
    <w:rsid w:val="00A94323"/>
    <w:rsid w:val="00A94CCE"/>
    <w:rsid w:val="00A95902"/>
    <w:rsid w:val="00A96525"/>
    <w:rsid w:val="00A96A2A"/>
    <w:rsid w:val="00A97041"/>
    <w:rsid w:val="00AA01AB"/>
    <w:rsid w:val="00AA0687"/>
    <w:rsid w:val="00AA1877"/>
    <w:rsid w:val="00AA219E"/>
    <w:rsid w:val="00AA2505"/>
    <w:rsid w:val="00AA2A94"/>
    <w:rsid w:val="00AA7B45"/>
    <w:rsid w:val="00AB0F97"/>
    <w:rsid w:val="00AB0FA4"/>
    <w:rsid w:val="00AB3367"/>
    <w:rsid w:val="00AB496A"/>
    <w:rsid w:val="00AB68F6"/>
    <w:rsid w:val="00AB7613"/>
    <w:rsid w:val="00AC2622"/>
    <w:rsid w:val="00AC3041"/>
    <w:rsid w:val="00AC46F5"/>
    <w:rsid w:val="00AC4987"/>
    <w:rsid w:val="00AC4F4D"/>
    <w:rsid w:val="00AC7527"/>
    <w:rsid w:val="00AD0BE8"/>
    <w:rsid w:val="00AD262D"/>
    <w:rsid w:val="00AD3ED1"/>
    <w:rsid w:val="00AD4962"/>
    <w:rsid w:val="00AD6A3D"/>
    <w:rsid w:val="00AD6BED"/>
    <w:rsid w:val="00AD739F"/>
    <w:rsid w:val="00AD7707"/>
    <w:rsid w:val="00AD7B70"/>
    <w:rsid w:val="00AE11B8"/>
    <w:rsid w:val="00AE1EF9"/>
    <w:rsid w:val="00AE52C8"/>
    <w:rsid w:val="00B0093D"/>
    <w:rsid w:val="00B0170A"/>
    <w:rsid w:val="00B027EC"/>
    <w:rsid w:val="00B07AE6"/>
    <w:rsid w:val="00B15CBE"/>
    <w:rsid w:val="00B172F7"/>
    <w:rsid w:val="00B20BC9"/>
    <w:rsid w:val="00B21E2E"/>
    <w:rsid w:val="00B24EB2"/>
    <w:rsid w:val="00B24F21"/>
    <w:rsid w:val="00B26057"/>
    <w:rsid w:val="00B26788"/>
    <w:rsid w:val="00B3001A"/>
    <w:rsid w:val="00B30D03"/>
    <w:rsid w:val="00B3279D"/>
    <w:rsid w:val="00B32A50"/>
    <w:rsid w:val="00B33671"/>
    <w:rsid w:val="00B35A5B"/>
    <w:rsid w:val="00B37664"/>
    <w:rsid w:val="00B377FA"/>
    <w:rsid w:val="00B414D8"/>
    <w:rsid w:val="00B428D4"/>
    <w:rsid w:val="00B42C81"/>
    <w:rsid w:val="00B42D9B"/>
    <w:rsid w:val="00B434DC"/>
    <w:rsid w:val="00B43A2B"/>
    <w:rsid w:val="00B43FC3"/>
    <w:rsid w:val="00B44B89"/>
    <w:rsid w:val="00B4606B"/>
    <w:rsid w:val="00B507E0"/>
    <w:rsid w:val="00B508B0"/>
    <w:rsid w:val="00B5116C"/>
    <w:rsid w:val="00B532C1"/>
    <w:rsid w:val="00B53409"/>
    <w:rsid w:val="00B535C3"/>
    <w:rsid w:val="00B555C7"/>
    <w:rsid w:val="00B56583"/>
    <w:rsid w:val="00B56F17"/>
    <w:rsid w:val="00B6056C"/>
    <w:rsid w:val="00B61832"/>
    <w:rsid w:val="00B626DC"/>
    <w:rsid w:val="00B71D5A"/>
    <w:rsid w:val="00B7248F"/>
    <w:rsid w:val="00B739AA"/>
    <w:rsid w:val="00B7584A"/>
    <w:rsid w:val="00B804C1"/>
    <w:rsid w:val="00B80E5B"/>
    <w:rsid w:val="00B852C8"/>
    <w:rsid w:val="00B85D8E"/>
    <w:rsid w:val="00B85F90"/>
    <w:rsid w:val="00B86416"/>
    <w:rsid w:val="00B87C0E"/>
    <w:rsid w:val="00B87F12"/>
    <w:rsid w:val="00B908D7"/>
    <w:rsid w:val="00B910F8"/>
    <w:rsid w:val="00B9189B"/>
    <w:rsid w:val="00B91C31"/>
    <w:rsid w:val="00B97946"/>
    <w:rsid w:val="00BA2E39"/>
    <w:rsid w:val="00BA620E"/>
    <w:rsid w:val="00BB1721"/>
    <w:rsid w:val="00BB3D1F"/>
    <w:rsid w:val="00BB3EF2"/>
    <w:rsid w:val="00BB4ED8"/>
    <w:rsid w:val="00BB5D03"/>
    <w:rsid w:val="00BB7BE0"/>
    <w:rsid w:val="00BC016B"/>
    <w:rsid w:val="00BC0D65"/>
    <w:rsid w:val="00BC3B8C"/>
    <w:rsid w:val="00BC43AE"/>
    <w:rsid w:val="00BC50F5"/>
    <w:rsid w:val="00BC57FE"/>
    <w:rsid w:val="00BC5F83"/>
    <w:rsid w:val="00BC6157"/>
    <w:rsid w:val="00BC61F0"/>
    <w:rsid w:val="00BD1465"/>
    <w:rsid w:val="00BD67AE"/>
    <w:rsid w:val="00BD6B77"/>
    <w:rsid w:val="00BD763B"/>
    <w:rsid w:val="00BD765D"/>
    <w:rsid w:val="00BD7CD3"/>
    <w:rsid w:val="00BE02F5"/>
    <w:rsid w:val="00BE09ED"/>
    <w:rsid w:val="00BE1EAE"/>
    <w:rsid w:val="00BE2141"/>
    <w:rsid w:val="00BE27D2"/>
    <w:rsid w:val="00BE4DAF"/>
    <w:rsid w:val="00BE5087"/>
    <w:rsid w:val="00BE5C15"/>
    <w:rsid w:val="00BE7C75"/>
    <w:rsid w:val="00BF0199"/>
    <w:rsid w:val="00BF0ADC"/>
    <w:rsid w:val="00BF0CD7"/>
    <w:rsid w:val="00BF0E48"/>
    <w:rsid w:val="00BF0F99"/>
    <w:rsid w:val="00BF313C"/>
    <w:rsid w:val="00BF3FB0"/>
    <w:rsid w:val="00C00B0F"/>
    <w:rsid w:val="00C00F41"/>
    <w:rsid w:val="00C01870"/>
    <w:rsid w:val="00C01CD5"/>
    <w:rsid w:val="00C02287"/>
    <w:rsid w:val="00C02E82"/>
    <w:rsid w:val="00C036BF"/>
    <w:rsid w:val="00C0510F"/>
    <w:rsid w:val="00C10614"/>
    <w:rsid w:val="00C10D92"/>
    <w:rsid w:val="00C13282"/>
    <w:rsid w:val="00C14DE0"/>
    <w:rsid w:val="00C16C47"/>
    <w:rsid w:val="00C17E99"/>
    <w:rsid w:val="00C2093E"/>
    <w:rsid w:val="00C20D2C"/>
    <w:rsid w:val="00C24B96"/>
    <w:rsid w:val="00C25227"/>
    <w:rsid w:val="00C25AB5"/>
    <w:rsid w:val="00C25FE0"/>
    <w:rsid w:val="00C31C92"/>
    <w:rsid w:val="00C32530"/>
    <w:rsid w:val="00C33817"/>
    <w:rsid w:val="00C351F1"/>
    <w:rsid w:val="00C3632F"/>
    <w:rsid w:val="00C425C0"/>
    <w:rsid w:val="00C45AD7"/>
    <w:rsid w:val="00C45CBE"/>
    <w:rsid w:val="00C50DF6"/>
    <w:rsid w:val="00C55BA3"/>
    <w:rsid w:val="00C57430"/>
    <w:rsid w:val="00C57F93"/>
    <w:rsid w:val="00C60AEC"/>
    <w:rsid w:val="00C61CB6"/>
    <w:rsid w:val="00C6205B"/>
    <w:rsid w:val="00C62921"/>
    <w:rsid w:val="00C70FB3"/>
    <w:rsid w:val="00C71227"/>
    <w:rsid w:val="00C73AA5"/>
    <w:rsid w:val="00C75CF4"/>
    <w:rsid w:val="00C76A35"/>
    <w:rsid w:val="00C77004"/>
    <w:rsid w:val="00C772E2"/>
    <w:rsid w:val="00C80F91"/>
    <w:rsid w:val="00C83764"/>
    <w:rsid w:val="00C83A2D"/>
    <w:rsid w:val="00C83E35"/>
    <w:rsid w:val="00C86667"/>
    <w:rsid w:val="00C868DE"/>
    <w:rsid w:val="00C90900"/>
    <w:rsid w:val="00C92732"/>
    <w:rsid w:val="00C9369E"/>
    <w:rsid w:val="00C93EEF"/>
    <w:rsid w:val="00C96389"/>
    <w:rsid w:val="00C97889"/>
    <w:rsid w:val="00CA22E5"/>
    <w:rsid w:val="00CA2385"/>
    <w:rsid w:val="00CA26B5"/>
    <w:rsid w:val="00CA2DC0"/>
    <w:rsid w:val="00CA3EB6"/>
    <w:rsid w:val="00CA458D"/>
    <w:rsid w:val="00CA55B1"/>
    <w:rsid w:val="00CA7042"/>
    <w:rsid w:val="00CB1AC1"/>
    <w:rsid w:val="00CB5513"/>
    <w:rsid w:val="00CB5E5F"/>
    <w:rsid w:val="00CB6C14"/>
    <w:rsid w:val="00CB7BB0"/>
    <w:rsid w:val="00CC0678"/>
    <w:rsid w:val="00CC07AA"/>
    <w:rsid w:val="00CC11E8"/>
    <w:rsid w:val="00CC1B77"/>
    <w:rsid w:val="00CC32C4"/>
    <w:rsid w:val="00CD242E"/>
    <w:rsid w:val="00CD3106"/>
    <w:rsid w:val="00CD46CE"/>
    <w:rsid w:val="00CD5D2A"/>
    <w:rsid w:val="00CD6D40"/>
    <w:rsid w:val="00CF2492"/>
    <w:rsid w:val="00CF2BA5"/>
    <w:rsid w:val="00CF2F62"/>
    <w:rsid w:val="00CF35B5"/>
    <w:rsid w:val="00CF5C50"/>
    <w:rsid w:val="00CF5EC7"/>
    <w:rsid w:val="00CF61DE"/>
    <w:rsid w:val="00D01FAF"/>
    <w:rsid w:val="00D022CA"/>
    <w:rsid w:val="00D02635"/>
    <w:rsid w:val="00D0288A"/>
    <w:rsid w:val="00D029EB"/>
    <w:rsid w:val="00D02F43"/>
    <w:rsid w:val="00D06D04"/>
    <w:rsid w:val="00D10807"/>
    <w:rsid w:val="00D114D9"/>
    <w:rsid w:val="00D116B4"/>
    <w:rsid w:val="00D118A2"/>
    <w:rsid w:val="00D128FD"/>
    <w:rsid w:val="00D12C7B"/>
    <w:rsid w:val="00D12F60"/>
    <w:rsid w:val="00D13D00"/>
    <w:rsid w:val="00D17ABF"/>
    <w:rsid w:val="00D2104A"/>
    <w:rsid w:val="00D211FA"/>
    <w:rsid w:val="00D22BDC"/>
    <w:rsid w:val="00D24326"/>
    <w:rsid w:val="00D25E86"/>
    <w:rsid w:val="00D27F1E"/>
    <w:rsid w:val="00D319F1"/>
    <w:rsid w:val="00D40FC1"/>
    <w:rsid w:val="00D42D96"/>
    <w:rsid w:val="00D42FB0"/>
    <w:rsid w:val="00D44C39"/>
    <w:rsid w:val="00D460A8"/>
    <w:rsid w:val="00D472C3"/>
    <w:rsid w:val="00D507B7"/>
    <w:rsid w:val="00D515FE"/>
    <w:rsid w:val="00D51626"/>
    <w:rsid w:val="00D5256E"/>
    <w:rsid w:val="00D53B9C"/>
    <w:rsid w:val="00D53D10"/>
    <w:rsid w:val="00D550CE"/>
    <w:rsid w:val="00D551F1"/>
    <w:rsid w:val="00D555C4"/>
    <w:rsid w:val="00D55A10"/>
    <w:rsid w:val="00D55B9B"/>
    <w:rsid w:val="00D57D18"/>
    <w:rsid w:val="00D602E7"/>
    <w:rsid w:val="00D60D83"/>
    <w:rsid w:val="00D62BE6"/>
    <w:rsid w:val="00D63CBF"/>
    <w:rsid w:val="00D6537E"/>
    <w:rsid w:val="00D66FFC"/>
    <w:rsid w:val="00D675AA"/>
    <w:rsid w:val="00D675CE"/>
    <w:rsid w:val="00D712CE"/>
    <w:rsid w:val="00D72414"/>
    <w:rsid w:val="00D76D71"/>
    <w:rsid w:val="00D803FB"/>
    <w:rsid w:val="00D8055F"/>
    <w:rsid w:val="00D823F7"/>
    <w:rsid w:val="00D83206"/>
    <w:rsid w:val="00D907B3"/>
    <w:rsid w:val="00D93CE0"/>
    <w:rsid w:val="00D946FF"/>
    <w:rsid w:val="00D9698A"/>
    <w:rsid w:val="00D97C4F"/>
    <w:rsid w:val="00DA2961"/>
    <w:rsid w:val="00DA47AC"/>
    <w:rsid w:val="00DA4D68"/>
    <w:rsid w:val="00DA4EAC"/>
    <w:rsid w:val="00DB0689"/>
    <w:rsid w:val="00DB0968"/>
    <w:rsid w:val="00DB3375"/>
    <w:rsid w:val="00DB4BFC"/>
    <w:rsid w:val="00DB5096"/>
    <w:rsid w:val="00DB5172"/>
    <w:rsid w:val="00DB77BB"/>
    <w:rsid w:val="00DB7A97"/>
    <w:rsid w:val="00DB7D7F"/>
    <w:rsid w:val="00DC0365"/>
    <w:rsid w:val="00DC23E8"/>
    <w:rsid w:val="00DC2677"/>
    <w:rsid w:val="00DC294E"/>
    <w:rsid w:val="00DC55DD"/>
    <w:rsid w:val="00DD171B"/>
    <w:rsid w:val="00DD197C"/>
    <w:rsid w:val="00DD22A7"/>
    <w:rsid w:val="00DD25C7"/>
    <w:rsid w:val="00DD37E3"/>
    <w:rsid w:val="00DD5139"/>
    <w:rsid w:val="00DD6D89"/>
    <w:rsid w:val="00DD70BC"/>
    <w:rsid w:val="00DD7A97"/>
    <w:rsid w:val="00DE05F5"/>
    <w:rsid w:val="00DE0A49"/>
    <w:rsid w:val="00DE3A59"/>
    <w:rsid w:val="00DE6931"/>
    <w:rsid w:val="00DE7688"/>
    <w:rsid w:val="00DE7C9F"/>
    <w:rsid w:val="00DF00C4"/>
    <w:rsid w:val="00DF5EE9"/>
    <w:rsid w:val="00DF6A93"/>
    <w:rsid w:val="00E00828"/>
    <w:rsid w:val="00E018F2"/>
    <w:rsid w:val="00E039C6"/>
    <w:rsid w:val="00E047EC"/>
    <w:rsid w:val="00E112AC"/>
    <w:rsid w:val="00E11F85"/>
    <w:rsid w:val="00E1342A"/>
    <w:rsid w:val="00E13A35"/>
    <w:rsid w:val="00E210C5"/>
    <w:rsid w:val="00E2154E"/>
    <w:rsid w:val="00E22EA2"/>
    <w:rsid w:val="00E24449"/>
    <w:rsid w:val="00E24AF6"/>
    <w:rsid w:val="00E252BF"/>
    <w:rsid w:val="00E32A36"/>
    <w:rsid w:val="00E3348D"/>
    <w:rsid w:val="00E33636"/>
    <w:rsid w:val="00E33934"/>
    <w:rsid w:val="00E35B29"/>
    <w:rsid w:val="00E3630D"/>
    <w:rsid w:val="00E37447"/>
    <w:rsid w:val="00E40FA7"/>
    <w:rsid w:val="00E411C6"/>
    <w:rsid w:val="00E4123A"/>
    <w:rsid w:val="00E41521"/>
    <w:rsid w:val="00E421AE"/>
    <w:rsid w:val="00E4263F"/>
    <w:rsid w:val="00E4348C"/>
    <w:rsid w:val="00E44D06"/>
    <w:rsid w:val="00E4665A"/>
    <w:rsid w:val="00E47105"/>
    <w:rsid w:val="00E51564"/>
    <w:rsid w:val="00E54543"/>
    <w:rsid w:val="00E54C9C"/>
    <w:rsid w:val="00E553B7"/>
    <w:rsid w:val="00E554B1"/>
    <w:rsid w:val="00E555FE"/>
    <w:rsid w:val="00E60157"/>
    <w:rsid w:val="00E64124"/>
    <w:rsid w:val="00E66D66"/>
    <w:rsid w:val="00E67E52"/>
    <w:rsid w:val="00E70A96"/>
    <w:rsid w:val="00E70B3E"/>
    <w:rsid w:val="00E70C2D"/>
    <w:rsid w:val="00E71FA5"/>
    <w:rsid w:val="00E7427F"/>
    <w:rsid w:val="00E81DC9"/>
    <w:rsid w:val="00E828BE"/>
    <w:rsid w:val="00E83BD3"/>
    <w:rsid w:val="00E83E1F"/>
    <w:rsid w:val="00E84EFB"/>
    <w:rsid w:val="00E854EF"/>
    <w:rsid w:val="00E86E7B"/>
    <w:rsid w:val="00E870B0"/>
    <w:rsid w:val="00E876F3"/>
    <w:rsid w:val="00E90279"/>
    <w:rsid w:val="00E90BC9"/>
    <w:rsid w:val="00E9122C"/>
    <w:rsid w:val="00E92470"/>
    <w:rsid w:val="00E96AB7"/>
    <w:rsid w:val="00EA1BCF"/>
    <w:rsid w:val="00EA305F"/>
    <w:rsid w:val="00EA4104"/>
    <w:rsid w:val="00EA4B08"/>
    <w:rsid w:val="00EA638C"/>
    <w:rsid w:val="00EA643E"/>
    <w:rsid w:val="00EB1D9B"/>
    <w:rsid w:val="00EB2BF5"/>
    <w:rsid w:val="00EB5C05"/>
    <w:rsid w:val="00EB6C71"/>
    <w:rsid w:val="00EB79C9"/>
    <w:rsid w:val="00EC079A"/>
    <w:rsid w:val="00EC134F"/>
    <w:rsid w:val="00EC1413"/>
    <w:rsid w:val="00EC1BF2"/>
    <w:rsid w:val="00EC2827"/>
    <w:rsid w:val="00EC3C4C"/>
    <w:rsid w:val="00EC3D52"/>
    <w:rsid w:val="00EC6AD1"/>
    <w:rsid w:val="00EC7995"/>
    <w:rsid w:val="00ED030A"/>
    <w:rsid w:val="00ED067B"/>
    <w:rsid w:val="00ED113E"/>
    <w:rsid w:val="00ED446A"/>
    <w:rsid w:val="00ED5FFB"/>
    <w:rsid w:val="00ED755A"/>
    <w:rsid w:val="00ED7CC3"/>
    <w:rsid w:val="00EE329F"/>
    <w:rsid w:val="00EE5085"/>
    <w:rsid w:val="00EE530C"/>
    <w:rsid w:val="00EE75B5"/>
    <w:rsid w:val="00EE7B5F"/>
    <w:rsid w:val="00EE7B75"/>
    <w:rsid w:val="00EF23E0"/>
    <w:rsid w:val="00EF4B61"/>
    <w:rsid w:val="00EF5DA5"/>
    <w:rsid w:val="00F01630"/>
    <w:rsid w:val="00F02396"/>
    <w:rsid w:val="00F02A70"/>
    <w:rsid w:val="00F04EC2"/>
    <w:rsid w:val="00F05642"/>
    <w:rsid w:val="00F068A1"/>
    <w:rsid w:val="00F070D6"/>
    <w:rsid w:val="00F07ACA"/>
    <w:rsid w:val="00F144F5"/>
    <w:rsid w:val="00F14F27"/>
    <w:rsid w:val="00F157F6"/>
    <w:rsid w:val="00F174D8"/>
    <w:rsid w:val="00F2611A"/>
    <w:rsid w:val="00F3153A"/>
    <w:rsid w:val="00F3324D"/>
    <w:rsid w:val="00F34A01"/>
    <w:rsid w:val="00F354DE"/>
    <w:rsid w:val="00F36CB9"/>
    <w:rsid w:val="00F37DD0"/>
    <w:rsid w:val="00F37E3E"/>
    <w:rsid w:val="00F42373"/>
    <w:rsid w:val="00F42935"/>
    <w:rsid w:val="00F44418"/>
    <w:rsid w:val="00F44729"/>
    <w:rsid w:val="00F45446"/>
    <w:rsid w:val="00F46F03"/>
    <w:rsid w:val="00F473A7"/>
    <w:rsid w:val="00F47506"/>
    <w:rsid w:val="00F512BE"/>
    <w:rsid w:val="00F51B5E"/>
    <w:rsid w:val="00F51C67"/>
    <w:rsid w:val="00F521FB"/>
    <w:rsid w:val="00F531F6"/>
    <w:rsid w:val="00F56B94"/>
    <w:rsid w:val="00F6001F"/>
    <w:rsid w:val="00F61046"/>
    <w:rsid w:val="00F6756D"/>
    <w:rsid w:val="00F676DB"/>
    <w:rsid w:val="00F67DAF"/>
    <w:rsid w:val="00F70153"/>
    <w:rsid w:val="00F707E4"/>
    <w:rsid w:val="00F7543C"/>
    <w:rsid w:val="00F82A9A"/>
    <w:rsid w:val="00F850C8"/>
    <w:rsid w:val="00F8565F"/>
    <w:rsid w:val="00F85892"/>
    <w:rsid w:val="00F86515"/>
    <w:rsid w:val="00F86951"/>
    <w:rsid w:val="00F871F9"/>
    <w:rsid w:val="00F87321"/>
    <w:rsid w:val="00F90D5D"/>
    <w:rsid w:val="00F91358"/>
    <w:rsid w:val="00F91BEA"/>
    <w:rsid w:val="00F92D6E"/>
    <w:rsid w:val="00F93686"/>
    <w:rsid w:val="00F96119"/>
    <w:rsid w:val="00F97555"/>
    <w:rsid w:val="00F97BDA"/>
    <w:rsid w:val="00F97D2A"/>
    <w:rsid w:val="00FA023F"/>
    <w:rsid w:val="00FA0E1E"/>
    <w:rsid w:val="00FA3FC6"/>
    <w:rsid w:val="00FA4658"/>
    <w:rsid w:val="00FA6187"/>
    <w:rsid w:val="00FA64B3"/>
    <w:rsid w:val="00FA7F6D"/>
    <w:rsid w:val="00FB1590"/>
    <w:rsid w:val="00FB4115"/>
    <w:rsid w:val="00FB4A57"/>
    <w:rsid w:val="00FB542C"/>
    <w:rsid w:val="00FB68D8"/>
    <w:rsid w:val="00FB693B"/>
    <w:rsid w:val="00FB6E7B"/>
    <w:rsid w:val="00FB7A39"/>
    <w:rsid w:val="00FC032A"/>
    <w:rsid w:val="00FC1714"/>
    <w:rsid w:val="00FC2020"/>
    <w:rsid w:val="00FC3BD2"/>
    <w:rsid w:val="00FC55A5"/>
    <w:rsid w:val="00FC7DB3"/>
    <w:rsid w:val="00FD0375"/>
    <w:rsid w:val="00FD2CA0"/>
    <w:rsid w:val="00FD39DE"/>
    <w:rsid w:val="00FD51B5"/>
    <w:rsid w:val="00FD5DA4"/>
    <w:rsid w:val="00FD759C"/>
    <w:rsid w:val="00FD7B84"/>
    <w:rsid w:val="00FD7D48"/>
    <w:rsid w:val="00FE0309"/>
    <w:rsid w:val="00FE197F"/>
    <w:rsid w:val="00FE36E2"/>
    <w:rsid w:val="00FF04DD"/>
    <w:rsid w:val="00FF0737"/>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184096954">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30403228">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ms.ms.gov.pl" TargetMode="External"/><Relationship Id="rId4" Type="http://schemas.openxmlformats.org/officeDocument/2006/relationships/settings" Target="settings.xml"/><Relationship Id="rId9" Type="http://schemas.openxmlformats.org/officeDocument/2006/relationships/hyperlink" Target="https://ems.ms.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A824-4C84-47CF-BEE2-C0388E92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2473</Words>
  <Characters>14844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2022-01-17T12:45:00Z</dcterms:created>
  <dcterms:modified xsi:type="dcterms:W3CDTF">2022-01-17T12:45:00Z</dcterms:modified>
</cp:coreProperties>
</file>