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D" w:rsidRDefault="00EB520D" w:rsidP="00EB520D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31072" cy="490220"/>
            <wp:effectExtent l="0" t="0" r="0" b="508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925" cy="541007"/>
            <wp:effectExtent l="0" t="0" r="0" b="0"/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780527" cy="496253"/>
            <wp:effectExtent l="0" t="0" r="635" b="0"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D" w:rsidRDefault="00EB520D" w:rsidP="00EB520D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01176-6935-UM1611857/22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27 kwietnia 2023</w:t>
      </w:r>
      <w:r w:rsidRPr="00E901EA">
        <w:rPr>
          <w:color w:val="000000"/>
          <w:sz w:val="16"/>
          <w:szCs w:val="16"/>
        </w:rPr>
        <w:t xml:space="preserve"> w ramach </w:t>
      </w:r>
      <w:proofErr w:type="spellStart"/>
      <w:r w:rsidRPr="00E901EA">
        <w:rPr>
          <w:color w:val="000000"/>
          <w:sz w:val="16"/>
          <w:szCs w:val="16"/>
        </w:rPr>
        <w:t>poddziałania</w:t>
      </w:r>
      <w:proofErr w:type="spellEnd"/>
      <w:r w:rsidRPr="00E901EA">
        <w:rPr>
          <w:color w:val="000000"/>
          <w:sz w:val="16"/>
          <w:szCs w:val="16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„</w:t>
      </w:r>
      <w:r w:rsidRPr="00EE4EC6">
        <w:rPr>
          <w:color w:val="000000"/>
          <w:sz w:val="16"/>
          <w:szCs w:val="16"/>
        </w:rPr>
        <w:t>Rozbudowa infrastruktury placu zabaw zlokalizowanego przy ulicy Króla Eryka Pomorskiego w nadmorskim Darłowie, poprzez zakup i montaż nowych urządzeń zabawowych</w:t>
      </w:r>
      <w:r w:rsidR="00802B51">
        <w:rPr>
          <w:color w:val="000000"/>
          <w:sz w:val="16"/>
          <w:szCs w:val="16"/>
        </w:rPr>
        <w:t>”.</w:t>
      </w:r>
      <w:r w:rsidRPr="00EE4EC6">
        <w:rPr>
          <w:color w:val="000000"/>
          <w:sz w:val="16"/>
          <w:szCs w:val="16"/>
        </w:rPr>
        <w:t xml:space="preserve"> </w:t>
      </w:r>
    </w:p>
    <w:p w:rsidR="00BE20EB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BE20EB" w:rsidRPr="009907D7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E20EB" w:rsidRPr="009907D7" w:rsidRDefault="00BE20EB" w:rsidP="00BE20EB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E20EB" w:rsidRPr="009907D7" w:rsidRDefault="00BE20EB" w:rsidP="00BE20EB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02B51" w:rsidRDefault="00BE20EB" w:rsidP="00802B51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>na Platformie zakupowej</w:t>
      </w:r>
      <w:r w:rsidR="00C00E1E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hyperlink r:id="rId10" w:history="1">
        <w:r w:rsidR="00C00E1E"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="00C00E1E"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="00802B51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5F0A77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5F0A77" w:rsidRPr="005F0A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Rozbudowa placu zabaw przy ulicy Króla Eryka w Darłowie, działka 13/67 obręb 13 Miasta Darłowo, </w:t>
      </w:r>
      <w:r w:rsidR="00EB520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poprzez montaż 4 urządzeń zabawowych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E20EB" w:rsidRPr="009907D7" w:rsidRDefault="00BE20EB" w:rsidP="00BE20EB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9907D7" w:rsidRDefault="00BE20EB" w:rsidP="00BE20EB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E20EB" w:rsidRDefault="00BE20EB" w:rsidP="00BE20EB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8E3C34" w:rsidRDefault="00BE20EB" w:rsidP="00BE20EB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E20EB" w:rsidRPr="008E3C34" w:rsidRDefault="00BE20EB" w:rsidP="00BE20EB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0F336B" w:rsidRDefault="00BE20EB" w:rsidP="00BE20EB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="00616452">
        <w:rPr>
          <w:rFonts w:ascii="Tahoma" w:hAnsi="Tahoma" w:cs="Tahoma"/>
          <w:b/>
          <w:sz w:val="20"/>
        </w:rPr>
        <w:t>Przedłużenie okresu gwarancji</w:t>
      </w:r>
    </w:p>
    <w:p w:rsidR="00BE20EB" w:rsidRPr="000F336B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Default="00BE20EB" w:rsidP="00BE20EB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 w:rsidR="00616452">
        <w:rPr>
          <w:rFonts w:ascii="Tahoma" w:hAnsi="Tahoma" w:cs="Tahoma"/>
          <w:sz w:val="20"/>
        </w:rPr>
        <w:t>przedłużenie okresu gwarancji</w:t>
      </w:r>
      <w:r w:rsidRPr="00A864EE">
        <w:rPr>
          <w:rFonts w:ascii="Tahoma" w:hAnsi="Tahoma" w:cs="Tahoma"/>
          <w:sz w:val="20"/>
        </w:rPr>
        <w:t xml:space="preserve"> 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…….………… </w:t>
      </w:r>
      <w:r w:rsidR="00616452">
        <w:rPr>
          <w:rFonts w:ascii="Tahoma" w:eastAsia="Times New Roman" w:hAnsi="Tahoma" w:cs="Tahoma"/>
          <w:sz w:val="20"/>
          <w:szCs w:val="20"/>
          <w:lang w:eastAsia="pl-PL"/>
        </w:rPr>
        <w:t>m-ce/</w:t>
      </w:r>
      <w:proofErr w:type="spellStart"/>
      <w:r w:rsidR="00616452">
        <w:rPr>
          <w:rFonts w:ascii="Tahoma" w:eastAsia="Times New Roman" w:hAnsi="Tahoma" w:cs="Tahoma"/>
          <w:sz w:val="20"/>
          <w:szCs w:val="20"/>
          <w:lang w:eastAsia="pl-PL"/>
        </w:rPr>
        <w:t>m-cy</w:t>
      </w:r>
      <w:proofErr w:type="spellEnd"/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E20EB" w:rsidRPr="00FD3E81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na okres nie krótszy niż </w:t>
      </w:r>
      <w:r w:rsidRPr="00EB520D">
        <w:rPr>
          <w:rFonts w:ascii="Tahoma" w:eastAsia="Times New Roman" w:hAnsi="Tahoma" w:cs="Tahoma"/>
          <w:b/>
          <w:sz w:val="20"/>
          <w:szCs w:val="20"/>
          <w:lang w:eastAsia="pl-PL"/>
        </w:rPr>
        <w:t>60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616452" w:rsidRDefault="00616452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616452" w:rsidRDefault="00616452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616452" w:rsidRDefault="00616452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E20EB" w:rsidRPr="009907D7" w:rsidRDefault="00BE20EB" w:rsidP="00BE20EB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BE20EB" w:rsidRPr="009907D7" w:rsidRDefault="00BE20EB" w:rsidP="00BE20EB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616452" w:rsidRDefault="00BE20EB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</w:t>
      </w:r>
    </w:p>
    <w:p w:rsidR="00616452" w:rsidRDefault="00616452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616452" w:rsidRDefault="00616452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616452" w:rsidRDefault="00616452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9907D7">
        <w:rPr>
          <w:rFonts w:ascii="Tahoma" w:eastAsia="Calibri" w:hAnsi="Tahoma" w:cs="Tahoma"/>
          <w:sz w:val="20"/>
          <w:szCs w:val="20"/>
          <w:lang w:eastAsia="pl-PL"/>
        </w:rPr>
        <w:t>lub zachodzi wyłączenie stosowania obowiązku informacyjnego, stosownie do art. 13 ust. 4 lub art. 14 ust. 5 RODO).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="00EB520D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E20EB" w:rsidRPr="009907D7" w:rsidRDefault="00BE20EB" w:rsidP="00BE20EB"/>
    <w:p w:rsidR="005D700D" w:rsidRDefault="005D700D"/>
    <w:sectPr w:rsidR="005D700D" w:rsidSect="00BE20EB">
      <w:footerReference w:type="even" r:id="rId11"/>
      <w:footerReference w:type="default" r:id="rId12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90" w:rsidRDefault="00920690" w:rsidP="00BE20EB">
      <w:r>
        <w:separator/>
      </w:r>
    </w:p>
  </w:endnote>
  <w:endnote w:type="continuationSeparator" w:id="0">
    <w:p w:rsidR="00920690" w:rsidRDefault="00920690" w:rsidP="00BE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7D5B1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920690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7D5B1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A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4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527" w:rsidRDefault="00920690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90" w:rsidRDefault="00920690" w:rsidP="00BE20EB">
      <w:r>
        <w:separator/>
      </w:r>
    </w:p>
  </w:footnote>
  <w:footnote w:type="continuationSeparator" w:id="0">
    <w:p w:rsidR="00920690" w:rsidRDefault="00920690" w:rsidP="00BE20EB">
      <w:r>
        <w:continuationSeparator/>
      </w:r>
    </w:p>
  </w:footnote>
  <w:footnote w:id="1">
    <w:p w:rsidR="00BE20EB" w:rsidRDefault="00BE20EB" w:rsidP="00BE2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E20EB" w:rsidRPr="001431F4" w:rsidRDefault="00BE20EB" w:rsidP="00BE20EB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E20EB" w:rsidRPr="008E14A5" w:rsidRDefault="00BE20EB" w:rsidP="00BE20EB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EB"/>
    <w:rsid w:val="00047995"/>
    <w:rsid w:val="0044475C"/>
    <w:rsid w:val="005D700D"/>
    <w:rsid w:val="005F0A77"/>
    <w:rsid w:val="00616452"/>
    <w:rsid w:val="007D5B13"/>
    <w:rsid w:val="00802B51"/>
    <w:rsid w:val="008F2FEF"/>
    <w:rsid w:val="00920690"/>
    <w:rsid w:val="00A2786D"/>
    <w:rsid w:val="00AC75FF"/>
    <w:rsid w:val="00AE7AA7"/>
    <w:rsid w:val="00BA3E0C"/>
    <w:rsid w:val="00BC331E"/>
    <w:rsid w:val="00BE20EB"/>
    <w:rsid w:val="00C00E1E"/>
    <w:rsid w:val="00CE6B85"/>
    <w:rsid w:val="00DB1763"/>
    <w:rsid w:val="00DC64EC"/>
    <w:rsid w:val="00E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2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0E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E20EB"/>
  </w:style>
  <w:style w:type="paragraph" w:styleId="Tekstprzypisudolnego">
    <w:name w:val="footnote text"/>
    <w:basedOn w:val="Normalny"/>
    <w:link w:val="TekstprzypisudolnegoZnak"/>
    <w:uiPriority w:val="99"/>
    <w:unhideWhenUsed/>
    <w:rsid w:val="00BE20E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0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0EB"/>
    <w:pPr>
      <w:ind w:left="720"/>
      <w:contextualSpacing/>
    </w:pPr>
    <w:rPr>
      <w:rFonts w:eastAsia="Calibri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0EB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E20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C00E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darl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7</cp:revision>
  <dcterms:created xsi:type="dcterms:W3CDTF">2023-04-13T08:48:00Z</dcterms:created>
  <dcterms:modified xsi:type="dcterms:W3CDTF">2023-11-20T12:20:00Z</dcterms:modified>
</cp:coreProperties>
</file>