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E7" w:rsidRPr="009C1EDE" w:rsidRDefault="005E36E7" w:rsidP="005E36E7">
      <w:pPr>
        <w:pStyle w:val="Normalny1"/>
        <w:spacing w:after="0"/>
        <w:jc w:val="right"/>
        <w:rPr>
          <w:rFonts w:ascii="Times New Roman" w:eastAsia="Book Antiqua" w:hAnsi="Times New Roman"/>
          <w:b/>
          <w:sz w:val="24"/>
          <w:szCs w:val="24"/>
        </w:rPr>
      </w:pPr>
      <w:r w:rsidRPr="009C1EDE">
        <w:rPr>
          <w:rFonts w:ascii="Times New Roman" w:eastAsia="Book Antiqua" w:hAnsi="Times New Roman"/>
          <w:b/>
          <w:sz w:val="24"/>
          <w:szCs w:val="24"/>
        </w:rPr>
        <w:t xml:space="preserve">Załącznik nr 4                       </w:t>
      </w:r>
    </w:p>
    <w:p w:rsidR="005E36E7" w:rsidRDefault="005E36E7" w:rsidP="005E36E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14605</wp:posOffset>
                </wp:positionV>
                <wp:extent cx="1943100" cy="685800"/>
                <wp:effectExtent l="0" t="0" r="19050" b="19050"/>
                <wp:wrapNone/>
                <wp:docPr id="14" name="Dowolny kształt: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85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E36E7" w:rsidRDefault="005E36E7" w:rsidP="005E36E7">
                            <w:pPr>
                              <w:jc w:val="center"/>
                            </w:pPr>
                          </w:p>
                          <w:p w:rsidR="005E36E7" w:rsidRDefault="005E36E7" w:rsidP="005E36E7"/>
                          <w:p w:rsidR="005E36E7" w:rsidRDefault="005E36E7" w:rsidP="005E36E7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4" o:spid="_x0000_s1026" style="position:absolute;margin-left:-10.85pt;margin-top:1.15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3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" adj="-11796480,,5400" path="m114300,at,,228600,228600,114300,,,114300l,571500at,457200,228600,685800,,571500,114300,685800l1828800,685800at1714500,457200,1943100,685800,1828800,685800,1943100,571500l1943100,114300at1714500,,1943100,228600,1943100,114300,1828800,l114300,xe" strokeweight=".26008mm">
                <v:stroke joinstyle="miter"/>
                <v:formulas/>
                <v:path arrowok="t" o:connecttype="custom" o:connectlocs="971550,0;1943100,342900;971550,685800;0,342900" o:connectangles="270,0,90,180" textboxrect="33478,33478,1909622,652322"/>
                <v:textbox>
                  <w:txbxContent>
                    <w:p w:rsidR="005E36E7" w:rsidRDefault="005E36E7" w:rsidP="005E36E7">
                      <w:pPr>
                        <w:jc w:val="center"/>
                      </w:pPr>
                    </w:p>
                    <w:p w:rsidR="005E36E7" w:rsidRDefault="005E36E7" w:rsidP="005E36E7"/>
                    <w:p w:rsidR="005E36E7" w:rsidRDefault="005E36E7" w:rsidP="005E36E7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E36E7" w:rsidRDefault="005E36E7" w:rsidP="005E36E7">
      <w:pPr>
        <w:jc w:val="center"/>
        <w:rPr>
          <w:rFonts w:ascii="Book Antiqua" w:eastAsia="SimSun" w:hAnsi="Book Antiqua" w:cs="Tahoma"/>
          <w:b/>
          <w:bCs/>
          <w:sz w:val="18"/>
          <w:szCs w:val="18"/>
        </w:rPr>
      </w:pPr>
    </w:p>
    <w:p w:rsidR="005E36E7" w:rsidRDefault="005E36E7" w:rsidP="005E36E7">
      <w:pPr>
        <w:spacing w:before="100" w:line="276" w:lineRule="auto"/>
        <w:jc w:val="center"/>
        <w:rPr>
          <w:rFonts w:ascii="Book Antiqua" w:eastAsia="SimSun" w:hAnsi="Book Antiqua"/>
          <w:b/>
          <w:bCs/>
          <w:sz w:val="18"/>
          <w:szCs w:val="18"/>
          <w:lang w:eastAsia="zh-CN"/>
        </w:rPr>
      </w:pPr>
    </w:p>
    <w:p w:rsidR="005E36E7" w:rsidRDefault="005E36E7" w:rsidP="005E36E7">
      <w:pPr>
        <w:spacing w:before="100" w:line="276" w:lineRule="auto"/>
        <w:jc w:val="center"/>
        <w:rPr>
          <w:rFonts w:ascii="Book Antiqua" w:eastAsia="SimSun" w:hAnsi="Book Antiqua"/>
          <w:b/>
          <w:bCs/>
          <w:sz w:val="18"/>
          <w:szCs w:val="18"/>
          <w:lang w:eastAsia="zh-CN"/>
        </w:rPr>
      </w:pPr>
    </w:p>
    <w:p w:rsidR="005E36E7" w:rsidRDefault="005E36E7" w:rsidP="005E36E7">
      <w:pPr>
        <w:spacing w:before="100" w:line="276" w:lineRule="auto"/>
        <w:jc w:val="center"/>
        <w:rPr>
          <w:rFonts w:ascii="Book Antiqua" w:eastAsia="SimSun" w:hAnsi="Book Antiqua"/>
          <w:b/>
          <w:bCs/>
          <w:sz w:val="18"/>
          <w:szCs w:val="18"/>
          <w:lang w:eastAsia="zh-CN"/>
        </w:rPr>
      </w:pPr>
    </w:p>
    <w:p w:rsidR="005E36E7" w:rsidRPr="00FD5C44" w:rsidRDefault="005E36E7" w:rsidP="005E36E7">
      <w:pPr>
        <w:pStyle w:val="Normalny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Book Antiqua" w:eastAsia="SimSun" w:hAnsi="Book Antiqua"/>
          <w:b/>
          <w:bCs/>
          <w:sz w:val="18"/>
          <w:szCs w:val="18"/>
          <w:lang w:eastAsia="zh-CN"/>
        </w:rPr>
        <w:tab/>
      </w:r>
      <w:r w:rsidRPr="00FD5C44">
        <w:rPr>
          <w:rFonts w:ascii="Times New Roman" w:hAnsi="Times New Roman"/>
          <w:b/>
          <w:bCs/>
          <w:sz w:val="24"/>
          <w:szCs w:val="24"/>
        </w:rPr>
        <w:t xml:space="preserve">Opis techniczny przedmiotu zamówienia ( parametry techniczne – graniczne )                         </w:t>
      </w:r>
    </w:p>
    <w:p w:rsidR="005E36E7" w:rsidRPr="00FD5C44" w:rsidRDefault="005E36E7" w:rsidP="005E36E7">
      <w:pPr>
        <w:pStyle w:val="Normalny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C44">
        <w:rPr>
          <w:rFonts w:ascii="Times New Roman" w:hAnsi="Times New Roman"/>
          <w:b/>
          <w:bCs/>
          <w:sz w:val="24"/>
          <w:szCs w:val="24"/>
        </w:rPr>
        <w:t>Warunki gwarancji, serwisu gwarancyjnego i pogwarancyjnego oraz inne wymagania</w:t>
      </w:r>
    </w:p>
    <w:p w:rsidR="005E36E7" w:rsidRPr="00FD5C44" w:rsidRDefault="005E36E7" w:rsidP="005E36E7">
      <w:pPr>
        <w:tabs>
          <w:tab w:val="left" w:pos="2895"/>
        </w:tabs>
        <w:spacing w:before="100" w:line="276" w:lineRule="auto"/>
        <w:rPr>
          <w:rFonts w:ascii="Book Antiqua" w:eastAsia="SimSun" w:hAnsi="Book Antiqua"/>
          <w:b/>
          <w:bCs/>
          <w:sz w:val="18"/>
          <w:szCs w:val="18"/>
          <w:lang w:eastAsia="zh-CN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87"/>
        <w:gridCol w:w="2200"/>
        <w:gridCol w:w="1837"/>
      </w:tblGrid>
      <w:tr w:rsidR="005E36E7" w:rsidTr="0049104E">
        <w:trPr>
          <w:trHeight w:val="722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Default="005E36E7" w:rsidP="00DD3630">
            <w:pPr>
              <w:jc w:val="center"/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Default="005E36E7" w:rsidP="00DD3630">
            <w:pPr>
              <w:jc w:val="center"/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  <w:t>Nazwa parametru/podzespołu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Default="005E36E7" w:rsidP="00DD3630">
            <w:pPr>
              <w:jc w:val="center"/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  <w:t>Parametr / Warunek wymagany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Default="005E36E7" w:rsidP="00DD3630">
            <w:pPr>
              <w:jc w:val="center"/>
            </w:pPr>
            <w:r>
              <w:rPr>
                <w:rFonts w:ascii="Book Antiqua" w:eastAsia="Calibri" w:hAnsi="Book Antiqua"/>
                <w:b/>
                <w:kern w:val="3"/>
                <w:sz w:val="18"/>
                <w:szCs w:val="18"/>
                <w:lang w:eastAsia="zh-CN"/>
              </w:rPr>
              <w:t>Parametr / Warunek oferowany (podać zakres lub opisać)</w:t>
            </w: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Kardiotokograf przeznaczony do monitorowania ciąży bliźniaczej i pojedynczej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Arial"/>
              </w:rPr>
            </w:pPr>
            <w:r w:rsidRPr="006F5190">
              <w:rPr>
                <w:rFonts w:ascii="Book Antiqua" w:hAnsi="Book Antiqua" w:cs="Arial"/>
              </w:rPr>
              <w:t xml:space="preserve">Wyświetlacz z trybem prezentacji graficznej i liczbowej dla FHR  (tętna płodu) i </w:t>
            </w:r>
            <w:proofErr w:type="spellStart"/>
            <w:r w:rsidRPr="006F5190">
              <w:rPr>
                <w:rFonts w:ascii="Book Antiqua" w:hAnsi="Book Antiqua" w:cs="Arial"/>
              </w:rPr>
              <w:t>Toco</w:t>
            </w:r>
            <w:proofErr w:type="spellEnd"/>
            <w:r w:rsidRPr="006F5190">
              <w:rPr>
                <w:rFonts w:ascii="Book Antiqua" w:hAnsi="Book Antiqua" w:cs="Arial"/>
              </w:rPr>
              <w:t xml:space="preserve"> (skurczów macicy)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Arial"/>
              </w:rPr>
            </w:pPr>
            <w:r w:rsidRPr="006F5190">
              <w:rPr>
                <w:rFonts w:ascii="Book Antiqua" w:hAnsi="Book Antiqua" w:cs="Arial"/>
              </w:rPr>
              <w:t xml:space="preserve">Możliwość wyświetlenia tylko wartości liczbowych dla FHR (tętna płodu) i </w:t>
            </w:r>
            <w:proofErr w:type="spellStart"/>
            <w:r w:rsidRPr="006F5190">
              <w:rPr>
                <w:rFonts w:ascii="Book Antiqua" w:hAnsi="Book Antiqua" w:cs="Arial"/>
              </w:rPr>
              <w:t>Toco</w:t>
            </w:r>
            <w:proofErr w:type="spellEnd"/>
            <w:r w:rsidRPr="006F5190">
              <w:rPr>
                <w:rFonts w:ascii="Book Antiqua" w:hAnsi="Book Antiqua" w:cs="Arial"/>
              </w:rPr>
              <w:t xml:space="preserve"> (skurczów macicy)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4.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Arial"/>
              </w:rPr>
            </w:pPr>
            <w:r w:rsidRPr="006F5190">
              <w:rPr>
                <w:rFonts w:ascii="Book Antiqua" w:hAnsi="Book Antiqua" w:cs="Arial"/>
              </w:rPr>
              <w:t>Wbudowany ekran dotykowy min. 7”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5.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Arial"/>
              </w:rPr>
            </w:pPr>
            <w:r w:rsidRPr="006F5190">
              <w:rPr>
                <w:rFonts w:ascii="Book Antiqua" w:hAnsi="Book Antiqua" w:cs="Arial"/>
              </w:rPr>
              <w:t>Klawisze funkcyjne do szybkiej obsługi podstawowych funkcji aparatu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6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 xml:space="preserve">Monitorowanie nieinwazyjne FHR (tętna płodu) poprzez UDP (ultradźwiękowy </w:t>
            </w:r>
            <w:proofErr w:type="spellStart"/>
            <w:r w:rsidRPr="006F5190">
              <w:rPr>
                <w:rFonts w:ascii="Book Antiqua" w:hAnsi="Book Antiqua" w:cs="Calibri"/>
              </w:rPr>
              <w:t>doppler</w:t>
            </w:r>
            <w:proofErr w:type="spellEnd"/>
            <w:r w:rsidRPr="006F5190">
              <w:rPr>
                <w:rFonts w:ascii="Book Antiqua" w:hAnsi="Book Antiqua" w:cs="Calibri"/>
              </w:rPr>
              <w:t xml:space="preserve"> pulsacyjny)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7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Przetworniki tętna płodu ultradźwiękowe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8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Częstotliwość pracy 1,0 MHz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9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rPr>
                <w:rFonts w:ascii="Book Antiqua" w:hAnsi="Book Antiqua" w:cs="Calibri"/>
              </w:rPr>
              <w:t xml:space="preserve">Moc ultradźwięku fali US </w:t>
            </w:r>
            <w:r w:rsidRPr="006F5190">
              <w:rPr>
                <w:rFonts w:ascii="Book Antiqua" w:hAnsi="Book Antiqua" w:cs="Arial"/>
              </w:rPr>
              <w:t>≤</w:t>
            </w:r>
            <w:r w:rsidRPr="006F5190">
              <w:rPr>
                <w:rFonts w:ascii="Book Antiqua" w:hAnsi="Book Antiqua" w:cs="Calibri"/>
              </w:rPr>
              <w:t>10,0(</w:t>
            </w:r>
            <w:proofErr w:type="spellStart"/>
            <w:r w:rsidRPr="006F5190">
              <w:rPr>
                <w:rFonts w:ascii="Book Antiqua" w:hAnsi="Book Antiqua" w:cs="Calibri"/>
              </w:rPr>
              <w:t>mW</w:t>
            </w:r>
            <w:proofErr w:type="spellEnd"/>
            <w:r w:rsidRPr="006F5190">
              <w:rPr>
                <w:rFonts w:ascii="Book Antiqua" w:hAnsi="Book Antiqua" w:cs="Calibri"/>
              </w:rPr>
              <w:t>/cm</w:t>
            </w:r>
            <w:r w:rsidRPr="006F5190">
              <w:rPr>
                <w:rFonts w:ascii="Book Antiqua" w:hAnsi="Book Antiqua" w:cs="Calibri"/>
                <w:vertAlign w:val="superscript"/>
              </w:rPr>
              <w:t>2</w:t>
            </w:r>
            <w:r w:rsidRPr="006F5190">
              <w:rPr>
                <w:rFonts w:ascii="Book Antiqua" w:hAnsi="Book Antiqua" w:cs="Calibri"/>
              </w:rPr>
              <w:t>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Funkcja przesunięcia wykresu tętna płodu dla monitoringu dwóch płodów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11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 xml:space="preserve">Zakres pomiarowy FHR (tętna płodu) min w zakresie 50-210 </w:t>
            </w:r>
            <w:proofErr w:type="spellStart"/>
            <w:r w:rsidRPr="006F5190">
              <w:rPr>
                <w:rFonts w:ascii="Book Antiqua" w:hAnsi="Book Antiqua" w:cs="Calibri"/>
              </w:rPr>
              <w:t>bpm</w:t>
            </w:r>
            <w:proofErr w:type="spell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12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FHR (tętna płodu) dokładność:  + - 1 dla normatywnego przedziału częstotliwości pracy serca płodu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13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 xml:space="preserve">Pomiar nieinwazyjny tętna płodu w trybie PWD (metoda </w:t>
            </w:r>
            <w:proofErr w:type="spellStart"/>
            <w:r w:rsidRPr="006F5190">
              <w:rPr>
                <w:rFonts w:ascii="Book Antiqua" w:hAnsi="Book Antiqua" w:cs="Calibri"/>
              </w:rPr>
              <w:t>doplerowska</w:t>
            </w:r>
            <w:proofErr w:type="spellEnd"/>
            <w:r w:rsidRPr="006F5190">
              <w:rPr>
                <w:rFonts w:ascii="Book Antiqua" w:hAnsi="Book Antiqua" w:cs="Calibri"/>
              </w:rPr>
              <w:t xml:space="preserve"> impulsowa)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14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Zerowanie pomiaru skurczów macicy (TOCO) automatyczne i manualne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15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Zakres pomiarowy TOCO (skurczów macicy) w przedziale min.   0-100 %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16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Alarm dźwiękowy i wizualny tachykardii i bradykardii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17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Personalizacja poziomów alarmów odnoszące się do stanu zdrowia pacjentki i płodu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18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Manualne oraz automatyczne monitorowanie ruchów płodu z możliwością wydruku wykresu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19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Znacznik ruchów płodu zaobserwowanych przez pacjentkę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20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Możliwość zaznaczenia przez personel medyczny oraz wydruku zdarzeń medycznych (podanie znieczulenia, badanie ginekologiczne, OCT)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Opcja podpięcia stymulatora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lastRenderedPageBreak/>
              <w:t>22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Funkcja pomiaru z automatycznym czasem zapisu (długość badania) NST do wyboru: wył, lub 10, 20, 30, 40, 50, 60, 90 min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23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Rejestracja i wydruk daty, godziny, informacji o pacjentce (imię, nazwisko, ID)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24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Wydruk pełnej analizy zapisu kardiotokograficznego w j. polskim z uwzględnieniem  nieznacznej zmiany czasu cykli pracy serca oraz procentowej utraty sygnału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25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Personalizacja notatek przez personel medyczny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26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Możliwość przechowywania, podglądu oraz wydruku badań w pamięci – min 140 badań 30-mniutowych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3 trybu podglądu na ekranie zapisanego badania w krokach co 6 s, 1 min, 10 min.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28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Możliwość szybkiego wydruku bezpośrednio z aparatu badania zapisanego w pamięci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29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Wieloformatowy wydruk zapisu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70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30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Wydruk na papierze termo czułym w formacie A4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31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Wydruk  siatki wykresu na gładkim papierze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32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Możliwość ustawienia aparatu pod kątem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33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Możliwość zapisu na nośniku elektronicznym poprzez USB w formacie JPG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6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34</w:t>
            </w:r>
          </w:p>
        </w:tc>
        <w:tc>
          <w:tcPr>
            <w:tcW w:w="5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Producent zapewnia istnienie na runku dedykowanej centrali monitorującej z możliwością podłączenia aparatu w późniejszym czasie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5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35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ascii="Book Antiqua" w:hAnsi="Book Antiqua" w:cs="Calibri"/>
              </w:rPr>
            </w:pPr>
            <w:r w:rsidRPr="006F5190">
              <w:rPr>
                <w:rFonts w:ascii="Book Antiqua" w:hAnsi="Book Antiqua" w:cs="Calibri"/>
              </w:rPr>
              <w:t>Wyposażenie: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  <w:r w:rsidRPr="006F5190">
              <w:rPr>
                <w:rFonts w:ascii="Book Antiqua" w:eastAsia="Calibri" w:hAnsi="Book Antiqua"/>
                <w:kern w:val="3"/>
                <w:lang w:eastAsia="zh-CN"/>
              </w:rPr>
              <w:t>TAK, podać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5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 xml:space="preserve">głowica </w:t>
            </w:r>
            <w:proofErr w:type="spellStart"/>
            <w:r w:rsidRPr="006F5190">
              <w:t>Toco</w:t>
            </w:r>
            <w:proofErr w:type="spellEnd"/>
            <w:r w:rsidRPr="006F5190">
              <w:t>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0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2 głowice US,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5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znacznik ruchów  płodu,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0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stojak do aparatu/ wózek na aparat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3 pasy mocujące,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2 rolki papieru, 2 żele,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1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t>akumulator Li-on (</w:t>
            </w:r>
            <w:proofErr w:type="spellStart"/>
            <w:r w:rsidRPr="006F5190">
              <w:t>litowo</w:t>
            </w:r>
            <w:proofErr w:type="spellEnd"/>
            <w:r w:rsidRPr="006F5190">
              <w:t>-jonowy)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7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proofErr w:type="spellStart"/>
            <w:r w:rsidRPr="006F5190">
              <w:rPr>
                <w:rFonts w:eastAsia="Calibri"/>
                <w:kern w:val="3"/>
                <w:lang w:eastAsia="zh-CN"/>
              </w:rPr>
              <w:t>nstrukcja</w:t>
            </w:r>
            <w:proofErr w:type="spellEnd"/>
            <w:r w:rsidRPr="006F5190">
              <w:rPr>
                <w:rFonts w:eastAsia="Calibri"/>
                <w:kern w:val="3"/>
                <w:lang w:eastAsia="zh-CN"/>
              </w:rPr>
              <w:t xml:space="preserve"> obsługi i konserwacji w języku polskim,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244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</w:pPr>
            <w:r w:rsidRPr="006F5190">
              <w:rPr>
                <w:rFonts w:eastAsia="Calibri"/>
                <w:kern w:val="3"/>
                <w:lang w:eastAsia="zh-CN"/>
              </w:rPr>
              <w:t>karta gwarancyjna,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  <w:tr w:rsidR="005E36E7" w:rsidRPr="006F5190" w:rsidTr="0049104E">
        <w:trPr>
          <w:trHeight w:val="390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jc w:val="center"/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pStyle w:val="Standard"/>
              <w:spacing w:after="60"/>
              <w:rPr>
                <w:rFonts w:eastAsia="Calibri"/>
                <w:kern w:val="3"/>
                <w:lang w:eastAsia="zh-CN"/>
              </w:rPr>
            </w:pPr>
            <w:r w:rsidRPr="006F5190">
              <w:t>deklaracja zgodności, CE, wpis / zgłoszenie do Rejestru Wyrobów Medycznych dla oferowanego zestawu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E7" w:rsidRPr="006F5190" w:rsidRDefault="005E36E7" w:rsidP="00DD3630">
            <w:pPr>
              <w:rPr>
                <w:rFonts w:ascii="Book Antiqua" w:eastAsia="Calibri" w:hAnsi="Book Antiqua"/>
                <w:kern w:val="3"/>
                <w:lang w:eastAsia="zh-C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E7" w:rsidRPr="006F5190" w:rsidRDefault="005E36E7" w:rsidP="00DD3630">
            <w:pPr>
              <w:snapToGrid w:val="0"/>
              <w:rPr>
                <w:rFonts w:ascii="Book Antiqua" w:eastAsia="Calibri" w:hAnsi="Book Antiqua"/>
                <w:color w:val="FF0000"/>
                <w:kern w:val="3"/>
                <w:lang w:eastAsia="zh-CN"/>
              </w:rPr>
            </w:pPr>
          </w:p>
        </w:tc>
      </w:tr>
    </w:tbl>
    <w:p w:rsidR="005E36E7" w:rsidRPr="006F5190" w:rsidRDefault="005E36E7" w:rsidP="005E36E7">
      <w:pPr>
        <w:tabs>
          <w:tab w:val="center" w:pos="4896"/>
          <w:tab w:val="right" w:pos="9432"/>
        </w:tabs>
        <w:jc w:val="both"/>
        <w:rPr>
          <w:rFonts w:ascii="Book Antiqua" w:hAnsi="Book Antiqua"/>
        </w:rPr>
      </w:pPr>
    </w:p>
    <w:p w:rsidR="005E36E7" w:rsidRPr="006F5190" w:rsidRDefault="005E36E7" w:rsidP="005E36E7">
      <w:pPr>
        <w:tabs>
          <w:tab w:val="center" w:pos="4896"/>
          <w:tab w:val="right" w:pos="9432"/>
        </w:tabs>
        <w:jc w:val="both"/>
        <w:rPr>
          <w:rFonts w:ascii="Book Antiqua" w:hAnsi="Book Antiqua"/>
          <w:b/>
          <w:bCs/>
        </w:rPr>
      </w:pPr>
      <w:r w:rsidRPr="006F5190">
        <w:rPr>
          <w:rFonts w:ascii="Book Antiqua" w:hAnsi="Book Antiqua"/>
          <w:b/>
          <w:bCs/>
        </w:rPr>
        <w:t xml:space="preserve">Serwis gwarancyjnym i pogwarancyjny </w:t>
      </w:r>
    </w:p>
    <w:p w:rsidR="005E36E7" w:rsidRPr="006F5190" w:rsidRDefault="005E36E7" w:rsidP="005E36E7">
      <w:pPr>
        <w:tabs>
          <w:tab w:val="center" w:pos="4896"/>
          <w:tab w:val="right" w:pos="9432"/>
        </w:tabs>
        <w:jc w:val="both"/>
        <w:rPr>
          <w:rFonts w:ascii="Book Antiqua" w:hAnsi="Book Antiqua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268"/>
        <w:gridCol w:w="1701"/>
      </w:tblGrid>
      <w:tr w:rsidR="00F0039C" w:rsidRPr="006F5190" w:rsidTr="00F0039C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b/>
                <w:i/>
                <w:sz w:val="20"/>
                <w:szCs w:val="20"/>
              </w:rPr>
              <w:t>II.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b/>
                <w:sz w:val="20"/>
                <w:szCs w:val="20"/>
              </w:rPr>
              <w:t>Warunki gwarancji i serwisu: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Okres gwarancji , liczony od dnia podpisania protokołu zdawczo – odbiorczego min.24 miesiące max 60 miesięcy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Dostawa przedmiotowego wyrobu medycznego kompletna, gotowa do eksploatacji bez konieczności ponoszenia przez Zamawiającego jakichkolwiek dodatkowych kosztów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TAK* / NIE</w:t>
            </w:r>
          </w:p>
          <w:p w:rsidR="005E36E7" w:rsidRPr="006F5190" w:rsidRDefault="005E36E7" w:rsidP="005E36E7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* podać adresy oraz telefony kontaktowe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5E36E7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1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Przeglądy okresowe wymagane przez Producenta ( zgodnie z zaleceniami producenta ) w okresie gwarancji ( dotyczy robocizny, części niezbędnych do wykonania przeglądu, części zamiennych oraz dojazdu ), w tym 1 w okresie miesiąca przed upływem gwarancji oraz zobowiązany jest do wymiany na swój koszt w czasie przeglądów  zużytych części aparatu.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Gwarancja produkcji części zamiennych ( ilość lat ) min. 10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Maksymalnie dopuszczalna liczba napraw gwarancyjnych – 3, w przypadku przekroczenia 3 napraw elementu urządzenia w okresie gwarancyjnym wymiana elementu urządzenia na nowy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1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 xml:space="preserve">Czas reakcji: przyjęcie zgłoszenia – podjęta naprawa , nie dłużej jak 48 godzin. </w:t>
            </w:r>
            <w:r w:rsidRPr="006F5190">
              <w:rPr>
                <w:rFonts w:ascii="Times New Roman" w:hAnsi="Times New Roman"/>
                <w:color w:val="000000"/>
                <w:sz w:val="20"/>
                <w:szCs w:val="20"/>
              </w:rPr>
              <w:t>(liczone w dniach roboczych)</w:t>
            </w:r>
          </w:p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Naprawa serwisowa wykonana w ciągu 72 h ( liczone w dniach roboczych ) od momentu zgłoszenia awarii; w przypadku przekroczenia terminu, konieczność zaoferowania urządzenia zastępczego o zbliżonych parametrach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Dwukrotne szkolenie personelu medycznego  w zakresie eksploatacji oraz personelu technicznego ( 2 osoby ) w zakresie podstawowych czynności sprawdzania stanu technicznego ( arkusz oceny technicznej ) i podstawowej konserwacji technicznej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Możliwość zgłaszania usterek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 podać sposób oraz numery telefonów i faksu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9C" w:rsidRPr="006F5190" w:rsidTr="00F0039C">
        <w:trPr>
          <w:trHeight w:val="4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 xml:space="preserve">W okresie naprawy przekraczającej 5 dni roboczych, zapienienie pełnowartościowego wyrobu medycznego tego samego rodzaju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6E7" w:rsidRPr="006F5190" w:rsidTr="00F0039C">
        <w:trPr>
          <w:trHeight w:val="4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 xml:space="preserve">Okres gwarancji przedmiotu umowy, w przypadku trwania przerwy w jego eksploatacji (liczonej od przyjęcia zgłoszenia do ponownego oddania do użytku) dłuższej niż 7 dni, ulega przedłużeniu o pełna ilość dni trwania przerwy eksploatacyjnej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6E7" w:rsidRPr="006F5190" w:rsidTr="00F003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>Autoryzowany serwis pogwarancyjny na terenie Polski</w:t>
            </w:r>
          </w:p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190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E7" w:rsidRPr="006F5190" w:rsidRDefault="005E36E7" w:rsidP="00DD3630">
            <w:pPr>
              <w:pStyle w:val="Normalny1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6E7" w:rsidRPr="006F5190" w:rsidRDefault="005E36E7" w:rsidP="005E36E7">
      <w:pPr>
        <w:jc w:val="both"/>
      </w:pPr>
    </w:p>
    <w:p w:rsidR="005E36E7" w:rsidRPr="00A45EC8" w:rsidRDefault="005E36E7" w:rsidP="005E36E7">
      <w:pPr>
        <w:jc w:val="both"/>
        <w:rPr>
          <w:sz w:val="24"/>
          <w:szCs w:val="24"/>
        </w:rPr>
      </w:pPr>
      <w:r w:rsidRPr="00A45EC8">
        <w:rPr>
          <w:sz w:val="24"/>
          <w:szCs w:val="24"/>
        </w:rPr>
        <w:t xml:space="preserve">Oświadczam, iż spełnimy wszystkie wyżej opisane warunki gwarancji i serwisu gwarancyjnego, </w:t>
      </w:r>
      <w:r w:rsidR="0076476E">
        <w:rPr>
          <w:sz w:val="24"/>
          <w:szCs w:val="24"/>
        </w:rPr>
        <w:br/>
      </w:r>
      <w:r w:rsidRPr="00A45EC8">
        <w:rPr>
          <w:sz w:val="24"/>
          <w:szCs w:val="24"/>
        </w:rPr>
        <w:t>a oferowane przez nas urządzenie medyczne spełnia wyżej określone wymagania.</w:t>
      </w:r>
    </w:p>
    <w:p w:rsidR="005E36E7" w:rsidRPr="00A45EC8" w:rsidRDefault="005E36E7" w:rsidP="005E36E7">
      <w:pPr>
        <w:jc w:val="both"/>
        <w:rPr>
          <w:sz w:val="24"/>
          <w:szCs w:val="24"/>
        </w:rPr>
      </w:pPr>
    </w:p>
    <w:p w:rsidR="005E36E7" w:rsidRPr="00A45EC8" w:rsidRDefault="005E36E7" w:rsidP="005E36E7">
      <w:pPr>
        <w:jc w:val="both"/>
        <w:rPr>
          <w:sz w:val="24"/>
          <w:szCs w:val="24"/>
        </w:rPr>
      </w:pPr>
    </w:p>
    <w:p w:rsidR="005E36E7" w:rsidRPr="00A45EC8" w:rsidRDefault="005E36E7" w:rsidP="005E36E7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A45EC8">
        <w:rPr>
          <w:sz w:val="24"/>
          <w:szCs w:val="24"/>
        </w:rPr>
        <w:t>UWAGA:</w:t>
      </w:r>
    </w:p>
    <w:p w:rsidR="005E36E7" w:rsidRPr="00A45EC8" w:rsidRDefault="005E36E7" w:rsidP="005E36E7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A45EC8">
        <w:rPr>
          <w:sz w:val="24"/>
          <w:szCs w:val="24"/>
        </w:rPr>
        <w:t>W celu identyfikacji zaoferowanego sprzętu medycznego (spośród wielu dostępnych na rynku) oraz oceny jego zgodności z zapisami określonymi w SIWZ, w ofercie należy podać nazwę producenta, model oraz parametry oferowanego sprzętu medycznego, umożliwiające jednoznaczną identyfikację oferowanego przedmiotu zamówienia.</w:t>
      </w:r>
    </w:p>
    <w:p w:rsidR="005E36E7" w:rsidRPr="00A45EC8" w:rsidRDefault="005E36E7" w:rsidP="005E36E7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</w:p>
    <w:p w:rsidR="005E36E7" w:rsidRPr="00A45EC8" w:rsidRDefault="005E36E7" w:rsidP="005E36E7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</w:p>
    <w:p w:rsidR="005E36E7" w:rsidRPr="00A45EC8" w:rsidRDefault="005E36E7" w:rsidP="005E36E7">
      <w:pPr>
        <w:jc w:val="both"/>
        <w:rPr>
          <w:sz w:val="24"/>
          <w:szCs w:val="24"/>
        </w:rPr>
      </w:pPr>
    </w:p>
    <w:p w:rsidR="005E36E7" w:rsidRPr="00A45EC8" w:rsidRDefault="005E36E7" w:rsidP="005E36E7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</w:p>
    <w:p w:rsidR="005E36E7" w:rsidRDefault="005E36E7" w:rsidP="005E36E7">
      <w:pPr>
        <w:tabs>
          <w:tab w:val="center" w:pos="4896"/>
          <w:tab w:val="right" w:pos="9432"/>
        </w:tabs>
        <w:jc w:val="both"/>
        <w:rPr>
          <w:rFonts w:ascii="Book Antiqua" w:hAnsi="Book Antiqua"/>
          <w:sz w:val="18"/>
          <w:szCs w:val="18"/>
        </w:rPr>
      </w:pPr>
    </w:p>
    <w:p w:rsidR="005E36E7" w:rsidRDefault="005E36E7" w:rsidP="005E36E7">
      <w:pPr>
        <w:tabs>
          <w:tab w:val="center" w:pos="4896"/>
          <w:tab w:val="right" w:pos="9432"/>
        </w:tabs>
        <w:jc w:val="both"/>
        <w:rPr>
          <w:rFonts w:ascii="Book Antiqua" w:hAnsi="Book Antiqua"/>
          <w:sz w:val="18"/>
          <w:szCs w:val="18"/>
        </w:rPr>
      </w:pPr>
    </w:p>
    <w:p w:rsidR="005E36E7" w:rsidRPr="009C1EDE" w:rsidRDefault="005E36E7" w:rsidP="005E36E7">
      <w:pPr>
        <w:pStyle w:val="Normalny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6E7" w:rsidRPr="009C1EDE" w:rsidRDefault="005E36E7" w:rsidP="005E36E7">
      <w:pPr>
        <w:jc w:val="both"/>
        <w:rPr>
          <w:sz w:val="24"/>
          <w:szCs w:val="24"/>
        </w:rPr>
      </w:pPr>
      <w:r w:rsidRPr="009C1EDE">
        <w:rPr>
          <w:sz w:val="24"/>
          <w:szCs w:val="24"/>
        </w:rPr>
        <w:t>………………………………………………………</w:t>
      </w:r>
    </w:p>
    <w:p w:rsidR="005E36E7" w:rsidRPr="009C1EDE" w:rsidRDefault="005E36E7" w:rsidP="005E36E7">
      <w:pPr>
        <w:jc w:val="both"/>
        <w:rPr>
          <w:sz w:val="24"/>
          <w:szCs w:val="24"/>
        </w:rPr>
      </w:pPr>
      <w:r w:rsidRPr="009C1EDE">
        <w:rPr>
          <w:i/>
          <w:sz w:val="24"/>
          <w:szCs w:val="24"/>
        </w:rPr>
        <w:t xml:space="preserve">   (miejscowość, data)                   </w:t>
      </w:r>
    </w:p>
    <w:p w:rsidR="005E36E7" w:rsidRPr="009C1EDE" w:rsidRDefault="005E36E7" w:rsidP="005E36E7">
      <w:pPr>
        <w:jc w:val="both"/>
        <w:rPr>
          <w:sz w:val="24"/>
          <w:szCs w:val="24"/>
        </w:rPr>
      </w:pPr>
    </w:p>
    <w:p w:rsidR="005E36E7" w:rsidRPr="009C1EDE" w:rsidRDefault="005E36E7" w:rsidP="005E36E7">
      <w:pPr>
        <w:jc w:val="right"/>
        <w:rPr>
          <w:i/>
          <w:sz w:val="24"/>
          <w:szCs w:val="24"/>
        </w:rPr>
      </w:pPr>
      <w:r w:rsidRPr="009C1E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5E36E7" w:rsidRPr="009C1EDE" w:rsidRDefault="005E36E7" w:rsidP="005E36E7">
      <w:pPr>
        <w:jc w:val="right"/>
        <w:rPr>
          <w:i/>
          <w:sz w:val="24"/>
          <w:szCs w:val="24"/>
        </w:rPr>
      </w:pPr>
      <w:r w:rsidRPr="009C1EDE">
        <w:rPr>
          <w:i/>
          <w:sz w:val="24"/>
          <w:szCs w:val="24"/>
        </w:rPr>
        <w:t xml:space="preserve">                                       (podpis i pieczątka osób/osoby uprawnionych </w:t>
      </w:r>
    </w:p>
    <w:p w:rsidR="00C22334" w:rsidRDefault="005E36E7" w:rsidP="005E36E7">
      <w:r w:rsidRPr="009C1EDE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                                          </w:t>
      </w:r>
      <w:r w:rsidRPr="009C1EDE">
        <w:rPr>
          <w:i/>
          <w:sz w:val="24"/>
          <w:szCs w:val="24"/>
        </w:rPr>
        <w:t xml:space="preserve"> </w:t>
      </w:r>
      <w:r w:rsidR="0076476E">
        <w:rPr>
          <w:i/>
          <w:sz w:val="24"/>
          <w:szCs w:val="24"/>
        </w:rPr>
        <w:t xml:space="preserve">           </w:t>
      </w:r>
      <w:r w:rsidRPr="009C1EDE">
        <w:rPr>
          <w:i/>
          <w:sz w:val="24"/>
          <w:szCs w:val="24"/>
        </w:rPr>
        <w:t>do występowania w imieniu wykonawcy</w:t>
      </w:r>
    </w:p>
    <w:sectPr w:rsidR="00C22334" w:rsidSect="0076476E">
      <w:pgSz w:w="11906" w:h="16838"/>
      <w:pgMar w:top="568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7"/>
    <w:rsid w:val="00000A38"/>
    <w:rsid w:val="000635CF"/>
    <w:rsid w:val="001B0BB5"/>
    <w:rsid w:val="001C68E3"/>
    <w:rsid w:val="00202C5A"/>
    <w:rsid w:val="002A2A29"/>
    <w:rsid w:val="002B2BD0"/>
    <w:rsid w:val="002C7B09"/>
    <w:rsid w:val="002F2BEF"/>
    <w:rsid w:val="003A16A6"/>
    <w:rsid w:val="003B1A90"/>
    <w:rsid w:val="003D6FA9"/>
    <w:rsid w:val="00400132"/>
    <w:rsid w:val="00483F37"/>
    <w:rsid w:val="0049104E"/>
    <w:rsid w:val="005509E4"/>
    <w:rsid w:val="005E36E7"/>
    <w:rsid w:val="0076476E"/>
    <w:rsid w:val="007B0E1D"/>
    <w:rsid w:val="008075B7"/>
    <w:rsid w:val="009D0730"/>
    <w:rsid w:val="00A8208B"/>
    <w:rsid w:val="00AA0104"/>
    <w:rsid w:val="00B15404"/>
    <w:rsid w:val="00B416F3"/>
    <w:rsid w:val="00B53E6F"/>
    <w:rsid w:val="00BE015E"/>
    <w:rsid w:val="00BE069A"/>
    <w:rsid w:val="00C22334"/>
    <w:rsid w:val="00CA2345"/>
    <w:rsid w:val="00D27F47"/>
    <w:rsid w:val="00D32F43"/>
    <w:rsid w:val="00DC2DE3"/>
    <w:rsid w:val="00E25AE9"/>
    <w:rsid w:val="00E90195"/>
    <w:rsid w:val="00ED5D30"/>
    <w:rsid w:val="00F0039C"/>
    <w:rsid w:val="00F017DB"/>
    <w:rsid w:val="00F46068"/>
    <w:rsid w:val="00F64E4B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E1C40"/>
  <w15:chartTrackingRefBased/>
  <w15:docId w15:val="{256EA1A7-402D-4524-880D-773F921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6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36E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5E36E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Kluba</dc:creator>
  <cp:keywords/>
  <dc:description/>
  <cp:lastModifiedBy>Jolanta Kluba</cp:lastModifiedBy>
  <cp:revision>4</cp:revision>
  <dcterms:created xsi:type="dcterms:W3CDTF">2019-06-07T11:31:00Z</dcterms:created>
  <dcterms:modified xsi:type="dcterms:W3CDTF">2019-06-07T11:38:00Z</dcterms:modified>
</cp:coreProperties>
</file>