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5890D" w14:textId="3DF9843D" w:rsidR="0047716C" w:rsidRPr="00F66E12" w:rsidRDefault="00D72B72" w:rsidP="00F66E12">
      <w:pPr>
        <w:spacing w:after="0" w:line="360" w:lineRule="auto"/>
        <w:rPr>
          <w:rFonts w:ascii="Calibri" w:hAnsi="Calibri" w:cs="Calibri"/>
          <w:b/>
          <w:iCs/>
          <w:spacing w:val="20"/>
          <w:sz w:val="24"/>
          <w:szCs w:val="24"/>
        </w:rPr>
      </w:pPr>
      <w:bookmarkStart w:id="0" w:name="_Hlk26886531"/>
      <w:r w:rsidRPr="00F66E12">
        <w:rPr>
          <w:rFonts w:ascii="Calibri" w:hAnsi="Calibri" w:cs="Calibri"/>
          <w:b/>
          <w:spacing w:val="20"/>
          <w:sz w:val="24"/>
          <w:szCs w:val="24"/>
        </w:rPr>
        <w:t>Dotyczy</w:t>
      </w:r>
      <w:r w:rsidRPr="00F66E12">
        <w:rPr>
          <w:rFonts w:ascii="Calibri" w:hAnsi="Calibri" w:cs="Calibri"/>
          <w:spacing w:val="20"/>
          <w:sz w:val="24"/>
          <w:szCs w:val="24"/>
        </w:rPr>
        <w:t xml:space="preserve">: postępowania o udzielenie zamówienia publicznego prowadzonego w </w:t>
      </w:r>
      <w:r w:rsidRPr="00F66E12">
        <w:rPr>
          <w:rFonts w:ascii="Calibri" w:eastAsia="Times New Roman" w:hAnsi="Calibri" w:cs="Calibri"/>
          <w:spacing w:val="20"/>
          <w:sz w:val="24"/>
          <w:szCs w:val="24"/>
          <w:lang w:eastAsia="pl-PL"/>
        </w:rPr>
        <w:t xml:space="preserve">trybie podstawowym bez negocjacji na podstawie art. 275 pkt 1 ustawy </w:t>
      </w:r>
      <w:r w:rsidR="00F66E12">
        <w:rPr>
          <w:rFonts w:ascii="Calibri" w:eastAsia="Times New Roman" w:hAnsi="Calibri" w:cs="Calibri"/>
          <w:spacing w:val="20"/>
          <w:sz w:val="24"/>
          <w:szCs w:val="24"/>
          <w:lang w:eastAsia="pl-PL"/>
        </w:rPr>
        <w:br/>
      </w:r>
      <w:r w:rsidRPr="00F66E12">
        <w:rPr>
          <w:rFonts w:ascii="Calibri" w:eastAsia="Times New Roman" w:hAnsi="Calibri" w:cs="Calibri"/>
          <w:spacing w:val="20"/>
          <w:sz w:val="24"/>
          <w:szCs w:val="24"/>
          <w:lang w:eastAsia="pl-PL"/>
        </w:rPr>
        <w:t>z dnia 11 września 2019 r. Prawo zamówień publicznych (</w:t>
      </w:r>
      <w:proofErr w:type="spellStart"/>
      <w:r w:rsidRPr="00F66E12">
        <w:rPr>
          <w:rFonts w:ascii="Calibri" w:eastAsia="Calibri" w:hAnsi="Calibri" w:cs="Calibri"/>
          <w:color w:val="000000" w:themeColor="text1"/>
          <w:spacing w:val="20"/>
          <w:sz w:val="24"/>
          <w:szCs w:val="24"/>
        </w:rPr>
        <w:t>t.j</w:t>
      </w:r>
      <w:proofErr w:type="spellEnd"/>
      <w:r w:rsidRPr="00F66E12">
        <w:rPr>
          <w:rFonts w:ascii="Calibri" w:eastAsia="Calibri" w:hAnsi="Calibri" w:cs="Calibri"/>
          <w:color w:val="000000" w:themeColor="text1"/>
          <w:spacing w:val="20"/>
          <w:sz w:val="24"/>
          <w:szCs w:val="24"/>
        </w:rPr>
        <w:t>. Dz. U. 2023 r. poz. 1605</w:t>
      </w:r>
      <w:r w:rsidR="0047716C" w:rsidRPr="00F66E12">
        <w:rPr>
          <w:rFonts w:ascii="Calibri" w:eastAsia="Calibri" w:hAnsi="Calibri" w:cs="Calibri"/>
          <w:color w:val="000000" w:themeColor="text1"/>
          <w:spacing w:val="20"/>
          <w:sz w:val="24"/>
          <w:szCs w:val="24"/>
        </w:rPr>
        <w:t xml:space="preserve"> ze zm.</w:t>
      </w:r>
      <w:r w:rsidRPr="00F66E12">
        <w:rPr>
          <w:rFonts w:ascii="Calibri" w:eastAsia="Times New Roman" w:hAnsi="Calibri" w:cs="Calibri"/>
          <w:spacing w:val="20"/>
          <w:sz w:val="24"/>
          <w:szCs w:val="24"/>
          <w:lang w:eastAsia="pl-PL"/>
        </w:rPr>
        <w:t>)</w:t>
      </w:r>
      <w:r w:rsidRPr="00F66E12">
        <w:rPr>
          <w:rFonts w:ascii="Calibri" w:hAnsi="Calibri" w:cs="Calibri"/>
          <w:spacing w:val="20"/>
          <w:sz w:val="24"/>
          <w:szCs w:val="24"/>
        </w:rPr>
        <w:t xml:space="preserve">, </w:t>
      </w:r>
      <w:r w:rsidRPr="00F66E12">
        <w:rPr>
          <w:rFonts w:ascii="Calibri" w:eastAsia="Times New Roman" w:hAnsi="Calibri" w:cs="Calibri"/>
          <w:spacing w:val="20"/>
          <w:sz w:val="24"/>
          <w:szCs w:val="24"/>
          <w:lang w:eastAsia="pl-PL"/>
        </w:rPr>
        <w:t xml:space="preserve">zw. dalej </w:t>
      </w:r>
      <w:proofErr w:type="spellStart"/>
      <w:r w:rsidRPr="00F66E12">
        <w:rPr>
          <w:rFonts w:ascii="Calibri" w:eastAsia="Times New Roman" w:hAnsi="Calibri" w:cs="Calibri"/>
          <w:spacing w:val="20"/>
          <w:sz w:val="24"/>
          <w:szCs w:val="24"/>
          <w:lang w:eastAsia="pl-PL"/>
        </w:rPr>
        <w:t>upzp</w:t>
      </w:r>
      <w:proofErr w:type="spellEnd"/>
      <w:r w:rsidRPr="00F66E12">
        <w:rPr>
          <w:rFonts w:ascii="Calibri" w:hAnsi="Calibri" w:cs="Calibri"/>
          <w:spacing w:val="20"/>
          <w:sz w:val="24"/>
          <w:szCs w:val="24"/>
        </w:rPr>
        <w:t xml:space="preserve"> na zadanie </w:t>
      </w:r>
      <w:r w:rsidR="00457FC1" w:rsidRPr="00F66E12">
        <w:rPr>
          <w:rFonts w:ascii="Calibri" w:hAnsi="Calibri" w:cs="Calibri"/>
          <w:spacing w:val="20"/>
          <w:sz w:val="24"/>
          <w:szCs w:val="24"/>
        </w:rPr>
        <w:t xml:space="preserve">– </w:t>
      </w:r>
      <w:bookmarkEnd w:id="0"/>
      <w:r w:rsidR="0047716C" w:rsidRPr="00F66E12">
        <w:rPr>
          <w:rFonts w:ascii="Calibri" w:hAnsi="Calibri" w:cs="Calibri"/>
          <w:iCs/>
          <w:spacing w:val="20"/>
          <w:sz w:val="24"/>
          <w:szCs w:val="24"/>
        </w:rPr>
        <w:t>realizacja robót budowlanych</w:t>
      </w:r>
      <w:r w:rsidR="0047716C" w:rsidRPr="00F66E12">
        <w:rPr>
          <w:rFonts w:ascii="Calibri" w:hAnsi="Calibri" w:cs="Calibri"/>
          <w:spacing w:val="20"/>
          <w:sz w:val="24"/>
          <w:szCs w:val="24"/>
        </w:rPr>
        <w:t xml:space="preserve"> </w:t>
      </w:r>
      <w:r w:rsidR="00F66E12">
        <w:rPr>
          <w:rFonts w:ascii="Calibri" w:hAnsi="Calibri" w:cs="Calibri"/>
          <w:spacing w:val="20"/>
          <w:sz w:val="24"/>
          <w:szCs w:val="24"/>
        </w:rPr>
        <w:br/>
      </w:r>
      <w:r w:rsidR="0047716C" w:rsidRPr="00F66E12">
        <w:rPr>
          <w:rFonts w:ascii="Calibri" w:hAnsi="Calibri" w:cs="Calibri"/>
          <w:bCs/>
          <w:spacing w:val="20"/>
          <w:sz w:val="24"/>
          <w:szCs w:val="24"/>
        </w:rPr>
        <w:t xml:space="preserve">i dostawa wyposażenia obiektu (wraz z montażem) w ramach  </w:t>
      </w:r>
      <w:r w:rsidR="0047716C" w:rsidRPr="00F66E12">
        <w:rPr>
          <w:rFonts w:ascii="Calibri" w:hAnsi="Calibri" w:cs="Calibri"/>
          <w:b/>
          <w:spacing w:val="20"/>
          <w:sz w:val="24"/>
          <w:szCs w:val="24"/>
        </w:rPr>
        <w:t xml:space="preserve">„Utworzenia Dziennego Domu Pobytu Senior +” przy ul. </w:t>
      </w:r>
      <w:proofErr w:type="spellStart"/>
      <w:r w:rsidR="0047716C" w:rsidRPr="00F66E12">
        <w:rPr>
          <w:rFonts w:ascii="Calibri" w:hAnsi="Calibri" w:cs="Calibri"/>
          <w:b/>
          <w:spacing w:val="20"/>
          <w:sz w:val="24"/>
          <w:szCs w:val="24"/>
        </w:rPr>
        <w:t>Koseły</w:t>
      </w:r>
      <w:proofErr w:type="spellEnd"/>
      <w:r w:rsidR="0047716C" w:rsidRPr="00F66E12">
        <w:rPr>
          <w:rFonts w:ascii="Calibri" w:hAnsi="Calibri" w:cs="Calibri"/>
          <w:b/>
          <w:spacing w:val="20"/>
          <w:sz w:val="24"/>
          <w:szCs w:val="24"/>
        </w:rPr>
        <w:t xml:space="preserve"> 3 w Sandomierzu</w:t>
      </w:r>
      <w:r w:rsidR="0047716C" w:rsidRPr="00F66E12">
        <w:rPr>
          <w:rFonts w:ascii="Calibri" w:hAnsi="Calibri" w:cs="Calibri"/>
          <w:spacing w:val="20"/>
          <w:sz w:val="24"/>
          <w:szCs w:val="24"/>
        </w:rPr>
        <w:t>.</w:t>
      </w:r>
    </w:p>
    <w:p w14:paraId="3BCE0B83" w14:textId="77777777" w:rsidR="005E0D5B" w:rsidRPr="00F66E12" w:rsidRDefault="005E0D5B" w:rsidP="00F66E12">
      <w:pPr>
        <w:spacing w:after="0" w:line="360" w:lineRule="auto"/>
        <w:rPr>
          <w:rFonts w:ascii="Calibri" w:eastAsia="Times New Roman" w:hAnsi="Calibri" w:cs="Calibri"/>
          <w:b/>
          <w:bCs/>
          <w:color w:val="000000" w:themeColor="text1"/>
          <w:spacing w:val="20"/>
          <w:sz w:val="24"/>
          <w:szCs w:val="24"/>
          <w:lang w:eastAsia="pl-PL"/>
        </w:rPr>
      </w:pPr>
    </w:p>
    <w:p w14:paraId="1CAAC094" w14:textId="27CC8ACB" w:rsidR="0089660E" w:rsidRPr="00F66E12" w:rsidRDefault="00172DCB" w:rsidP="00F66E12">
      <w:pPr>
        <w:spacing w:after="0" w:line="360" w:lineRule="auto"/>
        <w:rPr>
          <w:rFonts w:ascii="Calibri" w:eastAsia="Times New Roman" w:hAnsi="Calibri" w:cs="Calibri"/>
          <w:b/>
          <w:bCs/>
          <w:color w:val="000000" w:themeColor="text1"/>
          <w:spacing w:val="20"/>
          <w:sz w:val="24"/>
          <w:szCs w:val="24"/>
          <w:lang w:eastAsia="pl-PL"/>
        </w:rPr>
      </w:pPr>
      <w:r w:rsidRPr="00F66E12">
        <w:rPr>
          <w:rFonts w:ascii="Calibri" w:eastAsia="Times New Roman" w:hAnsi="Calibri" w:cs="Calibri"/>
          <w:b/>
          <w:bCs/>
          <w:color w:val="000000" w:themeColor="text1"/>
          <w:spacing w:val="20"/>
          <w:sz w:val="24"/>
          <w:szCs w:val="24"/>
          <w:lang w:eastAsia="pl-PL"/>
        </w:rPr>
        <w:t>Wyjaśnienia</w:t>
      </w:r>
      <w:r w:rsidR="00FB685E" w:rsidRPr="00F66E12">
        <w:rPr>
          <w:rFonts w:ascii="Calibri" w:eastAsia="Times New Roman" w:hAnsi="Calibri" w:cs="Calibri"/>
          <w:b/>
          <w:bCs/>
          <w:color w:val="000000" w:themeColor="text1"/>
          <w:spacing w:val="20"/>
          <w:sz w:val="24"/>
          <w:szCs w:val="24"/>
          <w:lang w:eastAsia="pl-PL"/>
        </w:rPr>
        <w:t xml:space="preserve"> </w:t>
      </w:r>
      <w:r w:rsidR="0089660E" w:rsidRPr="00F66E12">
        <w:rPr>
          <w:rFonts w:ascii="Calibri" w:eastAsia="Times New Roman" w:hAnsi="Calibri" w:cs="Calibri"/>
          <w:b/>
          <w:bCs/>
          <w:color w:val="000000" w:themeColor="text1"/>
          <w:spacing w:val="20"/>
          <w:sz w:val="24"/>
          <w:szCs w:val="24"/>
          <w:lang w:eastAsia="pl-PL"/>
        </w:rPr>
        <w:t>treści</w:t>
      </w:r>
      <w:r w:rsidR="00230479" w:rsidRPr="00F66E12">
        <w:rPr>
          <w:rFonts w:ascii="Calibri" w:eastAsia="Times New Roman" w:hAnsi="Calibri" w:cs="Calibri"/>
          <w:color w:val="000000" w:themeColor="text1"/>
          <w:spacing w:val="20"/>
          <w:sz w:val="24"/>
          <w:szCs w:val="24"/>
          <w:lang w:eastAsia="pl-PL"/>
        </w:rPr>
        <w:t xml:space="preserve"> </w:t>
      </w:r>
      <w:r w:rsidR="0089660E" w:rsidRPr="00F66E12">
        <w:rPr>
          <w:rFonts w:ascii="Calibri" w:eastAsia="Times New Roman" w:hAnsi="Calibri" w:cs="Calibri"/>
          <w:b/>
          <w:bCs/>
          <w:color w:val="000000" w:themeColor="text1"/>
          <w:spacing w:val="20"/>
          <w:sz w:val="24"/>
          <w:szCs w:val="24"/>
          <w:lang w:eastAsia="pl-PL"/>
        </w:rPr>
        <w:t>Specyfikacji Warunków Zamówienia</w:t>
      </w:r>
    </w:p>
    <w:p w14:paraId="5D5D0AB0" w14:textId="77777777" w:rsidR="00A141A1" w:rsidRPr="00F66E12" w:rsidRDefault="00A141A1" w:rsidP="00F66E1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color w:val="000000" w:themeColor="text1"/>
          <w:spacing w:val="20"/>
          <w:sz w:val="24"/>
          <w:szCs w:val="24"/>
          <w:lang w:eastAsia="pl-PL"/>
        </w:rPr>
      </w:pPr>
    </w:p>
    <w:p w14:paraId="2364B375" w14:textId="1176B789" w:rsidR="0089660E" w:rsidRPr="00F66E12" w:rsidRDefault="0089660E" w:rsidP="00F66E1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 w:themeColor="text1"/>
          <w:spacing w:val="20"/>
          <w:sz w:val="24"/>
          <w:szCs w:val="24"/>
          <w:u w:val="single"/>
        </w:rPr>
      </w:pPr>
      <w:r w:rsidRPr="00F66E12">
        <w:rPr>
          <w:rFonts w:ascii="Calibri" w:eastAsia="Times New Roman" w:hAnsi="Calibri" w:cs="Calibri"/>
          <w:color w:val="000000" w:themeColor="text1"/>
          <w:spacing w:val="20"/>
          <w:sz w:val="24"/>
          <w:szCs w:val="24"/>
          <w:lang w:eastAsia="pl-PL"/>
        </w:rPr>
        <w:t>Zamawiający Gmina Sandomierz działają</w:t>
      </w:r>
      <w:r w:rsidR="00E46C21" w:rsidRPr="00F66E12">
        <w:rPr>
          <w:rFonts w:ascii="Calibri" w:eastAsia="Times New Roman" w:hAnsi="Calibri" w:cs="Calibri"/>
          <w:color w:val="000000" w:themeColor="text1"/>
          <w:spacing w:val="20"/>
          <w:sz w:val="24"/>
          <w:szCs w:val="24"/>
          <w:lang w:eastAsia="pl-PL"/>
        </w:rPr>
        <w:t xml:space="preserve">c na podstawie art. 284 ust. </w:t>
      </w:r>
      <w:r w:rsidR="00457FC1" w:rsidRPr="00F66E12">
        <w:rPr>
          <w:rFonts w:ascii="Calibri" w:eastAsia="Times New Roman" w:hAnsi="Calibri" w:cs="Calibri"/>
          <w:color w:val="000000" w:themeColor="text1"/>
          <w:spacing w:val="20"/>
          <w:sz w:val="24"/>
          <w:szCs w:val="24"/>
          <w:lang w:eastAsia="pl-PL"/>
        </w:rPr>
        <w:t xml:space="preserve">2 i </w:t>
      </w:r>
      <w:r w:rsidR="00FB685E" w:rsidRPr="00F66E12">
        <w:rPr>
          <w:rFonts w:ascii="Calibri" w:eastAsia="Times New Roman" w:hAnsi="Calibri" w:cs="Calibri"/>
          <w:color w:val="000000" w:themeColor="text1"/>
          <w:spacing w:val="20"/>
          <w:sz w:val="24"/>
          <w:szCs w:val="24"/>
          <w:lang w:eastAsia="pl-PL"/>
        </w:rPr>
        <w:t>6</w:t>
      </w:r>
      <w:r w:rsidRPr="00F66E12">
        <w:rPr>
          <w:rFonts w:ascii="Calibri" w:eastAsia="Times New Roman" w:hAnsi="Calibri" w:cs="Calibri"/>
          <w:color w:val="000000" w:themeColor="text1"/>
          <w:spacing w:val="20"/>
          <w:sz w:val="24"/>
          <w:szCs w:val="24"/>
          <w:lang w:eastAsia="pl-PL"/>
        </w:rPr>
        <w:t xml:space="preserve"> </w:t>
      </w:r>
      <w:r w:rsidR="00F66E12">
        <w:rPr>
          <w:rFonts w:ascii="Calibri" w:eastAsia="Times New Roman" w:hAnsi="Calibri" w:cs="Calibri"/>
          <w:color w:val="000000" w:themeColor="text1"/>
          <w:spacing w:val="20"/>
          <w:sz w:val="24"/>
          <w:szCs w:val="24"/>
          <w:lang w:eastAsia="pl-PL"/>
        </w:rPr>
        <w:br/>
      </w:r>
      <w:r w:rsidRPr="00F66E12">
        <w:rPr>
          <w:rFonts w:ascii="Calibri" w:eastAsia="Times New Roman" w:hAnsi="Calibri" w:cs="Calibri"/>
          <w:color w:val="000000" w:themeColor="text1"/>
          <w:spacing w:val="20"/>
          <w:sz w:val="24"/>
          <w:szCs w:val="24"/>
          <w:lang w:eastAsia="pl-PL"/>
        </w:rPr>
        <w:t>w odpowiedzi na</w:t>
      </w:r>
      <w:r w:rsidR="00457FC1" w:rsidRPr="00F66E12">
        <w:rPr>
          <w:rFonts w:ascii="Calibri" w:eastAsia="Times New Roman" w:hAnsi="Calibri" w:cs="Calibri"/>
          <w:color w:val="000000" w:themeColor="text1"/>
          <w:spacing w:val="20"/>
          <w:sz w:val="24"/>
          <w:szCs w:val="24"/>
          <w:lang w:eastAsia="pl-PL"/>
        </w:rPr>
        <w:t xml:space="preserve"> wniosek Wykonawcy o wyjaśnienie</w:t>
      </w:r>
      <w:r w:rsidRPr="00F66E12">
        <w:rPr>
          <w:rFonts w:ascii="Calibri" w:eastAsia="Times New Roman" w:hAnsi="Calibri" w:cs="Calibri"/>
          <w:color w:val="000000" w:themeColor="text1"/>
          <w:spacing w:val="20"/>
          <w:sz w:val="24"/>
          <w:szCs w:val="24"/>
          <w:lang w:eastAsia="pl-PL"/>
        </w:rPr>
        <w:t xml:space="preserve"> treści Specyfi</w:t>
      </w:r>
      <w:r w:rsidR="00943D25" w:rsidRPr="00F66E12">
        <w:rPr>
          <w:rFonts w:ascii="Calibri" w:eastAsia="Times New Roman" w:hAnsi="Calibri" w:cs="Calibri"/>
          <w:color w:val="000000" w:themeColor="text1"/>
          <w:spacing w:val="20"/>
          <w:sz w:val="24"/>
          <w:szCs w:val="24"/>
          <w:lang w:eastAsia="pl-PL"/>
        </w:rPr>
        <w:t xml:space="preserve">kacji Warunków Zamówienia </w:t>
      </w:r>
      <w:r w:rsidRPr="00F66E12">
        <w:rPr>
          <w:rFonts w:ascii="Calibri" w:eastAsia="Times New Roman" w:hAnsi="Calibri" w:cs="Calibri"/>
          <w:color w:val="000000" w:themeColor="text1"/>
          <w:spacing w:val="20"/>
          <w:sz w:val="24"/>
          <w:szCs w:val="24"/>
          <w:lang w:eastAsia="pl-PL"/>
        </w:rPr>
        <w:t>udziela wyja</w:t>
      </w:r>
      <w:r w:rsidR="00FB685E" w:rsidRPr="00F66E12">
        <w:rPr>
          <w:rFonts w:ascii="Calibri" w:eastAsia="Times New Roman" w:hAnsi="Calibri" w:cs="Calibri"/>
          <w:color w:val="000000" w:themeColor="text1"/>
          <w:spacing w:val="20"/>
          <w:sz w:val="24"/>
          <w:szCs w:val="24"/>
          <w:lang w:eastAsia="pl-PL"/>
        </w:rPr>
        <w:t xml:space="preserve">śnień </w:t>
      </w:r>
      <w:r w:rsidRPr="00F66E12">
        <w:rPr>
          <w:rFonts w:ascii="Calibri" w:eastAsia="Times New Roman" w:hAnsi="Calibri" w:cs="Calibri"/>
          <w:color w:val="000000" w:themeColor="text1"/>
          <w:spacing w:val="20"/>
          <w:sz w:val="24"/>
          <w:szCs w:val="24"/>
          <w:lang w:eastAsia="pl-PL"/>
        </w:rPr>
        <w:t xml:space="preserve">treści SWZ </w:t>
      </w:r>
      <w:proofErr w:type="spellStart"/>
      <w:r w:rsidRPr="00F66E12">
        <w:rPr>
          <w:rFonts w:ascii="Calibri" w:eastAsia="Times New Roman" w:hAnsi="Calibri" w:cs="Calibri"/>
          <w:color w:val="000000" w:themeColor="text1"/>
          <w:spacing w:val="20"/>
          <w:sz w:val="24"/>
          <w:szCs w:val="24"/>
          <w:lang w:eastAsia="pl-PL"/>
        </w:rPr>
        <w:t>jn</w:t>
      </w:r>
      <w:proofErr w:type="spellEnd"/>
      <w:r w:rsidRPr="00F66E12">
        <w:rPr>
          <w:rFonts w:ascii="Calibri" w:eastAsia="Times New Roman" w:hAnsi="Calibri" w:cs="Calibri"/>
          <w:color w:val="000000" w:themeColor="text1"/>
          <w:spacing w:val="20"/>
          <w:sz w:val="24"/>
          <w:szCs w:val="24"/>
          <w:lang w:eastAsia="pl-PL"/>
        </w:rPr>
        <w:t>:</w:t>
      </w:r>
    </w:p>
    <w:p w14:paraId="6A9C7555" w14:textId="77777777" w:rsidR="005E0D5B" w:rsidRPr="00F66E12" w:rsidRDefault="005E0D5B" w:rsidP="00F66E1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spacing w:val="20"/>
          <w:sz w:val="24"/>
          <w:szCs w:val="24"/>
          <w:u w:val="single"/>
          <w:lang w:eastAsia="pl-PL"/>
        </w:rPr>
      </w:pPr>
    </w:p>
    <w:p w14:paraId="5DA77C26" w14:textId="77777777" w:rsidR="00D72B72" w:rsidRPr="00F66E12" w:rsidRDefault="000106D0" w:rsidP="00F66E1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spacing w:val="20"/>
          <w:sz w:val="24"/>
          <w:szCs w:val="24"/>
          <w:u w:val="single"/>
          <w:lang w:eastAsia="pl-PL"/>
        </w:rPr>
      </w:pPr>
      <w:r w:rsidRPr="00F66E12">
        <w:rPr>
          <w:rFonts w:ascii="Calibri" w:eastAsia="Times New Roman" w:hAnsi="Calibri" w:cs="Calibri"/>
          <w:b/>
          <w:spacing w:val="20"/>
          <w:sz w:val="24"/>
          <w:szCs w:val="24"/>
          <w:u w:val="single"/>
          <w:lang w:eastAsia="pl-PL"/>
        </w:rPr>
        <w:t xml:space="preserve">Pytanie nr 1: </w:t>
      </w:r>
    </w:p>
    <w:p w14:paraId="6E50526B" w14:textId="126BCB61" w:rsidR="0047716C" w:rsidRPr="00F66E12" w:rsidRDefault="0063763A" w:rsidP="00F66E1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pacing w:val="20"/>
          <w:sz w:val="24"/>
          <w:szCs w:val="24"/>
        </w:rPr>
      </w:pPr>
      <w:r w:rsidRPr="00F66E12">
        <w:rPr>
          <w:rFonts w:ascii="Calibri" w:hAnsi="Calibri" w:cs="Calibri"/>
          <w:spacing w:val="20"/>
          <w:sz w:val="24"/>
          <w:szCs w:val="24"/>
        </w:rPr>
        <w:t>„</w:t>
      </w:r>
      <w:r w:rsidR="0047716C" w:rsidRPr="00F66E12">
        <w:rPr>
          <w:rFonts w:ascii="Calibri" w:hAnsi="Calibri" w:cs="Calibri"/>
          <w:spacing w:val="20"/>
          <w:sz w:val="24"/>
          <w:szCs w:val="24"/>
        </w:rPr>
        <w:t xml:space="preserve">Projektowana posadzka w budynku ma być wykonana z płytek o grubości 20mm. Zestawienie charakterystycznych powierzchni Dziennego Domu Seniora zawiera na podłogach płytki </w:t>
      </w:r>
      <w:proofErr w:type="spellStart"/>
      <w:r w:rsidR="0047716C" w:rsidRPr="00F66E12">
        <w:rPr>
          <w:rFonts w:ascii="Calibri" w:hAnsi="Calibri" w:cs="Calibri"/>
          <w:spacing w:val="20"/>
          <w:sz w:val="24"/>
          <w:szCs w:val="24"/>
        </w:rPr>
        <w:t>gresowe</w:t>
      </w:r>
      <w:proofErr w:type="spellEnd"/>
      <w:r w:rsidR="0047716C" w:rsidRPr="00F66E12">
        <w:rPr>
          <w:rFonts w:ascii="Calibri" w:hAnsi="Calibri" w:cs="Calibri"/>
          <w:spacing w:val="20"/>
          <w:sz w:val="24"/>
          <w:szCs w:val="24"/>
        </w:rPr>
        <w:t xml:space="preserve">. </w:t>
      </w:r>
      <w:r w:rsidR="00901492" w:rsidRPr="00F66E12">
        <w:rPr>
          <w:rFonts w:ascii="Calibri" w:hAnsi="Calibri" w:cs="Calibri"/>
          <w:spacing w:val="20"/>
          <w:sz w:val="24"/>
          <w:szCs w:val="24"/>
        </w:rPr>
        <w:br/>
      </w:r>
      <w:r w:rsidR="0047716C" w:rsidRPr="00F66E12">
        <w:rPr>
          <w:rFonts w:ascii="Calibri" w:hAnsi="Calibri" w:cs="Calibri"/>
          <w:spacing w:val="20"/>
          <w:sz w:val="24"/>
          <w:szCs w:val="24"/>
        </w:rPr>
        <w:t xml:space="preserve">Z płytek wewnętrznych nie występują płytki o takiej grubości. Płytki 20mm występują wyłącznie w dużych rozmiarach jako płytki zewnętrzne tarasowe do tarasów wentylowanych. Czy można zastosować tradycyjne płytki </w:t>
      </w:r>
      <w:proofErr w:type="spellStart"/>
      <w:r w:rsidR="0047716C" w:rsidRPr="00F66E12">
        <w:rPr>
          <w:rFonts w:ascii="Calibri" w:hAnsi="Calibri" w:cs="Calibri"/>
          <w:spacing w:val="20"/>
          <w:sz w:val="24"/>
          <w:szCs w:val="24"/>
        </w:rPr>
        <w:t>gresowe</w:t>
      </w:r>
      <w:proofErr w:type="spellEnd"/>
      <w:r w:rsidR="0047716C" w:rsidRPr="00F66E12">
        <w:rPr>
          <w:rFonts w:ascii="Calibri" w:hAnsi="Calibri" w:cs="Calibri"/>
          <w:spacing w:val="20"/>
          <w:sz w:val="24"/>
          <w:szCs w:val="24"/>
        </w:rPr>
        <w:t>?”</w:t>
      </w:r>
    </w:p>
    <w:p w14:paraId="5AB50C67" w14:textId="1A20C136" w:rsidR="00901492" w:rsidRPr="00F66E12" w:rsidRDefault="005E0D5B" w:rsidP="00F66E1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pacing w:val="20"/>
          <w:sz w:val="24"/>
          <w:szCs w:val="24"/>
          <w:u w:val="single"/>
        </w:rPr>
      </w:pPr>
      <w:r w:rsidRPr="00F66E12">
        <w:rPr>
          <w:rFonts w:ascii="Calibri" w:hAnsi="Calibri" w:cs="Calibri"/>
          <w:b/>
          <w:spacing w:val="20"/>
          <w:sz w:val="24"/>
          <w:szCs w:val="24"/>
          <w:u w:val="single"/>
        </w:rPr>
        <w:br/>
      </w:r>
      <w:r w:rsidR="000106D0" w:rsidRPr="00F66E12">
        <w:rPr>
          <w:rFonts w:ascii="Calibri" w:hAnsi="Calibri" w:cs="Calibri"/>
          <w:b/>
          <w:spacing w:val="20"/>
          <w:sz w:val="24"/>
          <w:szCs w:val="24"/>
          <w:u w:val="single"/>
        </w:rPr>
        <w:t>Odpowiedź:</w:t>
      </w:r>
      <w:r w:rsidR="005E28FF" w:rsidRPr="00F66E12">
        <w:rPr>
          <w:rFonts w:ascii="Calibri" w:hAnsi="Calibri" w:cs="Calibri"/>
          <w:b/>
          <w:spacing w:val="20"/>
          <w:sz w:val="24"/>
          <w:szCs w:val="24"/>
          <w:u w:val="single"/>
        </w:rPr>
        <w:br/>
      </w:r>
      <w:r w:rsidR="00901492" w:rsidRPr="00F66E12">
        <w:rPr>
          <w:rFonts w:ascii="Calibri" w:hAnsi="Calibri" w:cs="Calibri"/>
          <w:spacing w:val="20"/>
          <w:sz w:val="24"/>
          <w:szCs w:val="24"/>
        </w:rPr>
        <w:t xml:space="preserve">Należy zastosować płytki ceramiczne lub </w:t>
      </w:r>
      <w:proofErr w:type="spellStart"/>
      <w:r w:rsidR="00901492" w:rsidRPr="00F66E12">
        <w:rPr>
          <w:rFonts w:ascii="Calibri" w:hAnsi="Calibri" w:cs="Calibri"/>
          <w:spacing w:val="20"/>
          <w:sz w:val="24"/>
          <w:szCs w:val="24"/>
        </w:rPr>
        <w:t>gresowe</w:t>
      </w:r>
      <w:proofErr w:type="spellEnd"/>
      <w:r w:rsidR="00901492" w:rsidRPr="00F66E12">
        <w:rPr>
          <w:rFonts w:ascii="Calibri" w:hAnsi="Calibri" w:cs="Calibri"/>
          <w:spacing w:val="20"/>
          <w:sz w:val="24"/>
          <w:szCs w:val="24"/>
        </w:rPr>
        <w:t xml:space="preserve"> o standardowej grubości min. 7</w:t>
      </w:r>
      <w:r w:rsidR="00773601" w:rsidRPr="00F66E12">
        <w:rPr>
          <w:rFonts w:ascii="Calibri" w:hAnsi="Calibri" w:cs="Calibri"/>
          <w:spacing w:val="20"/>
          <w:sz w:val="24"/>
          <w:szCs w:val="24"/>
        </w:rPr>
        <w:t xml:space="preserve"> </w:t>
      </w:r>
      <w:r w:rsidR="00901492" w:rsidRPr="00F66E12">
        <w:rPr>
          <w:rFonts w:ascii="Calibri" w:hAnsi="Calibri" w:cs="Calibri"/>
          <w:spacing w:val="20"/>
          <w:sz w:val="24"/>
          <w:szCs w:val="24"/>
        </w:rPr>
        <w:t>mm. Podana grubość 20</w:t>
      </w:r>
      <w:r w:rsidR="00773601" w:rsidRPr="00F66E12">
        <w:rPr>
          <w:rFonts w:ascii="Calibri" w:hAnsi="Calibri" w:cs="Calibri"/>
          <w:spacing w:val="20"/>
          <w:sz w:val="24"/>
          <w:szCs w:val="24"/>
        </w:rPr>
        <w:t xml:space="preserve"> </w:t>
      </w:r>
      <w:r w:rsidR="00901492" w:rsidRPr="00F66E12">
        <w:rPr>
          <w:rFonts w:ascii="Calibri" w:hAnsi="Calibri" w:cs="Calibri"/>
          <w:spacing w:val="20"/>
          <w:sz w:val="24"/>
          <w:szCs w:val="24"/>
        </w:rPr>
        <w:t>mm dotyczy pełnej warstwy wraz z klejem.</w:t>
      </w:r>
    </w:p>
    <w:p w14:paraId="2DE5869C" w14:textId="4C65FC17" w:rsidR="0063763A" w:rsidRPr="00F66E12" w:rsidRDefault="00F66E12" w:rsidP="00F66E1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spacing w:val="20"/>
          <w:sz w:val="24"/>
          <w:szCs w:val="24"/>
          <w:u w:val="single"/>
          <w:lang w:eastAsia="pl-PL"/>
        </w:rPr>
      </w:pPr>
      <w:r>
        <w:rPr>
          <w:rFonts w:ascii="Calibri" w:hAnsi="Calibri" w:cs="Calibri"/>
          <w:spacing w:val="20"/>
          <w:sz w:val="24"/>
          <w:szCs w:val="24"/>
        </w:rPr>
        <w:br/>
      </w:r>
      <w:r w:rsidR="0063763A" w:rsidRPr="00F66E12">
        <w:rPr>
          <w:rFonts w:ascii="Calibri" w:eastAsia="Times New Roman" w:hAnsi="Calibri" w:cs="Calibri"/>
          <w:b/>
          <w:spacing w:val="20"/>
          <w:sz w:val="24"/>
          <w:szCs w:val="24"/>
          <w:u w:val="single"/>
          <w:lang w:eastAsia="pl-PL"/>
        </w:rPr>
        <w:t xml:space="preserve">Pytanie nr 2: </w:t>
      </w:r>
    </w:p>
    <w:p w14:paraId="3423B1A4" w14:textId="77777777" w:rsidR="0047716C" w:rsidRPr="00F66E12" w:rsidRDefault="0063763A" w:rsidP="00F66E1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pacing w:val="20"/>
          <w:sz w:val="24"/>
          <w:szCs w:val="24"/>
        </w:rPr>
      </w:pPr>
      <w:r w:rsidRPr="00F66E12">
        <w:rPr>
          <w:rFonts w:ascii="Calibri" w:hAnsi="Calibri" w:cs="Calibri"/>
          <w:spacing w:val="20"/>
          <w:sz w:val="24"/>
          <w:szCs w:val="24"/>
        </w:rPr>
        <w:t>„</w:t>
      </w:r>
      <w:r w:rsidR="0047716C" w:rsidRPr="00F66E12">
        <w:rPr>
          <w:rFonts w:ascii="Calibri" w:hAnsi="Calibri" w:cs="Calibri"/>
          <w:spacing w:val="20"/>
          <w:sz w:val="24"/>
          <w:szCs w:val="24"/>
        </w:rPr>
        <w:t>W pomieszczeniu siłowni projektuję się matę amortyzującą klejoną o gr. min 20mm. Czy można zastosować matę o mniejszej grubości np. 6mm. Stosując matę grubości 20mm będziemy mieli dosyć wysoki próg w drzwiach wejściowych na salę ćwiczeń.”</w:t>
      </w:r>
    </w:p>
    <w:p w14:paraId="2F805DBE" w14:textId="75A0EBC3" w:rsidR="00901492" w:rsidRPr="00F66E12" w:rsidRDefault="005E0D5B" w:rsidP="00F66E1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pacing w:val="20"/>
          <w:sz w:val="24"/>
          <w:szCs w:val="24"/>
          <w:u w:val="single"/>
        </w:rPr>
      </w:pPr>
      <w:r w:rsidRPr="00F66E12">
        <w:rPr>
          <w:rFonts w:ascii="Calibri" w:hAnsi="Calibri" w:cs="Calibri"/>
          <w:b/>
          <w:spacing w:val="20"/>
          <w:sz w:val="24"/>
          <w:szCs w:val="24"/>
          <w:u w:val="single"/>
        </w:rPr>
        <w:br/>
      </w:r>
      <w:r w:rsidR="0063763A" w:rsidRPr="00F66E12">
        <w:rPr>
          <w:rFonts w:ascii="Calibri" w:hAnsi="Calibri" w:cs="Calibri"/>
          <w:b/>
          <w:spacing w:val="20"/>
          <w:sz w:val="24"/>
          <w:szCs w:val="24"/>
          <w:u w:val="single"/>
        </w:rPr>
        <w:t>Odpowiedź:</w:t>
      </w:r>
      <w:r w:rsidR="0063763A" w:rsidRPr="00F66E12">
        <w:rPr>
          <w:rFonts w:ascii="Calibri" w:hAnsi="Calibri" w:cs="Calibri"/>
          <w:b/>
          <w:spacing w:val="20"/>
          <w:sz w:val="24"/>
          <w:szCs w:val="24"/>
          <w:u w:val="single"/>
        </w:rPr>
        <w:br/>
      </w:r>
      <w:r w:rsidR="00901492" w:rsidRPr="00F66E12">
        <w:rPr>
          <w:rFonts w:ascii="Calibri" w:hAnsi="Calibri" w:cs="Calibri"/>
          <w:spacing w:val="20"/>
          <w:sz w:val="24"/>
          <w:szCs w:val="24"/>
        </w:rPr>
        <w:t>Należy zastosować matę grubości 20</w:t>
      </w:r>
      <w:r w:rsidR="00773601" w:rsidRPr="00F66E12">
        <w:rPr>
          <w:rFonts w:ascii="Calibri" w:hAnsi="Calibri" w:cs="Calibri"/>
          <w:spacing w:val="20"/>
          <w:sz w:val="24"/>
          <w:szCs w:val="24"/>
        </w:rPr>
        <w:t xml:space="preserve"> </w:t>
      </w:r>
      <w:r w:rsidR="00901492" w:rsidRPr="00F66E12">
        <w:rPr>
          <w:rFonts w:ascii="Calibri" w:hAnsi="Calibri" w:cs="Calibri"/>
          <w:spacing w:val="20"/>
          <w:sz w:val="24"/>
          <w:szCs w:val="24"/>
        </w:rPr>
        <w:t>mm zgodnie z pkt. 2.2 SST-0-01 (SPECYFIKACJA  TECHNICZNA  WYKONANIA  I  ODBIORU  ROBÓT).</w:t>
      </w:r>
    </w:p>
    <w:p w14:paraId="2F992CC5" w14:textId="7B601130" w:rsidR="0063763A" w:rsidRPr="00F66E12" w:rsidRDefault="0063763A" w:rsidP="00F66E1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pacing w:val="20"/>
          <w:sz w:val="24"/>
          <w:szCs w:val="24"/>
        </w:rPr>
      </w:pPr>
    </w:p>
    <w:p w14:paraId="53B35547" w14:textId="2C0245B5" w:rsidR="00FB685E" w:rsidRPr="00F66E12" w:rsidRDefault="0052636B" w:rsidP="00F66E12">
      <w:pPr>
        <w:spacing w:after="0" w:line="360" w:lineRule="auto"/>
        <w:rPr>
          <w:rFonts w:ascii="Calibri" w:eastAsia="Times New Roman" w:hAnsi="Calibri" w:cs="Calibri"/>
          <w:b/>
          <w:bCs/>
          <w:color w:val="000000" w:themeColor="text1"/>
          <w:spacing w:val="20"/>
          <w:sz w:val="24"/>
          <w:szCs w:val="24"/>
          <w:lang w:eastAsia="pl-PL"/>
        </w:rPr>
      </w:pPr>
      <w:r w:rsidRPr="00F66E12">
        <w:rPr>
          <w:rFonts w:ascii="Calibri" w:eastAsia="Times New Roman" w:hAnsi="Calibri" w:cs="Calibri"/>
          <w:b/>
          <w:bCs/>
          <w:color w:val="000000" w:themeColor="text1"/>
          <w:spacing w:val="20"/>
          <w:sz w:val="24"/>
          <w:szCs w:val="24"/>
          <w:lang w:eastAsia="pl-PL"/>
        </w:rPr>
        <w:t>Wyjaśnienia</w:t>
      </w:r>
      <w:r w:rsidR="00FB685E" w:rsidRPr="00F66E12">
        <w:rPr>
          <w:rFonts w:ascii="Calibri" w:eastAsia="Times New Roman" w:hAnsi="Calibri" w:cs="Calibri"/>
          <w:b/>
          <w:bCs/>
          <w:color w:val="000000" w:themeColor="text1"/>
          <w:spacing w:val="20"/>
          <w:sz w:val="24"/>
          <w:szCs w:val="24"/>
          <w:lang w:eastAsia="pl-PL"/>
        </w:rPr>
        <w:t xml:space="preserve"> zapisów treści SWZ są wiążące dla wszystkich Wykonawców. </w:t>
      </w:r>
    </w:p>
    <w:p w14:paraId="218E0580" w14:textId="77777777" w:rsidR="0063763A" w:rsidRDefault="0063763A" w:rsidP="0063763A">
      <w:pPr>
        <w:rPr>
          <w:rFonts w:ascii="Times New Roman" w:hAnsi="Times New Roman" w:cs="Times New Roman"/>
        </w:rPr>
      </w:pPr>
    </w:p>
    <w:p w14:paraId="7F84CC81" w14:textId="77777777" w:rsidR="00F66E12" w:rsidRPr="0063763A" w:rsidRDefault="00F66E12" w:rsidP="0063763A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F66E12" w:rsidRPr="0063763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CB6B5C" w14:textId="77777777" w:rsidR="00D72B72" w:rsidRDefault="00D72B72" w:rsidP="00D72B72">
      <w:pPr>
        <w:spacing w:after="0" w:line="240" w:lineRule="auto"/>
      </w:pPr>
      <w:r>
        <w:separator/>
      </w:r>
    </w:p>
  </w:endnote>
  <w:endnote w:type="continuationSeparator" w:id="0">
    <w:p w14:paraId="4AAC6D08" w14:textId="77777777" w:rsidR="00D72B72" w:rsidRDefault="00D72B72" w:rsidP="00D7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8672491"/>
      <w:docPartObj>
        <w:docPartGallery w:val="Page Numbers (Bottom of Page)"/>
        <w:docPartUnique/>
      </w:docPartObj>
    </w:sdtPr>
    <w:sdtEndPr/>
    <w:sdtContent>
      <w:p w14:paraId="7D9E7B1C" w14:textId="63F89DB9" w:rsidR="005E0D5B" w:rsidRDefault="005E0D5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E12">
          <w:rPr>
            <w:noProof/>
          </w:rPr>
          <w:t>1</w:t>
        </w:r>
        <w:r>
          <w:fldChar w:fldCharType="end"/>
        </w:r>
      </w:p>
    </w:sdtContent>
  </w:sdt>
  <w:p w14:paraId="0829954D" w14:textId="77777777" w:rsidR="00F30C2C" w:rsidRDefault="00F30C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C80F5" w14:textId="77777777" w:rsidR="00D72B72" w:rsidRDefault="00D72B72" w:rsidP="00D72B72">
      <w:pPr>
        <w:spacing w:after="0" w:line="240" w:lineRule="auto"/>
      </w:pPr>
      <w:r>
        <w:separator/>
      </w:r>
    </w:p>
  </w:footnote>
  <w:footnote w:type="continuationSeparator" w:id="0">
    <w:p w14:paraId="516FC2FC" w14:textId="77777777" w:rsidR="00D72B72" w:rsidRDefault="00D72B72" w:rsidP="00D72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75AD1" w14:textId="4FEBE40B" w:rsidR="00D72B72" w:rsidRPr="00F66E12" w:rsidRDefault="0047716C">
    <w:pPr>
      <w:pStyle w:val="Nagwek"/>
      <w:rPr>
        <w:rFonts w:ascii="Calibri" w:hAnsi="Calibri" w:cs="Calibri"/>
        <w:spacing w:val="20"/>
        <w:sz w:val="24"/>
        <w:szCs w:val="24"/>
      </w:rPr>
    </w:pPr>
    <w:r w:rsidRPr="00F66E12">
      <w:rPr>
        <w:rFonts w:ascii="Calibri" w:hAnsi="Calibri" w:cs="Calibri"/>
        <w:spacing w:val="20"/>
        <w:sz w:val="24"/>
        <w:szCs w:val="24"/>
      </w:rPr>
      <w:t>RZP.271.1.13</w:t>
    </w:r>
    <w:r w:rsidR="00457FC1" w:rsidRPr="00F66E12">
      <w:rPr>
        <w:rFonts w:ascii="Calibri" w:hAnsi="Calibri" w:cs="Calibri"/>
        <w:spacing w:val="20"/>
        <w:sz w:val="24"/>
        <w:szCs w:val="24"/>
      </w:rPr>
      <w:t>.2024.WSL</w:t>
    </w:r>
    <w:r w:rsidR="00D72B72" w:rsidRPr="00F66E12">
      <w:rPr>
        <w:rFonts w:ascii="Calibri" w:hAnsi="Calibri" w:cs="Calibri"/>
        <w:spacing w:val="20"/>
        <w:sz w:val="24"/>
        <w:szCs w:val="24"/>
      </w:rPr>
      <w:t xml:space="preserve">  </w:t>
    </w:r>
    <w:r w:rsidR="00D72B72" w:rsidRPr="00F66E12">
      <w:rPr>
        <w:rFonts w:ascii="Calibri" w:hAnsi="Calibri" w:cs="Calibri"/>
        <w:spacing w:val="20"/>
        <w:sz w:val="24"/>
        <w:szCs w:val="24"/>
      </w:rPr>
      <w:tab/>
    </w:r>
    <w:r w:rsidR="00D72B72" w:rsidRPr="00F66E12">
      <w:rPr>
        <w:rFonts w:ascii="Calibri" w:hAnsi="Calibri" w:cs="Calibri"/>
        <w:color w:val="000000" w:themeColor="text1"/>
        <w:spacing w:val="20"/>
        <w:sz w:val="24"/>
        <w:szCs w:val="24"/>
      </w:rPr>
      <w:tab/>
    </w:r>
    <w:r w:rsidR="000106D0" w:rsidRPr="00F66E12">
      <w:rPr>
        <w:rFonts w:ascii="Calibri" w:hAnsi="Calibri" w:cs="Calibri"/>
        <w:color w:val="000000" w:themeColor="text1"/>
        <w:spacing w:val="20"/>
        <w:sz w:val="24"/>
        <w:szCs w:val="24"/>
      </w:rPr>
      <w:t>Sandomierz</w:t>
    </w:r>
    <w:r w:rsidRPr="00F66E12">
      <w:rPr>
        <w:rFonts w:ascii="Calibri" w:hAnsi="Calibri" w:cs="Calibri"/>
        <w:color w:val="000000" w:themeColor="text1"/>
        <w:spacing w:val="20"/>
        <w:sz w:val="24"/>
        <w:szCs w:val="24"/>
      </w:rPr>
      <w:t xml:space="preserve">, </w:t>
    </w:r>
    <w:r w:rsidR="00901492" w:rsidRPr="00F66E12">
      <w:rPr>
        <w:rFonts w:ascii="Calibri" w:hAnsi="Calibri" w:cs="Calibri"/>
        <w:color w:val="000000" w:themeColor="text1"/>
        <w:spacing w:val="20"/>
        <w:sz w:val="24"/>
        <w:szCs w:val="24"/>
      </w:rPr>
      <w:t>24.</w:t>
    </w:r>
    <w:r w:rsidRPr="00F66E12">
      <w:rPr>
        <w:rFonts w:ascii="Calibri" w:hAnsi="Calibri" w:cs="Calibri"/>
        <w:color w:val="000000" w:themeColor="text1"/>
        <w:spacing w:val="20"/>
        <w:sz w:val="24"/>
        <w:szCs w:val="24"/>
      </w:rPr>
      <w:t>06</w:t>
    </w:r>
    <w:r w:rsidR="00457FC1" w:rsidRPr="00F66E12">
      <w:rPr>
        <w:rFonts w:ascii="Calibri" w:hAnsi="Calibri" w:cs="Calibri"/>
        <w:color w:val="000000" w:themeColor="text1"/>
        <w:spacing w:val="20"/>
        <w:sz w:val="24"/>
        <w:szCs w:val="24"/>
      </w:rPr>
      <w:t>.2024</w:t>
    </w:r>
    <w:r w:rsidR="00D72B72" w:rsidRPr="00F66E12">
      <w:rPr>
        <w:rFonts w:ascii="Calibri" w:hAnsi="Calibri" w:cs="Calibri"/>
        <w:color w:val="000000" w:themeColor="text1"/>
        <w:spacing w:val="20"/>
        <w:sz w:val="24"/>
        <w:szCs w:val="24"/>
      </w:rPr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2D3A"/>
    <w:multiLevelType w:val="hybridMultilevel"/>
    <w:tmpl w:val="C77A3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1480A"/>
    <w:multiLevelType w:val="hybridMultilevel"/>
    <w:tmpl w:val="28F830B4"/>
    <w:lvl w:ilvl="0" w:tplc="5C84CAFE">
      <w:start w:val="2"/>
      <w:numFmt w:val="decimal"/>
      <w:lvlText w:val="%1"/>
      <w:lvlJc w:val="left"/>
      <w:pPr>
        <w:ind w:left="72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56555"/>
    <w:multiLevelType w:val="hybridMultilevel"/>
    <w:tmpl w:val="D8C243D6"/>
    <w:lvl w:ilvl="0" w:tplc="EF289B36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421455"/>
    <w:multiLevelType w:val="hybridMultilevel"/>
    <w:tmpl w:val="ABE04C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943FC"/>
    <w:multiLevelType w:val="hybridMultilevel"/>
    <w:tmpl w:val="A62ED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B1979"/>
    <w:multiLevelType w:val="hybridMultilevel"/>
    <w:tmpl w:val="6BEA62F6"/>
    <w:lvl w:ilvl="0" w:tplc="0E24C194">
      <w:start w:val="1"/>
      <w:numFmt w:val="decimal"/>
      <w:lvlText w:val="%1."/>
      <w:lvlJc w:val="left"/>
      <w:pPr>
        <w:ind w:left="780" w:hanging="4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31A09"/>
    <w:multiLevelType w:val="hybridMultilevel"/>
    <w:tmpl w:val="2932ED78"/>
    <w:lvl w:ilvl="0" w:tplc="9E80137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21900"/>
    <w:multiLevelType w:val="hybridMultilevel"/>
    <w:tmpl w:val="9F6C8716"/>
    <w:lvl w:ilvl="0" w:tplc="EE6892A0">
      <w:start w:val="2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5D7EBA"/>
    <w:multiLevelType w:val="hybridMultilevel"/>
    <w:tmpl w:val="1A24173A"/>
    <w:lvl w:ilvl="0" w:tplc="5032E448">
      <w:start w:val="1"/>
      <w:numFmt w:val="decimal"/>
      <w:lvlText w:val="%1)"/>
      <w:lvlJc w:val="left"/>
      <w:pPr>
        <w:ind w:left="786" w:hanging="360"/>
      </w:pPr>
      <w:rPr>
        <w:rFonts w:asciiTheme="minorHAnsi" w:eastAsia="Calibri" w:hAnsiTheme="minorHAnsi" w:cstheme="minorHAnsi"/>
        <w:b w:val="0"/>
      </w:rPr>
    </w:lvl>
    <w:lvl w:ilvl="1" w:tplc="87B4723E">
      <w:start w:val="1"/>
      <w:numFmt w:val="lowerLetter"/>
      <w:lvlText w:val="%2)"/>
      <w:lvlJc w:val="left"/>
      <w:pPr>
        <w:ind w:left="1506" w:hanging="360"/>
      </w:pPr>
    </w:lvl>
    <w:lvl w:ilvl="2" w:tplc="D57EDB8A">
      <w:start w:val="1"/>
      <w:numFmt w:val="decimal"/>
      <w:lvlText w:val="%3."/>
      <w:lvlJc w:val="left"/>
      <w:pPr>
        <w:ind w:left="814" w:hanging="180"/>
      </w:pPr>
      <w:rPr>
        <w:b/>
        <w:bCs w:val="0"/>
      </w:rPr>
    </w:lvl>
    <w:lvl w:ilvl="3" w:tplc="214001C2">
      <w:start w:val="10"/>
      <w:numFmt w:val="upperRoman"/>
      <w:lvlText w:val="%4."/>
      <w:lvlJc w:val="left"/>
      <w:pPr>
        <w:ind w:left="3306" w:hanging="72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72"/>
    <w:rsid w:val="00001ED8"/>
    <w:rsid w:val="00004AB7"/>
    <w:rsid w:val="000106D0"/>
    <w:rsid w:val="00022FB8"/>
    <w:rsid w:val="00093ADE"/>
    <w:rsid w:val="00096EB0"/>
    <w:rsid w:val="00143C3E"/>
    <w:rsid w:val="00172DCB"/>
    <w:rsid w:val="001D5C23"/>
    <w:rsid w:val="00207335"/>
    <w:rsid w:val="002163AB"/>
    <w:rsid w:val="00230479"/>
    <w:rsid w:val="0024213F"/>
    <w:rsid w:val="0037288E"/>
    <w:rsid w:val="003756E3"/>
    <w:rsid w:val="00390A30"/>
    <w:rsid w:val="0040798C"/>
    <w:rsid w:val="00434FE6"/>
    <w:rsid w:val="004536B4"/>
    <w:rsid w:val="00457FC1"/>
    <w:rsid w:val="0047716C"/>
    <w:rsid w:val="004F7CBC"/>
    <w:rsid w:val="005008E5"/>
    <w:rsid w:val="0050214B"/>
    <w:rsid w:val="0052409A"/>
    <w:rsid w:val="0052636B"/>
    <w:rsid w:val="00532878"/>
    <w:rsid w:val="005826AB"/>
    <w:rsid w:val="005E0D5B"/>
    <w:rsid w:val="005E28FF"/>
    <w:rsid w:val="006035DF"/>
    <w:rsid w:val="0063763A"/>
    <w:rsid w:val="00662839"/>
    <w:rsid w:val="00665D6C"/>
    <w:rsid w:val="0068515A"/>
    <w:rsid w:val="00773601"/>
    <w:rsid w:val="00791447"/>
    <w:rsid w:val="00831B62"/>
    <w:rsid w:val="00832E5B"/>
    <w:rsid w:val="00864E6D"/>
    <w:rsid w:val="00867CD0"/>
    <w:rsid w:val="0087540C"/>
    <w:rsid w:val="008778A3"/>
    <w:rsid w:val="0089660E"/>
    <w:rsid w:val="008A140C"/>
    <w:rsid w:val="008C37B3"/>
    <w:rsid w:val="008C4D24"/>
    <w:rsid w:val="008E045B"/>
    <w:rsid w:val="00901492"/>
    <w:rsid w:val="00932414"/>
    <w:rsid w:val="00941101"/>
    <w:rsid w:val="00943D25"/>
    <w:rsid w:val="009806C3"/>
    <w:rsid w:val="00995454"/>
    <w:rsid w:val="00A141A1"/>
    <w:rsid w:val="00A856BF"/>
    <w:rsid w:val="00A93524"/>
    <w:rsid w:val="00AB4D62"/>
    <w:rsid w:val="00AE1F21"/>
    <w:rsid w:val="00AE42BF"/>
    <w:rsid w:val="00B32586"/>
    <w:rsid w:val="00B92800"/>
    <w:rsid w:val="00BC2A53"/>
    <w:rsid w:val="00BE6C33"/>
    <w:rsid w:val="00CC3E01"/>
    <w:rsid w:val="00CE465A"/>
    <w:rsid w:val="00D52D2A"/>
    <w:rsid w:val="00D57961"/>
    <w:rsid w:val="00D72B72"/>
    <w:rsid w:val="00DB2A89"/>
    <w:rsid w:val="00E11B55"/>
    <w:rsid w:val="00E15C5A"/>
    <w:rsid w:val="00E3387C"/>
    <w:rsid w:val="00E412AB"/>
    <w:rsid w:val="00E43CB0"/>
    <w:rsid w:val="00E46C21"/>
    <w:rsid w:val="00E86947"/>
    <w:rsid w:val="00EA56D9"/>
    <w:rsid w:val="00ED47B7"/>
    <w:rsid w:val="00EF5541"/>
    <w:rsid w:val="00F201BB"/>
    <w:rsid w:val="00F30C2C"/>
    <w:rsid w:val="00F63784"/>
    <w:rsid w:val="00F66E12"/>
    <w:rsid w:val="00F72877"/>
    <w:rsid w:val="00F90B4A"/>
    <w:rsid w:val="00FB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0BE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B72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72B72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D72B7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7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B72"/>
  </w:style>
  <w:style w:type="paragraph" w:styleId="Stopka">
    <w:name w:val="footer"/>
    <w:basedOn w:val="Normalny"/>
    <w:link w:val="StopkaZnak"/>
    <w:uiPriority w:val="99"/>
    <w:unhideWhenUsed/>
    <w:rsid w:val="00D7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B72"/>
  </w:style>
  <w:style w:type="paragraph" w:styleId="Akapitzlist">
    <w:name w:val="List Paragraph"/>
    <w:aliases w:val="Preambuła,normalny tekst,L1,Numerowanie,List Paragraph,CW_Lista,Akapit z listą BS,WyliczPrzyklad,Akapit z listą5,T_SZ_List Paragraph,Wypunktowanie,Akapit z listą1,BulletC,Obiekt,List Paragraph1,nr3,Wyliczanie,2 heading,A_wyliczenie"/>
    <w:basedOn w:val="Normalny"/>
    <w:link w:val="AkapitzlistZnak"/>
    <w:uiPriority w:val="34"/>
    <w:qFormat/>
    <w:rsid w:val="00390A30"/>
    <w:pPr>
      <w:spacing w:line="259" w:lineRule="auto"/>
      <w:ind w:left="720"/>
      <w:contextualSpacing/>
    </w:pPr>
  </w:style>
  <w:style w:type="character" w:customStyle="1" w:styleId="AkapitzlistZnak">
    <w:name w:val="Akapit z listą Znak"/>
    <w:aliases w:val="Preambuła Znak,normalny tekst Znak,L1 Znak,Numerowanie Znak,List Paragraph Znak,CW_Lista Znak,Akapit z listą BS Znak,WyliczPrzyklad Znak,Akapit z listą5 Znak,T_SZ_List Paragraph Znak,Wypunktowanie Znak,Akapit z listą1 Znak,nr3 Znak"/>
    <w:link w:val="Akapitzlist"/>
    <w:uiPriority w:val="34"/>
    <w:qFormat/>
    <w:rsid w:val="00390A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B72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72B72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D72B7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7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B72"/>
  </w:style>
  <w:style w:type="paragraph" w:styleId="Stopka">
    <w:name w:val="footer"/>
    <w:basedOn w:val="Normalny"/>
    <w:link w:val="StopkaZnak"/>
    <w:uiPriority w:val="99"/>
    <w:unhideWhenUsed/>
    <w:rsid w:val="00D7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B72"/>
  </w:style>
  <w:style w:type="paragraph" w:styleId="Akapitzlist">
    <w:name w:val="List Paragraph"/>
    <w:aliases w:val="Preambuła,normalny tekst,L1,Numerowanie,List Paragraph,CW_Lista,Akapit z listą BS,WyliczPrzyklad,Akapit z listą5,T_SZ_List Paragraph,Wypunktowanie,Akapit z listą1,BulletC,Obiekt,List Paragraph1,nr3,Wyliczanie,2 heading,A_wyliczenie"/>
    <w:basedOn w:val="Normalny"/>
    <w:link w:val="AkapitzlistZnak"/>
    <w:uiPriority w:val="34"/>
    <w:qFormat/>
    <w:rsid w:val="00390A30"/>
    <w:pPr>
      <w:spacing w:line="259" w:lineRule="auto"/>
      <w:ind w:left="720"/>
      <w:contextualSpacing/>
    </w:pPr>
  </w:style>
  <w:style w:type="character" w:customStyle="1" w:styleId="AkapitzlistZnak">
    <w:name w:val="Akapit z listą Znak"/>
    <w:aliases w:val="Preambuła Znak,normalny tekst Znak,L1 Znak,Numerowanie Znak,List Paragraph Znak,CW_Lista Znak,Akapit z listą BS Znak,WyliczPrzyklad Znak,Akapit z listą5 Znak,T_SZ_List Paragraph Znak,Wypunktowanie Znak,Akapit z listą1 Znak,nr3 Znak"/>
    <w:link w:val="Akapitzlist"/>
    <w:uiPriority w:val="34"/>
    <w:qFormat/>
    <w:rsid w:val="00390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C463E-7180-49AE-A33C-4FAE39F49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Zioło</dc:creator>
  <cp:lastModifiedBy>Wiesław Ślizanowski</cp:lastModifiedBy>
  <cp:revision>42</cp:revision>
  <cp:lastPrinted>2024-06-24T11:31:00Z</cp:lastPrinted>
  <dcterms:created xsi:type="dcterms:W3CDTF">2024-04-16T19:50:00Z</dcterms:created>
  <dcterms:modified xsi:type="dcterms:W3CDTF">2024-06-24T11:42:00Z</dcterms:modified>
</cp:coreProperties>
</file>