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27DD" w14:textId="1F04B507" w:rsidR="00077351" w:rsidRPr="00C97645" w:rsidRDefault="00077351" w:rsidP="00615F5E">
      <w:pPr>
        <w:tabs>
          <w:tab w:val="left" w:pos="6485"/>
        </w:tabs>
        <w:spacing w:before="61"/>
        <w:jc w:val="both"/>
        <w:rPr>
          <w:rFonts w:ascii="Verdana" w:hAnsi="Verdana"/>
          <w:bCs/>
          <w:i/>
          <w:iCs/>
          <w:spacing w:val="-2"/>
          <w:sz w:val="20"/>
          <w:szCs w:val="20"/>
        </w:rPr>
      </w:pPr>
      <w:r w:rsidRPr="00C97645">
        <w:rPr>
          <w:rFonts w:ascii="Verdana" w:hAnsi="Verdana"/>
          <w:bCs/>
          <w:i/>
          <w:iCs/>
          <w:spacing w:val="-2"/>
          <w:sz w:val="20"/>
          <w:szCs w:val="20"/>
        </w:rPr>
        <w:t>Składane w odpowiedzi na wezwanie Zamawiającego.</w:t>
      </w:r>
    </w:p>
    <w:p w14:paraId="1FDF888C" w14:textId="5A15BF56" w:rsidR="00B36CBF" w:rsidRPr="00505E84" w:rsidRDefault="00E20E19" w:rsidP="00615F5E">
      <w:pPr>
        <w:tabs>
          <w:tab w:val="left" w:pos="6485"/>
        </w:tabs>
        <w:spacing w:before="6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pacing w:val="-2"/>
          <w:sz w:val="20"/>
          <w:szCs w:val="20"/>
        </w:rPr>
        <w:t>3</w:t>
      </w:r>
      <w:r w:rsidR="00ED167D">
        <w:rPr>
          <w:rFonts w:ascii="Verdana" w:hAnsi="Verdana"/>
          <w:b/>
          <w:spacing w:val="-2"/>
          <w:sz w:val="20"/>
          <w:szCs w:val="20"/>
        </w:rPr>
        <w:t>4</w:t>
      </w:r>
      <w:r w:rsidR="00DE2088">
        <w:rPr>
          <w:rFonts w:ascii="Verdana" w:hAnsi="Verdana"/>
          <w:b/>
          <w:spacing w:val="-2"/>
          <w:sz w:val="20"/>
          <w:szCs w:val="20"/>
        </w:rPr>
        <w:t>.ZP.</w:t>
      </w:r>
      <w:r w:rsidR="00111AD4">
        <w:rPr>
          <w:rFonts w:ascii="Verdana" w:hAnsi="Verdana"/>
          <w:b/>
          <w:spacing w:val="-2"/>
          <w:sz w:val="20"/>
          <w:szCs w:val="20"/>
        </w:rPr>
        <w:t>HOSP</w:t>
      </w:r>
      <w:r w:rsidR="00DE2088">
        <w:rPr>
          <w:rFonts w:ascii="Verdana" w:hAnsi="Verdana"/>
          <w:b/>
          <w:spacing w:val="-2"/>
          <w:sz w:val="20"/>
          <w:szCs w:val="20"/>
        </w:rPr>
        <w:t>.2023</w:t>
      </w:r>
      <w:r w:rsidR="00B36CBF" w:rsidRPr="00505E84">
        <w:rPr>
          <w:rFonts w:ascii="Verdana" w:hAnsi="Verdana"/>
          <w:b/>
          <w:sz w:val="20"/>
          <w:szCs w:val="20"/>
        </w:rPr>
        <w:tab/>
      </w:r>
    </w:p>
    <w:p w14:paraId="5D8620D3" w14:textId="77777777" w:rsidR="00B36CBF" w:rsidRPr="00505E84" w:rsidRDefault="00B36CBF" w:rsidP="00615F5E">
      <w:pPr>
        <w:pStyle w:val="Tekstpodstawowy"/>
        <w:spacing w:before="1"/>
        <w:rPr>
          <w:rFonts w:ascii="Verdana" w:hAnsi="Verdana"/>
          <w:b/>
          <w:sz w:val="20"/>
          <w:szCs w:val="20"/>
        </w:rPr>
      </w:pPr>
    </w:p>
    <w:p w14:paraId="69457D17" w14:textId="1FB5C56F" w:rsidR="00B36CBF" w:rsidRPr="00505E84" w:rsidRDefault="00B36CBF" w:rsidP="00ED167D">
      <w:pPr>
        <w:pStyle w:val="Tekstpodstawowy"/>
        <w:spacing w:before="120" w:after="120"/>
        <w:ind w:right="23"/>
        <w:jc w:val="center"/>
        <w:rPr>
          <w:rFonts w:ascii="Verdana" w:hAnsi="Verdana"/>
          <w:i/>
          <w:sz w:val="20"/>
          <w:szCs w:val="20"/>
        </w:rPr>
      </w:pPr>
      <w:r w:rsidRPr="00505E84">
        <w:rPr>
          <w:rFonts w:ascii="Verdana" w:hAnsi="Verdana"/>
          <w:sz w:val="20"/>
          <w:szCs w:val="20"/>
        </w:rPr>
        <w:t xml:space="preserve">Dotyczy: </w:t>
      </w:r>
      <w:r w:rsidR="00ED167D">
        <w:rPr>
          <w:rFonts w:ascii="Verdana" w:hAnsi="Verdana"/>
          <w:b/>
          <w:bCs/>
          <w:sz w:val="20"/>
          <w:szCs w:val="20"/>
          <w:lang w:eastAsia="ar-SA"/>
        </w:rPr>
        <w:t>Ś</w:t>
      </w:r>
      <w:r w:rsidR="00ED167D" w:rsidRPr="008008E0">
        <w:rPr>
          <w:rFonts w:ascii="Verdana" w:hAnsi="Verdana"/>
          <w:b/>
          <w:bCs/>
          <w:sz w:val="20"/>
          <w:szCs w:val="20"/>
          <w:lang w:eastAsia="ar-SA"/>
        </w:rPr>
        <w:t xml:space="preserve">wiadczenia </w:t>
      </w:r>
      <w:r w:rsidR="00ED167D" w:rsidRPr="0021590D">
        <w:rPr>
          <w:rFonts w:ascii="Verdana" w:hAnsi="Verdana"/>
          <w:b/>
          <w:bCs/>
          <w:sz w:val="20"/>
          <w:szCs w:val="20"/>
          <w:lang w:eastAsia="ar-SA"/>
        </w:rPr>
        <w:t xml:space="preserve">usług hotelarskich na potrzeby zakwaterowania i wyżywienia grupy </w:t>
      </w:r>
      <w:r w:rsidR="00ED167D">
        <w:rPr>
          <w:rFonts w:ascii="Verdana" w:hAnsi="Verdana"/>
          <w:b/>
          <w:bCs/>
          <w:sz w:val="20"/>
          <w:szCs w:val="20"/>
          <w:lang w:eastAsia="ar-SA"/>
        </w:rPr>
        <w:t>uczestniczących</w:t>
      </w:r>
      <w:r w:rsidR="00ED167D" w:rsidRPr="0021590D">
        <w:rPr>
          <w:rFonts w:ascii="Verdana" w:hAnsi="Verdana"/>
          <w:b/>
          <w:bCs/>
          <w:sz w:val="20"/>
          <w:szCs w:val="20"/>
          <w:lang w:eastAsia="ar-SA"/>
        </w:rPr>
        <w:t xml:space="preserve"> </w:t>
      </w:r>
      <w:r w:rsidR="00ED167D" w:rsidRPr="008008E0">
        <w:rPr>
          <w:rFonts w:ascii="Verdana" w:hAnsi="Verdana"/>
          <w:b/>
          <w:bCs/>
          <w:sz w:val="20"/>
          <w:szCs w:val="20"/>
          <w:lang w:eastAsia="ar-SA"/>
        </w:rPr>
        <w:t xml:space="preserve">w Drużynowych Mistrzostwach Europy </w:t>
      </w:r>
      <w:r w:rsidR="00ED167D">
        <w:rPr>
          <w:rFonts w:ascii="Verdana" w:hAnsi="Verdana"/>
          <w:b/>
          <w:bCs/>
          <w:sz w:val="20"/>
          <w:szCs w:val="20"/>
          <w:lang w:eastAsia="ar-SA"/>
        </w:rPr>
        <w:t>w Lekkoatletyce</w:t>
      </w:r>
      <w:r w:rsidR="00ED167D" w:rsidRPr="008008E0">
        <w:rPr>
          <w:rFonts w:ascii="Verdana" w:hAnsi="Verdana"/>
          <w:b/>
          <w:bCs/>
          <w:sz w:val="20"/>
          <w:szCs w:val="20"/>
          <w:lang w:eastAsia="ar-SA"/>
        </w:rPr>
        <w:t xml:space="preserve"> na Stadionie Śląskim w Chorzowie w ramach III Igrzysk Europejskich Kraków-Małopolska 2023</w:t>
      </w:r>
      <w:r w:rsidR="00ED167D">
        <w:rPr>
          <w:rFonts w:ascii="Verdana" w:hAnsi="Verdana"/>
          <w:b/>
          <w:bCs/>
          <w:sz w:val="20"/>
          <w:szCs w:val="20"/>
          <w:lang w:eastAsia="ar-SA"/>
        </w:rPr>
        <w:t>, z podziałem na 3 części zamówienia</w:t>
      </w:r>
    </w:p>
    <w:p w14:paraId="29DCB7BE" w14:textId="02C1989F" w:rsidR="00B36CBF" w:rsidRDefault="00B36CBF" w:rsidP="00615F5E">
      <w:pPr>
        <w:pStyle w:val="Tytu"/>
        <w:ind w:left="0" w:right="0"/>
        <w:rPr>
          <w:rFonts w:ascii="Verdana" w:hAnsi="Verdana"/>
          <w:color w:val="222222"/>
          <w:spacing w:val="-2"/>
          <w:sz w:val="20"/>
          <w:szCs w:val="20"/>
        </w:rPr>
      </w:pPr>
      <w:r w:rsidRPr="00505E84">
        <w:rPr>
          <w:rFonts w:ascii="Verdana" w:hAnsi="Verdana"/>
          <w:color w:val="222222"/>
          <w:sz w:val="20"/>
          <w:szCs w:val="20"/>
        </w:rPr>
        <w:t>OŚWIADCZENIE</w:t>
      </w:r>
      <w:r w:rsidRPr="00505E84">
        <w:rPr>
          <w:rFonts w:ascii="Verdana" w:hAnsi="Verdana"/>
          <w:color w:val="222222"/>
          <w:spacing w:val="-4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DOTYCZĄCE</w:t>
      </w:r>
      <w:r w:rsidRPr="00505E84">
        <w:rPr>
          <w:rFonts w:ascii="Verdana" w:hAnsi="Verdana"/>
          <w:color w:val="222222"/>
          <w:spacing w:val="-4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GRUPY</w:t>
      </w:r>
      <w:r w:rsidRPr="00505E84">
        <w:rPr>
          <w:rFonts w:ascii="Verdana" w:hAnsi="Verdana"/>
          <w:color w:val="222222"/>
          <w:spacing w:val="-1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pacing w:val="-2"/>
          <w:sz w:val="20"/>
          <w:szCs w:val="20"/>
        </w:rPr>
        <w:t>KAPITAŁOWEJ</w:t>
      </w:r>
    </w:p>
    <w:p w14:paraId="5808B592" w14:textId="77777777" w:rsidR="00615F5E" w:rsidRPr="00505E84" w:rsidRDefault="00615F5E" w:rsidP="00615F5E">
      <w:pPr>
        <w:pStyle w:val="Tytu"/>
        <w:ind w:left="0" w:right="0"/>
        <w:rPr>
          <w:rFonts w:ascii="Verdana" w:hAnsi="Verdana"/>
          <w:sz w:val="20"/>
          <w:szCs w:val="20"/>
        </w:rPr>
      </w:pPr>
    </w:p>
    <w:p w14:paraId="1381CC71" w14:textId="77777777" w:rsidR="00B36CBF" w:rsidRPr="00505E84" w:rsidRDefault="00B36CBF" w:rsidP="00615F5E">
      <w:pPr>
        <w:pStyle w:val="Tekstpodstawowy"/>
        <w:jc w:val="both"/>
        <w:rPr>
          <w:rFonts w:ascii="Verdana" w:hAnsi="Verdana"/>
          <w:sz w:val="20"/>
          <w:szCs w:val="20"/>
        </w:rPr>
      </w:pPr>
      <w:r w:rsidRPr="00505E84">
        <w:rPr>
          <w:rFonts w:ascii="Verdana" w:hAnsi="Verdana"/>
          <w:color w:val="222222"/>
          <w:sz w:val="20"/>
          <w:szCs w:val="20"/>
        </w:rPr>
        <w:t>składane na potwierdzenie niepodlegania wykluczeniu z postępowania, na podstawie art. 108 ust. 1 pkt 5 ustawy z 11 września 2019 r. Prawo zamówień publicznych (tj. Dz. U. z 2022</w:t>
      </w:r>
      <w:r w:rsidRPr="00505E84">
        <w:rPr>
          <w:rFonts w:ascii="Verdana" w:hAnsi="Verdana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poz.</w:t>
      </w:r>
      <w:r w:rsidRPr="00505E84">
        <w:rPr>
          <w:rFonts w:ascii="Verdana" w:hAnsi="Verdana"/>
          <w:color w:val="222222"/>
          <w:spacing w:val="-5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pacing w:val="-2"/>
          <w:sz w:val="20"/>
          <w:szCs w:val="20"/>
        </w:rPr>
        <w:t>1710 ze zm.)</w:t>
      </w:r>
    </w:p>
    <w:p w14:paraId="758CCB69" w14:textId="77777777" w:rsidR="00B36CBF" w:rsidRPr="00505E84" w:rsidRDefault="00B36CBF" w:rsidP="00615F5E">
      <w:pPr>
        <w:pStyle w:val="Tekstpodstawowy"/>
        <w:spacing w:before="11"/>
        <w:rPr>
          <w:rFonts w:ascii="Verdana" w:hAnsi="Verdana"/>
          <w:sz w:val="20"/>
          <w:szCs w:val="20"/>
        </w:rPr>
      </w:pPr>
    </w:p>
    <w:p w14:paraId="6B07F536" w14:textId="779904EA" w:rsidR="00B36CBF" w:rsidRPr="00505E84" w:rsidRDefault="00B36CBF" w:rsidP="00C97645">
      <w:pPr>
        <w:tabs>
          <w:tab w:val="left" w:leader="dot" w:pos="8647"/>
        </w:tabs>
        <w:suppressAutoHyphens/>
        <w:spacing w:before="1"/>
        <w:jc w:val="both"/>
        <w:rPr>
          <w:rFonts w:ascii="Verdana" w:hAnsi="Verdana"/>
          <w:sz w:val="20"/>
          <w:szCs w:val="20"/>
        </w:rPr>
      </w:pPr>
      <w:r w:rsidRPr="00505E84">
        <w:rPr>
          <w:rFonts w:ascii="Verdana" w:hAnsi="Verdana"/>
          <w:color w:val="222222"/>
          <w:sz w:val="20"/>
          <w:szCs w:val="20"/>
        </w:rPr>
        <w:t xml:space="preserve">W związku ze złożeniem oferty w postępowaniu o udzielenie zamówienia publicznego na realizację zadania pn. </w:t>
      </w:r>
      <w:r w:rsidRPr="00505E84">
        <w:rPr>
          <w:rFonts w:ascii="Verdana" w:eastAsia="Times New Roman" w:hAnsi="Verdana"/>
          <w:i/>
          <w:iCs/>
          <w:sz w:val="20"/>
          <w:szCs w:val="20"/>
          <w:lang w:eastAsia="pl-PL"/>
        </w:rPr>
        <w:t>„</w:t>
      </w:r>
      <w:r w:rsidR="00F532E3" w:rsidRPr="00F532E3">
        <w:rPr>
          <w:rFonts w:ascii="Verdana" w:eastAsia="Times New Roman" w:hAnsi="Verdana"/>
          <w:i/>
          <w:iCs/>
          <w:sz w:val="20"/>
          <w:szCs w:val="20"/>
          <w:lang w:eastAsia="pl-PL"/>
        </w:rPr>
        <w:t xml:space="preserve">Przedmiotem zamówienia jest </w:t>
      </w:r>
      <w:r w:rsidR="00237288">
        <w:rPr>
          <w:rFonts w:ascii="Verdana" w:eastAsia="Times New Roman" w:hAnsi="Verdana"/>
          <w:i/>
          <w:iCs/>
          <w:sz w:val="20"/>
          <w:szCs w:val="20"/>
          <w:lang w:eastAsia="pl-PL"/>
        </w:rPr>
        <w:t xml:space="preserve">świadczenie usług </w:t>
      </w:r>
      <w:r w:rsidR="00111AD4">
        <w:rPr>
          <w:rFonts w:ascii="Verdana" w:eastAsia="Times New Roman" w:hAnsi="Verdana"/>
          <w:i/>
          <w:iCs/>
          <w:sz w:val="20"/>
          <w:szCs w:val="20"/>
          <w:lang w:eastAsia="pl-PL"/>
        </w:rPr>
        <w:t>hotelarskich</w:t>
      </w:r>
      <w:r w:rsidR="00A66A80">
        <w:rPr>
          <w:rFonts w:ascii="Verdana" w:eastAsia="Times New Roman" w:hAnsi="Verdana"/>
          <w:i/>
          <w:iCs/>
          <w:sz w:val="20"/>
          <w:szCs w:val="20"/>
          <w:lang w:eastAsia="pl-PL"/>
        </w:rPr>
        <w:t xml:space="preserve"> na potrzeby zakwaterowania i wyżywienia grupy sędziów i obsługi w Krynicy Zdrój podczas III Igrzysk Europejskich Kraków – Małopolska 2023</w:t>
      </w:r>
      <w:r w:rsidRPr="00B739AE">
        <w:rPr>
          <w:rFonts w:ascii="Verdana" w:eastAsia="Times New Roman" w:hAnsi="Verdana"/>
          <w:i/>
          <w:iCs/>
          <w:sz w:val="20"/>
          <w:szCs w:val="20"/>
          <w:lang w:eastAsia="pl-PL"/>
        </w:rPr>
        <w:t>”</w:t>
      </w:r>
      <w:r w:rsidR="00556624" w:rsidRPr="00B739AE">
        <w:rPr>
          <w:rFonts w:ascii="Verdana" w:eastAsia="Times New Roman" w:hAnsi="Verdana"/>
          <w:i/>
          <w:iCs/>
          <w:sz w:val="20"/>
          <w:szCs w:val="20"/>
          <w:lang w:eastAsia="pl-PL"/>
        </w:rPr>
        <w:t>,</w:t>
      </w:r>
      <w:r w:rsidRPr="00B739AE">
        <w:rPr>
          <w:rFonts w:ascii="Verdana" w:eastAsia="Times New Roman" w:hAnsi="Verdana"/>
          <w:i/>
          <w:iCs/>
          <w:sz w:val="20"/>
          <w:szCs w:val="20"/>
          <w:lang w:eastAsia="pl-PL"/>
        </w:rPr>
        <w:t xml:space="preserve"> </w:t>
      </w:r>
      <w:r w:rsidRPr="00B739AE">
        <w:rPr>
          <w:rFonts w:ascii="Verdana" w:hAnsi="Verdana"/>
          <w:color w:val="222222"/>
          <w:sz w:val="20"/>
          <w:szCs w:val="20"/>
        </w:rPr>
        <w:t>oświadczam</w:t>
      </w:r>
      <w:r w:rsidRPr="00505E84">
        <w:rPr>
          <w:rFonts w:ascii="Verdana" w:hAnsi="Verdana"/>
          <w:color w:val="222222"/>
          <w:sz w:val="20"/>
          <w:szCs w:val="20"/>
        </w:rPr>
        <w:t>, że</w:t>
      </w:r>
      <w:r w:rsidRPr="00505E84">
        <w:rPr>
          <w:rFonts w:ascii="Verdana" w:hAnsi="Verdana"/>
          <w:color w:val="222222"/>
          <w:spacing w:val="-4"/>
          <w:sz w:val="20"/>
          <w:szCs w:val="20"/>
        </w:rPr>
        <w:t>:</w:t>
      </w:r>
    </w:p>
    <w:p w14:paraId="2B570EDB" w14:textId="77777777" w:rsidR="00B36CBF" w:rsidRPr="00505E84" w:rsidRDefault="00B36CBF" w:rsidP="00615F5E">
      <w:pPr>
        <w:pStyle w:val="Tekstpodstawowy"/>
        <w:spacing w:before="11"/>
        <w:rPr>
          <w:rFonts w:ascii="Verdana" w:hAnsi="Verdana"/>
          <w:sz w:val="20"/>
          <w:szCs w:val="20"/>
        </w:rPr>
      </w:pPr>
    </w:p>
    <w:p w14:paraId="7EA8D009" w14:textId="481B6BD5" w:rsidR="00B36CBF" w:rsidRPr="00D06BB8" w:rsidRDefault="00B36CBF" w:rsidP="00615F5E">
      <w:pPr>
        <w:pStyle w:val="Akapitzlist"/>
        <w:numPr>
          <w:ilvl w:val="0"/>
          <w:numId w:val="2"/>
        </w:numPr>
        <w:tabs>
          <w:tab w:val="left" w:pos="251"/>
        </w:tabs>
        <w:spacing w:before="1"/>
        <w:ind w:left="0" w:firstLine="0"/>
        <w:rPr>
          <w:rFonts w:ascii="Verdana" w:hAnsi="Verdana"/>
          <w:sz w:val="20"/>
          <w:szCs w:val="20"/>
        </w:rPr>
      </w:pPr>
      <w:r w:rsidRPr="00505E84">
        <w:rPr>
          <w:rFonts w:ascii="Verdana" w:hAnsi="Verdana"/>
          <w:color w:val="222222"/>
          <w:sz w:val="20"/>
          <w:szCs w:val="20"/>
        </w:rPr>
        <w:t>nie</w:t>
      </w:r>
      <w:r w:rsidRPr="00505E84">
        <w:rPr>
          <w:rFonts w:ascii="Verdana" w:hAnsi="Verdana"/>
          <w:color w:val="222222"/>
          <w:spacing w:val="6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przynależy</w:t>
      </w:r>
      <w:r w:rsidRPr="00505E84">
        <w:rPr>
          <w:rFonts w:ascii="Verdana" w:hAnsi="Verdana"/>
          <w:color w:val="222222"/>
          <w:spacing w:val="4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do</w:t>
      </w:r>
      <w:r w:rsidRPr="00505E84">
        <w:rPr>
          <w:rFonts w:ascii="Verdana" w:hAnsi="Verdana"/>
          <w:color w:val="222222"/>
          <w:spacing w:val="4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tej</w:t>
      </w:r>
      <w:r w:rsidRPr="00505E84">
        <w:rPr>
          <w:rFonts w:ascii="Verdana" w:hAnsi="Verdana"/>
          <w:color w:val="222222"/>
          <w:spacing w:val="7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samej</w:t>
      </w:r>
      <w:r w:rsidRPr="00505E84">
        <w:rPr>
          <w:rFonts w:ascii="Verdana" w:hAnsi="Verdana"/>
          <w:color w:val="222222"/>
          <w:spacing w:val="1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grupy</w:t>
      </w:r>
      <w:r w:rsidRPr="00505E84">
        <w:rPr>
          <w:rFonts w:ascii="Verdana" w:hAnsi="Verdana"/>
          <w:color w:val="222222"/>
          <w:spacing w:val="8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kapitałowej*</w:t>
      </w:r>
      <w:r w:rsidRPr="00505E84">
        <w:rPr>
          <w:rFonts w:ascii="Verdana" w:hAnsi="Verdana"/>
          <w:color w:val="222222"/>
          <w:spacing w:val="2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w</w:t>
      </w:r>
      <w:r w:rsidRPr="00505E84">
        <w:rPr>
          <w:rFonts w:ascii="Verdana" w:hAnsi="Verdana"/>
          <w:color w:val="222222"/>
          <w:spacing w:val="7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rozumieniu</w:t>
      </w:r>
      <w:r w:rsidRPr="00505E84">
        <w:rPr>
          <w:rFonts w:ascii="Verdana" w:hAnsi="Verdana"/>
          <w:color w:val="222222"/>
          <w:spacing w:val="5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ustawy</w:t>
      </w:r>
      <w:r w:rsidRPr="00505E84">
        <w:rPr>
          <w:rFonts w:ascii="Verdana" w:hAnsi="Verdana"/>
          <w:color w:val="222222"/>
          <w:spacing w:val="7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z</w:t>
      </w:r>
      <w:r w:rsidRPr="00505E84">
        <w:rPr>
          <w:rFonts w:ascii="Verdana" w:hAnsi="Verdana"/>
          <w:color w:val="222222"/>
          <w:spacing w:val="8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dnia</w:t>
      </w:r>
      <w:r w:rsidRPr="00505E84">
        <w:rPr>
          <w:rFonts w:ascii="Verdana" w:hAnsi="Verdana"/>
          <w:color w:val="222222"/>
          <w:spacing w:val="6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16</w:t>
      </w:r>
      <w:r w:rsidRPr="00505E84">
        <w:rPr>
          <w:rFonts w:ascii="Verdana" w:hAnsi="Verdana"/>
          <w:color w:val="222222"/>
          <w:spacing w:val="5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lutego</w:t>
      </w:r>
      <w:r w:rsidRPr="00505E84">
        <w:rPr>
          <w:rFonts w:ascii="Verdana" w:hAnsi="Verdana"/>
          <w:color w:val="222222"/>
          <w:spacing w:val="5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pacing w:val="-4"/>
          <w:sz w:val="20"/>
          <w:szCs w:val="20"/>
        </w:rPr>
        <w:t>2007</w:t>
      </w:r>
      <w:r w:rsidR="008877DF">
        <w:rPr>
          <w:rFonts w:ascii="Verdana" w:hAnsi="Verdana"/>
          <w:color w:val="222222"/>
          <w:spacing w:val="-4"/>
          <w:sz w:val="20"/>
          <w:szCs w:val="20"/>
        </w:rPr>
        <w:t xml:space="preserve"> </w:t>
      </w:r>
      <w:r w:rsidRPr="008877DF">
        <w:rPr>
          <w:rFonts w:ascii="Verdana" w:hAnsi="Verdana"/>
          <w:color w:val="222222"/>
          <w:sz w:val="20"/>
          <w:szCs w:val="20"/>
        </w:rPr>
        <w:t>r. o</w:t>
      </w:r>
      <w:r w:rsidRPr="008877DF">
        <w:rPr>
          <w:rFonts w:ascii="Verdana" w:hAnsi="Verdana"/>
          <w:color w:val="222222"/>
          <w:spacing w:val="-2"/>
          <w:sz w:val="20"/>
          <w:szCs w:val="20"/>
        </w:rPr>
        <w:t xml:space="preserve"> </w:t>
      </w:r>
      <w:r w:rsidRPr="008877DF">
        <w:rPr>
          <w:rFonts w:ascii="Verdana" w:hAnsi="Verdana"/>
          <w:color w:val="222222"/>
          <w:sz w:val="20"/>
          <w:szCs w:val="20"/>
        </w:rPr>
        <w:t>ochronie konkurencji i konsumentów (</w:t>
      </w:r>
      <w:proofErr w:type="spellStart"/>
      <w:r w:rsidRPr="008877DF">
        <w:rPr>
          <w:rFonts w:ascii="Verdana" w:hAnsi="Verdana"/>
          <w:color w:val="222222"/>
          <w:sz w:val="20"/>
          <w:szCs w:val="20"/>
        </w:rPr>
        <w:t>t.j</w:t>
      </w:r>
      <w:proofErr w:type="spellEnd"/>
      <w:r w:rsidRPr="008877DF">
        <w:rPr>
          <w:rFonts w:ascii="Verdana" w:hAnsi="Verdana"/>
          <w:color w:val="222222"/>
          <w:sz w:val="20"/>
          <w:szCs w:val="20"/>
        </w:rPr>
        <w:t>. Dz.</w:t>
      </w:r>
      <w:r w:rsidRPr="008877DF">
        <w:rPr>
          <w:rFonts w:ascii="Verdana" w:hAnsi="Verdana"/>
          <w:color w:val="222222"/>
          <w:spacing w:val="-3"/>
          <w:sz w:val="20"/>
          <w:szCs w:val="20"/>
        </w:rPr>
        <w:t xml:space="preserve"> </w:t>
      </w:r>
      <w:r w:rsidRPr="008877DF">
        <w:rPr>
          <w:rFonts w:ascii="Verdana" w:hAnsi="Verdana"/>
          <w:color w:val="222222"/>
          <w:sz w:val="20"/>
          <w:szCs w:val="20"/>
        </w:rPr>
        <w:t>U. z 2021</w:t>
      </w:r>
      <w:r w:rsidRPr="008877DF">
        <w:rPr>
          <w:rFonts w:ascii="Verdana" w:hAnsi="Verdana"/>
          <w:color w:val="222222"/>
          <w:spacing w:val="-2"/>
          <w:sz w:val="20"/>
          <w:szCs w:val="20"/>
        </w:rPr>
        <w:t xml:space="preserve"> </w:t>
      </w:r>
      <w:r w:rsidRPr="008877DF">
        <w:rPr>
          <w:rFonts w:ascii="Verdana" w:hAnsi="Verdana"/>
          <w:color w:val="222222"/>
          <w:sz w:val="20"/>
          <w:szCs w:val="20"/>
        </w:rPr>
        <w:t>r. poz. 275</w:t>
      </w:r>
      <w:r w:rsidR="00077351">
        <w:rPr>
          <w:rFonts w:ascii="Verdana" w:hAnsi="Verdana"/>
          <w:color w:val="222222"/>
          <w:sz w:val="20"/>
          <w:szCs w:val="20"/>
        </w:rPr>
        <w:t xml:space="preserve"> z </w:t>
      </w:r>
      <w:proofErr w:type="spellStart"/>
      <w:r w:rsidR="00077351">
        <w:rPr>
          <w:rFonts w:ascii="Verdana" w:hAnsi="Verdana"/>
          <w:color w:val="222222"/>
          <w:sz w:val="20"/>
          <w:szCs w:val="20"/>
        </w:rPr>
        <w:t>późn</w:t>
      </w:r>
      <w:proofErr w:type="spellEnd"/>
      <w:r w:rsidR="00077351">
        <w:rPr>
          <w:rFonts w:ascii="Verdana" w:hAnsi="Verdana"/>
          <w:color w:val="222222"/>
          <w:sz w:val="20"/>
          <w:szCs w:val="20"/>
        </w:rPr>
        <w:t>. zm.</w:t>
      </w:r>
      <w:r w:rsidRPr="008877DF">
        <w:rPr>
          <w:rFonts w:ascii="Verdana" w:hAnsi="Verdana"/>
          <w:color w:val="222222"/>
          <w:sz w:val="20"/>
          <w:szCs w:val="20"/>
        </w:rPr>
        <w:t>), z innym Wykonawcą, który złożył odrębną ofertę w przedmiotowym postępowaniu;</w:t>
      </w:r>
    </w:p>
    <w:p w14:paraId="31AD02A5" w14:textId="77777777" w:rsidR="00D06BB8" w:rsidRPr="008877DF" w:rsidRDefault="00D06BB8" w:rsidP="00D06BB8">
      <w:pPr>
        <w:pStyle w:val="Akapitzlist"/>
        <w:tabs>
          <w:tab w:val="left" w:pos="251"/>
        </w:tabs>
        <w:spacing w:before="1"/>
        <w:ind w:left="0" w:firstLine="0"/>
        <w:rPr>
          <w:rFonts w:ascii="Verdana" w:hAnsi="Verdana"/>
          <w:sz w:val="20"/>
          <w:szCs w:val="20"/>
        </w:rPr>
      </w:pPr>
    </w:p>
    <w:p w14:paraId="30415EC0" w14:textId="64E389FF" w:rsidR="00B36CBF" w:rsidRPr="00505E84" w:rsidRDefault="00B36CBF" w:rsidP="00C97645">
      <w:pPr>
        <w:pStyle w:val="Akapitzlist"/>
        <w:numPr>
          <w:ilvl w:val="0"/>
          <w:numId w:val="2"/>
        </w:numPr>
        <w:tabs>
          <w:tab w:val="left" w:pos="299"/>
        </w:tabs>
        <w:spacing w:before="0"/>
        <w:ind w:left="0" w:firstLine="0"/>
        <w:rPr>
          <w:rFonts w:ascii="Verdana" w:hAnsi="Verdana"/>
          <w:sz w:val="20"/>
          <w:szCs w:val="20"/>
        </w:rPr>
      </w:pPr>
      <w:r w:rsidRPr="00505E84">
        <w:rPr>
          <w:rFonts w:ascii="Verdana" w:hAnsi="Verdana"/>
          <w:color w:val="222222"/>
          <w:sz w:val="20"/>
          <w:szCs w:val="20"/>
        </w:rPr>
        <w:t>przynależy do</w:t>
      </w:r>
      <w:r w:rsidRPr="00505E84">
        <w:rPr>
          <w:rFonts w:ascii="Verdana" w:hAnsi="Verdana"/>
          <w:color w:val="222222"/>
          <w:spacing w:val="-4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tej samej</w:t>
      </w:r>
      <w:r w:rsidRPr="00505E84">
        <w:rPr>
          <w:rFonts w:ascii="Verdana" w:hAnsi="Verdana"/>
          <w:color w:val="222222"/>
          <w:spacing w:val="-2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grupy kapitałowej*</w:t>
      </w:r>
      <w:r w:rsidRPr="00505E84">
        <w:rPr>
          <w:rFonts w:ascii="Verdana" w:hAnsi="Verdana"/>
          <w:color w:val="222222"/>
          <w:spacing w:val="-1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w rozumieniu</w:t>
      </w:r>
      <w:r w:rsidRPr="00505E84">
        <w:rPr>
          <w:rFonts w:ascii="Verdana" w:hAnsi="Verdana"/>
          <w:color w:val="222222"/>
          <w:spacing w:val="-3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ustawy z</w:t>
      </w:r>
      <w:r w:rsidRPr="00505E84">
        <w:rPr>
          <w:rFonts w:ascii="Verdana" w:hAnsi="Verdana"/>
          <w:color w:val="222222"/>
          <w:spacing w:val="-1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dnia</w:t>
      </w:r>
      <w:r w:rsidRPr="00505E84">
        <w:rPr>
          <w:rFonts w:ascii="Verdana" w:hAnsi="Verdana"/>
          <w:color w:val="222222"/>
          <w:spacing w:val="-2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16 lutego 2007</w:t>
      </w:r>
      <w:r w:rsidR="008877DF">
        <w:rPr>
          <w:rFonts w:ascii="Verdana" w:hAnsi="Verdana"/>
          <w:color w:val="222222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z w:val="20"/>
          <w:szCs w:val="20"/>
        </w:rPr>
        <w:t>r. o ochronie konkurencji i konsumentów (</w:t>
      </w:r>
      <w:proofErr w:type="spellStart"/>
      <w:r w:rsidRPr="00505E84">
        <w:rPr>
          <w:rFonts w:ascii="Verdana" w:hAnsi="Verdana"/>
          <w:color w:val="222222"/>
          <w:sz w:val="20"/>
          <w:szCs w:val="20"/>
        </w:rPr>
        <w:t>t.j</w:t>
      </w:r>
      <w:proofErr w:type="spellEnd"/>
      <w:r w:rsidRPr="00505E84">
        <w:rPr>
          <w:rFonts w:ascii="Verdana" w:hAnsi="Verdana"/>
          <w:color w:val="222222"/>
          <w:sz w:val="20"/>
          <w:szCs w:val="20"/>
        </w:rPr>
        <w:t>. Dz. U. z 2021 r. poz. 275</w:t>
      </w:r>
      <w:r w:rsidR="00077351">
        <w:rPr>
          <w:rFonts w:ascii="Verdana" w:hAnsi="Verdana"/>
          <w:color w:val="222222"/>
          <w:sz w:val="20"/>
          <w:szCs w:val="20"/>
        </w:rPr>
        <w:t xml:space="preserve"> z </w:t>
      </w:r>
      <w:proofErr w:type="spellStart"/>
      <w:r w:rsidR="00077351">
        <w:rPr>
          <w:rFonts w:ascii="Verdana" w:hAnsi="Verdana"/>
          <w:color w:val="222222"/>
          <w:sz w:val="20"/>
          <w:szCs w:val="20"/>
        </w:rPr>
        <w:t>późn</w:t>
      </w:r>
      <w:proofErr w:type="spellEnd"/>
      <w:r w:rsidR="00077351">
        <w:rPr>
          <w:rFonts w:ascii="Verdana" w:hAnsi="Verdana"/>
          <w:color w:val="222222"/>
          <w:sz w:val="20"/>
          <w:szCs w:val="20"/>
        </w:rPr>
        <w:t>. zm.</w:t>
      </w:r>
      <w:r w:rsidRPr="00505E84">
        <w:rPr>
          <w:rFonts w:ascii="Verdana" w:hAnsi="Verdana"/>
          <w:color w:val="222222"/>
          <w:sz w:val="20"/>
          <w:szCs w:val="20"/>
        </w:rPr>
        <w:t xml:space="preserve">) z innym Wykonawcą, który złożył odrębną ofertę w przedmiotowym postępowaniu, </w:t>
      </w:r>
    </w:p>
    <w:p w14:paraId="34B2ABF4" w14:textId="77777777" w:rsidR="00077351" w:rsidRPr="00077351" w:rsidRDefault="00077351" w:rsidP="00C97645">
      <w:pPr>
        <w:spacing w:before="134"/>
        <w:jc w:val="both"/>
        <w:rPr>
          <w:rFonts w:ascii="Verdana" w:hAnsi="Verdana"/>
          <w:color w:val="393939"/>
          <w:spacing w:val="-2"/>
          <w:sz w:val="20"/>
          <w:szCs w:val="20"/>
        </w:rPr>
      </w:pPr>
      <w:r w:rsidRPr="00077351">
        <w:rPr>
          <w:rFonts w:ascii="Verdana" w:hAnsi="Verdana"/>
          <w:color w:val="393939"/>
          <w:spacing w:val="-2"/>
          <w:sz w:val="20"/>
          <w:szCs w:val="20"/>
        </w:rPr>
        <w:t>Lista Wykonawców składających ofertę w niniejszy postępowaniu, należących do tej samej grupy kapitałowej, o ile dotyczy*)</w:t>
      </w:r>
    </w:p>
    <w:p w14:paraId="457B7ED7" w14:textId="77777777" w:rsidR="00077351" w:rsidRPr="00077351" w:rsidRDefault="00077351" w:rsidP="00C97645">
      <w:pPr>
        <w:spacing w:before="134"/>
        <w:jc w:val="both"/>
        <w:rPr>
          <w:rFonts w:ascii="Verdana" w:hAnsi="Verdana"/>
          <w:color w:val="393939"/>
          <w:spacing w:val="-2"/>
          <w:sz w:val="20"/>
          <w:szCs w:val="20"/>
        </w:rPr>
      </w:pPr>
    </w:p>
    <w:p w14:paraId="2DBDD7B9" w14:textId="77777777" w:rsidR="00077351" w:rsidRPr="00077351" w:rsidRDefault="00077351" w:rsidP="00C97645">
      <w:pPr>
        <w:spacing w:before="134"/>
        <w:jc w:val="both"/>
        <w:rPr>
          <w:rFonts w:ascii="Verdana" w:hAnsi="Verdana"/>
          <w:color w:val="393939"/>
          <w:spacing w:val="-2"/>
          <w:sz w:val="20"/>
          <w:szCs w:val="20"/>
        </w:rPr>
      </w:pPr>
      <w:r w:rsidRPr="00077351">
        <w:rPr>
          <w:rFonts w:ascii="Verdana" w:hAnsi="Verdana"/>
          <w:color w:val="393939"/>
          <w:spacing w:val="-2"/>
          <w:sz w:val="20"/>
          <w:szCs w:val="20"/>
        </w:rPr>
        <w:t>1.</w:t>
      </w:r>
      <w:r w:rsidRPr="00077351">
        <w:rPr>
          <w:rFonts w:ascii="Verdana" w:hAnsi="Verdana"/>
          <w:color w:val="393939"/>
          <w:spacing w:val="-2"/>
          <w:sz w:val="20"/>
          <w:szCs w:val="20"/>
        </w:rPr>
        <w:tab/>
        <w:t>..............................................................................................................................................................</w:t>
      </w:r>
    </w:p>
    <w:p w14:paraId="670990F9" w14:textId="77777777" w:rsidR="00077351" w:rsidRPr="00077351" w:rsidRDefault="00077351" w:rsidP="00C97645">
      <w:pPr>
        <w:spacing w:before="134"/>
        <w:jc w:val="both"/>
        <w:rPr>
          <w:rFonts w:ascii="Verdana" w:hAnsi="Verdana"/>
          <w:color w:val="393939"/>
          <w:spacing w:val="-2"/>
          <w:sz w:val="20"/>
          <w:szCs w:val="20"/>
        </w:rPr>
      </w:pPr>
    </w:p>
    <w:p w14:paraId="750B8635" w14:textId="77777777" w:rsidR="00077351" w:rsidRPr="00077351" w:rsidRDefault="00077351" w:rsidP="00C97645">
      <w:pPr>
        <w:spacing w:before="134"/>
        <w:jc w:val="both"/>
        <w:rPr>
          <w:rFonts w:ascii="Verdana" w:hAnsi="Verdana"/>
          <w:color w:val="393939"/>
          <w:spacing w:val="-2"/>
          <w:sz w:val="20"/>
          <w:szCs w:val="20"/>
        </w:rPr>
      </w:pPr>
      <w:r w:rsidRPr="00077351">
        <w:rPr>
          <w:rFonts w:ascii="Verdana" w:hAnsi="Verdana"/>
          <w:color w:val="393939"/>
          <w:spacing w:val="-2"/>
          <w:sz w:val="20"/>
          <w:szCs w:val="20"/>
        </w:rPr>
        <w:t>2.</w:t>
      </w:r>
      <w:r w:rsidRPr="00077351">
        <w:rPr>
          <w:rFonts w:ascii="Verdana" w:hAnsi="Verdana"/>
          <w:color w:val="393939"/>
          <w:spacing w:val="-2"/>
          <w:sz w:val="20"/>
          <w:szCs w:val="20"/>
        </w:rPr>
        <w:tab/>
        <w:t>………………………………………...........................................................................................................</w:t>
      </w:r>
    </w:p>
    <w:p w14:paraId="562892B8" w14:textId="77777777" w:rsidR="00077351" w:rsidRPr="00077351" w:rsidRDefault="00077351" w:rsidP="00C97645">
      <w:pPr>
        <w:spacing w:before="134"/>
        <w:jc w:val="both"/>
        <w:rPr>
          <w:rFonts w:ascii="Verdana" w:hAnsi="Verdana"/>
          <w:color w:val="393939"/>
          <w:spacing w:val="-2"/>
          <w:sz w:val="20"/>
          <w:szCs w:val="20"/>
        </w:rPr>
      </w:pPr>
    </w:p>
    <w:p w14:paraId="4E72AAD5" w14:textId="6D91733C" w:rsidR="008877DF" w:rsidRDefault="00077351" w:rsidP="00C97645">
      <w:pPr>
        <w:spacing w:before="134"/>
        <w:jc w:val="both"/>
        <w:rPr>
          <w:rFonts w:ascii="Verdana" w:hAnsi="Verdana"/>
          <w:color w:val="393939"/>
          <w:spacing w:val="-2"/>
          <w:sz w:val="20"/>
          <w:szCs w:val="20"/>
        </w:rPr>
      </w:pPr>
      <w:r w:rsidRPr="00077351">
        <w:rPr>
          <w:rFonts w:ascii="Verdana" w:hAnsi="Verdana"/>
          <w:color w:val="393939"/>
          <w:spacing w:val="-2"/>
          <w:sz w:val="20"/>
          <w:szCs w:val="20"/>
        </w:rPr>
        <w:t>Wraz ze złożeniem oświadczenia, Wykonawca o ile dotyczy może przedstawić dowody, że powiązania z innym wykonawcą/</w:t>
      </w:r>
      <w:proofErr w:type="spellStart"/>
      <w:r w:rsidRPr="00077351">
        <w:rPr>
          <w:rFonts w:ascii="Verdana" w:hAnsi="Verdana"/>
          <w:color w:val="393939"/>
          <w:spacing w:val="-2"/>
          <w:sz w:val="20"/>
          <w:szCs w:val="20"/>
        </w:rPr>
        <w:t>ami</w:t>
      </w:r>
      <w:proofErr w:type="spellEnd"/>
      <w:r w:rsidRPr="00077351">
        <w:rPr>
          <w:rFonts w:ascii="Verdana" w:hAnsi="Verdana"/>
          <w:color w:val="393939"/>
          <w:spacing w:val="-2"/>
          <w:sz w:val="20"/>
          <w:szCs w:val="20"/>
        </w:rPr>
        <w:t xml:space="preserve"> nie prowadzą do zakłócenia konkurencji w postępowaniu o udzielenie zamówienia.</w:t>
      </w:r>
    </w:p>
    <w:p w14:paraId="56DCB63A" w14:textId="137018C3" w:rsidR="00B36CBF" w:rsidRPr="00505E84" w:rsidRDefault="00B36CBF" w:rsidP="00615F5E">
      <w:pPr>
        <w:spacing w:before="134"/>
        <w:rPr>
          <w:rFonts w:ascii="Verdana" w:hAnsi="Verdana"/>
          <w:sz w:val="20"/>
          <w:szCs w:val="20"/>
        </w:rPr>
      </w:pPr>
      <w:r w:rsidRPr="00505E84">
        <w:rPr>
          <w:rFonts w:ascii="Verdana" w:hAnsi="Verdana"/>
          <w:color w:val="393939"/>
          <w:spacing w:val="-2"/>
          <w:sz w:val="20"/>
          <w:szCs w:val="20"/>
        </w:rPr>
        <w:t>*</w:t>
      </w:r>
      <w:r w:rsidRPr="00505E84">
        <w:rPr>
          <w:rFonts w:ascii="Verdana" w:hAnsi="Verdana"/>
          <w:color w:val="222222"/>
          <w:spacing w:val="-2"/>
          <w:sz w:val="20"/>
          <w:szCs w:val="20"/>
        </w:rPr>
        <w:t>niewłaściwe</w:t>
      </w:r>
      <w:r w:rsidRPr="00505E84">
        <w:rPr>
          <w:rFonts w:ascii="Verdana" w:hAnsi="Verdana"/>
          <w:color w:val="222222"/>
          <w:spacing w:val="11"/>
          <w:sz w:val="20"/>
          <w:szCs w:val="20"/>
        </w:rPr>
        <w:t xml:space="preserve"> </w:t>
      </w:r>
      <w:r w:rsidRPr="00505E84">
        <w:rPr>
          <w:rFonts w:ascii="Verdana" w:hAnsi="Verdana"/>
          <w:color w:val="222222"/>
          <w:spacing w:val="-2"/>
          <w:sz w:val="20"/>
          <w:szCs w:val="20"/>
        </w:rPr>
        <w:t>skreślić</w:t>
      </w:r>
    </w:p>
    <w:p w14:paraId="6C47BE09" w14:textId="77777777" w:rsidR="00B36CBF" w:rsidRPr="00505E84" w:rsidRDefault="00B36CBF" w:rsidP="00615F5E">
      <w:pPr>
        <w:pStyle w:val="Tekstpodstawowy"/>
        <w:rPr>
          <w:rFonts w:ascii="Verdana" w:hAnsi="Verdana"/>
          <w:sz w:val="20"/>
          <w:szCs w:val="20"/>
        </w:rPr>
      </w:pPr>
    </w:p>
    <w:p w14:paraId="35A4E955" w14:textId="77777777" w:rsidR="00B36CBF" w:rsidRPr="00505E84" w:rsidRDefault="00B36CBF" w:rsidP="00615F5E">
      <w:pPr>
        <w:pStyle w:val="Tekstpodstawowy"/>
        <w:rPr>
          <w:rFonts w:ascii="Verdana" w:hAnsi="Verdana"/>
          <w:sz w:val="20"/>
          <w:szCs w:val="20"/>
        </w:rPr>
      </w:pPr>
    </w:p>
    <w:p w14:paraId="57375426" w14:textId="22CFF94C" w:rsidR="00B82BB9" w:rsidRPr="00505E84" w:rsidRDefault="00170BC2" w:rsidP="00615F5E">
      <w:pPr>
        <w:spacing w:before="120" w:after="120"/>
        <w:jc w:val="both"/>
        <w:rPr>
          <w:rFonts w:ascii="Verdana" w:eastAsia="Verdana" w:hAnsi="Verdana" w:cs="Verdana"/>
          <w:color w:val="FF0000"/>
          <w:sz w:val="20"/>
          <w:szCs w:val="20"/>
        </w:rPr>
      </w:pPr>
      <w:r w:rsidRPr="00505E84">
        <w:rPr>
          <w:rFonts w:ascii="Verdana" w:hAnsi="Verdana"/>
          <w:sz w:val="20"/>
          <w:szCs w:val="20"/>
        </w:rPr>
        <w:br/>
      </w:r>
      <w:r w:rsidR="74A82CAC" w:rsidRPr="00505E84">
        <w:rPr>
          <w:rFonts w:ascii="Verdana" w:eastAsia="Verdana" w:hAnsi="Verdana" w:cs="Verdana"/>
          <w:color w:val="FF0000"/>
          <w:sz w:val="20"/>
          <w:szCs w:val="20"/>
        </w:rPr>
        <w:t>Dokument elektroniczny wymaga kwalifikowanego podpisu elektronicznego</w:t>
      </w:r>
    </w:p>
    <w:sectPr w:rsidR="00B82BB9" w:rsidRPr="00505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420"/>
    <w:multiLevelType w:val="hybridMultilevel"/>
    <w:tmpl w:val="A2EEF2E6"/>
    <w:lvl w:ilvl="0" w:tplc="17046B6C">
      <w:numFmt w:val="bullet"/>
      <w:lvlText w:val="-"/>
      <w:lvlJc w:val="left"/>
      <w:pPr>
        <w:ind w:left="116" w:hanging="135"/>
      </w:pPr>
      <w:rPr>
        <w:rFonts w:ascii="Calibri" w:eastAsia="Calibri" w:hAnsi="Calibri" w:cs="Calibri" w:hint="default"/>
        <w:b w:val="0"/>
        <w:bCs w:val="0"/>
        <w:i w:val="0"/>
        <w:iCs w:val="0"/>
        <w:color w:val="222222"/>
        <w:w w:val="100"/>
        <w:sz w:val="24"/>
        <w:szCs w:val="24"/>
        <w:lang w:val="pl-PL" w:eastAsia="en-US" w:bidi="ar-SA"/>
      </w:rPr>
    </w:lvl>
    <w:lvl w:ilvl="1" w:tplc="85C44280">
      <w:numFmt w:val="bullet"/>
      <w:lvlText w:val="•"/>
      <w:lvlJc w:val="left"/>
      <w:pPr>
        <w:ind w:left="1038" w:hanging="135"/>
      </w:pPr>
      <w:rPr>
        <w:rFonts w:hint="default"/>
        <w:lang w:val="pl-PL" w:eastAsia="en-US" w:bidi="ar-SA"/>
      </w:rPr>
    </w:lvl>
    <w:lvl w:ilvl="2" w:tplc="A7B686EA">
      <w:numFmt w:val="bullet"/>
      <w:lvlText w:val="•"/>
      <w:lvlJc w:val="left"/>
      <w:pPr>
        <w:ind w:left="1956" w:hanging="135"/>
      </w:pPr>
      <w:rPr>
        <w:rFonts w:hint="default"/>
        <w:lang w:val="pl-PL" w:eastAsia="en-US" w:bidi="ar-SA"/>
      </w:rPr>
    </w:lvl>
    <w:lvl w:ilvl="3" w:tplc="3F98179A">
      <w:numFmt w:val="bullet"/>
      <w:lvlText w:val="•"/>
      <w:lvlJc w:val="left"/>
      <w:pPr>
        <w:ind w:left="2875" w:hanging="135"/>
      </w:pPr>
      <w:rPr>
        <w:rFonts w:hint="default"/>
        <w:lang w:val="pl-PL" w:eastAsia="en-US" w:bidi="ar-SA"/>
      </w:rPr>
    </w:lvl>
    <w:lvl w:ilvl="4" w:tplc="E6A01DB8">
      <w:numFmt w:val="bullet"/>
      <w:lvlText w:val="•"/>
      <w:lvlJc w:val="left"/>
      <w:pPr>
        <w:ind w:left="3793" w:hanging="135"/>
      </w:pPr>
      <w:rPr>
        <w:rFonts w:hint="default"/>
        <w:lang w:val="pl-PL" w:eastAsia="en-US" w:bidi="ar-SA"/>
      </w:rPr>
    </w:lvl>
    <w:lvl w:ilvl="5" w:tplc="6BA4044E">
      <w:numFmt w:val="bullet"/>
      <w:lvlText w:val="•"/>
      <w:lvlJc w:val="left"/>
      <w:pPr>
        <w:ind w:left="4712" w:hanging="135"/>
      </w:pPr>
      <w:rPr>
        <w:rFonts w:hint="default"/>
        <w:lang w:val="pl-PL" w:eastAsia="en-US" w:bidi="ar-SA"/>
      </w:rPr>
    </w:lvl>
    <w:lvl w:ilvl="6" w:tplc="6DDAB9D0">
      <w:numFmt w:val="bullet"/>
      <w:lvlText w:val="•"/>
      <w:lvlJc w:val="left"/>
      <w:pPr>
        <w:ind w:left="5630" w:hanging="135"/>
      </w:pPr>
      <w:rPr>
        <w:rFonts w:hint="default"/>
        <w:lang w:val="pl-PL" w:eastAsia="en-US" w:bidi="ar-SA"/>
      </w:rPr>
    </w:lvl>
    <w:lvl w:ilvl="7" w:tplc="FD1E3224">
      <w:numFmt w:val="bullet"/>
      <w:lvlText w:val="•"/>
      <w:lvlJc w:val="left"/>
      <w:pPr>
        <w:ind w:left="6548" w:hanging="135"/>
      </w:pPr>
      <w:rPr>
        <w:rFonts w:hint="default"/>
        <w:lang w:val="pl-PL" w:eastAsia="en-US" w:bidi="ar-SA"/>
      </w:rPr>
    </w:lvl>
    <w:lvl w:ilvl="8" w:tplc="D4BA9B54">
      <w:numFmt w:val="bullet"/>
      <w:lvlText w:val="•"/>
      <w:lvlJc w:val="left"/>
      <w:pPr>
        <w:ind w:left="7467" w:hanging="135"/>
      </w:pPr>
      <w:rPr>
        <w:rFonts w:hint="default"/>
        <w:lang w:val="pl-PL" w:eastAsia="en-US" w:bidi="ar-SA"/>
      </w:rPr>
    </w:lvl>
  </w:abstractNum>
  <w:abstractNum w:abstractNumId="1" w15:restartNumberingAfterBreak="0">
    <w:nsid w:val="1F41377F"/>
    <w:multiLevelType w:val="hybridMultilevel"/>
    <w:tmpl w:val="660E89F4"/>
    <w:lvl w:ilvl="0" w:tplc="E58EFC7E">
      <w:start w:val="1"/>
      <w:numFmt w:val="lowerLetter"/>
      <w:lvlText w:val="%1)"/>
      <w:lvlJc w:val="left"/>
      <w:pPr>
        <w:ind w:left="821" w:hanging="70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92C27FA">
      <w:numFmt w:val="bullet"/>
      <w:lvlText w:val="•"/>
      <w:lvlJc w:val="left"/>
      <w:pPr>
        <w:ind w:left="1668" w:hanging="706"/>
      </w:pPr>
      <w:rPr>
        <w:rFonts w:hint="default"/>
        <w:lang w:val="pl-PL" w:eastAsia="en-US" w:bidi="ar-SA"/>
      </w:rPr>
    </w:lvl>
    <w:lvl w:ilvl="2" w:tplc="1C0AF65E">
      <w:numFmt w:val="bullet"/>
      <w:lvlText w:val="•"/>
      <w:lvlJc w:val="left"/>
      <w:pPr>
        <w:ind w:left="2516" w:hanging="706"/>
      </w:pPr>
      <w:rPr>
        <w:rFonts w:hint="default"/>
        <w:lang w:val="pl-PL" w:eastAsia="en-US" w:bidi="ar-SA"/>
      </w:rPr>
    </w:lvl>
    <w:lvl w:ilvl="3" w:tplc="0F8E025C">
      <w:numFmt w:val="bullet"/>
      <w:lvlText w:val="•"/>
      <w:lvlJc w:val="left"/>
      <w:pPr>
        <w:ind w:left="3365" w:hanging="706"/>
      </w:pPr>
      <w:rPr>
        <w:rFonts w:hint="default"/>
        <w:lang w:val="pl-PL" w:eastAsia="en-US" w:bidi="ar-SA"/>
      </w:rPr>
    </w:lvl>
    <w:lvl w:ilvl="4" w:tplc="C1E28F0C">
      <w:numFmt w:val="bullet"/>
      <w:lvlText w:val="•"/>
      <w:lvlJc w:val="left"/>
      <w:pPr>
        <w:ind w:left="4213" w:hanging="706"/>
      </w:pPr>
      <w:rPr>
        <w:rFonts w:hint="default"/>
        <w:lang w:val="pl-PL" w:eastAsia="en-US" w:bidi="ar-SA"/>
      </w:rPr>
    </w:lvl>
    <w:lvl w:ilvl="5" w:tplc="5A18A642">
      <w:numFmt w:val="bullet"/>
      <w:lvlText w:val="•"/>
      <w:lvlJc w:val="left"/>
      <w:pPr>
        <w:ind w:left="5062" w:hanging="706"/>
      </w:pPr>
      <w:rPr>
        <w:rFonts w:hint="default"/>
        <w:lang w:val="pl-PL" w:eastAsia="en-US" w:bidi="ar-SA"/>
      </w:rPr>
    </w:lvl>
    <w:lvl w:ilvl="6" w:tplc="D93A06D0">
      <w:numFmt w:val="bullet"/>
      <w:lvlText w:val="•"/>
      <w:lvlJc w:val="left"/>
      <w:pPr>
        <w:ind w:left="5910" w:hanging="706"/>
      </w:pPr>
      <w:rPr>
        <w:rFonts w:hint="default"/>
        <w:lang w:val="pl-PL" w:eastAsia="en-US" w:bidi="ar-SA"/>
      </w:rPr>
    </w:lvl>
    <w:lvl w:ilvl="7" w:tplc="AA040394">
      <w:numFmt w:val="bullet"/>
      <w:lvlText w:val="•"/>
      <w:lvlJc w:val="left"/>
      <w:pPr>
        <w:ind w:left="6758" w:hanging="706"/>
      </w:pPr>
      <w:rPr>
        <w:rFonts w:hint="default"/>
        <w:lang w:val="pl-PL" w:eastAsia="en-US" w:bidi="ar-SA"/>
      </w:rPr>
    </w:lvl>
    <w:lvl w:ilvl="8" w:tplc="B598328C">
      <w:numFmt w:val="bullet"/>
      <w:lvlText w:val="•"/>
      <w:lvlJc w:val="left"/>
      <w:pPr>
        <w:ind w:left="7607" w:hanging="706"/>
      </w:pPr>
      <w:rPr>
        <w:rFonts w:hint="default"/>
        <w:lang w:val="pl-PL" w:eastAsia="en-US" w:bidi="ar-SA"/>
      </w:rPr>
    </w:lvl>
  </w:abstractNum>
  <w:num w:numId="1" w16cid:durableId="2046250420">
    <w:abstractNumId w:val="1"/>
  </w:num>
  <w:num w:numId="2" w16cid:durableId="114041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DE4A33"/>
    <w:rsid w:val="0004473C"/>
    <w:rsid w:val="00077351"/>
    <w:rsid w:val="00111AD4"/>
    <w:rsid w:val="00170BC2"/>
    <w:rsid w:val="0018347E"/>
    <w:rsid w:val="00183E60"/>
    <w:rsid w:val="002125CD"/>
    <w:rsid w:val="00237288"/>
    <w:rsid w:val="00416EF6"/>
    <w:rsid w:val="00453E47"/>
    <w:rsid w:val="00505E84"/>
    <w:rsid w:val="005231FB"/>
    <w:rsid w:val="00556624"/>
    <w:rsid w:val="005756C1"/>
    <w:rsid w:val="00594394"/>
    <w:rsid w:val="00615F5E"/>
    <w:rsid w:val="008877DF"/>
    <w:rsid w:val="009151BE"/>
    <w:rsid w:val="009D09FE"/>
    <w:rsid w:val="00A57BDE"/>
    <w:rsid w:val="00A66A80"/>
    <w:rsid w:val="00B36CBF"/>
    <w:rsid w:val="00B423E5"/>
    <w:rsid w:val="00B739AE"/>
    <w:rsid w:val="00B82BB9"/>
    <w:rsid w:val="00BC5A89"/>
    <w:rsid w:val="00BF18E8"/>
    <w:rsid w:val="00C97645"/>
    <w:rsid w:val="00D06BB8"/>
    <w:rsid w:val="00DA6370"/>
    <w:rsid w:val="00DB2EDE"/>
    <w:rsid w:val="00DE2088"/>
    <w:rsid w:val="00E20E19"/>
    <w:rsid w:val="00ED167D"/>
    <w:rsid w:val="00F532E3"/>
    <w:rsid w:val="00F868D3"/>
    <w:rsid w:val="54DE4A33"/>
    <w:rsid w:val="74A8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4A33"/>
  <w15:chartTrackingRefBased/>
  <w15:docId w15:val="{B2FCD0D5-A090-4275-9340-061DF184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183E60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B36C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36CBF"/>
    <w:rPr>
      <w:rFonts w:ascii="Calibri" w:eastAsia="Calibri" w:hAnsi="Calibri" w:cs="Calibri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B36CBF"/>
    <w:pPr>
      <w:widowControl w:val="0"/>
      <w:autoSpaceDE w:val="0"/>
      <w:autoSpaceDN w:val="0"/>
      <w:spacing w:before="148" w:after="0" w:line="240" w:lineRule="auto"/>
      <w:ind w:left="969" w:right="969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B36CBF"/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B36CBF"/>
    <w:pPr>
      <w:widowControl w:val="0"/>
      <w:autoSpaceDE w:val="0"/>
      <w:autoSpaceDN w:val="0"/>
      <w:spacing w:before="135" w:after="0" w:line="240" w:lineRule="auto"/>
      <w:ind w:left="116" w:hanging="707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Wypartowicz</dc:creator>
  <cp:keywords/>
  <dc:description/>
  <cp:lastModifiedBy>Urszula Król</cp:lastModifiedBy>
  <cp:revision>3</cp:revision>
  <dcterms:created xsi:type="dcterms:W3CDTF">2023-03-31T16:14:00Z</dcterms:created>
  <dcterms:modified xsi:type="dcterms:W3CDTF">2023-03-31T16:14:00Z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2023-02-02T18:11:41Z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3af5cf4e-b3ac-4710-93a3-1290c707c75f</vt:lpwstr>
  </property>
  <property fmtid="{D5CDD505-2E9C-101B-9397-08002B2CF9AE}" pid="8" name="MSIP_Label_defa4170-0d19-0005-0004-bc88714345d2_ContentBits">
    <vt:lpwstr>0</vt:lpwstr>
  </property>
</Properties>
</file>