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89FA" w14:textId="77777777" w:rsidR="00065BE3" w:rsidRPr="00065BE3" w:rsidRDefault="00065BE3" w:rsidP="00065BE3">
      <w:pPr>
        <w:spacing w:after="0" w:line="240" w:lineRule="auto"/>
        <w:ind w:left="3538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3 do SWZ</w:t>
      </w:r>
    </w:p>
    <w:p w14:paraId="192114C3" w14:textId="77777777" w:rsidR="00065BE3" w:rsidRPr="00065BE3" w:rsidRDefault="00065BE3" w:rsidP="00065BE3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35821562"/>
      <w:r w:rsidRPr="00065BE3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…………………………………………………………..</w:t>
      </w:r>
    </w:p>
    <w:p w14:paraId="2526479F" w14:textId="77777777" w:rsidR="00065BE3" w:rsidRPr="00065BE3" w:rsidRDefault="00065BE3" w:rsidP="00065BE3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Wykonawca / Wykonawca wspólnie ubiegający się o zamówienie </w:t>
      </w:r>
    </w:p>
    <w:p w14:paraId="48965CE1" w14:textId="77777777" w:rsidR="00065BE3" w:rsidRPr="00065BE3" w:rsidRDefault="00065BE3" w:rsidP="00065BE3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(każdy w swoim imieniu)</w:t>
      </w:r>
    </w:p>
    <w:bookmarkEnd w:id="0"/>
    <w:p w14:paraId="4B75ED78" w14:textId="77777777" w:rsidR="00065BE3" w:rsidRPr="00065BE3" w:rsidRDefault="00065BE3" w:rsidP="00065BE3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23E43F" w14:textId="77777777" w:rsidR="00065BE3" w:rsidRPr="00065BE3" w:rsidRDefault="00065BE3" w:rsidP="00065BE3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29F7FB96" w14:textId="77777777" w:rsidR="00065BE3" w:rsidRPr="00065BE3" w:rsidRDefault="00065BE3" w:rsidP="00065BE3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DOTYCZĄCE PRZESŁANEK WYKLUCZENIA Z ART. 5K ROZPORZĄDZENIA 833/2014 ORAZ ART. 7 UST. 1 USTAWY </w:t>
      </w:r>
      <w:r w:rsidRPr="00065BE3">
        <w:rPr>
          <w:rFonts w:ascii="Times New Roman" w:eastAsiaTheme="minorEastAsia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297B73E6" w14:textId="77777777" w:rsidR="00065BE3" w:rsidRPr="00065BE3" w:rsidRDefault="00065BE3" w:rsidP="00065BE3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1 ustawy </w:t>
      </w:r>
      <w:proofErr w:type="spellStart"/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001A0032" w14:textId="77777777" w:rsidR="00065BE3" w:rsidRPr="00065BE3" w:rsidRDefault="00065BE3" w:rsidP="00065BE3">
      <w:pPr>
        <w:spacing w:before="240"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pn.: </w:t>
      </w:r>
    </w:p>
    <w:p w14:paraId="00863624" w14:textId="77777777" w:rsidR="00065BE3" w:rsidRPr="00065BE3" w:rsidRDefault="00065BE3" w:rsidP="00065BE3">
      <w:pPr>
        <w:spacing w:before="240"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Udzielenie kredytu długoterminowego do kwoty 6.000.000,00 zł przeznaczonego na sfinansowanie planowanego deficytu oraz spłatę wcześniej zaciągniętych zobowiązań                        z tytułu zaciągniętych kredytów i pożyczek</w:t>
      </w:r>
    </w:p>
    <w:p w14:paraId="37D7AA7E" w14:textId="77777777" w:rsidR="00065BE3" w:rsidRPr="00065BE3" w:rsidRDefault="00065BE3" w:rsidP="00065BE3">
      <w:pPr>
        <w:spacing w:before="120" w:after="0" w:line="276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prowadzonego przez </w:t>
      </w: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Gminę Cegłów</w:t>
      </w:r>
      <w:r w:rsidRPr="00065BE3"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oświadczam, co następuje:</w:t>
      </w:r>
    </w:p>
    <w:p w14:paraId="67B47A73" w14:textId="77777777" w:rsidR="00065BE3" w:rsidRPr="00065BE3" w:rsidRDefault="00065BE3" w:rsidP="00065BE3">
      <w:pPr>
        <w:shd w:val="clear" w:color="auto" w:fill="BFBFBF" w:themeFill="background1" w:themeFillShade="BF"/>
        <w:spacing w:before="120" w:after="0" w:line="276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I.  OŚWIADCZENIA DOTYCZĄCE WYKONAWCY:</w:t>
      </w:r>
    </w:p>
    <w:p w14:paraId="11CA88AA" w14:textId="77777777" w:rsidR="00065BE3" w:rsidRPr="00065BE3" w:rsidRDefault="00065BE3" w:rsidP="00065BE3">
      <w:pPr>
        <w:numPr>
          <w:ilvl w:val="0"/>
          <w:numId w:val="3"/>
        </w:numPr>
        <w:spacing w:before="120" w:after="0" w:line="276" w:lineRule="auto"/>
        <w:ind w:left="425" w:hanging="357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nie podlegam wykluczeniu z postępowania na podstawie 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21E9910A" w14:textId="77777777" w:rsidR="00065BE3" w:rsidRPr="00065BE3" w:rsidRDefault="00065BE3" w:rsidP="00065BE3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nie zachodzą w stosunku do mnie przesłanki wykluczenia z postępowania na podstawie art. </w:t>
      </w:r>
      <w:r w:rsidRPr="00065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 dnia 13 kwietnia 2022 r.</w:t>
      </w:r>
      <w:r w:rsidRPr="00065BE3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(tj. Dz. U. 2023 poz. 129 ze zm.)</w:t>
      </w:r>
      <w:r w:rsidRPr="00065BE3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186DF7B7" w14:textId="77777777" w:rsidR="00065BE3" w:rsidRPr="00065BE3" w:rsidRDefault="00065BE3" w:rsidP="00065BE3">
      <w:pPr>
        <w:numPr>
          <w:ilvl w:val="0"/>
          <w:numId w:val="1"/>
        </w:numPr>
        <w:shd w:val="clear" w:color="auto" w:fill="BFBFBF" w:themeFill="background1" w:themeFillShade="BF"/>
        <w:tabs>
          <w:tab w:val="num" w:pos="284"/>
        </w:tabs>
        <w:spacing w:before="240" w:after="120" w:line="276" w:lineRule="auto"/>
        <w:ind w:left="284" w:hanging="284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OŚWIADCZENIE DOTYCZĄCE PODWYKONAWCY, NA KTÓREGO PRZYPADA PONAD 10% WARTOŚCI ZAMÓWIENIA:</w:t>
      </w:r>
    </w:p>
    <w:p w14:paraId="4DC4DB1B" w14:textId="77777777" w:rsidR="00065BE3" w:rsidRPr="00065BE3" w:rsidRDefault="00065BE3" w:rsidP="00065BE3">
      <w:pPr>
        <w:spacing w:after="120" w:line="276" w:lineRule="auto"/>
        <w:jc w:val="both"/>
        <w:rPr>
          <w:rFonts w:ascii="Times New Roman" w:eastAsiaTheme="minorEastAsia" w:hAnsi="Times New Roman" w:cs="Times New Roman"/>
          <w:color w:val="44546A" w:themeColor="text2"/>
          <w:kern w:val="0"/>
          <w:sz w:val="20"/>
          <w:szCs w:val="20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color w:val="44546A" w:themeColor="text2"/>
          <w:kern w:val="0"/>
          <w:sz w:val="20"/>
          <w:szCs w:val="20"/>
          <w:lang w:eastAsia="pl-PL"/>
          <w14:ligatures w14:val="none"/>
        </w:rPr>
        <w:t>[UWAGA</w:t>
      </w:r>
      <w:r w:rsidRPr="00065BE3">
        <w:rPr>
          <w:rFonts w:ascii="Times New Roman" w:eastAsiaTheme="minorEastAsia" w:hAnsi="Times New Roman" w:cs="Times New Roman"/>
          <w:i/>
          <w:color w:val="44546A" w:themeColor="text2"/>
          <w:kern w:val="0"/>
          <w:sz w:val="20"/>
          <w:szCs w:val="20"/>
          <w:lang w:eastAsia="pl-PL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65BE3">
        <w:rPr>
          <w:rFonts w:ascii="Times New Roman" w:eastAsiaTheme="minorEastAsia" w:hAnsi="Times New Roman" w:cs="Times New Roman"/>
          <w:color w:val="44546A" w:themeColor="text2"/>
          <w:kern w:val="0"/>
          <w:sz w:val="20"/>
          <w:szCs w:val="20"/>
          <w:lang w:eastAsia="pl-PL"/>
          <w14:ligatures w14:val="none"/>
        </w:rPr>
        <w:t>]</w:t>
      </w:r>
    </w:p>
    <w:p w14:paraId="14167A6C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……………………………………………….………..….…… </w:t>
      </w:r>
      <w:r w:rsidRPr="00065BE3"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065BE3"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065BE3"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  <w:t>)</w:t>
      </w:r>
      <w:r w:rsidRPr="00065BE3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3D632C05" w14:textId="77777777" w:rsidR="00065BE3" w:rsidRPr="00065BE3" w:rsidRDefault="00065BE3" w:rsidP="00065BE3">
      <w:pPr>
        <w:numPr>
          <w:ilvl w:val="0"/>
          <w:numId w:val="1"/>
        </w:numPr>
        <w:shd w:val="clear" w:color="auto" w:fill="BFBFBF" w:themeFill="background1" w:themeFillShade="BF"/>
        <w:tabs>
          <w:tab w:val="num" w:pos="284"/>
        </w:tabs>
        <w:spacing w:before="240" w:after="0" w:line="276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209C8ACB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30855275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5B91BA3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965FA7B" w14:textId="77777777" w:rsidR="00065BE3" w:rsidRPr="00065BE3" w:rsidRDefault="00065BE3" w:rsidP="00065BE3">
      <w:pPr>
        <w:numPr>
          <w:ilvl w:val="0"/>
          <w:numId w:val="1"/>
        </w:numPr>
        <w:shd w:val="clear" w:color="auto" w:fill="BFBFBF" w:themeFill="background1" w:themeFillShade="BF"/>
        <w:spacing w:after="120" w:line="276" w:lineRule="auto"/>
        <w:ind w:left="284" w:hanging="311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48471859" w14:textId="77777777" w:rsidR="00065BE3" w:rsidRPr="00065BE3" w:rsidRDefault="00065BE3" w:rsidP="00065BE3">
      <w:pPr>
        <w:spacing w:after="120" w:line="276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</w:t>
      </w:r>
    </w:p>
    <w:p w14:paraId="6A7DFC1A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E3D4F41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11165A57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1947A79" w14:textId="77777777" w:rsidR="00065BE3" w:rsidRPr="00065BE3" w:rsidRDefault="00065BE3" w:rsidP="00065BE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Dokument należy wypełnić i podpisać kwalifikowanym  podpisem elektronicznym</w:t>
      </w:r>
    </w:p>
    <w:p w14:paraId="582B36A4" w14:textId="77777777" w:rsidR="00065BE3" w:rsidRPr="00065BE3" w:rsidRDefault="00065BE3" w:rsidP="00065BE3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5BE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2" w:name="_Hlk102639179"/>
      <w:r w:rsidRPr="00065BE3"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</w:p>
    <w:p w14:paraId="0CDC24BF" w14:textId="77777777" w:rsidR="00065BE3" w:rsidRPr="00065BE3" w:rsidRDefault="00065BE3" w:rsidP="00065BE3">
      <w:pPr>
        <w:rPr>
          <w:rFonts w:ascii="Times New Roman" w:eastAsiaTheme="minorEastAsia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8E53B27" w14:textId="77777777" w:rsidR="0087384A" w:rsidRDefault="0087384A"/>
    <w:sectPr w:rsidR="0087384A" w:rsidSect="00AB1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6" w:right="1417" w:bottom="1276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659C" w14:textId="77777777" w:rsidR="009B7C3B" w:rsidRDefault="009B7C3B" w:rsidP="00065BE3">
      <w:pPr>
        <w:spacing w:after="0" w:line="240" w:lineRule="auto"/>
      </w:pPr>
      <w:r>
        <w:separator/>
      </w:r>
    </w:p>
  </w:endnote>
  <w:endnote w:type="continuationSeparator" w:id="0">
    <w:p w14:paraId="144673E4" w14:textId="77777777" w:rsidR="009B7C3B" w:rsidRDefault="009B7C3B" w:rsidP="0006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B6A5" w14:textId="77777777" w:rsidR="009A34A0" w:rsidRDefault="00000000">
    <w:pPr>
      <w:pStyle w:val="Stopka"/>
    </w:pP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D26" w14:textId="77777777" w:rsidR="009A34A0" w:rsidRPr="00EB145F" w:rsidRDefault="00000000" w:rsidP="00AE6978">
    <w:pPr>
      <w:pStyle w:val="Nagwek"/>
      <w:jc w:val="right"/>
    </w:pPr>
    <w:r w:rsidRPr="00EB145F">
      <w:rPr>
        <w:rFonts w:ascii="Arial Narrow" w:hAnsi="Arial Narrow"/>
      </w:rPr>
      <w:tab/>
    </w:r>
    <w:r w:rsidRPr="00EB145F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1F34" w14:textId="77777777" w:rsidR="009B7C3B" w:rsidRDefault="009B7C3B" w:rsidP="00065BE3">
      <w:pPr>
        <w:spacing w:after="0" w:line="240" w:lineRule="auto"/>
      </w:pPr>
      <w:r>
        <w:separator/>
      </w:r>
    </w:p>
  </w:footnote>
  <w:footnote w:type="continuationSeparator" w:id="0">
    <w:p w14:paraId="0A75BB5E" w14:textId="77777777" w:rsidR="009B7C3B" w:rsidRDefault="009B7C3B" w:rsidP="00065BE3">
      <w:pPr>
        <w:spacing w:after="0" w:line="240" w:lineRule="auto"/>
      </w:pPr>
      <w:r>
        <w:continuationSeparator/>
      </w:r>
    </w:p>
  </w:footnote>
  <w:footnote w:id="1">
    <w:p w14:paraId="747A6DD4" w14:textId="77777777" w:rsidR="00065BE3" w:rsidRPr="008D21A1" w:rsidRDefault="00065BE3" w:rsidP="00065BE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D21A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D21A1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D451EF" w14:textId="77777777" w:rsidR="00065BE3" w:rsidRPr="008D21A1" w:rsidRDefault="00065BE3" w:rsidP="00065BE3">
      <w:pPr>
        <w:pStyle w:val="Tekstprzypisudolnego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 w:rsidRPr="008D21A1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4757F14D" w14:textId="77777777" w:rsidR="00065BE3" w:rsidRPr="008D21A1" w:rsidRDefault="00065BE3" w:rsidP="00065BE3">
      <w:pPr>
        <w:pStyle w:val="Tekstprzypisudolnego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8D21A1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D0E8A6" w14:textId="77777777" w:rsidR="00065BE3" w:rsidRPr="008D21A1" w:rsidRDefault="00065BE3" w:rsidP="00065BE3">
      <w:pPr>
        <w:pStyle w:val="Tekstprzypisudolnego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 w:rsidRPr="008D21A1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9DB55" w14:textId="77777777" w:rsidR="00065BE3" w:rsidRPr="008D21A1" w:rsidRDefault="00065BE3" w:rsidP="00065BE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D21A1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E01A1A" w14:textId="77777777" w:rsidR="00065BE3" w:rsidRPr="008D21A1" w:rsidRDefault="00065BE3" w:rsidP="00065BE3">
      <w:pPr>
        <w:jc w:val="both"/>
        <w:rPr>
          <w:rFonts w:cstheme="minorHAnsi"/>
          <w:color w:val="222222"/>
          <w:sz w:val="16"/>
          <w:szCs w:val="16"/>
        </w:rPr>
      </w:pPr>
      <w:r w:rsidRPr="008D21A1">
        <w:rPr>
          <w:rStyle w:val="Odwoanieprzypisudolnego"/>
          <w:rFonts w:cstheme="minorHAnsi"/>
          <w:sz w:val="16"/>
          <w:szCs w:val="16"/>
        </w:rPr>
        <w:footnoteRef/>
      </w:r>
      <w:r w:rsidRPr="008D21A1">
        <w:rPr>
          <w:rFonts w:cstheme="minorHAnsi"/>
          <w:sz w:val="16"/>
          <w:szCs w:val="16"/>
        </w:rPr>
        <w:t xml:space="preserve"> </w:t>
      </w:r>
      <w:r w:rsidRPr="008D21A1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D21A1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D21A1">
        <w:rPr>
          <w:rFonts w:cstheme="minorHAnsi"/>
          <w:color w:val="222222"/>
          <w:sz w:val="16"/>
          <w:szCs w:val="16"/>
        </w:rPr>
        <w:t xml:space="preserve">z </w:t>
      </w:r>
      <w:r w:rsidRPr="008D21A1">
        <w:rPr>
          <w:rFonts w:eastAsia="Times New Roman" w:cstheme="minorHAnsi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D21A1">
        <w:rPr>
          <w:rFonts w:eastAsia="Times New Roman" w:cstheme="minorHAnsi"/>
          <w:color w:val="222222"/>
          <w:sz w:val="16"/>
          <w:szCs w:val="16"/>
        </w:rPr>
        <w:t>Pzp</w:t>
      </w:r>
      <w:proofErr w:type="spellEnd"/>
      <w:r w:rsidRPr="008D21A1">
        <w:rPr>
          <w:rFonts w:eastAsia="Times New Roman" w:cstheme="minorHAnsi"/>
          <w:color w:val="222222"/>
          <w:sz w:val="16"/>
          <w:szCs w:val="16"/>
        </w:rPr>
        <w:t xml:space="preserve"> wyklucza się:</w:t>
      </w:r>
    </w:p>
    <w:p w14:paraId="49564990" w14:textId="77777777" w:rsidR="00065BE3" w:rsidRPr="008D21A1" w:rsidRDefault="00065BE3" w:rsidP="00065BE3">
      <w:pPr>
        <w:jc w:val="both"/>
        <w:rPr>
          <w:rFonts w:eastAsia="Times New Roman" w:cstheme="minorHAnsi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1) </w:t>
      </w:r>
      <w:r w:rsidRPr="008D21A1">
        <w:rPr>
          <w:rFonts w:eastAsia="Times New Roman" w:cstheme="minorHAnsi"/>
          <w:color w:val="222222"/>
          <w:sz w:val="16"/>
          <w:szCs w:val="16"/>
        </w:rPr>
        <w:t>wykonawcę 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0E55E" w14:textId="77777777" w:rsidR="00065BE3" w:rsidRPr="008D21A1" w:rsidRDefault="00065BE3" w:rsidP="00065BE3">
      <w:pPr>
        <w:jc w:val="both"/>
        <w:rPr>
          <w:rFonts w:cstheme="minorHAnsi"/>
          <w:color w:val="222222"/>
          <w:sz w:val="16"/>
          <w:szCs w:val="16"/>
        </w:rPr>
      </w:pPr>
      <w:r w:rsidRPr="008D21A1">
        <w:rPr>
          <w:rFonts w:cstheme="minorHAnsi"/>
          <w:color w:val="222222"/>
          <w:sz w:val="16"/>
          <w:szCs w:val="16"/>
        </w:rPr>
        <w:t xml:space="preserve">2) </w:t>
      </w:r>
      <w:r w:rsidRPr="008D21A1">
        <w:rPr>
          <w:rFonts w:eastAsia="Times New Roman" w:cstheme="minorHAnsi"/>
          <w:color w:val="222222"/>
          <w:sz w:val="16"/>
          <w:szCs w:val="16"/>
        </w:rPr>
        <w:t>wykonawcę, którego beneficjentem rzeczywistym w rozumieniu ustawy z dnia 1 marca 2018 r. o przeciwdziałaniu praniu pieniędzy oraz finansowaniu terroryzmu (Dz. U. z 2022 r. poz. 593 i 655, 835, 2180 i 2185)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C08A3" w14:textId="77777777" w:rsidR="00065BE3" w:rsidRPr="00896587" w:rsidRDefault="00065BE3" w:rsidP="00065BE3">
      <w:pPr>
        <w:jc w:val="both"/>
        <w:rPr>
          <w:rFonts w:ascii="Arial" w:hAnsi="Arial" w:cs="Arial"/>
          <w:sz w:val="16"/>
          <w:szCs w:val="16"/>
        </w:rPr>
      </w:pPr>
      <w:r w:rsidRPr="008D21A1">
        <w:rPr>
          <w:rFonts w:eastAsia="Times New Roman" w:cstheme="minorHAnsi"/>
          <w:color w:val="222222"/>
          <w:sz w:val="16"/>
          <w:szCs w:val="16"/>
        </w:rPr>
        <w:t>3) wykonawcę, którego jednostką dominującą w rozumieniu art. 3 ust. 1 pkt 37 ustawy z dnia 29 września 1994 r. o rachunkowości (Dz. U. z  2021 r. poz. 217, 2105 i 2106 oraz z 2022 r. poz. 1488),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259D" w14:textId="77777777" w:rsidR="009A34A0" w:rsidRDefault="00000000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5AA2" w14:textId="77777777" w:rsidR="009A34A0" w:rsidRDefault="0000000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3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89518">
    <w:abstractNumId w:val="2"/>
  </w:num>
  <w:num w:numId="3" w16cid:durableId="208425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3E"/>
    <w:rsid w:val="00065BE3"/>
    <w:rsid w:val="001A7F3E"/>
    <w:rsid w:val="0087384A"/>
    <w:rsid w:val="009B7C3B"/>
    <w:rsid w:val="00B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EFBE2-E531-410C-BB09-EF965E49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BE3"/>
  </w:style>
  <w:style w:type="paragraph" w:styleId="Stopka">
    <w:name w:val="footer"/>
    <w:basedOn w:val="Normalny"/>
    <w:link w:val="StopkaZnak"/>
    <w:uiPriority w:val="99"/>
    <w:unhideWhenUsed/>
    <w:rsid w:val="00065BE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65BE3"/>
    <w:rPr>
      <w:kern w:val="0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65BE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65BE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065BE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2</cp:revision>
  <dcterms:created xsi:type="dcterms:W3CDTF">2023-06-27T09:18:00Z</dcterms:created>
  <dcterms:modified xsi:type="dcterms:W3CDTF">2023-06-27T09:19:00Z</dcterms:modified>
</cp:coreProperties>
</file>