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57952C" w14:textId="77777777" w:rsidR="001426F5" w:rsidRDefault="001426F5" w:rsidP="001426F5">
      <w:pPr>
        <w:spacing w:before="120" w:after="120"/>
        <w:jc w:val="righ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4 do SWZ</w:t>
      </w:r>
    </w:p>
    <w:p w14:paraId="11E163F9" w14:textId="77777777" w:rsidR="00577191" w:rsidRDefault="00577191" w:rsidP="00577191">
      <w:pPr>
        <w:spacing w:before="120" w:after="0" w:line="240" w:lineRule="auto"/>
        <w:jc w:val="center"/>
        <w:rPr>
          <w:rFonts w:ascii="Arial" w:hAnsi="Arial" w:cs="Arial"/>
          <w:b/>
        </w:rPr>
      </w:pPr>
    </w:p>
    <w:p w14:paraId="0EC4F29E" w14:textId="24B5F660" w:rsidR="00577191" w:rsidRDefault="00577191" w:rsidP="005B186A">
      <w:pPr>
        <w:spacing w:before="120" w:after="0" w:line="240" w:lineRule="auto"/>
        <w:jc w:val="center"/>
        <w:rPr>
          <w:rFonts w:ascii="Arial" w:hAnsi="Arial" w:cs="Arial"/>
          <w:b/>
        </w:rPr>
      </w:pPr>
      <w:r w:rsidRPr="00F31164">
        <w:rPr>
          <w:rFonts w:ascii="Arial" w:hAnsi="Arial" w:cs="Arial"/>
          <w:b/>
        </w:rPr>
        <w:t>OPIS PRZEDMIOTU ZAMÓWIENIA</w:t>
      </w:r>
    </w:p>
    <w:p w14:paraId="349C62DA" w14:textId="77777777" w:rsidR="00A028D5" w:rsidRPr="00F31164" w:rsidRDefault="00A028D5" w:rsidP="00577191">
      <w:pPr>
        <w:spacing w:before="120" w:after="0" w:line="240" w:lineRule="auto"/>
        <w:jc w:val="center"/>
        <w:rPr>
          <w:rFonts w:ascii="Arial" w:hAnsi="Arial" w:cs="Arial"/>
          <w:b/>
        </w:rPr>
      </w:pPr>
    </w:p>
    <w:p w14:paraId="6E891BA9" w14:textId="77777777" w:rsidR="00EB1FCA" w:rsidRDefault="00577191" w:rsidP="006D42FC">
      <w:pPr>
        <w:pStyle w:val="Akapitzlist"/>
        <w:numPr>
          <w:ilvl w:val="0"/>
          <w:numId w:val="6"/>
        </w:numPr>
        <w:spacing w:before="120" w:after="120" w:line="240" w:lineRule="auto"/>
        <w:ind w:left="426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F31164">
        <w:rPr>
          <w:rFonts w:ascii="Arial" w:hAnsi="Arial" w:cs="Arial"/>
          <w:b/>
          <w:bCs/>
          <w:sz w:val="24"/>
          <w:szCs w:val="24"/>
          <w:u w:val="single"/>
        </w:rPr>
        <w:t>Przedmiotem zamówienia jest</w:t>
      </w:r>
      <w:r w:rsidR="00EB1FCA" w:rsidRPr="00F31164">
        <w:rPr>
          <w:rFonts w:ascii="Arial" w:hAnsi="Arial" w:cs="Arial"/>
          <w:b/>
          <w:bCs/>
          <w:sz w:val="24"/>
          <w:szCs w:val="24"/>
          <w:u w:val="single"/>
        </w:rPr>
        <w:t>:</w:t>
      </w:r>
    </w:p>
    <w:p w14:paraId="1CF713C3" w14:textId="77777777" w:rsidR="00A028D5" w:rsidRDefault="00A028D5" w:rsidP="00A028D5">
      <w:pPr>
        <w:pStyle w:val="Akapitzlist"/>
        <w:spacing w:before="120" w:after="120" w:line="240" w:lineRule="auto"/>
        <w:ind w:left="426"/>
        <w:jc w:val="both"/>
        <w:rPr>
          <w:rFonts w:ascii="Arial" w:hAnsi="Arial" w:cs="Arial"/>
          <w:szCs w:val="22"/>
        </w:rPr>
      </w:pPr>
    </w:p>
    <w:p w14:paraId="4DBDF2EF" w14:textId="5A64210B" w:rsidR="00A028D5" w:rsidRPr="00701D73" w:rsidRDefault="00A028D5" w:rsidP="00A028D5">
      <w:pPr>
        <w:pStyle w:val="Akapitzlist"/>
        <w:spacing w:before="120" w:after="120" w:line="240" w:lineRule="auto"/>
        <w:ind w:left="426"/>
        <w:jc w:val="both"/>
        <w:rPr>
          <w:rFonts w:ascii="Arial" w:hAnsi="Arial" w:cs="Arial"/>
          <w:szCs w:val="22"/>
          <w:lang w:val="pl-PL"/>
        </w:rPr>
      </w:pPr>
      <w:r w:rsidRPr="00701D73">
        <w:rPr>
          <w:rFonts w:ascii="Arial" w:hAnsi="Arial" w:cs="Arial"/>
          <w:szCs w:val="22"/>
        </w:rPr>
        <w:t xml:space="preserve">Opracowanie koncepcji głębokiej termomodernizacji dla </w:t>
      </w:r>
      <w:r w:rsidR="00CF6788">
        <w:rPr>
          <w:rFonts w:ascii="Arial" w:hAnsi="Arial" w:cs="Arial"/>
          <w:szCs w:val="22"/>
          <w:lang w:val="pl-PL"/>
        </w:rPr>
        <w:t>7</w:t>
      </w:r>
      <w:r w:rsidR="007962ED">
        <w:rPr>
          <w:rFonts w:ascii="Arial" w:hAnsi="Arial" w:cs="Arial"/>
          <w:szCs w:val="22"/>
          <w:lang w:val="pl-PL"/>
        </w:rPr>
        <w:t xml:space="preserve"> </w:t>
      </w:r>
      <w:r w:rsidRPr="00701D73">
        <w:rPr>
          <w:rFonts w:ascii="Arial" w:hAnsi="Arial" w:cs="Arial"/>
          <w:szCs w:val="22"/>
        </w:rPr>
        <w:t>budynków pilotażowych</w:t>
      </w:r>
      <w:r w:rsidRPr="00701D73">
        <w:rPr>
          <w:rFonts w:ascii="Arial" w:hAnsi="Arial" w:cs="Arial"/>
          <w:szCs w:val="22"/>
          <w:lang w:val="pl-PL"/>
        </w:rPr>
        <w:t>.</w:t>
      </w:r>
    </w:p>
    <w:p w14:paraId="0B1DA587" w14:textId="77777777" w:rsidR="00A028D5" w:rsidRPr="00701D73" w:rsidRDefault="00A028D5" w:rsidP="00A028D5">
      <w:pPr>
        <w:pStyle w:val="Akapitzlist"/>
        <w:spacing w:before="120" w:after="120" w:line="240" w:lineRule="auto"/>
        <w:ind w:left="426"/>
        <w:jc w:val="both"/>
        <w:rPr>
          <w:rFonts w:ascii="Arial" w:hAnsi="Arial" w:cs="Arial"/>
          <w:bCs/>
          <w:szCs w:val="22"/>
          <w:u w:val="single"/>
          <w:lang w:val="pl-PL"/>
        </w:rPr>
      </w:pPr>
    </w:p>
    <w:p w14:paraId="0B63D256" w14:textId="77777777" w:rsidR="00A028D5" w:rsidRPr="00701D73" w:rsidRDefault="00701D73" w:rsidP="00A028D5">
      <w:pPr>
        <w:pStyle w:val="Akapitzlist"/>
        <w:spacing w:before="120" w:after="120" w:line="240" w:lineRule="auto"/>
        <w:ind w:left="426"/>
        <w:jc w:val="both"/>
        <w:rPr>
          <w:rFonts w:ascii="Arial" w:hAnsi="Arial" w:cs="Arial"/>
          <w:bCs/>
          <w:szCs w:val="22"/>
          <w:u w:val="single"/>
          <w:lang w:val="pl-PL"/>
        </w:rPr>
      </w:pPr>
      <w:r w:rsidRPr="00701D73">
        <w:rPr>
          <w:rFonts w:ascii="Arial" w:hAnsi="Arial" w:cs="Arial"/>
          <w:bCs/>
          <w:szCs w:val="22"/>
          <w:u w:val="single"/>
          <w:lang w:val="pl-PL"/>
        </w:rPr>
        <w:t>P</w:t>
      </w:r>
      <w:r w:rsidR="00A028D5" w:rsidRPr="00701D73">
        <w:rPr>
          <w:rFonts w:ascii="Arial" w:hAnsi="Arial" w:cs="Arial"/>
          <w:bCs/>
          <w:szCs w:val="22"/>
          <w:u w:val="single"/>
          <w:lang w:val="pl-PL"/>
        </w:rPr>
        <w:t>rzedmiot zamówienia obejmuje:</w:t>
      </w:r>
    </w:p>
    <w:p w14:paraId="0F88D9C1" w14:textId="77777777" w:rsidR="00A028D5" w:rsidRPr="00701D73" w:rsidRDefault="00A028D5" w:rsidP="00A028D5">
      <w:pPr>
        <w:pStyle w:val="Akapitzlist"/>
        <w:spacing w:before="120" w:after="120" w:line="240" w:lineRule="auto"/>
        <w:ind w:left="426"/>
        <w:jc w:val="both"/>
        <w:rPr>
          <w:rFonts w:ascii="Arial" w:hAnsi="Arial" w:cs="Arial"/>
          <w:b/>
          <w:bCs/>
          <w:szCs w:val="22"/>
          <w:u w:val="single"/>
          <w:lang w:val="pl-PL"/>
        </w:rPr>
      </w:pPr>
    </w:p>
    <w:p w14:paraId="1016708C" w14:textId="020BA87F" w:rsidR="00075F02" w:rsidRPr="00701D73" w:rsidRDefault="00EB1FCA" w:rsidP="006D42FC">
      <w:pPr>
        <w:pStyle w:val="Akapitzlist"/>
        <w:numPr>
          <w:ilvl w:val="0"/>
          <w:numId w:val="3"/>
        </w:numPr>
        <w:spacing w:before="120" w:after="120" w:line="240" w:lineRule="auto"/>
        <w:jc w:val="both"/>
        <w:rPr>
          <w:rFonts w:ascii="Arial" w:hAnsi="Arial" w:cs="Arial"/>
          <w:szCs w:val="22"/>
        </w:rPr>
      </w:pPr>
      <w:bookmarkStart w:id="0" w:name="_Hlk131757333"/>
      <w:r w:rsidRPr="00701D73">
        <w:rPr>
          <w:rFonts w:ascii="Arial" w:hAnsi="Arial" w:cs="Arial"/>
          <w:szCs w:val="22"/>
        </w:rPr>
        <w:t>Opracowanie koncepcji głębokiej termomodernizacji</w:t>
      </w:r>
      <w:r w:rsidR="00CC2FC6" w:rsidRPr="00701D73">
        <w:rPr>
          <w:rFonts w:ascii="Arial" w:hAnsi="Arial" w:cs="Arial"/>
          <w:szCs w:val="22"/>
          <w:lang w:val="pl-PL"/>
        </w:rPr>
        <w:t>*</w:t>
      </w:r>
      <w:r w:rsidRPr="00701D73">
        <w:rPr>
          <w:rFonts w:ascii="Arial" w:hAnsi="Arial" w:cs="Arial"/>
          <w:szCs w:val="22"/>
        </w:rPr>
        <w:t xml:space="preserve"> dla </w:t>
      </w:r>
      <w:r w:rsidR="00CF6788">
        <w:rPr>
          <w:rFonts w:ascii="Arial" w:hAnsi="Arial" w:cs="Arial"/>
          <w:szCs w:val="22"/>
          <w:lang w:val="pl-PL"/>
        </w:rPr>
        <w:t>7</w:t>
      </w:r>
      <w:r w:rsidR="00CF6788" w:rsidRPr="00701D73">
        <w:rPr>
          <w:rFonts w:ascii="Arial" w:hAnsi="Arial" w:cs="Arial"/>
          <w:szCs w:val="22"/>
          <w:lang w:val="pl-PL"/>
        </w:rPr>
        <w:t xml:space="preserve"> </w:t>
      </w:r>
      <w:r w:rsidRPr="00701D73">
        <w:rPr>
          <w:rFonts w:ascii="Arial" w:hAnsi="Arial" w:cs="Arial"/>
          <w:szCs w:val="22"/>
        </w:rPr>
        <w:t>budynków pilotażowych</w:t>
      </w:r>
      <w:r w:rsidR="008C35B8" w:rsidRPr="00701D73">
        <w:rPr>
          <w:rFonts w:ascii="Arial" w:hAnsi="Arial" w:cs="Arial"/>
          <w:szCs w:val="22"/>
          <w:lang w:val="pl-PL"/>
        </w:rPr>
        <w:t xml:space="preserve"> (wykazanych w załączniku nr 1 do OPZ)</w:t>
      </w:r>
      <w:r w:rsidRPr="00701D73">
        <w:rPr>
          <w:rFonts w:ascii="Arial" w:hAnsi="Arial" w:cs="Arial"/>
          <w:szCs w:val="22"/>
        </w:rPr>
        <w:t xml:space="preserve"> z uwzględnieniem zastosowania innowacyjnych technologii, nowoczesnych materiałów i OZE</w:t>
      </w:r>
      <w:bookmarkEnd w:id="0"/>
      <w:r w:rsidR="00632583">
        <w:rPr>
          <w:rFonts w:ascii="Arial" w:hAnsi="Arial" w:cs="Arial"/>
          <w:szCs w:val="22"/>
          <w:lang w:val="pl-PL"/>
        </w:rPr>
        <w:t>, w tym w szczególności:</w:t>
      </w:r>
    </w:p>
    <w:p w14:paraId="47E85D83" w14:textId="21A88782" w:rsidR="00075F02" w:rsidRPr="00312CA1" w:rsidRDefault="008C35B8" w:rsidP="006D42FC">
      <w:pPr>
        <w:pStyle w:val="Akapitzlist"/>
        <w:numPr>
          <w:ilvl w:val="0"/>
          <w:numId w:val="13"/>
        </w:numPr>
        <w:spacing w:before="120" w:after="120" w:line="240" w:lineRule="auto"/>
        <w:ind w:left="993"/>
        <w:jc w:val="both"/>
        <w:rPr>
          <w:rFonts w:ascii="Arial" w:hAnsi="Arial" w:cs="Arial"/>
          <w:szCs w:val="22"/>
        </w:rPr>
      </w:pPr>
      <w:r w:rsidRPr="00701D73">
        <w:rPr>
          <w:rFonts w:ascii="Arial" w:hAnsi="Arial" w:cs="Arial"/>
          <w:szCs w:val="22"/>
          <w:lang w:val="pl-PL"/>
        </w:rPr>
        <w:t>Sporządzenie</w:t>
      </w:r>
      <w:r w:rsidR="00075F02" w:rsidRPr="00701D73">
        <w:rPr>
          <w:rFonts w:ascii="Arial" w:hAnsi="Arial" w:cs="Arial"/>
          <w:szCs w:val="22"/>
        </w:rPr>
        <w:t xml:space="preserve"> audytów energetycznych budynków</w:t>
      </w:r>
      <w:r w:rsidRPr="00701D73">
        <w:rPr>
          <w:rFonts w:ascii="Arial" w:hAnsi="Arial" w:cs="Arial"/>
          <w:szCs w:val="22"/>
          <w:lang w:val="pl-PL"/>
        </w:rPr>
        <w:t xml:space="preserve">, </w:t>
      </w:r>
      <w:r w:rsidRPr="00312CA1">
        <w:rPr>
          <w:rFonts w:ascii="Arial" w:hAnsi="Arial" w:cs="Arial"/>
          <w:szCs w:val="22"/>
          <w:lang w:val="pl-PL"/>
        </w:rPr>
        <w:t>dla których opracowana zostanie koncepcja.</w:t>
      </w:r>
      <w:r w:rsidR="00075F02" w:rsidRPr="00312CA1">
        <w:rPr>
          <w:rFonts w:ascii="Arial" w:hAnsi="Arial" w:cs="Arial"/>
          <w:szCs w:val="22"/>
        </w:rPr>
        <w:t xml:space="preserve"> </w:t>
      </w:r>
      <w:r w:rsidR="00A969E7" w:rsidRPr="00923360">
        <w:rPr>
          <w:rFonts w:ascii="Arial" w:hAnsi="Arial" w:cs="Arial"/>
          <w:szCs w:val="22"/>
        </w:rPr>
        <w:t>W audytach powinny zostać</w:t>
      </w:r>
      <w:r w:rsidR="00A969E7" w:rsidRPr="00312CA1">
        <w:rPr>
          <w:rFonts w:ascii="Arial" w:hAnsi="Arial" w:cs="Arial"/>
          <w:szCs w:val="22"/>
          <w:lang w:val="pl-PL"/>
        </w:rPr>
        <w:t xml:space="preserve"> </w:t>
      </w:r>
      <w:r w:rsidR="00A969E7" w:rsidRPr="00923360">
        <w:rPr>
          <w:rFonts w:ascii="Arial" w:hAnsi="Arial" w:cs="Arial"/>
          <w:szCs w:val="22"/>
        </w:rPr>
        <w:t>sformułowane możliwe minimum trzy warianty rozwiązań (usprawnień), ich ocena i wskazanie wyboru rozwiązania optymalnego z określeniem przewidywanych efektów energetycznych, ekologicznych i ekonomicznych wariantu wskazanego jako optymalny</w:t>
      </w:r>
      <w:r w:rsidR="00B53A79" w:rsidRPr="00923360">
        <w:rPr>
          <w:rFonts w:ascii="Arial" w:hAnsi="Arial" w:cs="Arial"/>
          <w:szCs w:val="22"/>
          <w:lang w:val="pl-PL"/>
        </w:rPr>
        <w:t xml:space="preserve">. </w:t>
      </w:r>
    </w:p>
    <w:p w14:paraId="38583C56" w14:textId="44A4A6D5" w:rsidR="00CC2FC6" w:rsidRPr="00F31164" w:rsidRDefault="00CB2FD2" w:rsidP="006D42FC">
      <w:pPr>
        <w:pStyle w:val="Akapitzlist"/>
        <w:numPr>
          <w:ilvl w:val="0"/>
          <w:numId w:val="13"/>
        </w:numPr>
        <w:spacing w:before="120" w:after="120" w:line="240" w:lineRule="auto"/>
        <w:ind w:left="993"/>
        <w:jc w:val="both"/>
        <w:rPr>
          <w:rFonts w:ascii="Arial" w:hAnsi="Arial" w:cs="Arial"/>
          <w:szCs w:val="22"/>
        </w:rPr>
      </w:pPr>
      <w:r w:rsidRPr="00F31164">
        <w:rPr>
          <w:rFonts w:ascii="Arial" w:hAnsi="Arial" w:cs="Arial"/>
          <w:szCs w:val="22"/>
          <w:lang w:val="pl-PL"/>
        </w:rPr>
        <w:t xml:space="preserve">Opracowanie założeń </w:t>
      </w:r>
      <w:r w:rsidR="009C5EF1" w:rsidRPr="00F31164">
        <w:rPr>
          <w:rFonts w:ascii="Arial" w:hAnsi="Arial" w:cs="Arial"/>
          <w:szCs w:val="22"/>
        </w:rPr>
        <w:t>optymalizac</w:t>
      </w:r>
      <w:r w:rsidR="009C5EF1" w:rsidRPr="00F31164">
        <w:rPr>
          <w:rFonts w:ascii="Arial" w:hAnsi="Arial" w:cs="Arial"/>
          <w:szCs w:val="22"/>
          <w:lang w:val="pl-PL"/>
        </w:rPr>
        <w:t>ji</w:t>
      </w:r>
      <w:r w:rsidR="00075F02" w:rsidRPr="00F31164">
        <w:rPr>
          <w:rFonts w:ascii="Arial" w:hAnsi="Arial" w:cs="Arial"/>
          <w:szCs w:val="22"/>
        </w:rPr>
        <w:t xml:space="preserve"> i monitoring</w:t>
      </w:r>
      <w:r w:rsidR="008C35B8" w:rsidRPr="00F31164">
        <w:rPr>
          <w:rFonts w:ascii="Arial" w:hAnsi="Arial" w:cs="Arial"/>
          <w:szCs w:val="22"/>
          <w:lang w:val="pl-PL"/>
        </w:rPr>
        <w:t>u</w:t>
      </w:r>
      <w:r w:rsidR="00075F02" w:rsidRPr="00F31164">
        <w:rPr>
          <w:rFonts w:ascii="Arial" w:hAnsi="Arial" w:cs="Arial"/>
          <w:szCs w:val="22"/>
        </w:rPr>
        <w:t xml:space="preserve"> pracy urządzeń i zużycia energii w</w:t>
      </w:r>
      <w:r w:rsidR="00BA7D3A">
        <w:rPr>
          <w:rFonts w:ascii="Arial" w:hAnsi="Arial" w:cs="Arial"/>
          <w:szCs w:val="22"/>
          <w:lang w:val="pl-PL"/>
        </w:rPr>
        <w:t> </w:t>
      </w:r>
      <w:r w:rsidR="00075F02" w:rsidRPr="00F31164">
        <w:rPr>
          <w:rFonts w:ascii="Arial" w:hAnsi="Arial" w:cs="Arial"/>
          <w:szCs w:val="22"/>
        </w:rPr>
        <w:t>budynkach pilotażowych poddanych termomodernizacji</w:t>
      </w:r>
      <w:r w:rsidR="00802750">
        <w:rPr>
          <w:rFonts w:ascii="Arial" w:hAnsi="Arial" w:cs="Arial"/>
          <w:szCs w:val="22"/>
          <w:lang w:val="pl-PL"/>
        </w:rPr>
        <w:t xml:space="preserve">. </w:t>
      </w:r>
    </w:p>
    <w:p w14:paraId="2C0F8F9A" w14:textId="535BF30D" w:rsidR="0046595F" w:rsidRPr="00F31164" w:rsidRDefault="00CC2FC6" w:rsidP="00733995">
      <w:pPr>
        <w:spacing w:before="120" w:after="120" w:line="240" w:lineRule="auto"/>
        <w:ind w:left="567" w:hanging="283"/>
        <w:jc w:val="both"/>
        <w:rPr>
          <w:rFonts w:ascii="Arial" w:hAnsi="Arial" w:cs="Arial"/>
        </w:rPr>
      </w:pPr>
      <w:r w:rsidRPr="00F31164">
        <w:rPr>
          <w:rFonts w:ascii="Arial" w:hAnsi="Arial" w:cs="Arial"/>
        </w:rPr>
        <w:t xml:space="preserve">* </w:t>
      </w:r>
      <w:r w:rsidRPr="00F31164">
        <w:rPr>
          <w:rFonts w:ascii="Arial" w:hAnsi="Arial" w:cs="Arial"/>
          <w:b/>
          <w:lang w:val="x-none" w:eastAsia="en-US"/>
        </w:rPr>
        <w:t>głęboka termomodernizacja</w:t>
      </w:r>
      <w:r w:rsidR="00880D6A" w:rsidRPr="00F31164">
        <w:rPr>
          <w:rFonts w:ascii="Arial" w:hAnsi="Arial" w:cs="Arial"/>
        </w:rPr>
        <w:t xml:space="preserve"> (ang. deep renovation)</w:t>
      </w:r>
      <w:r w:rsidRPr="00F31164">
        <w:rPr>
          <w:rFonts w:ascii="Arial" w:hAnsi="Arial" w:cs="Arial"/>
        </w:rPr>
        <w:t xml:space="preserve"> – </w:t>
      </w:r>
      <w:r w:rsidR="00880D6A" w:rsidRPr="00F31164">
        <w:rPr>
          <w:rFonts w:ascii="Arial" w:hAnsi="Arial" w:cs="Arial"/>
        </w:rPr>
        <w:t xml:space="preserve">szereg </w:t>
      </w:r>
      <w:r w:rsidR="004908C6" w:rsidRPr="00F31164">
        <w:rPr>
          <w:rFonts w:ascii="Arial" w:hAnsi="Arial" w:cs="Arial"/>
        </w:rPr>
        <w:t>działań</w:t>
      </w:r>
      <w:r w:rsidR="00880D6A" w:rsidRPr="00F31164">
        <w:rPr>
          <w:rFonts w:ascii="Arial" w:hAnsi="Arial" w:cs="Arial"/>
        </w:rPr>
        <w:t xml:space="preserve"> </w:t>
      </w:r>
      <w:r w:rsidR="004908C6" w:rsidRPr="00F31164">
        <w:rPr>
          <w:rFonts w:ascii="Arial" w:hAnsi="Arial" w:cs="Arial"/>
        </w:rPr>
        <w:t xml:space="preserve">remontowych </w:t>
      </w:r>
      <w:r w:rsidR="0046595F" w:rsidRPr="00F31164">
        <w:rPr>
          <w:rFonts w:ascii="Arial" w:hAnsi="Arial" w:cs="Arial"/>
        </w:rPr>
        <w:br/>
      </w:r>
      <w:r w:rsidR="004908C6" w:rsidRPr="00F31164">
        <w:rPr>
          <w:rFonts w:ascii="Arial" w:hAnsi="Arial" w:cs="Arial"/>
        </w:rPr>
        <w:t xml:space="preserve">i modernizacyjnych </w:t>
      </w:r>
      <w:r w:rsidR="00802750">
        <w:rPr>
          <w:rFonts w:ascii="Arial" w:hAnsi="Arial" w:cs="Arial"/>
        </w:rPr>
        <w:t>dążących</w:t>
      </w:r>
      <w:r w:rsidR="004908C6" w:rsidRPr="00F31164">
        <w:rPr>
          <w:rFonts w:ascii="Arial" w:hAnsi="Arial" w:cs="Arial"/>
        </w:rPr>
        <w:t xml:space="preserve"> do uzyskania zerowego</w:t>
      </w:r>
      <w:r w:rsidR="00880D6A" w:rsidRPr="00F31164">
        <w:rPr>
          <w:rFonts w:ascii="Arial" w:hAnsi="Arial" w:cs="Arial"/>
        </w:rPr>
        <w:t xml:space="preserve"> stan</w:t>
      </w:r>
      <w:r w:rsidR="004908C6" w:rsidRPr="00F31164">
        <w:rPr>
          <w:rFonts w:ascii="Arial" w:hAnsi="Arial" w:cs="Arial"/>
        </w:rPr>
        <w:t>u</w:t>
      </w:r>
      <w:r w:rsidR="00880D6A" w:rsidRPr="00F31164">
        <w:rPr>
          <w:rFonts w:ascii="Arial" w:hAnsi="Arial" w:cs="Arial"/>
        </w:rPr>
        <w:t xml:space="preserve"> zużycia energii </w:t>
      </w:r>
      <w:r w:rsidR="004908C6" w:rsidRPr="00F31164">
        <w:rPr>
          <w:rFonts w:ascii="Arial" w:hAnsi="Arial" w:cs="Arial"/>
        </w:rPr>
        <w:t>w</w:t>
      </w:r>
      <w:r w:rsidR="00BA7D3A">
        <w:rPr>
          <w:rFonts w:ascii="Arial" w:hAnsi="Arial" w:cs="Arial"/>
        </w:rPr>
        <w:t> </w:t>
      </w:r>
      <w:r w:rsidR="004908C6" w:rsidRPr="00F31164">
        <w:rPr>
          <w:rFonts w:ascii="Arial" w:hAnsi="Arial" w:cs="Arial"/>
        </w:rPr>
        <w:t xml:space="preserve">budynku. </w:t>
      </w:r>
      <w:r w:rsidR="0046595F" w:rsidRPr="00F31164">
        <w:rPr>
          <w:rFonts w:ascii="Arial" w:hAnsi="Arial" w:cs="Arial"/>
        </w:rPr>
        <w:t>Przez d</w:t>
      </w:r>
      <w:r w:rsidR="004908C6" w:rsidRPr="00F31164">
        <w:rPr>
          <w:rFonts w:ascii="Arial" w:hAnsi="Arial" w:cs="Arial"/>
        </w:rPr>
        <w:t>ziałania podejmowane w ramach g</w:t>
      </w:r>
      <w:r w:rsidR="00E52AB7" w:rsidRPr="00F31164">
        <w:rPr>
          <w:rFonts w:ascii="Arial" w:hAnsi="Arial" w:cs="Arial"/>
        </w:rPr>
        <w:t>łębokiej termomodernizacji</w:t>
      </w:r>
      <w:r w:rsidR="004908C6" w:rsidRPr="00F31164">
        <w:rPr>
          <w:rFonts w:ascii="Arial" w:hAnsi="Arial" w:cs="Arial"/>
        </w:rPr>
        <w:t xml:space="preserve"> </w:t>
      </w:r>
      <w:r w:rsidR="0046595F" w:rsidRPr="00F31164">
        <w:rPr>
          <w:rFonts w:ascii="Arial" w:hAnsi="Arial" w:cs="Arial"/>
        </w:rPr>
        <w:t xml:space="preserve">należy rozumieć </w:t>
      </w:r>
      <w:r w:rsidR="00E52AB7" w:rsidRPr="00F31164">
        <w:rPr>
          <w:rFonts w:ascii="Arial" w:hAnsi="Arial" w:cs="Arial"/>
        </w:rPr>
        <w:t xml:space="preserve">w szczególności: </w:t>
      </w:r>
      <w:r w:rsidR="0046595F" w:rsidRPr="00F31164">
        <w:rPr>
          <w:rFonts w:ascii="Arial" w:hAnsi="Arial" w:cs="Arial"/>
        </w:rPr>
        <w:t>poprawę</w:t>
      </w:r>
      <w:r w:rsidR="004908C6" w:rsidRPr="00F31164">
        <w:rPr>
          <w:rFonts w:ascii="Arial" w:hAnsi="Arial" w:cs="Arial"/>
        </w:rPr>
        <w:t xml:space="preserve"> izolacyjności termicznej przegród zewnętrznych (powyżej 25% powierzchni przegród zewnętrznych), polepszenie efektywności systemów ogrzewania, wentylacji i oświetlenia oraz zastosowanie systemów automatyki i</w:t>
      </w:r>
      <w:r w:rsidR="00BA7D3A">
        <w:rPr>
          <w:rFonts w:ascii="Arial" w:hAnsi="Arial" w:cs="Arial"/>
        </w:rPr>
        <w:t> </w:t>
      </w:r>
      <w:r w:rsidR="004908C6" w:rsidRPr="00F31164">
        <w:rPr>
          <w:rFonts w:ascii="Arial" w:hAnsi="Arial" w:cs="Arial"/>
        </w:rPr>
        <w:t xml:space="preserve">sterowania budynkiem. </w:t>
      </w:r>
      <w:r w:rsidR="0046595F" w:rsidRPr="00F31164">
        <w:rPr>
          <w:rFonts w:ascii="Arial" w:hAnsi="Arial" w:cs="Arial"/>
        </w:rPr>
        <w:t>G</w:t>
      </w:r>
      <w:r w:rsidR="004908C6" w:rsidRPr="00F31164">
        <w:rPr>
          <w:rFonts w:ascii="Arial" w:hAnsi="Arial" w:cs="Arial"/>
        </w:rPr>
        <w:t xml:space="preserve">łęboka termomodernizacja </w:t>
      </w:r>
      <w:r w:rsidR="0046595F" w:rsidRPr="00F31164">
        <w:rPr>
          <w:rFonts w:ascii="Arial" w:hAnsi="Arial" w:cs="Arial"/>
        </w:rPr>
        <w:t>powinna polegać</w:t>
      </w:r>
      <w:r w:rsidR="004908C6" w:rsidRPr="00F31164">
        <w:rPr>
          <w:rFonts w:ascii="Arial" w:hAnsi="Arial" w:cs="Arial"/>
        </w:rPr>
        <w:t xml:space="preserve"> na wprowadzeniu innowacyjnych technologii i materiałów </w:t>
      </w:r>
      <w:r w:rsidR="008E271B" w:rsidRPr="00F31164">
        <w:rPr>
          <w:rFonts w:ascii="Arial" w:hAnsi="Arial" w:cs="Arial"/>
        </w:rPr>
        <w:t xml:space="preserve">o </w:t>
      </w:r>
      <w:r w:rsidR="00E52AB7" w:rsidRPr="00F31164">
        <w:rPr>
          <w:rFonts w:ascii="Arial" w:hAnsi="Arial" w:cs="Arial"/>
        </w:rPr>
        <w:t xml:space="preserve">niskiej </w:t>
      </w:r>
      <w:r w:rsidR="008E271B" w:rsidRPr="00F31164">
        <w:rPr>
          <w:rFonts w:ascii="Arial" w:hAnsi="Arial" w:cs="Arial"/>
        </w:rPr>
        <w:t>energii wbudowanej i</w:t>
      </w:r>
      <w:r w:rsidR="00BA7D3A">
        <w:rPr>
          <w:rFonts w:ascii="Arial" w:hAnsi="Arial" w:cs="Arial"/>
        </w:rPr>
        <w:t> </w:t>
      </w:r>
      <w:r w:rsidR="00E52AB7" w:rsidRPr="00F31164">
        <w:rPr>
          <w:rFonts w:ascii="Arial" w:hAnsi="Arial" w:cs="Arial"/>
        </w:rPr>
        <w:t>niskim skumulowaniu zapotrzebowania</w:t>
      </w:r>
      <w:r w:rsidR="008E271B" w:rsidRPr="00F31164">
        <w:rPr>
          <w:rFonts w:ascii="Arial" w:hAnsi="Arial" w:cs="Arial"/>
        </w:rPr>
        <w:t xml:space="preserve"> na energię</w:t>
      </w:r>
      <w:r w:rsidR="00E52AB7" w:rsidRPr="00F31164">
        <w:rPr>
          <w:rFonts w:ascii="Arial" w:hAnsi="Arial" w:cs="Arial"/>
        </w:rPr>
        <w:t xml:space="preserve"> </w:t>
      </w:r>
      <w:r w:rsidR="008E271B" w:rsidRPr="00F31164">
        <w:rPr>
          <w:rFonts w:ascii="Arial" w:hAnsi="Arial" w:cs="Arial"/>
        </w:rPr>
        <w:t>(CED)</w:t>
      </w:r>
      <w:r w:rsidR="00E52AB7" w:rsidRPr="00F31164">
        <w:rPr>
          <w:rFonts w:ascii="Arial" w:hAnsi="Arial" w:cs="Arial"/>
        </w:rPr>
        <w:t xml:space="preserve">, a prowadzenie prac </w:t>
      </w:r>
      <w:r w:rsidR="00B50861" w:rsidRPr="00F31164">
        <w:rPr>
          <w:rFonts w:ascii="Arial" w:hAnsi="Arial" w:cs="Arial"/>
        </w:rPr>
        <w:t xml:space="preserve">powinno być </w:t>
      </w:r>
      <w:r w:rsidR="00E52AB7" w:rsidRPr="00F31164">
        <w:rPr>
          <w:rFonts w:ascii="Arial" w:hAnsi="Arial" w:cs="Arial"/>
        </w:rPr>
        <w:t>poprzedzone analizą cyklu życia budynku lub jego głównych elementów i odbywa</w:t>
      </w:r>
      <w:r w:rsidR="00B50861" w:rsidRPr="00F31164">
        <w:rPr>
          <w:rFonts w:ascii="Arial" w:hAnsi="Arial" w:cs="Arial"/>
        </w:rPr>
        <w:t>ć</w:t>
      </w:r>
      <w:r w:rsidR="00E52AB7" w:rsidRPr="00F31164">
        <w:rPr>
          <w:rFonts w:ascii="Arial" w:hAnsi="Arial" w:cs="Arial"/>
        </w:rPr>
        <w:t xml:space="preserve"> się </w:t>
      </w:r>
      <w:r w:rsidR="004908C6" w:rsidRPr="00F31164">
        <w:rPr>
          <w:rFonts w:ascii="Arial" w:hAnsi="Arial" w:cs="Arial"/>
        </w:rPr>
        <w:t xml:space="preserve">na poziomie optymalnym </w:t>
      </w:r>
      <w:r w:rsidR="00297B6C" w:rsidRPr="00F31164">
        <w:rPr>
          <w:rFonts w:ascii="Arial" w:hAnsi="Arial" w:cs="Arial"/>
        </w:rPr>
        <w:t>ekonomicznie</w:t>
      </w:r>
      <w:r w:rsidR="0009430C" w:rsidRPr="00F31164">
        <w:rPr>
          <w:rFonts w:ascii="Arial" w:hAnsi="Arial" w:cs="Arial"/>
        </w:rPr>
        <w:t xml:space="preserve"> </w:t>
      </w:r>
      <w:r w:rsidR="004908C6" w:rsidRPr="00F31164">
        <w:rPr>
          <w:rFonts w:ascii="Arial" w:hAnsi="Arial" w:cs="Arial"/>
        </w:rPr>
        <w:t xml:space="preserve">z punktu widzenia </w:t>
      </w:r>
      <w:r w:rsidR="0009430C" w:rsidRPr="00F31164">
        <w:rPr>
          <w:rFonts w:ascii="Arial" w:hAnsi="Arial" w:cs="Arial"/>
        </w:rPr>
        <w:t>Z</w:t>
      </w:r>
      <w:r w:rsidR="0046595F" w:rsidRPr="00F31164">
        <w:rPr>
          <w:rFonts w:ascii="Arial" w:hAnsi="Arial" w:cs="Arial"/>
        </w:rPr>
        <w:t>amawiającego</w:t>
      </w:r>
      <w:r w:rsidR="004908C6" w:rsidRPr="00F31164">
        <w:rPr>
          <w:rFonts w:ascii="Arial" w:hAnsi="Arial" w:cs="Arial"/>
        </w:rPr>
        <w:t xml:space="preserve">. </w:t>
      </w:r>
    </w:p>
    <w:p w14:paraId="6C04D10C" w14:textId="77777777" w:rsidR="00384AB4" w:rsidRPr="00F31164" w:rsidRDefault="00384AB4" w:rsidP="00733995">
      <w:pPr>
        <w:spacing w:before="120" w:after="120" w:line="240" w:lineRule="auto"/>
        <w:ind w:left="567" w:hanging="283"/>
        <w:jc w:val="both"/>
        <w:rPr>
          <w:rFonts w:ascii="Arial" w:hAnsi="Arial" w:cs="Arial"/>
        </w:rPr>
      </w:pPr>
    </w:p>
    <w:p w14:paraId="0FD4ABDA" w14:textId="77777777" w:rsidR="00577191" w:rsidRPr="00F31164" w:rsidRDefault="00577191" w:rsidP="006D42FC">
      <w:pPr>
        <w:pStyle w:val="Akapitzlist"/>
        <w:numPr>
          <w:ilvl w:val="0"/>
          <w:numId w:val="6"/>
        </w:numPr>
        <w:spacing w:before="120" w:after="120" w:line="240" w:lineRule="auto"/>
        <w:ind w:left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31164">
        <w:rPr>
          <w:rFonts w:ascii="Arial" w:hAnsi="Arial" w:cs="Arial"/>
          <w:b/>
          <w:sz w:val="24"/>
          <w:szCs w:val="24"/>
          <w:u w:val="single"/>
        </w:rPr>
        <w:t>Cel planowanego zamówienia</w:t>
      </w:r>
    </w:p>
    <w:p w14:paraId="6CD192A6" w14:textId="77777777" w:rsidR="00EB1FCA" w:rsidRPr="00F31164" w:rsidRDefault="00EB1FCA" w:rsidP="00384AB4">
      <w:pPr>
        <w:spacing w:before="120" w:after="120" w:line="240" w:lineRule="auto"/>
        <w:ind w:left="142"/>
        <w:jc w:val="both"/>
        <w:rPr>
          <w:rFonts w:ascii="Arial" w:hAnsi="Arial" w:cs="Arial"/>
        </w:rPr>
      </w:pPr>
      <w:r w:rsidRPr="00F31164">
        <w:rPr>
          <w:rFonts w:ascii="Arial" w:hAnsi="Arial" w:cs="Arial"/>
        </w:rPr>
        <w:t xml:space="preserve">Celem zamówienia jest opracowanie koncepcji </w:t>
      </w:r>
      <w:r w:rsidR="0046595F" w:rsidRPr="00F31164">
        <w:rPr>
          <w:rFonts w:ascii="Arial" w:hAnsi="Arial" w:cs="Arial"/>
        </w:rPr>
        <w:t>głębokiej termomodernizacji</w:t>
      </w:r>
      <w:r w:rsidRPr="00F31164">
        <w:rPr>
          <w:rFonts w:ascii="Arial" w:hAnsi="Arial" w:cs="Arial"/>
        </w:rPr>
        <w:t xml:space="preserve"> wybranych budynków (budynków pilotażowych) </w:t>
      </w:r>
      <w:r w:rsidR="009305C8" w:rsidRPr="00F31164">
        <w:rPr>
          <w:rFonts w:ascii="Arial" w:hAnsi="Arial" w:cs="Arial"/>
        </w:rPr>
        <w:t>będących w  zarządzie</w:t>
      </w:r>
      <w:r w:rsidRPr="00F31164">
        <w:rPr>
          <w:rFonts w:ascii="Arial" w:hAnsi="Arial" w:cs="Arial"/>
        </w:rPr>
        <w:t xml:space="preserve"> PGL LP, tak aby efektem wdrożonych rozwiązań było:</w:t>
      </w:r>
    </w:p>
    <w:p w14:paraId="3EF3DCF2" w14:textId="77777777" w:rsidR="00EB1FCA" w:rsidRPr="00F31164" w:rsidRDefault="00EB1FCA" w:rsidP="006D42FC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szCs w:val="22"/>
        </w:rPr>
      </w:pPr>
      <w:r w:rsidRPr="00F31164">
        <w:rPr>
          <w:rFonts w:ascii="Arial" w:hAnsi="Arial" w:cs="Arial"/>
          <w:szCs w:val="22"/>
        </w:rPr>
        <w:t>osiągnięcie standardu budynku o niskim śladzie węglowym</w:t>
      </w:r>
      <w:r w:rsidR="00F43AC6" w:rsidRPr="00F31164">
        <w:rPr>
          <w:rFonts w:ascii="Arial" w:hAnsi="Arial" w:cs="Arial"/>
        </w:rPr>
        <w:t xml:space="preserve"> poprzez m.in. wybór materiałów niskoemisyjnych oraz minimalizowanie zapotrzebowania na nowe materiały budowlane dzięki </w:t>
      </w:r>
      <w:r w:rsidR="00F43AC6" w:rsidRPr="00F31164">
        <w:rPr>
          <w:rFonts w:ascii="Arial" w:hAnsi="Arial" w:cs="Arial"/>
          <w:lang w:val="pl-PL"/>
        </w:rPr>
        <w:t>wykorzystaniu materiałów z recyklingu</w:t>
      </w:r>
      <w:r w:rsidR="00F43AC6" w:rsidRPr="00F31164">
        <w:rPr>
          <w:rFonts w:ascii="Arial" w:hAnsi="Arial" w:cs="Arial"/>
        </w:rPr>
        <w:t>, zgodnie z</w:t>
      </w:r>
      <w:r w:rsidR="00BA7D3A">
        <w:rPr>
          <w:rFonts w:ascii="Arial" w:hAnsi="Arial" w:cs="Arial"/>
          <w:lang w:val="pl-PL"/>
        </w:rPr>
        <w:t> </w:t>
      </w:r>
      <w:r w:rsidR="00F43AC6" w:rsidRPr="00F31164">
        <w:rPr>
          <w:rFonts w:ascii="Arial" w:hAnsi="Arial" w:cs="Arial"/>
        </w:rPr>
        <w:t>zasadami gospodarki o obiegu zamkniętym</w:t>
      </w:r>
      <w:r w:rsidRPr="00F31164">
        <w:rPr>
          <w:rFonts w:ascii="Arial" w:hAnsi="Arial" w:cs="Arial"/>
          <w:szCs w:val="22"/>
          <w:lang w:val="pl-PL"/>
        </w:rPr>
        <w:t>;</w:t>
      </w:r>
    </w:p>
    <w:p w14:paraId="2C700675" w14:textId="77777777" w:rsidR="00EB1FCA" w:rsidRPr="00F31164" w:rsidRDefault="00EB1FCA" w:rsidP="006D42FC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szCs w:val="22"/>
        </w:rPr>
      </w:pPr>
      <w:r w:rsidRPr="00F31164">
        <w:rPr>
          <w:rFonts w:ascii="Arial" w:hAnsi="Arial" w:cs="Arial"/>
          <w:szCs w:val="22"/>
        </w:rPr>
        <w:t xml:space="preserve">osiągnięcie standardu budynku </w:t>
      </w:r>
      <w:r w:rsidR="00DB074B" w:rsidRPr="00F31164">
        <w:rPr>
          <w:rFonts w:ascii="Arial" w:hAnsi="Arial" w:cs="Arial"/>
          <w:szCs w:val="22"/>
          <w:lang w:val="pl-PL"/>
        </w:rPr>
        <w:t>zeroemisyjnego</w:t>
      </w:r>
      <w:r w:rsidR="0046595F" w:rsidRPr="00F31164">
        <w:rPr>
          <w:rFonts w:ascii="Arial" w:hAnsi="Arial" w:cs="Arial"/>
          <w:szCs w:val="22"/>
          <w:lang w:val="pl-PL"/>
        </w:rPr>
        <w:t xml:space="preserve"> wraz z </w:t>
      </w:r>
      <w:r w:rsidR="006120CE" w:rsidRPr="00F31164">
        <w:rPr>
          <w:rFonts w:ascii="Arial" w:hAnsi="Arial" w:cs="Arial"/>
          <w:szCs w:val="22"/>
          <w:lang w:val="pl-PL"/>
        </w:rPr>
        <w:t xml:space="preserve">poprawą </w:t>
      </w:r>
      <w:r w:rsidR="00297B6C" w:rsidRPr="00F31164">
        <w:rPr>
          <w:rFonts w:ascii="Arial" w:hAnsi="Arial" w:cs="Arial"/>
          <w:szCs w:val="22"/>
          <w:lang w:val="pl-PL"/>
        </w:rPr>
        <w:t xml:space="preserve">jego </w:t>
      </w:r>
      <w:r w:rsidR="006120CE" w:rsidRPr="00F31164">
        <w:rPr>
          <w:rFonts w:ascii="Arial" w:hAnsi="Arial" w:cs="Arial"/>
          <w:szCs w:val="22"/>
          <w:lang w:val="pl-PL"/>
        </w:rPr>
        <w:t>parametrów cieplno-wilgotnościowych;</w:t>
      </w:r>
    </w:p>
    <w:p w14:paraId="60B48879" w14:textId="77777777" w:rsidR="00EB1FCA" w:rsidRPr="00F31164" w:rsidRDefault="00EB1FCA" w:rsidP="006D42FC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szCs w:val="22"/>
        </w:rPr>
      </w:pPr>
      <w:r w:rsidRPr="00F31164">
        <w:rPr>
          <w:rFonts w:ascii="Arial" w:hAnsi="Arial" w:cs="Arial"/>
          <w:szCs w:val="22"/>
        </w:rPr>
        <w:t>umożliwienie zarządzania energią w budynku poprzez wprowadzenie inteligentnego opomiarowania oraz systemu zarządzania energią</w:t>
      </w:r>
      <w:r w:rsidRPr="00F31164">
        <w:rPr>
          <w:rFonts w:ascii="Arial" w:hAnsi="Arial" w:cs="Arial"/>
          <w:szCs w:val="22"/>
          <w:lang w:val="pl-PL"/>
        </w:rPr>
        <w:t>;</w:t>
      </w:r>
    </w:p>
    <w:p w14:paraId="08E47F39" w14:textId="77777777" w:rsidR="00EB1FCA" w:rsidRPr="00F31164" w:rsidRDefault="00EB1FCA" w:rsidP="006D42FC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szCs w:val="22"/>
        </w:rPr>
      </w:pPr>
      <w:r w:rsidRPr="00F31164">
        <w:rPr>
          <w:rFonts w:ascii="Arial" w:hAnsi="Arial" w:cs="Arial"/>
          <w:szCs w:val="22"/>
        </w:rPr>
        <w:t>umożliwienie monitorowania efektów wprowadzonych zmian w budynkach</w:t>
      </w:r>
      <w:r w:rsidR="00DE3E93">
        <w:rPr>
          <w:rFonts w:ascii="Arial" w:hAnsi="Arial" w:cs="Arial"/>
          <w:szCs w:val="22"/>
          <w:lang w:val="pl-PL"/>
        </w:rPr>
        <w:t xml:space="preserve"> </w:t>
      </w:r>
      <w:r w:rsidRPr="00F31164">
        <w:rPr>
          <w:rFonts w:ascii="Arial" w:hAnsi="Arial" w:cs="Arial"/>
          <w:szCs w:val="22"/>
        </w:rPr>
        <w:t xml:space="preserve">zmodernizowanych przez wykorzystanie narzędzi informatycznych. Zakłada się </w:t>
      </w:r>
      <w:r w:rsidRPr="00F31164">
        <w:rPr>
          <w:rFonts w:ascii="Arial" w:hAnsi="Arial" w:cs="Arial"/>
          <w:szCs w:val="22"/>
        </w:rPr>
        <w:lastRenderedPageBreak/>
        <w:t>zastosowanie technologii chmurowej do zbierania danych z liczników energii i</w:t>
      </w:r>
      <w:r w:rsidR="00BA7D3A">
        <w:rPr>
          <w:rFonts w:ascii="Arial" w:hAnsi="Arial" w:cs="Arial"/>
          <w:szCs w:val="22"/>
          <w:lang w:val="pl-PL"/>
        </w:rPr>
        <w:t> </w:t>
      </w:r>
      <w:r w:rsidRPr="00F31164">
        <w:rPr>
          <w:rFonts w:ascii="Arial" w:hAnsi="Arial" w:cs="Arial"/>
          <w:szCs w:val="22"/>
        </w:rPr>
        <w:t>przetwarzania danych.</w:t>
      </w:r>
    </w:p>
    <w:p w14:paraId="40F16B73" w14:textId="77777777" w:rsidR="00577191" w:rsidRPr="00F31164" w:rsidRDefault="00577191" w:rsidP="00577191">
      <w:pPr>
        <w:spacing w:before="120" w:after="120" w:line="240" w:lineRule="auto"/>
        <w:jc w:val="both"/>
        <w:rPr>
          <w:rFonts w:ascii="Arial" w:hAnsi="Arial" w:cs="Arial"/>
        </w:rPr>
      </w:pPr>
    </w:p>
    <w:p w14:paraId="08B3E808" w14:textId="77777777" w:rsidR="00577191" w:rsidRPr="00F31164" w:rsidRDefault="00577191" w:rsidP="006D42FC">
      <w:pPr>
        <w:pStyle w:val="Akapitzlist"/>
        <w:numPr>
          <w:ilvl w:val="0"/>
          <w:numId w:val="6"/>
        </w:numPr>
        <w:spacing w:before="120" w:after="120" w:line="240" w:lineRule="auto"/>
        <w:ind w:left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31164">
        <w:rPr>
          <w:rFonts w:ascii="Arial" w:hAnsi="Arial" w:cs="Arial"/>
          <w:b/>
          <w:sz w:val="24"/>
          <w:szCs w:val="24"/>
          <w:u w:val="single"/>
        </w:rPr>
        <w:t xml:space="preserve">Szczegółowy zakres usługi: </w:t>
      </w:r>
    </w:p>
    <w:p w14:paraId="78D938CB" w14:textId="77777777" w:rsidR="001A3E92" w:rsidRPr="00F31164" w:rsidRDefault="00EB1FCA" w:rsidP="00213E57">
      <w:pPr>
        <w:spacing w:before="120" w:after="120" w:line="240" w:lineRule="auto"/>
        <w:jc w:val="both"/>
        <w:rPr>
          <w:rFonts w:ascii="Arial" w:hAnsi="Arial" w:cs="Arial"/>
          <w:b/>
          <w:u w:val="single"/>
        </w:rPr>
      </w:pPr>
      <w:r w:rsidRPr="00F31164">
        <w:rPr>
          <w:rFonts w:ascii="Arial" w:hAnsi="Arial" w:cs="Arial"/>
          <w:b/>
        </w:rPr>
        <w:t xml:space="preserve">Opracowanie </w:t>
      </w:r>
      <w:bookmarkStart w:id="1" w:name="_Hlk128562060"/>
      <w:r w:rsidRPr="00F31164">
        <w:rPr>
          <w:rFonts w:ascii="Arial" w:hAnsi="Arial" w:cs="Arial"/>
          <w:b/>
        </w:rPr>
        <w:t xml:space="preserve">koncepcji głębokiej termomodernizacji dla budynków pilotażowych </w:t>
      </w:r>
      <w:r w:rsidR="0046595F" w:rsidRPr="00F31164">
        <w:rPr>
          <w:rFonts w:ascii="Arial" w:hAnsi="Arial" w:cs="Arial"/>
          <w:b/>
        </w:rPr>
        <w:br/>
      </w:r>
      <w:r w:rsidRPr="00F31164">
        <w:rPr>
          <w:rFonts w:ascii="Arial" w:hAnsi="Arial" w:cs="Arial"/>
          <w:b/>
        </w:rPr>
        <w:t>z uwzględnieniem zastosowania innowacyjnych technologii, nowoczesnych materiałów i OZE</w:t>
      </w:r>
      <w:bookmarkEnd w:id="1"/>
    </w:p>
    <w:p w14:paraId="4064C54C" w14:textId="6D8A9FF8" w:rsidR="00BB0B91" w:rsidRPr="00F31164" w:rsidRDefault="00BB0B91" w:rsidP="00DD5740">
      <w:pPr>
        <w:spacing w:before="120" w:after="120" w:line="240" w:lineRule="auto"/>
        <w:jc w:val="both"/>
        <w:rPr>
          <w:rFonts w:ascii="Arial" w:hAnsi="Arial" w:cs="Arial"/>
          <w:bCs/>
          <w:u w:val="single"/>
        </w:rPr>
      </w:pPr>
      <w:r w:rsidRPr="00F31164">
        <w:rPr>
          <w:rFonts w:ascii="Arial" w:hAnsi="Arial" w:cs="Arial"/>
          <w:bCs/>
        </w:rPr>
        <w:t>Budynki pilotażowe (</w:t>
      </w:r>
      <w:r w:rsidR="00CF6788">
        <w:rPr>
          <w:rFonts w:ascii="Arial" w:hAnsi="Arial" w:cs="Arial"/>
          <w:bCs/>
        </w:rPr>
        <w:t>7</w:t>
      </w:r>
      <w:r w:rsidR="00CF6788" w:rsidRPr="00F31164">
        <w:rPr>
          <w:rFonts w:ascii="Arial" w:hAnsi="Arial" w:cs="Arial"/>
          <w:bCs/>
        </w:rPr>
        <w:t xml:space="preserve"> </w:t>
      </w:r>
      <w:r w:rsidRPr="00F31164">
        <w:rPr>
          <w:rFonts w:ascii="Arial" w:hAnsi="Arial" w:cs="Arial"/>
          <w:bCs/>
        </w:rPr>
        <w:t>sztuk</w:t>
      </w:r>
      <w:r w:rsidR="00BA78C4">
        <w:rPr>
          <w:rStyle w:val="Odwoanieprzypisudolnego"/>
          <w:rFonts w:ascii="Arial" w:hAnsi="Arial" w:cs="Arial"/>
          <w:bCs/>
        </w:rPr>
        <w:footnoteReference w:id="1"/>
      </w:r>
      <w:r w:rsidRPr="00F31164">
        <w:rPr>
          <w:rFonts w:ascii="Arial" w:hAnsi="Arial" w:cs="Arial"/>
          <w:bCs/>
        </w:rPr>
        <w:t>), będące przedmiotem głównych prac termomodernizacyjnych, będą różniły się między sobą funkcją, sposobem użytkowania, typem konstrukcji oraz powierzchnią użytkową.</w:t>
      </w:r>
    </w:p>
    <w:p w14:paraId="74F1D0B1" w14:textId="77777777" w:rsidR="001A3E92" w:rsidRPr="00F31164" w:rsidRDefault="001A3E92" w:rsidP="00213E57">
      <w:pPr>
        <w:spacing w:before="120" w:after="120" w:line="240" w:lineRule="auto"/>
        <w:jc w:val="both"/>
        <w:rPr>
          <w:rFonts w:ascii="Arial" w:hAnsi="Arial" w:cs="Arial"/>
          <w:b/>
        </w:rPr>
      </w:pPr>
      <w:r w:rsidRPr="00F31164">
        <w:rPr>
          <w:rFonts w:ascii="Arial" w:hAnsi="Arial" w:cs="Arial"/>
          <w:b/>
        </w:rPr>
        <w:t>Koncepcja powinna zawierać co najmniej:</w:t>
      </w:r>
    </w:p>
    <w:p w14:paraId="7BE01F91" w14:textId="77777777" w:rsidR="001A3E92" w:rsidRPr="00F31164" w:rsidRDefault="001A3E92" w:rsidP="006D42FC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Cs w:val="22"/>
          <w:u w:val="single"/>
        </w:rPr>
      </w:pPr>
      <w:r w:rsidRPr="00F31164">
        <w:rPr>
          <w:rFonts w:ascii="Arial" w:eastAsiaTheme="minorHAnsi" w:hAnsi="Arial" w:cs="Arial"/>
          <w:color w:val="000000"/>
          <w:szCs w:val="22"/>
        </w:rPr>
        <w:t>Analiz</w:t>
      </w:r>
      <w:r w:rsidRPr="00F31164">
        <w:rPr>
          <w:rFonts w:ascii="Arial" w:eastAsiaTheme="minorHAnsi" w:hAnsi="Arial" w:cs="Arial"/>
          <w:color w:val="000000"/>
          <w:szCs w:val="22"/>
          <w:lang w:val="pl-PL"/>
        </w:rPr>
        <w:t>ę</w:t>
      </w:r>
      <w:r w:rsidRPr="00F31164">
        <w:rPr>
          <w:rFonts w:ascii="Arial" w:eastAsiaTheme="minorHAnsi" w:hAnsi="Arial" w:cs="Arial"/>
          <w:color w:val="000000"/>
          <w:szCs w:val="22"/>
        </w:rPr>
        <w:t xml:space="preserve"> i wybór rozwiązań technologicznych</w:t>
      </w:r>
      <w:r w:rsidR="003F566A" w:rsidRPr="00F31164">
        <w:rPr>
          <w:rFonts w:ascii="Arial" w:eastAsiaTheme="minorHAnsi" w:hAnsi="Arial" w:cs="Arial"/>
          <w:color w:val="000000"/>
          <w:szCs w:val="22"/>
          <w:lang w:val="pl-PL"/>
        </w:rPr>
        <w:t xml:space="preserve"> ze szczególnym uwzględnieniem innowacyjnych rozwiązań (np. </w:t>
      </w:r>
      <w:r w:rsidR="003F566A" w:rsidRPr="00F31164">
        <w:rPr>
          <w:rFonts w:ascii="Arial" w:hAnsi="Arial" w:cs="Arial"/>
          <w:szCs w:val="22"/>
        </w:rPr>
        <w:t>prefabrykaty do termomodernizacji, dachy solarne, szkło fotowoltaiczne</w:t>
      </w:r>
      <w:r w:rsidR="00743F77" w:rsidRPr="00F31164">
        <w:rPr>
          <w:rFonts w:ascii="Arial" w:hAnsi="Arial" w:cs="Arial"/>
          <w:szCs w:val="22"/>
          <w:lang w:val="pl-PL"/>
        </w:rPr>
        <w:t xml:space="preserve"> itp.</w:t>
      </w:r>
      <w:r w:rsidR="003F566A" w:rsidRPr="00F31164">
        <w:rPr>
          <w:rFonts w:ascii="Arial" w:eastAsiaTheme="minorHAnsi" w:hAnsi="Arial" w:cs="Arial"/>
          <w:color w:val="000000"/>
          <w:szCs w:val="22"/>
          <w:lang w:val="pl-PL"/>
        </w:rPr>
        <w:t xml:space="preserve">) </w:t>
      </w:r>
      <w:r w:rsidRPr="00F31164">
        <w:rPr>
          <w:rFonts w:ascii="Arial" w:eastAsiaTheme="minorHAnsi" w:hAnsi="Arial" w:cs="Arial"/>
          <w:color w:val="000000"/>
          <w:szCs w:val="22"/>
        </w:rPr>
        <w:t xml:space="preserve">skutkujących poprawą efektywności energetycznej budynku, w tym: </w:t>
      </w:r>
    </w:p>
    <w:p w14:paraId="6027F4E3" w14:textId="3C2E4DB4" w:rsidR="001A3E92" w:rsidRPr="00F31164" w:rsidRDefault="001A3E92" w:rsidP="006D42FC">
      <w:pPr>
        <w:pStyle w:val="Akapitzlist"/>
        <w:numPr>
          <w:ilvl w:val="0"/>
          <w:numId w:val="8"/>
        </w:numPr>
        <w:spacing w:before="120" w:after="120" w:line="240" w:lineRule="auto"/>
        <w:ind w:left="1134"/>
        <w:jc w:val="both"/>
        <w:rPr>
          <w:rFonts w:ascii="Arial" w:hAnsi="Arial" w:cs="Arial"/>
          <w:szCs w:val="22"/>
          <w:u w:val="single"/>
        </w:rPr>
      </w:pPr>
      <w:r w:rsidRPr="00F31164">
        <w:rPr>
          <w:rFonts w:ascii="Arial" w:eastAsiaTheme="minorHAnsi" w:hAnsi="Arial" w:cs="Arial"/>
          <w:color w:val="000000"/>
          <w:szCs w:val="22"/>
          <w:lang w:val="pl-PL"/>
        </w:rPr>
        <w:t xml:space="preserve">określenie </w:t>
      </w:r>
      <w:r w:rsidRPr="00F31164">
        <w:rPr>
          <w:rFonts w:ascii="Arial" w:eastAsiaTheme="minorHAnsi" w:hAnsi="Arial" w:cs="Arial"/>
          <w:color w:val="000000"/>
          <w:szCs w:val="22"/>
        </w:rPr>
        <w:t>zakresu termomodernizacji budynku</w:t>
      </w:r>
      <w:r w:rsidR="003F566A" w:rsidRPr="00F31164">
        <w:rPr>
          <w:rFonts w:ascii="Arial" w:eastAsiaTheme="minorHAnsi" w:hAnsi="Arial" w:cs="Arial"/>
          <w:color w:val="000000"/>
          <w:szCs w:val="22"/>
          <w:lang w:val="pl-PL"/>
        </w:rPr>
        <w:t xml:space="preserve"> (np.</w:t>
      </w:r>
      <w:r w:rsidR="00607FA9" w:rsidRPr="00F31164">
        <w:rPr>
          <w:rFonts w:ascii="Arial" w:eastAsiaTheme="minorHAnsi" w:hAnsi="Arial" w:cs="Arial"/>
          <w:color w:val="000000"/>
          <w:szCs w:val="22"/>
          <w:lang w:val="pl-PL"/>
        </w:rPr>
        <w:t>:</w:t>
      </w:r>
      <w:r w:rsidR="003F566A" w:rsidRPr="00F31164">
        <w:rPr>
          <w:rFonts w:ascii="Arial" w:eastAsiaTheme="minorHAnsi" w:hAnsi="Arial" w:cs="Arial"/>
          <w:color w:val="000000"/>
          <w:szCs w:val="22"/>
          <w:lang w:val="pl-PL"/>
        </w:rPr>
        <w:t xml:space="preserve"> poprawa izolacji termicznej przegród zewnętrznych; wymiana okien i szyb na odpowiedniki o mniejszym rozpraszaniu ciepła oraz wprowadzenie ekranów; produkcja energii cieplnej ze źródeł odnawialnych</w:t>
      </w:r>
      <w:r w:rsidR="00743F77" w:rsidRPr="00F31164">
        <w:rPr>
          <w:rFonts w:ascii="Arial" w:eastAsiaTheme="minorHAnsi" w:hAnsi="Arial" w:cs="Arial"/>
          <w:color w:val="000000"/>
          <w:szCs w:val="22"/>
          <w:lang w:val="pl-PL"/>
        </w:rPr>
        <w:t>,</w:t>
      </w:r>
      <w:r w:rsidR="003861A7">
        <w:rPr>
          <w:rFonts w:ascii="Arial" w:eastAsiaTheme="minorHAnsi" w:hAnsi="Arial" w:cs="Arial"/>
          <w:color w:val="000000"/>
          <w:szCs w:val="22"/>
          <w:lang w:val="pl-PL"/>
        </w:rPr>
        <w:t xml:space="preserve"> </w:t>
      </w:r>
      <w:r w:rsidR="00743F77" w:rsidRPr="00F31164">
        <w:rPr>
          <w:rFonts w:ascii="Arial" w:eastAsiaTheme="minorHAnsi" w:hAnsi="Arial" w:cs="Arial"/>
          <w:color w:val="000000"/>
          <w:szCs w:val="22"/>
          <w:lang w:val="pl-PL"/>
        </w:rPr>
        <w:t>itp.</w:t>
      </w:r>
      <w:r w:rsidR="00607FA9" w:rsidRPr="00F31164">
        <w:rPr>
          <w:rFonts w:ascii="Arial" w:eastAsiaTheme="minorHAnsi" w:hAnsi="Arial" w:cs="Arial"/>
          <w:color w:val="000000"/>
          <w:szCs w:val="22"/>
          <w:lang w:val="pl-PL"/>
        </w:rPr>
        <w:t>)</w:t>
      </w:r>
      <w:r w:rsidR="00BB0B91" w:rsidRPr="00F31164">
        <w:rPr>
          <w:rFonts w:ascii="Arial" w:eastAsiaTheme="minorHAnsi" w:hAnsi="Arial" w:cs="Arial"/>
          <w:color w:val="000000"/>
          <w:szCs w:val="22"/>
          <w:lang w:val="pl-PL"/>
        </w:rPr>
        <w:t xml:space="preserve"> w</w:t>
      </w:r>
      <w:r w:rsidR="00CA3BD5" w:rsidRPr="00F31164">
        <w:rPr>
          <w:rFonts w:ascii="Arial" w:eastAsiaTheme="minorHAnsi" w:hAnsi="Arial" w:cs="Arial"/>
          <w:color w:val="000000"/>
          <w:szCs w:val="22"/>
          <w:lang w:val="pl-PL"/>
        </w:rPr>
        <w:t> </w:t>
      </w:r>
      <w:r w:rsidR="00BB0B91" w:rsidRPr="00F31164">
        <w:rPr>
          <w:rFonts w:ascii="Arial" w:eastAsiaTheme="minorHAnsi" w:hAnsi="Arial" w:cs="Arial"/>
          <w:color w:val="000000"/>
          <w:szCs w:val="22"/>
          <w:lang w:val="pl-PL"/>
        </w:rPr>
        <w:t xml:space="preserve">oparciu o </w:t>
      </w:r>
      <w:r w:rsidR="00032E70" w:rsidRPr="00F31164">
        <w:rPr>
          <w:rFonts w:ascii="Arial" w:eastAsiaTheme="minorHAnsi" w:hAnsi="Arial" w:cs="Arial"/>
          <w:color w:val="000000"/>
          <w:szCs w:val="22"/>
          <w:lang w:val="pl-PL"/>
        </w:rPr>
        <w:t xml:space="preserve">sporządzony w ramach niniejszego zamówienia </w:t>
      </w:r>
      <w:r w:rsidR="00BB0B91" w:rsidRPr="00F31164">
        <w:rPr>
          <w:rFonts w:ascii="Arial" w:eastAsiaTheme="minorHAnsi" w:hAnsi="Arial" w:cs="Arial"/>
          <w:color w:val="000000"/>
          <w:szCs w:val="22"/>
          <w:lang w:val="pl-PL"/>
        </w:rPr>
        <w:t xml:space="preserve">audyt </w:t>
      </w:r>
      <w:r w:rsidR="00032E70" w:rsidRPr="00F31164">
        <w:rPr>
          <w:rFonts w:ascii="Arial" w:eastAsiaTheme="minorHAnsi" w:hAnsi="Arial" w:cs="Arial"/>
          <w:color w:val="000000"/>
          <w:szCs w:val="22"/>
          <w:lang w:val="pl-PL"/>
        </w:rPr>
        <w:t>energetyczny</w:t>
      </w:r>
      <w:r w:rsidR="00BB0B91" w:rsidRPr="00F31164">
        <w:rPr>
          <w:rFonts w:ascii="Arial" w:eastAsiaTheme="minorHAnsi" w:hAnsi="Arial" w:cs="Arial"/>
          <w:color w:val="000000"/>
          <w:szCs w:val="22"/>
          <w:lang w:val="pl-PL"/>
        </w:rPr>
        <w:t>;</w:t>
      </w:r>
    </w:p>
    <w:p w14:paraId="77EA8200" w14:textId="77777777" w:rsidR="001A3E92" w:rsidRPr="00F31164" w:rsidRDefault="001A3E92" w:rsidP="006D42FC">
      <w:pPr>
        <w:pStyle w:val="Akapitzlist"/>
        <w:numPr>
          <w:ilvl w:val="0"/>
          <w:numId w:val="8"/>
        </w:numPr>
        <w:spacing w:before="120" w:after="120" w:line="240" w:lineRule="auto"/>
        <w:ind w:left="1134"/>
        <w:jc w:val="both"/>
        <w:rPr>
          <w:rFonts w:ascii="Arial" w:eastAsiaTheme="minorHAnsi" w:hAnsi="Arial" w:cs="Arial"/>
          <w:color w:val="000000"/>
          <w:szCs w:val="22"/>
          <w:lang w:val="pl-PL"/>
        </w:rPr>
      </w:pPr>
      <w:r w:rsidRPr="00F31164">
        <w:rPr>
          <w:rFonts w:ascii="Arial" w:eastAsiaTheme="minorHAnsi" w:hAnsi="Arial" w:cs="Arial"/>
          <w:color w:val="000000"/>
          <w:szCs w:val="22"/>
          <w:lang w:val="pl-PL"/>
        </w:rPr>
        <w:t xml:space="preserve">określenie </w:t>
      </w:r>
      <w:r w:rsidRPr="00F31164">
        <w:rPr>
          <w:rFonts w:ascii="Arial" w:eastAsiaTheme="minorHAnsi" w:hAnsi="Arial" w:cs="Arial"/>
          <w:color w:val="000000"/>
          <w:szCs w:val="22"/>
        </w:rPr>
        <w:t xml:space="preserve">zakresu modernizacji systemów technicznych </w:t>
      </w:r>
      <w:r w:rsidR="00607FA9" w:rsidRPr="00F31164">
        <w:rPr>
          <w:rFonts w:ascii="Arial" w:eastAsiaTheme="minorHAnsi" w:hAnsi="Arial" w:cs="Arial"/>
          <w:color w:val="000000"/>
          <w:szCs w:val="22"/>
          <w:lang w:val="pl-PL"/>
        </w:rPr>
        <w:t xml:space="preserve">(np.: wymiana systemów oświetleniowych na bardziej wydajne; wymiana systemów ogrzewania i chłodzenia na technologie o wysokiej wydajności, </w:t>
      </w:r>
      <w:r w:rsidR="00607FA9" w:rsidRPr="00F31164">
        <w:rPr>
          <w:rFonts w:ascii="Arial" w:eastAsiaTheme="minorHAnsi" w:hAnsi="Arial" w:cs="Arial"/>
          <w:color w:val="000000"/>
          <w:szCs w:val="22"/>
        </w:rPr>
        <w:t>wprowadzenie zaawansowanych systemów sterowania i zarządzania oświetleniem oraz wentylacją</w:t>
      </w:r>
      <w:r w:rsidR="00743F77" w:rsidRPr="00F31164">
        <w:rPr>
          <w:rFonts w:ascii="Arial" w:eastAsiaTheme="minorHAnsi" w:hAnsi="Arial" w:cs="Arial"/>
          <w:color w:val="000000"/>
          <w:szCs w:val="22"/>
          <w:lang w:val="pl-PL"/>
        </w:rPr>
        <w:t>, itp.</w:t>
      </w:r>
      <w:r w:rsidR="00607FA9" w:rsidRPr="00F31164">
        <w:rPr>
          <w:rFonts w:ascii="Arial" w:eastAsiaTheme="minorHAnsi" w:hAnsi="Arial" w:cs="Arial"/>
          <w:color w:val="000000"/>
          <w:szCs w:val="22"/>
          <w:lang w:val="pl-PL"/>
        </w:rPr>
        <w:t>)</w:t>
      </w:r>
      <w:r w:rsidR="00743F77" w:rsidRPr="00F31164">
        <w:rPr>
          <w:rFonts w:ascii="Arial" w:eastAsiaTheme="minorHAnsi" w:hAnsi="Arial" w:cs="Arial"/>
          <w:color w:val="000000"/>
          <w:szCs w:val="22"/>
          <w:lang w:val="pl-PL"/>
        </w:rPr>
        <w:t>;</w:t>
      </w:r>
    </w:p>
    <w:p w14:paraId="7A8A3C86" w14:textId="77777777" w:rsidR="001A3E92" w:rsidRPr="00F31164" w:rsidRDefault="001A3E92" w:rsidP="006D42FC">
      <w:pPr>
        <w:pStyle w:val="Akapitzlist"/>
        <w:numPr>
          <w:ilvl w:val="0"/>
          <w:numId w:val="8"/>
        </w:numPr>
        <w:spacing w:before="120" w:after="120" w:line="240" w:lineRule="auto"/>
        <w:ind w:left="1134"/>
        <w:jc w:val="both"/>
        <w:rPr>
          <w:rFonts w:ascii="Arial" w:hAnsi="Arial" w:cs="Arial"/>
          <w:szCs w:val="22"/>
          <w:u w:val="single"/>
        </w:rPr>
      </w:pPr>
      <w:r w:rsidRPr="00F31164">
        <w:rPr>
          <w:rFonts w:ascii="Arial" w:eastAsiaTheme="minorHAnsi" w:hAnsi="Arial" w:cs="Arial"/>
          <w:color w:val="000000"/>
          <w:szCs w:val="22"/>
        </w:rPr>
        <w:t>analiz</w:t>
      </w:r>
      <w:r w:rsidRPr="00F31164">
        <w:rPr>
          <w:rFonts w:ascii="Arial" w:eastAsiaTheme="minorHAnsi" w:hAnsi="Arial" w:cs="Arial"/>
          <w:color w:val="000000"/>
          <w:szCs w:val="22"/>
          <w:lang w:val="pl-PL"/>
        </w:rPr>
        <w:t>ę</w:t>
      </w:r>
      <w:r w:rsidRPr="00F31164">
        <w:rPr>
          <w:rFonts w:ascii="Arial" w:eastAsiaTheme="minorHAnsi" w:hAnsi="Arial" w:cs="Arial"/>
          <w:color w:val="000000"/>
          <w:szCs w:val="22"/>
        </w:rPr>
        <w:t xml:space="preserve"> doboru źródeł energii z uwzględnieniem OZE</w:t>
      </w:r>
      <w:r w:rsidRPr="00F31164">
        <w:rPr>
          <w:rFonts w:ascii="Arial" w:eastAsiaTheme="minorHAnsi" w:hAnsi="Arial" w:cs="Arial"/>
          <w:color w:val="000000"/>
          <w:szCs w:val="22"/>
          <w:lang w:val="pl-PL"/>
        </w:rPr>
        <w:t>;</w:t>
      </w:r>
    </w:p>
    <w:p w14:paraId="2440CAB5" w14:textId="77777777" w:rsidR="001A3E92" w:rsidRPr="00F31164" w:rsidRDefault="001A3E92" w:rsidP="006D42FC">
      <w:pPr>
        <w:pStyle w:val="Akapitzlist"/>
        <w:numPr>
          <w:ilvl w:val="0"/>
          <w:numId w:val="8"/>
        </w:numPr>
        <w:spacing w:before="120" w:after="120" w:line="240" w:lineRule="auto"/>
        <w:ind w:left="1134"/>
        <w:jc w:val="both"/>
        <w:rPr>
          <w:rFonts w:ascii="Arial" w:hAnsi="Arial" w:cs="Arial"/>
          <w:szCs w:val="22"/>
          <w:u w:val="single"/>
        </w:rPr>
      </w:pPr>
      <w:r w:rsidRPr="00F31164">
        <w:rPr>
          <w:rFonts w:ascii="Arial" w:eastAsiaTheme="minorHAnsi" w:hAnsi="Arial" w:cs="Arial"/>
          <w:color w:val="000000"/>
          <w:szCs w:val="22"/>
        </w:rPr>
        <w:t>analiz</w:t>
      </w:r>
      <w:r w:rsidRPr="00F31164">
        <w:rPr>
          <w:rFonts w:ascii="Arial" w:eastAsiaTheme="minorHAnsi" w:hAnsi="Arial" w:cs="Arial"/>
          <w:color w:val="000000"/>
          <w:szCs w:val="22"/>
          <w:lang w:val="pl-PL"/>
        </w:rPr>
        <w:t>ę</w:t>
      </w:r>
      <w:r w:rsidRPr="00F31164">
        <w:rPr>
          <w:rFonts w:ascii="Arial" w:eastAsiaTheme="minorHAnsi" w:hAnsi="Arial" w:cs="Arial"/>
          <w:color w:val="000000"/>
          <w:szCs w:val="22"/>
        </w:rPr>
        <w:t xml:space="preserve"> możliwości zastosowania inteligentnego opomiarowania</w:t>
      </w:r>
      <w:r w:rsidR="00DB074B" w:rsidRPr="00F31164">
        <w:rPr>
          <w:rFonts w:ascii="Arial" w:eastAsiaTheme="minorHAnsi" w:hAnsi="Arial" w:cs="Arial"/>
          <w:color w:val="000000"/>
          <w:szCs w:val="22"/>
          <w:lang w:val="pl-PL"/>
        </w:rPr>
        <w:t xml:space="preserve"> (technologii systemowej np. ogrzewania, systemu klimatyzacji/wentylacji, oświetlenia, automatyki budynku i pomiarów, technologii sterowania i regulacji)</w:t>
      </w:r>
      <w:r w:rsidR="00743F77" w:rsidRPr="00F31164">
        <w:rPr>
          <w:rFonts w:ascii="Arial" w:eastAsiaTheme="minorHAnsi" w:hAnsi="Arial" w:cs="Arial"/>
          <w:color w:val="000000"/>
          <w:szCs w:val="22"/>
          <w:lang w:val="pl-PL"/>
        </w:rPr>
        <w:t>.</w:t>
      </w:r>
    </w:p>
    <w:p w14:paraId="64AD3620" w14:textId="4A0FCA79" w:rsidR="00BE1E77" w:rsidRPr="00F31164" w:rsidRDefault="00BE1E77" w:rsidP="006D42FC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Cs w:val="22"/>
        </w:rPr>
      </w:pPr>
      <w:r w:rsidRPr="00F31164">
        <w:rPr>
          <w:rFonts w:ascii="Arial" w:hAnsi="Arial" w:cs="Arial"/>
          <w:szCs w:val="22"/>
        </w:rPr>
        <w:t xml:space="preserve">Opracowanie </w:t>
      </w:r>
      <w:r w:rsidR="00632583">
        <w:rPr>
          <w:rFonts w:ascii="Arial" w:hAnsi="Arial" w:cs="Arial"/>
          <w:szCs w:val="22"/>
          <w:lang w:val="pl-PL"/>
        </w:rPr>
        <w:t>założeń</w:t>
      </w:r>
      <w:r w:rsidR="00632583" w:rsidRPr="00F31164">
        <w:rPr>
          <w:rFonts w:ascii="Arial" w:hAnsi="Arial" w:cs="Arial"/>
          <w:szCs w:val="22"/>
        </w:rPr>
        <w:t xml:space="preserve"> </w:t>
      </w:r>
      <w:r w:rsidRPr="00F31164">
        <w:rPr>
          <w:rFonts w:ascii="Arial" w:hAnsi="Arial" w:cs="Arial"/>
          <w:szCs w:val="22"/>
        </w:rPr>
        <w:t>optymalizacji zużycia energii w ramach pojedynczego obiektu</w:t>
      </w:r>
      <w:r w:rsidRPr="00F31164">
        <w:rPr>
          <w:rFonts w:ascii="Arial" w:hAnsi="Arial" w:cs="Arial"/>
          <w:szCs w:val="22"/>
          <w:lang w:val="pl-PL"/>
        </w:rPr>
        <w:t>:</w:t>
      </w:r>
    </w:p>
    <w:p w14:paraId="6402688D" w14:textId="77777777" w:rsidR="00BE1E77" w:rsidRPr="00F31164" w:rsidRDefault="00BE1E77" w:rsidP="006D42FC">
      <w:pPr>
        <w:pStyle w:val="Akapitzlist"/>
        <w:numPr>
          <w:ilvl w:val="0"/>
          <w:numId w:val="9"/>
        </w:numPr>
        <w:spacing w:before="120" w:after="120" w:line="240" w:lineRule="auto"/>
        <w:ind w:left="1134"/>
        <w:jc w:val="both"/>
        <w:rPr>
          <w:rFonts w:ascii="Arial" w:hAnsi="Arial" w:cs="Arial"/>
          <w:szCs w:val="22"/>
        </w:rPr>
      </w:pPr>
      <w:r w:rsidRPr="00F31164">
        <w:rPr>
          <w:rFonts w:ascii="Arial" w:hAnsi="Arial" w:cs="Arial"/>
          <w:szCs w:val="22"/>
        </w:rPr>
        <w:t>z zastosowaniem elementów automatyki budynków</w:t>
      </w:r>
      <w:r w:rsidR="00743F77" w:rsidRPr="00F31164">
        <w:rPr>
          <w:rFonts w:ascii="Arial" w:hAnsi="Arial" w:cs="Arial"/>
          <w:szCs w:val="22"/>
          <w:lang w:val="pl-PL"/>
        </w:rPr>
        <w:t>;</w:t>
      </w:r>
    </w:p>
    <w:p w14:paraId="4B71DDE3" w14:textId="77777777" w:rsidR="00BE1E77" w:rsidRPr="00F31164" w:rsidRDefault="00607FA9" w:rsidP="006D42FC">
      <w:pPr>
        <w:pStyle w:val="Akapitzlist"/>
        <w:numPr>
          <w:ilvl w:val="0"/>
          <w:numId w:val="9"/>
        </w:numPr>
        <w:spacing w:before="120" w:after="120" w:line="240" w:lineRule="auto"/>
        <w:ind w:left="1134"/>
        <w:jc w:val="both"/>
        <w:rPr>
          <w:rFonts w:ascii="Arial" w:hAnsi="Arial" w:cs="Arial"/>
          <w:szCs w:val="22"/>
        </w:rPr>
      </w:pPr>
      <w:r w:rsidRPr="00F31164">
        <w:rPr>
          <w:rFonts w:ascii="Arial" w:hAnsi="Arial" w:cs="Arial"/>
          <w:szCs w:val="22"/>
          <w:lang w:val="pl-PL"/>
        </w:rPr>
        <w:t>z</w:t>
      </w:r>
      <w:r w:rsidR="00733995" w:rsidRPr="00F31164">
        <w:rPr>
          <w:rFonts w:ascii="Arial" w:hAnsi="Arial" w:cs="Arial"/>
          <w:szCs w:val="22"/>
          <w:lang w:val="pl-PL"/>
        </w:rPr>
        <w:t xml:space="preserve"> </w:t>
      </w:r>
      <w:r w:rsidR="00733995" w:rsidRPr="00F31164">
        <w:rPr>
          <w:rFonts w:ascii="Arial" w:hAnsi="Arial" w:cs="Arial"/>
          <w:szCs w:val="22"/>
        </w:rPr>
        <w:t>wy</w:t>
      </w:r>
      <w:r w:rsidR="00733995" w:rsidRPr="00F31164">
        <w:rPr>
          <w:rFonts w:ascii="Arial" w:hAnsi="Arial" w:cs="Arial"/>
          <w:szCs w:val="22"/>
          <w:lang w:val="pl-PL"/>
        </w:rPr>
        <w:t>borem</w:t>
      </w:r>
      <w:r w:rsidR="00BE1E77" w:rsidRPr="00F31164">
        <w:rPr>
          <w:rFonts w:ascii="Arial" w:hAnsi="Arial" w:cs="Arial"/>
          <w:szCs w:val="22"/>
        </w:rPr>
        <w:t xml:space="preserve"> optymalnej technologii chmurowej</w:t>
      </w:r>
      <w:r w:rsidR="00743F77" w:rsidRPr="00F31164">
        <w:rPr>
          <w:rFonts w:ascii="Arial" w:hAnsi="Arial" w:cs="Arial"/>
          <w:szCs w:val="22"/>
          <w:lang w:val="pl-PL"/>
        </w:rPr>
        <w:t xml:space="preserve"> i</w:t>
      </w:r>
      <w:r w:rsidR="00BE1E77" w:rsidRPr="00F31164">
        <w:rPr>
          <w:rFonts w:ascii="Arial" w:hAnsi="Arial" w:cs="Arial"/>
          <w:szCs w:val="22"/>
          <w:lang w:val="pl-PL"/>
        </w:rPr>
        <w:t xml:space="preserve"> zastosowaniem </w:t>
      </w:r>
      <w:r w:rsidR="00BE1E77" w:rsidRPr="00F31164">
        <w:rPr>
          <w:rFonts w:ascii="Arial" w:hAnsi="Arial" w:cs="Arial"/>
          <w:szCs w:val="22"/>
        </w:rPr>
        <w:t xml:space="preserve">optymalnych standardów komunikacji pomiędzy licznikami energii </w:t>
      </w:r>
      <w:r w:rsidR="00743F77" w:rsidRPr="00F31164">
        <w:rPr>
          <w:rFonts w:ascii="Arial" w:hAnsi="Arial" w:cs="Arial"/>
          <w:szCs w:val="22"/>
          <w:lang w:val="pl-PL"/>
        </w:rPr>
        <w:t>oraz</w:t>
      </w:r>
      <w:r w:rsidR="00BE1E77" w:rsidRPr="00F31164">
        <w:rPr>
          <w:rFonts w:ascii="Arial" w:hAnsi="Arial" w:cs="Arial"/>
          <w:szCs w:val="22"/>
        </w:rPr>
        <w:t xml:space="preserve"> systemem chmurowym</w:t>
      </w:r>
      <w:r w:rsidR="00743F77" w:rsidRPr="00F31164">
        <w:rPr>
          <w:rFonts w:ascii="Arial" w:hAnsi="Arial" w:cs="Arial"/>
          <w:szCs w:val="22"/>
          <w:lang w:val="pl-PL"/>
        </w:rPr>
        <w:t>;</w:t>
      </w:r>
    </w:p>
    <w:p w14:paraId="6A5A202F" w14:textId="77777777" w:rsidR="00BE1E77" w:rsidRPr="00F31164" w:rsidRDefault="00607FA9" w:rsidP="006D42FC">
      <w:pPr>
        <w:pStyle w:val="Akapitzlist"/>
        <w:numPr>
          <w:ilvl w:val="0"/>
          <w:numId w:val="9"/>
        </w:numPr>
        <w:spacing w:before="120" w:after="120" w:line="240" w:lineRule="auto"/>
        <w:ind w:left="1134"/>
        <w:jc w:val="both"/>
        <w:rPr>
          <w:rFonts w:ascii="Arial" w:hAnsi="Arial" w:cs="Arial"/>
          <w:szCs w:val="22"/>
        </w:rPr>
      </w:pPr>
      <w:r w:rsidRPr="00F31164">
        <w:rPr>
          <w:rFonts w:ascii="Arial" w:hAnsi="Arial" w:cs="Arial"/>
          <w:szCs w:val="22"/>
          <w:lang w:val="pl-PL"/>
        </w:rPr>
        <w:t xml:space="preserve">z </w:t>
      </w:r>
      <w:r w:rsidR="00733995" w:rsidRPr="00F31164">
        <w:rPr>
          <w:rFonts w:ascii="Arial" w:hAnsi="Arial" w:cs="Arial"/>
          <w:szCs w:val="22"/>
        </w:rPr>
        <w:t>wy</w:t>
      </w:r>
      <w:r w:rsidR="00733995" w:rsidRPr="00F31164">
        <w:rPr>
          <w:rFonts w:ascii="Arial" w:hAnsi="Arial" w:cs="Arial"/>
          <w:szCs w:val="22"/>
          <w:lang w:val="pl-PL"/>
        </w:rPr>
        <w:t>borem</w:t>
      </w:r>
      <w:r w:rsidR="00BE1E77" w:rsidRPr="00F31164">
        <w:rPr>
          <w:rFonts w:ascii="Arial" w:hAnsi="Arial" w:cs="Arial"/>
          <w:szCs w:val="22"/>
        </w:rPr>
        <w:t xml:space="preserve"> parametrów i wskaźników służących do monitorowania i prezentowania efektów wprowadzonych działań modernizacyjnych.</w:t>
      </w:r>
    </w:p>
    <w:p w14:paraId="1E91994C" w14:textId="77777777" w:rsidR="001A3E92" w:rsidRPr="00F31164" w:rsidRDefault="001A3E92" w:rsidP="006D42FC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Cs w:val="22"/>
          <w:u w:val="single"/>
        </w:rPr>
      </w:pPr>
      <w:r w:rsidRPr="00F31164">
        <w:rPr>
          <w:rFonts w:ascii="Arial" w:eastAsiaTheme="minorHAnsi" w:hAnsi="Arial" w:cs="Arial"/>
          <w:color w:val="000000"/>
          <w:szCs w:val="22"/>
        </w:rPr>
        <w:t>Analiz</w:t>
      </w:r>
      <w:r w:rsidRPr="00F31164">
        <w:rPr>
          <w:rFonts w:ascii="Arial" w:eastAsiaTheme="minorHAnsi" w:hAnsi="Arial" w:cs="Arial"/>
          <w:color w:val="000000"/>
          <w:szCs w:val="22"/>
          <w:lang w:val="pl-PL"/>
        </w:rPr>
        <w:t>ę</w:t>
      </w:r>
      <w:r w:rsidRPr="00F31164">
        <w:rPr>
          <w:rFonts w:ascii="Arial" w:eastAsiaTheme="minorHAnsi" w:hAnsi="Arial" w:cs="Arial"/>
          <w:color w:val="000000"/>
          <w:szCs w:val="22"/>
        </w:rPr>
        <w:t xml:space="preserve"> możliwości ograniczenia śladu węglowego budynku</w:t>
      </w:r>
      <w:r w:rsidRPr="00F31164">
        <w:rPr>
          <w:rFonts w:ascii="Arial" w:eastAsiaTheme="minorHAnsi" w:hAnsi="Arial" w:cs="Arial"/>
          <w:color w:val="000000"/>
          <w:szCs w:val="22"/>
          <w:lang w:val="pl-PL"/>
        </w:rPr>
        <w:t xml:space="preserve">, w </w:t>
      </w:r>
      <w:r w:rsidR="00607FA9" w:rsidRPr="00F31164">
        <w:rPr>
          <w:rFonts w:ascii="Arial" w:eastAsiaTheme="minorHAnsi" w:hAnsi="Arial" w:cs="Arial"/>
          <w:color w:val="000000"/>
          <w:szCs w:val="22"/>
          <w:lang w:val="pl-PL"/>
        </w:rPr>
        <w:t>szczególności:</w:t>
      </w:r>
    </w:p>
    <w:p w14:paraId="52B2B381" w14:textId="77777777" w:rsidR="00BB4FDE" w:rsidRPr="00F31164" w:rsidRDefault="00C874FF" w:rsidP="006D42FC">
      <w:pPr>
        <w:pStyle w:val="Akapitzlist"/>
        <w:numPr>
          <w:ilvl w:val="0"/>
          <w:numId w:val="10"/>
        </w:numPr>
        <w:spacing w:before="120" w:after="120" w:line="240" w:lineRule="auto"/>
        <w:ind w:left="1134"/>
        <w:jc w:val="both"/>
        <w:rPr>
          <w:rFonts w:ascii="Arial" w:hAnsi="Arial" w:cs="Arial"/>
          <w:szCs w:val="22"/>
          <w:u w:val="single"/>
        </w:rPr>
      </w:pPr>
      <w:r w:rsidRPr="00F31164">
        <w:rPr>
          <w:rFonts w:ascii="Arial" w:eastAsiaTheme="minorHAnsi" w:hAnsi="Arial" w:cs="Arial"/>
          <w:color w:val="000000"/>
          <w:szCs w:val="22"/>
          <w:lang w:val="pl-PL"/>
        </w:rPr>
        <w:t xml:space="preserve">analizę </w:t>
      </w:r>
      <w:r w:rsidR="00BB4FDE" w:rsidRPr="00F31164">
        <w:rPr>
          <w:rFonts w:ascii="Arial" w:eastAsiaTheme="minorHAnsi" w:hAnsi="Arial" w:cs="Arial"/>
          <w:color w:val="000000"/>
          <w:szCs w:val="22"/>
          <w:lang w:val="pl-PL"/>
        </w:rPr>
        <w:t xml:space="preserve">wraz z zestawieniem </w:t>
      </w:r>
      <w:r w:rsidRPr="00F31164">
        <w:rPr>
          <w:rFonts w:ascii="Arial" w:eastAsiaTheme="minorHAnsi" w:hAnsi="Arial" w:cs="Arial"/>
          <w:color w:val="000000"/>
          <w:szCs w:val="22"/>
        </w:rPr>
        <w:t>wyb</w:t>
      </w:r>
      <w:r w:rsidR="00BB4FDE" w:rsidRPr="00F31164">
        <w:rPr>
          <w:rFonts w:ascii="Arial" w:eastAsiaTheme="minorHAnsi" w:hAnsi="Arial" w:cs="Arial"/>
          <w:color w:val="000000"/>
          <w:szCs w:val="22"/>
          <w:lang w:val="pl-PL"/>
        </w:rPr>
        <w:t xml:space="preserve">ranych </w:t>
      </w:r>
      <w:r w:rsidR="001A3E92" w:rsidRPr="00F31164">
        <w:rPr>
          <w:rFonts w:ascii="Arial" w:eastAsiaTheme="minorHAnsi" w:hAnsi="Arial" w:cs="Arial"/>
          <w:color w:val="000000"/>
          <w:szCs w:val="22"/>
        </w:rPr>
        <w:t>materiałów o niskim śladzie węglowym</w:t>
      </w:r>
      <w:r w:rsidRPr="00F31164">
        <w:rPr>
          <w:rFonts w:ascii="Arial" w:eastAsiaTheme="minorHAnsi" w:hAnsi="Arial" w:cs="Arial"/>
          <w:color w:val="000000"/>
          <w:szCs w:val="22"/>
          <w:lang w:val="pl-PL"/>
        </w:rPr>
        <w:t>,</w:t>
      </w:r>
      <w:r w:rsidR="001A3E92" w:rsidRPr="00F31164">
        <w:rPr>
          <w:rFonts w:ascii="Arial" w:eastAsiaTheme="minorHAnsi" w:hAnsi="Arial" w:cs="Arial"/>
          <w:color w:val="000000"/>
          <w:szCs w:val="22"/>
        </w:rPr>
        <w:t xml:space="preserve"> </w:t>
      </w:r>
      <w:r w:rsidRPr="00F31164">
        <w:rPr>
          <w:rFonts w:ascii="Arial" w:eastAsiaTheme="minorHAnsi" w:hAnsi="Arial" w:cs="Arial"/>
          <w:color w:val="000000"/>
          <w:szCs w:val="22"/>
          <w:lang w:val="pl-PL"/>
        </w:rPr>
        <w:t>w</w:t>
      </w:r>
      <w:r w:rsidR="00BA7D3A">
        <w:rPr>
          <w:rFonts w:ascii="Arial" w:eastAsiaTheme="minorHAnsi" w:hAnsi="Arial" w:cs="Arial"/>
          <w:color w:val="000000"/>
          <w:szCs w:val="22"/>
          <w:lang w:val="pl-PL"/>
        </w:rPr>
        <w:t> </w:t>
      </w:r>
      <w:r w:rsidRPr="00F31164">
        <w:rPr>
          <w:rFonts w:ascii="Arial" w:eastAsiaTheme="minorHAnsi" w:hAnsi="Arial" w:cs="Arial"/>
          <w:color w:val="000000"/>
          <w:szCs w:val="22"/>
          <w:lang w:val="pl-PL"/>
        </w:rPr>
        <w:t>tym</w:t>
      </w:r>
      <w:r w:rsidR="001A3E92" w:rsidRPr="00F31164">
        <w:rPr>
          <w:rFonts w:ascii="Arial" w:eastAsiaTheme="minorHAnsi" w:hAnsi="Arial" w:cs="Arial"/>
          <w:color w:val="000000"/>
          <w:szCs w:val="22"/>
        </w:rPr>
        <w:t xml:space="preserve"> pochodzących z recyklingu</w:t>
      </w:r>
    </w:p>
    <w:p w14:paraId="2C9D2CDD" w14:textId="77777777" w:rsidR="00C874FF" w:rsidRPr="00F31164" w:rsidRDefault="00C874FF" w:rsidP="006D42FC">
      <w:pPr>
        <w:pStyle w:val="Akapitzlist"/>
        <w:numPr>
          <w:ilvl w:val="0"/>
          <w:numId w:val="10"/>
        </w:numPr>
        <w:spacing w:before="120" w:after="120" w:line="240" w:lineRule="auto"/>
        <w:ind w:left="1134"/>
        <w:jc w:val="both"/>
        <w:rPr>
          <w:rFonts w:ascii="Arial" w:hAnsi="Arial" w:cs="Arial"/>
          <w:szCs w:val="22"/>
          <w:u w:val="single"/>
        </w:rPr>
      </w:pPr>
      <w:r w:rsidRPr="00F31164">
        <w:rPr>
          <w:rFonts w:ascii="Arial" w:eastAsiaTheme="minorHAnsi" w:hAnsi="Arial" w:cs="Arial"/>
          <w:color w:val="000000"/>
          <w:szCs w:val="22"/>
        </w:rPr>
        <w:t>obniżenie</w:t>
      </w:r>
      <w:r w:rsidR="001A3E92" w:rsidRPr="00F31164">
        <w:rPr>
          <w:rFonts w:ascii="Arial" w:eastAsiaTheme="minorHAnsi" w:hAnsi="Arial" w:cs="Arial"/>
          <w:color w:val="000000"/>
          <w:szCs w:val="22"/>
        </w:rPr>
        <w:t xml:space="preserve"> emisji gazów cieplarnianych poprzez zastosowanie OZE</w:t>
      </w:r>
      <w:r w:rsidR="00BE1E77" w:rsidRPr="00F31164">
        <w:rPr>
          <w:rFonts w:ascii="Arial" w:eastAsiaTheme="minorHAnsi" w:hAnsi="Arial" w:cs="Arial"/>
          <w:color w:val="000000"/>
          <w:szCs w:val="22"/>
          <w:lang w:val="pl-PL"/>
        </w:rPr>
        <w:t>.</w:t>
      </w:r>
      <w:r w:rsidR="001A3E92" w:rsidRPr="00F31164">
        <w:rPr>
          <w:rFonts w:ascii="Arial" w:eastAsiaTheme="minorHAnsi" w:hAnsi="Arial" w:cs="Arial"/>
          <w:color w:val="000000"/>
          <w:szCs w:val="22"/>
        </w:rPr>
        <w:t xml:space="preserve"> </w:t>
      </w:r>
    </w:p>
    <w:p w14:paraId="24CEDB53" w14:textId="4A89C72D" w:rsidR="0099131A" w:rsidRPr="00802750" w:rsidRDefault="001A3E92" w:rsidP="00802750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Cs w:val="22"/>
          <w:u w:val="single"/>
        </w:rPr>
      </w:pPr>
      <w:r w:rsidRPr="00F31164">
        <w:rPr>
          <w:rFonts w:ascii="Arial" w:eastAsiaTheme="minorHAnsi" w:hAnsi="Arial" w:cs="Arial"/>
          <w:color w:val="000000"/>
          <w:szCs w:val="22"/>
        </w:rPr>
        <w:t xml:space="preserve">Wykonanie audytów </w:t>
      </w:r>
      <w:r w:rsidRPr="00F31164">
        <w:rPr>
          <w:rFonts w:ascii="Arial" w:eastAsiaTheme="minorHAnsi" w:hAnsi="Arial" w:cs="Arial"/>
          <w:szCs w:val="22"/>
        </w:rPr>
        <w:t>energetycznyc</w:t>
      </w:r>
      <w:r w:rsidR="009C5EF1" w:rsidRPr="00F31164">
        <w:rPr>
          <w:rFonts w:ascii="Arial" w:eastAsiaTheme="minorHAnsi" w:hAnsi="Arial" w:cs="Arial"/>
          <w:szCs w:val="22"/>
          <w:lang w:val="pl-PL"/>
        </w:rPr>
        <w:t>h</w:t>
      </w:r>
      <w:r w:rsidR="00E244DC" w:rsidRPr="00F31164">
        <w:rPr>
          <w:rFonts w:ascii="Arial" w:eastAsiaTheme="minorHAnsi" w:hAnsi="Arial" w:cs="Arial"/>
          <w:color w:val="000000"/>
          <w:szCs w:val="22"/>
          <w:lang w:val="pl-PL"/>
        </w:rPr>
        <w:t>, S</w:t>
      </w:r>
      <w:r w:rsidRPr="00F31164">
        <w:rPr>
          <w:rFonts w:ascii="Arial" w:eastAsiaTheme="minorHAnsi" w:hAnsi="Arial" w:cs="Arial"/>
          <w:color w:val="000000"/>
          <w:szCs w:val="22"/>
        </w:rPr>
        <w:t xml:space="preserve">CHE </w:t>
      </w:r>
      <w:r w:rsidR="00E244DC" w:rsidRPr="00F31164">
        <w:rPr>
          <w:rFonts w:ascii="Arial" w:eastAsiaTheme="minorHAnsi" w:hAnsi="Arial" w:cs="Arial"/>
          <w:color w:val="000000"/>
          <w:szCs w:val="22"/>
          <w:lang w:val="pl-PL"/>
        </w:rPr>
        <w:t xml:space="preserve">i planowanej charakterystyki energetycznej </w:t>
      </w:r>
      <w:r w:rsidRPr="00F31164">
        <w:rPr>
          <w:rFonts w:ascii="Arial" w:eastAsiaTheme="minorHAnsi" w:hAnsi="Arial" w:cs="Arial"/>
          <w:color w:val="000000"/>
          <w:szCs w:val="22"/>
        </w:rPr>
        <w:t xml:space="preserve">dla </w:t>
      </w:r>
      <w:r w:rsidR="00213E57" w:rsidRPr="00F31164">
        <w:rPr>
          <w:rFonts w:ascii="Arial" w:eastAsiaTheme="minorHAnsi" w:hAnsi="Arial" w:cs="Arial"/>
          <w:color w:val="000000"/>
          <w:szCs w:val="22"/>
          <w:lang w:val="pl-PL"/>
        </w:rPr>
        <w:t xml:space="preserve">projektowanych </w:t>
      </w:r>
      <w:r w:rsidRPr="00F31164">
        <w:rPr>
          <w:rFonts w:ascii="Arial" w:eastAsiaTheme="minorHAnsi" w:hAnsi="Arial" w:cs="Arial"/>
          <w:color w:val="000000"/>
          <w:szCs w:val="22"/>
        </w:rPr>
        <w:t>budynków pilotażowych</w:t>
      </w:r>
      <w:r w:rsidR="00E244DC" w:rsidRPr="00923360">
        <w:rPr>
          <w:rFonts w:ascii="Arial" w:eastAsiaTheme="minorHAnsi" w:hAnsi="Arial" w:cs="Arial"/>
          <w:szCs w:val="22"/>
          <w:lang w:val="pl-PL"/>
        </w:rPr>
        <w:t>.</w:t>
      </w:r>
      <w:r w:rsidR="00B53A79" w:rsidRPr="00923360">
        <w:rPr>
          <w:rFonts w:ascii="Arial" w:eastAsiaTheme="minorHAnsi" w:hAnsi="Arial" w:cs="Arial"/>
          <w:szCs w:val="22"/>
          <w:lang w:val="pl-PL"/>
        </w:rPr>
        <w:t xml:space="preserve"> </w:t>
      </w:r>
      <w:r w:rsidR="00B53A79" w:rsidRPr="00923360">
        <w:rPr>
          <w:rFonts w:ascii="Arial" w:hAnsi="Arial" w:cs="Arial"/>
          <w:lang w:val="pl-PL"/>
        </w:rPr>
        <w:t>Sporządzenie audytów obligatoryjnie należy poprzedzić oceną stanu faktycznego budynku w oparciu o wizję lokalną</w:t>
      </w:r>
      <w:r w:rsidR="00802750" w:rsidRPr="00802750">
        <w:t xml:space="preserve"> </w:t>
      </w:r>
      <w:r w:rsidR="00802750">
        <w:rPr>
          <w:rFonts w:ascii="Arial" w:hAnsi="Arial" w:cs="Arial"/>
          <w:lang w:val="pl-PL"/>
        </w:rPr>
        <w:t>na etapie realizacji zamówienia</w:t>
      </w:r>
      <w:r w:rsidR="00B53A79" w:rsidRPr="00923360">
        <w:rPr>
          <w:rFonts w:ascii="Arial" w:hAnsi="Arial" w:cs="Arial"/>
          <w:lang w:val="pl-PL"/>
        </w:rPr>
        <w:t>.</w:t>
      </w:r>
    </w:p>
    <w:p w14:paraId="22AAD4E1" w14:textId="0EB589D1" w:rsidR="00802750" w:rsidRDefault="00802750" w:rsidP="00802750">
      <w:pPr>
        <w:pStyle w:val="Akapitzlist"/>
        <w:spacing w:before="120" w:after="120" w:line="240" w:lineRule="auto"/>
        <w:jc w:val="both"/>
        <w:rPr>
          <w:rFonts w:ascii="Arial" w:hAnsi="Arial" w:cs="Arial"/>
          <w:lang w:val="pl-PL"/>
        </w:rPr>
      </w:pPr>
    </w:p>
    <w:p w14:paraId="6574D4BD" w14:textId="4E12513E" w:rsidR="00802750" w:rsidRPr="00802750" w:rsidRDefault="00802750" w:rsidP="00802750">
      <w:pPr>
        <w:spacing w:before="120" w:after="120" w:line="240" w:lineRule="auto"/>
        <w:ind w:left="360"/>
        <w:jc w:val="both"/>
        <w:rPr>
          <w:rFonts w:ascii="Arial" w:hAnsi="Arial" w:cs="Arial"/>
          <w:b/>
          <w:bCs/>
        </w:rPr>
      </w:pPr>
      <w:r w:rsidRPr="00802750">
        <w:rPr>
          <w:rFonts w:ascii="Arial" w:hAnsi="Arial" w:cs="Arial"/>
          <w:b/>
          <w:bCs/>
        </w:rPr>
        <w:t>Opracowana koncepcja głębokiej termomodernizacji powinna zawierać wytyczne umożliwiające sporządzenie dokumentacji techniczno-projektowej.</w:t>
      </w:r>
    </w:p>
    <w:p w14:paraId="2EC0CC1B" w14:textId="55E37A72" w:rsidR="00AC6A26" w:rsidRPr="00BA7D3A" w:rsidRDefault="00802750" w:rsidP="00BA7D3A">
      <w:pPr>
        <w:spacing w:before="120" w:after="120" w:line="240" w:lineRule="auto"/>
        <w:ind w:left="360"/>
        <w:jc w:val="both"/>
        <w:rPr>
          <w:rFonts w:ascii="Arial" w:hAnsi="Arial" w:cs="Arial"/>
          <w:b/>
          <w:bCs/>
        </w:rPr>
      </w:pPr>
      <w:r w:rsidRPr="00802750">
        <w:rPr>
          <w:rFonts w:ascii="Arial" w:hAnsi="Arial" w:cs="Arial"/>
          <w:b/>
          <w:bCs/>
        </w:rPr>
        <w:t>Opracowana koncepcja głębokiej termomodernizacji musi zawierać zalecenia dotyczące przeprowadzenia optymalizacji i monitoringu pracy urządzeń i zużycia energii w budynkach pilotaż</w:t>
      </w:r>
      <w:r>
        <w:rPr>
          <w:rFonts w:ascii="Arial" w:hAnsi="Arial" w:cs="Arial"/>
          <w:b/>
          <w:bCs/>
        </w:rPr>
        <w:t>owych planowanych do poddania</w:t>
      </w:r>
      <w:r w:rsidRPr="00802750">
        <w:rPr>
          <w:rFonts w:ascii="Arial" w:hAnsi="Arial" w:cs="Arial"/>
          <w:b/>
          <w:bCs/>
        </w:rPr>
        <w:t xml:space="preserve"> termomodernizacji opartego na technologii chmurowej, zawierającego optymalne standardy </w:t>
      </w:r>
      <w:r w:rsidRPr="00802750">
        <w:rPr>
          <w:rFonts w:ascii="Arial" w:hAnsi="Arial" w:cs="Arial"/>
          <w:b/>
          <w:bCs/>
        </w:rPr>
        <w:lastRenderedPageBreak/>
        <w:t>komunikacji pomiędzy licznikami energii i systemem chmurowym, w tym określenie efektów przeprowadzonych działań modernizacyjnych</w:t>
      </w:r>
      <w:r w:rsidR="00AC6A26" w:rsidRPr="00BA7D3A">
        <w:rPr>
          <w:rFonts w:ascii="Arial" w:hAnsi="Arial" w:cs="Arial"/>
          <w:b/>
          <w:bCs/>
        </w:rPr>
        <w:t>:</w:t>
      </w:r>
    </w:p>
    <w:p w14:paraId="3562F031" w14:textId="77777777" w:rsidR="00AC6A26" w:rsidRPr="00F31164" w:rsidRDefault="00AC6A26" w:rsidP="006D42FC">
      <w:pPr>
        <w:pStyle w:val="Akapitzlist"/>
        <w:numPr>
          <w:ilvl w:val="0"/>
          <w:numId w:val="4"/>
        </w:numPr>
        <w:spacing w:before="120" w:after="120" w:line="240" w:lineRule="auto"/>
        <w:ind w:left="1134"/>
        <w:jc w:val="both"/>
        <w:rPr>
          <w:rFonts w:ascii="Arial" w:hAnsi="Arial" w:cs="Arial"/>
          <w:szCs w:val="22"/>
        </w:rPr>
      </w:pPr>
      <w:r w:rsidRPr="00F31164">
        <w:rPr>
          <w:rFonts w:ascii="Arial" w:hAnsi="Arial" w:cs="Arial"/>
          <w:szCs w:val="22"/>
        </w:rPr>
        <w:t>emisji wbudowanej i emisji związanej z użytkowaniem budynku</w:t>
      </w:r>
      <w:r w:rsidRPr="00F31164">
        <w:rPr>
          <w:rFonts w:ascii="Arial" w:hAnsi="Arial" w:cs="Arial"/>
          <w:szCs w:val="22"/>
          <w:lang w:val="pl-PL"/>
        </w:rPr>
        <w:t>;</w:t>
      </w:r>
    </w:p>
    <w:p w14:paraId="2FA54D1C" w14:textId="77777777" w:rsidR="00AC6A26" w:rsidRPr="00F31164" w:rsidRDefault="00AC6A26" w:rsidP="006D42FC">
      <w:pPr>
        <w:pStyle w:val="Akapitzlist"/>
        <w:numPr>
          <w:ilvl w:val="0"/>
          <w:numId w:val="4"/>
        </w:numPr>
        <w:spacing w:before="120" w:after="120" w:line="240" w:lineRule="auto"/>
        <w:ind w:left="1134"/>
        <w:jc w:val="both"/>
        <w:rPr>
          <w:rFonts w:ascii="Arial" w:hAnsi="Arial" w:cs="Arial"/>
          <w:szCs w:val="22"/>
        </w:rPr>
      </w:pPr>
      <w:r w:rsidRPr="00F31164">
        <w:rPr>
          <w:rFonts w:ascii="Arial" w:hAnsi="Arial" w:cs="Arial"/>
          <w:szCs w:val="22"/>
        </w:rPr>
        <w:t>poziomu redukcji zużycia energii</w:t>
      </w:r>
      <w:r w:rsidRPr="00F31164">
        <w:rPr>
          <w:rFonts w:ascii="Arial" w:hAnsi="Arial" w:cs="Arial"/>
          <w:szCs w:val="22"/>
          <w:lang w:val="pl-PL"/>
        </w:rPr>
        <w:t>;</w:t>
      </w:r>
    </w:p>
    <w:p w14:paraId="738C05AF" w14:textId="77777777" w:rsidR="00CB2FD2" w:rsidRPr="00F31164" w:rsidRDefault="00AC6A26" w:rsidP="006D42FC">
      <w:pPr>
        <w:pStyle w:val="Akapitzlist"/>
        <w:numPr>
          <w:ilvl w:val="0"/>
          <w:numId w:val="4"/>
        </w:numPr>
        <w:spacing w:before="120" w:after="120" w:line="240" w:lineRule="auto"/>
        <w:ind w:left="1134"/>
        <w:jc w:val="both"/>
        <w:rPr>
          <w:rFonts w:ascii="Arial" w:hAnsi="Arial" w:cs="Arial"/>
          <w:color w:val="FF0000"/>
          <w:szCs w:val="22"/>
        </w:rPr>
      </w:pPr>
      <w:r w:rsidRPr="00F31164">
        <w:rPr>
          <w:rFonts w:ascii="Arial" w:hAnsi="Arial" w:cs="Arial"/>
          <w:szCs w:val="22"/>
        </w:rPr>
        <w:t>poziomu redukcji emisji gazów cieplarnianych</w:t>
      </w:r>
      <w:r w:rsidR="00CB2FD2" w:rsidRPr="00F31164">
        <w:rPr>
          <w:rFonts w:ascii="Arial" w:hAnsi="Arial" w:cs="Arial"/>
          <w:szCs w:val="22"/>
          <w:lang w:val="pl-PL"/>
        </w:rPr>
        <w:t>,</w:t>
      </w:r>
    </w:p>
    <w:p w14:paraId="5DC2F499" w14:textId="77777777" w:rsidR="003A35F8" w:rsidRPr="003A35F8" w:rsidRDefault="00CB2FD2" w:rsidP="006D42FC">
      <w:pPr>
        <w:pStyle w:val="Akapitzlist"/>
        <w:numPr>
          <w:ilvl w:val="0"/>
          <w:numId w:val="4"/>
        </w:numPr>
        <w:spacing w:before="120" w:after="120" w:line="240" w:lineRule="auto"/>
        <w:ind w:left="1134"/>
        <w:jc w:val="both"/>
        <w:rPr>
          <w:rFonts w:ascii="Arial" w:hAnsi="Arial" w:cs="Arial"/>
          <w:color w:val="FF0000"/>
          <w:szCs w:val="22"/>
        </w:rPr>
      </w:pPr>
      <w:r w:rsidRPr="00F31164">
        <w:rPr>
          <w:rFonts w:ascii="Arial" w:hAnsi="Arial" w:cs="Arial"/>
          <w:szCs w:val="22"/>
          <w:lang w:val="pl-PL"/>
        </w:rPr>
        <w:t>obniżenia śladu węglowego.</w:t>
      </w:r>
    </w:p>
    <w:p w14:paraId="1B2E6C53" w14:textId="77777777" w:rsidR="00384AB4" w:rsidRPr="00F31164" w:rsidRDefault="00384AB4" w:rsidP="00384AB4">
      <w:pPr>
        <w:pStyle w:val="Akapitzlist"/>
        <w:spacing w:before="120" w:after="120" w:line="240" w:lineRule="auto"/>
        <w:ind w:left="1560"/>
        <w:jc w:val="both"/>
        <w:rPr>
          <w:rFonts w:ascii="Arial" w:hAnsi="Arial" w:cs="Arial"/>
          <w:color w:val="FF0000"/>
          <w:szCs w:val="22"/>
        </w:rPr>
      </w:pPr>
    </w:p>
    <w:p w14:paraId="5EFE5E5A" w14:textId="77777777" w:rsidR="00577191" w:rsidRPr="00F31164" w:rsidRDefault="00577191" w:rsidP="006D42FC">
      <w:pPr>
        <w:pStyle w:val="Akapitzlist"/>
        <w:numPr>
          <w:ilvl w:val="0"/>
          <w:numId w:val="6"/>
        </w:numPr>
        <w:spacing w:before="120" w:after="120" w:line="240" w:lineRule="auto"/>
        <w:ind w:left="426"/>
        <w:jc w:val="both"/>
        <w:outlineLvl w:val="0"/>
        <w:rPr>
          <w:rFonts w:ascii="Arial" w:hAnsi="Arial" w:cs="Arial"/>
          <w:b/>
          <w:sz w:val="24"/>
          <w:szCs w:val="24"/>
          <w:u w:val="single"/>
        </w:rPr>
      </w:pPr>
      <w:r w:rsidRPr="00F31164">
        <w:rPr>
          <w:rFonts w:ascii="Arial" w:hAnsi="Arial" w:cs="Arial"/>
          <w:b/>
          <w:sz w:val="24"/>
          <w:szCs w:val="24"/>
          <w:u w:val="single"/>
        </w:rPr>
        <w:t>Planowany termin realizacji</w:t>
      </w:r>
    </w:p>
    <w:p w14:paraId="5F76975B" w14:textId="77777777" w:rsidR="00213E57" w:rsidRPr="00F31164" w:rsidRDefault="00213E57" w:rsidP="00213E57">
      <w:pPr>
        <w:spacing w:before="120" w:after="120" w:line="240" w:lineRule="auto"/>
        <w:jc w:val="both"/>
        <w:rPr>
          <w:rFonts w:ascii="Arial" w:hAnsi="Arial" w:cs="Arial"/>
        </w:rPr>
      </w:pPr>
    </w:p>
    <w:p w14:paraId="63997724" w14:textId="42756142" w:rsidR="00577191" w:rsidRPr="00EF359F" w:rsidRDefault="00213E57" w:rsidP="006D42FC">
      <w:pPr>
        <w:pStyle w:val="Akapitzlist"/>
        <w:numPr>
          <w:ilvl w:val="0"/>
          <w:numId w:val="11"/>
        </w:numPr>
        <w:spacing w:before="120" w:after="120" w:line="240" w:lineRule="auto"/>
        <w:jc w:val="both"/>
        <w:rPr>
          <w:rFonts w:ascii="Arial" w:hAnsi="Arial" w:cs="Arial"/>
          <w:b/>
          <w:u w:val="single"/>
          <w:lang w:val="pl-PL"/>
        </w:rPr>
      </w:pPr>
      <w:r w:rsidRPr="00334B67">
        <w:rPr>
          <w:rFonts w:ascii="Arial" w:hAnsi="Arial" w:cs="Arial"/>
        </w:rPr>
        <w:t>K</w:t>
      </w:r>
      <w:r w:rsidR="00CB42EF" w:rsidRPr="00334B67">
        <w:rPr>
          <w:rFonts w:ascii="Arial" w:hAnsi="Arial" w:cs="Arial"/>
        </w:rPr>
        <w:t>oncepcj</w:t>
      </w:r>
      <w:r w:rsidR="00936DF7" w:rsidRPr="00334B67">
        <w:rPr>
          <w:rFonts w:ascii="Arial" w:hAnsi="Arial" w:cs="Arial"/>
        </w:rPr>
        <w:t>a</w:t>
      </w:r>
      <w:r w:rsidR="00CB42EF" w:rsidRPr="00334B67">
        <w:rPr>
          <w:rFonts w:ascii="Arial" w:hAnsi="Arial" w:cs="Arial"/>
        </w:rPr>
        <w:t xml:space="preserve"> głębokiej termomodernizacji dla budynków pilotażowych z uwzględnieniem zastosowania innowacyjnych technologii, nowoczesnych materiałów i OZE </w:t>
      </w:r>
      <w:r w:rsidR="005316BD" w:rsidRPr="00334B67">
        <w:rPr>
          <w:rFonts w:ascii="Arial" w:hAnsi="Arial" w:cs="Arial"/>
        </w:rPr>
        <w:t>wraz z</w:t>
      </w:r>
      <w:r w:rsidR="00BA7D3A" w:rsidRPr="00334B67">
        <w:rPr>
          <w:rFonts w:ascii="Arial" w:hAnsi="Arial" w:cs="Arial"/>
        </w:rPr>
        <w:t> </w:t>
      </w:r>
      <w:r w:rsidR="00CB2FD2" w:rsidRPr="00334B67">
        <w:rPr>
          <w:rFonts w:ascii="Arial" w:hAnsi="Arial" w:cs="Arial"/>
        </w:rPr>
        <w:t>poprzedzającymi sporządzenie koncepcji</w:t>
      </w:r>
      <w:r w:rsidR="005316BD" w:rsidRPr="00334B67">
        <w:rPr>
          <w:rFonts w:ascii="Arial" w:hAnsi="Arial" w:cs="Arial"/>
        </w:rPr>
        <w:t xml:space="preserve"> audytami energetycznym</w:t>
      </w:r>
      <w:r w:rsidR="00C245C7" w:rsidRPr="00334B67">
        <w:rPr>
          <w:rFonts w:ascii="Arial" w:hAnsi="Arial" w:cs="Arial"/>
        </w:rPr>
        <w:t>i</w:t>
      </w:r>
      <w:r w:rsidR="00A47040" w:rsidRPr="00334B67">
        <w:rPr>
          <w:rFonts w:ascii="Arial" w:hAnsi="Arial" w:cs="Arial"/>
        </w:rPr>
        <w:t xml:space="preserve"> </w:t>
      </w:r>
      <w:r w:rsidR="00C245C7" w:rsidRPr="00334B67">
        <w:rPr>
          <w:rFonts w:ascii="Arial" w:hAnsi="Arial" w:cs="Arial"/>
        </w:rPr>
        <w:t xml:space="preserve">i </w:t>
      </w:r>
      <w:r w:rsidRPr="00334B67">
        <w:rPr>
          <w:rFonts w:ascii="Arial" w:hAnsi="Arial" w:cs="Arial"/>
        </w:rPr>
        <w:t>wytycznymi dotyczącymi przeprowadzenia</w:t>
      </w:r>
      <w:r w:rsidR="00C245C7" w:rsidRPr="00334B67">
        <w:rPr>
          <w:rFonts w:ascii="Arial" w:hAnsi="Arial" w:cs="Arial"/>
        </w:rPr>
        <w:t xml:space="preserve"> optymalizacji zużycia energii </w:t>
      </w:r>
      <w:r w:rsidR="005316BD" w:rsidRPr="00334B67">
        <w:rPr>
          <w:rFonts w:ascii="Arial" w:hAnsi="Arial" w:cs="Arial"/>
        </w:rPr>
        <w:t xml:space="preserve">dla </w:t>
      </w:r>
      <w:r w:rsidR="005316BD" w:rsidRPr="00EF359F">
        <w:rPr>
          <w:rFonts w:ascii="Arial" w:hAnsi="Arial" w:cs="Arial"/>
          <w:lang w:val="pl-PL"/>
        </w:rPr>
        <w:t xml:space="preserve">budynków pilotażowych </w:t>
      </w:r>
      <w:r w:rsidR="00577191" w:rsidRPr="00EF359F">
        <w:rPr>
          <w:rFonts w:ascii="Arial" w:hAnsi="Arial" w:cs="Arial"/>
          <w:lang w:val="pl-PL"/>
        </w:rPr>
        <w:t>zostanie sporządzona i prze</w:t>
      </w:r>
      <w:r w:rsidR="005316BD" w:rsidRPr="00EF359F">
        <w:rPr>
          <w:rFonts w:ascii="Arial" w:hAnsi="Arial" w:cs="Arial"/>
          <w:lang w:val="pl-PL"/>
        </w:rPr>
        <w:t>kazana</w:t>
      </w:r>
      <w:r w:rsidR="00577191" w:rsidRPr="00EF359F">
        <w:rPr>
          <w:rFonts w:ascii="Arial" w:hAnsi="Arial" w:cs="Arial"/>
          <w:lang w:val="pl-PL"/>
        </w:rPr>
        <w:t xml:space="preserve"> </w:t>
      </w:r>
      <w:r w:rsidR="005316BD" w:rsidRPr="00EF359F">
        <w:rPr>
          <w:rFonts w:ascii="Arial" w:hAnsi="Arial" w:cs="Arial"/>
          <w:lang w:val="pl-PL"/>
        </w:rPr>
        <w:t>z</w:t>
      </w:r>
      <w:r w:rsidR="00577191" w:rsidRPr="00EF359F">
        <w:rPr>
          <w:rFonts w:ascii="Arial" w:hAnsi="Arial" w:cs="Arial"/>
          <w:lang w:val="pl-PL"/>
        </w:rPr>
        <w:t xml:space="preserve">amawiającemu najpóźniej </w:t>
      </w:r>
      <w:r w:rsidR="00916186" w:rsidRPr="00EF359F">
        <w:rPr>
          <w:rFonts w:ascii="Arial" w:hAnsi="Arial" w:cs="Arial"/>
          <w:b/>
          <w:u w:val="single"/>
          <w:lang w:val="pl-PL"/>
        </w:rPr>
        <w:t>w</w:t>
      </w:r>
      <w:r w:rsidR="00191DB9" w:rsidRPr="00EF359F">
        <w:rPr>
          <w:rFonts w:ascii="Arial" w:hAnsi="Arial" w:cs="Arial"/>
          <w:b/>
          <w:u w:val="single"/>
          <w:lang w:val="pl-PL"/>
        </w:rPr>
        <w:t xml:space="preserve"> </w:t>
      </w:r>
      <w:r w:rsidR="00577191" w:rsidRPr="00EF359F">
        <w:rPr>
          <w:rFonts w:ascii="Arial" w:hAnsi="Arial" w:cs="Arial"/>
          <w:b/>
          <w:u w:val="single"/>
          <w:lang w:val="pl-PL"/>
        </w:rPr>
        <w:t>ci</w:t>
      </w:r>
      <w:r w:rsidR="00EF359F" w:rsidRPr="00EF359F">
        <w:rPr>
          <w:rFonts w:ascii="Arial" w:hAnsi="Arial" w:cs="Arial"/>
          <w:b/>
          <w:u w:val="single"/>
          <w:lang w:val="pl-PL"/>
        </w:rPr>
        <w:t xml:space="preserve">ągu </w:t>
      </w:r>
      <w:r w:rsidR="00577191" w:rsidRPr="00EF359F">
        <w:rPr>
          <w:rFonts w:ascii="Arial" w:hAnsi="Arial" w:cs="Arial"/>
          <w:b/>
          <w:u w:val="single"/>
          <w:lang w:val="pl-PL"/>
        </w:rPr>
        <w:t xml:space="preserve"> </w:t>
      </w:r>
      <w:r w:rsidR="00632583" w:rsidRPr="00EF359F">
        <w:rPr>
          <w:rFonts w:ascii="Arial" w:hAnsi="Arial" w:cs="Arial"/>
          <w:b/>
          <w:u w:val="single"/>
          <w:lang w:val="pl-PL"/>
        </w:rPr>
        <w:t>9</w:t>
      </w:r>
      <w:r w:rsidR="00CB42EF" w:rsidRPr="00EF359F">
        <w:rPr>
          <w:rFonts w:ascii="Arial" w:hAnsi="Arial" w:cs="Arial"/>
          <w:b/>
          <w:u w:val="single"/>
          <w:lang w:val="pl-PL"/>
        </w:rPr>
        <w:t>0</w:t>
      </w:r>
      <w:r w:rsidR="00577191" w:rsidRPr="00EF359F">
        <w:rPr>
          <w:rFonts w:ascii="Arial" w:hAnsi="Arial" w:cs="Arial"/>
          <w:b/>
          <w:u w:val="single"/>
          <w:lang w:val="pl-PL"/>
        </w:rPr>
        <w:t xml:space="preserve"> dni kalendarzowych od dnia zawarcia umowy.</w:t>
      </w:r>
    </w:p>
    <w:p w14:paraId="117C8E4D" w14:textId="77777777" w:rsidR="00C245C7" w:rsidRPr="00EF359F" w:rsidRDefault="00C245C7" w:rsidP="00384AB4">
      <w:pPr>
        <w:pStyle w:val="Akapitzlist"/>
        <w:spacing w:before="120" w:after="120" w:line="240" w:lineRule="auto"/>
        <w:ind w:left="567"/>
        <w:jc w:val="both"/>
        <w:rPr>
          <w:rFonts w:ascii="Arial" w:hAnsi="Arial" w:cs="Arial"/>
          <w:szCs w:val="22"/>
          <w:lang w:val="pl-PL"/>
        </w:rPr>
      </w:pPr>
    </w:p>
    <w:p w14:paraId="2EB847A6" w14:textId="6F7E4845" w:rsidR="00384AB4" w:rsidRDefault="00923360" w:rsidP="006D42FC">
      <w:pPr>
        <w:pStyle w:val="Akapitzlist"/>
        <w:numPr>
          <w:ilvl w:val="0"/>
          <w:numId w:val="11"/>
        </w:numPr>
        <w:spacing w:before="120" w:after="120" w:line="240" w:lineRule="auto"/>
        <w:jc w:val="both"/>
        <w:rPr>
          <w:rFonts w:ascii="Arial" w:hAnsi="Arial" w:cs="Arial"/>
        </w:rPr>
      </w:pPr>
      <w:r w:rsidRPr="00334B67">
        <w:rPr>
          <w:rFonts w:ascii="Arial" w:hAnsi="Arial" w:cs="Arial"/>
        </w:rPr>
        <w:t xml:space="preserve">Łączny maksymalny czas przewidziany na realizację zamówienia </w:t>
      </w:r>
      <w:r w:rsidR="00191DB9" w:rsidRPr="00334B67">
        <w:rPr>
          <w:rFonts w:ascii="Arial" w:hAnsi="Arial" w:cs="Arial"/>
        </w:rPr>
        <w:t xml:space="preserve">uwzględniający </w:t>
      </w:r>
      <w:r w:rsidR="00334B67">
        <w:rPr>
          <w:rFonts w:ascii="Arial" w:hAnsi="Arial" w:cs="Arial"/>
          <w:lang w:val="pl-PL"/>
        </w:rPr>
        <w:t xml:space="preserve">czas przeznaczony na </w:t>
      </w:r>
      <w:r w:rsidR="00334B67" w:rsidRPr="00334B67">
        <w:rPr>
          <w:rFonts w:ascii="Arial" w:hAnsi="Arial" w:cs="Arial"/>
        </w:rPr>
        <w:t>wykonani</w:t>
      </w:r>
      <w:r w:rsidR="00334B67">
        <w:rPr>
          <w:rFonts w:ascii="Arial" w:hAnsi="Arial" w:cs="Arial"/>
          <w:lang w:val="pl-PL"/>
        </w:rPr>
        <w:t>e</w:t>
      </w:r>
      <w:r w:rsidR="00334B67" w:rsidRPr="00334B67">
        <w:rPr>
          <w:rFonts w:ascii="Arial" w:hAnsi="Arial" w:cs="Arial"/>
        </w:rPr>
        <w:t xml:space="preserve"> (</w:t>
      </w:r>
      <w:r w:rsidR="00334B67">
        <w:rPr>
          <w:rFonts w:ascii="Arial" w:hAnsi="Arial" w:cs="Arial"/>
          <w:lang w:val="pl-PL"/>
        </w:rPr>
        <w:t>o którym mowa w pkt 1 powyżej) oraz weryfikację i poprawę (o których mowa w Rozdz. V, pkt 2 oraz 4)</w:t>
      </w:r>
      <w:r w:rsidR="00191DB9" w:rsidRPr="00334B67">
        <w:rPr>
          <w:rFonts w:ascii="Arial" w:hAnsi="Arial" w:cs="Arial"/>
        </w:rPr>
        <w:t xml:space="preserve"> </w:t>
      </w:r>
      <w:r w:rsidRPr="00334B67">
        <w:rPr>
          <w:rFonts w:ascii="Arial" w:hAnsi="Arial" w:cs="Arial"/>
        </w:rPr>
        <w:t>nie powinien przekroczyć 1</w:t>
      </w:r>
      <w:r w:rsidR="007962ED">
        <w:rPr>
          <w:rFonts w:ascii="Arial" w:hAnsi="Arial" w:cs="Arial"/>
          <w:lang w:val="pl-PL"/>
        </w:rPr>
        <w:t>4</w:t>
      </w:r>
      <w:r w:rsidR="0020008C" w:rsidRPr="00334B67">
        <w:rPr>
          <w:rFonts w:ascii="Arial" w:hAnsi="Arial" w:cs="Arial"/>
        </w:rPr>
        <w:t>4</w:t>
      </w:r>
      <w:r w:rsidRPr="00334B67">
        <w:rPr>
          <w:rFonts w:ascii="Arial" w:hAnsi="Arial" w:cs="Arial"/>
        </w:rPr>
        <w:t xml:space="preserve"> dni kalendarzow</w:t>
      </w:r>
      <w:r w:rsidR="00D129CB">
        <w:rPr>
          <w:rFonts w:ascii="Arial" w:hAnsi="Arial" w:cs="Arial"/>
          <w:lang w:val="pl-PL"/>
        </w:rPr>
        <w:t>e</w:t>
      </w:r>
      <w:r w:rsidRPr="00334B67">
        <w:rPr>
          <w:rFonts w:ascii="Arial" w:hAnsi="Arial" w:cs="Arial"/>
        </w:rPr>
        <w:t xml:space="preserve">. </w:t>
      </w:r>
    </w:p>
    <w:p w14:paraId="6EA16C6A" w14:textId="77777777" w:rsidR="00ED3293" w:rsidRPr="00F31164" w:rsidRDefault="00ED3293" w:rsidP="006D42FC">
      <w:pPr>
        <w:numPr>
          <w:ilvl w:val="0"/>
          <w:numId w:val="6"/>
        </w:numPr>
        <w:spacing w:before="120" w:after="120" w:line="240" w:lineRule="auto"/>
        <w:ind w:left="426"/>
        <w:jc w:val="both"/>
        <w:outlineLvl w:val="0"/>
        <w:rPr>
          <w:rFonts w:ascii="Arial" w:hAnsi="Arial" w:cs="Arial"/>
          <w:b/>
          <w:sz w:val="24"/>
          <w:szCs w:val="24"/>
          <w:u w:val="single"/>
        </w:rPr>
      </w:pPr>
      <w:r w:rsidRPr="00F31164">
        <w:rPr>
          <w:rFonts w:ascii="Arial" w:hAnsi="Arial" w:cs="Arial"/>
          <w:b/>
          <w:sz w:val="24"/>
          <w:szCs w:val="24"/>
          <w:u w:val="single"/>
        </w:rPr>
        <w:t xml:space="preserve">Odbiór </w:t>
      </w:r>
      <w:r w:rsidR="008228A0" w:rsidRPr="00F31164">
        <w:rPr>
          <w:rFonts w:ascii="Arial" w:hAnsi="Arial" w:cs="Arial"/>
          <w:b/>
          <w:sz w:val="24"/>
          <w:szCs w:val="24"/>
          <w:u w:val="single"/>
        </w:rPr>
        <w:t>usługi</w:t>
      </w:r>
    </w:p>
    <w:p w14:paraId="41C918CA" w14:textId="77777777" w:rsidR="008228A0" w:rsidRPr="00F31164" w:rsidRDefault="00607FA9" w:rsidP="006D42FC">
      <w:pPr>
        <w:pStyle w:val="Akapitzlist"/>
        <w:numPr>
          <w:ilvl w:val="0"/>
          <w:numId w:val="5"/>
        </w:numPr>
        <w:spacing w:before="120" w:after="120" w:line="240" w:lineRule="auto"/>
        <w:ind w:left="851"/>
        <w:jc w:val="both"/>
        <w:rPr>
          <w:rFonts w:ascii="Arial" w:hAnsi="Arial" w:cs="Arial"/>
          <w:bCs/>
          <w:szCs w:val="22"/>
        </w:rPr>
      </w:pPr>
      <w:r w:rsidRPr="00F31164">
        <w:rPr>
          <w:rFonts w:ascii="Arial" w:hAnsi="Arial" w:cs="Arial"/>
          <w:bCs/>
          <w:szCs w:val="22"/>
        </w:rPr>
        <w:t>Działania podejmowane przez Wykonawcę w ramach realizacji niniejszego zamówienia wymagają konsultacji i zatwierdzenia (pisemnej akceptacji) przez Zamawiającego.</w:t>
      </w:r>
    </w:p>
    <w:p w14:paraId="5AC8E801" w14:textId="39ECB2FB" w:rsidR="008228A0" w:rsidRPr="00F31164" w:rsidRDefault="00607FA9" w:rsidP="006D42FC">
      <w:pPr>
        <w:pStyle w:val="Akapitzlist"/>
        <w:numPr>
          <w:ilvl w:val="0"/>
          <w:numId w:val="5"/>
        </w:numPr>
        <w:spacing w:before="120" w:after="120" w:line="240" w:lineRule="auto"/>
        <w:ind w:left="851"/>
        <w:jc w:val="both"/>
        <w:rPr>
          <w:rFonts w:ascii="Arial" w:hAnsi="Arial" w:cs="Arial"/>
          <w:bCs/>
          <w:szCs w:val="22"/>
        </w:rPr>
      </w:pPr>
      <w:r w:rsidRPr="00F31164">
        <w:rPr>
          <w:rFonts w:ascii="Arial" w:hAnsi="Arial" w:cs="Arial"/>
          <w:bCs/>
          <w:szCs w:val="22"/>
        </w:rPr>
        <w:t xml:space="preserve">Zamawiający zastrzega sobie prawo do przeprowadzenia </w:t>
      </w:r>
      <w:r w:rsidR="00D95504" w:rsidRPr="00F31164">
        <w:rPr>
          <w:rFonts w:ascii="Arial" w:hAnsi="Arial" w:cs="Arial"/>
          <w:bCs/>
          <w:szCs w:val="22"/>
          <w:lang w:val="pl-PL"/>
        </w:rPr>
        <w:t>weryfikacji otrzyman</w:t>
      </w:r>
      <w:r w:rsidR="007349CE" w:rsidRPr="00F31164">
        <w:rPr>
          <w:rFonts w:ascii="Arial" w:hAnsi="Arial" w:cs="Arial"/>
          <w:bCs/>
          <w:szCs w:val="22"/>
          <w:lang w:val="pl-PL"/>
        </w:rPr>
        <w:t xml:space="preserve">ej dokumentacji </w:t>
      </w:r>
      <w:r w:rsidRPr="00F31164">
        <w:rPr>
          <w:rFonts w:ascii="Arial" w:hAnsi="Arial" w:cs="Arial"/>
          <w:bCs/>
          <w:szCs w:val="22"/>
        </w:rPr>
        <w:t xml:space="preserve">przed jej odbiorem. </w:t>
      </w:r>
      <w:r w:rsidR="007349CE" w:rsidRPr="00F31164">
        <w:rPr>
          <w:rFonts w:ascii="Arial" w:hAnsi="Arial" w:cs="Arial"/>
          <w:bCs/>
          <w:szCs w:val="22"/>
          <w:lang w:val="pl-PL"/>
        </w:rPr>
        <w:t>Weryfikacja ta może trwać do</w:t>
      </w:r>
      <w:r w:rsidRPr="00F31164">
        <w:rPr>
          <w:rFonts w:ascii="Arial" w:hAnsi="Arial" w:cs="Arial"/>
          <w:bCs/>
          <w:szCs w:val="22"/>
        </w:rPr>
        <w:t xml:space="preserve"> </w:t>
      </w:r>
      <w:r w:rsidR="007962ED">
        <w:rPr>
          <w:rFonts w:ascii="Arial" w:hAnsi="Arial" w:cs="Arial"/>
          <w:bCs/>
          <w:szCs w:val="22"/>
          <w:lang w:val="pl-PL"/>
        </w:rPr>
        <w:t>4</w:t>
      </w:r>
      <w:r w:rsidR="007962ED" w:rsidRPr="00F31164">
        <w:rPr>
          <w:rFonts w:ascii="Arial" w:hAnsi="Arial" w:cs="Arial"/>
          <w:bCs/>
          <w:szCs w:val="22"/>
          <w:lang w:val="pl-PL"/>
        </w:rPr>
        <w:t>0</w:t>
      </w:r>
      <w:r w:rsidR="007962ED" w:rsidRPr="00F31164">
        <w:rPr>
          <w:rFonts w:ascii="Arial" w:hAnsi="Arial" w:cs="Arial"/>
          <w:bCs/>
          <w:szCs w:val="22"/>
        </w:rPr>
        <w:t xml:space="preserve"> </w:t>
      </w:r>
      <w:r w:rsidRPr="00F31164">
        <w:rPr>
          <w:rFonts w:ascii="Arial" w:hAnsi="Arial" w:cs="Arial"/>
          <w:bCs/>
          <w:szCs w:val="22"/>
        </w:rPr>
        <w:t xml:space="preserve">dni </w:t>
      </w:r>
      <w:r w:rsidR="00D72C8E">
        <w:rPr>
          <w:rFonts w:ascii="Arial" w:hAnsi="Arial" w:cs="Arial"/>
          <w:bCs/>
          <w:szCs w:val="22"/>
          <w:lang w:val="pl-PL"/>
        </w:rPr>
        <w:t xml:space="preserve"> </w:t>
      </w:r>
      <w:r w:rsidR="008A2E17">
        <w:rPr>
          <w:rFonts w:ascii="Arial" w:hAnsi="Arial" w:cs="Arial"/>
          <w:bCs/>
          <w:szCs w:val="22"/>
          <w:lang w:val="pl-PL"/>
        </w:rPr>
        <w:t>kal</w:t>
      </w:r>
      <w:r w:rsidR="00D72C8E">
        <w:rPr>
          <w:rFonts w:ascii="Arial" w:hAnsi="Arial" w:cs="Arial"/>
          <w:bCs/>
          <w:szCs w:val="22"/>
          <w:lang w:val="pl-PL"/>
        </w:rPr>
        <w:t>e</w:t>
      </w:r>
      <w:r w:rsidR="008A2E17">
        <w:rPr>
          <w:rFonts w:ascii="Arial" w:hAnsi="Arial" w:cs="Arial"/>
          <w:bCs/>
          <w:szCs w:val="22"/>
          <w:lang w:val="pl-PL"/>
        </w:rPr>
        <w:t>ndarzowych</w:t>
      </w:r>
      <w:r w:rsidRPr="00F31164">
        <w:rPr>
          <w:rFonts w:ascii="Arial" w:hAnsi="Arial" w:cs="Arial"/>
          <w:bCs/>
          <w:szCs w:val="22"/>
        </w:rPr>
        <w:t>.</w:t>
      </w:r>
    </w:p>
    <w:p w14:paraId="68795A68" w14:textId="2D84DAA5" w:rsidR="008228A0" w:rsidRDefault="00607FA9" w:rsidP="006D42FC">
      <w:pPr>
        <w:pStyle w:val="Akapitzlist"/>
        <w:numPr>
          <w:ilvl w:val="0"/>
          <w:numId w:val="5"/>
        </w:numPr>
        <w:spacing w:before="120" w:after="120" w:line="240" w:lineRule="auto"/>
        <w:ind w:left="851"/>
        <w:jc w:val="both"/>
        <w:rPr>
          <w:rFonts w:ascii="Arial" w:hAnsi="Arial" w:cs="Arial"/>
          <w:bCs/>
          <w:szCs w:val="22"/>
        </w:rPr>
      </w:pPr>
      <w:r w:rsidRPr="00F31164">
        <w:rPr>
          <w:rFonts w:ascii="Arial" w:hAnsi="Arial" w:cs="Arial"/>
          <w:bCs/>
          <w:szCs w:val="22"/>
        </w:rPr>
        <w:t>Po przeprowadzon</w:t>
      </w:r>
      <w:r w:rsidR="007349CE" w:rsidRPr="00F31164">
        <w:rPr>
          <w:rFonts w:ascii="Arial" w:hAnsi="Arial" w:cs="Arial"/>
          <w:bCs/>
          <w:szCs w:val="22"/>
          <w:lang w:val="pl-PL"/>
        </w:rPr>
        <w:t>ej</w:t>
      </w:r>
      <w:r w:rsidRPr="00F31164">
        <w:rPr>
          <w:rFonts w:ascii="Arial" w:hAnsi="Arial" w:cs="Arial"/>
          <w:bCs/>
          <w:szCs w:val="22"/>
        </w:rPr>
        <w:t xml:space="preserve"> </w:t>
      </w:r>
      <w:r w:rsidR="007349CE" w:rsidRPr="00F31164">
        <w:rPr>
          <w:rFonts w:ascii="Arial" w:hAnsi="Arial" w:cs="Arial"/>
          <w:bCs/>
          <w:szCs w:val="22"/>
          <w:lang w:val="pl-PL"/>
        </w:rPr>
        <w:t>weryfikacji</w:t>
      </w:r>
      <w:r w:rsidRPr="00F31164">
        <w:rPr>
          <w:rFonts w:ascii="Arial" w:hAnsi="Arial" w:cs="Arial"/>
          <w:bCs/>
          <w:szCs w:val="22"/>
        </w:rPr>
        <w:t xml:space="preserve"> Zamawiający przekaże Wykonawcy </w:t>
      </w:r>
      <w:r w:rsidR="00D10BE8" w:rsidRPr="00F31164">
        <w:rPr>
          <w:rFonts w:ascii="Arial" w:hAnsi="Arial" w:cs="Arial"/>
          <w:bCs/>
          <w:szCs w:val="22"/>
          <w:lang w:val="pl-PL"/>
        </w:rPr>
        <w:t xml:space="preserve">akceptację lub </w:t>
      </w:r>
      <w:r w:rsidRPr="00F31164">
        <w:rPr>
          <w:rFonts w:ascii="Arial" w:hAnsi="Arial" w:cs="Arial"/>
          <w:bCs/>
          <w:szCs w:val="22"/>
        </w:rPr>
        <w:t>zgłosi uwagi/błędy i wyznaczy termin na ich poprawę.</w:t>
      </w:r>
    </w:p>
    <w:p w14:paraId="5CC4BFEF" w14:textId="35D66A15" w:rsidR="00923360" w:rsidRPr="00F31164" w:rsidRDefault="00923360" w:rsidP="006D42FC">
      <w:pPr>
        <w:pStyle w:val="Akapitzlist"/>
        <w:numPr>
          <w:ilvl w:val="0"/>
          <w:numId w:val="5"/>
        </w:numPr>
        <w:spacing w:before="120" w:after="120" w:line="240" w:lineRule="auto"/>
        <w:ind w:left="851"/>
        <w:jc w:val="both"/>
        <w:rPr>
          <w:rFonts w:ascii="Arial" w:hAnsi="Arial" w:cs="Arial"/>
          <w:bCs/>
          <w:szCs w:val="22"/>
        </w:rPr>
      </w:pPr>
      <w:bookmarkStart w:id="2" w:name="_Hlk149656580"/>
      <w:r>
        <w:rPr>
          <w:rFonts w:ascii="Arial" w:hAnsi="Arial" w:cs="Arial"/>
          <w:bCs/>
          <w:szCs w:val="22"/>
          <w:lang w:val="pl-PL"/>
        </w:rPr>
        <w:t xml:space="preserve">Wykonawca w ciągu 14 dni </w:t>
      </w:r>
      <w:r w:rsidR="00D72C8E">
        <w:rPr>
          <w:rFonts w:ascii="Arial" w:hAnsi="Arial" w:cs="Arial"/>
          <w:bCs/>
          <w:szCs w:val="22"/>
          <w:lang w:val="pl-PL"/>
        </w:rPr>
        <w:t xml:space="preserve">kalendarzowych </w:t>
      </w:r>
      <w:r>
        <w:rPr>
          <w:rFonts w:ascii="Arial" w:hAnsi="Arial" w:cs="Arial"/>
          <w:bCs/>
          <w:szCs w:val="22"/>
          <w:lang w:val="pl-PL"/>
        </w:rPr>
        <w:t>uwzględni uwagi zamawiającego i złoży poprawioną dokumentację.</w:t>
      </w:r>
    </w:p>
    <w:p w14:paraId="76EC39E8" w14:textId="78726948" w:rsidR="00706106" w:rsidRPr="00706106" w:rsidRDefault="00607FA9" w:rsidP="006D42FC">
      <w:pPr>
        <w:pStyle w:val="Akapitzlist"/>
        <w:numPr>
          <w:ilvl w:val="0"/>
          <w:numId w:val="5"/>
        </w:numPr>
        <w:spacing w:before="120" w:after="120" w:line="240" w:lineRule="auto"/>
        <w:ind w:left="851"/>
        <w:jc w:val="both"/>
        <w:rPr>
          <w:rFonts w:ascii="Arial" w:hAnsi="Arial" w:cs="Arial"/>
          <w:bCs/>
          <w:szCs w:val="22"/>
        </w:rPr>
      </w:pPr>
      <w:bookmarkStart w:id="3" w:name="_Hlk149335137"/>
      <w:bookmarkEnd w:id="2"/>
      <w:r w:rsidRPr="00F31164">
        <w:rPr>
          <w:rFonts w:ascii="Arial" w:hAnsi="Arial" w:cs="Arial"/>
          <w:bCs/>
          <w:szCs w:val="22"/>
        </w:rPr>
        <w:t>Otrzymanie akceptacji od Zamawiającego jest podstawą do dostarczenia</w:t>
      </w:r>
      <w:r w:rsidR="00706106">
        <w:rPr>
          <w:rFonts w:ascii="Arial" w:hAnsi="Arial" w:cs="Arial"/>
          <w:bCs/>
          <w:szCs w:val="22"/>
          <w:lang w:val="pl-PL"/>
        </w:rPr>
        <w:t xml:space="preserve"> Zamawiającemu</w:t>
      </w:r>
      <w:r w:rsidRPr="00F31164">
        <w:rPr>
          <w:rFonts w:ascii="Arial" w:hAnsi="Arial" w:cs="Arial"/>
          <w:bCs/>
          <w:szCs w:val="22"/>
        </w:rPr>
        <w:t xml:space="preserve"> </w:t>
      </w:r>
      <w:r w:rsidR="00706106">
        <w:rPr>
          <w:rFonts w:ascii="Arial" w:hAnsi="Arial" w:cs="Arial"/>
          <w:bCs/>
          <w:szCs w:val="22"/>
          <w:lang w:val="pl-PL"/>
        </w:rPr>
        <w:t xml:space="preserve">przez Wykonawcę </w:t>
      </w:r>
      <w:r w:rsidR="00706106" w:rsidRPr="00F31164">
        <w:rPr>
          <w:rFonts w:ascii="Arial" w:hAnsi="Arial" w:cs="Arial"/>
          <w:bCs/>
          <w:szCs w:val="22"/>
        </w:rPr>
        <w:t xml:space="preserve">ostatecznej </w:t>
      </w:r>
      <w:r w:rsidR="00706106" w:rsidRPr="00F31164">
        <w:rPr>
          <w:rFonts w:ascii="Arial" w:hAnsi="Arial" w:cs="Arial"/>
          <w:bCs/>
          <w:szCs w:val="22"/>
          <w:lang w:val="pl-PL"/>
        </w:rPr>
        <w:t xml:space="preserve">wersji </w:t>
      </w:r>
      <w:r w:rsidR="00706106" w:rsidRPr="00F31164">
        <w:rPr>
          <w:rFonts w:ascii="Arial" w:hAnsi="Arial" w:cs="Arial"/>
          <w:bCs/>
          <w:szCs w:val="22"/>
        </w:rPr>
        <w:t>dokumentacji powstałej w trakcie realizacji przedmiotu umowy</w:t>
      </w:r>
      <w:r w:rsidR="00706106" w:rsidRPr="00F31164">
        <w:rPr>
          <w:rFonts w:ascii="Arial" w:hAnsi="Arial" w:cs="Arial"/>
          <w:bCs/>
          <w:szCs w:val="22"/>
          <w:lang w:val="pl-PL"/>
        </w:rPr>
        <w:t xml:space="preserve"> </w:t>
      </w:r>
      <w:r w:rsidR="00D10BE8" w:rsidRPr="00F31164">
        <w:rPr>
          <w:rFonts w:ascii="Arial" w:hAnsi="Arial" w:cs="Arial"/>
          <w:bCs/>
          <w:szCs w:val="22"/>
          <w:lang w:val="pl-PL"/>
        </w:rPr>
        <w:t>w formie</w:t>
      </w:r>
      <w:r w:rsidR="00EF359F">
        <w:rPr>
          <w:rFonts w:ascii="Arial" w:hAnsi="Arial" w:cs="Arial"/>
          <w:bCs/>
          <w:szCs w:val="22"/>
          <w:lang w:val="pl-PL"/>
        </w:rPr>
        <w:t xml:space="preserve"> elektronicznej podpisanej kwalifikowanym podpisem elektronicznym</w:t>
      </w:r>
      <w:r w:rsidR="00D042D3">
        <w:rPr>
          <w:rFonts w:ascii="Arial" w:hAnsi="Arial" w:cs="Arial"/>
          <w:bCs/>
          <w:szCs w:val="22"/>
          <w:lang w:val="pl-PL"/>
        </w:rPr>
        <w:t xml:space="preserve"> w plikach PDF, wraz z identyczną wersją w edytowalnych plikach Word lub Excel</w:t>
      </w:r>
      <w:r w:rsidR="000C4586">
        <w:rPr>
          <w:rFonts w:ascii="Arial" w:hAnsi="Arial" w:cs="Arial"/>
          <w:bCs/>
          <w:szCs w:val="22"/>
          <w:lang w:val="pl-PL"/>
        </w:rPr>
        <w:t xml:space="preserve">. Dodatkowo projekty graficzne powinny </w:t>
      </w:r>
      <w:r w:rsidR="003A6FD9">
        <w:rPr>
          <w:rFonts w:ascii="Arial" w:hAnsi="Arial" w:cs="Arial"/>
          <w:bCs/>
          <w:szCs w:val="22"/>
          <w:lang w:val="pl-PL"/>
        </w:rPr>
        <w:t>zostać</w:t>
      </w:r>
      <w:r w:rsidR="003A6FD9">
        <w:rPr>
          <w:rFonts w:ascii="Arial" w:hAnsi="Arial" w:cs="Arial"/>
          <w:bCs/>
          <w:szCs w:val="22"/>
          <w:lang w:val="pl-PL"/>
        </w:rPr>
        <w:t xml:space="preserve"> </w:t>
      </w:r>
      <w:r w:rsidR="000C4586">
        <w:rPr>
          <w:rFonts w:ascii="Arial" w:hAnsi="Arial" w:cs="Arial"/>
          <w:bCs/>
          <w:szCs w:val="22"/>
          <w:lang w:val="pl-PL"/>
        </w:rPr>
        <w:t xml:space="preserve">przekazane w otwartych </w:t>
      </w:r>
      <w:r w:rsidR="003A6FD9">
        <w:rPr>
          <w:rFonts w:ascii="Arial" w:hAnsi="Arial" w:cs="Arial"/>
          <w:bCs/>
          <w:szCs w:val="22"/>
          <w:lang w:val="pl-PL"/>
        </w:rPr>
        <w:t xml:space="preserve">do edycji </w:t>
      </w:r>
      <w:r w:rsidR="003A6FD9">
        <w:rPr>
          <w:rFonts w:ascii="Arial" w:hAnsi="Arial" w:cs="Arial"/>
          <w:bCs/>
          <w:szCs w:val="22"/>
          <w:lang w:val="pl-PL"/>
        </w:rPr>
        <w:t xml:space="preserve">plikach </w:t>
      </w:r>
      <w:r w:rsidR="000C4586">
        <w:rPr>
          <w:rFonts w:ascii="Arial" w:hAnsi="Arial" w:cs="Arial"/>
          <w:bCs/>
          <w:szCs w:val="22"/>
          <w:lang w:val="pl-PL"/>
        </w:rPr>
        <w:t>programu graficznego</w:t>
      </w:r>
      <w:r w:rsidR="003A6FD9">
        <w:rPr>
          <w:rFonts w:ascii="Arial" w:hAnsi="Arial" w:cs="Arial"/>
          <w:bCs/>
          <w:szCs w:val="22"/>
          <w:lang w:val="pl-PL"/>
        </w:rPr>
        <w:t>,</w:t>
      </w:r>
      <w:r w:rsidR="000C4586">
        <w:rPr>
          <w:rFonts w:ascii="Arial" w:hAnsi="Arial" w:cs="Arial"/>
          <w:bCs/>
          <w:szCs w:val="22"/>
          <w:lang w:val="pl-PL"/>
        </w:rPr>
        <w:t xml:space="preserve"> w którym zostały one wykonane. </w:t>
      </w:r>
      <w:r w:rsidR="00D10BE8" w:rsidRPr="00F31164">
        <w:rPr>
          <w:rFonts w:ascii="Arial" w:hAnsi="Arial" w:cs="Arial"/>
          <w:bCs/>
          <w:szCs w:val="22"/>
          <w:lang w:val="pl-PL"/>
        </w:rPr>
        <w:t xml:space="preserve"> </w:t>
      </w:r>
    </w:p>
    <w:bookmarkEnd w:id="3"/>
    <w:p w14:paraId="76FF2521" w14:textId="77777777" w:rsidR="004938EF" w:rsidRPr="00D36818" w:rsidRDefault="00AA76F0" w:rsidP="00D36818">
      <w:pPr>
        <w:spacing w:before="120" w:after="120" w:line="240" w:lineRule="auto"/>
        <w:ind w:left="491"/>
        <w:jc w:val="both"/>
        <w:rPr>
          <w:rFonts w:ascii="Arial" w:hAnsi="Arial" w:cs="Arial"/>
          <w:bCs/>
        </w:rPr>
      </w:pPr>
      <w:r w:rsidRPr="00D36818">
        <w:rPr>
          <w:rFonts w:ascii="Arial" w:hAnsi="Arial" w:cs="Arial"/>
          <w:bCs/>
        </w:rPr>
        <w:t>Rozliczenie</w:t>
      </w:r>
      <w:r w:rsidR="004938EF" w:rsidRPr="00D36818">
        <w:rPr>
          <w:rFonts w:ascii="Arial" w:hAnsi="Arial" w:cs="Arial"/>
          <w:bCs/>
        </w:rPr>
        <w:t xml:space="preserve"> z Wykonawcą nastąpi po</w:t>
      </w:r>
      <w:r w:rsidR="00D10BE8" w:rsidRPr="00D36818">
        <w:rPr>
          <w:rFonts w:ascii="Arial" w:hAnsi="Arial" w:cs="Arial"/>
          <w:bCs/>
        </w:rPr>
        <w:t xml:space="preserve"> realizacji zamówienia i protokolarnym </w:t>
      </w:r>
      <w:r w:rsidR="004938EF" w:rsidRPr="00D36818">
        <w:rPr>
          <w:rFonts w:ascii="Arial" w:hAnsi="Arial" w:cs="Arial"/>
          <w:bCs/>
        </w:rPr>
        <w:t xml:space="preserve">potwierdzeniu odbioru wszystkich </w:t>
      </w:r>
      <w:r w:rsidR="00D10BE8" w:rsidRPr="00D36818">
        <w:rPr>
          <w:rFonts w:ascii="Arial" w:hAnsi="Arial" w:cs="Arial"/>
          <w:bCs/>
        </w:rPr>
        <w:t>dokumentów</w:t>
      </w:r>
      <w:r w:rsidRPr="00D36818">
        <w:rPr>
          <w:rFonts w:ascii="Arial" w:hAnsi="Arial" w:cs="Arial"/>
          <w:bCs/>
        </w:rPr>
        <w:t>.</w:t>
      </w:r>
    </w:p>
    <w:p w14:paraId="354065E4" w14:textId="32C05D25" w:rsidR="00E7135A" w:rsidRPr="00D0420C" w:rsidRDefault="00FD0889" w:rsidP="006D42FC">
      <w:pPr>
        <w:pStyle w:val="Akapitzlist"/>
        <w:numPr>
          <w:ilvl w:val="0"/>
          <w:numId w:val="5"/>
        </w:numPr>
        <w:spacing w:before="120" w:after="120" w:line="240" w:lineRule="auto"/>
        <w:ind w:left="851"/>
        <w:jc w:val="both"/>
        <w:rPr>
          <w:rFonts w:ascii="Arial" w:hAnsi="Arial" w:cs="Arial"/>
          <w:bCs/>
          <w:szCs w:val="22"/>
        </w:rPr>
      </w:pPr>
      <w:r w:rsidRPr="00D0420C">
        <w:rPr>
          <w:rFonts w:ascii="Arial" w:hAnsi="Arial" w:cs="Arial"/>
          <w:bCs/>
          <w:szCs w:val="22"/>
          <w:lang w:val="pl-PL"/>
        </w:rPr>
        <w:t xml:space="preserve">Podpisanie protokołu odbioru końcowego nastąpi w ciągu 7 dni od </w:t>
      </w:r>
      <w:r w:rsidR="00EF359F">
        <w:rPr>
          <w:rFonts w:ascii="Arial" w:hAnsi="Arial" w:cs="Arial"/>
          <w:bCs/>
          <w:szCs w:val="22"/>
          <w:lang w:val="pl-PL"/>
        </w:rPr>
        <w:t>dostarczenia przez Wykonawcę niewadliwego przedmiotu umowy</w:t>
      </w:r>
      <w:r w:rsidR="00EF359F" w:rsidRPr="00D0420C">
        <w:rPr>
          <w:rFonts w:ascii="Arial" w:hAnsi="Arial" w:cs="Arial"/>
          <w:bCs/>
          <w:szCs w:val="22"/>
          <w:lang w:val="pl-PL"/>
        </w:rPr>
        <w:t>.</w:t>
      </w:r>
    </w:p>
    <w:p w14:paraId="02919BE5" w14:textId="77777777" w:rsidR="003A35F8" w:rsidRPr="00D0420C" w:rsidRDefault="003A35F8" w:rsidP="003A35F8">
      <w:pPr>
        <w:spacing w:before="120" w:after="120" w:line="240" w:lineRule="auto"/>
        <w:jc w:val="both"/>
        <w:rPr>
          <w:rFonts w:ascii="Arial" w:hAnsi="Arial" w:cs="Arial"/>
          <w:bCs/>
        </w:rPr>
      </w:pPr>
    </w:p>
    <w:p w14:paraId="0A58B132" w14:textId="4ABD94A8" w:rsidR="003A35F8" w:rsidRDefault="003A35F8" w:rsidP="003A35F8">
      <w:pPr>
        <w:spacing w:before="120" w:after="120" w:line="240" w:lineRule="auto"/>
        <w:jc w:val="both"/>
        <w:rPr>
          <w:rFonts w:ascii="Arial" w:hAnsi="Arial" w:cs="Arial"/>
          <w:bCs/>
        </w:rPr>
      </w:pPr>
      <w:bookmarkStart w:id="4" w:name="_GoBack"/>
      <w:bookmarkEnd w:id="4"/>
    </w:p>
    <w:p w14:paraId="166B8788" w14:textId="77777777" w:rsidR="001140AA" w:rsidRDefault="001140AA" w:rsidP="003A35F8">
      <w:pPr>
        <w:spacing w:before="120" w:after="120" w:line="240" w:lineRule="auto"/>
        <w:jc w:val="both"/>
      </w:pPr>
    </w:p>
    <w:p w14:paraId="28670103" w14:textId="7E18BF30" w:rsidR="00BA78C4" w:rsidRDefault="00BA78C4" w:rsidP="003A35F8">
      <w:pPr>
        <w:spacing w:before="120" w:after="120" w:line="240" w:lineRule="auto"/>
        <w:jc w:val="both"/>
      </w:pPr>
      <w:r>
        <w:t>Załączniki:</w:t>
      </w:r>
    </w:p>
    <w:p w14:paraId="65FCD210" w14:textId="363B1FE2" w:rsidR="00BA78C4" w:rsidRPr="003A35F8" w:rsidRDefault="00BA78C4" w:rsidP="003A35F8">
      <w:pPr>
        <w:spacing w:before="120" w:after="120" w:line="240" w:lineRule="auto"/>
        <w:jc w:val="both"/>
        <w:rPr>
          <w:rFonts w:ascii="Arial" w:hAnsi="Arial" w:cs="Arial"/>
          <w:bCs/>
        </w:rPr>
      </w:pPr>
      <w:r>
        <w:t>Załącznik 1 do OPZ – Dane obiektów do termomodernizacji</w:t>
      </w:r>
      <w:r w:rsidR="001140AA">
        <w:t>.</w:t>
      </w:r>
    </w:p>
    <w:sectPr w:rsidR="00BA78C4" w:rsidRPr="003A35F8" w:rsidSect="00A028D5">
      <w:headerReference w:type="first" r:id="rId7"/>
      <w:footerReference w:type="first" r:id="rId8"/>
      <w:pgSz w:w="11906" w:h="16838"/>
      <w:pgMar w:top="1417" w:right="1417" w:bottom="1417" w:left="1417" w:header="426" w:footer="29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0D429" w14:textId="77777777" w:rsidR="00607B4F" w:rsidRDefault="00607B4F" w:rsidP="00A028D5">
      <w:pPr>
        <w:spacing w:after="0" w:line="240" w:lineRule="auto"/>
      </w:pPr>
      <w:r>
        <w:separator/>
      </w:r>
    </w:p>
  </w:endnote>
  <w:endnote w:type="continuationSeparator" w:id="0">
    <w:p w14:paraId="3C2E6C2A" w14:textId="77777777" w:rsidR="00607B4F" w:rsidRDefault="00607B4F" w:rsidP="00A02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A9700" w14:textId="77777777" w:rsidR="00C10F08" w:rsidRDefault="00C10F08" w:rsidP="00C10F08">
    <w:pPr>
      <w:autoSpaceDE w:val="0"/>
      <w:autoSpaceDN w:val="0"/>
      <w:adjustRightInd w:val="0"/>
    </w:pPr>
    <w:r w:rsidRPr="003C6947">
      <w:rPr>
        <w:noProof/>
        <w:sz w:val="12"/>
        <w:szCs w:val="12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17136C" wp14:editId="705103B4">
              <wp:simplePos x="0" y="0"/>
              <wp:positionH relativeFrom="column">
                <wp:posOffset>0</wp:posOffset>
              </wp:positionH>
              <wp:positionV relativeFrom="paragraph">
                <wp:posOffset>96520</wp:posOffset>
              </wp:positionV>
              <wp:extent cx="5868035" cy="3810"/>
              <wp:effectExtent l="0" t="0" r="18415" b="34290"/>
              <wp:wrapNone/>
              <wp:docPr id="58" name="Łącznik prostoliniowy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381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26095DA" id="Łącznik prostoliniowy 58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6pt" to="462.0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" strokecolor="#005023" strokeweight=".5pt"/>
          </w:pict>
        </mc:Fallback>
      </mc:AlternateContent>
    </w:r>
  </w:p>
  <w:p w14:paraId="52DFDE33" w14:textId="77777777" w:rsidR="00C10F08" w:rsidRDefault="00C10F08" w:rsidP="00C10F08">
    <w:pPr>
      <w:pStyle w:val="LP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F07F8B0" wp14:editId="1FDC7226">
              <wp:simplePos x="0" y="0"/>
              <wp:positionH relativeFrom="column">
                <wp:posOffset>4593465</wp:posOffset>
              </wp:positionH>
              <wp:positionV relativeFrom="paragraph">
                <wp:posOffset>50740</wp:posOffset>
              </wp:positionV>
              <wp:extent cx="1391920" cy="223200"/>
              <wp:effectExtent l="0" t="0" r="17780" b="24765"/>
              <wp:wrapNone/>
              <wp:docPr id="57" name="Pole tekstowe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1920" cy="22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C79CE3" w14:textId="77777777" w:rsidR="00C10F08" w:rsidRPr="001438AE" w:rsidRDefault="00C10F08" w:rsidP="00C10F08">
                          <w:pPr>
                            <w:pStyle w:val="LPStopkaStrona"/>
                          </w:pPr>
                          <w:r w:rsidRPr="001438AE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07F8B0" id="_x0000_t202" coordsize="21600,21600" o:spt="202" path="m,l,21600r21600,l21600,xe">
              <v:stroke joinstyle="miter"/>
              <v:path gradientshapeok="t" o:connecttype="rect"/>
            </v:shapetype>
            <v:shape id="Pole tekstowe 57" o:spid="_x0000_s1026" type="#_x0000_t202" style="position:absolute;margin-left:361.7pt;margin-top:4pt;width:109.6pt;height:17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" strokecolor="white">
              <v:textbox inset=",0">
                <w:txbxContent>
                  <w:p w14:paraId="72C79CE3" w14:textId="77777777" w:rsidR="00C10F08" w:rsidRPr="001438AE" w:rsidRDefault="00C10F08" w:rsidP="00C10F08">
                    <w:pPr>
                      <w:pStyle w:val="LPStopkaStrona"/>
                    </w:pPr>
                    <w:r w:rsidRPr="001438AE">
                      <w:t>www.lasy.gov.pl</w:t>
                    </w:r>
                  </w:p>
                </w:txbxContent>
              </v:textbox>
            </v:shape>
          </w:pict>
        </mc:Fallback>
      </mc:AlternateContent>
    </w:r>
    <w:r>
      <w:t>CKPŚ</w:t>
    </w:r>
    <w:r w:rsidRPr="000963B0">
      <w:t xml:space="preserve">, </w:t>
    </w:r>
    <w:r>
      <w:rPr>
        <w:rFonts w:cs="Arial"/>
      </w:rPr>
      <w:t>ul. Kolejowa 5/7, 01-217</w:t>
    </w:r>
    <w:r w:rsidRPr="00101FD7">
      <w:rPr>
        <w:rFonts w:cs="Arial"/>
      </w:rPr>
      <w:t xml:space="preserve"> Warszawa</w:t>
    </w:r>
    <w:r w:rsidRPr="000963B0">
      <w:t>, www.ckps.lasy.gov.pl</w:t>
    </w:r>
  </w:p>
  <w:p w14:paraId="715C2676" w14:textId="77777777" w:rsidR="00C10F08" w:rsidRDefault="00C10F08" w:rsidP="00C10F08">
    <w:pPr>
      <w:pStyle w:val="LPstopka"/>
      <w:rPr>
        <w:lang w:val="en-US"/>
      </w:rPr>
    </w:pPr>
    <w:r w:rsidRPr="005C05FC">
      <w:rPr>
        <w:lang w:val="en-US"/>
      </w:rPr>
      <w:t xml:space="preserve">tel.: +48 22 318 70 82; fax: +48 22 318 70 98; e-mail: </w:t>
    </w:r>
    <w:hyperlink r:id="rId1" w:history="1">
      <w:r w:rsidRPr="00107718">
        <w:rPr>
          <w:rStyle w:val="Hipercze"/>
          <w:lang w:val="en-US"/>
        </w:rPr>
        <w:t>centrum@ckps.lasy.gov.pl</w:t>
      </w:r>
    </w:hyperlink>
  </w:p>
  <w:p w14:paraId="773C7832" w14:textId="77777777" w:rsidR="00C10F08" w:rsidRDefault="00C10F08" w:rsidP="00C10F08">
    <w:pPr>
      <w:pStyle w:val="LPstopka"/>
      <w:rPr>
        <w:lang w:val="en-US"/>
      </w:rPr>
    </w:pPr>
  </w:p>
  <w:p w14:paraId="77B6B05F" w14:textId="4F710DF9" w:rsidR="00A028D5" w:rsidRPr="00C10F08" w:rsidRDefault="00C10F08" w:rsidP="00C10F08">
    <w:pPr>
      <w:autoSpaceDE w:val="0"/>
      <w:autoSpaceDN w:val="0"/>
      <w:adjustRightInd w:val="0"/>
      <w:jc w:val="both"/>
      <w:rPr>
        <w:rFonts w:eastAsia="Calibri" w:cs="Calibri"/>
        <w:color w:val="000000"/>
        <w:sz w:val="14"/>
        <w:szCs w:val="14"/>
      </w:rPr>
    </w:pPr>
    <w:r w:rsidRPr="00424C62">
      <w:rPr>
        <w:rFonts w:eastAsia="Calibri" w:cs="Calibri"/>
        <w:color w:val="000000"/>
        <w:sz w:val="14"/>
        <w:szCs w:val="14"/>
      </w:rPr>
      <w:t>Informacje na temat administratora danych osobowych oraz przetwarzania danych osobowych w Centrum Koordynacji Projektów Środowiskowych znajdują się</w:t>
    </w:r>
    <w:r>
      <w:rPr>
        <w:rFonts w:eastAsia="Calibri" w:cs="Calibri"/>
        <w:color w:val="000000"/>
        <w:sz w:val="14"/>
        <w:szCs w:val="14"/>
      </w:rPr>
      <w:t xml:space="preserve"> </w:t>
    </w:r>
    <w:r w:rsidRPr="00424C62">
      <w:rPr>
        <w:rFonts w:eastAsia="Calibri" w:cs="Calibri"/>
        <w:color w:val="000000"/>
        <w:sz w:val="14"/>
        <w:szCs w:val="14"/>
      </w:rPr>
      <w:t xml:space="preserve">na stronie </w:t>
    </w:r>
    <w:hyperlink r:id="rId2" w:history="1">
      <w:r w:rsidRPr="00424C62">
        <w:rPr>
          <w:rStyle w:val="Hipercze"/>
          <w:rFonts w:eastAsia="Calibri" w:cs="Calibri"/>
          <w:sz w:val="14"/>
          <w:szCs w:val="14"/>
        </w:rPr>
        <w:t>www.ckps.lasy.gov.pl/rodo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9BEBC1" w14:textId="77777777" w:rsidR="00607B4F" w:rsidRDefault="00607B4F" w:rsidP="00A028D5">
      <w:pPr>
        <w:spacing w:after="0" w:line="240" w:lineRule="auto"/>
      </w:pPr>
      <w:r>
        <w:separator/>
      </w:r>
    </w:p>
  </w:footnote>
  <w:footnote w:type="continuationSeparator" w:id="0">
    <w:p w14:paraId="2EBCE86C" w14:textId="77777777" w:rsidR="00607B4F" w:rsidRDefault="00607B4F" w:rsidP="00A028D5">
      <w:pPr>
        <w:spacing w:after="0" w:line="240" w:lineRule="auto"/>
      </w:pPr>
      <w:r>
        <w:continuationSeparator/>
      </w:r>
    </w:p>
  </w:footnote>
  <w:footnote w:id="1">
    <w:p w14:paraId="7A27D11F" w14:textId="413CC075" w:rsidR="00BA78C4" w:rsidRDefault="00BA78C4">
      <w:pPr>
        <w:pStyle w:val="Tekstprzypisudolnego"/>
      </w:pPr>
      <w:r>
        <w:rPr>
          <w:rStyle w:val="Odwoanieprzypisudolnego"/>
        </w:rPr>
        <w:footnoteRef/>
      </w:r>
      <w:r>
        <w:t xml:space="preserve"> Szczegółowe dane dotyczące obiektów przeznaczonych do termomodernizacji zamieszczono w zał. 1 do OPZ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EAD91" w14:textId="77777777" w:rsidR="00A028D5" w:rsidRDefault="00A028D5">
    <w:pPr>
      <w:pStyle w:val="Nagwek"/>
    </w:pPr>
    <w:r>
      <w:rPr>
        <w:noProof/>
        <w:lang w:eastAsia="pl-PL"/>
      </w:rPr>
      <w:drawing>
        <wp:inline distT="0" distB="0" distL="0" distR="0" wp14:anchorId="34313174" wp14:editId="5E42ECCE">
          <wp:extent cx="5760720" cy="577215"/>
          <wp:effectExtent l="0" t="0" r="0" b="0"/>
          <wp:docPr id="37" name="Obraz 37" descr="Logo ckpś do 100 L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ckpś do 100 L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5F64B77"/>
    <w:multiLevelType w:val="hybridMultilevel"/>
    <w:tmpl w:val="6EC63498"/>
    <w:lvl w:ilvl="0" w:tplc="0F662D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21DEC"/>
    <w:multiLevelType w:val="hybridMultilevel"/>
    <w:tmpl w:val="187821FC"/>
    <w:lvl w:ilvl="0" w:tplc="D44051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833EF"/>
    <w:multiLevelType w:val="hybridMultilevel"/>
    <w:tmpl w:val="4302F020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4" w15:restartNumberingAfterBreak="0">
    <w:nsid w:val="244475DA"/>
    <w:multiLevelType w:val="hybridMultilevel"/>
    <w:tmpl w:val="B044A9D8"/>
    <w:lvl w:ilvl="0" w:tplc="3E967F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EFB0E3F"/>
    <w:multiLevelType w:val="hybridMultilevel"/>
    <w:tmpl w:val="93965DA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FA6F3A"/>
    <w:multiLevelType w:val="hybridMultilevel"/>
    <w:tmpl w:val="C34CF5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8108F"/>
    <w:multiLevelType w:val="hybridMultilevel"/>
    <w:tmpl w:val="C35AF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EF7D5B"/>
    <w:multiLevelType w:val="hybridMultilevel"/>
    <w:tmpl w:val="CFD6E50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D56915"/>
    <w:multiLevelType w:val="hybridMultilevel"/>
    <w:tmpl w:val="0F34B28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8617EC"/>
    <w:multiLevelType w:val="hybridMultilevel"/>
    <w:tmpl w:val="E188A8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AF5076"/>
    <w:multiLevelType w:val="hybridMultilevel"/>
    <w:tmpl w:val="2376B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E342D0"/>
    <w:multiLevelType w:val="hybridMultilevel"/>
    <w:tmpl w:val="CF50B8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8"/>
  </w:num>
  <w:num w:numId="6">
    <w:abstractNumId w:val="5"/>
  </w:num>
  <w:num w:numId="7">
    <w:abstractNumId w:val="7"/>
  </w:num>
  <w:num w:numId="8">
    <w:abstractNumId w:val="6"/>
  </w:num>
  <w:num w:numId="9">
    <w:abstractNumId w:val="12"/>
  </w:num>
  <w:num w:numId="10">
    <w:abstractNumId w:val="10"/>
  </w:num>
  <w:num w:numId="11">
    <w:abstractNumId w:val="11"/>
  </w:num>
  <w:num w:numId="12">
    <w:abstractNumId w:val="3"/>
  </w:num>
  <w:num w:numId="13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E24"/>
    <w:rsid w:val="00032E70"/>
    <w:rsid w:val="00075F02"/>
    <w:rsid w:val="00092285"/>
    <w:rsid w:val="0009430C"/>
    <w:rsid w:val="000C4586"/>
    <w:rsid w:val="000F6972"/>
    <w:rsid w:val="001140AA"/>
    <w:rsid w:val="00114A19"/>
    <w:rsid w:val="00126A44"/>
    <w:rsid w:val="0014198E"/>
    <w:rsid w:val="001426F5"/>
    <w:rsid w:val="00151238"/>
    <w:rsid w:val="00191DB9"/>
    <w:rsid w:val="001A3E92"/>
    <w:rsid w:val="001D292C"/>
    <w:rsid w:val="001E0196"/>
    <w:rsid w:val="001E51F4"/>
    <w:rsid w:val="0020008C"/>
    <w:rsid w:val="00205CBD"/>
    <w:rsid w:val="00213E57"/>
    <w:rsid w:val="00236E11"/>
    <w:rsid w:val="00243B82"/>
    <w:rsid w:val="00264B67"/>
    <w:rsid w:val="002777B0"/>
    <w:rsid w:val="00297B6C"/>
    <w:rsid w:val="002A5DD2"/>
    <w:rsid w:val="002D355A"/>
    <w:rsid w:val="002E4334"/>
    <w:rsid w:val="002E6AE7"/>
    <w:rsid w:val="00302AD5"/>
    <w:rsid w:val="003030C2"/>
    <w:rsid w:val="00312CA1"/>
    <w:rsid w:val="00317938"/>
    <w:rsid w:val="00334B67"/>
    <w:rsid w:val="00347A0B"/>
    <w:rsid w:val="00356CA4"/>
    <w:rsid w:val="00384AB4"/>
    <w:rsid w:val="003861A7"/>
    <w:rsid w:val="003A35F8"/>
    <w:rsid w:val="003A6FD9"/>
    <w:rsid w:val="003B4FA1"/>
    <w:rsid w:val="003C626A"/>
    <w:rsid w:val="003D30CF"/>
    <w:rsid w:val="003E6FCE"/>
    <w:rsid w:val="003F4FE2"/>
    <w:rsid w:val="003F566A"/>
    <w:rsid w:val="0044777D"/>
    <w:rsid w:val="0046595F"/>
    <w:rsid w:val="004908C6"/>
    <w:rsid w:val="004938EF"/>
    <w:rsid w:val="004A1700"/>
    <w:rsid w:val="004B3E61"/>
    <w:rsid w:val="004E1A5F"/>
    <w:rsid w:val="0050327D"/>
    <w:rsid w:val="00530B4B"/>
    <w:rsid w:val="005316BD"/>
    <w:rsid w:val="00543263"/>
    <w:rsid w:val="005632EB"/>
    <w:rsid w:val="00577191"/>
    <w:rsid w:val="005811F7"/>
    <w:rsid w:val="0058376B"/>
    <w:rsid w:val="005B186A"/>
    <w:rsid w:val="00607B4F"/>
    <w:rsid w:val="00607FA9"/>
    <w:rsid w:val="006120CE"/>
    <w:rsid w:val="00632583"/>
    <w:rsid w:val="0066400F"/>
    <w:rsid w:val="006D15BE"/>
    <w:rsid w:val="006D42FC"/>
    <w:rsid w:val="006D4EAA"/>
    <w:rsid w:val="006F67AA"/>
    <w:rsid w:val="00701D73"/>
    <w:rsid w:val="00706106"/>
    <w:rsid w:val="0071539F"/>
    <w:rsid w:val="00730D3B"/>
    <w:rsid w:val="00733995"/>
    <w:rsid w:val="007349CE"/>
    <w:rsid w:val="00743F77"/>
    <w:rsid w:val="00762D7E"/>
    <w:rsid w:val="00793FB2"/>
    <w:rsid w:val="007962ED"/>
    <w:rsid w:val="007D7F1F"/>
    <w:rsid w:val="007F567C"/>
    <w:rsid w:val="00802750"/>
    <w:rsid w:val="008228A0"/>
    <w:rsid w:val="00851121"/>
    <w:rsid w:val="00880D6A"/>
    <w:rsid w:val="00891D61"/>
    <w:rsid w:val="008955D0"/>
    <w:rsid w:val="008A2E17"/>
    <w:rsid w:val="008A6D05"/>
    <w:rsid w:val="008C35B8"/>
    <w:rsid w:val="008D1099"/>
    <w:rsid w:val="008E271B"/>
    <w:rsid w:val="00916186"/>
    <w:rsid w:val="00923360"/>
    <w:rsid w:val="009305C8"/>
    <w:rsid w:val="00936DF7"/>
    <w:rsid w:val="00941FCA"/>
    <w:rsid w:val="009434E0"/>
    <w:rsid w:val="00943531"/>
    <w:rsid w:val="00961131"/>
    <w:rsid w:val="0099131A"/>
    <w:rsid w:val="009924F2"/>
    <w:rsid w:val="009B307E"/>
    <w:rsid w:val="009C5EF1"/>
    <w:rsid w:val="009D54A6"/>
    <w:rsid w:val="00A028D5"/>
    <w:rsid w:val="00A10D46"/>
    <w:rsid w:val="00A47040"/>
    <w:rsid w:val="00A6550A"/>
    <w:rsid w:val="00A75FAB"/>
    <w:rsid w:val="00A969E7"/>
    <w:rsid w:val="00AA76F0"/>
    <w:rsid w:val="00AC23FE"/>
    <w:rsid w:val="00AC6A26"/>
    <w:rsid w:val="00AC7141"/>
    <w:rsid w:val="00AE7358"/>
    <w:rsid w:val="00B46E10"/>
    <w:rsid w:val="00B50861"/>
    <w:rsid w:val="00B53A79"/>
    <w:rsid w:val="00B55F61"/>
    <w:rsid w:val="00B563E5"/>
    <w:rsid w:val="00B62074"/>
    <w:rsid w:val="00BA2FA6"/>
    <w:rsid w:val="00BA78C4"/>
    <w:rsid w:val="00BA7D3A"/>
    <w:rsid w:val="00BB0B91"/>
    <w:rsid w:val="00BB15FF"/>
    <w:rsid w:val="00BB4FDE"/>
    <w:rsid w:val="00BC67A7"/>
    <w:rsid w:val="00BE1E77"/>
    <w:rsid w:val="00C10F08"/>
    <w:rsid w:val="00C245C7"/>
    <w:rsid w:val="00C85E24"/>
    <w:rsid w:val="00C874FF"/>
    <w:rsid w:val="00CA3BD5"/>
    <w:rsid w:val="00CB2A8E"/>
    <w:rsid w:val="00CB2FD2"/>
    <w:rsid w:val="00CB42EF"/>
    <w:rsid w:val="00CB47D3"/>
    <w:rsid w:val="00CC2FC6"/>
    <w:rsid w:val="00CF6788"/>
    <w:rsid w:val="00D0420C"/>
    <w:rsid w:val="00D042D3"/>
    <w:rsid w:val="00D10BE8"/>
    <w:rsid w:val="00D129CB"/>
    <w:rsid w:val="00D14D1A"/>
    <w:rsid w:val="00D23EBC"/>
    <w:rsid w:val="00D3529C"/>
    <w:rsid w:val="00D36818"/>
    <w:rsid w:val="00D668E8"/>
    <w:rsid w:val="00D72C8E"/>
    <w:rsid w:val="00D87AAF"/>
    <w:rsid w:val="00D95504"/>
    <w:rsid w:val="00DA0986"/>
    <w:rsid w:val="00DB074B"/>
    <w:rsid w:val="00DD21B8"/>
    <w:rsid w:val="00DD5740"/>
    <w:rsid w:val="00DE3E93"/>
    <w:rsid w:val="00DF338A"/>
    <w:rsid w:val="00E0451A"/>
    <w:rsid w:val="00E04A37"/>
    <w:rsid w:val="00E244DC"/>
    <w:rsid w:val="00E52AB7"/>
    <w:rsid w:val="00E54BB8"/>
    <w:rsid w:val="00E62E75"/>
    <w:rsid w:val="00E7135A"/>
    <w:rsid w:val="00E91B3C"/>
    <w:rsid w:val="00EB1FCA"/>
    <w:rsid w:val="00ED3293"/>
    <w:rsid w:val="00ED57D4"/>
    <w:rsid w:val="00EF359F"/>
    <w:rsid w:val="00F31164"/>
    <w:rsid w:val="00F31CD1"/>
    <w:rsid w:val="00F43AC6"/>
    <w:rsid w:val="00F82B5C"/>
    <w:rsid w:val="00FA13C7"/>
    <w:rsid w:val="00FA1924"/>
    <w:rsid w:val="00FD0889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42B2726"/>
  <w15:chartTrackingRefBased/>
  <w15:docId w15:val="{6395F16B-39A0-4B98-9785-BB9134E99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7191"/>
    <w:pPr>
      <w:suppressAutoHyphens/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7191"/>
    <w:pPr>
      <w:numPr>
        <w:ilvl w:val="1"/>
        <w:numId w:val="1"/>
      </w:numPr>
      <w:spacing w:after="0" w:line="360" w:lineRule="auto"/>
      <w:ind w:left="735" w:hanging="735"/>
      <w:jc w:val="both"/>
      <w:outlineLvl w:val="1"/>
    </w:pPr>
    <w:rPr>
      <w:b/>
      <w:i/>
      <w:color w:val="7030A0"/>
      <w:sz w:val="28"/>
      <w:szCs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577191"/>
    <w:rPr>
      <w:rFonts w:ascii="Calibri" w:eastAsia="Times New Roman" w:hAnsi="Calibri" w:cs="Times New Roman"/>
      <w:b/>
      <w:i/>
      <w:color w:val="7030A0"/>
      <w:sz w:val="28"/>
      <w:szCs w:val="28"/>
      <w:u w:val="single"/>
      <w:lang w:eastAsia="zh-CN"/>
    </w:rPr>
  </w:style>
  <w:style w:type="paragraph" w:styleId="Akapitzlist">
    <w:name w:val="List Paragraph"/>
    <w:aliases w:val="L1,List Paragraph_0,Numerowanie,List Paragraph"/>
    <w:basedOn w:val="Normalny"/>
    <w:link w:val="AkapitzlistZnak"/>
    <w:uiPriority w:val="34"/>
    <w:qFormat/>
    <w:rsid w:val="00577191"/>
    <w:pPr>
      <w:suppressAutoHyphens w:val="0"/>
      <w:ind w:left="720"/>
      <w:contextualSpacing/>
    </w:pPr>
    <w:rPr>
      <w:szCs w:val="20"/>
      <w:lang w:val="x-none" w:eastAsia="en-US"/>
    </w:rPr>
  </w:style>
  <w:style w:type="character" w:customStyle="1" w:styleId="AkapitzlistZnak">
    <w:name w:val="Akapit z listą Znak"/>
    <w:aliases w:val="L1 Znak,List Paragraph_0 Znak,Numerowanie Znak,List Paragraph Znak"/>
    <w:link w:val="Akapitzlist"/>
    <w:uiPriority w:val="34"/>
    <w:locked/>
    <w:rsid w:val="00577191"/>
    <w:rPr>
      <w:rFonts w:ascii="Calibri" w:eastAsia="Times New Roman" w:hAnsi="Calibri" w:cs="Times New Roman"/>
      <w:szCs w:val="20"/>
      <w:lang w:val="x-none"/>
    </w:rPr>
  </w:style>
  <w:style w:type="character" w:styleId="Odwoaniedokomentarza">
    <w:name w:val="annotation reference"/>
    <w:basedOn w:val="Domylnaczcionkaakapitu"/>
    <w:uiPriority w:val="99"/>
    <w:rsid w:val="00577191"/>
    <w:rPr>
      <w:rFonts w:cs="Times New Roman"/>
      <w:sz w:val="16"/>
    </w:rPr>
  </w:style>
  <w:style w:type="paragraph" w:customStyle="1" w:styleId="Default">
    <w:name w:val="Default"/>
    <w:rsid w:val="001A3E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2A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B2A8E"/>
    <w:rPr>
      <w:rFonts w:ascii="Calibri" w:eastAsia="Times New Roman" w:hAnsi="Calibri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2A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2A8E"/>
    <w:rPr>
      <w:rFonts w:ascii="Calibri" w:eastAsia="Times New Roman" w:hAnsi="Calibri" w:cs="Times New Roman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2A8E"/>
    <w:rPr>
      <w:rFonts w:ascii="Segoe UI" w:eastAsia="Times New Roman" w:hAnsi="Segoe UI" w:cs="Segoe UI"/>
      <w:sz w:val="18"/>
      <w:szCs w:val="18"/>
      <w:lang w:eastAsia="zh-CN"/>
    </w:rPr>
  </w:style>
  <w:style w:type="character" w:styleId="Hipercze">
    <w:name w:val="Hyperlink"/>
    <w:basedOn w:val="Domylnaczcionkaakapitu"/>
    <w:uiPriority w:val="99"/>
    <w:unhideWhenUsed/>
    <w:rsid w:val="00D3529C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4908C6"/>
    <w:pPr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D14D1A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02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D5"/>
    <w:rPr>
      <w:rFonts w:ascii="Calibri" w:eastAsia="Times New Roman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02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D5"/>
    <w:rPr>
      <w:rFonts w:ascii="Calibri" w:eastAsia="Times New Roman" w:hAnsi="Calibri" w:cs="Times New Roman"/>
      <w:lang w:eastAsia="zh-CN"/>
    </w:rPr>
  </w:style>
  <w:style w:type="paragraph" w:customStyle="1" w:styleId="LPstopka">
    <w:name w:val="LP_stopka"/>
    <w:link w:val="LPstopkaZnak"/>
    <w:rsid w:val="00A028D5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trona">
    <w:name w:val="LP_Stopka_Strona"/>
    <w:rsid w:val="00A028D5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A028D5"/>
    <w:rPr>
      <w:rFonts w:ascii="Arial" w:eastAsia="Times New Roman" w:hAnsi="Arial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A35F8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3A35F8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78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78C4"/>
    <w:rPr>
      <w:rFonts w:ascii="Calibri" w:eastAsia="Times New Roman" w:hAnsi="Calibri" w:cs="Times New Roman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78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1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kps.lasy.gov.pl/rodo" TargetMode="External"/><Relationship Id="rId1" Type="http://schemas.openxmlformats.org/officeDocument/2006/relationships/hyperlink" Target="mailto:centrum@ckps.lasy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(DR)%20Zespol%20Projektow%20Rozwojowych\(ME)%20-%20MODERNIZACJA%20ENERGETYCZNA%20%20(TERMO)\B+R\OPZ%20g&#322;eboka%20termomo%20I%20etap%20uwagi%20SCH%2004.09.2023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OPZ głeboka termomo I etap uwagi SCH 04.09.2023</Template>
  <TotalTime>173</TotalTime>
  <Pages>3</Pages>
  <Words>1144</Words>
  <Characters>6868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Chlibiuk-Chmurska</dc:creator>
  <cp:keywords/>
  <dc:description/>
  <cp:lastModifiedBy>Paulina Borkowska-Bartczak</cp:lastModifiedBy>
  <cp:revision>13</cp:revision>
  <dcterms:created xsi:type="dcterms:W3CDTF">2024-04-11T08:39:00Z</dcterms:created>
  <dcterms:modified xsi:type="dcterms:W3CDTF">2024-05-21T07:02:00Z</dcterms:modified>
</cp:coreProperties>
</file>