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BC706" w14:textId="13EA0B37" w:rsidR="00F90801" w:rsidRPr="00FE5396" w:rsidRDefault="00F90801" w:rsidP="00FE539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E5396">
        <w:rPr>
          <w:rFonts w:ascii="Arial" w:hAnsi="Arial" w:cs="Arial"/>
          <w:sz w:val="20"/>
          <w:szCs w:val="20"/>
        </w:rPr>
        <w:t>Poznań, 2</w:t>
      </w:r>
      <w:r w:rsidR="004768EE">
        <w:rPr>
          <w:rFonts w:ascii="Arial" w:hAnsi="Arial" w:cs="Arial"/>
          <w:sz w:val="20"/>
          <w:szCs w:val="20"/>
        </w:rPr>
        <w:t>6</w:t>
      </w:r>
      <w:r w:rsidRPr="00FE5396">
        <w:rPr>
          <w:rFonts w:ascii="Arial" w:hAnsi="Arial" w:cs="Arial"/>
          <w:sz w:val="20"/>
          <w:szCs w:val="20"/>
        </w:rPr>
        <w:t xml:space="preserve">.06.2024 r. </w:t>
      </w:r>
    </w:p>
    <w:p w14:paraId="277B6066" w14:textId="77777777" w:rsidR="00F90801" w:rsidRPr="00FE5396" w:rsidRDefault="00F90801" w:rsidP="00FE5396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6373BA"/>
          <w:sz w:val="20"/>
          <w:szCs w:val="20"/>
        </w:rPr>
      </w:pPr>
      <w:r w:rsidRPr="00FE5396">
        <w:rPr>
          <w:rFonts w:ascii="Arial" w:hAnsi="Arial" w:cs="Arial"/>
          <w:b/>
          <w:bCs/>
          <w:color w:val="6373BA"/>
          <w:sz w:val="20"/>
          <w:szCs w:val="20"/>
        </w:rPr>
        <w:t xml:space="preserve">Dostawa gazu na okres 12 miesięcy </w:t>
      </w:r>
    </w:p>
    <w:p w14:paraId="29846D10" w14:textId="6998DFBC" w:rsidR="00F90801" w:rsidRPr="00FE5396" w:rsidRDefault="00F90801" w:rsidP="00FE5396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6373BA"/>
          <w:sz w:val="20"/>
          <w:szCs w:val="20"/>
        </w:rPr>
      </w:pPr>
      <w:r w:rsidRPr="00FE5396">
        <w:rPr>
          <w:rFonts w:ascii="Arial" w:hAnsi="Arial" w:cs="Arial"/>
          <w:b/>
          <w:bCs/>
          <w:color w:val="6373BA"/>
          <w:sz w:val="20"/>
          <w:szCs w:val="20"/>
        </w:rPr>
        <w:t>do Portu Lotniczego Poznań-Ławica Sp. z o.o.</w:t>
      </w:r>
    </w:p>
    <w:p w14:paraId="445CFB36" w14:textId="77777777" w:rsidR="004768EE" w:rsidRDefault="004768EE" w:rsidP="00FE5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FEAE71" w14:textId="0E96A5A2" w:rsidR="00F90801" w:rsidRPr="00FE5396" w:rsidRDefault="00F90801" w:rsidP="00FE53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396">
        <w:rPr>
          <w:rFonts w:ascii="Arial" w:hAnsi="Arial" w:cs="Arial"/>
          <w:sz w:val="20"/>
          <w:szCs w:val="20"/>
        </w:rPr>
        <w:t>Pytania i odpowiedzi do SWZ</w:t>
      </w:r>
    </w:p>
    <w:p w14:paraId="406A74DF" w14:textId="77777777" w:rsidR="00F90801" w:rsidRPr="00FE5396" w:rsidRDefault="00F90801" w:rsidP="00FE5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CAAE17" w14:textId="77777777" w:rsidR="004768EE" w:rsidRDefault="004768EE" w:rsidP="004768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Dotyczy </w:t>
      </w:r>
      <w:r w:rsidRPr="00A76633">
        <w:rPr>
          <w:color w:val="000000" w:themeColor="text1"/>
        </w:rPr>
        <w:t>Kryteria i warunki formalne</w:t>
      </w:r>
      <w:r>
        <w:rPr>
          <w:color w:val="000000" w:themeColor="text1"/>
        </w:rPr>
        <w:t xml:space="preserve"> wskazane </w:t>
      </w:r>
      <w:r w:rsidRPr="008F3E36">
        <w:rPr>
          <w:color w:val="000000" w:themeColor="text1"/>
          <w:u w:val="single"/>
        </w:rPr>
        <w:t>na platformie zakupowej</w:t>
      </w:r>
      <w:r>
        <w:rPr>
          <w:color w:val="000000" w:themeColor="text1"/>
        </w:rPr>
        <w:t xml:space="preserve"> : ponownie wnioskujemy o usunięcie pozycji termin realizacji lub poprawę jej opisu, ponieważ Wykonawca nie wie co akceptuje, bowiem ilości dni od otrzymania zamówienia na platformie jest wykropkowana. </w:t>
      </w:r>
      <w:r w:rsidRPr="00A76633">
        <w:rPr>
          <w:color w:val="000000" w:themeColor="text1"/>
        </w:rPr>
        <w:t xml:space="preserve">W przypadku zawarcia umowy kompleksowej należy ją zgłosić do realizacji właściwemu Operatorowi Systemu Dystrybucyjnego (nazywany dalej OSD). Koniecznym do rozpoczęcia dostaw paliwa gazowego jest złożenie tzw. Pojedynczego Zlecenia Dystrybucji. Zgodnie z pkt. 15.1 oraz 15.7 </w:t>
      </w:r>
      <w:proofErr w:type="spellStart"/>
      <w:r w:rsidRPr="00A76633">
        <w:rPr>
          <w:color w:val="000000" w:themeColor="text1"/>
        </w:rPr>
        <w:t>IRiESD</w:t>
      </w:r>
      <w:proofErr w:type="spellEnd"/>
      <w:r w:rsidRPr="00A76633">
        <w:rPr>
          <w:color w:val="000000" w:themeColor="text1"/>
        </w:rPr>
        <w:t xml:space="preserve"> wspomniane powyżej zgłoszenie powinno zostać złożone przez Wykonawcę najpóźniej na 21 dni przed dniem rozpoczęcia sprzedaży paliwa gazowego</w:t>
      </w:r>
      <w:r>
        <w:rPr>
          <w:color w:val="000000" w:themeColor="text1"/>
        </w:rPr>
        <w:t>. Dzień podpisanie umowy nie jest zatem dniem rozpoczęcia dostaw.</w:t>
      </w:r>
    </w:p>
    <w:p w14:paraId="5022C4F2" w14:textId="139F3C2C" w:rsidR="004768EE" w:rsidRPr="004768EE" w:rsidRDefault="004768EE" w:rsidP="004768EE">
      <w:pPr>
        <w:ind w:firstLine="708"/>
      </w:pPr>
      <w:r>
        <w:rPr>
          <w:color w:val="000000" w:themeColor="text1"/>
        </w:rPr>
        <w:t xml:space="preserve">Odp. </w:t>
      </w:r>
      <w:r>
        <w:t>umowę musimy zawrzeć na 21 dni przed 1.10.2024,</w:t>
      </w:r>
    </w:p>
    <w:p w14:paraId="081E8108" w14:textId="77777777" w:rsidR="004768EE" w:rsidRDefault="004768EE" w:rsidP="004768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Dot. pkt 14 lit. f IPU –</w:t>
      </w:r>
      <w:r>
        <w:t xml:space="preserve"> </w:t>
      </w:r>
      <w:r w:rsidRPr="00523F46">
        <w:rPr>
          <w:color w:val="000000" w:themeColor="text1"/>
        </w:rPr>
        <w:t xml:space="preserve">Wykonawca </w:t>
      </w:r>
      <w:r>
        <w:rPr>
          <w:color w:val="000000" w:themeColor="text1"/>
        </w:rPr>
        <w:t xml:space="preserve">ponownie </w:t>
      </w:r>
      <w:r w:rsidRPr="00523F46">
        <w:rPr>
          <w:color w:val="000000" w:themeColor="text1"/>
        </w:rPr>
        <w:t>wnioskuje o usunięcie zapisu</w:t>
      </w:r>
      <w:r>
        <w:rPr>
          <w:color w:val="000000" w:themeColor="text1"/>
        </w:rPr>
        <w:t xml:space="preserve">. </w:t>
      </w:r>
    </w:p>
    <w:p w14:paraId="43AEE582" w14:textId="74725ED7" w:rsidR="004768EE" w:rsidRPr="004768EE" w:rsidRDefault="004768EE" w:rsidP="004768EE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Odp. Nie </w:t>
      </w:r>
    </w:p>
    <w:p w14:paraId="1548CBB4" w14:textId="77777777" w:rsidR="004768EE" w:rsidRDefault="004768EE" w:rsidP="004768EE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Czy Zamawiający wyraża zgodę na </w:t>
      </w:r>
      <w:r w:rsidRPr="008A6760">
        <w:rPr>
          <w:color w:val="000000" w:themeColor="text1"/>
        </w:rPr>
        <w:t xml:space="preserve"> określenie ewentualnego odchylenia wolumenu względem zapotrzebowania p</w:t>
      </w:r>
      <w:r>
        <w:rPr>
          <w:color w:val="000000" w:themeColor="text1"/>
        </w:rPr>
        <w:t xml:space="preserve">odstawowego do poziomu max +/- 20% ze względu na np. warunki pogodowe. </w:t>
      </w:r>
    </w:p>
    <w:p w14:paraId="629DD706" w14:textId="35BDB66E" w:rsidR="004768EE" w:rsidRPr="004768EE" w:rsidRDefault="004768EE" w:rsidP="004768EE">
      <w:pPr>
        <w:pStyle w:val="Akapitzlist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Odp. Nie </w:t>
      </w:r>
    </w:p>
    <w:p w14:paraId="24BB69EC" w14:textId="77777777" w:rsidR="004768EE" w:rsidRDefault="004768EE" w:rsidP="004768EE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Ponownie wnioskujemy o podanie wolumenu dla każdego punktu osobno. Informacja jest niezbędna do przygotowania oferty przez Wykonawcę (informacji nie ma w SWZ ani w żadnym załączniku) </w:t>
      </w:r>
    </w:p>
    <w:p w14:paraId="0FCF29DC" w14:textId="4E913171" w:rsidR="004768EE" w:rsidRPr="004768EE" w:rsidRDefault="004768EE" w:rsidP="004768EE">
      <w:pPr>
        <w:pStyle w:val="Akapitzlist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Odp. </w:t>
      </w:r>
      <w:r w:rsidR="00462896">
        <w:rPr>
          <w:color w:val="000000" w:themeColor="text1"/>
        </w:rPr>
        <w:t xml:space="preserve">Zamawiający dodaje do SWZ </w:t>
      </w:r>
      <w:r>
        <w:rPr>
          <w:color w:val="000000" w:themeColor="text1"/>
        </w:rPr>
        <w:t xml:space="preserve">Załącznik nr </w:t>
      </w:r>
      <w:r w:rsidR="000115F9">
        <w:rPr>
          <w:color w:val="000000" w:themeColor="text1"/>
        </w:rPr>
        <w:t>7</w:t>
      </w:r>
      <w:r w:rsidR="00462896">
        <w:rPr>
          <w:color w:val="000000" w:themeColor="text1"/>
        </w:rPr>
        <w:t xml:space="preserve">- Opis przedmiotu zamówienia </w:t>
      </w:r>
    </w:p>
    <w:p w14:paraId="27802F85" w14:textId="77777777" w:rsidR="00CE348A" w:rsidRPr="00FE5396" w:rsidRDefault="00CE348A" w:rsidP="00FE5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670F28" w14:textId="77777777" w:rsidR="00FE5396" w:rsidRPr="00FE5396" w:rsidRDefault="00FE5396" w:rsidP="00FE5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DA658D" w14:textId="77777777" w:rsidR="00B63101" w:rsidRPr="004768EE" w:rsidRDefault="00B63101" w:rsidP="004768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1219F" w14:textId="77777777" w:rsidR="00447FE3" w:rsidRPr="00FE5396" w:rsidRDefault="00447FE3" w:rsidP="00FE5396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01F2EBD" w14:textId="0060FCCC" w:rsidR="00447FE3" w:rsidRPr="00FE5396" w:rsidRDefault="00CE348A" w:rsidP="004768EE">
      <w:pPr>
        <w:pStyle w:val="Akapitzlist"/>
        <w:spacing w:after="0" w:line="36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poważaniem </w:t>
      </w:r>
    </w:p>
    <w:sectPr w:rsidR="00447FE3" w:rsidRPr="00FE5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7361B" w14:textId="77777777" w:rsidR="00F90801" w:rsidRDefault="00F90801" w:rsidP="00F90801">
      <w:pPr>
        <w:spacing w:after="0" w:line="240" w:lineRule="auto"/>
      </w:pPr>
      <w:r>
        <w:separator/>
      </w:r>
    </w:p>
  </w:endnote>
  <w:endnote w:type="continuationSeparator" w:id="0">
    <w:p w14:paraId="1B1CB0EC" w14:textId="77777777" w:rsidR="00F90801" w:rsidRDefault="00F90801" w:rsidP="00F9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1856262"/>
      <w:docPartObj>
        <w:docPartGallery w:val="Page Numbers (Bottom of Page)"/>
        <w:docPartUnique/>
      </w:docPartObj>
    </w:sdtPr>
    <w:sdtEndPr/>
    <w:sdtContent>
      <w:p w14:paraId="1AD2991A" w14:textId="66669D29" w:rsidR="00F90801" w:rsidRDefault="00F908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F003A" w14:textId="77777777" w:rsidR="00F90801" w:rsidRDefault="00F9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B1EFE" w14:textId="77777777" w:rsidR="00F90801" w:rsidRDefault="00F90801" w:rsidP="00F90801">
      <w:pPr>
        <w:spacing w:after="0" w:line="240" w:lineRule="auto"/>
      </w:pPr>
      <w:r>
        <w:separator/>
      </w:r>
    </w:p>
  </w:footnote>
  <w:footnote w:type="continuationSeparator" w:id="0">
    <w:p w14:paraId="786993BD" w14:textId="77777777" w:rsidR="00F90801" w:rsidRDefault="00F90801" w:rsidP="00F9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E1178"/>
    <w:multiLevelType w:val="hybridMultilevel"/>
    <w:tmpl w:val="AF8037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142"/>
    <w:multiLevelType w:val="hybridMultilevel"/>
    <w:tmpl w:val="5F62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8223">
    <w:abstractNumId w:val="2"/>
  </w:num>
  <w:num w:numId="2" w16cid:durableId="414597634">
    <w:abstractNumId w:val="0"/>
  </w:num>
  <w:num w:numId="3" w16cid:durableId="25513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8F"/>
    <w:rsid w:val="000115F9"/>
    <w:rsid w:val="0007108F"/>
    <w:rsid w:val="000B42F7"/>
    <w:rsid w:val="002032F7"/>
    <w:rsid w:val="00207D92"/>
    <w:rsid w:val="00447FE3"/>
    <w:rsid w:val="00462896"/>
    <w:rsid w:val="004768EE"/>
    <w:rsid w:val="00516B6A"/>
    <w:rsid w:val="00585C61"/>
    <w:rsid w:val="005E4630"/>
    <w:rsid w:val="008B7355"/>
    <w:rsid w:val="00A314E3"/>
    <w:rsid w:val="00B40903"/>
    <w:rsid w:val="00B42126"/>
    <w:rsid w:val="00B63101"/>
    <w:rsid w:val="00C50962"/>
    <w:rsid w:val="00CA210D"/>
    <w:rsid w:val="00CE348A"/>
    <w:rsid w:val="00E84C60"/>
    <w:rsid w:val="00F90801"/>
    <w:rsid w:val="00F94838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CF2D"/>
  <w15:chartTrackingRefBased/>
  <w15:docId w15:val="{43DBA317-D15A-4B97-8620-B35EC45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1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10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0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0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0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0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0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1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10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108F"/>
    <w:rPr>
      <w:i/>
      <w:iCs/>
      <w:color w:val="404040" w:themeColor="text1" w:themeTint="BF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0710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10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0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108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40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447FE3"/>
  </w:style>
  <w:style w:type="paragraph" w:customStyle="1" w:styleId="firmalight">
    <w:name w:val="firma_light"/>
    <w:basedOn w:val="Normalny"/>
    <w:rsid w:val="00447FE3"/>
    <w:pPr>
      <w:spacing w:after="0" w:line="200" w:lineRule="exact"/>
      <w:jc w:val="both"/>
    </w:pPr>
    <w:rPr>
      <w:rFonts w:ascii="Arial Narrow" w:eastAsia="Times New Roman" w:hAnsi="Arial Narrow" w:cs="Times New Roman"/>
      <w:noProof/>
      <w:kern w:val="0"/>
      <w:sz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801"/>
  </w:style>
  <w:style w:type="paragraph" w:styleId="Stopka">
    <w:name w:val="footer"/>
    <w:basedOn w:val="Normalny"/>
    <w:link w:val="StopkaZnak"/>
    <w:uiPriority w:val="99"/>
    <w:unhideWhenUsed/>
    <w:rsid w:val="00F9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Stępniewska</dc:creator>
  <cp:keywords/>
  <dc:description/>
  <cp:lastModifiedBy>Anna Silecka</cp:lastModifiedBy>
  <cp:revision>11</cp:revision>
  <dcterms:created xsi:type="dcterms:W3CDTF">2024-06-19T07:19:00Z</dcterms:created>
  <dcterms:modified xsi:type="dcterms:W3CDTF">2024-06-26T10:21:00Z</dcterms:modified>
</cp:coreProperties>
</file>