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F652" w14:textId="3C9AD987" w:rsidR="00CA379F" w:rsidRPr="004235B3" w:rsidRDefault="00AC52E0" w:rsidP="004235B3">
      <w:pPr>
        <w:pStyle w:val="Nagwek"/>
        <w:tabs>
          <w:tab w:val="clear" w:pos="4536"/>
          <w:tab w:val="clear" w:pos="9072"/>
          <w:tab w:val="left" w:pos="1590"/>
        </w:tabs>
        <w:spacing w:before="100" w:beforeAutospacing="1" w:after="100" w:afterAutospacing="1"/>
        <w:rPr>
          <w:rFonts w:cs="Calibri"/>
          <w:b/>
          <w:color w:val="000000"/>
          <w:sz w:val="16"/>
          <w:szCs w:val="16"/>
          <w:lang w:val="de-DE"/>
        </w:rPr>
      </w:pPr>
      <w:bookmarkStart w:id="0" w:name="_Hlk143507459"/>
      <w:r>
        <w:rPr>
          <w:b/>
          <w:bCs/>
          <w:noProof/>
        </w:rPr>
        <w:tab/>
        <w:t xml:space="preserve">         </w:t>
      </w:r>
      <w:r>
        <w:rPr>
          <w:rFonts w:cs="Calibri"/>
          <w:b/>
          <w:color w:val="000000"/>
          <w:sz w:val="16"/>
          <w:szCs w:val="16"/>
          <w:lang w:val="de-DE"/>
        </w:rPr>
        <w:br w:type="textWrapping" w:clear="all"/>
      </w:r>
    </w:p>
    <w:tbl>
      <w:tblPr>
        <w:tblStyle w:val="Tabela-Siatka"/>
        <w:tblpPr w:leftFromText="141" w:rightFromText="141" w:vertAnchor="text" w:horzAnchor="margin" w:tblpY="-15"/>
        <w:tblW w:w="11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694"/>
      </w:tblGrid>
      <w:tr w:rsidR="006D03CC" w14:paraId="4358DE83" w14:textId="77777777" w:rsidTr="006D03CC">
        <w:trPr>
          <w:trHeight w:val="4395"/>
        </w:trPr>
        <w:tc>
          <w:tcPr>
            <w:tcW w:w="9747" w:type="dxa"/>
          </w:tcPr>
          <w:bookmarkEnd w:id="0"/>
          <w:p w14:paraId="107A682F" w14:textId="6413C958" w:rsidR="006D03CC" w:rsidRDefault="00C01E9A" w:rsidP="006D03CC">
            <w:pPr>
              <w:rPr>
                <w:rFonts w:eastAsia="Calibri"/>
                <w:b/>
                <w:bCs/>
              </w:rPr>
            </w:pPr>
            <w:r w:rsidRPr="00246A44">
              <w:rPr>
                <w:b/>
                <w:bCs/>
                <w:noProof/>
              </w:rPr>
              <w:drawing>
                <wp:anchor distT="0" distB="0" distL="114300" distR="114300" simplePos="0" relativeHeight="251661312" behindDoc="0" locked="0" layoutInCell="1" allowOverlap="1" wp14:anchorId="2EE42CB8" wp14:editId="78B48893">
                  <wp:simplePos x="0" y="0"/>
                  <wp:positionH relativeFrom="column">
                    <wp:posOffset>2219325</wp:posOffset>
                  </wp:positionH>
                  <wp:positionV relativeFrom="paragraph">
                    <wp:posOffset>18415</wp:posOffset>
                  </wp:positionV>
                  <wp:extent cx="1971675" cy="588560"/>
                  <wp:effectExtent l="0" t="0" r="0" b="2540"/>
                  <wp:wrapSquare wrapText="bothSides"/>
                  <wp:docPr id="1923408040" name="Obraz 192340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88560"/>
                          </a:xfrm>
                          <a:prstGeom prst="rect">
                            <a:avLst/>
                          </a:prstGeom>
                          <a:noFill/>
                          <a:ln>
                            <a:noFill/>
                          </a:ln>
                        </pic:spPr>
                      </pic:pic>
                    </a:graphicData>
                  </a:graphic>
                </wp:anchor>
              </w:drawing>
            </w:r>
            <w:r w:rsidRPr="00246A44">
              <w:rPr>
                <w:b/>
                <w:bCs/>
                <w:noProof/>
              </w:rPr>
              <w:drawing>
                <wp:anchor distT="0" distB="0" distL="114300" distR="114300" simplePos="0" relativeHeight="251663360" behindDoc="1" locked="0" layoutInCell="1" allowOverlap="1" wp14:anchorId="7483FE26" wp14:editId="36D872AF">
                  <wp:simplePos x="0" y="0"/>
                  <wp:positionH relativeFrom="column">
                    <wp:posOffset>4401185</wp:posOffset>
                  </wp:positionH>
                  <wp:positionV relativeFrom="paragraph">
                    <wp:posOffset>37465</wp:posOffset>
                  </wp:positionV>
                  <wp:extent cx="1719580" cy="533400"/>
                  <wp:effectExtent l="0" t="0" r="0" b="0"/>
                  <wp:wrapTight wrapText="bothSides">
                    <wp:wrapPolygon edited="0">
                      <wp:start x="0" y="0"/>
                      <wp:lineTo x="0" y="20829"/>
                      <wp:lineTo x="21297" y="20829"/>
                      <wp:lineTo x="21297" y="0"/>
                      <wp:lineTo x="0" y="0"/>
                    </wp:wrapPolygon>
                  </wp:wrapTight>
                  <wp:docPr id="1134181403" name="Obraz 1134181403"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81403" name="Obraz 1134181403" descr="Obraz zawierający tekst, Czcionka, logo, symbol&#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580" cy="533400"/>
                          </a:xfrm>
                          <a:prstGeom prst="rect">
                            <a:avLst/>
                          </a:prstGeom>
                          <a:noFill/>
                          <a:ln>
                            <a:noFill/>
                          </a:ln>
                        </pic:spPr>
                      </pic:pic>
                    </a:graphicData>
                  </a:graphic>
                </wp:anchor>
              </w:drawing>
            </w:r>
            <w:r w:rsidR="0028030B" w:rsidRPr="00246A44">
              <w:rPr>
                <w:b/>
                <w:bCs/>
                <w:noProof/>
              </w:rPr>
              <w:drawing>
                <wp:anchor distT="0" distB="0" distL="114300" distR="114300" simplePos="0" relativeHeight="251660288" behindDoc="0" locked="0" layoutInCell="1" allowOverlap="1" wp14:anchorId="123F163B" wp14:editId="6094CB9D">
                  <wp:simplePos x="0" y="0"/>
                  <wp:positionH relativeFrom="column">
                    <wp:posOffset>-66675</wp:posOffset>
                  </wp:positionH>
                  <wp:positionV relativeFrom="paragraph">
                    <wp:posOffset>0</wp:posOffset>
                  </wp:positionV>
                  <wp:extent cx="1691640" cy="666750"/>
                  <wp:effectExtent l="0" t="0" r="3810" b="0"/>
                  <wp:wrapSquare wrapText="bothSides"/>
                  <wp:docPr id="1290761482" name="Obraz 129076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61482" name="Obraz 12907614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666750"/>
                          </a:xfrm>
                          <a:prstGeom prst="rect">
                            <a:avLst/>
                          </a:prstGeom>
                          <a:noFill/>
                          <a:ln>
                            <a:noFill/>
                          </a:ln>
                        </pic:spPr>
                      </pic:pic>
                    </a:graphicData>
                  </a:graphic>
                </wp:anchor>
              </w:drawing>
            </w:r>
            <w:r>
              <w:rPr>
                <w:b/>
                <w:bCs/>
                <w:noProof/>
              </w:rPr>
              <w:t xml:space="preserve">                      </w:t>
            </w:r>
            <w:r w:rsidR="006D03CC">
              <w:rPr>
                <w:rFonts w:eastAsia="Calibri"/>
                <w:b/>
                <w:bCs/>
              </w:rPr>
              <w:t xml:space="preserve">                                                           </w:t>
            </w:r>
          </w:p>
          <w:p w14:paraId="2EB64D72" w14:textId="2309B93C" w:rsidR="0028030B" w:rsidRDefault="0028030B" w:rsidP="006D03CC">
            <w:pPr>
              <w:rPr>
                <w:rFonts w:eastAsia="Calibri"/>
                <w:b/>
                <w:bCs/>
              </w:rPr>
            </w:pPr>
          </w:p>
          <w:p w14:paraId="5C800D26" w14:textId="77777777" w:rsidR="0028030B" w:rsidRDefault="0028030B" w:rsidP="006D03CC">
            <w:pPr>
              <w:rPr>
                <w:rFonts w:eastAsia="Calibri"/>
                <w:b/>
                <w:bCs/>
              </w:rPr>
            </w:pPr>
          </w:p>
          <w:p w14:paraId="698C9104" w14:textId="41D01ACD" w:rsidR="0028030B" w:rsidRDefault="0028030B" w:rsidP="006D03CC">
            <w:pPr>
              <w:rPr>
                <w:rFonts w:eastAsia="Calibri"/>
                <w:b/>
                <w:bCs/>
              </w:rPr>
            </w:pPr>
          </w:p>
          <w:p w14:paraId="48687604" w14:textId="77777777" w:rsidR="0028030B" w:rsidRDefault="0028030B" w:rsidP="006D03CC">
            <w:pPr>
              <w:rPr>
                <w:rFonts w:eastAsia="Calibri"/>
                <w:b/>
                <w:bCs/>
              </w:rPr>
            </w:pPr>
          </w:p>
          <w:p w14:paraId="778C169D" w14:textId="77777777" w:rsidR="00115848" w:rsidRDefault="00115848" w:rsidP="006D03CC">
            <w:pPr>
              <w:rPr>
                <w:rFonts w:eastAsia="Calibri"/>
                <w:b/>
                <w:bCs/>
              </w:rPr>
            </w:pPr>
          </w:p>
          <w:p w14:paraId="42FB880C" w14:textId="3D802159" w:rsidR="006D03CC" w:rsidRPr="00486146" w:rsidRDefault="006D03CC" w:rsidP="006D03CC">
            <w:pPr>
              <w:rPr>
                <w:rFonts w:eastAsia="Calibri"/>
                <w:b/>
                <w:bCs/>
              </w:rPr>
            </w:pPr>
            <w:r w:rsidRPr="00486146">
              <w:rPr>
                <w:rFonts w:eastAsia="Calibri"/>
                <w:b/>
                <w:bCs/>
              </w:rPr>
              <w:t xml:space="preserve">ZAMAWIAJĄCY:                                                                                                                   </w:t>
            </w:r>
          </w:p>
          <w:p w14:paraId="469F1E4F" w14:textId="2CC43126" w:rsidR="006D03CC" w:rsidRPr="00371ECE" w:rsidRDefault="006D03CC" w:rsidP="006D03CC">
            <w:pPr>
              <w:rPr>
                <w:rFonts w:eastAsia="Calibri"/>
                <w:b/>
                <w:bCs/>
              </w:rPr>
            </w:pPr>
            <w:bookmarkStart w:id="1" w:name="_Hlk141077416"/>
            <w:r w:rsidRPr="00371ECE">
              <w:rPr>
                <w:rFonts w:eastAsia="Calibri"/>
                <w:b/>
                <w:bCs/>
              </w:rPr>
              <w:t xml:space="preserve">Gmina </w:t>
            </w:r>
            <w:r w:rsidR="00591B75">
              <w:rPr>
                <w:rFonts w:eastAsia="Calibri"/>
                <w:b/>
                <w:bCs/>
              </w:rPr>
              <w:t xml:space="preserve">Miasto </w:t>
            </w:r>
            <w:r w:rsidRPr="00371ECE">
              <w:rPr>
                <w:rFonts w:eastAsia="Calibri"/>
                <w:b/>
                <w:bCs/>
              </w:rPr>
              <w:t>Raciąż</w:t>
            </w:r>
          </w:p>
          <w:p w14:paraId="615A9064" w14:textId="26FFC736" w:rsidR="006D03CC" w:rsidRPr="00371ECE" w:rsidRDefault="006D03CC" w:rsidP="006D03CC">
            <w:pPr>
              <w:rPr>
                <w:rFonts w:eastAsia="Calibri"/>
                <w:b/>
                <w:bCs/>
              </w:rPr>
            </w:pPr>
            <w:r w:rsidRPr="00371ECE">
              <w:rPr>
                <w:rFonts w:eastAsia="Calibri"/>
                <w:b/>
                <w:bCs/>
              </w:rPr>
              <w:t xml:space="preserve">ul. </w:t>
            </w:r>
            <w:r w:rsidR="00591B75">
              <w:rPr>
                <w:rFonts w:eastAsia="Calibri"/>
                <w:b/>
                <w:bCs/>
              </w:rPr>
              <w:t>A. Mickiewicza 12</w:t>
            </w:r>
          </w:p>
          <w:p w14:paraId="6A624868" w14:textId="77777777" w:rsidR="006D03CC" w:rsidRPr="00371ECE" w:rsidRDefault="006D03CC" w:rsidP="006D03CC">
            <w:pPr>
              <w:rPr>
                <w:rFonts w:eastAsia="Calibri"/>
                <w:b/>
                <w:bCs/>
              </w:rPr>
            </w:pPr>
            <w:r w:rsidRPr="00371ECE">
              <w:rPr>
                <w:rFonts w:eastAsia="Calibri"/>
                <w:b/>
                <w:bCs/>
              </w:rPr>
              <w:t>09-140 Raciąż</w:t>
            </w:r>
            <w:bookmarkEnd w:id="1"/>
          </w:p>
          <w:p w14:paraId="146946A0" w14:textId="77777777" w:rsidR="000C490B" w:rsidRDefault="008551A3" w:rsidP="006D03CC">
            <w:hyperlink r:id="rId11" w:history="1">
              <w:r w:rsidR="000C490B" w:rsidRPr="00BF1FB5">
                <w:rPr>
                  <w:rStyle w:val="Hipercze"/>
                </w:rPr>
                <w:t>www.miastoraciaz.pl</w:t>
              </w:r>
            </w:hyperlink>
            <w:r w:rsidR="000C490B">
              <w:t xml:space="preserve"> </w:t>
            </w:r>
          </w:p>
          <w:p w14:paraId="64521F68" w14:textId="77777777" w:rsidR="000C490B" w:rsidRDefault="000C490B" w:rsidP="006D03CC">
            <w:pPr>
              <w:rPr>
                <w:rFonts w:eastAsia="Calibri"/>
              </w:rPr>
            </w:pPr>
          </w:p>
          <w:p w14:paraId="7FDA4BAA" w14:textId="25C727E4" w:rsidR="006D03CC" w:rsidRDefault="000C490B" w:rsidP="006D03CC">
            <w:pPr>
              <w:rPr>
                <w:rFonts w:eastAsia="Calibri"/>
                <w:b/>
                <w:bCs/>
                <w:color w:val="000000"/>
              </w:rPr>
            </w:pPr>
            <w:r w:rsidRPr="000C490B">
              <w:rPr>
                <w:rFonts w:eastAsia="Calibri"/>
              </w:rPr>
              <w:t xml:space="preserve"> </w:t>
            </w:r>
            <w:r w:rsidR="006D03CC" w:rsidRPr="00371ECE">
              <w:rPr>
                <w:rFonts w:eastAsia="Calibri"/>
                <w:b/>
                <w:bCs/>
              </w:rPr>
              <w:t xml:space="preserve">    </w:t>
            </w:r>
          </w:p>
          <w:p w14:paraId="7495BF1A" w14:textId="35E4524A" w:rsidR="006D03CC" w:rsidRDefault="006D03CC" w:rsidP="006D03CC">
            <w:pPr>
              <w:jc w:val="both"/>
              <w:rPr>
                <w:rFonts w:cstheme="minorHAnsi"/>
                <w:b/>
                <w:iCs/>
              </w:rPr>
            </w:pPr>
            <w:r w:rsidRPr="005B57F5">
              <w:rPr>
                <w:b/>
              </w:rPr>
              <w:t>Znak sprawy</w:t>
            </w:r>
            <w:r w:rsidRPr="007B3DE6">
              <w:rPr>
                <w:b/>
              </w:rPr>
              <w:t xml:space="preserve">: </w:t>
            </w:r>
            <w:r w:rsidR="00591B75" w:rsidRPr="007B3DE6">
              <w:rPr>
                <w:b/>
              </w:rPr>
              <w:t xml:space="preserve"> </w:t>
            </w:r>
            <w:r w:rsidR="001F65B8" w:rsidRPr="007B3DE6">
              <w:rPr>
                <w:b/>
              </w:rPr>
              <w:t xml:space="preserve"> </w:t>
            </w:r>
            <w:r w:rsidR="007B3DE6" w:rsidRPr="007B3DE6">
              <w:rPr>
                <w:b/>
              </w:rPr>
              <w:t xml:space="preserve"> KS.271.2.1</w:t>
            </w:r>
            <w:r w:rsidR="00C2359C">
              <w:rPr>
                <w:b/>
              </w:rPr>
              <w:t>3.</w:t>
            </w:r>
            <w:r w:rsidR="007B3DE6" w:rsidRPr="007B3DE6">
              <w:rPr>
                <w:b/>
              </w:rPr>
              <w:t>2023</w:t>
            </w:r>
          </w:p>
          <w:p w14:paraId="090B2F02" w14:textId="01403061" w:rsidR="006D03CC" w:rsidRPr="004235B3" w:rsidRDefault="006D03CC" w:rsidP="004235B3">
            <w:pPr>
              <w:jc w:val="both"/>
              <w:rPr>
                <w:rFonts w:cstheme="minorHAnsi"/>
                <w:b/>
                <w:bCs/>
                <w:iCs/>
              </w:rPr>
            </w:pPr>
            <w:bookmarkStart w:id="2" w:name="_Hlk127473899"/>
            <w:r>
              <w:rPr>
                <w:rFonts w:cstheme="minorHAnsi"/>
                <w:b/>
                <w:iCs/>
              </w:rPr>
              <w:t xml:space="preserve">Numer ogłoszenia w BZP: </w:t>
            </w:r>
            <w:bookmarkEnd w:id="2"/>
            <w:r w:rsidR="007D7E8B">
              <w:t xml:space="preserve"> </w:t>
            </w:r>
            <w:r w:rsidR="007D7E8B" w:rsidRPr="007D7E8B">
              <w:rPr>
                <w:rFonts w:cstheme="minorHAnsi"/>
                <w:b/>
                <w:iCs/>
              </w:rPr>
              <w:t>2023/BZP 00365158/01</w:t>
            </w:r>
          </w:p>
        </w:tc>
        <w:tc>
          <w:tcPr>
            <w:tcW w:w="1694" w:type="dxa"/>
          </w:tcPr>
          <w:p w14:paraId="0D1702CC" w14:textId="044C61A9" w:rsidR="006D03CC" w:rsidRDefault="006D03CC" w:rsidP="006D03CC">
            <w:pPr>
              <w:rPr>
                <w:rFonts w:eastAsia="Calibri"/>
                <w:b/>
                <w:bCs/>
              </w:rPr>
            </w:pPr>
          </w:p>
          <w:p w14:paraId="46D2FFE2" w14:textId="77777777" w:rsidR="006D03CC" w:rsidRDefault="006D03CC" w:rsidP="006D03CC">
            <w:pPr>
              <w:rPr>
                <w:rFonts w:eastAsia="Calibri"/>
                <w:b/>
                <w:bCs/>
              </w:rPr>
            </w:pPr>
          </w:p>
          <w:p w14:paraId="27AF6EA6" w14:textId="77777777" w:rsidR="006D03CC" w:rsidRDefault="006D03CC" w:rsidP="006D03CC">
            <w:pPr>
              <w:jc w:val="center"/>
              <w:rPr>
                <w:rFonts w:eastAsia="Calibri"/>
                <w:b/>
                <w:bCs/>
              </w:rPr>
            </w:pPr>
          </w:p>
          <w:p w14:paraId="10349F37" w14:textId="77777777" w:rsidR="006D03CC" w:rsidRDefault="006D03CC" w:rsidP="006D03CC">
            <w:pPr>
              <w:rPr>
                <w:rFonts w:eastAsia="Calibri"/>
                <w:b/>
                <w:bCs/>
              </w:rPr>
            </w:pPr>
          </w:p>
          <w:p w14:paraId="4DCCAA57" w14:textId="77777777" w:rsidR="006D03CC" w:rsidRDefault="006D03CC" w:rsidP="0028030B">
            <w:pPr>
              <w:jc w:val="center"/>
              <w:rPr>
                <w:rFonts w:eastAsia="Calibri"/>
                <w:b/>
                <w:bCs/>
              </w:rPr>
            </w:pPr>
          </w:p>
          <w:p w14:paraId="3FAFAFA3" w14:textId="77777777" w:rsidR="006D03CC" w:rsidRDefault="006D03CC" w:rsidP="006D03CC">
            <w:pPr>
              <w:rPr>
                <w:rFonts w:eastAsia="Calibri"/>
                <w:b/>
                <w:bCs/>
              </w:rPr>
            </w:pPr>
          </w:p>
          <w:p w14:paraId="51F1C67F" w14:textId="77777777" w:rsidR="006D03CC" w:rsidRDefault="006D03CC" w:rsidP="006D03CC">
            <w:pPr>
              <w:rPr>
                <w:rFonts w:eastAsia="Calibri"/>
                <w:b/>
                <w:bCs/>
              </w:rPr>
            </w:pPr>
          </w:p>
        </w:tc>
      </w:tr>
    </w:tbl>
    <w:p w14:paraId="55FB1F7E" w14:textId="21F20B02"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48AE8786" w14:textId="1C7A4336" w:rsidR="00486146" w:rsidRPr="000D59EC" w:rsidRDefault="00D74D9C" w:rsidP="00D375A2">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w:t>
      </w:r>
      <w:r w:rsidR="00591B75">
        <w:rPr>
          <w:rFonts w:eastAsia="Calibri"/>
          <w:b/>
          <w:bCs/>
          <w:i/>
        </w:rPr>
        <w:t>1</w:t>
      </w:r>
      <w:r w:rsidRPr="00D74D9C">
        <w:rPr>
          <w:rFonts w:eastAsia="Calibri"/>
          <w:b/>
          <w:bCs/>
          <w:i/>
        </w:rPr>
        <w:t xml:space="preserve">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61219668" w14:textId="044442DB" w:rsidR="00B06763" w:rsidRDefault="00C2359C" w:rsidP="00B06763">
      <w:pPr>
        <w:widowControl w:val="0"/>
        <w:suppressAutoHyphens/>
        <w:autoSpaceDE w:val="0"/>
        <w:spacing w:line="252" w:lineRule="auto"/>
        <w:ind w:right="1000"/>
        <w:jc w:val="center"/>
        <w:outlineLvl w:val="0"/>
        <w:rPr>
          <w:b/>
          <w:szCs w:val="20"/>
          <w:lang w:eastAsia="en-US"/>
        </w:rPr>
      </w:pPr>
      <w:bookmarkStart w:id="3" w:name="_Hlk143541629"/>
      <w:bookmarkStart w:id="4" w:name="_Hlk113570761"/>
      <w:r w:rsidRPr="00C2359C">
        <w:rPr>
          <w:b/>
          <w:szCs w:val="20"/>
          <w:lang w:eastAsia="en-US"/>
        </w:rPr>
        <w:t>Przebudowa ulicy Płockiej w Raciążu</w:t>
      </w:r>
      <w:r>
        <w:rPr>
          <w:b/>
          <w:szCs w:val="20"/>
          <w:lang w:eastAsia="en-US"/>
        </w:rPr>
        <w:t>.</w:t>
      </w:r>
    </w:p>
    <w:bookmarkEnd w:id="3"/>
    <w:p w14:paraId="36237668" w14:textId="77777777" w:rsidR="00C2359C" w:rsidRDefault="00C2359C" w:rsidP="00B06763">
      <w:pPr>
        <w:widowControl w:val="0"/>
        <w:suppressAutoHyphens/>
        <w:autoSpaceDE w:val="0"/>
        <w:spacing w:line="252" w:lineRule="auto"/>
        <w:ind w:right="1000"/>
        <w:jc w:val="center"/>
        <w:outlineLvl w:val="0"/>
        <w:rPr>
          <w:b/>
          <w:szCs w:val="20"/>
          <w:lang w:eastAsia="en-US"/>
        </w:rPr>
      </w:pPr>
    </w:p>
    <w:bookmarkEnd w:id="4"/>
    <w:p w14:paraId="134F66C1" w14:textId="6A19D41E"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6A88A6E9"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p>
    <w:p w14:paraId="08113093" w14:textId="6034F740"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6AFE2C03" w14:textId="01E1EF06" w:rsidR="00DF1552" w:rsidRDefault="00DF1552" w:rsidP="005D1937">
      <w:pPr>
        <w:pStyle w:val="Standard"/>
        <w:spacing w:line="252" w:lineRule="auto"/>
        <w:ind w:right="1000"/>
      </w:pPr>
      <w:r>
        <w:t>Załącznik nr 3 – Oświadczenie o spełnieniu warunków udziału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0C4B1EB8" w:rsidR="005D1937" w:rsidRDefault="005D1937" w:rsidP="00BE7C5E">
      <w:pPr>
        <w:pStyle w:val="Standard"/>
        <w:spacing w:line="252" w:lineRule="auto"/>
        <w:ind w:left="1701" w:right="1000" w:hanging="1701"/>
        <w:outlineLvl w:val="0"/>
        <w:rPr>
          <w:bCs/>
        </w:rPr>
      </w:pPr>
      <w:r w:rsidRPr="00037E8F">
        <w:rPr>
          <w:bCs/>
        </w:rPr>
        <w:t xml:space="preserve">Załącznik nr </w:t>
      </w:r>
      <w:r w:rsidR="00DF1552">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1C5EA67C" w14:textId="18B1C63F" w:rsidR="00A33EAA" w:rsidRDefault="00A33EAA" w:rsidP="00BE7C5E">
      <w:pPr>
        <w:pStyle w:val="Standard"/>
        <w:spacing w:line="252" w:lineRule="auto"/>
        <w:ind w:left="1701" w:right="1000" w:hanging="1701"/>
        <w:outlineLvl w:val="0"/>
        <w:rPr>
          <w:bCs/>
        </w:rPr>
      </w:pPr>
      <w:r>
        <w:rPr>
          <w:bCs/>
        </w:rPr>
        <w:t xml:space="preserve">Załącznik nr </w:t>
      </w:r>
      <w:r w:rsidR="00DF1552">
        <w:rPr>
          <w:bCs/>
        </w:rPr>
        <w:t>5</w:t>
      </w:r>
      <w:r>
        <w:rPr>
          <w:bCs/>
        </w:rPr>
        <w:t xml:space="preserve"> – Dokumentacja techniczna</w:t>
      </w:r>
    </w:p>
    <w:p w14:paraId="46F2972F" w14:textId="6EAB6068" w:rsidR="001457C1" w:rsidRDefault="001457C1" w:rsidP="00BE7C5E">
      <w:pPr>
        <w:pStyle w:val="Standard"/>
        <w:spacing w:line="252" w:lineRule="auto"/>
        <w:ind w:left="1701" w:right="1000" w:hanging="1701"/>
        <w:outlineLvl w:val="0"/>
        <w:rPr>
          <w:bCs/>
        </w:rPr>
      </w:pPr>
      <w:r>
        <w:rPr>
          <w:bCs/>
        </w:rPr>
        <w:t>Załącznik nr 6 – Wykaz robót</w:t>
      </w:r>
    </w:p>
    <w:p w14:paraId="708A760A" w14:textId="5D1B3B55" w:rsidR="00EA26DE" w:rsidRDefault="00EA26DE" w:rsidP="00BE7C5E">
      <w:pPr>
        <w:pStyle w:val="Standard"/>
        <w:spacing w:line="252" w:lineRule="auto"/>
        <w:ind w:left="1701" w:right="1000" w:hanging="1701"/>
        <w:outlineLvl w:val="0"/>
        <w:rPr>
          <w:bCs/>
        </w:rPr>
      </w:pPr>
      <w:r>
        <w:rPr>
          <w:bCs/>
        </w:rPr>
        <w:t xml:space="preserve">Załącznik nr </w:t>
      </w:r>
      <w:r w:rsidR="001457C1">
        <w:rPr>
          <w:bCs/>
        </w:rPr>
        <w:t>7</w:t>
      </w:r>
      <w:r>
        <w:rPr>
          <w:bCs/>
        </w:rPr>
        <w:t xml:space="preserve"> – Wykaz osób</w:t>
      </w:r>
    </w:p>
    <w:p w14:paraId="7E4FED2A" w14:textId="161755CA" w:rsidR="005F318A" w:rsidRDefault="005F318A" w:rsidP="002C3A5E">
      <w:pPr>
        <w:widowControl w:val="0"/>
        <w:suppressAutoHyphens/>
        <w:autoSpaceDE w:val="0"/>
        <w:spacing w:line="252" w:lineRule="auto"/>
        <w:ind w:right="1000"/>
        <w:rPr>
          <w:rFonts w:eastAsia="Arial"/>
          <w:b/>
          <w:bCs/>
          <w:lang w:eastAsia="ar-SA"/>
        </w:rPr>
      </w:pPr>
    </w:p>
    <w:p w14:paraId="7F5E6C0E" w14:textId="77777777" w:rsidR="00684912" w:rsidRDefault="00684912" w:rsidP="002C3A5E">
      <w:pPr>
        <w:widowControl w:val="0"/>
        <w:suppressAutoHyphens/>
        <w:autoSpaceDE w:val="0"/>
        <w:spacing w:line="252" w:lineRule="auto"/>
        <w:ind w:right="1000"/>
        <w:rPr>
          <w:rFonts w:eastAsia="Arial"/>
          <w:b/>
          <w:bCs/>
          <w:lang w:eastAsia="ar-SA"/>
        </w:rPr>
      </w:pPr>
    </w:p>
    <w:p w14:paraId="51695B48" w14:textId="72B1C5D9" w:rsidR="00371ECE" w:rsidRDefault="0072443B" w:rsidP="00C30ED3">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r w:rsidR="000967AE">
        <w:rPr>
          <w:rFonts w:eastAsia="Arial"/>
          <w:b/>
          <w:bCs/>
          <w:lang w:eastAsia="ar-SA"/>
        </w:rPr>
        <w:t>.</w:t>
      </w:r>
    </w:p>
    <w:p w14:paraId="7AB18599" w14:textId="77777777" w:rsidR="005F318A" w:rsidRDefault="005F318A" w:rsidP="008A500D">
      <w:pPr>
        <w:widowControl w:val="0"/>
        <w:suppressAutoHyphens/>
        <w:autoSpaceDE w:val="0"/>
        <w:spacing w:line="252" w:lineRule="auto"/>
        <w:ind w:right="1000"/>
        <w:rPr>
          <w:rFonts w:eastAsia="Arial"/>
          <w:b/>
          <w:bCs/>
          <w:lang w:eastAsia="ar-SA"/>
        </w:rPr>
      </w:pPr>
    </w:p>
    <w:p w14:paraId="6F16719D" w14:textId="77777777" w:rsidR="00924955" w:rsidRDefault="00924955" w:rsidP="008A500D">
      <w:pPr>
        <w:widowControl w:val="0"/>
        <w:suppressAutoHyphens/>
        <w:autoSpaceDE w:val="0"/>
        <w:spacing w:line="252" w:lineRule="auto"/>
        <w:ind w:right="1000"/>
        <w:rPr>
          <w:rFonts w:eastAsia="Arial"/>
          <w:b/>
          <w:bCs/>
          <w:lang w:eastAsia="ar-SA"/>
        </w:rPr>
      </w:pPr>
    </w:p>
    <w:p w14:paraId="73C61565" w14:textId="0480C69C" w:rsidR="00AF1CFD" w:rsidRDefault="00371ECE" w:rsidP="006E47D1">
      <w:pPr>
        <w:widowControl w:val="0"/>
        <w:suppressAutoHyphens/>
        <w:autoSpaceDE w:val="0"/>
        <w:spacing w:line="252" w:lineRule="auto"/>
        <w:ind w:right="1000"/>
        <w:jc w:val="center"/>
        <w:outlineLvl w:val="0"/>
        <w:rPr>
          <w:rFonts w:eastAsia="Arial"/>
          <w:b/>
          <w:bCs/>
          <w:lang w:eastAsia="ar-SA"/>
        </w:rPr>
      </w:pPr>
      <w:r>
        <w:rPr>
          <w:rFonts w:eastAsia="Arial"/>
          <w:b/>
          <w:bCs/>
          <w:lang w:eastAsia="ar-SA"/>
        </w:rPr>
        <w:t>Raciąż</w:t>
      </w:r>
      <w:r w:rsidR="00706340">
        <w:rPr>
          <w:rFonts w:eastAsia="Arial"/>
          <w:b/>
          <w:bCs/>
          <w:lang w:eastAsia="ar-SA"/>
        </w:rPr>
        <w:t xml:space="preserve">, </w:t>
      </w:r>
      <w:r w:rsidR="00C453FD">
        <w:rPr>
          <w:rFonts w:eastAsia="Arial"/>
          <w:b/>
          <w:bCs/>
          <w:lang w:eastAsia="ar-SA"/>
        </w:rPr>
        <w:t>sierpień</w:t>
      </w:r>
      <w:r w:rsidR="00630570">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CF6395">
        <w:rPr>
          <w:rFonts w:eastAsia="Arial"/>
          <w:b/>
          <w:bCs/>
          <w:lang w:eastAsia="ar-SA"/>
        </w:rPr>
        <w:t>3</w:t>
      </w:r>
      <w:r w:rsidR="000D59EC" w:rsidRPr="000D59EC">
        <w:rPr>
          <w:rFonts w:eastAsia="Arial"/>
          <w:b/>
          <w:bCs/>
          <w:lang w:eastAsia="ar-SA"/>
        </w:rPr>
        <w:t>r.</w:t>
      </w:r>
    </w:p>
    <w:p w14:paraId="7B6F1279"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6D748CA3"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71C20DA8"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144E1A6C" w14:textId="77777777" w:rsidR="00C01E9A" w:rsidRDefault="00C01E9A" w:rsidP="006E47D1">
      <w:pPr>
        <w:widowControl w:val="0"/>
        <w:suppressAutoHyphens/>
        <w:autoSpaceDE w:val="0"/>
        <w:spacing w:line="252" w:lineRule="auto"/>
        <w:ind w:right="1000"/>
        <w:jc w:val="center"/>
        <w:outlineLvl w:val="0"/>
        <w:rPr>
          <w:rFonts w:eastAsia="Arial"/>
          <w:b/>
          <w:bCs/>
          <w:lang w:eastAsia="ar-SA"/>
        </w:rPr>
      </w:pPr>
    </w:p>
    <w:p w14:paraId="4176DC1B" w14:textId="77777777" w:rsidR="00C01E9A" w:rsidRDefault="00C01E9A" w:rsidP="006E47D1">
      <w:pPr>
        <w:widowControl w:val="0"/>
        <w:suppressAutoHyphens/>
        <w:autoSpaceDE w:val="0"/>
        <w:spacing w:line="252" w:lineRule="auto"/>
        <w:ind w:right="1000"/>
        <w:jc w:val="center"/>
        <w:outlineLvl w:val="0"/>
        <w:rPr>
          <w:rFonts w:eastAsia="Arial"/>
          <w:b/>
          <w:bCs/>
          <w:lang w:eastAsia="ar-SA"/>
        </w:rPr>
      </w:pPr>
    </w:p>
    <w:p w14:paraId="794B8CF1" w14:textId="77777777" w:rsidR="005F318A" w:rsidRPr="004C3A9C" w:rsidRDefault="005F318A" w:rsidP="00D266FC">
      <w:pPr>
        <w:widowControl w:val="0"/>
        <w:suppressAutoHyphens/>
        <w:autoSpaceDE w:val="0"/>
        <w:spacing w:line="252" w:lineRule="auto"/>
        <w:ind w:right="1000"/>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5BC08396" w14:textId="77777777" w:rsidR="00591B75" w:rsidRPr="00591B75" w:rsidRDefault="00591B75" w:rsidP="00591B75">
      <w:pPr>
        <w:widowControl w:val="0"/>
        <w:autoSpaceDE w:val="0"/>
        <w:spacing w:line="276" w:lineRule="auto"/>
        <w:contextualSpacing/>
        <w:rPr>
          <w:rFonts w:eastAsia="Arial"/>
          <w:color w:val="000000"/>
          <w:lang w:eastAsia="ar-SA"/>
        </w:rPr>
      </w:pPr>
      <w:r w:rsidRPr="00591B75">
        <w:rPr>
          <w:rFonts w:eastAsia="Arial"/>
          <w:color w:val="000000"/>
          <w:lang w:eastAsia="ar-SA"/>
        </w:rPr>
        <w:t>Gmina Miasto Raciąż</w:t>
      </w:r>
    </w:p>
    <w:p w14:paraId="0384F60D" w14:textId="77777777" w:rsidR="00591B75" w:rsidRPr="00591B75" w:rsidRDefault="00591B75" w:rsidP="00591B75">
      <w:pPr>
        <w:widowControl w:val="0"/>
        <w:autoSpaceDE w:val="0"/>
        <w:spacing w:line="276" w:lineRule="auto"/>
        <w:contextualSpacing/>
        <w:rPr>
          <w:rFonts w:eastAsia="Arial"/>
          <w:color w:val="000000"/>
          <w:lang w:eastAsia="ar-SA"/>
        </w:rPr>
      </w:pPr>
      <w:r w:rsidRPr="00591B75">
        <w:rPr>
          <w:rFonts w:eastAsia="Arial"/>
          <w:color w:val="000000"/>
          <w:lang w:eastAsia="ar-SA"/>
        </w:rPr>
        <w:t>ul. A. Mickiewicza 12</w:t>
      </w:r>
    </w:p>
    <w:p w14:paraId="203EBBF7" w14:textId="1EDFFB0F" w:rsidR="00371ECE" w:rsidRPr="00371ECE" w:rsidRDefault="00591B75" w:rsidP="00591B75">
      <w:pPr>
        <w:widowControl w:val="0"/>
        <w:autoSpaceDE w:val="0"/>
        <w:spacing w:line="276" w:lineRule="auto"/>
        <w:contextualSpacing/>
        <w:rPr>
          <w:rFonts w:eastAsia="Arial"/>
          <w:color w:val="000000"/>
          <w:lang w:eastAsia="ar-SA"/>
        </w:rPr>
      </w:pPr>
      <w:r w:rsidRPr="00591B75">
        <w:rPr>
          <w:rFonts w:eastAsia="Arial"/>
          <w:color w:val="000000"/>
          <w:lang w:eastAsia="ar-SA"/>
        </w:rPr>
        <w:t>09-140 Raciąż</w:t>
      </w:r>
    </w:p>
    <w:p w14:paraId="21BDBDA9" w14:textId="5DD4891C" w:rsidR="00371ECE" w:rsidRDefault="00371ECE" w:rsidP="00371ECE">
      <w:pPr>
        <w:widowControl w:val="0"/>
        <w:autoSpaceDE w:val="0"/>
        <w:spacing w:line="276" w:lineRule="auto"/>
        <w:contextualSpacing/>
        <w:rPr>
          <w:rFonts w:eastAsia="Arial"/>
          <w:color w:val="000000"/>
          <w:lang w:eastAsia="ar-SA"/>
        </w:rPr>
      </w:pPr>
      <w:r w:rsidRPr="00371ECE">
        <w:rPr>
          <w:rFonts w:eastAsia="Arial"/>
          <w:color w:val="000000"/>
          <w:lang w:eastAsia="ar-SA"/>
        </w:rPr>
        <w:t>tel.: +48 23 679-</w:t>
      </w:r>
      <w:r w:rsidR="000C490B">
        <w:rPr>
          <w:rFonts w:eastAsia="Arial"/>
          <w:color w:val="000000"/>
          <w:lang w:eastAsia="ar-SA"/>
        </w:rPr>
        <w:t>48</w:t>
      </w:r>
      <w:r w:rsidRPr="00371ECE">
        <w:rPr>
          <w:rFonts w:eastAsia="Arial"/>
          <w:color w:val="000000"/>
          <w:lang w:eastAsia="ar-SA"/>
        </w:rPr>
        <w:t>-</w:t>
      </w:r>
      <w:r w:rsidR="000C490B">
        <w:rPr>
          <w:rFonts w:eastAsia="Arial"/>
          <w:color w:val="000000"/>
          <w:lang w:eastAsia="ar-SA"/>
        </w:rPr>
        <w:t>50</w:t>
      </w:r>
    </w:p>
    <w:p w14:paraId="372C4BDF" w14:textId="77777777" w:rsidR="000C490B" w:rsidRPr="000C490B" w:rsidRDefault="000C490B" w:rsidP="000C490B">
      <w:pPr>
        <w:widowControl w:val="0"/>
        <w:autoSpaceDE w:val="0"/>
        <w:spacing w:line="276" w:lineRule="auto"/>
        <w:contextualSpacing/>
        <w:rPr>
          <w:rFonts w:eastAsia="Arial"/>
          <w:color w:val="000000"/>
          <w:lang w:eastAsia="ar-SA"/>
        </w:rPr>
      </w:pPr>
      <w:r w:rsidRPr="000C490B">
        <w:rPr>
          <w:rFonts w:eastAsia="Arial"/>
          <w:color w:val="000000"/>
          <w:u w:val="single"/>
          <w:lang w:eastAsia="ar-SA"/>
        </w:rPr>
        <w:t>Godziny urzędowania</w:t>
      </w:r>
      <w:r w:rsidRPr="000C490B">
        <w:rPr>
          <w:rFonts w:eastAsia="Arial"/>
          <w:color w:val="000000"/>
          <w:lang w:eastAsia="ar-SA"/>
        </w:rPr>
        <w:t>:</w:t>
      </w:r>
    </w:p>
    <w:p w14:paraId="44C8E93A" w14:textId="39678068" w:rsidR="000C490B" w:rsidRDefault="000C490B" w:rsidP="000C490B">
      <w:pPr>
        <w:widowControl w:val="0"/>
        <w:autoSpaceDE w:val="0"/>
        <w:spacing w:line="276" w:lineRule="auto"/>
        <w:contextualSpacing/>
        <w:rPr>
          <w:rFonts w:eastAsia="Arial"/>
          <w:color w:val="000000"/>
          <w:lang w:eastAsia="ar-SA"/>
        </w:rPr>
      </w:pPr>
      <w:r w:rsidRPr="000C490B">
        <w:rPr>
          <w:rFonts w:eastAsia="Arial"/>
          <w:color w:val="000000"/>
          <w:lang w:eastAsia="ar-SA"/>
        </w:rPr>
        <w:t>Od poniedziałku do piątku od 7:30 do 15:30</w:t>
      </w:r>
    </w:p>
    <w:p w14:paraId="357276DD" w14:textId="348A16B7" w:rsidR="000C490B" w:rsidRPr="00371ECE" w:rsidRDefault="000C490B" w:rsidP="00371ECE">
      <w:pPr>
        <w:widowControl w:val="0"/>
        <w:autoSpaceDE w:val="0"/>
        <w:spacing w:line="276" w:lineRule="auto"/>
        <w:contextualSpacing/>
        <w:rPr>
          <w:rFonts w:eastAsia="Arial"/>
          <w:color w:val="000000"/>
          <w:lang w:eastAsia="ar-SA"/>
        </w:rPr>
      </w:pPr>
      <w:r w:rsidRPr="000C490B">
        <w:rPr>
          <w:rFonts w:eastAsia="Arial"/>
          <w:color w:val="000000"/>
          <w:lang w:eastAsia="ar-SA"/>
        </w:rPr>
        <w:t xml:space="preserve">bip: </w:t>
      </w:r>
      <w:hyperlink r:id="rId12" w:history="1">
        <w:r w:rsidRPr="00BF1FB5">
          <w:rPr>
            <w:rStyle w:val="Hipercze"/>
            <w:rFonts w:eastAsia="Arial"/>
            <w:lang w:eastAsia="ar-SA"/>
          </w:rPr>
          <w:t>www.bip.um.raciaz.asi.pl</w:t>
        </w:r>
      </w:hyperlink>
      <w:r>
        <w:rPr>
          <w:rFonts w:eastAsia="Arial"/>
          <w:color w:val="000000"/>
          <w:lang w:eastAsia="ar-SA"/>
        </w:rPr>
        <w:t xml:space="preserve"> </w:t>
      </w:r>
    </w:p>
    <w:p w14:paraId="0721C873" w14:textId="15E350C9" w:rsidR="00371ECE" w:rsidRPr="00371ECE" w:rsidRDefault="00371ECE" w:rsidP="00371ECE">
      <w:pPr>
        <w:widowControl w:val="0"/>
        <w:autoSpaceDE w:val="0"/>
        <w:spacing w:line="276" w:lineRule="auto"/>
        <w:contextualSpacing/>
        <w:rPr>
          <w:rFonts w:eastAsia="Arial"/>
          <w:color w:val="000000"/>
          <w:lang w:eastAsia="ar-SA"/>
        </w:rPr>
      </w:pPr>
      <w:r w:rsidRPr="00371ECE">
        <w:rPr>
          <w:rFonts w:eastAsia="Arial"/>
          <w:color w:val="000000"/>
          <w:lang w:eastAsia="ar-SA"/>
        </w:rPr>
        <w:t xml:space="preserve">Adres strony internetowej prowadzonego postępowania: </w:t>
      </w:r>
      <w:hyperlink r:id="rId13" w:history="1">
        <w:r w:rsidR="00591B75" w:rsidRPr="00045D72">
          <w:rPr>
            <w:rStyle w:val="Hipercze"/>
          </w:rPr>
          <w:t>https://platformazakupowa.pl</w:t>
        </w:r>
      </w:hyperlink>
      <w:r w:rsidR="00591B75">
        <w:t xml:space="preserve"> </w:t>
      </w:r>
    </w:p>
    <w:p w14:paraId="76FC6569" w14:textId="77777777" w:rsidR="00B0419F" w:rsidRPr="00654135" w:rsidRDefault="00B0419F"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5BCD515" w14:textId="49605735" w:rsidR="00371EC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Pr>
          <w:rFonts w:eastAsia="Calibri"/>
          <w:color w:val="000000"/>
        </w:rPr>
        <w:t>go prowadzone jest w trybie pod</w:t>
      </w:r>
      <w:r w:rsidRPr="00440103">
        <w:rPr>
          <w:rFonts w:eastAsia="Calibri"/>
          <w:color w:val="000000"/>
        </w:rPr>
        <w:t xml:space="preserve">stawowym, na podstawie art. 275 pkt </w:t>
      </w:r>
      <w:r w:rsidR="00591B75">
        <w:rPr>
          <w:rFonts w:eastAsia="Calibri"/>
          <w:color w:val="000000"/>
        </w:rPr>
        <w:t>1</w:t>
      </w:r>
      <w:r w:rsidRPr="00440103">
        <w:rPr>
          <w:rFonts w:eastAsia="Calibri"/>
          <w:color w:val="000000"/>
        </w:rPr>
        <w:t xml:space="preserve"> ustawy z dnia 11 września 2019 r. - Prawo zamówień publicznych </w:t>
      </w:r>
      <w:r w:rsidR="00C2359C" w:rsidRPr="00C2359C">
        <w:rPr>
          <w:rFonts w:eastAsia="Calibri"/>
          <w:color w:val="000000"/>
        </w:rPr>
        <w:t>(akt obowiązujący: Dz. U. z 2022 r. poz. 1710 ze zm. zwanej dalej także „Pzp”)</w:t>
      </w:r>
      <w:r w:rsidR="006D03CC" w:rsidRPr="006D03CC">
        <w:rPr>
          <w:rFonts w:eastAsia="Calibri"/>
          <w:color w:val="000000"/>
        </w:rPr>
        <w:t xml:space="preserve"> </w:t>
      </w:r>
      <w:r w:rsidRPr="0072443B">
        <w:rPr>
          <w:rFonts w:eastAsia="Calibri"/>
          <w:color w:val="000000"/>
        </w:rPr>
        <w:t xml:space="preserve"> </w:t>
      </w:r>
      <w:r w:rsidRPr="006F3929">
        <w:rPr>
          <w:rFonts w:eastAsia="Calibri"/>
          <w:color w:val="000000"/>
        </w:rPr>
        <w:t xml:space="preserve">oraz </w:t>
      </w:r>
      <w:r w:rsidRPr="006F3929">
        <w:t>aktów wykonawczych do tej ustawy</w:t>
      </w:r>
      <w:r w:rsidRPr="00AD1AAE">
        <w:rPr>
          <w:rFonts w:ascii="Calibri" w:hAnsi="Calibri" w:cs="Calibri"/>
        </w:rPr>
        <w:t xml:space="preserve">. </w:t>
      </w:r>
      <w:r>
        <w:rPr>
          <w:rFonts w:eastAsia="Calibri"/>
          <w:color w:val="000000"/>
        </w:rPr>
        <w:t>W</w:t>
      </w:r>
      <w:r w:rsidRPr="0072443B">
        <w:rPr>
          <w:rFonts w:eastAsia="Calibri"/>
          <w:color w:val="000000"/>
        </w:rPr>
        <w:t xml:space="preserve"> sprawach nieuregulowanych ustawą stosuje się przepisy ustawy – Kodeks cywilny. </w:t>
      </w:r>
    </w:p>
    <w:p w14:paraId="18477A52" w14:textId="77777777" w:rsidR="00371ECE" w:rsidRPr="00B5246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 xml:space="preserve">W zakresie nieuregulowanym niniejszą Specyfikacją Warunków Zamówienia, zwaną dalej „SWZ”, zastosowanie mają przepisy ustawy Pzp. </w:t>
      </w:r>
    </w:p>
    <w:p w14:paraId="092C60A7" w14:textId="35BE3FE3" w:rsidR="00371EC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w:t>
      </w:r>
      <w:r>
        <w:rPr>
          <w:rFonts w:eastAsia="Calibri"/>
        </w:rPr>
        <w:t>o zamówienie publiczne jest</w:t>
      </w:r>
      <w:r w:rsidRPr="00614434">
        <w:rPr>
          <w:rFonts w:eastAsia="Calibri"/>
        </w:rPr>
        <w:t xml:space="preserve"> poniżej progów unijnych określonych w art. 3 ust. 1 ustawy Pzp.</w:t>
      </w:r>
    </w:p>
    <w:p w14:paraId="3CEA312A" w14:textId="77777777" w:rsidR="00C2359C" w:rsidRDefault="00C2359C" w:rsidP="00C2359C">
      <w:pPr>
        <w:pStyle w:val="Akapitzlist"/>
        <w:widowControl w:val="0"/>
        <w:numPr>
          <w:ilvl w:val="0"/>
          <w:numId w:val="2"/>
        </w:numPr>
        <w:tabs>
          <w:tab w:val="left" w:pos="284"/>
        </w:tabs>
        <w:autoSpaceDE w:val="0"/>
        <w:spacing w:after="200" w:line="276" w:lineRule="auto"/>
        <w:ind w:left="0" w:firstLine="0"/>
        <w:jc w:val="both"/>
        <w:rPr>
          <w:rFonts w:eastAsia="Calibri"/>
        </w:rPr>
      </w:pPr>
      <w:r w:rsidRPr="00C2359C">
        <w:rPr>
          <w:rFonts w:eastAsia="Calibri"/>
        </w:rPr>
        <w:t>Zadanie dofinansowane jest ze środków Województwa Mazowieckiego w ramach Instrumentu wsparcia zadań ważnych dla równomiernego rozwoju województwa mazowieckiego oraz środki własne Gminy Miasto Raciąż</w:t>
      </w:r>
    </w:p>
    <w:p w14:paraId="1C016A57" w14:textId="1CDBF62F" w:rsidR="00C2359C" w:rsidRPr="00C2359C" w:rsidRDefault="00C2359C" w:rsidP="00C2359C">
      <w:pPr>
        <w:pStyle w:val="Akapitzlist"/>
        <w:widowControl w:val="0"/>
        <w:tabs>
          <w:tab w:val="left" w:pos="284"/>
        </w:tabs>
        <w:autoSpaceDE w:val="0"/>
        <w:spacing w:after="200" w:line="276" w:lineRule="auto"/>
        <w:ind w:left="0"/>
        <w:jc w:val="both"/>
        <w:rPr>
          <w:rFonts w:eastAsia="Calibri"/>
        </w:rPr>
      </w:pPr>
      <w:r w:rsidRPr="00C2359C">
        <w:rPr>
          <w:rFonts w:eastAsia="Calibri"/>
        </w:rPr>
        <w:t xml:space="preserve">Etap II – przejście dla pieszych współfinansowane ze środków </w:t>
      </w:r>
      <w:r w:rsidR="00115848">
        <w:rPr>
          <w:rFonts w:eastAsia="Calibri"/>
        </w:rPr>
        <w:t xml:space="preserve">Unii Europejskiej </w:t>
      </w:r>
      <w:r w:rsidRPr="00C2359C">
        <w:rPr>
          <w:rFonts w:eastAsia="Calibri"/>
        </w:rPr>
        <w:t xml:space="preserve">w ramach Programu Operacyjnego Infrastruktura i Środowisko na lata 2014-2020. </w:t>
      </w:r>
    </w:p>
    <w:p w14:paraId="692EF4B8" w14:textId="77777777" w:rsidR="007B3DE6" w:rsidRPr="007B3DE6" w:rsidRDefault="007B3DE6" w:rsidP="007B3DE6">
      <w:pPr>
        <w:pStyle w:val="Akapitzlist"/>
        <w:widowControl w:val="0"/>
        <w:tabs>
          <w:tab w:val="left" w:pos="0"/>
          <w:tab w:val="left" w:pos="284"/>
        </w:tabs>
        <w:autoSpaceDE w:val="0"/>
        <w:spacing w:after="200" w:line="276" w:lineRule="auto"/>
        <w:ind w:left="0"/>
        <w:jc w:val="both"/>
        <w:rPr>
          <w:rFonts w:eastAsia="Calibri"/>
          <w:bCs/>
          <w:color w:val="000000"/>
        </w:rPr>
      </w:pPr>
    </w:p>
    <w:p w14:paraId="446ECFBC" w14:textId="77777777" w:rsidR="001F41AD" w:rsidRPr="00D05F17" w:rsidRDefault="008A1E0C" w:rsidP="00AB6350">
      <w:pPr>
        <w:widowControl w:val="0"/>
        <w:numPr>
          <w:ilvl w:val="0"/>
          <w:numId w:val="1"/>
        </w:numPr>
        <w:tabs>
          <w:tab w:val="left" w:pos="426"/>
        </w:tabs>
        <w:suppressAutoHyphens/>
        <w:autoSpaceDE w:val="0"/>
        <w:spacing w:after="120"/>
        <w:ind w:left="0" w:firstLine="0"/>
        <w:jc w:val="both"/>
        <w:rPr>
          <w:rFonts w:eastAsia="Calibri"/>
          <w:b/>
          <w:u w:val="single"/>
        </w:rPr>
      </w:pPr>
      <w:r w:rsidRPr="00D05F17">
        <w:rPr>
          <w:rFonts w:eastAsia="Calibri"/>
          <w:b/>
          <w:u w:val="single"/>
        </w:rPr>
        <w:t>PRZEDMIOT</w:t>
      </w:r>
      <w:r w:rsidR="00D30096" w:rsidRPr="00D05F17">
        <w:rPr>
          <w:rFonts w:eastAsia="Calibri"/>
          <w:b/>
          <w:u w:val="single"/>
        </w:rPr>
        <w:t xml:space="preserve"> ZAMÓWIENIA</w:t>
      </w:r>
    </w:p>
    <w:p w14:paraId="47E1FB19" w14:textId="5BB80D45" w:rsidR="00AF1CFD" w:rsidRPr="006D03CC" w:rsidRDefault="00AF1CFD" w:rsidP="00903A25">
      <w:pPr>
        <w:pStyle w:val="Akapitzlist"/>
        <w:numPr>
          <w:ilvl w:val="0"/>
          <w:numId w:val="27"/>
        </w:numPr>
        <w:shd w:val="clear" w:color="auto" w:fill="FFFFFF"/>
        <w:tabs>
          <w:tab w:val="left" w:pos="0"/>
          <w:tab w:val="left" w:pos="284"/>
        </w:tabs>
        <w:spacing w:before="120" w:after="120"/>
        <w:ind w:left="0" w:firstLine="0"/>
        <w:contextualSpacing w:val="0"/>
        <w:jc w:val="both"/>
        <w:rPr>
          <w:rFonts w:eastAsia="Calibri"/>
        </w:rPr>
      </w:pPr>
      <w:r w:rsidRPr="00AF1CFD">
        <w:rPr>
          <w:rFonts w:eastAsia="Calibri"/>
        </w:rPr>
        <w:t xml:space="preserve">Przedmiotem zamówienia jest </w:t>
      </w:r>
      <w:r w:rsidR="006D03CC">
        <w:rPr>
          <w:rFonts w:eastAsia="Calibri"/>
        </w:rPr>
        <w:t xml:space="preserve">robota budowlana polegająca na </w:t>
      </w:r>
      <w:r w:rsidR="00C2359C">
        <w:rPr>
          <w:rFonts w:eastAsia="Calibri"/>
        </w:rPr>
        <w:t>przebudowie ulicy Płockiej w Raciążu.</w:t>
      </w:r>
    </w:p>
    <w:p w14:paraId="679F92B5" w14:textId="3832C5C2" w:rsidR="00544B0F" w:rsidRPr="002F63AC" w:rsidRDefault="002F63AC" w:rsidP="00903A25">
      <w:pPr>
        <w:pStyle w:val="Akapitzlist"/>
        <w:numPr>
          <w:ilvl w:val="0"/>
          <w:numId w:val="27"/>
        </w:numPr>
        <w:shd w:val="clear" w:color="auto" w:fill="FFFFFF"/>
        <w:tabs>
          <w:tab w:val="left" w:pos="284"/>
        </w:tabs>
        <w:spacing w:before="120" w:after="120"/>
        <w:ind w:left="0" w:firstLine="0"/>
        <w:contextualSpacing w:val="0"/>
        <w:jc w:val="both"/>
        <w:rPr>
          <w:rFonts w:eastAsia="Calibri"/>
        </w:rPr>
      </w:pPr>
      <w:r w:rsidRPr="002F63AC">
        <w:rPr>
          <w:rFonts w:eastAsia="Calibri"/>
        </w:rPr>
        <w:t xml:space="preserve">Zamówienie </w:t>
      </w:r>
      <w:r w:rsidR="00CA379F">
        <w:rPr>
          <w:rFonts w:eastAsia="Calibri"/>
        </w:rPr>
        <w:t xml:space="preserve">nie </w:t>
      </w:r>
      <w:r w:rsidRPr="002F63AC">
        <w:rPr>
          <w:rFonts w:eastAsia="Calibri"/>
        </w:rPr>
        <w:t xml:space="preserve">zostało podzielone </w:t>
      </w:r>
      <w:r w:rsidR="00CA379F">
        <w:rPr>
          <w:rFonts w:eastAsia="Calibri"/>
        </w:rPr>
        <w:t xml:space="preserve">na części. Zamawiający udziela </w:t>
      </w:r>
      <w:r w:rsidR="000C490B">
        <w:rPr>
          <w:rFonts w:eastAsia="Calibri"/>
        </w:rPr>
        <w:t xml:space="preserve">zamówienia na roboty budowlane </w:t>
      </w:r>
      <w:r w:rsidR="00CA379F">
        <w:rPr>
          <w:rFonts w:eastAsia="Calibri"/>
        </w:rPr>
        <w:t>w częściach, a każda z nich stanowi odrębne postępowanie przetargowe.</w:t>
      </w:r>
    </w:p>
    <w:p w14:paraId="71246637" w14:textId="376974CB" w:rsidR="00A33EAA" w:rsidRPr="007B2043" w:rsidRDefault="005452D0" w:rsidP="00903A25">
      <w:pPr>
        <w:pStyle w:val="Akapitzlist"/>
        <w:numPr>
          <w:ilvl w:val="0"/>
          <w:numId w:val="27"/>
        </w:numPr>
        <w:tabs>
          <w:tab w:val="left" w:pos="0"/>
          <w:tab w:val="left" w:pos="142"/>
          <w:tab w:val="left" w:pos="284"/>
        </w:tabs>
        <w:spacing w:before="120" w:after="120" w:line="276" w:lineRule="auto"/>
        <w:ind w:left="0" w:firstLine="0"/>
        <w:contextualSpacing w:val="0"/>
        <w:jc w:val="both"/>
        <w:rPr>
          <w:bCs/>
        </w:rPr>
      </w:pPr>
      <w:r w:rsidRPr="007B2043">
        <w:rPr>
          <w:bCs/>
        </w:rPr>
        <w:t xml:space="preserve">Szczegółowy opis przedmiotu zamówienia znajduje się w Załączniku nr </w:t>
      </w:r>
      <w:r w:rsidR="00DF1552" w:rsidRPr="007B2043">
        <w:rPr>
          <w:bCs/>
        </w:rPr>
        <w:t>5</w:t>
      </w:r>
      <w:r w:rsidRPr="007B2043">
        <w:rPr>
          <w:bCs/>
        </w:rPr>
        <w:t xml:space="preserve"> – Dokumentacja techniczna</w:t>
      </w:r>
      <w:r w:rsidR="00CA379F">
        <w:rPr>
          <w:bCs/>
        </w:rPr>
        <w:t>.</w:t>
      </w:r>
    </w:p>
    <w:p w14:paraId="3F0CFB80" w14:textId="0AF83F7C" w:rsidR="00BB2850" w:rsidRPr="00BE7C5E" w:rsidRDefault="00BB2850" w:rsidP="00903A25">
      <w:pPr>
        <w:pStyle w:val="Akapitzlist"/>
        <w:numPr>
          <w:ilvl w:val="0"/>
          <w:numId w:val="27"/>
        </w:numPr>
        <w:tabs>
          <w:tab w:val="left" w:pos="284"/>
        </w:tabs>
        <w:spacing w:before="120" w:after="120" w:line="276" w:lineRule="auto"/>
        <w:ind w:left="0" w:firstLine="0"/>
        <w:contextualSpacing w:val="0"/>
        <w:jc w:val="both"/>
        <w:rPr>
          <w:rFonts w:eastAsia="Calibri"/>
        </w:rPr>
      </w:pPr>
      <w:r w:rsidRPr="00F31EEC">
        <w:t>Wykonawca zobowiązany jest zrealizować zamówienie</w:t>
      </w:r>
      <w:r w:rsidR="00C4430D">
        <w:t xml:space="preserve"> </w:t>
      </w:r>
      <w:r w:rsidRPr="00F31EEC">
        <w:t>na zasadach i warunkach</w:t>
      </w:r>
      <w:r w:rsidRPr="002641D9">
        <w:t xml:space="preserve"> opisanych </w:t>
      </w:r>
      <w:r w:rsidR="00EA2886">
        <w:t xml:space="preserve">w </w:t>
      </w:r>
      <w:r w:rsidR="001E776C">
        <w:t>Projektowanych postanowieniach umowy</w:t>
      </w:r>
      <w:r w:rsidR="00023A5A">
        <w:t xml:space="preserve">, </w:t>
      </w:r>
      <w:r w:rsidRPr="002641D9">
        <w:t>stanowiący</w:t>
      </w:r>
      <w:r w:rsidR="001E776C">
        <w:t>ch</w:t>
      </w:r>
      <w:r w:rsidRPr="002641D9">
        <w:t xml:space="preserve"> Załącznik nr </w:t>
      </w:r>
      <w:r w:rsidR="00DF1552">
        <w:t>4</w:t>
      </w:r>
      <w:r>
        <w:t xml:space="preserve"> </w:t>
      </w:r>
      <w:r w:rsidR="00D26C39">
        <w:t>do S</w:t>
      </w:r>
      <w:r w:rsidRPr="002641D9">
        <w:t>WZ</w:t>
      </w:r>
      <w:r w:rsidR="00CA379F">
        <w:t>.</w:t>
      </w:r>
    </w:p>
    <w:p w14:paraId="23FBF729" w14:textId="77777777" w:rsidR="00D26C39" w:rsidRPr="00D26C39" w:rsidRDefault="00BB2850" w:rsidP="00903A25">
      <w:pPr>
        <w:pStyle w:val="Akapitzlist"/>
        <w:numPr>
          <w:ilvl w:val="0"/>
          <w:numId w:val="2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68C6BB2E" w14:textId="7C4D7766" w:rsidR="005452D0" w:rsidRDefault="00D1222C" w:rsidP="00DC3EB8">
      <w:pPr>
        <w:spacing w:before="120" w:after="120"/>
        <w:ind w:left="567"/>
        <w:jc w:val="both"/>
        <w:rPr>
          <w:u w:val="single"/>
        </w:rPr>
      </w:pPr>
      <w:bookmarkStart w:id="5" w:name="_Hlk124614079"/>
      <w:r w:rsidRPr="00D1222C">
        <w:rPr>
          <w:u w:val="single"/>
        </w:rPr>
        <w:t>45000000-7</w:t>
      </w:r>
      <w:r>
        <w:rPr>
          <w:u w:val="single"/>
        </w:rPr>
        <w:t xml:space="preserve"> </w:t>
      </w:r>
      <w:r w:rsidRPr="00D1222C">
        <w:rPr>
          <w:u w:val="single"/>
        </w:rPr>
        <w:t>Roboty budowlane</w:t>
      </w:r>
    </w:p>
    <w:bookmarkEnd w:id="5"/>
    <w:p w14:paraId="5358B274" w14:textId="2D325720" w:rsidR="00504E72" w:rsidRDefault="003F548F" w:rsidP="00AF1CFD">
      <w:pPr>
        <w:spacing w:before="120" w:after="120"/>
        <w:ind w:left="567"/>
        <w:jc w:val="both"/>
      </w:pPr>
      <w:r>
        <w:t>45111200-0 Roboty w zakresie przygotowania terenu pod budowę i roboty ziemne</w:t>
      </w:r>
    </w:p>
    <w:p w14:paraId="2D31FD2A" w14:textId="084A4916" w:rsidR="00C2359C" w:rsidRDefault="00C2359C" w:rsidP="00AF1CFD">
      <w:pPr>
        <w:spacing w:before="120" w:after="120"/>
        <w:ind w:left="567"/>
        <w:jc w:val="both"/>
      </w:pPr>
      <w:r>
        <w:t>45111300-1 Roboty rozbiórkowe</w:t>
      </w:r>
    </w:p>
    <w:p w14:paraId="21527719" w14:textId="731AE248" w:rsidR="001E776C" w:rsidRDefault="005D3165" w:rsidP="00AF1CFD">
      <w:pPr>
        <w:spacing w:before="120" w:after="120"/>
        <w:ind w:left="567"/>
        <w:jc w:val="both"/>
      </w:pPr>
      <w:r>
        <w:t>45233290-8 Instalowanie znaków drogowych</w:t>
      </w:r>
    </w:p>
    <w:p w14:paraId="59EEC5A8" w14:textId="30F6D299" w:rsidR="00EA26DE" w:rsidRDefault="005D3165" w:rsidP="005D3165">
      <w:pPr>
        <w:spacing w:before="120" w:after="120"/>
        <w:ind w:left="567"/>
        <w:jc w:val="both"/>
      </w:pPr>
      <w:r>
        <w:t>45233300-2 Fundamentowanie autostrad, dróg, ulic i ścieżek ruchu pieszego</w:t>
      </w:r>
    </w:p>
    <w:p w14:paraId="21319F12" w14:textId="21C2C012" w:rsidR="00C2359C" w:rsidRDefault="00C2359C" w:rsidP="005D3165">
      <w:pPr>
        <w:spacing w:before="120" w:after="120"/>
        <w:ind w:left="567"/>
        <w:jc w:val="both"/>
      </w:pPr>
      <w:r>
        <w:t>45233252-0 Roboty w zakresie nawierzchni ulic</w:t>
      </w:r>
    </w:p>
    <w:p w14:paraId="455AB7A1" w14:textId="5B8B19E5" w:rsidR="00C2359C" w:rsidRDefault="00C2359C" w:rsidP="005D3165">
      <w:pPr>
        <w:spacing w:before="120" w:after="120"/>
        <w:ind w:left="567"/>
        <w:jc w:val="both"/>
      </w:pPr>
      <w:r>
        <w:t>45233200-1 Roboty w zakresie różnych nawierzchni</w:t>
      </w:r>
    </w:p>
    <w:p w14:paraId="34A0002F" w14:textId="29A9E495" w:rsidR="00C2359C" w:rsidRDefault="00C2359C" w:rsidP="005D3165">
      <w:pPr>
        <w:spacing w:before="120" w:after="120"/>
        <w:ind w:left="567"/>
        <w:jc w:val="both"/>
      </w:pPr>
      <w:r>
        <w:t>34922100-7 Oznakowanie drogowe</w:t>
      </w:r>
    </w:p>
    <w:p w14:paraId="26BAA29F" w14:textId="6C4692D6" w:rsidR="006E47D1" w:rsidRPr="00EA26DE" w:rsidRDefault="00BB2850" w:rsidP="006E47D1">
      <w:pPr>
        <w:pStyle w:val="Akapitzlist"/>
        <w:numPr>
          <w:ilvl w:val="0"/>
          <w:numId w:val="27"/>
        </w:numPr>
        <w:spacing w:before="120" w:after="120"/>
        <w:contextualSpacing w:val="0"/>
        <w:jc w:val="both"/>
        <w:rPr>
          <w:rFonts w:eastAsia="Calibri"/>
        </w:rPr>
      </w:pPr>
      <w:r w:rsidRPr="00DC3EB8">
        <w:rPr>
          <w:rFonts w:eastAsia="Calibri"/>
        </w:rPr>
        <w:lastRenderedPageBreak/>
        <w:t xml:space="preserve">Zamawiający </w:t>
      </w:r>
      <w:r w:rsidR="00EA21B5" w:rsidRPr="00DC3EB8">
        <w:rPr>
          <w:rFonts w:eastAsia="Calibri"/>
        </w:rPr>
        <w:t>w przedmiotowym postępowaniu:</w:t>
      </w:r>
    </w:p>
    <w:p w14:paraId="0534AA2C" w14:textId="57FC5D24" w:rsidR="00BB2850" w:rsidRDefault="00BB2850" w:rsidP="00903A25">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09C2E25C" w14:textId="200527B3" w:rsidR="00451299" w:rsidRDefault="00451299"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r w:rsidR="005D3165">
        <w:rPr>
          <w:rFonts w:eastAsia="Calibri"/>
        </w:rPr>
        <w:t>,</w:t>
      </w:r>
    </w:p>
    <w:p w14:paraId="6EACE3B3" w14:textId="3912408C" w:rsidR="0064188E" w:rsidRPr="0064188E" w:rsidRDefault="0064188E" w:rsidP="0064188E">
      <w:pPr>
        <w:pStyle w:val="Akapitzlist"/>
        <w:numPr>
          <w:ilvl w:val="0"/>
          <w:numId w:val="12"/>
        </w:numPr>
        <w:tabs>
          <w:tab w:val="left" w:pos="0"/>
          <w:tab w:val="left" w:pos="284"/>
        </w:tabs>
        <w:spacing w:before="120" w:after="120"/>
        <w:contextualSpacing w:val="0"/>
        <w:jc w:val="both"/>
        <w:rPr>
          <w:rFonts w:eastAsia="Calibri"/>
        </w:rPr>
      </w:pPr>
      <w:r w:rsidRPr="0064188E">
        <w:rPr>
          <w:rFonts w:eastAsia="Calibri"/>
        </w:rPr>
        <w:t>Zamawiający nie przewiduje organizowania dla Wykonawców wizji lokalnej. Wykonawca może przeprowadzić wizję lokalną obiektu celem określenia wszystkich kosztów związanych z realizacja przedmiotu zamówienia po wcześniejszym ustaleniu z Zamawiającym</w:t>
      </w:r>
      <w:r>
        <w:rPr>
          <w:rFonts w:eastAsia="Calibri"/>
        </w:rPr>
        <w:t xml:space="preserve"> – poprzez Platformę prowadzonego postępowania.</w:t>
      </w:r>
    </w:p>
    <w:p w14:paraId="1464E274" w14:textId="07A236EB" w:rsidR="00BB2850" w:rsidRDefault="00BB2850" w:rsidP="0064188E">
      <w:pPr>
        <w:pStyle w:val="Akapitzlist"/>
        <w:numPr>
          <w:ilvl w:val="0"/>
          <w:numId w:val="2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AC2A4E">
        <w:rPr>
          <w:rFonts w:eastAsia="Calibri"/>
        </w:rPr>
        <w:t>Zamawiający nie przewiduje udzielania zaliczek na realizację zamówienia.</w:t>
      </w:r>
    </w:p>
    <w:p w14:paraId="7D503EE6" w14:textId="11828E95" w:rsidR="00BB2850" w:rsidRDefault="00BB2850" w:rsidP="0064188E">
      <w:pPr>
        <w:pStyle w:val="Akapitzlist"/>
        <w:numPr>
          <w:ilvl w:val="0"/>
          <w:numId w:val="2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58A4AE50" w14:textId="76E63F1F" w:rsidR="00F732F9" w:rsidRDefault="00F732F9" w:rsidP="0064188E">
      <w:pPr>
        <w:pStyle w:val="Akapitzlist"/>
        <w:numPr>
          <w:ilvl w:val="0"/>
          <w:numId w:val="27"/>
        </w:numPr>
        <w:tabs>
          <w:tab w:val="left" w:pos="0"/>
          <w:tab w:val="left" w:pos="284"/>
        </w:tabs>
        <w:spacing w:before="120" w:after="120"/>
        <w:ind w:left="0" w:firstLine="0"/>
        <w:contextualSpacing w:val="0"/>
        <w:jc w:val="both"/>
        <w:rPr>
          <w:rFonts w:eastAsia="Calibri"/>
        </w:rPr>
      </w:pPr>
      <w:r w:rsidRPr="00F732F9">
        <w:rPr>
          <w:rFonts w:eastAsia="Calibri"/>
        </w:rPr>
        <w:t xml:space="preserve">Jeśli w dokumentacji projektowej, na rysunkach, zostały wskazane normy, aprobaty, specyfikacje i systemy o których mowa w art. </w:t>
      </w:r>
      <w:r w:rsidR="00DB128B">
        <w:rPr>
          <w:rFonts w:eastAsia="Calibri"/>
        </w:rPr>
        <w:t>101</w:t>
      </w:r>
      <w:r>
        <w:rPr>
          <w:rFonts w:eastAsia="Calibri"/>
        </w:rPr>
        <w:t xml:space="preserve"> </w:t>
      </w:r>
      <w:r w:rsidRPr="00F732F9">
        <w:rPr>
          <w:rFonts w:eastAsia="Calibri"/>
        </w:rPr>
        <w:t>ust. 5</w:t>
      </w:r>
      <w:r w:rsidR="000E1CCA">
        <w:rPr>
          <w:rFonts w:eastAsia="Calibri"/>
        </w:rPr>
        <w:t xml:space="preserve"> ustawy </w:t>
      </w:r>
      <w:r w:rsidRPr="00F732F9">
        <w:rPr>
          <w:rFonts w:eastAsia="Calibri"/>
        </w:rPr>
        <w:t xml:space="preserve"> Pzp, Zamawiający  dopuszcza  oferowanie  rozwiązań  równoważnych  pod  warunkiem,  że  zagwarantują  one prawidłową  realizację  robót  oraz  zapewnią  uzyskanie  parametrów  technicznych  nie gorszych  od  założonych  w  wyżej  wymienionych  dokumentach</w:t>
      </w:r>
      <w:r>
        <w:rPr>
          <w:rFonts w:eastAsia="Calibri"/>
        </w:rPr>
        <w:t>.</w:t>
      </w:r>
      <w:r w:rsidR="00DB128B">
        <w:rPr>
          <w:rFonts w:eastAsia="Calibri"/>
        </w:rPr>
        <w:t xml:space="preserve"> Pozostałe zapisy art. 101 ust</w:t>
      </w:r>
      <w:r w:rsidR="000E1CCA">
        <w:rPr>
          <w:rFonts w:eastAsia="Calibri"/>
        </w:rPr>
        <w:t>awy</w:t>
      </w:r>
      <w:r w:rsidR="00DB128B">
        <w:rPr>
          <w:rFonts w:eastAsia="Calibri"/>
        </w:rPr>
        <w:t xml:space="preserve"> Pzp stosuje się odpowiednio.</w:t>
      </w:r>
    </w:p>
    <w:p w14:paraId="1A5BE35F" w14:textId="77777777" w:rsidR="00882DFE" w:rsidRDefault="00882DFE" w:rsidP="0064188E">
      <w:pPr>
        <w:pStyle w:val="Akapitzlist"/>
        <w:spacing w:before="120" w:after="120"/>
        <w:ind w:left="426"/>
        <w:contextualSpacing w:val="0"/>
        <w:rPr>
          <w:rFonts w:eastAsia="Arial"/>
          <w:b/>
          <w:bCs/>
          <w:u w:val="single"/>
          <w:lang w:eastAsia="ar-SA"/>
        </w:rPr>
      </w:pPr>
    </w:p>
    <w:p w14:paraId="360142CB" w14:textId="30A3E383"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165226B5" w14:textId="64F2B245" w:rsidR="00DB128B" w:rsidRPr="005D3165" w:rsidRDefault="00B31B94" w:rsidP="00AF1CFD">
      <w:pPr>
        <w:widowControl w:val="0"/>
        <w:tabs>
          <w:tab w:val="left" w:pos="426"/>
        </w:tabs>
        <w:suppressAutoHyphens/>
        <w:autoSpaceDE w:val="0"/>
        <w:spacing w:after="120" w:line="276" w:lineRule="auto"/>
        <w:jc w:val="both"/>
        <w:rPr>
          <w:rFonts w:eastAsia="Arial"/>
          <w:bCs/>
          <w:color w:val="FF0000"/>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t>
      </w:r>
      <w:r w:rsidR="00A553B6" w:rsidRPr="00061EFB">
        <w:rPr>
          <w:rFonts w:eastAsia="Arial"/>
          <w:bCs/>
          <w:lang w:eastAsia="ar-SA"/>
        </w:rPr>
        <w:t xml:space="preserve">w </w:t>
      </w:r>
      <w:r w:rsidR="00A553B6" w:rsidRPr="00B255CE">
        <w:rPr>
          <w:rFonts w:eastAsia="Arial"/>
          <w:bCs/>
          <w:lang w:eastAsia="ar-SA"/>
        </w:rPr>
        <w:t>terminie</w:t>
      </w:r>
      <w:r w:rsidR="00DB128B" w:rsidRPr="007B3DE6">
        <w:rPr>
          <w:rFonts w:eastAsia="Arial"/>
          <w:bCs/>
          <w:lang w:eastAsia="ar-SA"/>
        </w:rPr>
        <w:t>:</w:t>
      </w:r>
      <w:r w:rsidR="00A553B6" w:rsidRPr="007B3DE6">
        <w:rPr>
          <w:rFonts w:eastAsia="Arial"/>
          <w:bCs/>
          <w:lang w:eastAsia="ar-SA"/>
        </w:rPr>
        <w:t xml:space="preserve"> </w:t>
      </w:r>
      <w:r w:rsidR="004122F4" w:rsidRPr="007B3DE6">
        <w:rPr>
          <w:rFonts w:eastAsia="Arial"/>
          <w:bCs/>
          <w:lang w:eastAsia="ar-SA"/>
        </w:rPr>
        <w:t xml:space="preserve">do </w:t>
      </w:r>
      <w:r w:rsidR="000E4F00">
        <w:rPr>
          <w:rFonts w:eastAsia="Arial"/>
          <w:bCs/>
          <w:lang w:eastAsia="ar-SA"/>
        </w:rPr>
        <w:t>75</w:t>
      </w:r>
      <w:r w:rsidR="004122F4" w:rsidRPr="007B3DE6">
        <w:rPr>
          <w:rFonts w:eastAsia="Arial"/>
          <w:bCs/>
          <w:lang w:eastAsia="ar-SA"/>
        </w:rPr>
        <w:t xml:space="preserve"> dni</w:t>
      </w:r>
      <w:r w:rsidR="001D23E6" w:rsidRPr="007B3DE6">
        <w:rPr>
          <w:rFonts w:eastAsia="Arial"/>
          <w:bCs/>
          <w:lang w:eastAsia="ar-SA"/>
        </w:rPr>
        <w:t xml:space="preserve"> od dnia podpisania umowy.</w:t>
      </w:r>
    </w:p>
    <w:p w14:paraId="327229DE" w14:textId="77777777" w:rsidR="003B7AED" w:rsidRPr="00F87D32" w:rsidRDefault="003B7AED" w:rsidP="7F451BE2">
      <w:pPr>
        <w:widowControl w:val="0"/>
        <w:tabs>
          <w:tab w:val="left" w:pos="426"/>
        </w:tabs>
        <w:suppressAutoHyphens/>
        <w:autoSpaceDE w:val="0"/>
        <w:spacing w:after="120" w:line="276" w:lineRule="auto"/>
        <w:jc w:val="both"/>
        <w:rPr>
          <w:rFonts w:eastAsia="Arial"/>
          <w:bCs/>
          <w:lang w:eastAsia="ar-SA"/>
        </w:rPr>
      </w:pPr>
    </w:p>
    <w:p w14:paraId="494EE172" w14:textId="456256B7" w:rsidR="00EA35E9" w:rsidRPr="008C37D9" w:rsidRDefault="00E74F74" w:rsidP="008C37D9">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2CDE60A4" w14:textId="42A0DDD3" w:rsidR="00451299" w:rsidRPr="00592C34" w:rsidRDefault="00451299" w:rsidP="00451299">
      <w:pPr>
        <w:widowControl w:val="0"/>
        <w:tabs>
          <w:tab w:val="left" w:pos="1843"/>
        </w:tabs>
        <w:suppressAutoHyphens/>
        <w:autoSpaceDE w:val="0"/>
        <w:spacing w:before="120" w:after="120"/>
        <w:jc w:val="both"/>
        <w:rPr>
          <w:b/>
          <w:bCs/>
          <w:lang w:eastAsia="en-US"/>
        </w:rPr>
      </w:pPr>
      <w:r w:rsidRPr="00592C34">
        <w:rPr>
          <w:b/>
          <w:bCs/>
          <w:lang w:eastAsia="en-US"/>
        </w:rPr>
        <w:t>Wymagania w zakresie zatrudnienia osób, o których mowa w art. 9</w:t>
      </w:r>
      <w:r w:rsidR="00064019" w:rsidRPr="00592C34">
        <w:rPr>
          <w:b/>
          <w:bCs/>
          <w:lang w:eastAsia="en-US"/>
        </w:rPr>
        <w:t>5</w:t>
      </w:r>
      <w:r w:rsidRPr="00592C34">
        <w:rPr>
          <w:b/>
          <w:bCs/>
          <w:lang w:eastAsia="en-US"/>
        </w:rPr>
        <w:t xml:space="preserve"> ust. </w:t>
      </w:r>
      <w:r w:rsidR="00064019" w:rsidRPr="00592C34">
        <w:rPr>
          <w:b/>
          <w:bCs/>
          <w:lang w:eastAsia="en-US"/>
        </w:rPr>
        <w:t>1</w:t>
      </w:r>
      <w:r w:rsidR="004B2FA5" w:rsidRPr="00592C34">
        <w:rPr>
          <w:b/>
          <w:bCs/>
          <w:lang w:eastAsia="en-US"/>
        </w:rPr>
        <w:t xml:space="preserve"> ustawy Pzp:</w:t>
      </w:r>
    </w:p>
    <w:p w14:paraId="39FEF521" w14:textId="5DD216C3" w:rsidR="00AB3998" w:rsidRPr="00453934" w:rsidRDefault="00AB3998" w:rsidP="00903A25">
      <w:pPr>
        <w:pStyle w:val="Akapitzlist"/>
        <w:numPr>
          <w:ilvl w:val="0"/>
          <w:numId w:val="26"/>
        </w:numPr>
        <w:tabs>
          <w:tab w:val="left" w:pos="284"/>
        </w:tabs>
        <w:spacing w:before="120" w:after="120" w:line="276" w:lineRule="auto"/>
        <w:ind w:left="0" w:firstLine="0"/>
        <w:contextualSpacing w:val="0"/>
        <w:jc w:val="both"/>
      </w:pPr>
      <w:bookmarkStart w:id="6" w:name="_Hlk96867837"/>
      <w:r w:rsidRPr="00AB3998">
        <w:t xml:space="preserve">Wykonawca zobowiązuje się, że pracownicy świadczący czynności opisane w ust. 2 będą w okresie realizacji umowy zatrudnieni na podstawie umowy o pracę w rozumieniu przepisów ustawy z dnia 26 </w:t>
      </w:r>
      <w:r w:rsidR="00CD626B">
        <w:t xml:space="preserve">, </w:t>
      </w:r>
      <w:r w:rsidRPr="00AB3998">
        <w:t xml:space="preserve">czerwca 1974 r. - Kodeks pracy </w:t>
      </w:r>
      <w:r w:rsidR="00DD3483" w:rsidRPr="00DD3483">
        <w:rPr>
          <w:color w:val="00000A"/>
        </w:rPr>
        <w:t>(akt obowiązujący: Dz. U. z 2023r. poz. 1465 ze zm.).</w:t>
      </w:r>
    </w:p>
    <w:p w14:paraId="2858C806" w14:textId="4CECEA61" w:rsidR="00AB3998" w:rsidRPr="00AB3998" w:rsidRDefault="00453934" w:rsidP="00453934">
      <w:pPr>
        <w:pStyle w:val="Akapitzlist"/>
        <w:numPr>
          <w:ilvl w:val="0"/>
          <w:numId w:val="26"/>
        </w:numPr>
        <w:tabs>
          <w:tab w:val="left" w:pos="284"/>
        </w:tabs>
        <w:spacing w:before="120" w:after="120" w:line="276" w:lineRule="auto"/>
        <w:ind w:left="0" w:firstLine="0"/>
        <w:contextualSpacing w:val="0"/>
        <w:jc w:val="both"/>
      </w:pPr>
      <w:r>
        <w:t xml:space="preserve">Zamawiający wymaga, aby przy realizacji zamówienia, Wykonawca/podwykonawca zatrudniał na podstawie umowy o pracę wszelkie osoby wykonujące czynności związane z realizacją przedmiotu zamówienia, czyli pracowników fizycznych i operatorów sprzętu budowlanego, </w:t>
      </w:r>
      <w:r w:rsidR="00AB3998" w:rsidRPr="00453934">
        <w:rPr>
          <w:color w:val="00000A"/>
        </w:rPr>
        <w:t>gdy wykonanie tych prac polega na wykonaniu pracy w rozumieniu art. 22 § 1 ustawy z dnia 26 czerwca 1974r. – Kodeks pracy.</w:t>
      </w:r>
    </w:p>
    <w:bookmarkEnd w:id="6"/>
    <w:p w14:paraId="7B30EC30" w14:textId="5C20E1FE" w:rsidR="00DF7E5B" w:rsidRPr="00DF7E5B" w:rsidRDefault="00DF7E5B" w:rsidP="00903A25">
      <w:pPr>
        <w:pStyle w:val="Akapitzlist"/>
        <w:numPr>
          <w:ilvl w:val="0"/>
          <w:numId w:val="29"/>
        </w:numPr>
        <w:tabs>
          <w:tab w:val="left" w:pos="142"/>
          <w:tab w:val="left" w:pos="284"/>
        </w:tabs>
        <w:overflowPunct w:val="0"/>
        <w:spacing w:before="120" w:after="120"/>
        <w:ind w:left="0" w:firstLine="0"/>
        <w:contextualSpacing w:val="0"/>
        <w:jc w:val="both"/>
      </w:pPr>
      <w:r w:rsidRPr="00DF7E5B">
        <w:t>Zobowiązanie nie dotyczy kierowników budowy i robót</w:t>
      </w:r>
      <w:r>
        <w:t>.</w:t>
      </w:r>
    </w:p>
    <w:p w14:paraId="23CE57DC" w14:textId="77777777" w:rsidR="00453934" w:rsidRPr="00C35E84" w:rsidRDefault="00453934" w:rsidP="00453934">
      <w:pPr>
        <w:numPr>
          <w:ilvl w:val="0"/>
          <w:numId w:val="29"/>
        </w:numPr>
        <w:tabs>
          <w:tab w:val="left" w:pos="284"/>
        </w:tabs>
        <w:spacing w:before="120" w:after="120" w:line="276" w:lineRule="auto"/>
        <w:ind w:left="11" w:right="23" w:hanging="11"/>
        <w:jc w:val="both"/>
        <w:rPr>
          <w:color w:val="000000" w:themeColor="text1"/>
        </w:rPr>
      </w:pPr>
      <w:r w:rsidRPr="00C35E84">
        <w:rPr>
          <w:color w:val="000000" w:themeColor="text1"/>
        </w:rPr>
        <w:t>Wykonawca, najpóźniej w ciągu 7 dni po podpisaniu umowy, złoży wykaz osób o których mowa w ust. 1 wraz z oświadczeniem, że są one zatrudnione na podstawie umowy o pracę.</w:t>
      </w:r>
    </w:p>
    <w:p w14:paraId="3A627C20" w14:textId="51F85B08" w:rsidR="006E47D1" w:rsidRPr="004D47BA" w:rsidRDefault="00453934" w:rsidP="006E47D1">
      <w:pPr>
        <w:numPr>
          <w:ilvl w:val="0"/>
          <w:numId w:val="29"/>
        </w:numPr>
        <w:tabs>
          <w:tab w:val="left" w:pos="284"/>
        </w:tabs>
        <w:spacing w:before="120" w:after="120" w:line="276" w:lineRule="auto"/>
        <w:ind w:left="11" w:right="23" w:hanging="11"/>
        <w:jc w:val="both"/>
      </w:pPr>
      <w:r w:rsidRPr="00C35E84">
        <w:rPr>
          <w:color w:val="000000" w:themeColor="text1"/>
        </w:rPr>
        <w:t xml:space="preserve">W przypadku, gdy Wykonawca będzie realizował zamówienie przy udziale podwykonawców, </w:t>
      </w:r>
      <w:r w:rsidRPr="004D47BA">
        <w:t xml:space="preserve">jest on zobowiązany do przekazania Zamawiającemu wykazu osób, o których mowa w ust. </w:t>
      </w:r>
      <w:r>
        <w:t>1,</w:t>
      </w:r>
      <w:r w:rsidRPr="004D47BA">
        <w:t xml:space="preserve"> które będą realizować zamówienie na rzecz podwykonawcy wraz z oświadczeniem podwykonawcy, </w:t>
      </w:r>
      <w:r>
        <w:br/>
      </w:r>
      <w:r w:rsidRPr="004D47BA">
        <w:t>że są one zatrudnione na podstawie umowy o pracę</w:t>
      </w:r>
      <w:r w:rsidR="006E47D1">
        <w:t>.</w:t>
      </w:r>
    </w:p>
    <w:p w14:paraId="23E44895" w14:textId="70C8B1A9" w:rsidR="00453934" w:rsidRPr="004D47BA" w:rsidRDefault="00453934" w:rsidP="00453934">
      <w:pPr>
        <w:numPr>
          <w:ilvl w:val="0"/>
          <w:numId w:val="29"/>
        </w:numPr>
        <w:tabs>
          <w:tab w:val="left" w:pos="284"/>
        </w:tabs>
        <w:spacing w:before="120" w:after="120" w:line="276" w:lineRule="auto"/>
        <w:ind w:left="11" w:right="23" w:hanging="11"/>
        <w:jc w:val="both"/>
      </w:pPr>
      <w:r w:rsidRPr="004D47BA">
        <w:t xml:space="preserve">W przypadku zmiany osób wymienionych w wykazie, o którym mowa w ust. </w:t>
      </w:r>
      <w:r w:rsidR="001B2239">
        <w:t>4</w:t>
      </w:r>
      <w:r w:rsidRPr="004D47BA">
        <w:t xml:space="preserve"> i </w:t>
      </w:r>
      <w:r w:rsidR="001B2239">
        <w:t>5</w:t>
      </w:r>
      <w:r w:rsidRPr="004D47BA">
        <w:t xml:space="preserve">, Wykonawca zobowiązany jest do przedłożenia Zamawiającemu zaktualizowanego wykazu osób wraz </w:t>
      </w:r>
      <w:r>
        <w:br/>
      </w:r>
      <w:r w:rsidRPr="004D47BA">
        <w:lastRenderedPageBreak/>
        <w:t xml:space="preserve">z oświadczeniem, że są one zatrudnione na podstawie umowy o pracę, w terminie 7 dni </w:t>
      </w:r>
      <w:r>
        <w:br/>
      </w:r>
      <w:r w:rsidRPr="004D47BA">
        <w:t>od dokonania zmiany. Zmiana wykazu osób nie wymaga aneksu do umowy.</w:t>
      </w:r>
    </w:p>
    <w:p w14:paraId="07C14ABC" w14:textId="709943A6" w:rsidR="00453934" w:rsidRPr="004D47BA" w:rsidRDefault="00453934" w:rsidP="00453934">
      <w:pPr>
        <w:numPr>
          <w:ilvl w:val="0"/>
          <w:numId w:val="29"/>
        </w:numPr>
        <w:tabs>
          <w:tab w:val="left" w:pos="284"/>
        </w:tabs>
        <w:spacing w:before="120" w:after="120" w:line="276" w:lineRule="auto"/>
        <w:ind w:left="11" w:right="23" w:hanging="11"/>
        <w:jc w:val="both"/>
      </w:pPr>
      <w:r w:rsidRPr="004D47BA">
        <w:t xml:space="preserve">Zamawiający zastrzega sobie prawo przeprowadzenia kontroli na miejscu wykonywania zamówienia w celu zweryfikowania, czy osoby wykonujące czynności przy realizacji zamówienia są osobami wskazanymi przez Wykonawcę w wykazie, o którym mowa w ust. </w:t>
      </w:r>
      <w:r w:rsidR="001B2239">
        <w:t>4</w:t>
      </w:r>
      <w:r w:rsidRPr="004D47BA">
        <w:t xml:space="preserve"> i </w:t>
      </w:r>
      <w:r w:rsidR="001B2239">
        <w:t>5</w:t>
      </w:r>
      <w:r w:rsidRPr="004D47BA">
        <w:t>.</w:t>
      </w:r>
    </w:p>
    <w:p w14:paraId="1D5CB02B" w14:textId="77777777" w:rsidR="00453934" w:rsidRPr="004D47BA" w:rsidRDefault="00453934" w:rsidP="00453934">
      <w:pPr>
        <w:numPr>
          <w:ilvl w:val="0"/>
          <w:numId w:val="29"/>
        </w:numPr>
        <w:tabs>
          <w:tab w:val="left" w:pos="284"/>
        </w:tabs>
        <w:spacing w:before="120" w:after="120" w:line="276" w:lineRule="auto"/>
        <w:ind w:left="11" w:right="23" w:hanging="11"/>
        <w:jc w:val="both"/>
      </w:pPr>
      <w:r w:rsidRPr="004D47BA">
        <w:t xml:space="preserve">W celu weryfikacji zatrudnienia, przez wykonawcę lub podwykonawcę, na podstawie umowy </w:t>
      </w:r>
      <w:r>
        <w:br/>
      </w:r>
      <w:r w:rsidRPr="004D47BA">
        <w:t>o pracę, osób wykonujących wskazane przez Zamawiającego czynności w zakresie realizacji zamówienia, Zamawiający może żądać w szczególności:</w:t>
      </w:r>
    </w:p>
    <w:p w14:paraId="07DF18FF" w14:textId="77777777" w:rsidR="00453934" w:rsidRPr="004D47BA" w:rsidRDefault="00453934" w:rsidP="00453934">
      <w:pPr>
        <w:numPr>
          <w:ilvl w:val="1"/>
          <w:numId w:val="29"/>
        </w:numPr>
        <w:tabs>
          <w:tab w:val="left" w:pos="284"/>
        </w:tabs>
        <w:spacing w:before="120" w:after="120" w:line="276" w:lineRule="auto"/>
        <w:ind w:left="11" w:right="23" w:hanging="11"/>
        <w:jc w:val="both"/>
      </w:pPr>
      <w:r w:rsidRPr="004D47BA">
        <w:t>oświadczenia zatrudnionego pracownika,</w:t>
      </w:r>
    </w:p>
    <w:p w14:paraId="14CEAB08" w14:textId="77777777" w:rsidR="00453934" w:rsidRPr="004D47BA" w:rsidRDefault="00453934" w:rsidP="00453934">
      <w:pPr>
        <w:numPr>
          <w:ilvl w:val="1"/>
          <w:numId w:val="29"/>
        </w:numPr>
        <w:tabs>
          <w:tab w:val="left" w:pos="284"/>
        </w:tabs>
        <w:spacing w:before="120" w:after="120" w:line="276" w:lineRule="auto"/>
        <w:ind w:left="11" w:right="23" w:hanging="11"/>
        <w:jc w:val="both"/>
      </w:pPr>
      <w:r w:rsidRPr="004D47BA">
        <w:t>oświadczenia wykonawcy lub podwykonawcy o zatrudnieniu pracownika na podstawie umowy o pracę,</w:t>
      </w:r>
    </w:p>
    <w:p w14:paraId="578414D1" w14:textId="77777777" w:rsidR="00453934" w:rsidRPr="004D47BA" w:rsidRDefault="00453934" w:rsidP="00453934">
      <w:pPr>
        <w:numPr>
          <w:ilvl w:val="1"/>
          <w:numId w:val="29"/>
        </w:numPr>
        <w:tabs>
          <w:tab w:val="left" w:pos="284"/>
        </w:tabs>
        <w:spacing w:before="120" w:after="120" w:line="276" w:lineRule="auto"/>
        <w:ind w:left="11" w:right="23" w:hanging="11"/>
        <w:jc w:val="both"/>
      </w:pPr>
      <w:r w:rsidRPr="004D47BA">
        <w:t>poświadczonej za zgodność z oryginałem kopii umowy o pracę zatrudnionego pracownika,</w:t>
      </w:r>
    </w:p>
    <w:p w14:paraId="011F77A3" w14:textId="77777777" w:rsidR="00453934" w:rsidRPr="004D47BA" w:rsidRDefault="00453934" w:rsidP="00453934">
      <w:pPr>
        <w:numPr>
          <w:ilvl w:val="1"/>
          <w:numId w:val="29"/>
        </w:numPr>
        <w:tabs>
          <w:tab w:val="left" w:pos="284"/>
        </w:tabs>
        <w:spacing w:before="120" w:after="120" w:line="276" w:lineRule="auto"/>
        <w:ind w:left="11" w:right="23" w:hanging="11"/>
        <w:jc w:val="both"/>
      </w:pPr>
      <w:r w:rsidRPr="004D47BA">
        <w:t>innych dokumentów</w:t>
      </w:r>
    </w:p>
    <w:p w14:paraId="2F3D564C" w14:textId="77777777" w:rsidR="00453934" w:rsidRPr="004D47BA" w:rsidRDefault="00453934" w:rsidP="001B2239">
      <w:pPr>
        <w:tabs>
          <w:tab w:val="left" w:pos="284"/>
        </w:tabs>
        <w:spacing w:before="120" w:after="120" w:line="276" w:lineRule="auto"/>
        <w:ind w:left="11" w:right="23" w:hanging="11"/>
        <w:jc w:val="both"/>
      </w:pPr>
      <w:r w:rsidRPr="004D47BA">
        <w:t xml:space="preserve">- zawierających informacje, w tym dane osobowe, niezbędne do weryfikacji zatrudnienia </w:t>
      </w:r>
      <w:r>
        <w:br/>
      </w:r>
      <w:r w:rsidRPr="004D47BA">
        <w:t xml:space="preserve">na podstawie umowy o pracę, w szczególności imię i nazwisko zatrudnionego pracownika, </w:t>
      </w:r>
      <w:r>
        <w:br/>
      </w:r>
      <w:r w:rsidRPr="004D47BA">
        <w:t>datę zawarcia umowy o pracę, rodzaj umowy o pracę i zakres obowiązków pracownika.</w:t>
      </w:r>
    </w:p>
    <w:p w14:paraId="5F247049" w14:textId="77777777" w:rsidR="00453934" w:rsidRPr="004D47BA" w:rsidRDefault="00453934" w:rsidP="00453934">
      <w:pPr>
        <w:numPr>
          <w:ilvl w:val="0"/>
          <w:numId w:val="29"/>
        </w:numPr>
        <w:tabs>
          <w:tab w:val="left" w:pos="284"/>
        </w:tabs>
        <w:spacing w:before="120" w:after="120" w:line="276" w:lineRule="auto"/>
        <w:ind w:left="11" w:right="23" w:hanging="11"/>
        <w:jc w:val="both"/>
      </w:pPr>
      <w:r w:rsidRPr="004D47BA">
        <w:t xml:space="preserve">W razie odmowy podania danych umożliwiających identyfikację osób wykonujących prace </w:t>
      </w:r>
      <w:r>
        <w:br/>
      </w:r>
      <w:r w:rsidRPr="004D47BA">
        <w:t>na placu budowy zamawiający wzywa kierownika budowy do wydania zakazu wykonywania przez te osoby prac do momentu wyjaśnienia podstawy ich zatrudnienia.</w:t>
      </w:r>
    </w:p>
    <w:p w14:paraId="068A5197" w14:textId="1F9EFEC2" w:rsidR="00DF7E5B" w:rsidRPr="00DF7E5B" w:rsidRDefault="00453934" w:rsidP="001B2239">
      <w:pPr>
        <w:numPr>
          <w:ilvl w:val="0"/>
          <w:numId w:val="29"/>
        </w:numPr>
        <w:tabs>
          <w:tab w:val="left" w:pos="284"/>
        </w:tabs>
        <w:spacing w:before="120" w:after="120" w:line="276" w:lineRule="auto"/>
        <w:ind w:left="11" w:right="23" w:hanging="153"/>
        <w:jc w:val="both"/>
      </w:pPr>
      <w:r w:rsidRPr="004D47BA">
        <w:t xml:space="preserve">Wykonawca jest zobowiązany nie później niż w ciągu 2 dni od dnia wezwania przez Zamawiającego przedstawić dowody zatrudnienia na umowę o prace osób wskazanych w wykazie, o którym mowa w ust. </w:t>
      </w:r>
      <w:r w:rsidR="001B2239">
        <w:t>4</w:t>
      </w:r>
      <w:r w:rsidRPr="004D47BA">
        <w:t xml:space="preserve"> i </w:t>
      </w:r>
      <w:r w:rsidR="001B2239">
        <w:t>5</w:t>
      </w:r>
      <w:r w:rsidRPr="004D47BA">
        <w:t xml:space="preserve"> </w:t>
      </w:r>
      <w:r>
        <w:t>–</w:t>
      </w:r>
      <w:r w:rsidRPr="004D47BA">
        <w:t xml:space="preserve"> jeżeli Zamawiający o to wystąpi.</w:t>
      </w:r>
    </w:p>
    <w:p w14:paraId="28A0D881" w14:textId="265C9646" w:rsidR="00AB3998" w:rsidRPr="004960A6" w:rsidRDefault="00AB3998" w:rsidP="00DF7E5B">
      <w:pPr>
        <w:pStyle w:val="Akapitzlist"/>
        <w:tabs>
          <w:tab w:val="left" w:pos="142"/>
          <w:tab w:val="left" w:pos="284"/>
        </w:tabs>
        <w:overflowPunct w:val="0"/>
        <w:spacing w:before="120" w:after="120"/>
        <w:ind w:left="0"/>
        <w:contextualSpacing w:val="0"/>
        <w:jc w:val="both"/>
        <w:rPr>
          <w:b/>
          <w:bCs/>
        </w:rPr>
      </w:pPr>
    </w:p>
    <w:p w14:paraId="43E4E543" w14:textId="2F94B6D0" w:rsidR="00880C6F" w:rsidRPr="006A2A5C" w:rsidRDefault="00880C6F" w:rsidP="00880C6F">
      <w:pPr>
        <w:widowControl w:val="0"/>
        <w:tabs>
          <w:tab w:val="left" w:pos="284"/>
        </w:tabs>
        <w:suppressAutoHyphens/>
        <w:autoSpaceDE w:val="0"/>
        <w:spacing w:before="120" w:after="120"/>
        <w:jc w:val="both"/>
        <w:rPr>
          <w:b/>
          <w:bCs/>
          <w:lang w:eastAsia="en-US"/>
        </w:rPr>
      </w:pPr>
      <w:r w:rsidRPr="006A2A5C">
        <w:rPr>
          <w:b/>
          <w:bCs/>
          <w:lang w:eastAsia="en-US"/>
        </w:rPr>
        <w:t>2. Warunki dotyczące gwarancji/rękojmi:</w:t>
      </w:r>
    </w:p>
    <w:p w14:paraId="3F3C267D" w14:textId="2A0DB34B" w:rsidR="00880C6F" w:rsidRPr="006A2C92" w:rsidRDefault="00880C6F" w:rsidP="00880C6F">
      <w:pPr>
        <w:widowControl w:val="0"/>
        <w:tabs>
          <w:tab w:val="left" w:pos="1843"/>
        </w:tabs>
        <w:suppressAutoHyphens/>
        <w:autoSpaceDE w:val="0"/>
        <w:spacing w:before="120" w:after="120"/>
        <w:jc w:val="both"/>
        <w:rPr>
          <w:bCs/>
          <w:lang w:eastAsia="en-US"/>
        </w:rPr>
      </w:pPr>
      <w:r w:rsidRPr="006A2C92">
        <w:rPr>
          <w:bCs/>
          <w:lang w:eastAsia="en-US"/>
        </w:rPr>
        <w:t xml:space="preserve">Zamawiający wymaga min. </w:t>
      </w:r>
      <w:r w:rsidR="001B096E">
        <w:rPr>
          <w:bCs/>
          <w:lang w:eastAsia="en-US"/>
        </w:rPr>
        <w:t xml:space="preserve">60 </w:t>
      </w:r>
      <w:r w:rsidRPr="006A2C92">
        <w:rPr>
          <w:bCs/>
          <w:lang w:eastAsia="en-US"/>
        </w:rPr>
        <w:t>miesięczne</w:t>
      </w:r>
      <w:r w:rsidR="001B096E">
        <w:rPr>
          <w:bCs/>
          <w:lang w:eastAsia="en-US"/>
        </w:rPr>
        <w:t>go</w:t>
      </w:r>
      <w:r w:rsidRPr="006A2C92">
        <w:rPr>
          <w:bCs/>
          <w:lang w:eastAsia="en-US"/>
        </w:rPr>
        <w:t xml:space="preserve"> okresu gwarancji </w:t>
      </w:r>
      <w:r w:rsidR="006A2A5C">
        <w:rPr>
          <w:bCs/>
          <w:lang w:eastAsia="en-US"/>
        </w:rPr>
        <w:t>jakości</w:t>
      </w:r>
      <w:r w:rsidR="00E33DB1">
        <w:rPr>
          <w:bCs/>
          <w:lang w:eastAsia="en-US"/>
        </w:rPr>
        <w:t xml:space="preserve"> </w:t>
      </w:r>
      <w:r w:rsidR="001B09CC">
        <w:rPr>
          <w:bCs/>
          <w:lang w:eastAsia="en-US"/>
        </w:rPr>
        <w:t xml:space="preserve">i rękojmi </w:t>
      </w:r>
      <w:r w:rsidRPr="006A2C92">
        <w:rPr>
          <w:bCs/>
          <w:lang w:eastAsia="en-US"/>
        </w:rPr>
        <w:t>na wykonane roboty budowlane</w:t>
      </w:r>
      <w:r w:rsidR="00CA379F">
        <w:rPr>
          <w:bCs/>
          <w:lang w:eastAsia="en-US"/>
        </w:rPr>
        <w:t>.</w:t>
      </w:r>
    </w:p>
    <w:p w14:paraId="3A435F6E" w14:textId="4489B2AA" w:rsidR="00004743" w:rsidRPr="006A2C92" w:rsidRDefault="00004743" w:rsidP="00880C6F">
      <w:pPr>
        <w:widowControl w:val="0"/>
        <w:tabs>
          <w:tab w:val="left" w:pos="1843"/>
        </w:tabs>
        <w:suppressAutoHyphens/>
        <w:autoSpaceDE w:val="0"/>
        <w:spacing w:before="120" w:after="120"/>
        <w:jc w:val="both"/>
        <w:rPr>
          <w:bCs/>
          <w:lang w:eastAsia="en-US"/>
        </w:rPr>
      </w:pPr>
      <w:r w:rsidRPr="006A2C92">
        <w:rPr>
          <w:bCs/>
          <w:lang w:eastAsia="en-US"/>
        </w:rPr>
        <w:t xml:space="preserve">Okres gwarancji </w:t>
      </w:r>
      <w:r w:rsidR="006A2A5C">
        <w:rPr>
          <w:bCs/>
          <w:lang w:eastAsia="en-US"/>
        </w:rPr>
        <w:t>jakości</w:t>
      </w:r>
      <w:r w:rsidR="001B09CC">
        <w:rPr>
          <w:bCs/>
          <w:lang w:eastAsia="en-US"/>
        </w:rPr>
        <w:t xml:space="preserve"> i </w:t>
      </w:r>
      <w:r w:rsidR="00DD3483">
        <w:rPr>
          <w:bCs/>
          <w:lang w:eastAsia="en-US"/>
        </w:rPr>
        <w:t>rękojmi</w:t>
      </w:r>
      <w:r w:rsidR="00E33DB1">
        <w:rPr>
          <w:bCs/>
          <w:lang w:eastAsia="en-US"/>
        </w:rPr>
        <w:t xml:space="preserve"> </w:t>
      </w:r>
      <w:r w:rsidRPr="006A2C92">
        <w:rPr>
          <w:bCs/>
          <w:lang w:eastAsia="en-US"/>
        </w:rPr>
        <w:t>jest jednym z kryterium oceny ofert.</w:t>
      </w:r>
    </w:p>
    <w:p w14:paraId="019D5983" w14:textId="54203509" w:rsidR="00880C6F" w:rsidRPr="006A2C92" w:rsidRDefault="00880C6F" w:rsidP="00880C6F">
      <w:pPr>
        <w:widowControl w:val="0"/>
        <w:tabs>
          <w:tab w:val="left" w:pos="1843"/>
        </w:tabs>
        <w:suppressAutoHyphens/>
        <w:autoSpaceDE w:val="0"/>
        <w:spacing w:before="120" w:after="120"/>
        <w:jc w:val="both"/>
        <w:rPr>
          <w:bCs/>
          <w:lang w:eastAsia="en-US"/>
        </w:rPr>
      </w:pPr>
      <w:r w:rsidRPr="006A2C92">
        <w:rPr>
          <w:bCs/>
          <w:lang w:eastAsia="en-US"/>
        </w:rPr>
        <w:t xml:space="preserve">Szczegółowe informacje dotyczące gwarancji i rękojmi zawiera Załącznik nr </w:t>
      </w:r>
      <w:r w:rsidR="00DF1552" w:rsidRPr="006A2C92">
        <w:rPr>
          <w:bCs/>
          <w:lang w:eastAsia="en-US"/>
        </w:rPr>
        <w:t>4</w:t>
      </w:r>
      <w:r w:rsidRPr="006A2C92">
        <w:rPr>
          <w:bCs/>
          <w:lang w:eastAsia="en-US"/>
        </w:rPr>
        <w:t xml:space="preserve">  - Projektowane postanowienia umowy</w:t>
      </w:r>
      <w:r w:rsidR="00CA379F">
        <w:rPr>
          <w:bCs/>
          <w:lang w:eastAsia="en-US"/>
        </w:rPr>
        <w:t>.</w:t>
      </w:r>
    </w:p>
    <w:p w14:paraId="23E46207" w14:textId="7DA885CC" w:rsidR="00AF3C84" w:rsidRDefault="00AF3C84" w:rsidP="00464EB1">
      <w:pPr>
        <w:widowControl w:val="0"/>
        <w:tabs>
          <w:tab w:val="left" w:pos="1843"/>
        </w:tabs>
        <w:suppressAutoHyphens/>
        <w:autoSpaceDE w:val="0"/>
        <w:contextualSpacing/>
        <w:jc w:val="both"/>
      </w:pPr>
    </w:p>
    <w:p w14:paraId="35104100" w14:textId="2403F045" w:rsidR="00C93290" w:rsidRPr="005124D6" w:rsidRDefault="00C93290" w:rsidP="00C93290">
      <w:pPr>
        <w:widowControl w:val="0"/>
        <w:tabs>
          <w:tab w:val="left" w:pos="284"/>
        </w:tabs>
        <w:suppressAutoHyphens/>
        <w:autoSpaceDE w:val="0"/>
        <w:spacing w:before="120" w:after="120"/>
        <w:jc w:val="both"/>
        <w:rPr>
          <w:b/>
          <w:bCs/>
          <w:lang w:eastAsia="en-US"/>
        </w:rPr>
      </w:pPr>
      <w:r w:rsidRPr="005124D6">
        <w:rPr>
          <w:b/>
          <w:bCs/>
          <w:lang w:eastAsia="en-US"/>
        </w:rPr>
        <w:t xml:space="preserve">3. </w:t>
      </w:r>
      <w:r w:rsidR="00854B9A" w:rsidRPr="005124D6">
        <w:rPr>
          <w:b/>
          <w:bCs/>
          <w:lang w:eastAsia="en-US"/>
        </w:rPr>
        <w:t>Zakres zamówienia:</w:t>
      </w:r>
    </w:p>
    <w:p w14:paraId="1D698C2D" w14:textId="77777777" w:rsidR="00C2359C" w:rsidRDefault="00C2359C" w:rsidP="00063ABC">
      <w:pPr>
        <w:widowControl w:val="0"/>
        <w:tabs>
          <w:tab w:val="left" w:pos="1843"/>
        </w:tabs>
        <w:suppressAutoHyphens/>
        <w:autoSpaceDE w:val="0"/>
        <w:spacing w:before="120" w:after="120"/>
        <w:jc w:val="both"/>
      </w:pPr>
      <w:r w:rsidRPr="00C2359C">
        <w:t>3.1.</w:t>
      </w:r>
      <w:r>
        <w:t xml:space="preserve"> Omawiany odcinek ulicy Płockiej zlokalizowany jest na terenie powiatu płońskiego w miejscowości Raciąż. </w:t>
      </w:r>
    </w:p>
    <w:p w14:paraId="5EE50F8A" w14:textId="2D307A86" w:rsidR="00854B9A" w:rsidRDefault="00C2359C" w:rsidP="00063ABC">
      <w:pPr>
        <w:widowControl w:val="0"/>
        <w:tabs>
          <w:tab w:val="left" w:pos="1843"/>
        </w:tabs>
        <w:suppressAutoHyphens/>
        <w:autoSpaceDE w:val="0"/>
        <w:spacing w:before="120" w:after="120"/>
        <w:jc w:val="both"/>
      </w:pPr>
      <w:r>
        <w:t>3.2. Początek odcinka przeznaczonego do remontu znajduje się w km 0+000,00 na skrzyżowaniu z ulicą Kościuszki, natomiast koniec odcinka zlokalizowany jest w km 0+535,00 na skrzyżowaniu z ul. Spółdzielczą.</w:t>
      </w:r>
    </w:p>
    <w:p w14:paraId="21934243" w14:textId="07CF89F0" w:rsidR="00C2359C" w:rsidRDefault="00C2359C" w:rsidP="00063ABC">
      <w:pPr>
        <w:widowControl w:val="0"/>
        <w:tabs>
          <w:tab w:val="left" w:pos="1843"/>
        </w:tabs>
        <w:suppressAutoHyphens/>
        <w:autoSpaceDE w:val="0"/>
        <w:spacing w:before="120" w:after="120"/>
        <w:jc w:val="both"/>
      </w:pPr>
      <w:r>
        <w:t xml:space="preserve">3.3. </w:t>
      </w:r>
      <w:r w:rsidR="00063ABC">
        <w:t xml:space="preserve">Roboty budowlane obejmują </w:t>
      </w:r>
      <w:r w:rsidR="00063ABC" w:rsidRPr="00063ABC">
        <w:t>wykonanie warstwy ścieralnej nawierzchni jezdni z mieszanki mineralno-asfaltową o grubości warstwy 5,00 cm i szerokości od około 5,35 m do około 8,35 m. Przed wykonaniem robót nawierzchniowych należy dokonać regulacji pionowej włazów, kratek ściekowych oraz zaworów istniejącego uzbrojenia.</w:t>
      </w:r>
    </w:p>
    <w:p w14:paraId="446452BC" w14:textId="0410627D" w:rsidR="00063ABC" w:rsidRPr="00C2359C" w:rsidRDefault="00063ABC" w:rsidP="00063ABC">
      <w:pPr>
        <w:widowControl w:val="0"/>
        <w:tabs>
          <w:tab w:val="left" w:pos="1843"/>
        </w:tabs>
        <w:suppressAutoHyphens/>
        <w:autoSpaceDE w:val="0"/>
        <w:spacing w:before="120" w:after="120"/>
        <w:jc w:val="both"/>
      </w:pPr>
      <w:r>
        <w:t>Szczegółowy opis zamówienia zawiera dokumentacja techniczna – Załącznik nr 5 do SWZ.</w:t>
      </w:r>
    </w:p>
    <w:p w14:paraId="7E679A72" w14:textId="77777777" w:rsidR="00C2359C" w:rsidRDefault="00C2359C" w:rsidP="00063ABC">
      <w:pPr>
        <w:widowControl w:val="0"/>
        <w:tabs>
          <w:tab w:val="left" w:pos="1843"/>
        </w:tabs>
        <w:suppressAutoHyphens/>
        <w:autoSpaceDE w:val="0"/>
        <w:spacing w:before="120" w:after="120"/>
        <w:jc w:val="both"/>
        <w:rPr>
          <w:u w:val="single"/>
        </w:rPr>
      </w:pPr>
    </w:p>
    <w:p w14:paraId="103C9313" w14:textId="77777777" w:rsidR="00C2359C" w:rsidRDefault="00C2359C" w:rsidP="00063ABC">
      <w:pPr>
        <w:widowControl w:val="0"/>
        <w:tabs>
          <w:tab w:val="left" w:pos="1843"/>
        </w:tabs>
        <w:suppressAutoHyphens/>
        <w:autoSpaceDE w:val="0"/>
        <w:spacing w:before="120" w:after="120"/>
        <w:jc w:val="both"/>
        <w:rPr>
          <w:u w:val="single"/>
        </w:rPr>
      </w:pPr>
    </w:p>
    <w:p w14:paraId="6454B9C3" w14:textId="77777777" w:rsidR="00C2359C" w:rsidRPr="00854B9A" w:rsidRDefault="00C2359C" w:rsidP="00464EB1">
      <w:pPr>
        <w:widowControl w:val="0"/>
        <w:tabs>
          <w:tab w:val="left" w:pos="1843"/>
        </w:tabs>
        <w:suppressAutoHyphens/>
        <w:autoSpaceDE w:val="0"/>
        <w:contextualSpacing/>
        <w:jc w:val="both"/>
      </w:pPr>
    </w:p>
    <w:p w14:paraId="75BD12EF" w14:textId="7A549388" w:rsidR="00E27403" w:rsidRPr="006D7296" w:rsidRDefault="00E27403" w:rsidP="00C363CF">
      <w:pPr>
        <w:pStyle w:val="Akapitzlist"/>
        <w:tabs>
          <w:tab w:val="left" w:pos="284"/>
        </w:tabs>
        <w:spacing w:after="120" w:line="276" w:lineRule="auto"/>
        <w:ind w:left="0"/>
        <w:jc w:val="both"/>
        <w:rPr>
          <w:b/>
        </w:rPr>
      </w:pPr>
      <w:r w:rsidRPr="006D7296">
        <w:rPr>
          <w:b/>
        </w:rPr>
        <w:t>VI.</w:t>
      </w:r>
      <w:r w:rsidR="00A55671" w:rsidRPr="006D7296">
        <w:rPr>
          <w:b/>
        </w:rPr>
        <w:t xml:space="preserve"> </w:t>
      </w:r>
      <w:r w:rsidR="00A55671" w:rsidRPr="006D7296">
        <w:rPr>
          <w:b/>
          <w:u w:val="single"/>
        </w:rPr>
        <w:t>W</w:t>
      </w:r>
      <w:r w:rsidR="00091109" w:rsidRPr="006D7296">
        <w:rPr>
          <w:b/>
          <w:u w:val="single"/>
        </w:rPr>
        <w:t>YKLUCZENIE - W</w:t>
      </w:r>
      <w:r w:rsidR="00A55671" w:rsidRPr="006D7296">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4569661" w14:textId="6B3F5D28" w:rsidR="00890E21" w:rsidRPr="00890E21" w:rsidRDefault="00890E21" w:rsidP="00890E21">
      <w:pPr>
        <w:pStyle w:val="Akapitzlist"/>
        <w:numPr>
          <w:ilvl w:val="0"/>
          <w:numId w:val="3"/>
        </w:numPr>
        <w:tabs>
          <w:tab w:val="clear" w:pos="928"/>
          <w:tab w:val="num" w:pos="993"/>
        </w:tabs>
        <w:ind w:left="851" w:hanging="425"/>
        <w:jc w:val="both"/>
        <w:rPr>
          <w:bCs/>
          <w:lang w:eastAsia="pl-PL"/>
        </w:rPr>
      </w:pPr>
      <w:r w:rsidRPr="00890E21">
        <w:rPr>
          <w:bCs/>
          <w:lang w:eastAsia="pl-PL"/>
        </w:rPr>
        <w:t>nie podlegają wykluczeniu (zgodnie z przesłankami obligatoryjnymi, o których mowa w art. 108 ust. 1 ustawy Pzp);</w:t>
      </w:r>
    </w:p>
    <w:p w14:paraId="232FF7F0" w14:textId="010ABF06" w:rsidR="00091109" w:rsidRPr="00CE55FD" w:rsidRDefault="00CD6B06" w:rsidP="00AB6350">
      <w:pPr>
        <w:numPr>
          <w:ilvl w:val="0"/>
          <w:numId w:val="3"/>
        </w:numPr>
        <w:tabs>
          <w:tab w:val="clear" w:pos="928"/>
          <w:tab w:val="left" w:pos="851"/>
        </w:tabs>
        <w:spacing w:after="40"/>
        <w:ind w:left="851" w:hanging="425"/>
        <w:jc w:val="both"/>
      </w:pPr>
      <w:r w:rsidRPr="00CE55FD">
        <w:rPr>
          <w:bCs/>
        </w:rPr>
        <w:t>spełni</w:t>
      </w:r>
      <w:r w:rsidR="007A223E" w:rsidRPr="00CE55FD">
        <w:rPr>
          <w:bCs/>
        </w:rPr>
        <w:t>ą</w:t>
      </w:r>
      <w:r w:rsidRPr="00CE55FD">
        <w:rPr>
          <w:bCs/>
        </w:rPr>
        <w:t xml:space="preserve"> warunki udziału w postępowaniu w zakresie</w:t>
      </w:r>
      <w:r w:rsidR="00CE55FD" w:rsidRPr="00CE55FD">
        <w:rPr>
          <w:bCs/>
        </w:rPr>
        <w:t>:</w:t>
      </w:r>
    </w:p>
    <w:p w14:paraId="7AE43583" w14:textId="639C437E" w:rsidR="009C316E" w:rsidRPr="00CE55FD" w:rsidRDefault="009C316E" w:rsidP="00903A25">
      <w:pPr>
        <w:pStyle w:val="Akapitzlist"/>
        <w:numPr>
          <w:ilvl w:val="0"/>
          <w:numId w:val="13"/>
        </w:numPr>
        <w:tabs>
          <w:tab w:val="left" w:pos="851"/>
        </w:tabs>
        <w:spacing w:after="40"/>
        <w:ind w:left="993" w:hanging="284"/>
        <w:jc w:val="both"/>
      </w:pPr>
      <w:r>
        <w:t xml:space="preserve">zdolności do występowania w obrocie gospodarczym – </w:t>
      </w:r>
      <w:bookmarkStart w:id="7" w:name="_Hlk107136717"/>
      <w:bookmarkStart w:id="8" w:name="_Hlk107155316"/>
      <w:r w:rsidR="006738FA" w:rsidRPr="006738FA">
        <w:t>Zamawiający nie wyznacza szczegółowego warunku w tym zakresie</w:t>
      </w:r>
      <w:r w:rsidRPr="00CE55FD">
        <w:t>;</w:t>
      </w:r>
      <w:bookmarkEnd w:id="7"/>
    </w:p>
    <w:bookmarkEnd w:id="8"/>
    <w:p w14:paraId="1FE5D96E" w14:textId="36905B3C" w:rsidR="009C316E" w:rsidRDefault="009C316E" w:rsidP="00903A25">
      <w:pPr>
        <w:pStyle w:val="Akapitzlist"/>
        <w:numPr>
          <w:ilvl w:val="0"/>
          <w:numId w:val="13"/>
        </w:numPr>
        <w:tabs>
          <w:tab w:val="left" w:pos="851"/>
        </w:tabs>
        <w:spacing w:after="40"/>
        <w:ind w:left="993" w:hanging="284"/>
        <w:jc w:val="both"/>
      </w:pPr>
      <w:r>
        <w:t xml:space="preserve">uprawnień do prowadzenia określonej działalności gospodarczej lub zawodowej, o ile wynika to z odrębnych przepisów – </w:t>
      </w:r>
      <w:r w:rsidR="00E02AB8" w:rsidRPr="00E02AB8">
        <w:t>Zamawiający nie wyznacza szczegółowego warunku w tym zakresie</w:t>
      </w:r>
      <w:r w:rsidRPr="00CE55FD">
        <w:t>;</w:t>
      </w:r>
    </w:p>
    <w:p w14:paraId="4FD307BC" w14:textId="14E6A213" w:rsidR="009C316E" w:rsidRDefault="009C316E" w:rsidP="00903A25">
      <w:pPr>
        <w:pStyle w:val="Akapitzlist"/>
        <w:numPr>
          <w:ilvl w:val="0"/>
          <w:numId w:val="13"/>
        </w:numPr>
        <w:tabs>
          <w:tab w:val="left" w:pos="851"/>
        </w:tabs>
        <w:spacing w:after="40"/>
        <w:ind w:left="993" w:hanging="284"/>
        <w:jc w:val="both"/>
      </w:pPr>
      <w:r>
        <w:t xml:space="preserve">sytuacji ekonomicznej lub finansowej – </w:t>
      </w:r>
      <w:r w:rsidR="00E02AB8" w:rsidRPr="00E02AB8">
        <w:t>Zamawiający nie wyznacza szczegółowego warunku w tym zakresie</w:t>
      </w:r>
      <w:r w:rsidRPr="00CE55FD">
        <w:t>;</w:t>
      </w:r>
    </w:p>
    <w:p w14:paraId="25E8A43B" w14:textId="4FDEBE4A" w:rsidR="00DF1552" w:rsidRPr="00DF1552" w:rsidRDefault="009C316E" w:rsidP="00903A25">
      <w:pPr>
        <w:pStyle w:val="Akapitzlist"/>
        <w:numPr>
          <w:ilvl w:val="0"/>
          <w:numId w:val="13"/>
        </w:numPr>
        <w:ind w:left="993" w:hanging="284"/>
        <w:jc w:val="both"/>
      </w:pPr>
      <w:r>
        <w:t xml:space="preserve">zdolności technicznej lub zawodowej – </w:t>
      </w:r>
      <w:r w:rsidR="00DF1552" w:rsidRPr="00DF1552">
        <w:t>o udzielenie zamówienia mogą ubiegać się Wykonawcy, którzy spełniają warunki udziału wskazane i opisane w Rozdz. VIb SWZ</w:t>
      </w:r>
      <w:r w:rsidR="0084679A">
        <w:t>.</w:t>
      </w:r>
    </w:p>
    <w:p w14:paraId="7350425C" w14:textId="77777777" w:rsidR="00202ECA" w:rsidRPr="00DF1552" w:rsidRDefault="00202ECA" w:rsidP="00CF7EF2">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C64BFA8" w14:textId="77777777" w:rsidR="00890E21" w:rsidRDefault="00890E21" w:rsidP="00890E21">
      <w:pPr>
        <w:pStyle w:val="Akapitzlist"/>
        <w:tabs>
          <w:tab w:val="left" w:pos="142"/>
          <w:tab w:val="left" w:pos="426"/>
        </w:tabs>
        <w:autoSpaceDE w:val="0"/>
        <w:autoSpaceDN w:val="0"/>
        <w:adjustRightInd w:val="0"/>
        <w:spacing w:before="120" w:after="120"/>
        <w:ind w:left="0"/>
        <w:contextualSpacing w:val="0"/>
        <w:jc w:val="both"/>
      </w:pPr>
      <w:r>
        <w:t>1. Z postępowania o udzielenie zamówienia, z</w:t>
      </w:r>
      <w:r w:rsidRPr="00CD6B06">
        <w:t>godnie z treścią art. 108 ust. 1 ustawy</w:t>
      </w:r>
      <w:r>
        <w:t xml:space="preserve"> Pzp, z zastrzeżeniem art. 110 ust. 2 Pzp, wyklucza się̨ Wykonawcę:</w:t>
      </w:r>
    </w:p>
    <w:p w14:paraId="40197EED" w14:textId="77777777" w:rsidR="00890E21" w:rsidRDefault="00890E21" w:rsidP="00890E21">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2D271D58" w14:textId="77777777" w:rsidR="00890E21" w:rsidRDefault="00890E21" w:rsidP="00890E21">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09D8B3D" w14:textId="77777777" w:rsidR="00890E21" w:rsidRDefault="00890E21" w:rsidP="00890E21">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4FF835E" w14:textId="77777777" w:rsidR="00954293" w:rsidRDefault="00890E21" w:rsidP="00890E21">
      <w:pPr>
        <w:pStyle w:val="Akapitzlist"/>
        <w:tabs>
          <w:tab w:val="left" w:pos="142"/>
          <w:tab w:val="left" w:pos="426"/>
        </w:tabs>
        <w:autoSpaceDE w:val="0"/>
        <w:autoSpaceDN w:val="0"/>
        <w:adjustRightInd w:val="0"/>
        <w:spacing w:after="120"/>
        <w:ind w:hanging="294"/>
        <w:jc w:val="both"/>
      </w:pPr>
      <w:r>
        <w:t xml:space="preserve">c) </w:t>
      </w:r>
      <w:r w:rsidR="00954293" w:rsidRPr="00954293">
        <w:t>o którym mowa w art. 228–230a, art. 250a Kodeksu karnego, w art. 46–48 ustawy z dnia 25 czerwca 2010 r. o sporcie (akt obowiązujący: Dz. U. z 2022 r. poz. 1599 ze zm.) lub w art. 54 ust. 1–4 ustawy z dnia 12 maja 2011 r. o refundacji leków, środków spożywczych specjalnego przeznaczenia żywieniowego oraz wyrobów medycznych (akt obowiązujący: Dz. U. z 2023 r. poz. 826 ze zm.),</w:t>
      </w:r>
    </w:p>
    <w:p w14:paraId="0898DD73" w14:textId="6D1B224B" w:rsidR="00890E21" w:rsidRDefault="00890E21" w:rsidP="00890E21">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42D29" w14:textId="77777777" w:rsidR="00890E21" w:rsidRDefault="00890E21" w:rsidP="00890E21">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62F57A6C" w14:textId="3065B829" w:rsidR="00890E21" w:rsidRDefault="00890E21" w:rsidP="00890E21">
      <w:pPr>
        <w:pStyle w:val="Akapitzlist"/>
        <w:tabs>
          <w:tab w:val="left" w:pos="142"/>
          <w:tab w:val="left" w:pos="426"/>
        </w:tabs>
        <w:autoSpaceDE w:val="0"/>
        <w:autoSpaceDN w:val="0"/>
        <w:adjustRightInd w:val="0"/>
        <w:spacing w:after="120"/>
        <w:ind w:hanging="294"/>
        <w:jc w:val="both"/>
      </w:pPr>
      <w:r>
        <w:t xml:space="preserve">f)  pracy małoletnich cudzoziemców, o którym mowa w art. 9 ust. 2 ustawy z dnia 15 czerwca 2012 r. o skutkach powierzania wykonywania pracy cudzoziemcom przebywającym wbrew przepisom na terytorium Rzeczypospolitej Polskiej </w:t>
      </w:r>
      <w:r w:rsidR="00954293" w:rsidRPr="00954293">
        <w:t>(Dz. U. z 2021 r. poz. 1745 ze zm.),</w:t>
      </w:r>
    </w:p>
    <w:p w14:paraId="7E667D16" w14:textId="77777777" w:rsidR="00890E21" w:rsidRDefault="00890E21" w:rsidP="00890E21">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CD9BEDC" w14:textId="77777777" w:rsidR="00890E21" w:rsidRDefault="00890E21" w:rsidP="00890E21">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4C24C2BE" w14:textId="2095F1A0" w:rsidR="006E47D1" w:rsidRDefault="00890E21" w:rsidP="00954293">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13531708" w14:textId="77777777" w:rsidR="00890E21" w:rsidRDefault="00890E21" w:rsidP="00890E21">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5A73FBB" w14:textId="77777777" w:rsidR="00890E21" w:rsidRPr="00CD6B06" w:rsidRDefault="00890E21" w:rsidP="00890E21">
      <w:pPr>
        <w:pStyle w:val="Akapitzlist"/>
        <w:tabs>
          <w:tab w:val="left" w:pos="142"/>
          <w:tab w:val="left" w:pos="426"/>
        </w:tabs>
        <w:autoSpaceDE w:val="0"/>
        <w:autoSpaceDN w:val="0"/>
        <w:adjustRightInd w:val="0"/>
        <w:ind w:left="426" w:hanging="426"/>
        <w:jc w:val="both"/>
      </w:pPr>
      <w:r>
        <w:t xml:space="preserve">1.3 </w:t>
      </w:r>
      <w:r w:rsidRPr="00A73408">
        <w:rPr>
          <w:bCs/>
        </w:rPr>
        <w:t>wobec którego wydano prawomocny wyrok s</w:t>
      </w:r>
      <w:r>
        <w:rPr>
          <w:bCs/>
        </w:rPr>
        <w:t>ą</w:t>
      </w:r>
      <w:r w:rsidRPr="00A73408">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Pr>
          <w:bCs/>
        </w:rPr>
        <w:t>ę</w:t>
      </w:r>
      <w:r w:rsidRPr="00A73408">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2C44E11F" w14:textId="77777777" w:rsidR="00890E21" w:rsidRPr="00A73408" w:rsidRDefault="00890E21" w:rsidP="00890E21">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697D2339" w14:textId="77777777" w:rsidR="00890E21" w:rsidRPr="00A73408" w:rsidRDefault="00890E21" w:rsidP="00890E21">
      <w:pPr>
        <w:pStyle w:val="Akapitzlist"/>
        <w:tabs>
          <w:tab w:val="left" w:pos="142"/>
          <w:tab w:val="left" w:pos="426"/>
        </w:tabs>
        <w:autoSpaceDE w:val="0"/>
        <w:autoSpaceDN w:val="0"/>
        <w:adjustRightInd w:val="0"/>
        <w:ind w:left="426" w:hanging="426"/>
        <w:jc w:val="both"/>
        <w:rPr>
          <w:bCs/>
        </w:rPr>
      </w:pPr>
      <w:r w:rsidRPr="00A73408">
        <w:rPr>
          <w:bCs/>
        </w:rPr>
        <w:lastRenderedPageBreak/>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Pr>
          <w:bCs/>
        </w:rPr>
        <w:t>ę</w:t>
      </w:r>
      <w:r w:rsidRPr="00A73408">
        <w:rPr>
          <w:bCs/>
        </w:rPr>
        <w:t>powaniu, chyba że wykażą̨, że przygotowali te oferty lub wnioski niezależnie od siebie;</w:t>
      </w:r>
    </w:p>
    <w:p w14:paraId="00BD2E0F" w14:textId="77777777" w:rsidR="00890E21" w:rsidRDefault="00890E21" w:rsidP="00890E21">
      <w:pPr>
        <w:pStyle w:val="Akapitzlist"/>
        <w:tabs>
          <w:tab w:val="left" w:pos="142"/>
          <w:tab w:val="left" w:pos="426"/>
        </w:tabs>
        <w:autoSpaceDE w:val="0"/>
        <w:autoSpaceDN w:val="0"/>
        <w:adjustRightInd w:val="0"/>
        <w:spacing w:after="120"/>
        <w:ind w:left="426" w:hanging="426"/>
        <w:jc w:val="both"/>
        <w:rPr>
          <w:bCs/>
        </w:rPr>
      </w:pPr>
      <w:r>
        <w:rPr>
          <w:bCs/>
        </w:rPr>
        <w:t xml:space="preserve">1.6. </w:t>
      </w:r>
      <w:r w:rsidRPr="00A73408">
        <w:rPr>
          <w:bCs/>
        </w:rPr>
        <w:t>jeżeli,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Pr>
          <w:bCs/>
        </w:rPr>
        <w:t>ę</w:t>
      </w:r>
      <w:r w:rsidRPr="00A73408">
        <w:rPr>
          <w:bCs/>
        </w:rPr>
        <w:t>powaniu o udzielenie zamówienia.</w:t>
      </w:r>
    </w:p>
    <w:p w14:paraId="749C9B96" w14:textId="77777777" w:rsidR="00890E21" w:rsidRPr="00A73408" w:rsidRDefault="00890E21" w:rsidP="00890E21">
      <w:pPr>
        <w:pStyle w:val="Akapitzlist"/>
        <w:tabs>
          <w:tab w:val="left" w:pos="142"/>
          <w:tab w:val="left" w:pos="426"/>
        </w:tabs>
        <w:autoSpaceDE w:val="0"/>
        <w:autoSpaceDN w:val="0"/>
        <w:adjustRightInd w:val="0"/>
        <w:spacing w:after="120"/>
        <w:ind w:left="426" w:hanging="426"/>
        <w:jc w:val="both"/>
        <w:rPr>
          <w:bCs/>
        </w:rPr>
      </w:pPr>
    </w:p>
    <w:p w14:paraId="3709B4CB" w14:textId="02A50B09" w:rsidR="00890E21" w:rsidRDefault="00890E21" w:rsidP="00890E21">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83598E" w:rsidRPr="0083598E">
        <w:rPr>
          <w:bCs/>
        </w:rPr>
        <w:t>Zamawiający nie wprowadza w tym postępowaniu dodatkowych podstaw wykluczenia wskazanych w art. 109 ustawy Pzp</w:t>
      </w:r>
      <w:r w:rsidRPr="00CD6B06">
        <w:rPr>
          <w:bCs/>
        </w:rPr>
        <w:t>.</w:t>
      </w:r>
      <w:r>
        <w:rPr>
          <w:bCs/>
        </w:rPr>
        <w:t xml:space="preserve"> </w:t>
      </w:r>
    </w:p>
    <w:p w14:paraId="289511FA" w14:textId="77777777" w:rsidR="0083598E" w:rsidRDefault="0083598E" w:rsidP="00890E21">
      <w:pPr>
        <w:pStyle w:val="Akapitzlist"/>
        <w:tabs>
          <w:tab w:val="left" w:pos="142"/>
          <w:tab w:val="left" w:pos="426"/>
        </w:tabs>
        <w:autoSpaceDE w:val="0"/>
        <w:autoSpaceDN w:val="0"/>
        <w:adjustRightInd w:val="0"/>
        <w:spacing w:after="120"/>
        <w:ind w:left="0"/>
        <w:contextualSpacing w:val="0"/>
        <w:jc w:val="both"/>
        <w:rPr>
          <w:bCs/>
        </w:rPr>
      </w:pPr>
    </w:p>
    <w:p w14:paraId="62D786AA"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Pr>
          <w:bCs/>
        </w:rPr>
        <w:t>W</w:t>
      </w:r>
      <w:r w:rsidRPr="00CD6B06">
        <w:rPr>
          <w:bCs/>
        </w:rPr>
        <w:t>ykonawcy następuje</w:t>
      </w:r>
      <w:r>
        <w:rPr>
          <w:bCs/>
        </w:rPr>
        <w:t>, zgodnie z</w:t>
      </w:r>
      <w:r w:rsidRPr="00CD6B06">
        <w:rPr>
          <w:bCs/>
        </w:rPr>
        <w:t>:</w:t>
      </w:r>
    </w:p>
    <w:p w14:paraId="01561E4C" w14:textId="77777777" w:rsidR="00890E21" w:rsidRPr="00CD6B06" w:rsidRDefault="00890E21" w:rsidP="00890E21">
      <w:pPr>
        <w:pStyle w:val="Akapitzlist"/>
        <w:tabs>
          <w:tab w:val="left" w:pos="142"/>
          <w:tab w:val="left" w:pos="426"/>
        </w:tabs>
        <w:autoSpaceDE w:val="0"/>
        <w:autoSpaceDN w:val="0"/>
        <w:adjustRightInd w:val="0"/>
        <w:spacing w:after="120"/>
        <w:jc w:val="both"/>
        <w:rPr>
          <w:bCs/>
        </w:rPr>
      </w:pPr>
    </w:p>
    <w:p w14:paraId="5FD50AB8"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3.1. a</w:t>
      </w:r>
      <w:r w:rsidRPr="00CD6B06">
        <w:rPr>
          <w:bCs/>
        </w:rPr>
        <w:t>rt. 111</w:t>
      </w:r>
      <w:r>
        <w:rPr>
          <w:bCs/>
        </w:rPr>
        <w:t xml:space="preserve"> ustawy Pzp:</w:t>
      </w:r>
    </w:p>
    <w:p w14:paraId="0B092F22"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7A61D4B5"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162A2E26"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6B392E29"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0BACCA3E"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D75CD9"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2711F71B" w14:textId="0E24832C" w:rsidR="00890E21"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w:t>
      </w:r>
      <w:r>
        <w:rPr>
          <w:bCs/>
        </w:rPr>
        <w:t>nie będące podstawą wykluczenia</w:t>
      </w:r>
      <w:r w:rsidR="0083598E">
        <w:rPr>
          <w:bCs/>
        </w:rPr>
        <w:t>.</w:t>
      </w:r>
    </w:p>
    <w:p w14:paraId="28DCF316" w14:textId="77777777" w:rsidR="00890E21" w:rsidRPr="00CD6B06" w:rsidRDefault="00890E21" w:rsidP="00890E21">
      <w:pPr>
        <w:pStyle w:val="Akapitzlist"/>
        <w:tabs>
          <w:tab w:val="left" w:pos="142"/>
          <w:tab w:val="left" w:pos="426"/>
        </w:tabs>
        <w:autoSpaceDE w:val="0"/>
        <w:autoSpaceDN w:val="0"/>
        <w:adjustRightInd w:val="0"/>
        <w:spacing w:after="120"/>
        <w:jc w:val="both"/>
        <w:rPr>
          <w:bCs/>
        </w:rPr>
      </w:pPr>
    </w:p>
    <w:p w14:paraId="3F665933"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3.2. Zgodnie z a</w:t>
      </w:r>
      <w:r w:rsidRPr="00CD6B06">
        <w:rPr>
          <w:bCs/>
        </w:rPr>
        <w:t>rt.  110</w:t>
      </w:r>
      <w:r>
        <w:rPr>
          <w:bCs/>
        </w:rPr>
        <w:t xml:space="preserve"> ustawy Pzp:</w:t>
      </w:r>
    </w:p>
    <w:p w14:paraId="5478DAEF"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FC1E752" w14:textId="7476FBFD" w:rsidR="001B09CC" w:rsidRPr="00954293" w:rsidRDefault="00890E21" w:rsidP="00954293">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w:t>
      </w:r>
      <w:r>
        <w:rPr>
          <w:bCs/>
        </w:rPr>
        <w:t xml:space="preserve"> </w:t>
      </w:r>
      <w:r w:rsidRPr="00CD6B06">
        <w:rPr>
          <w:bCs/>
        </w:rPr>
        <w:t>jeżeli udowodni zamawiającemu, że spełnił łącznie następujące przesłanki:</w:t>
      </w:r>
    </w:p>
    <w:p w14:paraId="298FAD43" w14:textId="2AF576C5" w:rsidR="006E47D1" w:rsidRPr="001B09CC" w:rsidRDefault="00890E21" w:rsidP="001B09CC">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4D4070EA"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38A8B6"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64AD1094"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5E61DC06"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6B42BF59"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7AB3AC1E"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9DF0597"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228C35CD" w14:textId="694FB645" w:rsidR="00721530" w:rsidRDefault="00890E21" w:rsidP="00063ABC">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lastRenderedPageBreak/>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B0859E8" w14:textId="77777777" w:rsidR="00063ABC" w:rsidRPr="00063ABC" w:rsidRDefault="00063ABC" w:rsidP="00063ABC">
      <w:pPr>
        <w:pStyle w:val="Akapitzlist"/>
        <w:tabs>
          <w:tab w:val="left" w:pos="142"/>
          <w:tab w:val="left" w:pos="426"/>
        </w:tabs>
        <w:autoSpaceDE w:val="0"/>
        <w:autoSpaceDN w:val="0"/>
        <w:adjustRightInd w:val="0"/>
        <w:spacing w:after="120"/>
        <w:ind w:left="709" w:hanging="283"/>
        <w:contextualSpacing w:val="0"/>
        <w:jc w:val="both"/>
        <w:rPr>
          <w:bCs/>
        </w:rPr>
      </w:pPr>
    </w:p>
    <w:p w14:paraId="721260B4" w14:textId="372E97CE" w:rsidR="0076511C" w:rsidRPr="003D3A02" w:rsidRDefault="00F732F9" w:rsidP="0076511C">
      <w:pPr>
        <w:tabs>
          <w:tab w:val="left" w:pos="142"/>
          <w:tab w:val="left" w:pos="426"/>
        </w:tabs>
        <w:autoSpaceDE w:val="0"/>
        <w:autoSpaceDN w:val="0"/>
        <w:adjustRightInd w:val="0"/>
        <w:spacing w:after="120"/>
        <w:jc w:val="both"/>
        <w:rPr>
          <w:bCs/>
          <w:u w:val="single"/>
        </w:rPr>
      </w:pPr>
      <w:r>
        <w:rPr>
          <w:bCs/>
          <w:u w:val="single"/>
        </w:rPr>
        <w:t xml:space="preserve">3.3. </w:t>
      </w:r>
      <w:r w:rsidR="0076511C" w:rsidRPr="003D3A02">
        <w:rPr>
          <w:bCs/>
          <w:u w:val="single"/>
        </w:rPr>
        <w:t>Dodatkowe wykluczenie wykonawcy wynikające z poniżej wskazanej ustawy</w:t>
      </w:r>
    </w:p>
    <w:p w14:paraId="5F6DAB88" w14:textId="5D5D907B" w:rsidR="00592F03" w:rsidRDefault="00592F03" w:rsidP="0076511C">
      <w:pPr>
        <w:spacing w:before="100" w:beforeAutospacing="1" w:after="100" w:afterAutospacing="1"/>
        <w:jc w:val="both"/>
        <w:rPr>
          <w:color w:val="222222"/>
        </w:rPr>
      </w:pPr>
      <w:r w:rsidRPr="00592F03">
        <w:rPr>
          <w:color w:val="222222"/>
        </w:rPr>
        <w:t xml:space="preserve">Zgodnie z art. 1 pkt 3 ustawy z dnia 13 kwietnia 2022r.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954293" w:rsidRPr="00954293">
        <w:rPr>
          <w:color w:val="222222"/>
        </w:rPr>
        <w:t xml:space="preserve">(akt obowiązujący: Dz. U. z 2022r. poz. 1710 zwanej dalej także „Pzp”), </w:t>
      </w:r>
      <w:r w:rsidRPr="00592F03">
        <w:rPr>
          <w:color w:val="222222"/>
        </w:rPr>
        <w:t xml:space="preserve"> zwanej dalej „ustawą Pzp”.</w:t>
      </w:r>
    </w:p>
    <w:p w14:paraId="26CD267C" w14:textId="09500F75" w:rsidR="0076511C" w:rsidRPr="003D3A02" w:rsidRDefault="0076511C" w:rsidP="0076511C">
      <w:pPr>
        <w:spacing w:before="100" w:beforeAutospacing="1" w:after="100" w:afterAutospacing="1"/>
        <w:jc w:val="both"/>
        <w:rPr>
          <w:color w:val="222222"/>
        </w:rPr>
      </w:pPr>
      <w:r w:rsidRPr="00CF7EF2">
        <w:rPr>
          <w:color w:val="222222"/>
          <w:u w:val="single"/>
        </w:rPr>
        <w:t>Na podstawie art. 7 ust. 1 ustawy</w:t>
      </w:r>
      <w:r w:rsidRPr="003D3A02">
        <w:rPr>
          <w:color w:val="222222"/>
        </w:rPr>
        <w:t xml:space="preserve"> z postępowania o udzielenie zamówienia publicznego lub konkursu prowadzonego na podstawie ustawy Pzp wyklucza się:</w:t>
      </w:r>
    </w:p>
    <w:p w14:paraId="274A2FA0" w14:textId="77777777" w:rsidR="0076511C" w:rsidRPr="003D3A02" w:rsidRDefault="0076511C" w:rsidP="00903A25">
      <w:pPr>
        <w:numPr>
          <w:ilvl w:val="0"/>
          <w:numId w:val="18"/>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11D907" w14:textId="4FBC9D7E" w:rsidR="0076511C" w:rsidRPr="003D3A02" w:rsidRDefault="0076511C" w:rsidP="00903A25">
      <w:pPr>
        <w:numPr>
          <w:ilvl w:val="0"/>
          <w:numId w:val="18"/>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w:t>
      </w:r>
      <w:r w:rsidR="00954293" w:rsidRPr="00954293">
        <w:rPr>
          <w:color w:val="222222"/>
        </w:rPr>
        <w:t>(akt obowiązujący: Dz. U. z 2023 r. poz. 1124 ze zm.)</w:t>
      </w:r>
      <w:r w:rsidRPr="003D3A02">
        <w:rPr>
          <w:color w:val="2222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9F6FE" w14:textId="758E91E4" w:rsidR="001B09CC" w:rsidRPr="00954293" w:rsidRDefault="0076511C" w:rsidP="00954293">
      <w:pPr>
        <w:numPr>
          <w:ilvl w:val="0"/>
          <w:numId w:val="18"/>
        </w:numPr>
        <w:spacing w:before="100" w:beforeAutospacing="1" w:after="100" w:afterAutospacing="1"/>
        <w:jc w:val="both"/>
        <w:rPr>
          <w:color w:val="222222"/>
        </w:rPr>
      </w:pPr>
      <w:r w:rsidRPr="003D3A02">
        <w:rPr>
          <w:color w:val="222222"/>
        </w:rPr>
        <w:t xml:space="preserve">wykonawcę oraz uczestnika konkursu, którego jednostką dominującą w rozumieniu art. 3 ust. 1 pkt 37 ustawy z dnia 29 września 1994 r. o rachunkowości </w:t>
      </w:r>
      <w:r w:rsidR="00954293" w:rsidRPr="00954293">
        <w:rPr>
          <w:color w:val="222222"/>
        </w:rPr>
        <w:t>(akt obowiązujący: Dz. U. z 2023 r. poz. 120 ze zm.),</w:t>
      </w:r>
      <w:r w:rsidR="00954293">
        <w:rPr>
          <w:color w:val="222222"/>
        </w:rPr>
        <w:t xml:space="preserve"> </w:t>
      </w:r>
      <w:r w:rsidRPr="003D3A02">
        <w:rPr>
          <w:color w:val="2222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875025" w14:textId="25DA2714" w:rsidR="0076511C" w:rsidRPr="003D3A02" w:rsidRDefault="0076511C" w:rsidP="0076511C">
      <w:pPr>
        <w:pStyle w:val="Akapitzlist"/>
        <w:spacing w:after="40"/>
        <w:ind w:left="0"/>
        <w:rPr>
          <w:b/>
          <w:color w:val="008000"/>
        </w:rPr>
      </w:pPr>
      <w:r w:rsidRPr="003D3A02">
        <w:rPr>
          <w:bCs/>
        </w:rPr>
        <w:t xml:space="preserve">Powyższe wykluczenie następować będzie na okres trwania ww. okoliczności. W przypadku wykonawcy wykluczonego </w:t>
      </w:r>
      <w:r w:rsidRPr="00CF7EF2">
        <w:rPr>
          <w:bCs/>
          <w:u w:val="single"/>
        </w:rPr>
        <w:t>na podstawie art. 7 ust. 1 ustawy</w:t>
      </w:r>
      <w:r w:rsidRPr="003D3A02">
        <w:rPr>
          <w:bCs/>
        </w:rPr>
        <w:t>, zamawiający odrzuca ofertę takiego wykonawcy.</w:t>
      </w:r>
    </w:p>
    <w:p w14:paraId="464A7DC0" w14:textId="77777777" w:rsidR="0083598E" w:rsidRDefault="0083598E" w:rsidP="00631CCE">
      <w:pPr>
        <w:pStyle w:val="Akapitzlist"/>
        <w:spacing w:after="40"/>
        <w:ind w:left="0"/>
        <w:jc w:val="both"/>
        <w:rPr>
          <w:b/>
          <w:color w:val="008000"/>
        </w:rPr>
      </w:pPr>
    </w:p>
    <w:p w14:paraId="1FA7A0AE" w14:textId="77777777" w:rsidR="006E47D1" w:rsidRPr="00BD4C4A" w:rsidRDefault="006E47D1"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66C4232D" w14:textId="77777777" w:rsidR="00DF1552" w:rsidRPr="001A7C12" w:rsidRDefault="00DF1552" w:rsidP="00DF1552">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Pr>
          <w:bCs/>
          <w:u w:val="single"/>
        </w:rPr>
        <w:t>a</w:t>
      </w:r>
      <w:r w:rsidRPr="001A7C12">
        <w:rPr>
          <w:bCs/>
          <w:u w:val="single"/>
        </w:rPr>
        <w:t xml:space="preserve"> składan</w:t>
      </w:r>
      <w:r>
        <w:rPr>
          <w:bCs/>
          <w:u w:val="single"/>
        </w:rPr>
        <w:t>a</w:t>
      </w:r>
      <w:r w:rsidRPr="001A7C12">
        <w:rPr>
          <w:bCs/>
          <w:u w:val="single"/>
        </w:rPr>
        <w:t xml:space="preserve"> wraz z ofertą i </w:t>
      </w:r>
      <w:r>
        <w:rPr>
          <w:bCs/>
          <w:u w:val="single"/>
        </w:rPr>
        <w:t>ich</w:t>
      </w:r>
      <w:r w:rsidRPr="001A7C12">
        <w:rPr>
          <w:bCs/>
          <w:u w:val="single"/>
        </w:rPr>
        <w:t xml:space="preserve"> zakres:</w:t>
      </w:r>
    </w:p>
    <w:p w14:paraId="0D8669CA" w14:textId="77777777" w:rsidR="00DF1552" w:rsidRPr="001A7C12" w:rsidRDefault="00DF1552" w:rsidP="00DF1552">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78952832" w14:textId="77777777" w:rsidR="00DF1552" w:rsidRPr="001A7C12" w:rsidRDefault="00DF1552" w:rsidP="00DF1552">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0D3400C0" w14:textId="77777777" w:rsidR="00DF1552" w:rsidRPr="007F4227" w:rsidRDefault="00DF1552" w:rsidP="00DF1552">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1F0D7F86" w14:textId="135C11B8" w:rsidR="00DF1552" w:rsidRPr="001A7C12" w:rsidRDefault="00DF1552" w:rsidP="00DF1552">
      <w:pPr>
        <w:pStyle w:val="Akapitzlist"/>
        <w:tabs>
          <w:tab w:val="left" w:pos="284"/>
        </w:tabs>
        <w:spacing w:after="120"/>
        <w:ind w:left="0"/>
        <w:contextualSpacing w:val="0"/>
        <w:jc w:val="both"/>
        <w:rPr>
          <w:bCs/>
        </w:rPr>
      </w:pPr>
      <w:r w:rsidRPr="001A7C12">
        <w:rPr>
          <w:bCs/>
        </w:rPr>
        <w:t xml:space="preserve">2. W przypadku wspólnego ubiegania się o zamówienie przez Wykonawców, </w:t>
      </w:r>
      <w:r>
        <w:rPr>
          <w:bCs/>
        </w:rPr>
        <w:t xml:space="preserve">korzystania z potencjału Podmiotu Trzeciego, </w:t>
      </w:r>
      <w:r w:rsidR="00AA7D64">
        <w:rPr>
          <w:bCs/>
        </w:rPr>
        <w:t xml:space="preserve">oraz podwykonawców nie będących Podmiotem trzecim, </w:t>
      </w:r>
      <w:r w:rsidRPr="001A7C12">
        <w:rPr>
          <w:bCs/>
        </w:rPr>
        <w:t>oświadczenie, o którym mowa:</w:t>
      </w:r>
    </w:p>
    <w:p w14:paraId="63E1ECE0" w14:textId="72BF0D8C" w:rsidR="00DF1552" w:rsidRPr="007F4227" w:rsidRDefault="00DF1552" w:rsidP="00903A25">
      <w:pPr>
        <w:pStyle w:val="Akapitzlist"/>
        <w:numPr>
          <w:ilvl w:val="0"/>
          <w:numId w:val="14"/>
        </w:numPr>
        <w:tabs>
          <w:tab w:val="left" w:pos="284"/>
        </w:tabs>
        <w:spacing w:after="120"/>
        <w:contextualSpacing w:val="0"/>
        <w:jc w:val="both"/>
        <w:rPr>
          <w:bCs/>
        </w:rPr>
      </w:pPr>
      <w:r w:rsidRPr="007F4227">
        <w:rPr>
          <w:bCs/>
        </w:rPr>
        <w:lastRenderedPageBreak/>
        <w:t>w pkt 1a) składa każdy z Wykonawców, oraz podmiot trzeci na którego potencjał powołuje się Wykonawca</w:t>
      </w:r>
      <w:r>
        <w:rPr>
          <w:bCs/>
        </w:rPr>
        <w:t>,</w:t>
      </w:r>
    </w:p>
    <w:p w14:paraId="6D494C3A" w14:textId="1B8A460A" w:rsidR="00DF1552" w:rsidRDefault="00DF1552" w:rsidP="00903A25">
      <w:pPr>
        <w:pStyle w:val="Akapitzlist"/>
        <w:numPr>
          <w:ilvl w:val="0"/>
          <w:numId w:val="14"/>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2FFE3AC4" w14:textId="77777777" w:rsidR="00DF1552" w:rsidRPr="007F4227" w:rsidRDefault="00DF1552" w:rsidP="00DF1552">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721480B" w14:textId="77777777" w:rsidR="00DF1552" w:rsidRPr="001A7C12" w:rsidRDefault="00DF1552" w:rsidP="00DF1552">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62D5BBD7" w14:textId="77777777" w:rsidR="00DF1552" w:rsidRPr="00897D42" w:rsidRDefault="00DF1552" w:rsidP="00DF1552">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w:t>
      </w:r>
      <w:bookmarkStart w:id="9" w:name="_Hlk104288468"/>
      <w:r w:rsidRPr="00897D42">
        <w:rPr>
          <w:bCs/>
        </w:rPr>
        <w:t xml:space="preserve">Dz. U. </w:t>
      </w:r>
      <w:r>
        <w:rPr>
          <w:bCs/>
        </w:rPr>
        <w:t>poz. 2019 oraz z</w:t>
      </w:r>
      <w:r w:rsidRPr="00897D42">
        <w:rPr>
          <w:bCs/>
        </w:rPr>
        <w:t xml:space="preserve"> 2020 r., poz. </w:t>
      </w:r>
      <w:r>
        <w:rPr>
          <w:bCs/>
        </w:rPr>
        <w:t xml:space="preserve">288, 1492, 1517, 2275 i 2320 </w:t>
      </w:r>
      <w:r w:rsidRPr="00897D42">
        <w:rPr>
          <w:bCs/>
        </w:rPr>
        <w:t>ze zmianami</w:t>
      </w:r>
      <w:bookmarkEnd w:id="9"/>
      <w:r w:rsidRPr="00897D42">
        <w:rPr>
          <w:bCs/>
        </w:rPr>
        <w:t>).</w:t>
      </w:r>
    </w:p>
    <w:p w14:paraId="3C940BE2" w14:textId="77777777" w:rsidR="00DF1552" w:rsidRPr="00826313" w:rsidRDefault="00DF1552" w:rsidP="00DF1552">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1698C2B5" w14:textId="77777777" w:rsidR="00DF1552" w:rsidRPr="00F755C9" w:rsidRDefault="00DF1552" w:rsidP="00903A25">
      <w:pPr>
        <w:pStyle w:val="Akapitzlist"/>
        <w:numPr>
          <w:ilvl w:val="0"/>
          <w:numId w:val="15"/>
        </w:numPr>
        <w:tabs>
          <w:tab w:val="left" w:pos="284"/>
        </w:tabs>
        <w:spacing w:after="120"/>
        <w:ind w:hanging="928"/>
        <w:jc w:val="both"/>
        <w:rPr>
          <w:bCs/>
        </w:rPr>
      </w:pPr>
      <w:r w:rsidRPr="00F755C9">
        <w:rPr>
          <w:bCs/>
          <w:u w:val="single"/>
        </w:rPr>
        <w:t>Potwierdzenie spełnienia warunku udziału w postępowaniu</w:t>
      </w:r>
      <w:r w:rsidRPr="00F755C9">
        <w:rPr>
          <w:bCs/>
        </w:rPr>
        <w:t>:</w:t>
      </w:r>
    </w:p>
    <w:tbl>
      <w:tblPr>
        <w:tblStyle w:val="Tabela-Siatka"/>
        <w:tblW w:w="10490" w:type="dxa"/>
        <w:tblInd w:w="108" w:type="dxa"/>
        <w:tblLook w:val="04A0" w:firstRow="1" w:lastRow="0" w:firstColumn="1" w:lastColumn="0" w:noHBand="0" w:noVBand="1"/>
      </w:tblPr>
      <w:tblGrid>
        <w:gridCol w:w="716"/>
        <w:gridCol w:w="4329"/>
        <w:gridCol w:w="5445"/>
      </w:tblGrid>
      <w:tr w:rsidR="00063ABC" w:rsidRPr="003B43F9" w14:paraId="54AE4819" w14:textId="77777777" w:rsidTr="001A31FF">
        <w:tc>
          <w:tcPr>
            <w:tcW w:w="716" w:type="dxa"/>
            <w:vMerge w:val="restart"/>
          </w:tcPr>
          <w:p w14:paraId="1A8CBB10" w14:textId="77777777" w:rsidR="00063ABC" w:rsidRPr="00412476" w:rsidRDefault="00063ABC" w:rsidP="001A31FF">
            <w:pPr>
              <w:tabs>
                <w:tab w:val="left" w:pos="851"/>
              </w:tabs>
              <w:spacing w:after="40" w:line="276" w:lineRule="auto"/>
              <w:rPr>
                <w:bCs/>
                <w:color w:val="000000" w:themeColor="text1"/>
              </w:rPr>
            </w:pPr>
          </w:p>
          <w:p w14:paraId="23F11EB2" w14:textId="77777777" w:rsidR="00063ABC" w:rsidRPr="00412476" w:rsidRDefault="00063ABC" w:rsidP="001A31FF">
            <w:pPr>
              <w:tabs>
                <w:tab w:val="left" w:pos="851"/>
              </w:tabs>
              <w:spacing w:after="40" w:line="276" w:lineRule="auto"/>
              <w:rPr>
                <w:bCs/>
                <w:color w:val="000000" w:themeColor="text1"/>
              </w:rPr>
            </w:pPr>
          </w:p>
          <w:p w14:paraId="743349E2" w14:textId="77777777" w:rsidR="00063ABC" w:rsidRPr="00412476" w:rsidRDefault="00063ABC" w:rsidP="001A31FF">
            <w:pPr>
              <w:tabs>
                <w:tab w:val="left" w:pos="851"/>
              </w:tabs>
              <w:spacing w:after="40" w:line="276" w:lineRule="auto"/>
              <w:rPr>
                <w:bCs/>
                <w:color w:val="000000" w:themeColor="text1"/>
              </w:rPr>
            </w:pPr>
          </w:p>
          <w:p w14:paraId="6EA65E48" w14:textId="77777777" w:rsidR="00063ABC" w:rsidRPr="00412476" w:rsidRDefault="00063ABC" w:rsidP="001A31FF">
            <w:pPr>
              <w:tabs>
                <w:tab w:val="left" w:pos="851"/>
              </w:tabs>
              <w:spacing w:after="40" w:line="276" w:lineRule="auto"/>
              <w:rPr>
                <w:bCs/>
                <w:color w:val="000000" w:themeColor="text1"/>
              </w:rPr>
            </w:pPr>
          </w:p>
          <w:p w14:paraId="7F7BE1AB" w14:textId="77777777" w:rsidR="00063ABC" w:rsidRPr="00412476" w:rsidRDefault="00063ABC" w:rsidP="001A31FF">
            <w:pPr>
              <w:tabs>
                <w:tab w:val="left" w:pos="851"/>
              </w:tabs>
              <w:spacing w:after="40" w:line="276" w:lineRule="auto"/>
              <w:rPr>
                <w:bCs/>
                <w:color w:val="000000" w:themeColor="text1"/>
              </w:rPr>
            </w:pPr>
          </w:p>
          <w:p w14:paraId="4E8D6484" w14:textId="77777777" w:rsidR="00063ABC" w:rsidRPr="00412476" w:rsidRDefault="00063ABC" w:rsidP="001A31FF">
            <w:pPr>
              <w:tabs>
                <w:tab w:val="left" w:pos="851"/>
              </w:tabs>
              <w:spacing w:after="40" w:line="276" w:lineRule="auto"/>
              <w:rPr>
                <w:bCs/>
                <w:color w:val="000000" w:themeColor="text1"/>
              </w:rPr>
            </w:pPr>
          </w:p>
          <w:p w14:paraId="2155FE7C" w14:textId="77777777" w:rsidR="00063ABC" w:rsidRPr="00412476" w:rsidRDefault="00063ABC" w:rsidP="001A31FF">
            <w:pPr>
              <w:tabs>
                <w:tab w:val="left" w:pos="851"/>
              </w:tabs>
              <w:spacing w:after="40" w:line="276" w:lineRule="auto"/>
              <w:rPr>
                <w:bCs/>
                <w:color w:val="000000" w:themeColor="text1"/>
              </w:rPr>
            </w:pPr>
          </w:p>
          <w:p w14:paraId="7B10AF6A" w14:textId="77777777" w:rsidR="00063ABC" w:rsidRPr="00412476" w:rsidRDefault="00063ABC" w:rsidP="001A31FF">
            <w:pPr>
              <w:tabs>
                <w:tab w:val="left" w:pos="851"/>
              </w:tabs>
              <w:spacing w:after="40" w:line="276" w:lineRule="auto"/>
              <w:rPr>
                <w:bCs/>
                <w:color w:val="000000" w:themeColor="text1"/>
              </w:rPr>
            </w:pPr>
          </w:p>
          <w:p w14:paraId="4A266394" w14:textId="77777777" w:rsidR="00063ABC" w:rsidRPr="00412476" w:rsidRDefault="00063ABC" w:rsidP="001A31FF">
            <w:pPr>
              <w:tabs>
                <w:tab w:val="left" w:pos="851"/>
              </w:tabs>
              <w:spacing w:after="40" w:line="276" w:lineRule="auto"/>
              <w:rPr>
                <w:bCs/>
                <w:color w:val="000000" w:themeColor="text1"/>
              </w:rPr>
            </w:pPr>
          </w:p>
          <w:p w14:paraId="3DC6F829" w14:textId="77777777" w:rsidR="00063ABC" w:rsidRPr="00412476" w:rsidRDefault="00063ABC" w:rsidP="001A31FF">
            <w:pPr>
              <w:tabs>
                <w:tab w:val="left" w:pos="851"/>
              </w:tabs>
              <w:spacing w:after="40" w:line="276" w:lineRule="auto"/>
              <w:rPr>
                <w:bCs/>
                <w:color w:val="000000" w:themeColor="text1"/>
              </w:rPr>
            </w:pPr>
            <w:r>
              <w:rPr>
                <w:bCs/>
                <w:color w:val="000000" w:themeColor="text1"/>
              </w:rPr>
              <w:t>4.1)</w:t>
            </w:r>
          </w:p>
        </w:tc>
        <w:tc>
          <w:tcPr>
            <w:tcW w:w="4329" w:type="dxa"/>
          </w:tcPr>
          <w:p w14:paraId="152B1D1B" w14:textId="77777777" w:rsidR="00063ABC" w:rsidRPr="00412476" w:rsidRDefault="00063ABC" w:rsidP="001A31FF">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320850FA" w14:textId="77777777" w:rsidR="00063ABC" w:rsidRDefault="00063ABC" w:rsidP="001A31FF">
            <w:pPr>
              <w:autoSpaceDE w:val="0"/>
              <w:autoSpaceDN w:val="0"/>
              <w:adjustRightInd w:val="0"/>
              <w:spacing w:line="276" w:lineRule="auto"/>
              <w:jc w:val="both"/>
              <w:rPr>
                <w:bCs/>
                <w:color w:val="000000" w:themeColor="text1"/>
              </w:rPr>
            </w:pPr>
            <w:r w:rsidRPr="00EA26DE">
              <w:rPr>
                <w:bCs/>
                <w:color w:val="000000" w:themeColor="text1"/>
              </w:rPr>
              <w:t>Wykonawca spełni warunek w zakresie zdolności technicznej lub zawodowej, jeżeli wykaże, że w okresie ostatnich 5 lat przed upływem terminu składania ofert, a jeżeli okres prowadzenia działalności jest krótszy – w tym okresie, wykonał w sposób należyty oraz zgodnie z zasadami sztuki budowlanej:</w:t>
            </w:r>
          </w:p>
          <w:p w14:paraId="04175B32" w14:textId="77777777" w:rsidR="00063ABC" w:rsidRDefault="00063ABC" w:rsidP="001A31FF">
            <w:pPr>
              <w:autoSpaceDE w:val="0"/>
              <w:autoSpaceDN w:val="0"/>
              <w:adjustRightInd w:val="0"/>
              <w:spacing w:line="276" w:lineRule="auto"/>
              <w:jc w:val="both"/>
              <w:rPr>
                <w:bCs/>
                <w:color w:val="000000" w:themeColor="text1"/>
              </w:rPr>
            </w:pPr>
          </w:p>
          <w:p w14:paraId="0F122E83" w14:textId="5AA80E4C" w:rsidR="00063ABC" w:rsidRPr="00EA26DE" w:rsidRDefault="00063ABC" w:rsidP="001A31FF">
            <w:pPr>
              <w:pStyle w:val="Akapitzlist"/>
              <w:numPr>
                <w:ilvl w:val="0"/>
                <w:numId w:val="42"/>
              </w:numPr>
              <w:autoSpaceDE w:val="0"/>
              <w:autoSpaceDN w:val="0"/>
              <w:adjustRightInd w:val="0"/>
              <w:spacing w:line="276" w:lineRule="auto"/>
              <w:ind w:left="267" w:hanging="284"/>
              <w:jc w:val="both"/>
              <w:rPr>
                <w:bCs/>
                <w:color w:val="000000" w:themeColor="text1"/>
              </w:rPr>
            </w:pPr>
            <w:r w:rsidRPr="00EA26DE">
              <w:rPr>
                <w:bCs/>
                <w:color w:val="000000" w:themeColor="text1"/>
              </w:rPr>
              <w:t xml:space="preserve">co najmniej </w:t>
            </w:r>
            <w:r>
              <w:rPr>
                <w:bCs/>
                <w:color w:val="000000" w:themeColor="text1"/>
              </w:rPr>
              <w:t>1</w:t>
            </w:r>
            <w:r w:rsidRPr="00EA26DE">
              <w:rPr>
                <w:bCs/>
                <w:color w:val="000000" w:themeColor="text1"/>
              </w:rPr>
              <w:t xml:space="preserve"> robot</w:t>
            </w:r>
            <w:r>
              <w:rPr>
                <w:bCs/>
                <w:color w:val="000000" w:themeColor="text1"/>
              </w:rPr>
              <w:t>ę</w:t>
            </w:r>
            <w:r w:rsidRPr="00EA26DE">
              <w:rPr>
                <w:bCs/>
                <w:color w:val="000000" w:themeColor="text1"/>
              </w:rPr>
              <w:t xml:space="preserve"> budowlan</w:t>
            </w:r>
            <w:r>
              <w:rPr>
                <w:bCs/>
                <w:color w:val="000000" w:themeColor="text1"/>
              </w:rPr>
              <w:t>ą</w:t>
            </w:r>
            <w:r w:rsidRPr="00EA26DE">
              <w:rPr>
                <w:bCs/>
                <w:color w:val="000000" w:themeColor="text1"/>
              </w:rPr>
              <w:t xml:space="preserve"> w zakresie robót drogowych polegających na budowie, rozbudowie lub przebudowie drogi o długości co najmniej </w:t>
            </w:r>
            <w:r>
              <w:rPr>
                <w:bCs/>
                <w:color w:val="000000" w:themeColor="text1"/>
              </w:rPr>
              <w:t>3</w:t>
            </w:r>
            <w:r w:rsidRPr="00EA26DE">
              <w:rPr>
                <w:bCs/>
                <w:color w:val="000000" w:themeColor="text1"/>
              </w:rPr>
              <w:t>00 mb.</w:t>
            </w:r>
          </w:p>
          <w:p w14:paraId="478F048C" w14:textId="77777777" w:rsidR="00063ABC" w:rsidRPr="003B43F9" w:rsidRDefault="00063ABC" w:rsidP="001A31FF">
            <w:pPr>
              <w:autoSpaceDE w:val="0"/>
              <w:autoSpaceDN w:val="0"/>
              <w:adjustRightInd w:val="0"/>
              <w:spacing w:line="276" w:lineRule="auto"/>
              <w:jc w:val="both"/>
              <w:rPr>
                <w:bCs/>
                <w:color w:val="000000" w:themeColor="text1"/>
                <w:kern w:val="32"/>
              </w:rPr>
            </w:pPr>
          </w:p>
        </w:tc>
      </w:tr>
      <w:tr w:rsidR="00063ABC" w:rsidRPr="002D5526" w14:paraId="40ADF9B4" w14:textId="77777777" w:rsidTr="001A31FF">
        <w:tc>
          <w:tcPr>
            <w:tcW w:w="716" w:type="dxa"/>
            <w:vMerge/>
          </w:tcPr>
          <w:p w14:paraId="3D10CDBC" w14:textId="77777777" w:rsidR="00063ABC" w:rsidRPr="00412476" w:rsidRDefault="00063ABC" w:rsidP="001A31FF">
            <w:pPr>
              <w:tabs>
                <w:tab w:val="left" w:pos="851"/>
              </w:tabs>
              <w:spacing w:after="40" w:line="276" w:lineRule="auto"/>
              <w:rPr>
                <w:bCs/>
                <w:color w:val="000000" w:themeColor="text1"/>
              </w:rPr>
            </w:pPr>
          </w:p>
        </w:tc>
        <w:tc>
          <w:tcPr>
            <w:tcW w:w="4329" w:type="dxa"/>
          </w:tcPr>
          <w:p w14:paraId="48B1794B" w14:textId="77777777" w:rsidR="00063ABC" w:rsidRPr="00412476" w:rsidRDefault="00063ABC" w:rsidP="001A31FF">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5B86FD79" w14:textId="77777777" w:rsidR="00063ABC" w:rsidRPr="00EA26DE" w:rsidRDefault="00063ABC" w:rsidP="001A31FF">
            <w:pPr>
              <w:tabs>
                <w:tab w:val="left" w:pos="851"/>
              </w:tabs>
              <w:spacing w:after="40" w:line="276" w:lineRule="auto"/>
              <w:jc w:val="both"/>
              <w:rPr>
                <w:bCs/>
                <w:color w:val="000000" w:themeColor="text1"/>
              </w:rPr>
            </w:pPr>
            <w:r w:rsidRPr="00EA26DE">
              <w:rPr>
                <w:bCs/>
                <w:color w:val="000000" w:themeColor="text1"/>
              </w:rPr>
              <w:t>W zakresie doświadczenia, Wykonawca zobowiązany będzie złożyć wykaz robót budowlanych wykonanych nie wcześniej niż w okresie ostatnich 5 lat przed upływem terminu składania ofert, a jeżeli okres prowadzenia działalności jest krótszy - w tym okresie, wraz z podaniem ich rodzaju</w:t>
            </w:r>
            <w:r>
              <w:rPr>
                <w:bCs/>
                <w:color w:val="000000" w:themeColor="text1"/>
              </w:rPr>
              <w:t xml:space="preserve"> wraz z opisem doświadczenia</w:t>
            </w:r>
            <w:r w:rsidRPr="00EA26DE">
              <w:rPr>
                <w:bCs/>
                <w:color w:val="000000" w:themeColor="text1"/>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EA26DE">
              <w:rPr>
                <w:bCs/>
                <w:color w:val="000000" w:themeColor="text1"/>
              </w:rPr>
              <w:lastRenderedPageBreak/>
              <w:t>przyczyny o obiektywnym charakterze Wykonawca nie jest w stanie uzyskać tych dokumentów - inne dokumenty.</w:t>
            </w:r>
          </w:p>
          <w:p w14:paraId="64B6F2E1" w14:textId="77777777" w:rsidR="00063ABC" w:rsidRPr="00EA26DE" w:rsidRDefault="00063ABC" w:rsidP="001A31FF">
            <w:pPr>
              <w:tabs>
                <w:tab w:val="left" w:pos="851"/>
              </w:tabs>
              <w:spacing w:after="40" w:line="276" w:lineRule="auto"/>
              <w:jc w:val="both"/>
              <w:rPr>
                <w:bCs/>
                <w:color w:val="000000" w:themeColor="text1"/>
              </w:rPr>
            </w:pPr>
            <w:r w:rsidRPr="00EA26DE">
              <w:rPr>
                <w:bCs/>
                <w:color w:val="000000" w:themeColor="text1"/>
              </w:rPr>
              <w:t>Jeżeli Wykonawca powołuje się na doświadczenie w realizacji robót wykonywanych wspólnie z innymi Wykonawcami, wówczas w wykazie należy wskazać roboty budowlane, w których wykonaniu Wykonawca ten bezpośrednio uczestniczył.</w:t>
            </w:r>
          </w:p>
          <w:p w14:paraId="59909F77" w14:textId="77777777" w:rsidR="00063ABC" w:rsidRPr="00EA26DE" w:rsidRDefault="00063ABC" w:rsidP="001A31FF">
            <w:pPr>
              <w:tabs>
                <w:tab w:val="left" w:pos="851"/>
              </w:tabs>
              <w:spacing w:after="40" w:line="276" w:lineRule="auto"/>
              <w:jc w:val="both"/>
              <w:rPr>
                <w:bCs/>
                <w:color w:val="000000" w:themeColor="text1"/>
              </w:rPr>
            </w:pPr>
            <w:r w:rsidRPr="00EA26DE">
              <w:rPr>
                <w:bCs/>
                <w:color w:val="000000" w:themeColor="text1"/>
              </w:rPr>
              <w:t>Wykaz robót – przygotowany wg Załącznika nr 6 do SWZ.</w:t>
            </w:r>
          </w:p>
          <w:p w14:paraId="1C42907E" w14:textId="77777777" w:rsidR="00063ABC" w:rsidRPr="002D5526" w:rsidRDefault="00063ABC" w:rsidP="001A31FF">
            <w:pPr>
              <w:tabs>
                <w:tab w:val="left" w:pos="851"/>
              </w:tabs>
              <w:spacing w:after="40" w:line="276" w:lineRule="auto"/>
              <w:jc w:val="both"/>
              <w:rPr>
                <w:bCs/>
                <w:color w:val="000000" w:themeColor="text1"/>
              </w:rPr>
            </w:pPr>
            <w:r w:rsidRPr="00EA26DE">
              <w:rPr>
                <w:bCs/>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63ABC" w:rsidRPr="00EA26DE" w14:paraId="1FA65296" w14:textId="77777777" w:rsidTr="001A31FF">
        <w:tc>
          <w:tcPr>
            <w:tcW w:w="716" w:type="dxa"/>
            <w:vMerge w:val="restart"/>
          </w:tcPr>
          <w:p w14:paraId="6D51569D" w14:textId="77777777" w:rsidR="00063ABC" w:rsidRPr="00412476" w:rsidRDefault="00063ABC" w:rsidP="001A31FF">
            <w:pPr>
              <w:tabs>
                <w:tab w:val="left" w:pos="851"/>
              </w:tabs>
              <w:spacing w:after="40" w:line="276" w:lineRule="auto"/>
              <w:rPr>
                <w:bCs/>
                <w:color w:val="000000" w:themeColor="text1"/>
              </w:rPr>
            </w:pPr>
          </w:p>
          <w:p w14:paraId="6474B846" w14:textId="77777777" w:rsidR="00063ABC" w:rsidRPr="00412476" w:rsidRDefault="00063ABC" w:rsidP="001A31FF">
            <w:pPr>
              <w:tabs>
                <w:tab w:val="left" w:pos="851"/>
              </w:tabs>
              <w:spacing w:after="40" w:line="276" w:lineRule="auto"/>
              <w:rPr>
                <w:bCs/>
                <w:color w:val="000000" w:themeColor="text1"/>
              </w:rPr>
            </w:pPr>
          </w:p>
          <w:p w14:paraId="6CCE3D5A" w14:textId="77777777" w:rsidR="00063ABC" w:rsidRPr="00412476" w:rsidRDefault="00063ABC" w:rsidP="001A31FF">
            <w:pPr>
              <w:tabs>
                <w:tab w:val="left" w:pos="851"/>
              </w:tabs>
              <w:spacing w:after="40" w:line="276" w:lineRule="auto"/>
              <w:rPr>
                <w:bCs/>
                <w:color w:val="000000" w:themeColor="text1"/>
              </w:rPr>
            </w:pPr>
          </w:p>
          <w:p w14:paraId="3F14A36D" w14:textId="77777777" w:rsidR="00063ABC" w:rsidRPr="00412476" w:rsidRDefault="00063ABC" w:rsidP="001A31FF">
            <w:pPr>
              <w:tabs>
                <w:tab w:val="left" w:pos="851"/>
              </w:tabs>
              <w:spacing w:after="40" w:line="276" w:lineRule="auto"/>
              <w:rPr>
                <w:bCs/>
                <w:color w:val="000000" w:themeColor="text1"/>
              </w:rPr>
            </w:pPr>
          </w:p>
          <w:p w14:paraId="15CE5EA6" w14:textId="77777777" w:rsidR="00063ABC" w:rsidRPr="00412476" w:rsidRDefault="00063ABC" w:rsidP="001A31FF">
            <w:pPr>
              <w:tabs>
                <w:tab w:val="left" w:pos="851"/>
              </w:tabs>
              <w:spacing w:after="40" w:line="276" w:lineRule="auto"/>
              <w:rPr>
                <w:bCs/>
                <w:color w:val="000000" w:themeColor="text1"/>
              </w:rPr>
            </w:pPr>
          </w:p>
          <w:p w14:paraId="2911B5D0" w14:textId="77777777" w:rsidR="00063ABC" w:rsidRPr="00412476" w:rsidRDefault="00063ABC" w:rsidP="001A31FF">
            <w:pPr>
              <w:tabs>
                <w:tab w:val="left" w:pos="851"/>
              </w:tabs>
              <w:spacing w:after="40" w:line="276" w:lineRule="auto"/>
              <w:rPr>
                <w:bCs/>
                <w:color w:val="000000" w:themeColor="text1"/>
              </w:rPr>
            </w:pPr>
          </w:p>
          <w:p w14:paraId="2778A62F" w14:textId="77777777" w:rsidR="00063ABC" w:rsidRPr="00412476" w:rsidRDefault="00063ABC" w:rsidP="001A31FF">
            <w:pPr>
              <w:tabs>
                <w:tab w:val="left" w:pos="851"/>
              </w:tabs>
              <w:spacing w:after="40" w:line="276" w:lineRule="auto"/>
              <w:rPr>
                <w:bCs/>
                <w:color w:val="000000" w:themeColor="text1"/>
              </w:rPr>
            </w:pPr>
          </w:p>
          <w:p w14:paraId="5A8C26B3" w14:textId="77777777" w:rsidR="00063ABC" w:rsidRPr="00412476" w:rsidRDefault="00063ABC" w:rsidP="001A31FF">
            <w:pPr>
              <w:tabs>
                <w:tab w:val="left" w:pos="851"/>
              </w:tabs>
              <w:spacing w:after="40" w:line="276" w:lineRule="auto"/>
              <w:rPr>
                <w:bCs/>
                <w:color w:val="000000" w:themeColor="text1"/>
              </w:rPr>
            </w:pPr>
          </w:p>
          <w:p w14:paraId="4DB581C2" w14:textId="77777777" w:rsidR="00063ABC" w:rsidRPr="00412476" w:rsidRDefault="00063ABC" w:rsidP="001A31FF">
            <w:pPr>
              <w:tabs>
                <w:tab w:val="left" w:pos="851"/>
              </w:tabs>
              <w:spacing w:after="40" w:line="276" w:lineRule="auto"/>
              <w:rPr>
                <w:bCs/>
                <w:color w:val="000000" w:themeColor="text1"/>
              </w:rPr>
            </w:pPr>
          </w:p>
          <w:p w14:paraId="473FDC6C" w14:textId="77777777" w:rsidR="00063ABC" w:rsidRPr="00412476" w:rsidRDefault="00063ABC" w:rsidP="001A31FF">
            <w:pPr>
              <w:tabs>
                <w:tab w:val="left" w:pos="851"/>
              </w:tabs>
              <w:spacing w:after="40" w:line="276" w:lineRule="auto"/>
              <w:rPr>
                <w:bCs/>
                <w:color w:val="000000" w:themeColor="text1"/>
              </w:rPr>
            </w:pPr>
            <w:r>
              <w:rPr>
                <w:bCs/>
                <w:color w:val="000000" w:themeColor="text1"/>
              </w:rPr>
              <w:t>4.2)</w:t>
            </w:r>
          </w:p>
        </w:tc>
        <w:tc>
          <w:tcPr>
            <w:tcW w:w="4329" w:type="dxa"/>
          </w:tcPr>
          <w:p w14:paraId="77F7F91E" w14:textId="77777777" w:rsidR="00063ABC" w:rsidRPr="00412476" w:rsidRDefault="00063ABC" w:rsidP="001A31FF">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7F1CE496" w14:textId="77777777" w:rsidR="00063ABC" w:rsidRDefault="00063ABC" w:rsidP="001A31FF">
            <w:pPr>
              <w:autoSpaceDE w:val="0"/>
              <w:autoSpaceDN w:val="0"/>
              <w:adjustRightInd w:val="0"/>
              <w:spacing w:line="276" w:lineRule="auto"/>
              <w:jc w:val="both"/>
              <w:rPr>
                <w:bCs/>
                <w:color w:val="000000" w:themeColor="text1"/>
              </w:rPr>
            </w:pPr>
            <w:r w:rsidRPr="009E0411">
              <w:rPr>
                <w:bCs/>
                <w:color w:val="000000" w:themeColor="text1"/>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 poniżej wskazanej specjalności:</w:t>
            </w:r>
          </w:p>
          <w:p w14:paraId="127A55E4" w14:textId="77777777" w:rsidR="00063ABC" w:rsidRPr="00F74DF1" w:rsidRDefault="00063ABC" w:rsidP="001A31FF">
            <w:pPr>
              <w:autoSpaceDE w:val="0"/>
              <w:autoSpaceDN w:val="0"/>
              <w:adjustRightInd w:val="0"/>
              <w:spacing w:line="276" w:lineRule="auto"/>
              <w:jc w:val="both"/>
              <w:rPr>
                <w:bCs/>
                <w:color w:val="000000" w:themeColor="text1"/>
                <w:kern w:val="32"/>
              </w:rPr>
            </w:pPr>
          </w:p>
          <w:p w14:paraId="7A3DC7FE" w14:textId="77777777" w:rsidR="00063ABC" w:rsidRDefault="00063ABC" w:rsidP="001A31FF">
            <w:pPr>
              <w:pStyle w:val="Akapitzlist"/>
              <w:numPr>
                <w:ilvl w:val="0"/>
                <w:numId w:val="24"/>
              </w:numPr>
              <w:autoSpaceDE w:val="0"/>
              <w:autoSpaceDN w:val="0"/>
              <w:adjustRightInd w:val="0"/>
              <w:spacing w:line="276" w:lineRule="auto"/>
              <w:ind w:left="267" w:hanging="267"/>
              <w:jc w:val="both"/>
              <w:rPr>
                <w:bCs/>
                <w:color w:val="000000" w:themeColor="text1"/>
                <w:kern w:val="32"/>
              </w:rPr>
            </w:pPr>
            <w:r w:rsidRPr="00EA26DE">
              <w:rPr>
                <w:bCs/>
                <w:color w:val="000000" w:themeColor="text1"/>
                <w:kern w:val="32"/>
              </w:rPr>
              <w:t>minimum 1 osobę – kierownika budowy/robót w specjalności drogowej (na okres realizacji robót budowlanych).</w:t>
            </w:r>
          </w:p>
          <w:p w14:paraId="2F2E5602" w14:textId="77777777" w:rsidR="00063ABC" w:rsidRPr="00EA26DE" w:rsidRDefault="00063ABC" w:rsidP="001A31FF">
            <w:pPr>
              <w:pStyle w:val="Akapitzlist"/>
              <w:autoSpaceDE w:val="0"/>
              <w:autoSpaceDN w:val="0"/>
              <w:adjustRightInd w:val="0"/>
              <w:spacing w:line="276" w:lineRule="auto"/>
              <w:jc w:val="both"/>
              <w:rPr>
                <w:bCs/>
                <w:color w:val="000000" w:themeColor="text1"/>
                <w:kern w:val="32"/>
              </w:rPr>
            </w:pPr>
          </w:p>
        </w:tc>
      </w:tr>
      <w:tr w:rsidR="00063ABC" w:rsidRPr="002D5526" w14:paraId="601BA1A8" w14:textId="77777777" w:rsidTr="001A31FF">
        <w:tc>
          <w:tcPr>
            <w:tcW w:w="716" w:type="dxa"/>
            <w:vMerge/>
          </w:tcPr>
          <w:p w14:paraId="4ABAFF63" w14:textId="77777777" w:rsidR="00063ABC" w:rsidRPr="00412476" w:rsidRDefault="00063ABC" w:rsidP="001A31FF">
            <w:pPr>
              <w:tabs>
                <w:tab w:val="left" w:pos="851"/>
              </w:tabs>
              <w:spacing w:after="40" w:line="276" w:lineRule="auto"/>
              <w:rPr>
                <w:bCs/>
                <w:color w:val="000000" w:themeColor="text1"/>
              </w:rPr>
            </w:pPr>
          </w:p>
        </w:tc>
        <w:tc>
          <w:tcPr>
            <w:tcW w:w="4329" w:type="dxa"/>
          </w:tcPr>
          <w:p w14:paraId="02E449F7" w14:textId="77777777" w:rsidR="00063ABC" w:rsidRPr="00412476" w:rsidRDefault="00063ABC" w:rsidP="001A31FF">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0AF649C6" w14:textId="77777777" w:rsidR="00063ABC" w:rsidRPr="00C77FE4" w:rsidRDefault="00063ABC" w:rsidP="001A31FF">
            <w:pPr>
              <w:tabs>
                <w:tab w:val="left" w:pos="851"/>
              </w:tabs>
              <w:spacing w:after="40" w:line="276" w:lineRule="auto"/>
              <w:jc w:val="both"/>
              <w:rPr>
                <w:bCs/>
                <w:color w:val="000000" w:themeColor="text1"/>
              </w:rPr>
            </w:pPr>
            <w:r w:rsidRPr="00C77FE4">
              <w:rPr>
                <w:bCs/>
                <w:color w:val="000000" w:themeColor="text1"/>
              </w:rPr>
              <w:t>Wykaz osób, skierowanych przez wykonawcę do realizacji zamówienia publicznego, o których mowa powyżej wraz z informacjami na temat ich kwalifikacji zawodowych, niezbędnych do wykonania zamówienia, a także zakresu wykonywanych przez nie czynności, oraz informacją o podstawie do dysponowania tymi osobami (odpowiednio do postawionych warunków udziału w postępowaniu).</w:t>
            </w:r>
          </w:p>
          <w:p w14:paraId="2578D786" w14:textId="77777777" w:rsidR="00063ABC" w:rsidRPr="00C77FE4" w:rsidRDefault="00063ABC" w:rsidP="001A31FF">
            <w:pPr>
              <w:tabs>
                <w:tab w:val="left" w:pos="851"/>
              </w:tabs>
              <w:spacing w:after="40" w:line="276" w:lineRule="auto"/>
              <w:jc w:val="both"/>
              <w:rPr>
                <w:bCs/>
                <w:color w:val="000000" w:themeColor="text1"/>
              </w:rPr>
            </w:pPr>
            <w:r w:rsidRPr="00C77FE4">
              <w:rPr>
                <w:bCs/>
                <w:color w:val="000000" w:themeColor="text1"/>
              </w:rPr>
              <w:t xml:space="preserve">Wykaz osób przygotowany wg Załącznika nr </w:t>
            </w:r>
            <w:r>
              <w:rPr>
                <w:bCs/>
                <w:color w:val="000000" w:themeColor="text1"/>
              </w:rPr>
              <w:t>7</w:t>
            </w:r>
            <w:r w:rsidRPr="00C77FE4">
              <w:rPr>
                <w:bCs/>
                <w:color w:val="000000" w:themeColor="text1"/>
              </w:rPr>
              <w:t xml:space="preserve"> do SWZ. </w:t>
            </w:r>
          </w:p>
          <w:p w14:paraId="27F0E8B1" w14:textId="77777777" w:rsidR="00063ABC" w:rsidRPr="002D5526" w:rsidRDefault="00063ABC" w:rsidP="001A31FF">
            <w:pPr>
              <w:tabs>
                <w:tab w:val="left" w:pos="851"/>
              </w:tabs>
              <w:spacing w:after="40" w:line="276" w:lineRule="auto"/>
              <w:jc w:val="both"/>
              <w:rPr>
                <w:bCs/>
                <w:color w:val="000000" w:themeColor="text1"/>
              </w:rPr>
            </w:pPr>
            <w:r w:rsidRPr="00C77FE4">
              <w:rPr>
                <w:bCs/>
                <w:color w:val="000000" w:themeColor="text1"/>
              </w:rPr>
              <w:t>Uprawnienia, o których mowa powyżej, powinny być zgodne z ustawą z dnia 7 lipca 1994r. Prawo budowlane (</w:t>
            </w:r>
            <w:r>
              <w:rPr>
                <w:bCs/>
                <w:color w:val="000000" w:themeColor="text1"/>
              </w:rPr>
              <w:t xml:space="preserve">tekst pierwotny: Dz. U. 1994 Nr 89 poz. </w:t>
            </w:r>
            <w:r>
              <w:rPr>
                <w:bCs/>
                <w:color w:val="000000" w:themeColor="text1"/>
              </w:rPr>
              <w:lastRenderedPageBreak/>
              <w:t xml:space="preserve">414; ostatnia nowelizacja: </w:t>
            </w:r>
            <w:r w:rsidRPr="00C77FE4">
              <w:rPr>
                <w:bCs/>
                <w:color w:val="000000" w:themeColor="text1"/>
              </w:rPr>
              <w:t>Dz. U. z 202</w:t>
            </w:r>
            <w:r>
              <w:rPr>
                <w:bCs/>
                <w:color w:val="000000" w:themeColor="text1"/>
              </w:rPr>
              <w:t>3</w:t>
            </w:r>
            <w:r w:rsidRPr="00C77FE4">
              <w:rPr>
                <w:bCs/>
                <w:color w:val="000000" w:themeColor="text1"/>
              </w:rPr>
              <w:t>r. poz.</w:t>
            </w:r>
            <w:r>
              <w:rPr>
                <w:bCs/>
                <w:color w:val="000000" w:themeColor="text1"/>
              </w:rPr>
              <w:t xml:space="preserve"> 682, 553, 967</w:t>
            </w:r>
            <w:r w:rsidRPr="00C77FE4">
              <w:rPr>
                <w:bCs/>
                <w:color w:val="000000" w:themeColor="text1"/>
              </w:rPr>
              <w:t>)</w:t>
            </w:r>
            <w:r>
              <w:rPr>
                <w:bCs/>
                <w:color w:val="000000" w:themeColor="text1"/>
              </w:rPr>
              <w:t xml:space="preserve"> </w:t>
            </w:r>
            <w:r w:rsidRPr="00C77FE4">
              <w:rPr>
                <w:bCs/>
                <w:color w:val="000000" w:themeColor="text1"/>
              </w:rPr>
              <w:t>lub ważne odpowiadające im uprawnienia nadane na podstawie wcześniej obowiązujących przepisów. W przypadku wykonawców zagranicznych, dopuszcza się równoważne kwalifikacje, zdobyte w</w:t>
            </w:r>
            <w:r>
              <w:rPr>
                <w:bCs/>
                <w:color w:val="000000" w:themeColor="text1"/>
              </w:rPr>
              <w:t xml:space="preserve"> </w:t>
            </w:r>
            <w:r w:rsidRPr="00C77FE4">
              <w:rPr>
                <w:bCs/>
                <w:color w:val="000000" w:themeColor="text1"/>
              </w:rPr>
              <w:t>innych państwach, na zasadach określonych w art.12a ustawy z dnia 7 lipca 1994r. Prawo budowlane, z uwzględnieniem postanowień ustawy z</w:t>
            </w:r>
            <w:r>
              <w:rPr>
                <w:bCs/>
                <w:color w:val="000000" w:themeColor="text1"/>
              </w:rPr>
              <w:t xml:space="preserve"> </w:t>
            </w:r>
            <w:r w:rsidRPr="00C77FE4">
              <w:rPr>
                <w:bCs/>
                <w:color w:val="000000" w:themeColor="text1"/>
              </w:rPr>
              <w:t>dnia 22.12.2015r. o zasadach uznawania kwalifikacji zawodowych nabytych w państwach członkowskich Unii Europejskiej (</w:t>
            </w:r>
            <w:r>
              <w:rPr>
                <w:bCs/>
                <w:color w:val="000000" w:themeColor="text1"/>
              </w:rPr>
              <w:t xml:space="preserve">tekst pierwotny: Dz. U. 2016 poz. 65; ostatnia nowelizacja: </w:t>
            </w:r>
            <w:r w:rsidRPr="00C77FE4">
              <w:rPr>
                <w:bCs/>
                <w:color w:val="000000" w:themeColor="text1"/>
              </w:rPr>
              <w:t>Dz. U. z 202</w:t>
            </w:r>
            <w:r>
              <w:rPr>
                <w:bCs/>
                <w:color w:val="000000" w:themeColor="text1"/>
              </w:rPr>
              <w:t xml:space="preserve">3r. </w:t>
            </w:r>
            <w:r w:rsidRPr="00C77FE4">
              <w:rPr>
                <w:bCs/>
                <w:color w:val="000000" w:themeColor="text1"/>
              </w:rPr>
              <w:t xml:space="preserve">poz. </w:t>
            </w:r>
            <w:r>
              <w:rPr>
                <w:bCs/>
                <w:color w:val="000000" w:themeColor="text1"/>
              </w:rPr>
              <w:t>334).</w:t>
            </w:r>
          </w:p>
        </w:tc>
      </w:tr>
    </w:tbl>
    <w:p w14:paraId="5BD4F02D" w14:textId="77777777" w:rsidR="00DF1552" w:rsidRDefault="00DF1552" w:rsidP="00DF1552">
      <w:pPr>
        <w:pStyle w:val="Akapitzlist1"/>
        <w:spacing w:after="120"/>
        <w:ind w:left="0"/>
        <w:rPr>
          <w:iCs/>
        </w:rPr>
      </w:pPr>
    </w:p>
    <w:p w14:paraId="130ED620" w14:textId="49103126" w:rsidR="00DF1552" w:rsidRDefault="00DF1552" w:rsidP="00DF1552">
      <w:pPr>
        <w:pStyle w:val="Akapitzlist1"/>
        <w:spacing w:after="120"/>
        <w:ind w:left="0"/>
        <w:rPr>
          <w:iCs/>
        </w:rPr>
      </w:pPr>
      <w:r>
        <w:rPr>
          <w:iCs/>
        </w:rPr>
        <w:t>4</w:t>
      </w:r>
      <w:r w:rsidR="00063ABC">
        <w:rPr>
          <w:iCs/>
        </w:rPr>
        <w:t>.3</w:t>
      </w:r>
      <w:r>
        <w:rPr>
          <w:iCs/>
        </w:rPr>
        <w:t xml:space="preserve">. </w:t>
      </w:r>
      <w:bookmarkStart w:id="10" w:name="_Hlk106899676"/>
      <w:r>
        <w:rPr>
          <w:iCs/>
        </w:rPr>
        <w:t>Wykonawca</w:t>
      </w:r>
      <w:r w:rsidRPr="00935D04">
        <w:rPr>
          <w:iCs/>
        </w:rPr>
        <w:t xml:space="preserve"> może w celu potwierdzenia spełniania warunków, o których mowa w rozdz. VI</w:t>
      </w:r>
      <w:r>
        <w:rPr>
          <w:iCs/>
        </w:rPr>
        <w:t>b</w:t>
      </w:r>
      <w:r w:rsidRPr="00935D04">
        <w:rPr>
          <w:iCs/>
        </w:rPr>
        <w:t xml:space="preserve">. </w:t>
      </w:r>
      <w:r>
        <w:rPr>
          <w:iCs/>
        </w:rPr>
        <w:t>4.1</w:t>
      </w:r>
      <w:r w:rsidR="00063ABC">
        <w:rPr>
          <w:iCs/>
        </w:rPr>
        <w:t>-4.2.</w:t>
      </w:r>
      <w:r w:rsidR="00954293">
        <w:rPr>
          <w:iCs/>
        </w:rPr>
        <w:t xml:space="preserve">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w:t>
      </w:r>
      <w:r>
        <w:rPr>
          <w:iCs/>
        </w:rPr>
        <w:t xml:space="preserve">, </w:t>
      </w:r>
      <w:r w:rsidRPr="00935D04">
        <w:rPr>
          <w:iCs/>
        </w:rPr>
        <w:t xml:space="preserve">niezależnie od 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w:t>
      </w:r>
      <w:r w:rsidR="007A5A66">
        <w:rPr>
          <w:iCs/>
        </w:rPr>
        <w:t>roboty budowlane</w:t>
      </w:r>
      <w:r>
        <w:rPr>
          <w:iCs/>
        </w:rPr>
        <w:t>, do których te zdolności są wymagane.</w:t>
      </w:r>
      <w:bookmarkEnd w:id="10"/>
    </w:p>
    <w:p w14:paraId="3B39530E" w14:textId="13E8B249" w:rsidR="00DF1552" w:rsidRDefault="00DF1552" w:rsidP="00DF1552">
      <w:pPr>
        <w:spacing w:before="120" w:after="120"/>
        <w:jc w:val="both"/>
        <w:rPr>
          <w:iCs/>
        </w:rPr>
      </w:pPr>
      <w:r>
        <w:rPr>
          <w:iCs/>
        </w:rPr>
        <w:t>4.</w:t>
      </w:r>
      <w:r w:rsidR="00063ABC">
        <w:rPr>
          <w:iCs/>
        </w:rPr>
        <w:t>4</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94C5235" w14:textId="5521550E" w:rsidR="001B09CC" w:rsidRDefault="00DF1552" w:rsidP="00DF1552">
      <w:pPr>
        <w:spacing w:before="120" w:after="120"/>
        <w:jc w:val="both"/>
        <w:rPr>
          <w:iCs/>
        </w:rPr>
      </w:pPr>
      <w:r>
        <w:rPr>
          <w:iCs/>
        </w:rPr>
        <w:t>4.</w:t>
      </w:r>
      <w:r w:rsidR="00063ABC">
        <w:rPr>
          <w:iCs/>
        </w:rPr>
        <w:t>5</w:t>
      </w:r>
      <w:r>
        <w:rPr>
          <w:iCs/>
        </w:rPr>
        <w:t>. Zobowiązanie podmiotu udostępniającego zasoby, o których mowa w pkt. 4.</w:t>
      </w:r>
      <w:r w:rsidR="00063ABC">
        <w:rPr>
          <w:iCs/>
        </w:rPr>
        <w:t>4.</w:t>
      </w:r>
      <w:r>
        <w:rPr>
          <w:iCs/>
        </w:rPr>
        <w:t xml:space="preserve"> potwierdza, że stosunek łączący Wykonawcę z podmiotami udostępniającymi zasoby gwarantuje rzeczywisty dostęp do tych zasobów oraz określa, w szczególności:</w:t>
      </w:r>
    </w:p>
    <w:p w14:paraId="66DEEA40" w14:textId="77777777" w:rsidR="00DF1552" w:rsidRDefault="00DF1552" w:rsidP="00DF1552">
      <w:pPr>
        <w:spacing w:before="120" w:after="120"/>
        <w:jc w:val="both"/>
        <w:rPr>
          <w:iCs/>
        </w:rPr>
      </w:pPr>
      <w:r>
        <w:rPr>
          <w:iCs/>
        </w:rPr>
        <w:t>a) zakres dostępnych Wykonawcy zasobów podmiotu udostępniającego zasoby,</w:t>
      </w:r>
    </w:p>
    <w:p w14:paraId="0EEB7F3D" w14:textId="3FFA94A5" w:rsidR="000A6E68" w:rsidRDefault="00DF1552" w:rsidP="00DF1552">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37FB260A" w14:textId="41467538" w:rsidR="00DF1552" w:rsidRDefault="00DF1552" w:rsidP="00DF1552">
      <w:pPr>
        <w:spacing w:before="120" w:after="120"/>
        <w:jc w:val="both"/>
        <w:rPr>
          <w:iCs/>
        </w:rPr>
      </w:pPr>
      <w:r>
        <w:rPr>
          <w:iCs/>
        </w:rPr>
        <w:t>c) czy i w jakim zakresie podmiot udostępniający zasoby, na zdolnościach którego Wykonawca polega,  zrealizuje roboty budowlane, których wskazane zdolności dotyczą (art. 118 ust 4 pkt 3 ustawy Pzp).</w:t>
      </w:r>
    </w:p>
    <w:p w14:paraId="38EF31AA" w14:textId="7A612736" w:rsidR="00DF1552" w:rsidRDefault="00DF1552" w:rsidP="00DF1552">
      <w:pPr>
        <w:spacing w:before="120" w:after="40"/>
        <w:jc w:val="both"/>
      </w:pPr>
      <w:r>
        <w:t>4</w:t>
      </w:r>
      <w:r w:rsidR="002602B1">
        <w:t>.</w:t>
      </w:r>
      <w:r w:rsidR="00063ABC">
        <w:t>6</w:t>
      </w:r>
      <w:r>
        <w:t xml:space="preserve">. Jeżeli zdolności techniczne lub zawodowe </w:t>
      </w:r>
      <w:r w:rsidRPr="00E8248B">
        <w:t>podmiotów udostępniających zasoby</w:t>
      </w:r>
      <w:r>
        <w:t>, nie potwierdzają spełnienia przez Wykonawcę warunków udziału w postępowaniu lub zachodzą wobec tego podmiotu podstawy wykluczenia, Zamawiający żąda, aby Wykonawca w terminie określonym przez Zamawiającego:</w:t>
      </w:r>
    </w:p>
    <w:p w14:paraId="4B510D0A" w14:textId="77777777" w:rsidR="00DF1552" w:rsidRDefault="00DF1552" w:rsidP="00903A25">
      <w:pPr>
        <w:pStyle w:val="Akapitzlist1"/>
        <w:numPr>
          <w:ilvl w:val="0"/>
          <w:numId w:val="16"/>
        </w:numPr>
        <w:spacing w:after="120"/>
        <w:ind w:left="709" w:hanging="283"/>
      </w:pPr>
      <w:r>
        <w:t>zastąpił ten podmiot innym podmiotem lub podmiotami lub</w:t>
      </w:r>
    </w:p>
    <w:p w14:paraId="7F6E2101" w14:textId="77777777" w:rsidR="00DF1552" w:rsidRDefault="00DF1552" w:rsidP="00903A25">
      <w:pPr>
        <w:pStyle w:val="Akapitzlist1"/>
        <w:numPr>
          <w:ilvl w:val="0"/>
          <w:numId w:val="16"/>
        </w:numPr>
        <w:spacing w:after="120"/>
        <w:ind w:left="709" w:hanging="283"/>
        <w:rPr>
          <w:u w:val="single"/>
        </w:rPr>
      </w:pPr>
      <w:r>
        <w:t>wykazał, że samodzielnie spełnia warunki udziału w postępowaniu.</w:t>
      </w:r>
    </w:p>
    <w:p w14:paraId="3EF5248A" w14:textId="7A07DE6A" w:rsidR="00DF1552" w:rsidRDefault="00DF1552" w:rsidP="00DF1552">
      <w:pPr>
        <w:spacing w:after="120"/>
        <w:jc w:val="both"/>
        <w:rPr>
          <w:b/>
          <w:bCs/>
        </w:rPr>
      </w:pPr>
      <w:r>
        <w:rPr>
          <w:u w:val="single"/>
        </w:rPr>
        <w:t>4.</w:t>
      </w:r>
      <w:r w:rsidR="00063ABC">
        <w:rPr>
          <w:u w:val="single"/>
        </w:rPr>
        <w:t>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podmiotów udostępniających zasoby, jeżeli na etapie składania ofert nie polegał on w danym zakresie na zdolnościach podmiotów trzecich.</w:t>
      </w:r>
    </w:p>
    <w:p w14:paraId="5D87A1AA" w14:textId="7FC3FA2C" w:rsidR="00DF1552" w:rsidRPr="00EB7525" w:rsidRDefault="00DF1552" w:rsidP="00DF1552">
      <w:pPr>
        <w:pStyle w:val="Akapitzlist1"/>
        <w:tabs>
          <w:tab w:val="left" w:pos="284"/>
          <w:tab w:val="left" w:pos="426"/>
        </w:tabs>
        <w:spacing w:after="120"/>
        <w:ind w:left="0"/>
        <w:rPr>
          <w:bCs/>
          <w:color w:val="000000"/>
        </w:rPr>
      </w:pPr>
      <w:r>
        <w:rPr>
          <w:b/>
        </w:rPr>
        <w:t>4.</w:t>
      </w:r>
      <w:r w:rsidR="00063ABC">
        <w:rPr>
          <w:b/>
        </w:rPr>
        <w:t>8</w:t>
      </w:r>
      <w:r>
        <w:rPr>
          <w:b/>
        </w:rPr>
        <w:t>. Spełnianie warunków udziału przez Wykonawców wspólnie ubiegających się o udzielenie zamówienia, konsorcjum.</w:t>
      </w:r>
    </w:p>
    <w:p w14:paraId="3751E74D" w14:textId="011E2C35" w:rsidR="00DF1552" w:rsidRDefault="00DF1552" w:rsidP="00DF1552">
      <w:pPr>
        <w:pStyle w:val="Akapitzlist1"/>
        <w:spacing w:after="120"/>
        <w:ind w:left="0"/>
      </w:pPr>
      <w:r>
        <w:rPr>
          <w:bCs/>
          <w:color w:val="000000"/>
        </w:rPr>
        <w:t>W przypadku wspólnego ubiegania się o zamówienie przez Wykonawców, konsorcjum Wykonawców dokumenty wymienione w pkt VIb ppkt 4.1</w:t>
      </w:r>
      <w:r w:rsidR="0085069F">
        <w:rPr>
          <w:bCs/>
          <w:color w:val="000000"/>
        </w:rPr>
        <w:t>.</w:t>
      </w:r>
      <w:r w:rsidR="00063ABC">
        <w:rPr>
          <w:bCs/>
          <w:color w:val="000000"/>
        </w:rPr>
        <w:t>-4.2.</w:t>
      </w:r>
      <w:r w:rsidR="0085069F">
        <w:rPr>
          <w:bCs/>
          <w:color w:val="000000"/>
        </w:rPr>
        <w:t xml:space="preserve"> </w:t>
      </w:r>
      <w:r>
        <w:rPr>
          <w:bCs/>
          <w:color w:val="000000"/>
        </w:rPr>
        <w:t>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5C234811" w14:textId="43EE27B5" w:rsidR="00DF1552" w:rsidRDefault="0085069F" w:rsidP="00903A25">
      <w:pPr>
        <w:pStyle w:val="Akapitzlist"/>
        <w:widowControl w:val="0"/>
        <w:numPr>
          <w:ilvl w:val="0"/>
          <w:numId w:val="24"/>
        </w:numPr>
        <w:suppressAutoHyphens/>
        <w:jc w:val="both"/>
      </w:pPr>
      <w:r>
        <w:lastRenderedPageBreak/>
        <w:t xml:space="preserve">co najmniej </w:t>
      </w:r>
      <w:r w:rsidR="00DF1552">
        <w:t xml:space="preserve">przez jednego Wykonawcę – </w:t>
      </w:r>
      <w:r w:rsidR="00DF1552" w:rsidRPr="00F80A0D">
        <w:t xml:space="preserve">w zakresie </w:t>
      </w:r>
      <w:r>
        <w:t>posiadanych osób.</w:t>
      </w:r>
    </w:p>
    <w:p w14:paraId="7B894A7C" w14:textId="101F3498" w:rsidR="00063ABC" w:rsidRDefault="00063ABC" w:rsidP="00903A25">
      <w:pPr>
        <w:pStyle w:val="Akapitzlist"/>
        <w:widowControl w:val="0"/>
        <w:numPr>
          <w:ilvl w:val="0"/>
          <w:numId w:val="24"/>
        </w:numPr>
        <w:suppressAutoHyphens/>
        <w:jc w:val="both"/>
      </w:pPr>
      <w:r>
        <w:t>przez jednego Wykonawcę w zakresie posiadanego doświadczenia (w całości wskazanego zakresu).</w:t>
      </w:r>
    </w:p>
    <w:p w14:paraId="450C136A" w14:textId="09B6ACEA" w:rsidR="00DF1552" w:rsidRDefault="00DF1552" w:rsidP="00DF1552">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roboty budowlane</w:t>
      </w:r>
      <w:r w:rsidR="007A5A66">
        <w:rPr>
          <w:bCs/>
          <w:u w:val="single"/>
        </w:rPr>
        <w:t xml:space="preserve">, </w:t>
      </w:r>
      <w:r w:rsidRPr="006241ED">
        <w:rPr>
          <w:bCs/>
          <w:u w:val="single"/>
        </w:rPr>
        <w:t>wykonają poszczególni Wykonawcy (oświadczenie wg wzoru Wykonawcy).</w:t>
      </w:r>
    </w:p>
    <w:p w14:paraId="47F87826" w14:textId="77777777" w:rsidR="00225E41" w:rsidRPr="006241ED" w:rsidRDefault="00225E41" w:rsidP="006571DB">
      <w:pPr>
        <w:tabs>
          <w:tab w:val="left" w:pos="426"/>
          <w:tab w:val="left" w:pos="567"/>
        </w:tabs>
        <w:autoSpaceDE w:val="0"/>
        <w:autoSpaceDN w:val="0"/>
        <w:adjustRightInd w:val="0"/>
        <w:spacing w:before="120" w:after="120"/>
        <w:jc w:val="both"/>
        <w:rPr>
          <w:bCs/>
          <w:u w:val="single"/>
        </w:rPr>
      </w:pPr>
    </w:p>
    <w:p w14:paraId="055925FE" w14:textId="77777777" w:rsidR="00DF1552" w:rsidRDefault="00DF1552" w:rsidP="00DF1552">
      <w:pPr>
        <w:pStyle w:val="Tekstpodstawowy"/>
        <w:tabs>
          <w:tab w:val="left" w:pos="284"/>
        </w:tabs>
        <w:spacing w:before="120"/>
        <w:jc w:val="both"/>
        <w:rPr>
          <w:u w:val="single"/>
        </w:rPr>
      </w:pPr>
      <w:r w:rsidRPr="00B02C32">
        <w:rPr>
          <w:b/>
        </w:rPr>
        <w:t>5.</w:t>
      </w:r>
      <w:r w:rsidRPr="00B02C32">
        <w:t xml:space="preserve"> </w:t>
      </w:r>
      <w:r w:rsidRPr="00FE23D1">
        <w:rPr>
          <w:b/>
          <w:bCs/>
          <w:u w:val="single"/>
        </w:rPr>
        <w:t>Dokumenty potwierdzające niepodleganie wykluczeniu</w:t>
      </w:r>
      <w:r>
        <w:rPr>
          <w:u w:val="single"/>
        </w:rPr>
        <w:t>.</w:t>
      </w:r>
      <w:r w:rsidRPr="00B63068">
        <w:rPr>
          <w:u w:val="single"/>
        </w:rPr>
        <w:t xml:space="preserve"> </w:t>
      </w:r>
    </w:p>
    <w:p w14:paraId="48132CA8" w14:textId="77777777" w:rsidR="00DF1552" w:rsidRPr="00685633" w:rsidRDefault="00DF1552" w:rsidP="00DF1552">
      <w:pPr>
        <w:pStyle w:val="Tekstpodstawowy"/>
        <w:tabs>
          <w:tab w:val="left" w:pos="284"/>
        </w:tabs>
        <w:spacing w:before="120"/>
        <w:jc w:val="both"/>
      </w:pPr>
      <w:r w:rsidRPr="00FE23D1">
        <w:t>Zamawiający nie wymaga złożenia p</w:t>
      </w:r>
      <w:r>
        <w:t>odmiotowych</w:t>
      </w:r>
      <w:r w:rsidRPr="00FE23D1">
        <w:t xml:space="preserve"> środków dowodowych</w:t>
      </w:r>
      <w:r>
        <w:t xml:space="preserve"> na potwierdzenie niepodleganiu wykluczeniu.</w:t>
      </w:r>
    </w:p>
    <w:p w14:paraId="5AE18DE3" w14:textId="77777777" w:rsidR="00AC52E0" w:rsidRDefault="00AC52E0" w:rsidP="00DF1552">
      <w:pPr>
        <w:pStyle w:val="Tekstpodstawowy"/>
        <w:tabs>
          <w:tab w:val="left" w:pos="284"/>
          <w:tab w:val="left" w:pos="426"/>
        </w:tabs>
        <w:jc w:val="both"/>
        <w:rPr>
          <w:b/>
        </w:rPr>
      </w:pPr>
    </w:p>
    <w:p w14:paraId="30660B6F" w14:textId="77777777" w:rsidR="00DF1552" w:rsidRPr="007964C5" w:rsidRDefault="00DF1552" w:rsidP="00DF1552">
      <w:pPr>
        <w:pStyle w:val="Tekstpodstawowy"/>
        <w:tabs>
          <w:tab w:val="left" w:pos="284"/>
          <w:tab w:val="left" w:pos="426"/>
        </w:tabs>
        <w:jc w:val="both"/>
        <w:rPr>
          <w:u w:val="single"/>
        </w:rPr>
      </w:pPr>
      <w:r w:rsidRPr="00B63068">
        <w:t>6.</w:t>
      </w:r>
      <w:r>
        <w:rPr>
          <w:u w:val="single"/>
        </w:rPr>
        <w:t xml:space="preserve">  </w:t>
      </w:r>
      <w:r w:rsidRPr="007964C5">
        <w:rPr>
          <w:u w:val="single"/>
        </w:rPr>
        <w:t>Forma składanych podmiotowych środków dowodowych (dokumentów i oświadczeń)</w:t>
      </w:r>
    </w:p>
    <w:p w14:paraId="55D16D73" w14:textId="177250DE" w:rsidR="00DF1552" w:rsidRPr="007964C5" w:rsidRDefault="00DF1552" w:rsidP="00DF1552">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w:t>
      </w:r>
      <w:r w:rsidRPr="003F0D24">
        <w:rPr>
          <w:lang w:eastAsia="en-US"/>
        </w:rPr>
        <w:t>Dz. U. poz. 2020 r., poz. 2320 ze zmianami</w:t>
      </w:r>
      <w:r w:rsidRPr="007964C5">
        <w:rPr>
          <w:lang w:eastAsia="en-US"/>
        </w:rPr>
        <w:t>)</w:t>
      </w:r>
      <w:r>
        <w:rPr>
          <w:lang w:eastAsia="en-US"/>
        </w:rPr>
        <w:t>.</w:t>
      </w:r>
    </w:p>
    <w:p w14:paraId="5E60C398" w14:textId="77777777" w:rsidR="00DF1552" w:rsidRPr="007964C5" w:rsidRDefault="00DF1552" w:rsidP="00DF1552">
      <w:pPr>
        <w:autoSpaceDE w:val="0"/>
        <w:autoSpaceDN w:val="0"/>
        <w:adjustRightInd w:val="0"/>
        <w:jc w:val="both"/>
        <w:rPr>
          <w:bCs/>
        </w:rPr>
      </w:pPr>
      <w:r w:rsidRPr="007964C5">
        <w:rPr>
          <w:bCs/>
        </w:rPr>
        <w:t xml:space="preserve">Dokumenty sporządzone w języku obcym są składane wraz z tłumaczeniem na język polski. </w:t>
      </w:r>
    </w:p>
    <w:p w14:paraId="413C90DC" w14:textId="77777777" w:rsidR="00DF1552" w:rsidRDefault="00DF1552" w:rsidP="00DF1552">
      <w:pPr>
        <w:pStyle w:val="Akapitzlist"/>
        <w:tabs>
          <w:tab w:val="left" w:pos="284"/>
        </w:tabs>
        <w:spacing w:after="120"/>
        <w:ind w:left="0"/>
        <w:contextualSpacing w:val="0"/>
        <w:jc w:val="both"/>
        <w:rPr>
          <w:bCs/>
        </w:rPr>
      </w:pPr>
    </w:p>
    <w:p w14:paraId="4B8E1E50" w14:textId="77777777" w:rsidR="00DF1552" w:rsidRDefault="00DF1552" w:rsidP="00DF1552">
      <w:pPr>
        <w:pStyle w:val="Akapitzlist"/>
        <w:tabs>
          <w:tab w:val="left" w:pos="284"/>
        </w:tabs>
        <w:spacing w:after="120"/>
        <w:ind w:left="0"/>
        <w:contextualSpacing w:val="0"/>
        <w:jc w:val="both"/>
        <w:rPr>
          <w:b/>
          <w:bCs/>
          <w:u w:val="single"/>
        </w:rPr>
      </w:pPr>
      <w:r>
        <w:rPr>
          <w:bCs/>
          <w:u w:val="single"/>
        </w:rPr>
        <w:t>7</w:t>
      </w:r>
      <w:r w:rsidRPr="0054281D">
        <w:rPr>
          <w:bCs/>
          <w:u w:val="single"/>
        </w:rPr>
        <w:t xml:space="preserve">. </w:t>
      </w:r>
      <w:r w:rsidRPr="006241ED">
        <w:rPr>
          <w:b/>
          <w:bCs/>
          <w:u w:val="single"/>
        </w:rPr>
        <w:t>W zakresie uzupełniania, wyjaśniania podmiotowych środków dowodowych art. 128 ustawy Pzp stosuje się odpowiednio.</w:t>
      </w:r>
    </w:p>
    <w:p w14:paraId="262DCD76" w14:textId="77777777" w:rsidR="00DF1552" w:rsidRDefault="00DF1552" w:rsidP="00DF1552">
      <w:pPr>
        <w:pStyle w:val="Akapitzlist"/>
        <w:tabs>
          <w:tab w:val="left" w:pos="284"/>
        </w:tabs>
        <w:spacing w:after="120"/>
        <w:ind w:left="0"/>
        <w:contextualSpacing w:val="0"/>
        <w:jc w:val="both"/>
        <w:rPr>
          <w:b/>
          <w:bCs/>
          <w:u w:val="single"/>
        </w:rPr>
      </w:pPr>
    </w:p>
    <w:p w14:paraId="462FFF02" w14:textId="77777777" w:rsidR="00DF1552" w:rsidRPr="00447877" w:rsidRDefault="00DF1552" w:rsidP="00DF1552">
      <w:pPr>
        <w:tabs>
          <w:tab w:val="left" w:pos="284"/>
        </w:tabs>
        <w:spacing w:after="120"/>
        <w:jc w:val="both"/>
        <w:rPr>
          <w:bCs/>
          <w:lang w:eastAsia="en-US"/>
        </w:rPr>
      </w:pPr>
      <w:r>
        <w:rPr>
          <w:bCs/>
          <w:lang w:eastAsia="en-US"/>
        </w:rPr>
        <w:t>8</w:t>
      </w:r>
      <w:r w:rsidRPr="00447877">
        <w:rPr>
          <w:bCs/>
          <w:lang w:eastAsia="en-US"/>
        </w:rPr>
        <w:t>.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6C1FAAB" w14:textId="77777777" w:rsidR="000A6E68" w:rsidRDefault="000A6E68" w:rsidP="00DF1552">
      <w:pPr>
        <w:pStyle w:val="Akapitzlist"/>
        <w:tabs>
          <w:tab w:val="left" w:pos="284"/>
        </w:tabs>
        <w:spacing w:after="120"/>
        <w:ind w:left="0"/>
        <w:contextualSpacing w:val="0"/>
        <w:jc w:val="both"/>
        <w:rPr>
          <w:bCs/>
          <w:u w:val="single"/>
        </w:rPr>
      </w:pPr>
    </w:p>
    <w:p w14:paraId="2FECA0ED" w14:textId="77777777" w:rsidR="00DF1552" w:rsidRPr="00EA6D40" w:rsidRDefault="00DF1552" w:rsidP="00DF1552">
      <w:pPr>
        <w:tabs>
          <w:tab w:val="left" w:pos="284"/>
        </w:tabs>
        <w:spacing w:after="120"/>
        <w:jc w:val="both"/>
        <w:rPr>
          <w:b/>
          <w:bCs/>
          <w:lang w:eastAsia="en-US"/>
        </w:rPr>
      </w:pPr>
      <w:r w:rsidRPr="00EA6D40">
        <w:rPr>
          <w:b/>
          <w:bCs/>
          <w:lang w:eastAsia="en-US"/>
        </w:rPr>
        <w:t>9. Przedmiotowe środki dowodowe.</w:t>
      </w:r>
    </w:p>
    <w:p w14:paraId="23E664D6" w14:textId="77777777" w:rsidR="00DF1552" w:rsidRDefault="00DF1552" w:rsidP="00DF1552">
      <w:pPr>
        <w:pStyle w:val="Akapitzlist"/>
        <w:tabs>
          <w:tab w:val="left" w:pos="284"/>
        </w:tabs>
        <w:spacing w:after="120"/>
        <w:ind w:left="0"/>
        <w:contextualSpacing w:val="0"/>
        <w:jc w:val="both"/>
        <w:rPr>
          <w:bCs/>
        </w:rPr>
      </w:pPr>
      <w:r>
        <w:rPr>
          <w:bCs/>
        </w:rPr>
        <w:t>W przedmiotowym postępowaniu Zamawiający nie wymaga złożenia przedmiotowych środków dowodowych.</w:t>
      </w:r>
    </w:p>
    <w:p w14:paraId="162B0E49" w14:textId="77777777" w:rsidR="002F1F73" w:rsidRPr="008642D3" w:rsidRDefault="002F1F73" w:rsidP="00C0352C">
      <w:pPr>
        <w:pStyle w:val="Akapitzlist"/>
        <w:tabs>
          <w:tab w:val="left" w:pos="284"/>
        </w:tabs>
        <w:spacing w:after="120"/>
        <w:ind w:left="0"/>
        <w:contextualSpacing w:val="0"/>
        <w:jc w:val="both"/>
        <w:rPr>
          <w:bCs/>
          <w:u w:val="single"/>
        </w:rPr>
      </w:pPr>
    </w:p>
    <w:p w14:paraId="582E1D53" w14:textId="3957F40A" w:rsidR="005E5A25" w:rsidRPr="00ED7634" w:rsidRDefault="007257EE" w:rsidP="00ED7634">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 xml:space="preserve">ICZNYCH I ORGANIZACYJNYCH </w:t>
      </w:r>
      <w:r w:rsidR="00826466">
        <w:rPr>
          <w:b/>
          <w:bCs/>
          <w:color w:val="000000"/>
          <w:u w:val="single"/>
        </w:rPr>
        <w:t xml:space="preserve">                       </w:t>
      </w:r>
      <w:r w:rsidR="005E5A25">
        <w:rPr>
          <w:b/>
          <w:bCs/>
          <w:color w:val="000000"/>
          <w:u w:val="single"/>
        </w:rPr>
        <w:t>SPORZĄDZANIA,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p>
    <w:p w14:paraId="50EEB8C5" w14:textId="77777777" w:rsidR="00ED7634" w:rsidRPr="008D3B02" w:rsidRDefault="00ED7634" w:rsidP="00ED7634">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1334171" w14:textId="77777777" w:rsidR="00ED7634" w:rsidRDefault="00ED7634" w:rsidP="00ED7634">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w:t>
      </w:r>
      <w:r w:rsidRPr="008D3B02">
        <w:rPr>
          <w:color w:val="000000"/>
        </w:rPr>
        <w:lastRenderedPageBreak/>
        <w:t>innych dokumentów lub oświadczeń, jakich może żądać zamawiający od wykonawcy (Dz. U. z 2020 r. poz. 2415).</w:t>
      </w:r>
    </w:p>
    <w:p w14:paraId="38938FFF" w14:textId="4D8D01F5" w:rsidR="0065406B" w:rsidRPr="0065406B" w:rsidRDefault="0065406B" w:rsidP="0065406B">
      <w:pPr>
        <w:tabs>
          <w:tab w:val="left" w:pos="284"/>
        </w:tabs>
        <w:autoSpaceDE w:val="0"/>
        <w:autoSpaceDN w:val="0"/>
        <w:adjustRightInd w:val="0"/>
        <w:spacing w:before="120" w:after="120"/>
        <w:jc w:val="both"/>
        <w:rPr>
          <w:color w:val="000000"/>
        </w:rPr>
      </w:pPr>
      <w:r>
        <w:rPr>
          <w:color w:val="000000"/>
        </w:rPr>
        <w:t xml:space="preserve">a) </w:t>
      </w:r>
      <w:r w:rsidRPr="0065406B">
        <w:rPr>
          <w:color w:val="000000"/>
        </w:rPr>
        <w:t>Dokumenty lub oświadczenia, wykonawca składa w oryginale lub kopii poświadczonej za zgodność z oryginałem w formie elektronicznej, w postaci elektronicznej opatrzonej elektronicznym podpisem kwalifikowanym, zaufanym lub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zaufanym lub osobistym przez wykonawcę jest równoznaczne z poświadczeniem elektronicznej kopii dokumentu lub oświadczenia za zgodność z oryginałem.</w:t>
      </w:r>
    </w:p>
    <w:p w14:paraId="0C3F108C" w14:textId="3888D3AF" w:rsidR="0065406B" w:rsidRPr="008D3B02" w:rsidRDefault="0065406B" w:rsidP="0065406B">
      <w:pPr>
        <w:tabs>
          <w:tab w:val="left" w:pos="284"/>
        </w:tabs>
        <w:autoSpaceDE w:val="0"/>
        <w:autoSpaceDN w:val="0"/>
        <w:adjustRightInd w:val="0"/>
        <w:spacing w:before="120" w:after="120"/>
        <w:jc w:val="both"/>
        <w:rPr>
          <w:color w:val="000000"/>
        </w:rPr>
      </w:pPr>
      <w:r w:rsidRPr="0065406B">
        <w:rPr>
          <w:color w:val="000000"/>
        </w:rPr>
        <w:t xml:space="preserve">b) </w:t>
      </w:r>
      <w:r>
        <w:rPr>
          <w:color w:val="000000"/>
        </w:rPr>
        <w:t xml:space="preserve">Osoba składająca podpis: </w:t>
      </w:r>
      <w:r w:rsidRPr="0065406B">
        <w:rPr>
          <w:color w:val="000000"/>
        </w:rPr>
        <w:t>kwalifikowany podpis elektroniczny, zaufany lub osobisty, musi być umocowana w imieniu wykonawcy zgodnie z obowiązującymi przepisami.</w:t>
      </w:r>
    </w:p>
    <w:p w14:paraId="5FFA78E0" w14:textId="77777777" w:rsidR="00414FE3" w:rsidRDefault="00ED7634" w:rsidP="00ED7634">
      <w:pPr>
        <w:autoSpaceDE w:val="0"/>
        <w:autoSpaceDN w:val="0"/>
        <w:adjustRightInd w:val="0"/>
        <w:spacing w:before="120" w:after="120"/>
        <w:jc w:val="both"/>
        <w:rPr>
          <w:color w:val="000000"/>
        </w:rPr>
      </w:pPr>
      <w:r w:rsidRPr="008D3B02">
        <w:rPr>
          <w:color w:val="000000"/>
        </w:rPr>
        <w:t xml:space="preserve">2. </w:t>
      </w:r>
      <w:r w:rsidR="00414FE3" w:rsidRPr="00414FE3">
        <w:rPr>
          <w:color w:val="000000"/>
        </w:rPr>
        <w:t xml:space="preserve">Postępowanie prowadzone jest w języku polskim za pośrednictwem platformazakupowa.pl pod adresem : </w:t>
      </w:r>
      <w:hyperlink r:id="rId14" w:history="1">
        <w:r w:rsidR="00414FE3" w:rsidRPr="00BF1FB5">
          <w:rPr>
            <w:rStyle w:val="Hipercze"/>
          </w:rPr>
          <w:t>https://platformazakupowa.pl/pn/raciaz</w:t>
        </w:r>
      </w:hyperlink>
      <w:r w:rsidR="00414FE3">
        <w:rPr>
          <w:color w:val="000000"/>
        </w:rPr>
        <w:t xml:space="preserve"> </w:t>
      </w:r>
    </w:p>
    <w:p w14:paraId="45EB85E7" w14:textId="77777777" w:rsidR="00414FE3" w:rsidRPr="00414FE3" w:rsidRDefault="00ED7634" w:rsidP="00414FE3">
      <w:pPr>
        <w:autoSpaceDE w:val="0"/>
        <w:autoSpaceDN w:val="0"/>
        <w:adjustRightInd w:val="0"/>
        <w:spacing w:before="120" w:after="120"/>
        <w:jc w:val="both"/>
        <w:rPr>
          <w:color w:val="000000"/>
        </w:rPr>
      </w:pPr>
      <w:r w:rsidRPr="008D3B02">
        <w:rPr>
          <w:color w:val="000000"/>
        </w:rPr>
        <w:t xml:space="preserve">3. </w:t>
      </w:r>
      <w:r w:rsidR="00414FE3" w:rsidRPr="00414FE3">
        <w:rPr>
          <w:color w:val="000000"/>
        </w:rPr>
        <w:t>W celu skrócenia czasu udzielenia odpowiedzi na pytania komunikacja między zamawiającym a wykonawcami w zakresie:</w:t>
      </w:r>
    </w:p>
    <w:p w14:paraId="777CC010"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Zamawiającemu pytań do treści SWZ;</w:t>
      </w:r>
    </w:p>
    <w:p w14:paraId="07E11B27"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podmiotowych środków dowodowych;</w:t>
      </w:r>
    </w:p>
    <w:p w14:paraId="61DB6C06"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poprawienia/ uzupełnienia oświadczenia, o którym mowa w art. 125 ust. 1, podmiotowych środków dowodowych, innych dokumentów lub oświadczeń składanych w postępowaniu;</w:t>
      </w:r>
    </w:p>
    <w:p w14:paraId="39CC1F9C"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720F9" w14:textId="1A0D2CBC" w:rsidR="000A6E68"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wyjaśnień dot. treści przedmiotowych środków dowodowych;</w:t>
      </w:r>
    </w:p>
    <w:p w14:paraId="0D6E97DE"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przesłania odpowiedzi na inne wezwania Zamawiającego wynikające z ustawy - Prawo zamówień publicznych;</w:t>
      </w:r>
    </w:p>
    <w:p w14:paraId="66C4E003"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wniosków, informacji, oświadczeń Wykonawcy;</w:t>
      </w:r>
    </w:p>
    <w:p w14:paraId="29D2AE0E"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odwołania/inne odbywa się za pośrednictwem platformazakupowa.pl i formularza „Wyślij wiadomość do zamawiającego”.</w:t>
      </w:r>
    </w:p>
    <w:p w14:paraId="6CBC8619" w14:textId="126C1632" w:rsidR="00ED7634" w:rsidRPr="008D3B02" w:rsidRDefault="00414FE3" w:rsidP="00414FE3">
      <w:pPr>
        <w:autoSpaceDE w:val="0"/>
        <w:autoSpaceDN w:val="0"/>
        <w:adjustRightInd w:val="0"/>
        <w:spacing w:before="120" w:after="120"/>
        <w:jc w:val="both"/>
        <w:rPr>
          <w:color w:val="000000"/>
        </w:rPr>
      </w:pPr>
      <w:r w:rsidRPr="00414FE3">
        <w:rPr>
          <w:color w:val="00000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76A2740" w14:textId="4D8470D6" w:rsidR="00ED7634" w:rsidRPr="008D3B02" w:rsidRDefault="00ED7634" w:rsidP="00ED7634">
      <w:pPr>
        <w:autoSpaceDE w:val="0"/>
        <w:autoSpaceDN w:val="0"/>
        <w:adjustRightInd w:val="0"/>
        <w:spacing w:before="120" w:after="120"/>
        <w:jc w:val="both"/>
        <w:rPr>
          <w:color w:val="000000"/>
        </w:rPr>
      </w:pPr>
      <w:r w:rsidRPr="008D3B02">
        <w:rPr>
          <w:color w:val="000000"/>
        </w:rPr>
        <w:t xml:space="preserve">4. </w:t>
      </w:r>
      <w:r w:rsidR="00414FE3" w:rsidRPr="00414FE3">
        <w:rPr>
          <w:color w:val="00000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4BA30D" w14:textId="77777777" w:rsidR="00414FE3" w:rsidRDefault="00ED7634" w:rsidP="00414FE3">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r>
      <w:r w:rsidR="00414FE3" w:rsidRPr="00414FE3">
        <w:rPr>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3968667" w14:textId="77777777" w:rsidR="00ED7634" w:rsidRPr="008D3B02" w:rsidRDefault="00ED7634" w:rsidP="00ED763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0AF1932" w14:textId="77777777" w:rsidR="00ED7634" w:rsidRPr="00AC39B5"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lastRenderedPageBreak/>
        <w:t>stały dostęp do sieci Internet o gwarantowanej przepustowości nie mniejszej niż 512 kb/s,</w:t>
      </w:r>
    </w:p>
    <w:p w14:paraId="08669611" w14:textId="64BAEC55" w:rsidR="00ED7634" w:rsidRPr="00AC39B5"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w:t>
      </w:r>
    </w:p>
    <w:p w14:paraId="6297CA3D" w14:textId="32BFE4F2" w:rsidR="00ED7634"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zainstalowana dowolna,</w:t>
      </w:r>
      <w:r w:rsidR="00414FE3">
        <w:rPr>
          <w:color w:val="000000"/>
        </w:rPr>
        <w:t xml:space="preserve"> </w:t>
      </w:r>
      <w:r w:rsidR="00414FE3" w:rsidRPr="00414FE3">
        <w:rPr>
          <w:color w:val="000000"/>
        </w:rPr>
        <w:t>inna przeglądarka internetowa niż Internet Explorer,</w:t>
      </w:r>
    </w:p>
    <w:p w14:paraId="21B288C0" w14:textId="0283F3F1" w:rsidR="00FA57DE" w:rsidRPr="00AC39B5"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włączona obsługa JavaScript,</w:t>
      </w:r>
    </w:p>
    <w:p w14:paraId="74366B9C" w14:textId="77777777" w:rsidR="00ED7634"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6B2CBD96" w14:textId="516B3FB5" w:rsidR="00FA57DE"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szyfrowanie na platformazakupowa.pl odbywa się za pomocą protokołu TLS 1.3.</w:t>
      </w:r>
    </w:p>
    <w:p w14:paraId="2741623F" w14:textId="77777777" w:rsidR="00FA57DE" w:rsidRPr="00FA57DE"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 xml:space="preserve">oznaczenie czasu odbioru danych przez platformę zakupową stanowi datę oraz dokładny czas (hh:mm:ss) generowany wg. czasu lokalnego serwera synchronizowanego z zegarem Głównego Urzędu Miar. </w:t>
      </w:r>
    </w:p>
    <w:p w14:paraId="1407096A" w14:textId="77777777" w:rsidR="00FA57DE" w:rsidRPr="00FA57DE" w:rsidRDefault="00ED7634" w:rsidP="00FA57DE">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r>
      <w:r w:rsidR="00FA57DE" w:rsidRPr="00FA57DE">
        <w:rPr>
          <w:color w:val="000000"/>
        </w:rPr>
        <w:t>Wykonawca, przystępując do niniejszego postępowania o udzielenie zamówienia publicznego:</w:t>
      </w:r>
    </w:p>
    <w:p w14:paraId="6D00D5BC" w14:textId="77777777" w:rsidR="00FA57DE" w:rsidRPr="00FA57DE" w:rsidRDefault="00FA57DE" w:rsidP="00FA57DE">
      <w:pPr>
        <w:tabs>
          <w:tab w:val="left" w:pos="284"/>
        </w:tabs>
        <w:autoSpaceDE w:val="0"/>
        <w:autoSpaceDN w:val="0"/>
        <w:adjustRightInd w:val="0"/>
        <w:spacing w:before="120" w:after="120"/>
        <w:jc w:val="both"/>
        <w:rPr>
          <w:color w:val="000000"/>
        </w:rPr>
      </w:pPr>
      <w:r w:rsidRPr="00FA57DE">
        <w:rPr>
          <w:color w:val="000000"/>
        </w:rPr>
        <w:t>1) akceptuje warunki korzystania z platformazakupowa.pl określone w Regulaminie zamieszczonym na stronie internetowej pod linkiem w zakładce „Regulamin" oraz uznaje go za wiążący,</w:t>
      </w:r>
    </w:p>
    <w:p w14:paraId="749D7559" w14:textId="54149045" w:rsidR="00FA57DE" w:rsidRDefault="00FA57DE" w:rsidP="00FA57DE">
      <w:pPr>
        <w:tabs>
          <w:tab w:val="left" w:pos="284"/>
        </w:tabs>
        <w:autoSpaceDE w:val="0"/>
        <w:autoSpaceDN w:val="0"/>
        <w:adjustRightInd w:val="0"/>
        <w:spacing w:before="120" w:after="120"/>
        <w:jc w:val="both"/>
        <w:rPr>
          <w:color w:val="000000"/>
        </w:rPr>
      </w:pPr>
      <w:r w:rsidRPr="00FA57DE">
        <w:rPr>
          <w:color w:val="000000"/>
        </w:rPr>
        <w:t>2) zapoznał i stosuje się do Instrukcji składania ofert/wniosków dostępnej pod linkiem.</w:t>
      </w:r>
    </w:p>
    <w:p w14:paraId="396EBAC2" w14:textId="77777777" w:rsidR="00FA57DE" w:rsidRPr="00FA57DE" w:rsidRDefault="00FA57DE" w:rsidP="00FA57DE">
      <w:pPr>
        <w:tabs>
          <w:tab w:val="left" w:pos="284"/>
        </w:tabs>
        <w:autoSpaceDE w:val="0"/>
        <w:autoSpaceDN w:val="0"/>
        <w:adjustRightInd w:val="0"/>
        <w:spacing w:before="120" w:after="120"/>
        <w:jc w:val="both"/>
        <w:rPr>
          <w:color w:val="000000"/>
        </w:rPr>
      </w:pPr>
      <w:r>
        <w:rPr>
          <w:color w:val="000000"/>
        </w:rPr>
        <w:t xml:space="preserve">8. </w:t>
      </w:r>
      <w:r w:rsidRPr="00FA57DE">
        <w:rPr>
          <w:color w:val="00000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p>
    <w:p w14:paraId="091C7455" w14:textId="67FF6F67" w:rsidR="00FA57DE" w:rsidRDefault="00FA57DE" w:rsidP="00FA57DE">
      <w:pPr>
        <w:tabs>
          <w:tab w:val="left" w:pos="284"/>
        </w:tabs>
        <w:autoSpaceDE w:val="0"/>
        <w:autoSpaceDN w:val="0"/>
        <w:adjustRightInd w:val="0"/>
        <w:spacing w:before="120" w:after="120"/>
        <w:jc w:val="both"/>
        <w:rPr>
          <w:color w:val="000000"/>
        </w:rPr>
      </w:pPr>
      <w:r w:rsidRPr="00FA57DE">
        <w:rPr>
          <w:color w:val="000000"/>
        </w:rPr>
        <w:t>Taka oferta zostanie uznana przez Zamawiającego za ofertę handlową i nie będzie brana pod uwagę w przedmiotowym postępowaniu ponieważ nie został spełniony obowiązek narzucony w art. 221 Ustawy Prawo Zamówień Publicznych.</w:t>
      </w:r>
    </w:p>
    <w:p w14:paraId="0B269F44" w14:textId="0679F806" w:rsidR="00FA57DE" w:rsidRDefault="00FA57DE" w:rsidP="00ED7634">
      <w:pPr>
        <w:tabs>
          <w:tab w:val="left" w:pos="284"/>
        </w:tabs>
        <w:autoSpaceDE w:val="0"/>
        <w:autoSpaceDN w:val="0"/>
        <w:adjustRightInd w:val="0"/>
        <w:spacing w:before="120" w:after="120"/>
        <w:jc w:val="both"/>
        <w:rPr>
          <w:color w:val="000000"/>
        </w:rPr>
      </w:pPr>
      <w:r>
        <w:rPr>
          <w:color w:val="000000"/>
        </w:rPr>
        <w:t xml:space="preserve">9. </w:t>
      </w:r>
      <w:r w:rsidRPr="00FA57DE">
        <w:rPr>
          <w:color w:val="00000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1B09CC" w:rsidRPr="00AA1CB9">
          <w:rPr>
            <w:rStyle w:val="Hipercze"/>
          </w:rPr>
          <w:t>https://platformazakupowa.pl/strona/45-instrukcje</w:t>
        </w:r>
      </w:hyperlink>
      <w:r>
        <w:rPr>
          <w:color w:val="000000"/>
        </w:rPr>
        <w:t>.</w:t>
      </w:r>
    </w:p>
    <w:p w14:paraId="1F2F3A1E" w14:textId="77777777" w:rsidR="00AC52E0" w:rsidRDefault="00AC52E0" w:rsidP="00ED7634">
      <w:pPr>
        <w:tabs>
          <w:tab w:val="left" w:pos="284"/>
        </w:tabs>
        <w:autoSpaceDE w:val="0"/>
        <w:autoSpaceDN w:val="0"/>
        <w:adjustRightInd w:val="0"/>
        <w:spacing w:before="120" w:after="120"/>
        <w:jc w:val="both"/>
        <w:rPr>
          <w:color w:val="000000"/>
        </w:rPr>
      </w:pPr>
    </w:p>
    <w:p w14:paraId="4DC7456E" w14:textId="0E39227E" w:rsidR="00FA57DE" w:rsidRPr="00FA57DE" w:rsidRDefault="00FA57DE" w:rsidP="00ED7634">
      <w:pPr>
        <w:tabs>
          <w:tab w:val="left" w:pos="284"/>
        </w:tabs>
        <w:autoSpaceDE w:val="0"/>
        <w:autoSpaceDN w:val="0"/>
        <w:adjustRightInd w:val="0"/>
        <w:spacing w:before="120" w:after="120"/>
        <w:jc w:val="both"/>
        <w:rPr>
          <w:color w:val="000000"/>
          <w:u w:val="single"/>
        </w:rPr>
      </w:pPr>
      <w:r w:rsidRPr="00FA57DE">
        <w:rPr>
          <w:color w:val="000000"/>
          <w:u w:val="single"/>
        </w:rPr>
        <w:t>Zalecenia</w:t>
      </w:r>
    </w:p>
    <w:p w14:paraId="35748AE7" w14:textId="689A867F" w:rsidR="00ED7634" w:rsidRPr="008D3B02" w:rsidRDefault="00ED7634" w:rsidP="00ED7634">
      <w:pPr>
        <w:tabs>
          <w:tab w:val="left" w:pos="284"/>
        </w:tabs>
        <w:autoSpaceDE w:val="0"/>
        <w:autoSpaceDN w:val="0"/>
        <w:adjustRightInd w:val="0"/>
        <w:spacing w:before="120" w:after="120"/>
        <w:jc w:val="both"/>
        <w:rPr>
          <w:color w:val="000000"/>
        </w:rPr>
      </w:pPr>
      <w:r w:rsidRPr="008D3B02">
        <w:rPr>
          <w:color w:val="000000"/>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w:t>
      </w:r>
      <w:r>
        <w:rPr>
          <w:color w:val="000000"/>
        </w:rPr>
        <w:t>, podpisu zaufanego lub podpisu osobistego</w:t>
      </w:r>
      <w:r w:rsidRPr="008D3B02">
        <w:rPr>
          <w:color w:val="000000"/>
        </w:rPr>
        <w:t>, jako:</w:t>
      </w:r>
    </w:p>
    <w:p w14:paraId="53017EC8" w14:textId="77777777" w:rsidR="00ED7634" w:rsidRDefault="00ED7634" w:rsidP="00ED7634">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21BB25A4" w14:textId="41563A7C" w:rsidR="00FA57DE" w:rsidRPr="008D3B02" w:rsidRDefault="00FA57DE" w:rsidP="00ED7634">
      <w:pPr>
        <w:tabs>
          <w:tab w:val="left" w:pos="284"/>
        </w:tabs>
        <w:autoSpaceDE w:val="0"/>
        <w:autoSpaceDN w:val="0"/>
        <w:adjustRightInd w:val="0"/>
        <w:spacing w:before="120" w:after="120"/>
        <w:jc w:val="both"/>
        <w:rPr>
          <w:color w:val="000000"/>
        </w:rPr>
      </w:pPr>
      <w:r w:rsidRPr="00FA57DE">
        <w:rPr>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B69A7B4" w14:textId="3FA13A18" w:rsidR="00ED7634" w:rsidRDefault="00ED7634" w:rsidP="00ED7634">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w:t>
      </w:r>
      <w:r w:rsidR="00FA57DE">
        <w:rPr>
          <w:color w:val="000000"/>
        </w:rPr>
        <w:t xml:space="preserve"> tj. zewnętrzny podpis XAdES</w:t>
      </w:r>
      <w:r w:rsidRPr="008D3B02">
        <w:rPr>
          <w:color w:val="000000"/>
        </w:rPr>
        <w:t>. W związku z tym Wykonawca będzie zobowiązany załączyć oddzielny plik z podpisem.</w:t>
      </w:r>
    </w:p>
    <w:p w14:paraId="74EB5ACF" w14:textId="5160942F" w:rsidR="00B7710E" w:rsidRDefault="00B7710E" w:rsidP="00ED7634">
      <w:pPr>
        <w:tabs>
          <w:tab w:val="left" w:pos="284"/>
        </w:tabs>
        <w:autoSpaceDE w:val="0"/>
        <w:autoSpaceDN w:val="0"/>
        <w:adjustRightInd w:val="0"/>
        <w:spacing w:before="120" w:after="120"/>
        <w:jc w:val="both"/>
        <w:rPr>
          <w:color w:val="000000"/>
        </w:rPr>
      </w:pPr>
      <w:r w:rsidRPr="00B7710E">
        <w:rPr>
          <w:color w:val="000000"/>
        </w:rPr>
        <w:t>Zamawiający zaleca aby w przypadku podpisywania pliku przez kilka osób, stosować podpisy tego samego rodzaju. Podpisywanie różnymi rodzajami podpisów np. osobistym i kwalifikowanym może doprowadzić do problemów w weryfikacji plików.</w:t>
      </w:r>
    </w:p>
    <w:p w14:paraId="03EF63F5" w14:textId="26A5AB97" w:rsidR="00B7710E" w:rsidRPr="008D3B02" w:rsidRDefault="00B7710E" w:rsidP="00ED7634">
      <w:pPr>
        <w:tabs>
          <w:tab w:val="left" w:pos="284"/>
        </w:tabs>
        <w:autoSpaceDE w:val="0"/>
        <w:autoSpaceDN w:val="0"/>
        <w:adjustRightInd w:val="0"/>
        <w:spacing w:before="120" w:after="120"/>
        <w:jc w:val="both"/>
        <w:rPr>
          <w:color w:val="000000"/>
        </w:rPr>
      </w:pPr>
      <w:r w:rsidRPr="00B7710E">
        <w:rPr>
          <w:color w:val="000000"/>
        </w:rPr>
        <w:t>Zamawiający zaleca, aby Wykonawca z odpowiednim wyprzedzeniem przetestował możliwość prawidłowego wykorzystania wybranej metody podpisania plików oferty.</w:t>
      </w:r>
    </w:p>
    <w:p w14:paraId="1F53978F" w14:textId="03EFCA7C" w:rsidR="00ED7634" w:rsidRPr="008D3B02" w:rsidRDefault="00B7710E" w:rsidP="00ED7634">
      <w:pPr>
        <w:autoSpaceDE w:val="0"/>
        <w:autoSpaceDN w:val="0"/>
        <w:adjustRightInd w:val="0"/>
        <w:spacing w:before="120" w:after="120"/>
        <w:jc w:val="both"/>
        <w:rPr>
          <w:color w:val="000000"/>
        </w:rPr>
      </w:pPr>
      <w:r>
        <w:rPr>
          <w:color w:val="000000"/>
        </w:rPr>
        <w:t xml:space="preserve">3) </w:t>
      </w:r>
      <w:r w:rsidR="00ED7634" w:rsidRPr="008D3B02">
        <w:rPr>
          <w:color w:val="000000"/>
        </w:rPr>
        <w:t>Zamawiający nie dopuszcza przesyłania plików w następujących formatach:</w:t>
      </w:r>
    </w:p>
    <w:p w14:paraId="64EA0377"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.com</w:t>
      </w:r>
    </w:p>
    <w:p w14:paraId="0093E71E" w14:textId="77777777" w:rsidR="00ED7634" w:rsidRPr="008D3B02" w:rsidRDefault="00ED7634" w:rsidP="00ED7634">
      <w:pPr>
        <w:autoSpaceDE w:val="0"/>
        <w:autoSpaceDN w:val="0"/>
        <w:adjustRightInd w:val="0"/>
        <w:spacing w:before="120" w:after="120"/>
        <w:jc w:val="both"/>
        <w:rPr>
          <w:color w:val="000000"/>
        </w:rPr>
      </w:pPr>
      <w:r w:rsidRPr="008D3B02">
        <w:rPr>
          <w:color w:val="000000"/>
        </w:rPr>
        <w:lastRenderedPageBreak/>
        <w:t>- .exe</w:t>
      </w:r>
    </w:p>
    <w:p w14:paraId="4516192E"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.bat</w:t>
      </w:r>
    </w:p>
    <w:p w14:paraId="7BD0C4C9" w14:textId="77777777" w:rsidR="00ED7634" w:rsidRDefault="00ED7634" w:rsidP="00ED7634">
      <w:pPr>
        <w:autoSpaceDE w:val="0"/>
        <w:autoSpaceDN w:val="0"/>
        <w:adjustRightInd w:val="0"/>
        <w:spacing w:before="120" w:after="120"/>
        <w:jc w:val="both"/>
        <w:rPr>
          <w:color w:val="000000"/>
        </w:rPr>
      </w:pPr>
      <w:r>
        <w:rPr>
          <w:color w:val="000000"/>
        </w:rPr>
        <w:t>- .msi.</w:t>
      </w:r>
    </w:p>
    <w:p w14:paraId="1DB69A13" w14:textId="5020BA60" w:rsidR="00FA57DE" w:rsidRPr="008D3B02" w:rsidRDefault="00FA57DE" w:rsidP="00ED7634">
      <w:pPr>
        <w:autoSpaceDE w:val="0"/>
        <w:autoSpaceDN w:val="0"/>
        <w:adjustRightInd w:val="0"/>
        <w:spacing w:before="120" w:after="120"/>
        <w:jc w:val="both"/>
        <w:rPr>
          <w:color w:val="000000"/>
        </w:rPr>
      </w:pPr>
      <w:r>
        <w:rPr>
          <w:color w:val="000000"/>
        </w:rPr>
        <w:t>Ponadto, w</w:t>
      </w:r>
      <w:r w:rsidRPr="00FA57DE">
        <w:rPr>
          <w:color w:val="000000"/>
        </w:rPr>
        <w:t>śród formatów powszechnych a NIE występujących w rozporządzeniu występują: .rar .gif .bmp .numbers .pages. Dokumenty złożone w takich plikach zostaną uznane za złożone nieskutecznie.</w:t>
      </w:r>
    </w:p>
    <w:p w14:paraId="131A5ED7" w14:textId="6FBB06AB" w:rsidR="00ED7634" w:rsidRPr="00FA57DE" w:rsidRDefault="00B7710E" w:rsidP="00ED7634">
      <w:pPr>
        <w:tabs>
          <w:tab w:val="left" w:pos="284"/>
        </w:tabs>
        <w:autoSpaceDE w:val="0"/>
        <w:autoSpaceDN w:val="0"/>
        <w:adjustRightInd w:val="0"/>
        <w:spacing w:before="120" w:after="120"/>
        <w:jc w:val="both"/>
        <w:rPr>
          <w:color w:val="000000"/>
        </w:rPr>
      </w:pPr>
      <w:r>
        <w:rPr>
          <w:color w:val="000000"/>
        </w:rPr>
        <w:t>4</w:t>
      </w:r>
      <w:r w:rsidR="00FA57DE">
        <w:rPr>
          <w:color w:val="000000"/>
        </w:rPr>
        <w:t>)</w:t>
      </w:r>
      <w:r w:rsidR="00ED7634" w:rsidRPr="008D3B02">
        <w:rPr>
          <w:color w:val="000000"/>
        </w:rPr>
        <w:tab/>
        <w:t xml:space="preserve">Zamawiający zgodnie z § 11 ust. 2 ww. Rozporządzenia, określa dopuszczalne formaty przesyłanych danych, tj. plików o wielkości do 100 MB w formatach: </w:t>
      </w:r>
      <w:r w:rsidR="00FA57DE">
        <w:rPr>
          <w:color w:val="000000"/>
        </w:rPr>
        <w:t>.</w:t>
      </w:r>
      <w:r w:rsidR="00ED7634" w:rsidRPr="008D3B02">
        <w:rPr>
          <w:color w:val="000000"/>
        </w:rPr>
        <w:t xml:space="preserve">pdf </w:t>
      </w:r>
      <w:r w:rsidR="00FA57DE">
        <w:rPr>
          <w:color w:val="000000"/>
        </w:rPr>
        <w:t>.</w:t>
      </w:r>
      <w:r w:rsidR="00ED7634" w:rsidRPr="008D3B02">
        <w:rPr>
          <w:color w:val="000000"/>
        </w:rPr>
        <w:t xml:space="preserve">excel </w:t>
      </w:r>
      <w:r w:rsidR="00FA57DE">
        <w:rPr>
          <w:color w:val="000000"/>
        </w:rPr>
        <w:t>.rtf .</w:t>
      </w:r>
      <w:r w:rsidR="00ED7634" w:rsidRPr="008D3B02">
        <w:rPr>
          <w:color w:val="000000"/>
        </w:rPr>
        <w:t>doc. zip</w:t>
      </w:r>
      <w:r w:rsidR="00FA57DE">
        <w:rPr>
          <w:color w:val="000000"/>
        </w:rPr>
        <w:t xml:space="preserve">, </w:t>
      </w:r>
      <w:r w:rsidR="00FA57DE">
        <w:rPr>
          <w:b/>
          <w:bCs/>
          <w:color w:val="000000"/>
        </w:rPr>
        <w:t xml:space="preserve">ze szczególnym wskazaniem na .pdf. </w:t>
      </w:r>
      <w:r w:rsidR="00FA57DE" w:rsidRPr="00FA57DE">
        <w:rPr>
          <w:color w:val="000000"/>
        </w:rPr>
        <w:t>Ograniczenie wielkości plików podpisywanych w aplikacji eDoApp służącej do składania podpisu osobistego wynosi max 5MB.</w:t>
      </w:r>
    </w:p>
    <w:p w14:paraId="5C4F8AEF" w14:textId="78CE5300" w:rsidR="00FA57DE" w:rsidRPr="00FA57DE" w:rsidRDefault="00B7710E" w:rsidP="00FA57DE">
      <w:pPr>
        <w:autoSpaceDE w:val="0"/>
        <w:autoSpaceDN w:val="0"/>
        <w:adjustRightInd w:val="0"/>
        <w:spacing w:before="120" w:after="120"/>
        <w:jc w:val="both"/>
        <w:rPr>
          <w:color w:val="000000"/>
        </w:rPr>
      </w:pPr>
      <w:r>
        <w:rPr>
          <w:color w:val="000000"/>
        </w:rPr>
        <w:t>5</w:t>
      </w:r>
      <w:r w:rsidR="00FA57DE">
        <w:rPr>
          <w:color w:val="000000"/>
        </w:rPr>
        <w:t xml:space="preserve">) </w:t>
      </w:r>
      <w:r w:rsidR="00FA57DE" w:rsidRPr="00FA57DE">
        <w:rPr>
          <w:color w:val="000000"/>
        </w:rPr>
        <w:t>W celu ewentualnej kompresji danych Zamawiający rekomenduje wykorzystanie jednego z formatów:</w:t>
      </w:r>
    </w:p>
    <w:p w14:paraId="7291D25B" w14:textId="77777777" w:rsidR="00FA57DE" w:rsidRPr="00FA57DE" w:rsidRDefault="00FA57DE" w:rsidP="00FA57DE">
      <w:pPr>
        <w:autoSpaceDE w:val="0"/>
        <w:autoSpaceDN w:val="0"/>
        <w:adjustRightInd w:val="0"/>
        <w:spacing w:before="120" w:after="120"/>
        <w:jc w:val="both"/>
        <w:rPr>
          <w:color w:val="000000"/>
        </w:rPr>
      </w:pPr>
      <w:r w:rsidRPr="00FA57DE">
        <w:rPr>
          <w:color w:val="000000"/>
        </w:rPr>
        <w:t>a) .zip</w:t>
      </w:r>
    </w:p>
    <w:p w14:paraId="12FCF5E8" w14:textId="77F8CFDD" w:rsidR="00FA57DE" w:rsidRPr="008D3B02" w:rsidRDefault="00FA57DE" w:rsidP="00ED7634">
      <w:pPr>
        <w:autoSpaceDE w:val="0"/>
        <w:autoSpaceDN w:val="0"/>
        <w:adjustRightInd w:val="0"/>
        <w:spacing w:before="120" w:after="120"/>
        <w:jc w:val="both"/>
        <w:rPr>
          <w:color w:val="000000"/>
        </w:rPr>
      </w:pPr>
      <w:r w:rsidRPr="00FA57DE">
        <w:rPr>
          <w:color w:val="000000"/>
        </w:rPr>
        <w:t>b) .7Z</w:t>
      </w:r>
    </w:p>
    <w:p w14:paraId="2B4FE1CB" w14:textId="17B70E46" w:rsidR="00ED7634" w:rsidRDefault="00B7710E" w:rsidP="00B7710E">
      <w:pPr>
        <w:tabs>
          <w:tab w:val="left" w:pos="284"/>
        </w:tabs>
        <w:autoSpaceDE w:val="0"/>
        <w:autoSpaceDN w:val="0"/>
        <w:adjustRightInd w:val="0"/>
        <w:spacing w:before="120" w:after="120"/>
        <w:jc w:val="both"/>
        <w:rPr>
          <w:color w:val="000000"/>
        </w:rPr>
      </w:pPr>
      <w:r>
        <w:rPr>
          <w:color w:val="000000"/>
        </w:rPr>
        <w:t>6)</w:t>
      </w:r>
      <w:r w:rsidR="00ED7634" w:rsidRPr="008D3B02">
        <w:rPr>
          <w:color w:val="000000"/>
        </w:rPr>
        <w:tab/>
      </w:r>
      <w:r w:rsidR="00ED7634" w:rsidRPr="00AC39B5">
        <w:rPr>
          <w:color w:val="000000"/>
          <w:u w:val="single"/>
        </w:rPr>
        <w:t>Komunikacja między Zamawiającym a Wykonawcami</w:t>
      </w:r>
      <w:r w:rsidR="00ED7634" w:rsidRPr="008D3B02">
        <w:rPr>
          <w:color w:val="000000"/>
        </w:rPr>
        <w:t xml:space="preserve"> </w:t>
      </w:r>
      <w:r w:rsidRPr="00B7710E">
        <w:rPr>
          <w:color w:val="000000"/>
        </w:rPr>
        <w:t>odbywała się tylko na Platformie za pośrednictwem formularza “Wyślij wiadomość do zamawiającego”, nie za pośrednictwem adresu email.</w:t>
      </w:r>
    </w:p>
    <w:p w14:paraId="1AD757EE" w14:textId="28A788C4" w:rsidR="00B7710E" w:rsidRDefault="00B7710E" w:rsidP="00B7710E">
      <w:pPr>
        <w:tabs>
          <w:tab w:val="left" w:pos="284"/>
        </w:tabs>
        <w:autoSpaceDE w:val="0"/>
        <w:autoSpaceDN w:val="0"/>
        <w:adjustRightInd w:val="0"/>
        <w:spacing w:before="120" w:after="120"/>
        <w:jc w:val="both"/>
        <w:rPr>
          <w:color w:val="000000"/>
        </w:rPr>
      </w:pPr>
      <w:r>
        <w:rPr>
          <w:color w:val="000000"/>
        </w:rPr>
        <w:t xml:space="preserve">7) </w:t>
      </w:r>
      <w:r w:rsidRPr="00B7710E">
        <w:rPr>
          <w:color w:val="000000"/>
        </w:rPr>
        <w:t>Zamawiający zaleca aby nie wprowadzać jakichkolwiek zmian w plikach po podpisaniu ich podpisem kwalifikowanym. Może to skutkować naruszeniem integralności plików co równoważne będzie z koniecznością odrzucenia oferty w postępowaniu.</w:t>
      </w:r>
    </w:p>
    <w:p w14:paraId="1F731B05" w14:textId="77777777" w:rsidR="000A6E68" w:rsidRDefault="000A6E68" w:rsidP="00B7710E">
      <w:pPr>
        <w:tabs>
          <w:tab w:val="left" w:pos="284"/>
        </w:tabs>
        <w:autoSpaceDE w:val="0"/>
        <w:autoSpaceDN w:val="0"/>
        <w:adjustRightInd w:val="0"/>
        <w:spacing w:before="120" w:after="120"/>
        <w:jc w:val="both"/>
        <w:rPr>
          <w:color w:val="000000"/>
        </w:rPr>
      </w:pPr>
    </w:p>
    <w:p w14:paraId="70C608F6" w14:textId="71804E15" w:rsidR="00B7710E" w:rsidRPr="00B7710E" w:rsidRDefault="00B7710E" w:rsidP="00B7710E">
      <w:pPr>
        <w:tabs>
          <w:tab w:val="left" w:pos="284"/>
        </w:tabs>
        <w:autoSpaceDE w:val="0"/>
        <w:autoSpaceDN w:val="0"/>
        <w:adjustRightInd w:val="0"/>
        <w:spacing w:before="120" w:after="120"/>
        <w:jc w:val="both"/>
        <w:rPr>
          <w:color w:val="000000"/>
          <w:u w:val="single"/>
        </w:rPr>
      </w:pPr>
      <w:r w:rsidRPr="00B7710E">
        <w:rPr>
          <w:color w:val="000000"/>
          <w:u w:val="single"/>
        </w:rPr>
        <w:t>Wyjaśnianie treści SWZ</w:t>
      </w:r>
    </w:p>
    <w:p w14:paraId="7B30D80B" w14:textId="77777777" w:rsidR="00B7710E" w:rsidRDefault="00B7710E" w:rsidP="00B7710E">
      <w:pPr>
        <w:tabs>
          <w:tab w:val="left" w:pos="284"/>
        </w:tabs>
        <w:autoSpaceDE w:val="0"/>
        <w:autoSpaceDN w:val="0"/>
        <w:adjustRightInd w:val="0"/>
        <w:spacing w:before="120" w:after="120"/>
        <w:jc w:val="both"/>
        <w:rPr>
          <w:color w:val="000000"/>
        </w:rPr>
      </w:pPr>
      <w:r>
        <w:rPr>
          <w:color w:val="000000"/>
        </w:rPr>
        <w:t xml:space="preserve">1) </w:t>
      </w:r>
      <w:r w:rsidR="00ED7634"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w:t>
      </w:r>
      <w:r>
        <w:rPr>
          <w:color w:val="000000"/>
        </w:rPr>
        <w:t>.</w:t>
      </w:r>
      <w:r w:rsidR="00ED7634" w:rsidRPr="008D3B02">
        <w:rPr>
          <w:color w:val="000000"/>
        </w:rPr>
        <w:t xml:space="preserve"> </w:t>
      </w:r>
    </w:p>
    <w:p w14:paraId="72345EF6" w14:textId="0E1EC1A0" w:rsidR="00ED7634" w:rsidRPr="00B7710E" w:rsidRDefault="00B7710E" w:rsidP="00B7710E">
      <w:pPr>
        <w:autoSpaceDE w:val="0"/>
        <w:autoSpaceDN w:val="0"/>
        <w:adjustRightInd w:val="0"/>
        <w:spacing w:before="120" w:after="120"/>
        <w:jc w:val="both"/>
        <w:rPr>
          <w:color w:val="000000"/>
        </w:rPr>
      </w:pPr>
      <w:r>
        <w:rPr>
          <w:color w:val="000000"/>
        </w:rPr>
        <w:t xml:space="preserve">2) </w:t>
      </w:r>
      <w:r w:rsidR="00ED7634" w:rsidRPr="00B7710E">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5E2BFF5F" w14:textId="0EF1BFCD" w:rsidR="00ED7634" w:rsidRPr="008D3B02" w:rsidRDefault="00B7710E" w:rsidP="00B7710E">
      <w:pPr>
        <w:autoSpaceDE w:val="0"/>
        <w:autoSpaceDN w:val="0"/>
        <w:adjustRightInd w:val="0"/>
        <w:spacing w:before="120" w:after="120"/>
        <w:jc w:val="both"/>
        <w:rPr>
          <w:color w:val="000000"/>
        </w:rPr>
      </w:pPr>
      <w:r>
        <w:rPr>
          <w:color w:val="000000"/>
        </w:rPr>
        <w:t>3)</w:t>
      </w:r>
      <w:r w:rsidR="00ED7634" w:rsidRPr="008D3B02">
        <w:rPr>
          <w:color w:val="000000"/>
        </w:rPr>
        <w:t xml:space="preserve"> Jeżeli zamawiający nie udzieli wyjaśnień w terminie, o którym mowa w p</w:t>
      </w:r>
      <w:r>
        <w:rPr>
          <w:color w:val="000000"/>
        </w:rPr>
        <w:t>p</w:t>
      </w:r>
      <w:r w:rsidR="00ED7634" w:rsidRPr="008D3B02">
        <w:rPr>
          <w:color w:val="000000"/>
        </w:rPr>
        <w:t xml:space="preserve">kt </w:t>
      </w:r>
      <w:r>
        <w:rPr>
          <w:color w:val="000000"/>
        </w:rPr>
        <w:t>2)</w:t>
      </w:r>
      <w:r w:rsidR="00ED7634" w:rsidRPr="008D3B02">
        <w:rPr>
          <w:color w:val="000000"/>
        </w:rPr>
        <w:t>, przedłuża termin składania odpowiednio ofert o czas niezbędny do zapoznania się wszystkich zainteresowanych wykonawców z wyjaśnieniami niezbędnymi do należytego przygotowania i złożenia odpowiednio ofert.</w:t>
      </w:r>
    </w:p>
    <w:p w14:paraId="58F0D107" w14:textId="16C28015" w:rsidR="00ED7634" w:rsidRPr="008D3B02" w:rsidRDefault="00B7710E" w:rsidP="00B7710E">
      <w:pPr>
        <w:autoSpaceDE w:val="0"/>
        <w:autoSpaceDN w:val="0"/>
        <w:adjustRightInd w:val="0"/>
        <w:spacing w:before="120" w:after="120"/>
        <w:jc w:val="both"/>
        <w:rPr>
          <w:color w:val="000000"/>
        </w:rPr>
      </w:pPr>
      <w:r>
        <w:rPr>
          <w:color w:val="000000"/>
        </w:rPr>
        <w:t>4)</w:t>
      </w:r>
      <w:r w:rsidR="00ED7634" w:rsidRPr="008D3B02">
        <w:rPr>
          <w:color w:val="000000"/>
        </w:rPr>
        <w:t xml:space="preserve"> Treść pytań (bez ujawniania źródła zapytania) wraz z wyjaśnieniami bądź informacje o dokonaniu modyfikacji SWZ, Zamawiający przekaże do publicznej wiadomości za pośrednictwem Platformy Zakupowej.</w:t>
      </w:r>
    </w:p>
    <w:p w14:paraId="298FDA80" w14:textId="596A2C31" w:rsidR="00ED7634" w:rsidRPr="008D3B02" w:rsidRDefault="00B7710E" w:rsidP="00B7710E">
      <w:pPr>
        <w:autoSpaceDE w:val="0"/>
        <w:autoSpaceDN w:val="0"/>
        <w:adjustRightInd w:val="0"/>
        <w:spacing w:before="120" w:after="120"/>
        <w:jc w:val="both"/>
        <w:rPr>
          <w:color w:val="000000"/>
        </w:rPr>
      </w:pPr>
      <w:r>
        <w:rPr>
          <w:color w:val="000000"/>
        </w:rPr>
        <w:t>5)</w:t>
      </w:r>
      <w:r w:rsidR="00ED7634" w:rsidRPr="008D3B02">
        <w:rPr>
          <w:color w:val="000000"/>
        </w:rPr>
        <w:t xml:space="preserve"> W przypadku </w:t>
      </w:r>
      <w:r w:rsidR="00ED7634" w:rsidRPr="00B7710E">
        <w:rPr>
          <w:color w:val="000000"/>
          <w:u w:val="single"/>
        </w:rPr>
        <w:t>rozbieżności pomiędzy treścią SWZ, a treścią udzielonych wyjaśnień i zmian, jako obowiązującą należy przyjąć treść informacji zawierającej późniejsze oświadczenie Zamawiającego</w:t>
      </w:r>
      <w:r w:rsidR="00ED7634" w:rsidRPr="008D3B02">
        <w:rPr>
          <w:color w:val="000000"/>
        </w:rPr>
        <w:t>.</w:t>
      </w:r>
    </w:p>
    <w:p w14:paraId="0EBE3BFE" w14:textId="4C83118C" w:rsidR="00ED7634" w:rsidRPr="008D3B02" w:rsidRDefault="00B7710E" w:rsidP="00B7710E">
      <w:pPr>
        <w:autoSpaceDE w:val="0"/>
        <w:autoSpaceDN w:val="0"/>
        <w:adjustRightInd w:val="0"/>
        <w:spacing w:before="120" w:after="120"/>
        <w:jc w:val="both"/>
        <w:rPr>
          <w:color w:val="000000"/>
        </w:rPr>
      </w:pPr>
      <w:r>
        <w:rPr>
          <w:color w:val="000000"/>
        </w:rPr>
        <w:t>6)</w:t>
      </w:r>
      <w:r w:rsidR="00ED7634" w:rsidRPr="008D3B02">
        <w:rPr>
          <w:color w:val="000000"/>
        </w:rPr>
        <w:t xml:space="preserve">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0E38AFC8" w14:textId="7EACEA2F" w:rsidR="00ED7634" w:rsidRPr="008D3B02" w:rsidRDefault="00ED7634" w:rsidP="00B7710E">
      <w:pPr>
        <w:autoSpaceDE w:val="0"/>
        <w:autoSpaceDN w:val="0"/>
        <w:adjustRightInd w:val="0"/>
        <w:spacing w:before="120" w:after="120"/>
        <w:jc w:val="both"/>
        <w:rPr>
          <w:color w:val="000000"/>
        </w:rPr>
      </w:pPr>
      <w:r w:rsidRPr="008D3B02">
        <w:rPr>
          <w:color w:val="000000"/>
        </w:rPr>
        <w:t>7</w:t>
      </w:r>
      <w:r w:rsidR="00B7710E">
        <w:rPr>
          <w:color w:val="000000"/>
        </w:rPr>
        <w:t>)</w:t>
      </w:r>
      <w:r w:rsidRPr="008D3B02">
        <w:rPr>
          <w:color w:val="000000"/>
        </w:rPr>
        <w:t xml:space="preserve"> W uzasadnionych przypadkach zamawiający może przed upływem terminu składania ofert zmienić treść specyfikacji warunków zamówienia. Dokonaną zmianę treści specyfikacji zamawiający udostępnia na stronie internetowej prowadzonego postępowania.   </w:t>
      </w:r>
    </w:p>
    <w:p w14:paraId="1AA04079" w14:textId="60D07046" w:rsidR="002F1F73" w:rsidRDefault="00ED7634" w:rsidP="00B7710E">
      <w:pPr>
        <w:autoSpaceDE w:val="0"/>
        <w:autoSpaceDN w:val="0"/>
        <w:adjustRightInd w:val="0"/>
        <w:spacing w:before="120" w:after="120"/>
        <w:jc w:val="both"/>
        <w:rPr>
          <w:color w:val="000000"/>
        </w:rPr>
      </w:pPr>
      <w:r w:rsidRPr="008D3B02">
        <w:rPr>
          <w:color w:val="000000"/>
        </w:rPr>
        <w:t>8</w:t>
      </w:r>
      <w:r w:rsidR="00B7710E">
        <w:rPr>
          <w:color w:val="000000"/>
        </w:rPr>
        <w:t>)</w:t>
      </w:r>
      <w:r w:rsidRPr="008D3B02">
        <w:rPr>
          <w:color w:val="000000"/>
        </w:rPr>
        <w:t xml:space="preserve"> We wszelkiej korespondencji związanej z niniejszym postępowaniem Zamawiający i Wykonawcy posługują się numerem postępowania. </w:t>
      </w:r>
    </w:p>
    <w:p w14:paraId="2D3B9B7E" w14:textId="58478C9B" w:rsidR="00ED7634" w:rsidRPr="008D3B02" w:rsidRDefault="00B7710E" w:rsidP="00B7710E">
      <w:pPr>
        <w:autoSpaceDE w:val="0"/>
        <w:autoSpaceDN w:val="0"/>
        <w:adjustRightInd w:val="0"/>
        <w:spacing w:before="120" w:after="120"/>
        <w:jc w:val="both"/>
        <w:rPr>
          <w:color w:val="000000"/>
        </w:rPr>
      </w:pPr>
      <w:r>
        <w:rPr>
          <w:color w:val="000000"/>
        </w:rPr>
        <w:lastRenderedPageBreak/>
        <w:t>9</w:t>
      </w:r>
      <w:r w:rsidR="00ED7634" w:rsidRPr="008D3B02">
        <w:rPr>
          <w:color w:val="000000"/>
        </w:rPr>
        <w:t>. Osobą do kontaktu i porozumiewania się z wykonawcami w zakresie merytorycznym jest:</w:t>
      </w:r>
    </w:p>
    <w:p w14:paraId="62C8EE23" w14:textId="18315542" w:rsidR="00ED7634" w:rsidRDefault="00B7710E" w:rsidP="00ED7634">
      <w:pPr>
        <w:autoSpaceDE w:val="0"/>
        <w:autoSpaceDN w:val="0"/>
        <w:adjustRightInd w:val="0"/>
        <w:spacing w:before="120" w:after="120"/>
        <w:jc w:val="both"/>
        <w:rPr>
          <w:color w:val="000000"/>
        </w:rPr>
      </w:pPr>
      <w:r>
        <w:rPr>
          <w:color w:val="000000"/>
        </w:rPr>
        <w:t>Justyna Dumińska</w:t>
      </w:r>
    </w:p>
    <w:p w14:paraId="21A73269" w14:textId="087EE369" w:rsidR="00063ABC" w:rsidRDefault="00063ABC" w:rsidP="00ED7634">
      <w:pPr>
        <w:autoSpaceDE w:val="0"/>
        <w:autoSpaceDN w:val="0"/>
        <w:adjustRightInd w:val="0"/>
        <w:spacing w:before="120" w:after="120"/>
        <w:jc w:val="both"/>
        <w:rPr>
          <w:color w:val="000000"/>
        </w:rPr>
      </w:pPr>
      <w:r>
        <w:rPr>
          <w:color w:val="000000"/>
        </w:rPr>
        <w:t>Agnieszka Kordalska - Klimiuk</w:t>
      </w:r>
    </w:p>
    <w:p w14:paraId="2F05E858" w14:textId="70FB5306" w:rsidR="002F1F73" w:rsidRPr="008D3B02" w:rsidRDefault="002F1F73" w:rsidP="00ED7634">
      <w:pPr>
        <w:autoSpaceDE w:val="0"/>
        <w:autoSpaceDN w:val="0"/>
        <w:adjustRightInd w:val="0"/>
        <w:spacing w:before="120" w:after="120"/>
        <w:jc w:val="both"/>
        <w:rPr>
          <w:color w:val="000000"/>
        </w:rPr>
      </w:pPr>
      <w:r>
        <w:rPr>
          <w:color w:val="000000"/>
        </w:rPr>
        <w:t xml:space="preserve">Kontakt poprzez </w:t>
      </w:r>
      <w:r w:rsidR="00826466">
        <w:rPr>
          <w:color w:val="000000"/>
        </w:rPr>
        <w:t>stronę internetową</w:t>
      </w:r>
      <w:r>
        <w:rPr>
          <w:color w:val="000000"/>
        </w:rPr>
        <w:t xml:space="preserve"> prowadzonego postępowania</w:t>
      </w:r>
      <w:r w:rsidR="00826466">
        <w:rPr>
          <w:color w:val="000000"/>
        </w:rPr>
        <w:t xml:space="preserve"> </w:t>
      </w:r>
      <w:hyperlink r:id="rId16" w:history="1">
        <w:r w:rsidR="00826466" w:rsidRPr="002505CF">
          <w:rPr>
            <w:rStyle w:val="Hipercze"/>
          </w:rPr>
          <w:t>https://platformazakupowa.pl</w:t>
        </w:r>
      </w:hyperlink>
      <w:r w:rsidR="00826466">
        <w:rPr>
          <w:color w:val="000000"/>
        </w:rPr>
        <w:t xml:space="preserve"> </w:t>
      </w:r>
      <w:r w:rsidR="00840F1D">
        <w:rPr>
          <w:color w:val="000000"/>
        </w:rPr>
        <w:t>do przedmiotowego postępowani</w:t>
      </w:r>
    </w:p>
    <w:p w14:paraId="243D7FB8" w14:textId="77777777" w:rsidR="00721530" w:rsidRPr="008D3B02" w:rsidRDefault="00721530" w:rsidP="00ED7634">
      <w:pPr>
        <w:autoSpaceDE w:val="0"/>
        <w:autoSpaceDN w:val="0"/>
        <w:adjustRightInd w:val="0"/>
        <w:spacing w:before="120" w:after="120"/>
        <w:jc w:val="both"/>
        <w:rPr>
          <w:color w:val="000000"/>
        </w:rPr>
      </w:pPr>
    </w:p>
    <w:p w14:paraId="44FA6C73" w14:textId="742DBF35" w:rsidR="00ED7634" w:rsidRPr="0065406B" w:rsidRDefault="00ED7634" w:rsidP="00ED7634">
      <w:pPr>
        <w:autoSpaceDE w:val="0"/>
        <w:autoSpaceDN w:val="0"/>
        <w:adjustRightInd w:val="0"/>
        <w:spacing w:before="120" w:after="120"/>
        <w:ind w:hanging="142"/>
        <w:jc w:val="both"/>
        <w:rPr>
          <w:color w:val="000000"/>
          <w:u w:val="single"/>
        </w:rPr>
      </w:pPr>
      <w:r w:rsidRPr="0065406B">
        <w:rPr>
          <w:color w:val="000000"/>
          <w:u w:val="single"/>
        </w:rPr>
        <w:t>Zamawiający nie dopuszcza niżej wymienionych środków porozumiewania się czy komunikacji:</w:t>
      </w:r>
    </w:p>
    <w:p w14:paraId="561F579C" w14:textId="31184143" w:rsidR="00ED7634" w:rsidRPr="008D3B02" w:rsidRDefault="00ED7634" w:rsidP="00ED7634">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w:t>
      </w:r>
      <w:r w:rsidR="00004743">
        <w:rPr>
          <w:color w:val="000000"/>
        </w:rPr>
        <w:t>z 2022 r. poz. 896, 1933</w:t>
      </w:r>
      <w:r w:rsidR="007A5A66">
        <w:rPr>
          <w:color w:val="000000"/>
        </w:rPr>
        <w:t>, 2042</w:t>
      </w:r>
      <w:r w:rsidR="00004743">
        <w:rPr>
          <w:color w:val="000000"/>
        </w:rPr>
        <w:t>),</w:t>
      </w:r>
      <w:r w:rsidRPr="008D3B02">
        <w:rPr>
          <w:color w:val="000000"/>
        </w:rPr>
        <w:t xml:space="preserve">  </w:t>
      </w:r>
    </w:p>
    <w:p w14:paraId="0B70E1BA"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xml:space="preserve">b) za pośrednictwem posłańca, </w:t>
      </w:r>
    </w:p>
    <w:p w14:paraId="04905F2F" w14:textId="77777777" w:rsidR="00ED7634" w:rsidRPr="008D3B02" w:rsidRDefault="00ED7634" w:rsidP="00ED7634">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378A5C2" w14:textId="77777777" w:rsidR="00852C65" w:rsidRPr="005E5A25" w:rsidRDefault="00852C65" w:rsidP="005E5A25">
      <w:pPr>
        <w:shd w:val="clear" w:color="auto" w:fill="FFFFFF"/>
        <w:suppressAutoHyphens/>
        <w:jc w:val="both"/>
        <w:rPr>
          <w:b/>
          <w:color w:val="000000"/>
          <w:spacing w:val="-1"/>
          <w:u w:val="single"/>
        </w:rPr>
      </w:pPr>
    </w:p>
    <w:p w14:paraId="1251F96F" w14:textId="77777777" w:rsidR="00A344CC" w:rsidRPr="00230F21" w:rsidRDefault="00964381" w:rsidP="00B63068">
      <w:pPr>
        <w:pStyle w:val="Akapitzlist"/>
        <w:numPr>
          <w:ilvl w:val="0"/>
          <w:numId w:val="8"/>
        </w:numPr>
        <w:shd w:val="clear" w:color="auto" w:fill="FFFFFF"/>
        <w:suppressAutoHyphens/>
        <w:ind w:left="567" w:hanging="567"/>
        <w:jc w:val="both"/>
        <w:rPr>
          <w:b/>
          <w:bCs/>
          <w:spacing w:val="-1"/>
          <w:u w:val="single"/>
        </w:rPr>
      </w:pPr>
      <w:r w:rsidRPr="1870594F">
        <w:rPr>
          <w:b/>
          <w:bCs/>
          <w:color w:val="000000"/>
          <w:spacing w:val="-1"/>
          <w:u w:val="single"/>
        </w:rPr>
        <w:t xml:space="preserve">WYMAGANIA </w:t>
      </w:r>
      <w:r w:rsidRPr="00230F21">
        <w:rPr>
          <w:b/>
          <w:bCs/>
          <w:spacing w:val="-1"/>
          <w:u w:val="single"/>
        </w:rPr>
        <w:t>DOTYCZĄCE WADIUM</w:t>
      </w:r>
    </w:p>
    <w:p w14:paraId="4C713535" w14:textId="1B5E77E2" w:rsidR="0065406B" w:rsidRDefault="0065406B" w:rsidP="0065406B">
      <w:pPr>
        <w:shd w:val="clear" w:color="auto" w:fill="FFFFFF"/>
        <w:tabs>
          <w:tab w:val="left" w:pos="284"/>
        </w:tabs>
        <w:spacing w:before="120" w:after="120"/>
        <w:jc w:val="both"/>
        <w:rPr>
          <w:spacing w:val="-1"/>
        </w:rPr>
      </w:pPr>
      <w:r w:rsidRPr="0006104C">
        <w:rPr>
          <w:spacing w:val="-1"/>
        </w:rPr>
        <w:t xml:space="preserve">1. </w:t>
      </w:r>
      <w:r w:rsidRPr="0006104C">
        <w:rPr>
          <w:spacing w:val="-1"/>
        </w:rPr>
        <w:tab/>
        <w:t>Zamawiający wymaga wniesienia wadium w wysokości</w:t>
      </w:r>
      <w:r>
        <w:rPr>
          <w:spacing w:val="-1"/>
        </w:rPr>
        <w:t xml:space="preserve">: </w:t>
      </w:r>
      <w:r w:rsidR="0075464E">
        <w:rPr>
          <w:spacing w:val="-1"/>
        </w:rPr>
        <w:t>8000</w:t>
      </w:r>
      <w:r w:rsidR="000A6E68">
        <w:rPr>
          <w:spacing w:val="-1"/>
        </w:rPr>
        <w:t>,00</w:t>
      </w:r>
      <w:r>
        <w:rPr>
          <w:spacing w:val="-1"/>
        </w:rPr>
        <w:t xml:space="preserve"> zł</w:t>
      </w:r>
    </w:p>
    <w:p w14:paraId="68D3CC35" w14:textId="4830D517" w:rsidR="000A6E68" w:rsidRPr="00F03B1E" w:rsidRDefault="0065406B" w:rsidP="0065406B">
      <w:pPr>
        <w:shd w:val="clear" w:color="auto" w:fill="FFFFFF"/>
        <w:tabs>
          <w:tab w:val="left" w:pos="284"/>
        </w:tabs>
        <w:spacing w:before="120" w:after="120"/>
        <w:jc w:val="both"/>
        <w:rPr>
          <w:color w:val="000000"/>
          <w:spacing w:val="-1"/>
        </w:rPr>
      </w:pPr>
      <w:r>
        <w:rPr>
          <w:color w:val="000000"/>
          <w:spacing w:val="-1"/>
        </w:rPr>
        <w:t>2</w:t>
      </w:r>
      <w:r w:rsidRPr="00F03B1E">
        <w:rPr>
          <w:color w:val="000000"/>
          <w:spacing w:val="-1"/>
        </w:rPr>
        <w:t xml:space="preserve">. </w:t>
      </w:r>
      <w:r w:rsidRPr="00F03B1E">
        <w:rPr>
          <w:color w:val="000000"/>
          <w:spacing w:val="-1"/>
        </w:rPr>
        <w:tab/>
        <w:t>Wadium wnosi się przed upływem terminu składania ofert i utrzymuje nieprzerwanie do dnia upływu terminu związania ofertą, z wyjątkiem przypadków, o których mowa w art. 98 ust. 1 pkt 2 i 3 oraz ust. 2.</w:t>
      </w:r>
    </w:p>
    <w:p w14:paraId="2ECBE379"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3. </w:t>
      </w:r>
      <w:r w:rsidRPr="00F03B1E">
        <w:rPr>
          <w:color w:val="000000"/>
          <w:spacing w:val="-1"/>
        </w:rPr>
        <w:tab/>
        <w:t>Przedłużenie terminu związania ofertą jest dopuszczalne tylko z jednoczesnym przedłużeniem okresu ważności wadium albo, jeżeli nie jest to możliwe, z wniesieniem nowego wadium na przedłużony okres związania ofertą.</w:t>
      </w:r>
    </w:p>
    <w:p w14:paraId="5EE27232"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4. </w:t>
      </w:r>
      <w:r w:rsidRPr="00F03B1E">
        <w:rPr>
          <w:color w:val="000000"/>
          <w:spacing w:val="-1"/>
        </w:rPr>
        <w:tab/>
        <w:t>Wadium może być wnoszone według wyboru wykonawcy w jednej lub kilku następujących formach:</w:t>
      </w:r>
    </w:p>
    <w:p w14:paraId="3043CED1"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pieniądzu;</w:t>
      </w:r>
    </w:p>
    <w:p w14:paraId="3461FBE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gwarancjach bankowych;</w:t>
      </w:r>
    </w:p>
    <w:p w14:paraId="2E0A57F7"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gwarancjach ubezpieczeniowych;</w:t>
      </w:r>
    </w:p>
    <w:p w14:paraId="5DDD604B"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poręczeniach udzielanych przez podmioty, o których mowa w art. 6b ust. 5 pkt 2 ustawy z dnia 9 listopada 2000 r. o utworzeniu Polskiej Agencji Rozwoju Przedsiębiorczości (Dz. U. z 20</w:t>
      </w:r>
      <w:r>
        <w:rPr>
          <w:color w:val="000000"/>
          <w:spacing w:val="-1"/>
        </w:rPr>
        <w:t>22</w:t>
      </w:r>
      <w:r w:rsidRPr="00F03B1E">
        <w:rPr>
          <w:color w:val="000000"/>
          <w:spacing w:val="-1"/>
        </w:rPr>
        <w:t xml:space="preserve"> r. poz. </w:t>
      </w:r>
      <w:r>
        <w:rPr>
          <w:color w:val="000000"/>
          <w:spacing w:val="-1"/>
        </w:rPr>
        <w:t>2080, 2185 z późn. zm.</w:t>
      </w:r>
      <w:r w:rsidRPr="00F03B1E">
        <w:rPr>
          <w:color w:val="000000"/>
          <w:spacing w:val="-1"/>
        </w:rPr>
        <w:t>).</w:t>
      </w:r>
    </w:p>
    <w:p w14:paraId="10C3F49E" w14:textId="6BB097DF" w:rsidR="0065406B" w:rsidRPr="00983F28" w:rsidRDefault="0065406B" w:rsidP="0065406B">
      <w:pPr>
        <w:shd w:val="clear" w:color="auto" w:fill="FFFFFF"/>
        <w:tabs>
          <w:tab w:val="left" w:pos="284"/>
        </w:tabs>
        <w:spacing w:before="120" w:after="120"/>
        <w:jc w:val="both"/>
        <w:rPr>
          <w:spacing w:val="-1"/>
        </w:rPr>
      </w:pPr>
      <w:r w:rsidRPr="00F03B1E">
        <w:rPr>
          <w:color w:val="000000"/>
          <w:spacing w:val="-1"/>
        </w:rPr>
        <w:t xml:space="preserve">5. </w:t>
      </w:r>
      <w:r w:rsidRPr="00F03B1E">
        <w:rPr>
          <w:color w:val="000000"/>
          <w:spacing w:val="-1"/>
        </w:rPr>
        <w:tab/>
      </w:r>
      <w:r w:rsidRPr="00227B7C">
        <w:rPr>
          <w:spacing w:val="-1"/>
        </w:rPr>
        <w:t xml:space="preserve">Wadium wnoszone w pieniądzu wpłaca się przelewem na rachunek bankowy wskazany przez zamawiającego. Nr rachunku: </w:t>
      </w:r>
      <w:r w:rsidRPr="0065406B">
        <w:rPr>
          <w:b/>
          <w:bCs/>
          <w:spacing w:val="-1"/>
        </w:rPr>
        <w:t>31 8233 0004 0000 1544 2016 0009</w:t>
      </w:r>
      <w:r>
        <w:rPr>
          <w:spacing w:val="-1"/>
        </w:rPr>
        <w:t xml:space="preserve"> </w:t>
      </w:r>
      <w:r w:rsidRPr="00277C53">
        <w:rPr>
          <w:spacing w:val="-1"/>
        </w:rPr>
        <w:t xml:space="preserve">Bank Spółdzielczy w Raciążu </w:t>
      </w:r>
      <w:r w:rsidRPr="00227B7C">
        <w:rPr>
          <w:spacing w:val="-1"/>
        </w:rPr>
        <w:t>„</w:t>
      </w:r>
      <w:r w:rsidRPr="00983F28">
        <w:rPr>
          <w:spacing w:val="-1"/>
        </w:rPr>
        <w:t xml:space="preserve">wadium dot. postępowania  </w:t>
      </w:r>
      <w:r w:rsidR="00AC52E0" w:rsidRPr="00AC52E0">
        <w:rPr>
          <w:b/>
          <w:bCs/>
          <w:spacing w:val="-1"/>
        </w:rPr>
        <w:t>KS.271.2.1</w:t>
      </w:r>
      <w:r w:rsidR="0075464E">
        <w:rPr>
          <w:b/>
          <w:bCs/>
          <w:spacing w:val="-1"/>
        </w:rPr>
        <w:t>3</w:t>
      </w:r>
      <w:r w:rsidR="00AC52E0" w:rsidRPr="00AC52E0">
        <w:rPr>
          <w:b/>
          <w:bCs/>
          <w:spacing w:val="-1"/>
        </w:rPr>
        <w:t>.2023</w:t>
      </w:r>
      <w:r>
        <w:rPr>
          <w:spacing w:val="-1"/>
        </w:rPr>
        <w:t>”.</w:t>
      </w:r>
    </w:p>
    <w:p w14:paraId="488BFCEE"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6. </w:t>
      </w:r>
      <w:r w:rsidRPr="00F03B1E">
        <w:rPr>
          <w:color w:val="000000"/>
          <w:spacing w:val="-1"/>
        </w:rPr>
        <w:tab/>
        <w:t>Wadium wniesione w pieniądzu zamawiający przechowuje na rachunku bankowym.</w:t>
      </w:r>
    </w:p>
    <w:p w14:paraId="3D7324C2"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7. </w:t>
      </w:r>
      <w:r w:rsidRPr="00F03B1E">
        <w:rPr>
          <w:color w:val="000000"/>
          <w:spacing w:val="-1"/>
        </w:rPr>
        <w:tab/>
        <w:t>Jeżeli wadium jest wnoszone w formie gwarancji lub poręczenia, wykonawca przekazuje zamawiającemu oryginał gwarancji lub poręczenia, w postaci elektronicznej.</w:t>
      </w:r>
    </w:p>
    <w:p w14:paraId="0555E858"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8. Zamawiający zwraca wadium niezwłocznie, nie później jednak niż w terminie 7 dni od dnia wystąpienia jednej z okoliczności:</w:t>
      </w:r>
    </w:p>
    <w:p w14:paraId="4BBF1E7B"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upływu terminu związania ofertą;</w:t>
      </w:r>
    </w:p>
    <w:p w14:paraId="7E013C75"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zawarcia umowy w sprawie zamówienia publicznego;</w:t>
      </w:r>
    </w:p>
    <w:p w14:paraId="1079444D"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unieważnienia postępowania o udzielenie zamówienia, z wyjątkiem sytuacji gdy nie zostało rozstrzygnięte odwołanie na czynność unieważnienia albo nie upłynął termin do jego wniesienia.</w:t>
      </w:r>
    </w:p>
    <w:p w14:paraId="173DF1C0"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9. </w:t>
      </w:r>
      <w:r w:rsidRPr="00F03B1E">
        <w:rPr>
          <w:color w:val="000000"/>
          <w:spacing w:val="-1"/>
        </w:rPr>
        <w:tab/>
        <w:t>Zamawiający, niezwłocznie, nie później jednak niż w terminie 7 dni od dnia złożenia wniosku (wg zasad komunikacji wskazanej w rozdziale 7 SWZ, zwraca wadium wykonawcy:</w:t>
      </w:r>
    </w:p>
    <w:p w14:paraId="3E7019EF"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który wycofał ofertę przed upływem terminu składania ofert;</w:t>
      </w:r>
    </w:p>
    <w:p w14:paraId="6D9FAEBA"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którego oferta została odrzucona;</w:t>
      </w:r>
    </w:p>
    <w:p w14:paraId="21FF0BA9"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lastRenderedPageBreak/>
        <w:t>3)</w:t>
      </w:r>
      <w:r w:rsidRPr="00F03B1E">
        <w:rPr>
          <w:color w:val="000000"/>
          <w:spacing w:val="-1"/>
        </w:rPr>
        <w:tab/>
        <w:t>po wyborze najkorzystniejszej oferty, z wyjątkiem wykonawcy, którego oferta została wybrana jako najkorzystniejsza;</w:t>
      </w:r>
    </w:p>
    <w:p w14:paraId="506F100F"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 unieważnieniu postępowania, w przypadku, gdy nie zostało rozstrzygnięte odwołanie na czynność unieważnienia albo nie upł</w:t>
      </w:r>
      <w:r>
        <w:rPr>
          <w:color w:val="000000"/>
          <w:spacing w:val="-1"/>
        </w:rPr>
        <w:t>ynął termin do jego wniesienia.</w:t>
      </w:r>
    </w:p>
    <w:p w14:paraId="4FC7FC18" w14:textId="77777777" w:rsidR="0065406B" w:rsidRPr="00F03B1E" w:rsidRDefault="0065406B" w:rsidP="0065406B">
      <w:pPr>
        <w:shd w:val="clear" w:color="auto" w:fill="FFFFFF"/>
        <w:tabs>
          <w:tab w:val="left" w:pos="426"/>
        </w:tabs>
        <w:spacing w:before="120" w:after="120"/>
        <w:ind w:hanging="142"/>
        <w:jc w:val="both"/>
        <w:rPr>
          <w:color w:val="000000"/>
          <w:spacing w:val="-1"/>
        </w:rPr>
      </w:pPr>
      <w:r w:rsidRPr="00F03B1E">
        <w:rPr>
          <w:color w:val="000000"/>
          <w:spacing w:val="-1"/>
        </w:rPr>
        <w:t>10. Złożenie wniosku o zwrot wadium, o którym mowa powyżej, powoduje rozwiązanie stosunku prawnego z wykonawcą wraz z utratą przez niego prawa do korzystania ze środków ochrony prawnej</w:t>
      </w:r>
      <w:r>
        <w:rPr>
          <w:color w:val="000000"/>
          <w:spacing w:val="-1"/>
        </w:rPr>
        <w:t>, o których mowa w ustawie Pzp.</w:t>
      </w:r>
    </w:p>
    <w:p w14:paraId="461F0D18" w14:textId="77777777" w:rsidR="0065406B" w:rsidRPr="00F03B1E" w:rsidRDefault="0065406B" w:rsidP="0065406B">
      <w:pPr>
        <w:shd w:val="clear" w:color="auto" w:fill="FFFFFF"/>
        <w:tabs>
          <w:tab w:val="left" w:pos="426"/>
        </w:tabs>
        <w:spacing w:before="120" w:after="120"/>
        <w:ind w:hanging="142"/>
        <w:jc w:val="both"/>
        <w:rPr>
          <w:color w:val="000000"/>
          <w:spacing w:val="-1"/>
        </w:rPr>
      </w:pPr>
      <w:r w:rsidRPr="00F03B1E">
        <w:rPr>
          <w:color w:val="000000"/>
          <w:spacing w:val="-1"/>
        </w:rPr>
        <w:t>11. Zamawiający zwraca wadium wniesione w pieniądzu wraz z odsetkami wynikającymi z umowy rachunku bankowego, na którym było ono przechowywane, pomniejszone o koszty prowadzenia rachunku bankowego oraz prowizji bankowej za przelew pieniędzy na rachunek ba</w:t>
      </w:r>
      <w:r>
        <w:rPr>
          <w:color w:val="000000"/>
          <w:spacing w:val="-1"/>
        </w:rPr>
        <w:t>nkowy wskazany przez wykonawcę.</w:t>
      </w:r>
    </w:p>
    <w:p w14:paraId="30462C88" w14:textId="77777777" w:rsidR="0065406B" w:rsidRPr="003C3DB2" w:rsidRDefault="0065406B" w:rsidP="0065406B">
      <w:pPr>
        <w:shd w:val="clear" w:color="auto" w:fill="FFFFFF"/>
        <w:tabs>
          <w:tab w:val="left" w:pos="426"/>
        </w:tabs>
        <w:spacing w:before="120" w:after="120"/>
        <w:ind w:hanging="142"/>
        <w:jc w:val="both"/>
        <w:rPr>
          <w:color w:val="000000"/>
          <w:spacing w:val="-1"/>
          <w:u w:val="single"/>
        </w:rPr>
      </w:pPr>
      <w:r w:rsidRPr="00F03B1E">
        <w:rPr>
          <w:color w:val="000000"/>
          <w:spacing w:val="-1"/>
        </w:rPr>
        <w:t>12. Zamawiający zwraca wadium wniesione w innej formie niż w pieniądzu poprzez złożenie gwarantowi lub poręczycielowi oś</w:t>
      </w:r>
      <w:r>
        <w:rPr>
          <w:color w:val="000000"/>
          <w:spacing w:val="-1"/>
        </w:rPr>
        <w:t xml:space="preserve">wiadczenia o zwolnieniu wadium. </w:t>
      </w:r>
      <w:r w:rsidRPr="0099654F">
        <w:rPr>
          <w:b/>
          <w:color w:val="000000"/>
          <w:spacing w:val="-1"/>
          <w:u w:val="single"/>
        </w:rPr>
        <w:t>Zaleca się umieszczenie w treści dokumentu wadium wnoszonego w formie gwarancji lub poręczenia</w:t>
      </w:r>
      <w:r>
        <w:rPr>
          <w:b/>
          <w:color w:val="000000"/>
          <w:spacing w:val="-1"/>
          <w:u w:val="single"/>
        </w:rPr>
        <w:t>,</w:t>
      </w:r>
      <w:r w:rsidRPr="0099654F">
        <w:rPr>
          <w:b/>
          <w:color w:val="000000"/>
          <w:spacing w:val="-1"/>
          <w:u w:val="single"/>
        </w:rPr>
        <w:t xml:space="preserve"> adres</w:t>
      </w:r>
      <w:r>
        <w:rPr>
          <w:b/>
          <w:color w:val="000000"/>
          <w:spacing w:val="-1"/>
          <w:u w:val="single"/>
        </w:rPr>
        <w:t>u</w:t>
      </w:r>
      <w:r w:rsidRPr="0099654F">
        <w:rPr>
          <w:b/>
          <w:color w:val="000000"/>
          <w:spacing w:val="-1"/>
          <w:u w:val="single"/>
        </w:rPr>
        <w:t xml:space="preserve"> poczty elektronicznej, na który Zamawiający może przesłać oświadczenie o zwolnieniu wadium.</w:t>
      </w:r>
    </w:p>
    <w:p w14:paraId="534170A7" w14:textId="5EE69318" w:rsidR="000A6E68" w:rsidRPr="00F03B1E" w:rsidRDefault="0065406B" w:rsidP="00AC52E0">
      <w:pPr>
        <w:shd w:val="clear" w:color="auto" w:fill="FFFFFF"/>
        <w:tabs>
          <w:tab w:val="left" w:pos="426"/>
        </w:tabs>
        <w:spacing w:before="120" w:after="120"/>
        <w:ind w:hanging="142"/>
        <w:jc w:val="both"/>
        <w:rPr>
          <w:color w:val="000000"/>
          <w:spacing w:val="-1"/>
        </w:rPr>
      </w:pPr>
      <w:r w:rsidRPr="00F03B1E">
        <w:rPr>
          <w:color w:val="000000"/>
          <w:spacing w:val="-1"/>
        </w:rPr>
        <w:t>13. Zamawiający zatrzymuje wadium wraz z odsetkami, a w przypadku wadium wniesionego w formie gwarancji lub poręczenia, występuje odpowiednio do gwaranta lub poręczyciela z żądaniem zapłaty wadium, jeżeli:</w:t>
      </w:r>
    </w:p>
    <w:p w14:paraId="6F59B3BA"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F50E007"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wykonawca, którego oferta została wybrana:</w:t>
      </w:r>
    </w:p>
    <w:p w14:paraId="3CAF5751"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a)</w:t>
      </w:r>
      <w:r w:rsidRPr="00F03B1E">
        <w:rPr>
          <w:color w:val="000000"/>
          <w:spacing w:val="-1"/>
        </w:rPr>
        <w:tab/>
        <w:t>odmówił podpisania umowy w sprawie zamówienia publicznego na warunkach określonych w ofercie,</w:t>
      </w:r>
    </w:p>
    <w:p w14:paraId="2DB5920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b)</w:t>
      </w:r>
      <w:r w:rsidRPr="00F03B1E">
        <w:rPr>
          <w:color w:val="000000"/>
          <w:spacing w:val="-1"/>
        </w:rPr>
        <w:tab/>
        <w:t>nie wniósł wymaganego zabezpieczenia należytego wykonania umowy;</w:t>
      </w:r>
    </w:p>
    <w:p w14:paraId="29B0A51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zawarcie umowy w sprawie zamówienia publicznego stało się niemożliwe z przyczyn leżących po stronie wykonawcy, którego oferta została wybrana.</w:t>
      </w:r>
    </w:p>
    <w:p w14:paraId="3EFCBCC5" w14:textId="77777777" w:rsidR="002F1F73" w:rsidRDefault="002F1F73" w:rsidP="008E4C08">
      <w:pPr>
        <w:pStyle w:val="Akapitzlist1"/>
        <w:shd w:val="clear" w:color="auto" w:fill="FFFFFF"/>
        <w:tabs>
          <w:tab w:val="left" w:pos="426"/>
          <w:tab w:val="left" w:pos="567"/>
        </w:tabs>
        <w:spacing w:after="120" w:line="276" w:lineRule="auto"/>
        <w:ind w:left="0"/>
        <w:rPr>
          <w:color w:val="000000"/>
          <w:spacing w:val="-2"/>
        </w:rPr>
      </w:pPr>
    </w:p>
    <w:p w14:paraId="59B5FAF0" w14:textId="35FD827F" w:rsidR="00D906CE" w:rsidRPr="00D906CE" w:rsidRDefault="004742F4"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098C10CE" w14:textId="36B60834" w:rsidR="00ED7634" w:rsidRDefault="00ED7634" w:rsidP="00ED7634">
      <w:pPr>
        <w:pStyle w:val="Akapitzlist"/>
        <w:spacing w:before="120" w:after="120"/>
        <w:ind w:left="0"/>
        <w:contextualSpacing w:val="0"/>
        <w:jc w:val="both"/>
        <w:rPr>
          <w:lang w:eastAsia="pl-PL"/>
        </w:rPr>
      </w:pPr>
      <w:r>
        <w:rPr>
          <w:lang w:eastAsia="pl-PL"/>
        </w:rPr>
        <w:t xml:space="preserve">1. </w:t>
      </w:r>
      <w:r w:rsidR="0065406B" w:rsidRPr="0065406B">
        <w:rPr>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D6D556C" w14:textId="192B92B6" w:rsidR="00ED7634" w:rsidRDefault="00ED7634" w:rsidP="00ED7634">
      <w:pPr>
        <w:pStyle w:val="Akapitzlist"/>
        <w:spacing w:before="120" w:after="120"/>
        <w:ind w:left="0"/>
        <w:contextualSpacing w:val="0"/>
        <w:jc w:val="both"/>
        <w:rPr>
          <w:lang w:eastAsia="pl-PL"/>
        </w:rPr>
      </w:pPr>
      <w:r>
        <w:rPr>
          <w:lang w:eastAsia="pl-PL"/>
        </w:rPr>
        <w:t xml:space="preserve">2. </w:t>
      </w:r>
      <w:r w:rsidR="0065406B" w:rsidRPr="0065406B">
        <w:rPr>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7ED11BE" w14:textId="77777777" w:rsidR="00911840" w:rsidRDefault="00911840" w:rsidP="00911840">
      <w:pPr>
        <w:pStyle w:val="Akapitzlist"/>
        <w:spacing w:before="120" w:after="120"/>
        <w:ind w:hanging="720"/>
        <w:jc w:val="both"/>
        <w:rPr>
          <w:lang w:eastAsia="pl-PL"/>
        </w:rPr>
      </w:pPr>
      <w:r>
        <w:rPr>
          <w:lang w:eastAsia="pl-PL"/>
        </w:rPr>
        <w:t>3. Oferta powinna być:</w:t>
      </w:r>
    </w:p>
    <w:p w14:paraId="5CCEADA4" w14:textId="77777777" w:rsidR="00911840" w:rsidRDefault="00911840" w:rsidP="00911840">
      <w:pPr>
        <w:pStyle w:val="Akapitzlist"/>
        <w:spacing w:before="120" w:after="120"/>
        <w:jc w:val="both"/>
        <w:rPr>
          <w:lang w:eastAsia="pl-PL"/>
        </w:rPr>
      </w:pPr>
      <w:r>
        <w:rPr>
          <w:lang w:eastAsia="pl-PL"/>
        </w:rPr>
        <w:t>a. sporządzona na podstawie załączników niniejszej SWZ w języku polskim,</w:t>
      </w:r>
    </w:p>
    <w:p w14:paraId="7FE86416" w14:textId="77777777" w:rsidR="00911840" w:rsidRDefault="00911840" w:rsidP="00911840">
      <w:pPr>
        <w:pStyle w:val="Akapitzlist"/>
        <w:spacing w:before="120" w:after="120"/>
        <w:jc w:val="both"/>
        <w:rPr>
          <w:lang w:eastAsia="pl-PL"/>
        </w:rPr>
      </w:pPr>
      <w:r>
        <w:rPr>
          <w:lang w:eastAsia="pl-PL"/>
        </w:rPr>
        <w:t>b. złożona przy użyciu środków komunikacji elektronicznej tzn. za pośrednictwem platformazakupowa.pl,</w:t>
      </w:r>
    </w:p>
    <w:p w14:paraId="3EDBF1FB" w14:textId="11549555" w:rsidR="0065406B" w:rsidRDefault="00911840" w:rsidP="00911840">
      <w:pPr>
        <w:pStyle w:val="Akapitzlist"/>
        <w:spacing w:before="120" w:after="120"/>
        <w:ind w:left="709"/>
        <w:contextualSpacing w:val="0"/>
        <w:jc w:val="both"/>
        <w:rPr>
          <w:lang w:eastAsia="pl-PL"/>
        </w:rPr>
      </w:pPr>
      <w:r>
        <w:rPr>
          <w:lang w:eastAsia="pl-PL"/>
        </w:rPr>
        <w:t>c. podpisana kwalifikowanym podpisem elektronicznym lub podpisem zaufanym lub podpisem osobistym przez osobę/osoby upoważnioną/upoważnione.</w:t>
      </w:r>
    </w:p>
    <w:p w14:paraId="0428D1AD" w14:textId="657038AD" w:rsidR="0065406B" w:rsidRDefault="00911840" w:rsidP="00ED7634">
      <w:pPr>
        <w:pStyle w:val="Akapitzlist"/>
        <w:spacing w:before="120" w:after="120"/>
        <w:ind w:left="0"/>
        <w:contextualSpacing w:val="0"/>
        <w:jc w:val="both"/>
        <w:rPr>
          <w:lang w:eastAsia="pl-PL"/>
        </w:rPr>
      </w:pPr>
      <w:r>
        <w:rPr>
          <w:lang w:eastAsia="pl-PL"/>
        </w:rPr>
        <w:lastRenderedPageBreak/>
        <w:t xml:space="preserve">4. </w:t>
      </w:r>
      <w:r w:rsidRPr="00911840">
        <w:rPr>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E153C5" w14:textId="5F430F08" w:rsidR="0065406B" w:rsidRDefault="00911840" w:rsidP="00ED7634">
      <w:pPr>
        <w:pStyle w:val="Akapitzlist"/>
        <w:spacing w:before="120" w:after="120"/>
        <w:ind w:left="0"/>
        <w:contextualSpacing w:val="0"/>
        <w:jc w:val="both"/>
        <w:rPr>
          <w:lang w:eastAsia="pl-PL"/>
        </w:rPr>
      </w:pPr>
      <w:r>
        <w:rPr>
          <w:lang w:eastAsia="pl-PL"/>
        </w:rPr>
        <w:t xml:space="preserve">5. </w:t>
      </w:r>
      <w:r w:rsidRPr="00911840">
        <w:rPr>
          <w:lang w:eastAsia="pl-PL"/>
        </w:rPr>
        <w:t>W przypadku wykorzystania formatu podpisu XAdES zewnętrzny. Zamawiający wymaga dołączenia odpowiedniej ilości plików tj. podpisywanych plików z danymi oraz plików podpisu w formacie XAdES.</w:t>
      </w:r>
    </w:p>
    <w:p w14:paraId="68385B2E" w14:textId="77777777" w:rsidR="00903A25" w:rsidRDefault="00903A25" w:rsidP="00903A25">
      <w:pPr>
        <w:pStyle w:val="Akapitzlist"/>
        <w:spacing w:before="120" w:after="120"/>
        <w:ind w:left="13" w:hanging="13"/>
        <w:jc w:val="both"/>
        <w:rPr>
          <w:lang w:eastAsia="pl-PL"/>
        </w:rPr>
      </w:pPr>
      <w:r>
        <w:rPr>
          <w:lang w:eastAsia="pl-PL"/>
        </w:rPr>
        <w:t>6. Wykonawca, za pośrednictwem platformazakupowa.pl może przed upływem terminu składania ofert wycofać ofertę . Sposób dokonywania wycofania oferty zamieszczono w instrukcji zamieszczonej na stronie internetowej pod adresem:</w:t>
      </w:r>
    </w:p>
    <w:p w14:paraId="6FC2A051" w14:textId="41EE8226" w:rsidR="00911840" w:rsidRDefault="008551A3" w:rsidP="00903A25">
      <w:pPr>
        <w:pStyle w:val="Akapitzlist"/>
        <w:spacing w:before="120" w:after="120"/>
        <w:ind w:left="13" w:hanging="13"/>
        <w:contextualSpacing w:val="0"/>
        <w:jc w:val="both"/>
        <w:rPr>
          <w:lang w:eastAsia="pl-PL"/>
        </w:rPr>
      </w:pPr>
      <w:hyperlink r:id="rId17" w:history="1">
        <w:r w:rsidR="00903A25" w:rsidRPr="00BF1FB5">
          <w:rPr>
            <w:rStyle w:val="Hipercze"/>
            <w:lang w:eastAsia="pl-PL"/>
          </w:rPr>
          <w:t>https://platformazakupowa.pl/strona/45-instrukcje</w:t>
        </w:r>
      </w:hyperlink>
      <w:r w:rsidR="00903A25">
        <w:rPr>
          <w:lang w:eastAsia="pl-PL"/>
        </w:rPr>
        <w:t xml:space="preserve"> </w:t>
      </w:r>
    </w:p>
    <w:p w14:paraId="548FBE09" w14:textId="0077DA53" w:rsidR="00911840" w:rsidRDefault="00A45D7E" w:rsidP="00ED7634">
      <w:pPr>
        <w:pStyle w:val="Akapitzlist"/>
        <w:spacing w:before="120" w:after="120"/>
        <w:ind w:left="0"/>
        <w:contextualSpacing w:val="0"/>
        <w:jc w:val="both"/>
        <w:rPr>
          <w:lang w:eastAsia="pl-PL"/>
        </w:rPr>
      </w:pPr>
      <w:r>
        <w:rPr>
          <w:lang w:eastAsia="pl-PL"/>
        </w:rPr>
        <w:t xml:space="preserve">7. </w:t>
      </w:r>
      <w:r w:rsidRPr="00A45D7E">
        <w:rPr>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6D16A9" w14:textId="4B23CF5F" w:rsidR="00911840" w:rsidRDefault="00A45D7E" w:rsidP="00ED7634">
      <w:pPr>
        <w:pStyle w:val="Akapitzlist"/>
        <w:spacing w:before="120" w:after="120"/>
        <w:ind w:left="0"/>
        <w:contextualSpacing w:val="0"/>
        <w:jc w:val="both"/>
        <w:rPr>
          <w:lang w:eastAsia="pl-PL"/>
        </w:rPr>
      </w:pPr>
      <w:r>
        <w:rPr>
          <w:lang w:eastAsia="pl-PL"/>
        </w:rPr>
        <w:t>8</w:t>
      </w:r>
      <w:r w:rsidR="00ED7634">
        <w:rPr>
          <w:lang w:eastAsia="pl-PL"/>
        </w:rPr>
        <w:t xml:space="preserve">. Wszelkie informacje stanowiące tajemnicę przedsiębiorstwa w rozumieniu ustawy z dnia 16 kwietnia 1993 r. o zwalczaniu nieuczciwej konkurencji </w:t>
      </w:r>
      <w:r w:rsidR="00AC52E0" w:rsidRPr="00AC52E0">
        <w:rPr>
          <w:lang w:eastAsia="pl-PL"/>
        </w:rPr>
        <w:t>(akt obowiązujący: Dz. U. z 2022r. poz. 1233 ze zm.)</w:t>
      </w:r>
      <w:r w:rsidR="00ED7634">
        <w:rPr>
          <w:lang w:eastAsia="pl-PL"/>
        </w:rPr>
        <w:t>, które Wykonawca zastrzeże jako tajemnicę przedsiębiorstwa, powinny zostać złożone zgodnie z opisem na Platformie w folderze Instrukcje dla Wykonawcy.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ACA87E" w14:textId="7F97EA86" w:rsidR="00ED7634" w:rsidRDefault="00A45D7E" w:rsidP="00ED7634">
      <w:pPr>
        <w:pStyle w:val="Akapitzlist"/>
        <w:spacing w:before="120" w:after="120"/>
        <w:ind w:left="0"/>
        <w:contextualSpacing w:val="0"/>
        <w:jc w:val="both"/>
        <w:rPr>
          <w:lang w:eastAsia="pl-PL"/>
        </w:rPr>
      </w:pPr>
      <w:r>
        <w:rPr>
          <w:lang w:eastAsia="pl-PL"/>
        </w:rPr>
        <w:t>9</w:t>
      </w:r>
      <w:r w:rsidR="00ED7634">
        <w:rPr>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EC8C44A" w14:textId="5DB002EE" w:rsidR="00ED7634" w:rsidRDefault="00826466" w:rsidP="00A45D7E">
      <w:pPr>
        <w:pStyle w:val="Akapitzlist"/>
        <w:spacing w:before="120" w:after="120"/>
        <w:ind w:left="0" w:hanging="142"/>
        <w:contextualSpacing w:val="0"/>
        <w:jc w:val="both"/>
        <w:rPr>
          <w:lang w:eastAsia="pl-PL"/>
        </w:rPr>
      </w:pPr>
      <w:r>
        <w:rPr>
          <w:lang w:eastAsia="pl-PL"/>
        </w:rPr>
        <w:t xml:space="preserve">  </w:t>
      </w:r>
      <w:r w:rsidR="00A45D7E">
        <w:rPr>
          <w:lang w:eastAsia="pl-PL"/>
        </w:rPr>
        <w:t>10</w:t>
      </w:r>
      <w:r w:rsidR="00ED7634">
        <w:rPr>
          <w:lang w:eastAsia="pl-PL"/>
        </w:rPr>
        <w:t>. Do oferty należy dołączyć:</w:t>
      </w:r>
    </w:p>
    <w:p w14:paraId="671F0E8A" w14:textId="5F6BC65D"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.1. Pełnomocnictwo upoważniające do złożenia oferty, o ile ofertę składa pełnomocnik.</w:t>
      </w:r>
    </w:p>
    <w:p w14:paraId="2D7DC529" w14:textId="2A677C53"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.2. Pełnomocnictwo dla pełnomocnika do reprezentowania w postępowaniu Wykonawców wspólnie ubiegających się o udzielenie zamówienia - dotyczy ofert składanych przez Wykonawców wspólnie ubiegających się o udzielenie zamówienia.</w:t>
      </w:r>
    </w:p>
    <w:p w14:paraId="4D01877E" w14:textId="34315052"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.3. Zobowiązanie podmiotu udostępniającego zasoby, na które powołuje się Wykonawca, celem spełnienia warunków udziału w postępowaniu.</w:t>
      </w:r>
    </w:p>
    <w:p w14:paraId="4EB7BF32" w14:textId="7F33734F"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.4. Oświadczenie o niepodleganiu wykluczeniu.</w:t>
      </w:r>
    </w:p>
    <w:p w14:paraId="63558514" w14:textId="201FFD2A"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.5 Oświadczenia o spełnieniu warunków udziału w postępowaniu.</w:t>
      </w:r>
    </w:p>
    <w:p w14:paraId="6F1FD5AB" w14:textId="5D1A55DB"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 xml:space="preserve">.6. </w:t>
      </w:r>
      <w:r w:rsidR="00ED7634" w:rsidRPr="00ED7634">
        <w:rPr>
          <w:lang w:eastAsia="pl-PL"/>
        </w:rPr>
        <w:t>Zobowiązanie podmiotu udostępniającego zasoby, na które powołuje się Wykonawca, celem spełnienia warunków udziału w postępowaniu.</w:t>
      </w:r>
    </w:p>
    <w:p w14:paraId="5091580A" w14:textId="29DDD5B9"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 xml:space="preserve">.7. </w:t>
      </w:r>
      <w:r w:rsidR="00ED7634" w:rsidRPr="00ED7634">
        <w:rPr>
          <w:lang w:eastAsia="pl-PL"/>
        </w:rPr>
        <w:t>Oświadczenie, zgodne z art. 117 ust 4 ustawy Pzp (dot. Wykonawców wspólnie ubiegających się o udzielenie zamówienia) wskazujące, które roboty budowlane</w:t>
      </w:r>
      <w:r w:rsidR="00E5104B">
        <w:rPr>
          <w:lang w:eastAsia="pl-PL"/>
        </w:rPr>
        <w:t xml:space="preserve"> </w:t>
      </w:r>
      <w:r w:rsidR="00ED7634" w:rsidRPr="00ED7634">
        <w:rPr>
          <w:lang w:eastAsia="pl-PL"/>
        </w:rPr>
        <w:t>wykonają poszczególni Wykonawcy (oświadczenie wg wzoru Wykonawcy).</w:t>
      </w:r>
    </w:p>
    <w:p w14:paraId="7A2EB382" w14:textId="14E84AFF" w:rsidR="00ED7634" w:rsidRDefault="00A45D7E" w:rsidP="00A45D7E">
      <w:pPr>
        <w:pStyle w:val="Akapitzlist"/>
        <w:spacing w:before="120" w:after="120"/>
        <w:ind w:left="0" w:hanging="142"/>
        <w:contextualSpacing w:val="0"/>
        <w:jc w:val="both"/>
        <w:rPr>
          <w:lang w:eastAsia="pl-PL"/>
        </w:rPr>
      </w:pPr>
      <w:r>
        <w:rPr>
          <w:lang w:eastAsia="pl-PL"/>
        </w:rPr>
        <w:t>11</w:t>
      </w:r>
      <w:r w:rsidR="00ED7634">
        <w:rPr>
          <w:lang w:eastAsia="pl-PL"/>
        </w:rPr>
        <w:t>.  Pełnomocnictwo do złożenia oferty musi być złożone w oryginale w takiej samej formie, jak składana oferta (tj. w formie elektronicznej lub postaci elektronicznej opatrzonej kwalifikowanym podpisem elektronicznym</w:t>
      </w:r>
      <w:r w:rsidR="00FC2F64">
        <w:rPr>
          <w:lang w:eastAsia="pl-PL"/>
        </w:rPr>
        <w:t>, podpisem zaufany lub osobistym</w:t>
      </w:r>
      <w:r w:rsidR="00ED7634">
        <w:rPr>
          <w:lang w:eastAsia="pl-P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w:t>
      </w:r>
      <w:r w:rsidR="00A92D27">
        <w:rPr>
          <w:lang w:eastAsia="pl-PL"/>
        </w:rPr>
        <w:t xml:space="preserve">, </w:t>
      </w:r>
      <w:r w:rsidR="00ED7634">
        <w:rPr>
          <w:lang w:eastAsia="pl-PL"/>
        </w:rPr>
        <w:t xml:space="preserve">bądź też poprzez opatrzenie skanu pełnomocnictwa sporządzonego uprzednio w formie pisemnej </w:t>
      </w:r>
      <w:r w:rsidR="00FC2F64">
        <w:rPr>
          <w:lang w:eastAsia="pl-PL"/>
        </w:rPr>
        <w:t>podpisem kwalifikowanym</w:t>
      </w:r>
      <w:r w:rsidR="00A92D27">
        <w:rPr>
          <w:lang w:eastAsia="pl-PL"/>
        </w:rPr>
        <w:t xml:space="preserve">. </w:t>
      </w:r>
      <w:r w:rsidR="00ED7634">
        <w:rPr>
          <w:lang w:eastAsia="pl-PL"/>
        </w:rPr>
        <w:t>Elektroniczna kopia pełnomocnictwa nie może być uwierzytelniona przez upełnomocnionego.</w:t>
      </w:r>
    </w:p>
    <w:p w14:paraId="244A02E8" w14:textId="77777777" w:rsidR="00A45D7E" w:rsidRDefault="00A45D7E" w:rsidP="00ED7634">
      <w:pPr>
        <w:pStyle w:val="Akapitzlist"/>
        <w:spacing w:before="120" w:after="120"/>
        <w:ind w:left="0"/>
        <w:contextualSpacing w:val="0"/>
        <w:jc w:val="both"/>
        <w:rPr>
          <w:lang w:eastAsia="pl-PL"/>
        </w:rPr>
      </w:pPr>
    </w:p>
    <w:p w14:paraId="3BD2C0BE" w14:textId="1A8EA05D" w:rsidR="00ED7634" w:rsidRDefault="00A45D7E" w:rsidP="00A45D7E">
      <w:pPr>
        <w:pStyle w:val="Akapitzlist"/>
        <w:spacing w:before="120" w:after="120"/>
        <w:ind w:left="0" w:hanging="142"/>
        <w:contextualSpacing w:val="0"/>
        <w:jc w:val="both"/>
        <w:rPr>
          <w:lang w:eastAsia="pl-PL"/>
        </w:rPr>
      </w:pPr>
      <w:r w:rsidRPr="00A45D7E">
        <w:rPr>
          <w:b/>
          <w:bCs/>
          <w:lang w:eastAsia="pl-PL"/>
        </w:rPr>
        <w:t>12</w:t>
      </w:r>
      <w:r w:rsidR="00ED7634" w:rsidRPr="00A45D7E">
        <w:rPr>
          <w:b/>
          <w:bCs/>
          <w:lang w:eastAsia="pl-PL"/>
        </w:rPr>
        <w:t>.</w:t>
      </w:r>
      <w:r w:rsidR="00ED7634">
        <w:rPr>
          <w:lang w:eastAsia="pl-PL"/>
        </w:rPr>
        <w:t xml:space="preserve"> </w:t>
      </w:r>
      <w:r w:rsidR="00ED7634" w:rsidRPr="009779BB">
        <w:rPr>
          <w:b/>
          <w:bCs/>
          <w:lang w:eastAsia="pl-PL"/>
        </w:rPr>
        <w:t>Tajemnica przedsiębiorstwa:</w:t>
      </w:r>
    </w:p>
    <w:p w14:paraId="1F391629" w14:textId="1906F96D" w:rsidR="00ED7634" w:rsidRDefault="00ED7634" w:rsidP="00ED7634">
      <w:pPr>
        <w:pStyle w:val="Akapitzlist"/>
        <w:spacing w:before="120" w:after="120"/>
        <w:ind w:left="0"/>
        <w:contextualSpacing w:val="0"/>
        <w:jc w:val="both"/>
        <w:rPr>
          <w:lang w:eastAsia="pl-PL"/>
        </w:rPr>
      </w:pPr>
      <w:r>
        <w:rPr>
          <w:lang w:eastAsia="pl-PL"/>
        </w:rPr>
        <w:t xml:space="preserve">a) Zamawiający nie ujawnia informacji stanowiących tajemnicę przedsiębiorstwa w rozumieniu przepisów ustawy z dnia 16 kwietnia 1993 r. o zwalczaniu nieuczciwej konkurencji </w:t>
      </w:r>
      <w:bookmarkStart w:id="11" w:name="_Hlk140415701"/>
      <w:r w:rsidR="00AC52E0" w:rsidRPr="00AC52E0">
        <w:rPr>
          <w:lang w:eastAsia="pl-PL"/>
        </w:rPr>
        <w:t xml:space="preserve">(akt obowiązujący: Dz. U. z 2022r. poz. 1233 ze zm.), </w:t>
      </w:r>
      <w:r w:rsidR="002A785D">
        <w:rPr>
          <w:lang w:eastAsia="pl-PL"/>
        </w:rPr>
        <w:t xml:space="preserve"> </w:t>
      </w:r>
      <w:bookmarkEnd w:id="11"/>
      <w:r>
        <w:rPr>
          <w:lang w:eastAsia="pl-PL"/>
        </w:rPr>
        <w:t>jeżeli Wykonawca, wraz z przekazaniem takich informacji, zastrzegł, że nie mogą być one udostępniane oraz wykazał, że zastrzeżone informacje stanowią tajemnicę przedsiębiorstwa.</w:t>
      </w:r>
    </w:p>
    <w:p w14:paraId="6C13F444" w14:textId="3B9B96CD" w:rsidR="00ED7634" w:rsidRDefault="00ED7634" w:rsidP="00ED7634">
      <w:pPr>
        <w:pStyle w:val="Akapitzlist"/>
        <w:spacing w:before="120" w:after="120"/>
        <w:ind w:left="0"/>
        <w:contextualSpacing w:val="0"/>
        <w:jc w:val="both"/>
        <w:rPr>
          <w:lang w:eastAsia="pl-PL"/>
        </w:rPr>
      </w:pPr>
      <w:r>
        <w:rPr>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24 sierpnia 2018 r poz. 1637).</w:t>
      </w:r>
    </w:p>
    <w:p w14:paraId="548EB895" w14:textId="77777777" w:rsidR="00ED7634" w:rsidRDefault="00ED7634" w:rsidP="00ED7634">
      <w:pPr>
        <w:pStyle w:val="Akapitzlist"/>
        <w:spacing w:before="120" w:after="120"/>
        <w:ind w:left="0"/>
        <w:contextualSpacing w:val="0"/>
        <w:jc w:val="both"/>
        <w:rPr>
          <w:lang w:eastAsia="pl-PL"/>
        </w:rPr>
      </w:pPr>
      <w:r>
        <w:rPr>
          <w:lang w:eastAsia="pl-PL"/>
        </w:rPr>
        <w:t xml:space="preserve">b) Wykonawca nie może zastrzec informacji, o których mowa w art. 222 ust. 5 ustawy Pzp: </w:t>
      </w:r>
    </w:p>
    <w:p w14:paraId="024C0AEB" w14:textId="77777777" w:rsidR="00ED7634" w:rsidRDefault="00ED7634" w:rsidP="00ED7634">
      <w:pPr>
        <w:pStyle w:val="Akapitzlist"/>
        <w:spacing w:before="120" w:after="120"/>
        <w:ind w:left="0"/>
        <w:contextualSpacing w:val="0"/>
        <w:jc w:val="both"/>
        <w:rPr>
          <w:lang w:eastAsia="pl-PL"/>
        </w:rPr>
      </w:pPr>
      <w:r>
        <w:rPr>
          <w:lang w:eastAsia="pl-PL"/>
        </w:rPr>
        <w:t>„Art. 222.</w:t>
      </w:r>
    </w:p>
    <w:p w14:paraId="3A4B843B" w14:textId="77777777" w:rsidR="00ED7634" w:rsidRDefault="00ED7634" w:rsidP="00ED7634">
      <w:pPr>
        <w:pStyle w:val="Akapitzlist"/>
        <w:spacing w:before="120" w:after="120"/>
        <w:ind w:left="0"/>
        <w:contextualSpacing w:val="0"/>
        <w:jc w:val="both"/>
        <w:rPr>
          <w:lang w:eastAsia="pl-PL"/>
        </w:rPr>
      </w:pPr>
      <w:r>
        <w:rPr>
          <w:lang w:eastAsia="pl-PL"/>
        </w:rPr>
        <w:t>5. Zamawiający, niezwłocznie po otwarciu ofert, udostępnia na stronie internetowej prowadzonego postępowania informacje o:</w:t>
      </w:r>
    </w:p>
    <w:p w14:paraId="7E1CA160"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1)</w:t>
      </w:r>
      <w:r>
        <w:rPr>
          <w:lang w:eastAsia="pl-PL"/>
        </w:rPr>
        <w:tab/>
        <w:t>nazwach albo imionach i nazwiskach oraz siedzibach lub miejscach prowadzonej działalności  gospodarczej albo miejscach zamieszkania wykonawców, których oferty zostały otwarte;</w:t>
      </w:r>
    </w:p>
    <w:p w14:paraId="2B67DDD5"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2)</w:t>
      </w:r>
      <w:r>
        <w:rPr>
          <w:lang w:eastAsia="pl-PL"/>
        </w:rPr>
        <w:tab/>
        <w:t>cenach lub kosztach zawartych w ofertach.”</w:t>
      </w:r>
    </w:p>
    <w:p w14:paraId="4AB5F4E4" w14:textId="77777777" w:rsidR="00ED7634" w:rsidRDefault="00ED7634" w:rsidP="00ED7634">
      <w:pPr>
        <w:pStyle w:val="Akapitzlist"/>
        <w:spacing w:before="120" w:after="120"/>
        <w:ind w:left="0"/>
        <w:contextualSpacing w:val="0"/>
        <w:jc w:val="both"/>
        <w:rPr>
          <w:lang w:eastAsia="pl-PL"/>
        </w:rPr>
      </w:pPr>
      <w:r>
        <w:rPr>
          <w:lang w:eastAsia="pl-PL"/>
        </w:rPr>
        <w:t>c) Zastrzeżenie informacji może dotyczyć nie tylko oferty, ale i innych dokumentów czy informacji składanych przez wykonawcę w postępowaniu. Dla skuteczności dokonanego zastrzeżenia należy wypełnić następujące warunki:</w:t>
      </w:r>
    </w:p>
    <w:p w14:paraId="4180B7BA" w14:textId="77777777" w:rsidR="00ED7634" w:rsidRDefault="00ED7634" w:rsidP="00ED7634">
      <w:pPr>
        <w:pStyle w:val="Akapitzlist"/>
        <w:spacing w:before="120" w:after="120"/>
        <w:ind w:left="0"/>
        <w:contextualSpacing w:val="0"/>
        <w:jc w:val="both"/>
        <w:rPr>
          <w:lang w:eastAsia="pl-PL"/>
        </w:rPr>
      </w:pPr>
      <w:r>
        <w:rPr>
          <w:lang w:eastAsia="pl-PL"/>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02153FCD" w14:textId="77777777" w:rsidR="00ED7634" w:rsidRDefault="00ED7634" w:rsidP="00ED7634">
      <w:pPr>
        <w:pStyle w:val="Akapitzlist"/>
        <w:spacing w:before="120" w:after="120"/>
        <w:ind w:left="0"/>
        <w:contextualSpacing w:val="0"/>
        <w:jc w:val="both"/>
        <w:rPr>
          <w:lang w:eastAsia="pl-PL"/>
        </w:rPr>
      </w:pPr>
      <w:r>
        <w:rPr>
          <w:lang w:eastAsia="pl-PL"/>
        </w:rPr>
        <w:t>Wykonawca ma obowiązek równocześnie z dokonanym zastrzeżeniem wykazać, że zastrzeżone informacje stanowią tajemnice przedsiębiorstwa. Wymagania w tym względzie normuje definicja tajemnicy przedsiębiorstwa:</w:t>
      </w:r>
    </w:p>
    <w:p w14:paraId="66BB2D63" w14:textId="77777777" w:rsidR="00AC52E0" w:rsidRDefault="00ED7634" w:rsidP="00ED7634">
      <w:pPr>
        <w:pStyle w:val="Akapitzlist"/>
        <w:spacing w:before="120" w:after="120"/>
        <w:ind w:left="0"/>
        <w:contextualSpacing w:val="0"/>
        <w:jc w:val="both"/>
        <w:rPr>
          <w:lang w:eastAsia="pl-PL"/>
        </w:rPr>
      </w:pPr>
      <w:r>
        <w:rPr>
          <w:lang w:eastAsia="pl-PL"/>
        </w:rPr>
        <w:t xml:space="preserve">Ustawa o zwalczaniu nieuczciwej konkurencji </w:t>
      </w:r>
      <w:r w:rsidR="00AC52E0" w:rsidRPr="00AC52E0">
        <w:rPr>
          <w:lang w:eastAsia="pl-PL"/>
        </w:rPr>
        <w:t xml:space="preserve">(akt obowiązujący: Dz. U. z 2022r. poz. 1233 ze zm.) </w:t>
      </w:r>
    </w:p>
    <w:p w14:paraId="415217B3" w14:textId="139C1AC2" w:rsidR="00ED7634" w:rsidRDefault="00ED7634" w:rsidP="00ED7634">
      <w:pPr>
        <w:pStyle w:val="Akapitzlist"/>
        <w:spacing w:before="120" w:after="120"/>
        <w:ind w:left="0"/>
        <w:contextualSpacing w:val="0"/>
        <w:jc w:val="both"/>
        <w:rPr>
          <w:lang w:eastAsia="pl-PL"/>
        </w:rPr>
      </w:pPr>
      <w:r>
        <w:rPr>
          <w:lang w:eastAsia="pl-PL"/>
        </w:rPr>
        <w:t>„Art. 11.</w:t>
      </w:r>
    </w:p>
    <w:p w14:paraId="0563FF78"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 xml:space="preserve">2. </w:t>
      </w:r>
      <w:r>
        <w:rPr>
          <w:lang w:eastAsia="pl-PL"/>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4C53CA" w14:textId="77777777" w:rsidR="00ED7634" w:rsidRDefault="00ED7634" w:rsidP="00ED7634">
      <w:pPr>
        <w:pStyle w:val="Akapitzlist"/>
        <w:spacing w:before="120" w:after="120"/>
        <w:ind w:left="0"/>
        <w:contextualSpacing w:val="0"/>
        <w:jc w:val="both"/>
        <w:rPr>
          <w:lang w:eastAsia="pl-PL"/>
        </w:rPr>
      </w:pPr>
      <w:r>
        <w:rPr>
          <w:lang w:eastAsia="pl-PL"/>
        </w:rPr>
        <w:t>d) Brak jednoznacznego wskazania, które informacje stanowią tajemnicę przedsiębiorstwa oznaczać będzie, że wszelkie oświadczenia i zaświadczenia składane w trakcie niniejszego postępowania są jawne bez zastrzeżeń.</w:t>
      </w:r>
    </w:p>
    <w:p w14:paraId="53376B3C" w14:textId="77777777" w:rsidR="00ED7634" w:rsidRDefault="00ED7634" w:rsidP="00ED7634">
      <w:pPr>
        <w:pStyle w:val="Akapitzlist"/>
        <w:spacing w:before="120" w:after="120"/>
        <w:ind w:left="0"/>
        <w:contextualSpacing w:val="0"/>
        <w:jc w:val="both"/>
        <w:rPr>
          <w:lang w:eastAsia="pl-PL"/>
        </w:rPr>
      </w:pPr>
      <w:r>
        <w:rPr>
          <w:lang w:eastAsia="pl-PL"/>
        </w:rPr>
        <w:t>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019CA7F" w14:textId="77777777" w:rsidR="00ED7634" w:rsidRDefault="00ED7634" w:rsidP="00ED7634">
      <w:pPr>
        <w:pStyle w:val="Akapitzlist"/>
        <w:spacing w:before="120" w:after="120"/>
        <w:ind w:left="0"/>
        <w:contextualSpacing w:val="0"/>
        <w:jc w:val="both"/>
        <w:rPr>
          <w:lang w:eastAsia="pl-PL"/>
        </w:rPr>
      </w:pPr>
      <w:r>
        <w:rPr>
          <w:lang w:eastAsia="pl-PL"/>
        </w:rPr>
        <w:lastRenderedPageBreak/>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3022B126" w14:textId="77777777" w:rsidR="00F667AA" w:rsidRDefault="00F667AA" w:rsidP="00BB4F9D">
      <w:pPr>
        <w:pStyle w:val="Akapitzlist"/>
        <w:spacing w:before="120" w:after="120"/>
        <w:ind w:left="0"/>
        <w:contextualSpacing w:val="0"/>
        <w:jc w:val="both"/>
      </w:pPr>
    </w:p>
    <w:p w14:paraId="57056723" w14:textId="08BC027E" w:rsidR="00F667AA" w:rsidRPr="00F667AA" w:rsidRDefault="00F667AA" w:rsidP="00903A25">
      <w:pPr>
        <w:pStyle w:val="Akapitzlist"/>
        <w:numPr>
          <w:ilvl w:val="0"/>
          <w:numId w:val="19"/>
        </w:numPr>
        <w:tabs>
          <w:tab w:val="left" w:pos="851"/>
        </w:tabs>
        <w:suppressAutoHyphens/>
        <w:ind w:left="284" w:hanging="284"/>
        <w:jc w:val="both"/>
        <w:rPr>
          <w:b/>
          <w:spacing w:val="-1"/>
          <w:u w:val="single"/>
        </w:rPr>
      </w:pPr>
      <w:r w:rsidRPr="00F667AA">
        <w:rPr>
          <w:b/>
        </w:rPr>
        <w:t xml:space="preserve"> </w:t>
      </w:r>
      <w:r w:rsidRPr="00E310FD">
        <w:rPr>
          <w:b/>
          <w:u w:val="single"/>
        </w:rPr>
        <w:t>OPIS SPOSOBU OBLICZANIA CENY</w:t>
      </w:r>
    </w:p>
    <w:p w14:paraId="7D1A806A" w14:textId="665972D5" w:rsidR="000A6E68" w:rsidRPr="00B22879" w:rsidRDefault="00005617" w:rsidP="00005617">
      <w:pPr>
        <w:shd w:val="clear" w:color="auto" w:fill="FFFFFF"/>
        <w:tabs>
          <w:tab w:val="left" w:pos="284"/>
          <w:tab w:val="left" w:pos="426"/>
        </w:tabs>
        <w:spacing w:before="120" w:after="120"/>
        <w:jc w:val="both"/>
        <w:rPr>
          <w:spacing w:val="-1"/>
        </w:rPr>
      </w:pPr>
      <w:r w:rsidRPr="00B22879">
        <w:rPr>
          <w:spacing w:val="-1"/>
        </w:rPr>
        <w:t>1. Wykonawca poda cenę oferty w Formularzu Ofert</w:t>
      </w:r>
      <w:r>
        <w:rPr>
          <w:spacing w:val="-1"/>
        </w:rPr>
        <w:t>y</w:t>
      </w:r>
      <w:r w:rsidRPr="00B22879">
        <w:rPr>
          <w:spacing w:val="-1"/>
        </w:rPr>
        <w:t xml:space="preserve"> sporządzonym według wzoru stanowiącego Załącznik Nr 1 do SWZ, jako cenę brutto, z uwzględnieniem kwoty podatku od towarów i usług (VAT).</w:t>
      </w:r>
    </w:p>
    <w:p w14:paraId="62B9EAB5" w14:textId="2E3FC61D" w:rsidR="00005617" w:rsidRPr="00B22879" w:rsidRDefault="00005617" w:rsidP="00005617">
      <w:pPr>
        <w:shd w:val="clear" w:color="auto" w:fill="FFFFFF"/>
        <w:tabs>
          <w:tab w:val="left" w:pos="284"/>
          <w:tab w:val="left" w:pos="426"/>
        </w:tabs>
        <w:spacing w:before="120" w:after="120"/>
        <w:jc w:val="both"/>
        <w:rPr>
          <w:spacing w:val="-1"/>
        </w:rPr>
      </w:pPr>
      <w:r w:rsidRPr="00B22879">
        <w:rPr>
          <w:spacing w:val="-1"/>
        </w:rPr>
        <w:t>2. Cena oferty stanowi wynagrodzenie ryczałtowe i powinna być obliczona przez Wykonawcę na podstawie załączonej dokumentacji technicznej</w:t>
      </w:r>
      <w:r>
        <w:rPr>
          <w:spacing w:val="-1"/>
        </w:rPr>
        <w:t xml:space="preserve"> </w:t>
      </w:r>
      <w:r w:rsidR="002B6E46">
        <w:rPr>
          <w:spacing w:val="-1"/>
        </w:rPr>
        <w:t>–</w:t>
      </w:r>
      <w:r>
        <w:rPr>
          <w:spacing w:val="-1"/>
        </w:rPr>
        <w:t xml:space="preserve"> </w:t>
      </w:r>
      <w:r w:rsidRPr="00B22879">
        <w:rPr>
          <w:spacing w:val="-1"/>
        </w:rPr>
        <w:t xml:space="preserve">(Załącznik  nr </w:t>
      </w:r>
      <w:r w:rsidR="00A70B86">
        <w:rPr>
          <w:spacing w:val="-1"/>
        </w:rPr>
        <w:t>5</w:t>
      </w:r>
      <w:r w:rsidRPr="00B22879">
        <w:rPr>
          <w:spacing w:val="-1"/>
        </w:rPr>
        <w:t>) oraz wytycznych zawartych w niniejszej SWZ</w:t>
      </w:r>
      <w:r w:rsidR="000A6E68">
        <w:rPr>
          <w:spacing w:val="-1"/>
        </w:rPr>
        <w:t xml:space="preserve"> i Projektowanych </w:t>
      </w:r>
      <w:r w:rsidR="001B09CC">
        <w:rPr>
          <w:spacing w:val="-1"/>
        </w:rPr>
        <w:t>postanowieniach</w:t>
      </w:r>
      <w:r w:rsidR="000A6E68">
        <w:rPr>
          <w:spacing w:val="-1"/>
        </w:rPr>
        <w:t xml:space="preserve"> umowy</w:t>
      </w:r>
      <w:r w:rsidRPr="00B22879">
        <w:rPr>
          <w:spacing w:val="-1"/>
        </w:rPr>
        <w:t>.</w:t>
      </w:r>
    </w:p>
    <w:p w14:paraId="116DFC0C" w14:textId="310B3B75" w:rsidR="00005617" w:rsidRPr="00B22879" w:rsidRDefault="00005617" w:rsidP="00005617">
      <w:pPr>
        <w:shd w:val="clear" w:color="auto" w:fill="FFFFFF"/>
        <w:tabs>
          <w:tab w:val="left" w:pos="284"/>
          <w:tab w:val="left" w:pos="426"/>
        </w:tabs>
        <w:spacing w:before="120" w:after="120"/>
        <w:jc w:val="both"/>
        <w:rPr>
          <w:spacing w:val="-1"/>
        </w:rPr>
      </w:pPr>
      <w:r w:rsidRPr="00B22879">
        <w:rPr>
          <w:spacing w:val="-1"/>
        </w:rPr>
        <w:t>3. Cena oferty musi obejmować koszty wykonania robót bezpośrednio wynikających z dokumentów, jak w pkt. 2 oraz inne koszty konieczne do poniesienia celem terminowej i prawidłowej realizacji przedmiotu zamówienia.</w:t>
      </w:r>
    </w:p>
    <w:p w14:paraId="436B071D" w14:textId="5F191E5C" w:rsidR="00005617" w:rsidRPr="00B22879" w:rsidRDefault="00ED76DC" w:rsidP="00005617">
      <w:pPr>
        <w:shd w:val="clear" w:color="auto" w:fill="FFFFFF"/>
        <w:tabs>
          <w:tab w:val="left" w:pos="284"/>
          <w:tab w:val="left" w:pos="426"/>
        </w:tabs>
        <w:spacing w:before="120" w:after="120"/>
        <w:jc w:val="both"/>
        <w:rPr>
          <w:spacing w:val="-1"/>
        </w:rPr>
      </w:pPr>
      <w:r>
        <w:rPr>
          <w:spacing w:val="-1"/>
        </w:rPr>
        <w:t>4</w:t>
      </w:r>
      <w:r w:rsidR="00005617" w:rsidRPr="00B22879">
        <w:rPr>
          <w:spacing w:val="-1"/>
        </w:rPr>
        <w:t xml:space="preserve">. Cena musi być wyrażona w złotych polskich (PLN), z dokładnością nie większą niż dwa miejsca po przecinku. Jeżeli trzecia cyfra po przecinku  (i/lub następna) jest mniejsza od 5 wynik należy zaokrąglić w dół, a jeżeli cyfra jest równa lub większa od 5 wynik należy zaokrąglić w górę.  </w:t>
      </w:r>
    </w:p>
    <w:p w14:paraId="7BFCCA8F" w14:textId="7FA3C335" w:rsidR="00005617" w:rsidRPr="00B22879" w:rsidRDefault="00ED76DC" w:rsidP="00005617">
      <w:pPr>
        <w:shd w:val="clear" w:color="auto" w:fill="FFFFFF"/>
        <w:tabs>
          <w:tab w:val="left" w:pos="284"/>
          <w:tab w:val="left" w:pos="426"/>
        </w:tabs>
        <w:spacing w:before="120" w:after="120"/>
        <w:jc w:val="both"/>
        <w:rPr>
          <w:spacing w:val="-1"/>
        </w:rPr>
      </w:pPr>
      <w:r>
        <w:rPr>
          <w:spacing w:val="-1"/>
        </w:rPr>
        <w:t>5</w:t>
      </w:r>
      <w:r w:rsidR="00005617" w:rsidRPr="00B22879">
        <w:rPr>
          <w:spacing w:val="-1"/>
        </w:rPr>
        <w:t>. Rozliczenia między Zamawiającym a Wykonawcą będą prowadzone w złotych polskich (PLN).</w:t>
      </w:r>
      <w:r w:rsidR="00005617">
        <w:rPr>
          <w:spacing w:val="-1"/>
        </w:rPr>
        <w:t xml:space="preserve"> </w:t>
      </w:r>
    </w:p>
    <w:p w14:paraId="2BF3C6C9" w14:textId="27F9EE77" w:rsidR="00005617" w:rsidRDefault="00ED76DC" w:rsidP="00005617">
      <w:pPr>
        <w:shd w:val="clear" w:color="auto" w:fill="FFFFFF"/>
        <w:tabs>
          <w:tab w:val="left" w:pos="284"/>
          <w:tab w:val="left" w:pos="426"/>
        </w:tabs>
        <w:spacing w:before="120" w:after="120"/>
        <w:jc w:val="both"/>
        <w:rPr>
          <w:spacing w:val="-1"/>
        </w:rPr>
      </w:pPr>
      <w:r>
        <w:rPr>
          <w:spacing w:val="-1"/>
        </w:rPr>
        <w:t>6</w:t>
      </w:r>
      <w:r w:rsidR="00005617" w:rsidRPr="00B22879">
        <w:rPr>
          <w:spacing w:val="-1"/>
        </w:rPr>
        <w:t>. Wykonawca poniesie wszystkie koszty związane z przygotowaniem i złożeniem oferty.</w:t>
      </w:r>
    </w:p>
    <w:p w14:paraId="421DEA28" w14:textId="1A12A136" w:rsidR="00005617" w:rsidRPr="00AA44FD" w:rsidRDefault="00ED76DC" w:rsidP="00005617">
      <w:pPr>
        <w:shd w:val="clear" w:color="auto" w:fill="FFFFFF"/>
        <w:tabs>
          <w:tab w:val="left" w:pos="284"/>
          <w:tab w:val="left" w:pos="426"/>
        </w:tabs>
        <w:spacing w:before="120" w:after="120"/>
        <w:jc w:val="both"/>
        <w:rPr>
          <w:color w:val="000000"/>
          <w:spacing w:val="-1"/>
        </w:rPr>
      </w:pPr>
      <w:r>
        <w:rPr>
          <w:color w:val="000000"/>
          <w:spacing w:val="-1"/>
        </w:rPr>
        <w:t>7</w:t>
      </w:r>
      <w:r w:rsidR="00005617">
        <w:rPr>
          <w:color w:val="000000"/>
          <w:spacing w:val="-1"/>
        </w:rPr>
        <w:t xml:space="preserve">. </w:t>
      </w:r>
      <w:r w:rsidR="00005617" w:rsidRPr="00AA44FD">
        <w:rPr>
          <w:color w:val="000000"/>
          <w:spacing w:val="-1"/>
        </w:rPr>
        <w:t>Zgodnie z art. 225 ustawy Pzp jeżeli został</w:t>
      </w:r>
      <w:r w:rsidR="00005617">
        <w:rPr>
          <w:color w:val="000000"/>
          <w:spacing w:val="-1"/>
        </w:rPr>
        <w:t xml:space="preserve">a złożona oferta, której wybór </w:t>
      </w:r>
      <w:r w:rsidR="00005617" w:rsidRPr="00AA44FD">
        <w:rPr>
          <w:color w:val="000000"/>
          <w:spacing w:val="-1"/>
        </w:rPr>
        <w:t>prowadziłby do powstania u Zamaw</w:t>
      </w:r>
      <w:r w:rsidR="00005617">
        <w:rPr>
          <w:color w:val="000000"/>
          <w:spacing w:val="-1"/>
        </w:rPr>
        <w:t xml:space="preserve">iającego obowiązku podatkowego </w:t>
      </w:r>
      <w:r w:rsidR="00005617" w:rsidRPr="00AA44FD">
        <w:rPr>
          <w:color w:val="000000"/>
          <w:spacing w:val="-1"/>
        </w:rPr>
        <w:t>zgodnie z ustawą z 11 marca 2004 r. o p</w:t>
      </w:r>
      <w:r w:rsidR="00005617">
        <w:rPr>
          <w:color w:val="000000"/>
          <w:spacing w:val="-1"/>
        </w:rPr>
        <w:t xml:space="preserve">odatku od towarów i usług, dla </w:t>
      </w:r>
      <w:r w:rsidR="00005617" w:rsidRPr="00AA44FD">
        <w:rPr>
          <w:color w:val="000000"/>
          <w:spacing w:val="-1"/>
        </w:rPr>
        <w:t>celów zastosowania kryterium ceny lub</w:t>
      </w:r>
      <w:r w:rsidR="00005617">
        <w:rPr>
          <w:color w:val="000000"/>
          <w:spacing w:val="-1"/>
        </w:rPr>
        <w:t xml:space="preserve"> kosztu Zamawiający dolicza do </w:t>
      </w:r>
      <w:r w:rsidR="00005617" w:rsidRPr="00AA44FD">
        <w:rPr>
          <w:color w:val="000000"/>
          <w:spacing w:val="-1"/>
        </w:rPr>
        <w:t>przedstawionej w tej ofercie ceny kwotę pod</w:t>
      </w:r>
      <w:r w:rsidR="00005617">
        <w:rPr>
          <w:color w:val="000000"/>
          <w:spacing w:val="-1"/>
        </w:rPr>
        <w:t xml:space="preserve">atku od towarów i usług, którą </w:t>
      </w:r>
      <w:r w:rsidR="00005617" w:rsidRPr="00AA44FD">
        <w:rPr>
          <w:color w:val="000000"/>
          <w:spacing w:val="-1"/>
        </w:rPr>
        <w:t>miałby obowiązek rozliczyć. W takiej sytuacji Wykonawca ma obowiązek:</w:t>
      </w:r>
    </w:p>
    <w:p w14:paraId="10ACD1E8"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poinformowania Zamawiającego, że wybór jego oferty będzie prowadził do powstania u Zamawiającego obowiązku podatkowego;</w:t>
      </w:r>
    </w:p>
    <w:p w14:paraId="50FD6ECC"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nazwy (rodzaju) towaru lub usługi, których</w:t>
      </w:r>
      <w:r>
        <w:rPr>
          <w:color w:val="000000"/>
          <w:spacing w:val="-1"/>
        </w:rPr>
        <w:t xml:space="preserve"> </w:t>
      </w:r>
      <w:r w:rsidRPr="00BB4DC9">
        <w:rPr>
          <w:color w:val="000000"/>
          <w:spacing w:val="-1"/>
        </w:rPr>
        <w:t>dostawa</w:t>
      </w:r>
      <w:r>
        <w:rPr>
          <w:color w:val="000000"/>
          <w:spacing w:val="-1"/>
        </w:rPr>
        <w:t xml:space="preserve"> </w:t>
      </w:r>
      <w:r w:rsidRPr="00BB4DC9">
        <w:rPr>
          <w:color w:val="000000"/>
          <w:spacing w:val="-1"/>
        </w:rPr>
        <w:t>lub świadczenie będą prowadziły do powstania obowiązku</w:t>
      </w:r>
      <w:r>
        <w:rPr>
          <w:color w:val="000000"/>
          <w:spacing w:val="-1"/>
        </w:rPr>
        <w:t xml:space="preserve"> </w:t>
      </w:r>
      <w:r w:rsidRPr="00BB4DC9">
        <w:rPr>
          <w:color w:val="000000"/>
          <w:spacing w:val="-1"/>
        </w:rPr>
        <w:t>podatkowego;</w:t>
      </w:r>
    </w:p>
    <w:p w14:paraId="259066D2"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wartości towaru lub usługi objętego obowiązkiem podatkowym Zamawiającego, bez kwoty podatku;</w:t>
      </w:r>
    </w:p>
    <w:p w14:paraId="482EBBFD" w14:textId="1A1983CA" w:rsidR="00397082" w:rsidRPr="00AA130F"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stawki podatku od towarów i usług, która zgodnie z wiedzą Wykonawcy, będzie miała zastosowanie.</w:t>
      </w:r>
      <w:r w:rsidRPr="00BB4DC9">
        <w:rPr>
          <w:color w:val="000000"/>
          <w:spacing w:val="-1"/>
        </w:rPr>
        <w:cr/>
      </w:r>
    </w:p>
    <w:p w14:paraId="5E9962FD" w14:textId="0BC05DFE" w:rsidR="00472EF2" w:rsidRPr="004742F4" w:rsidRDefault="00472EF2" w:rsidP="00903A25">
      <w:pPr>
        <w:pStyle w:val="Akapitzlist"/>
        <w:numPr>
          <w:ilvl w:val="0"/>
          <w:numId w:val="19"/>
        </w:numPr>
        <w:tabs>
          <w:tab w:val="clear" w:pos="1620"/>
          <w:tab w:val="num" w:pos="284"/>
        </w:tabs>
        <w:spacing w:after="40"/>
        <w:ind w:left="426" w:hanging="426"/>
        <w:jc w:val="both"/>
        <w:rPr>
          <w:b/>
          <w:u w:val="single"/>
        </w:rPr>
      </w:pPr>
      <w:r>
        <w:rPr>
          <w:b/>
          <w:u w:val="single"/>
        </w:rPr>
        <w:t>SPOSÓB ORAZ TERMIN SKŁADANIA OFERT</w:t>
      </w:r>
    </w:p>
    <w:p w14:paraId="2D12D2EF" w14:textId="39DBA4B3" w:rsidR="00004743" w:rsidRDefault="00004743" w:rsidP="00004743">
      <w:pPr>
        <w:autoSpaceDE w:val="0"/>
        <w:autoSpaceDN w:val="0"/>
        <w:adjustRightInd w:val="0"/>
        <w:spacing w:before="120" w:after="120"/>
        <w:jc w:val="both"/>
        <w:rPr>
          <w:color w:val="000000"/>
        </w:rPr>
      </w:pPr>
      <w:r w:rsidRPr="00C36B8D">
        <w:rPr>
          <w:color w:val="000000"/>
        </w:rPr>
        <w:t xml:space="preserve">1. Ofertę należy złożyć na Platformie </w:t>
      </w:r>
      <w:r w:rsidR="00A45D7E" w:rsidRPr="00A45D7E">
        <w:rPr>
          <w:color w:val="0070C0"/>
          <w:u w:val="single"/>
        </w:rPr>
        <w:t>platformazakupowa.pl</w:t>
      </w:r>
      <w:r w:rsidR="00A45D7E" w:rsidRPr="00A45D7E">
        <w:rPr>
          <w:color w:val="0070C0"/>
        </w:rPr>
        <w:t xml:space="preserve"> </w:t>
      </w:r>
      <w:r w:rsidRPr="00C36B8D">
        <w:rPr>
          <w:color w:val="000000"/>
        </w:rPr>
        <w:t xml:space="preserve"> </w:t>
      </w:r>
      <w:r w:rsidR="00A45D7E" w:rsidRPr="00A45D7E">
        <w:rPr>
          <w:color w:val="000000"/>
        </w:rPr>
        <w:t xml:space="preserve">pod adresem: </w:t>
      </w:r>
      <w:hyperlink r:id="rId18" w:history="1">
        <w:r w:rsidR="00A45D7E" w:rsidRPr="00BF1FB5">
          <w:rPr>
            <w:rStyle w:val="Hipercze"/>
          </w:rPr>
          <w:t>https://platformazakupowa.pl/pn/raciaz</w:t>
        </w:r>
      </w:hyperlink>
      <w:r w:rsidR="00A45D7E">
        <w:rPr>
          <w:color w:val="000000"/>
        </w:rPr>
        <w:t xml:space="preserve"> </w:t>
      </w:r>
    </w:p>
    <w:p w14:paraId="444AA5C3" w14:textId="77777777" w:rsidR="00A45D7E" w:rsidRPr="00A45D7E" w:rsidRDefault="00A45D7E" w:rsidP="00A45D7E">
      <w:pPr>
        <w:autoSpaceDE w:val="0"/>
        <w:autoSpaceDN w:val="0"/>
        <w:adjustRightInd w:val="0"/>
        <w:spacing w:before="120" w:after="120"/>
        <w:jc w:val="both"/>
        <w:rPr>
          <w:color w:val="000000"/>
          <w:u w:val="single"/>
        </w:rPr>
      </w:pPr>
      <w:r w:rsidRPr="00A45D7E">
        <w:rPr>
          <w:color w:val="000000"/>
          <w:u w:val="single"/>
        </w:rPr>
        <w:t>Wykonawca może złożyć tylko jedną ofertę. Oferta może być złożona tylko do upływu terminu składania ofert.</w:t>
      </w:r>
    </w:p>
    <w:p w14:paraId="28AD19DF" w14:textId="7EC6100A" w:rsidR="00A45D7E" w:rsidRPr="00A45D7E" w:rsidRDefault="00A45D7E" w:rsidP="00A45D7E">
      <w:pPr>
        <w:autoSpaceDE w:val="0"/>
        <w:autoSpaceDN w:val="0"/>
        <w:adjustRightInd w:val="0"/>
        <w:spacing w:before="120" w:after="120"/>
        <w:jc w:val="both"/>
        <w:rPr>
          <w:color w:val="000000"/>
          <w:u w:val="single"/>
        </w:rPr>
      </w:pPr>
      <w:r w:rsidRPr="00A45D7E">
        <w:rPr>
          <w:color w:val="000000"/>
          <w:u w:val="single"/>
        </w:rPr>
        <w:t>Złożenie większej liczby ofert lub oferty zawierającej propozycje wariantowe podlegać będą odrzuceniu.</w:t>
      </w:r>
    </w:p>
    <w:p w14:paraId="4632D38B" w14:textId="55AFBBD5" w:rsidR="00004743" w:rsidRPr="00C36B8D" w:rsidRDefault="00004743" w:rsidP="00004743">
      <w:pPr>
        <w:autoSpaceDE w:val="0"/>
        <w:autoSpaceDN w:val="0"/>
        <w:adjustRightInd w:val="0"/>
        <w:spacing w:before="120" w:after="120"/>
        <w:jc w:val="both"/>
        <w:rPr>
          <w:color w:val="000000"/>
        </w:rPr>
      </w:pPr>
      <w:r w:rsidRPr="00C36B8D">
        <w:rPr>
          <w:color w:val="000000"/>
        </w:rPr>
        <w:t xml:space="preserve">2. Ofertę wraz z wymaganymi załącznikami należy złożyć w terminie do dnia </w:t>
      </w:r>
      <w:r w:rsidR="008551A3">
        <w:rPr>
          <w:b/>
          <w:bCs/>
          <w:color w:val="000000"/>
        </w:rPr>
        <w:t>11</w:t>
      </w:r>
      <w:r w:rsidR="007D7E8B">
        <w:rPr>
          <w:b/>
          <w:bCs/>
          <w:color w:val="000000"/>
        </w:rPr>
        <w:t>.09.2023</w:t>
      </w:r>
      <w:r w:rsidR="001B096E">
        <w:rPr>
          <w:b/>
          <w:bCs/>
          <w:color w:val="000000"/>
        </w:rPr>
        <w:t>r</w:t>
      </w:r>
      <w:r w:rsidR="007D7E8B">
        <w:rPr>
          <w:b/>
          <w:bCs/>
          <w:color w:val="000000"/>
        </w:rPr>
        <w:t>.</w:t>
      </w:r>
      <w:r w:rsidR="0073152E">
        <w:rPr>
          <w:b/>
          <w:bCs/>
          <w:color w:val="000000"/>
        </w:rPr>
        <w:t xml:space="preserve"> </w:t>
      </w:r>
      <w:r w:rsidRPr="00F26206">
        <w:rPr>
          <w:b/>
          <w:bCs/>
          <w:color w:val="000000"/>
        </w:rPr>
        <w:t>do godz. 12:00.</w:t>
      </w:r>
      <w:r w:rsidRPr="00C36B8D">
        <w:rPr>
          <w:color w:val="000000"/>
        </w:rPr>
        <w:t xml:space="preserve"> </w:t>
      </w:r>
    </w:p>
    <w:p w14:paraId="72AC594C" w14:textId="00DA94DC" w:rsidR="00004743" w:rsidRPr="00C36B8D" w:rsidRDefault="00004743" w:rsidP="00A45D7E">
      <w:pPr>
        <w:autoSpaceDE w:val="0"/>
        <w:autoSpaceDN w:val="0"/>
        <w:adjustRightInd w:val="0"/>
        <w:spacing w:before="120" w:after="120"/>
        <w:jc w:val="both"/>
        <w:rPr>
          <w:color w:val="000000"/>
        </w:rPr>
      </w:pPr>
      <w:r w:rsidRPr="00C36B8D">
        <w:rPr>
          <w:color w:val="000000"/>
        </w:rPr>
        <w:t>Decyduje data oraz dokładny czas (hh:mm:ss) generowany wg czasu lokalnego serwera synchronizowanego z odpowiednim źródłem czasu - zegarem Głównego Urzędu Miar.</w:t>
      </w:r>
    </w:p>
    <w:p w14:paraId="2CDD59AE" w14:textId="5FFD0AE4" w:rsidR="00A45D7E" w:rsidRPr="00C36B8D" w:rsidRDefault="00A45D7E" w:rsidP="00004743">
      <w:pPr>
        <w:autoSpaceDE w:val="0"/>
        <w:autoSpaceDN w:val="0"/>
        <w:adjustRightInd w:val="0"/>
        <w:spacing w:before="120" w:after="120"/>
        <w:jc w:val="both"/>
        <w:rPr>
          <w:color w:val="000000"/>
        </w:rPr>
      </w:pPr>
      <w:r>
        <w:rPr>
          <w:color w:val="000000"/>
        </w:rPr>
        <w:t>3</w:t>
      </w:r>
      <w:r w:rsidR="00004743" w:rsidRPr="00C36B8D">
        <w:rPr>
          <w:color w:val="000000"/>
        </w:rPr>
        <w:t xml:space="preserve">. Wykonawca przed upływem terminu do składania ofert może wycofać/zmienić ofertę za pośrednictwem Platformy. </w:t>
      </w:r>
      <w:r w:rsidRPr="00A45D7E">
        <w:rPr>
          <w:color w:val="000000"/>
        </w:rPr>
        <w:t xml:space="preserve">Szczegółowa instrukcja dla Wykonawców dotycząca złożenia, zmiany i wycofania oferty znajduje się na stronie internetowej pod adresem: </w:t>
      </w:r>
      <w:hyperlink r:id="rId19" w:history="1">
        <w:r w:rsidRPr="00BF1FB5">
          <w:rPr>
            <w:rStyle w:val="Hipercze"/>
          </w:rPr>
          <w:t>https://platformazakupowa.pl/strona/45instrukcje</w:t>
        </w:r>
      </w:hyperlink>
      <w:r>
        <w:rPr>
          <w:color w:val="000000"/>
        </w:rPr>
        <w:t xml:space="preserve"> </w:t>
      </w:r>
    </w:p>
    <w:p w14:paraId="25501AFC" w14:textId="53BDE7D4" w:rsidR="00A45D7E" w:rsidRDefault="00A45D7E" w:rsidP="00004743">
      <w:pPr>
        <w:autoSpaceDE w:val="0"/>
        <w:autoSpaceDN w:val="0"/>
        <w:adjustRightInd w:val="0"/>
        <w:spacing w:before="120" w:after="120"/>
        <w:jc w:val="both"/>
        <w:rPr>
          <w:color w:val="000000"/>
        </w:rPr>
      </w:pPr>
      <w:r>
        <w:rPr>
          <w:color w:val="000000"/>
        </w:rPr>
        <w:t>4</w:t>
      </w:r>
      <w:r w:rsidR="00004743" w:rsidRPr="00C36B8D">
        <w:rPr>
          <w:color w:val="000000"/>
        </w:rPr>
        <w:t xml:space="preserve">. Wykonawca po upływie terminu do składania ofert nie może wycofać ani zmienić złożonej oferty. </w:t>
      </w:r>
    </w:p>
    <w:p w14:paraId="3B31C9D1" w14:textId="662BEBD9" w:rsidR="00004743" w:rsidRDefault="00A45D7E" w:rsidP="00004743">
      <w:pPr>
        <w:autoSpaceDE w:val="0"/>
        <w:autoSpaceDN w:val="0"/>
        <w:adjustRightInd w:val="0"/>
        <w:spacing w:before="120" w:after="120"/>
        <w:jc w:val="both"/>
        <w:rPr>
          <w:color w:val="000000"/>
        </w:rPr>
      </w:pPr>
      <w:r>
        <w:rPr>
          <w:color w:val="000000"/>
        </w:rPr>
        <w:t>5</w:t>
      </w:r>
      <w:r w:rsidR="00004743">
        <w:rPr>
          <w:color w:val="000000"/>
        </w:rPr>
        <w:t>. Otwarcie ofert:</w:t>
      </w:r>
    </w:p>
    <w:p w14:paraId="00182874" w14:textId="590D44C9"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lastRenderedPageBreak/>
        <w:t xml:space="preserve">Otwarcie ofert nastąpi w dniu </w:t>
      </w:r>
      <w:r w:rsidR="008551A3">
        <w:rPr>
          <w:b/>
          <w:bCs/>
          <w:color w:val="000000"/>
        </w:rPr>
        <w:t>11</w:t>
      </w:r>
      <w:r w:rsidR="007D7E8B">
        <w:rPr>
          <w:b/>
          <w:bCs/>
          <w:color w:val="000000"/>
        </w:rPr>
        <w:t>.09.2023</w:t>
      </w:r>
      <w:r w:rsidR="001B096E">
        <w:rPr>
          <w:b/>
          <w:bCs/>
          <w:color w:val="000000"/>
        </w:rPr>
        <w:t>r.</w:t>
      </w:r>
      <w:r w:rsidR="003A28C7">
        <w:rPr>
          <w:b/>
          <w:bCs/>
          <w:color w:val="000000"/>
        </w:rPr>
        <w:t xml:space="preserve"> </w:t>
      </w:r>
      <w:r w:rsidRPr="00F26206">
        <w:rPr>
          <w:b/>
          <w:bCs/>
          <w:color w:val="000000"/>
        </w:rPr>
        <w:t>o godzinie 1</w:t>
      </w:r>
      <w:r>
        <w:rPr>
          <w:b/>
          <w:bCs/>
          <w:color w:val="000000"/>
        </w:rPr>
        <w:t>2</w:t>
      </w:r>
      <w:r w:rsidRPr="00F26206">
        <w:rPr>
          <w:b/>
          <w:bCs/>
          <w:color w:val="000000"/>
        </w:rPr>
        <w:t>:</w:t>
      </w:r>
      <w:r w:rsidR="004A5E3D">
        <w:rPr>
          <w:b/>
          <w:bCs/>
          <w:color w:val="000000"/>
        </w:rPr>
        <w:t>15</w:t>
      </w:r>
    </w:p>
    <w:p w14:paraId="39D48F3B" w14:textId="77777777"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Otwarcie ofert jest niejawne.</w:t>
      </w:r>
    </w:p>
    <w:p w14:paraId="2A87A0E7" w14:textId="77777777" w:rsidR="00004743" w:rsidRPr="008D057E" w:rsidRDefault="00004743" w:rsidP="00903A25">
      <w:pPr>
        <w:pStyle w:val="Akapitzlist"/>
        <w:numPr>
          <w:ilvl w:val="0"/>
          <w:numId w:val="10"/>
        </w:numPr>
        <w:autoSpaceDE w:val="0"/>
        <w:autoSpaceDN w:val="0"/>
        <w:adjustRightInd w:val="0"/>
        <w:spacing w:before="120" w:after="120"/>
        <w:contextualSpacing w:val="0"/>
        <w:jc w:val="both"/>
        <w:rPr>
          <w:b/>
          <w:color w:val="000000"/>
        </w:rPr>
      </w:pPr>
      <w:r w:rsidRPr="00472EF2">
        <w:rPr>
          <w:color w:val="000000"/>
        </w:rPr>
        <w:t>Zamawiający, najpóźniej przed otwarciem ofert, udostępnia na stronie</w:t>
      </w:r>
      <w:r>
        <w:rPr>
          <w:color w:val="000000"/>
        </w:rPr>
        <w:t xml:space="preserve"> internetowej prowadzonego postę</w:t>
      </w:r>
      <w:r w:rsidRPr="00472EF2">
        <w:rPr>
          <w:color w:val="000000"/>
        </w:rPr>
        <w:t>powania informację o kwocie, jaką zamierza przeznaczyć́ na sfinansowanie zamówienia</w:t>
      </w:r>
      <w:r>
        <w:rPr>
          <w:color w:val="000000"/>
        </w:rPr>
        <w:t xml:space="preserve">, </w:t>
      </w:r>
      <w:r w:rsidRPr="008D057E">
        <w:rPr>
          <w:b/>
          <w:color w:val="000000"/>
        </w:rPr>
        <w:t>o ile nie podał tej informacji w ogłoszeniu o zamówieniu lub SWZ.</w:t>
      </w:r>
    </w:p>
    <w:p w14:paraId="3034968F" w14:textId="77777777"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Pr>
          <w:color w:val="000000"/>
        </w:rPr>
        <w:t>internetowej prowadzonego postę</w:t>
      </w:r>
      <w:r w:rsidRPr="00472EF2">
        <w:rPr>
          <w:color w:val="000000"/>
        </w:rPr>
        <w:t>powania informacje o:</w:t>
      </w:r>
    </w:p>
    <w:p w14:paraId="6C80C137" w14:textId="77777777" w:rsidR="00004743" w:rsidRDefault="00004743" w:rsidP="00903A25">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22814FF2" w14:textId="77777777" w:rsidR="00004743" w:rsidRPr="000F1641" w:rsidRDefault="00004743" w:rsidP="00903A25">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55E4BF38" w14:textId="77777777" w:rsidR="00004743" w:rsidRDefault="00004743" w:rsidP="00004743">
      <w:pPr>
        <w:tabs>
          <w:tab w:val="num" w:pos="0"/>
          <w:tab w:val="left" w:pos="851"/>
        </w:tabs>
        <w:spacing w:before="120" w:after="120"/>
        <w:jc w:val="both"/>
        <w:rPr>
          <w:b/>
          <w:u w:val="single"/>
        </w:rPr>
      </w:pPr>
      <w:r>
        <w:rPr>
          <w:b/>
          <w:u w:val="single"/>
        </w:rPr>
        <w:t>UWAGA</w:t>
      </w:r>
    </w:p>
    <w:p w14:paraId="4388AC0C" w14:textId="77777777" w:rsidR="00004743" w:rsidRPr="00472EF2" w:rsidRDefault="00004743" w:rsidP="00004743">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3D26FE" w14:textId="77777777" w:rsidR="00004743" w:rsidRDefault="00004743" w:rsidP="00004743">
      <w:pPr>
        <w:tabs>
          <w:tab w:val="num" w:pos="0"/>
          <w:tab w:val="left" w:pos="851"/>
        </w:tabs>
        <w:spacing w:before="120" w:after="120"/>
        <w:jc w:val="both"/>
        <w:rPr>
          <w:u w:val="single"/>
        </w:rPr>
      </w:pPr>
      <w:r w:rsidRPr="00472EF2">
        <w:rPr>
          <w:u w:val="single"/>
        </w:rPr>
        <w:t>Zamawiający poinformuje o zmianie terminu otwarcia ofert na stronie internetowej prowadzonego postepowania.</w:t>
      </w:r>
    </w:p>
    <w:p w14:paraId="10854487" w14:textId="038E105B" w:rsidR="00472EF2" w:rsidRDefault="00472EF2" w:rsidP="00472EF2">
      <w:pPr>
        <w:tabs>
          <w:tab w:val="num" w:pos="0"/>
          <w:tab w:val="left" w:pos="851"/>
        </w:tabs>
        <w:spacing w:before="120" w:after="120"/>
        <w:jc w:val="both"/>
        <w:rPr>
          <w:b/>
          <w:u w:val="single"/>
        </w:rPr>
      </w:pPr>
    </w:p>
    <w:p w14:paraId="780DB03C" w14:textId="77777777" w:rsidR="004742F4" w:rsidRPr="00506016" w:rsidRDefault="004742F4" w:rsidP="00903A25">
      <w:pPr>
        <w:pStyle w:val="Akapitzlist"/>
        <w:numPr>
          <w:ilvl w:val="0"/>
          <w:numId w:val="20"/>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14:paraId="402ED306" w14:textId="56AB7A50" w:rsidR="004742F4" w:rsidRPr="00506016" w:rsidRDefault="004742F4" w:rsidP="004742F4">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54281D">
        <w:rPr>
          <w:spacing w:val="-2"/>
          <w:lang w:eastAsia="ar-SA"/>
        </w:rPr>
        <w:t>Termin związania ofertą wynosi 30 dni i rozpoczyna się od dnia upływu terminu składania ofert określonego zapisami SWZ i kończy w dniu</w:t>
      </w:r>
      <w:r>
        <w:rPr>
          <w:spacing w:val="-2"/>
          <w:lang w:eastAsia="ar-SA"/>
        </w:rPr>
        <w:t xml:space="preserve"> </w:t>
      </w:r>
      <w:r w:rsidR="008551A3">
        <w:rPr>
          <w:b/>
          <w:bCs/>
          <w:spacing w:val="-2"/>
          <w:lang w:eastAsia="ar-SA"/>
        </w:rPr>
        <w:t>10</w:t>
      </w:r>
      <w:r w:rsidR="007D7E8B">
        <w:rPr>
          <w:b/>
          <w:bCs/>
          <w:spacing w:val="-2"/>
          <w:lang w:eastAsia="ar-SA"/>
        </w:rPr>
        <w:t>.10.2023</w:t>
      </w:r>
      <w:r w:rsidR="001B096E">
        <w:rPr>
          <w:b/>
          <w:bCs/>
          <w:spacing w:val="-2"/>
          <w:lang w:eastAsia="ar-SA"/>
        </w:rPr>
        <w:t>r.</w:t>
      </w:r>
    </w:p>
    <w:p w14:paraId="5F62764D" w14:textId="77777777" w:rsidR="004742F4" w:rsidRPr="00BD6651" w:rsidRDefault="004742F4" w:rsidP="004742F4">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5F61621B" w14:textId="77777777" w:rsidR="004742F4" w:rsidRDefault="004742F4" w:rsidP="004742F4">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7AA84E12" w14:textId="77777777" w:rsidR="008D057E" w:rsidRPr="00037E8F" w:rsidRDefault="008D057E"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903A25">
      <w:pPr>
        <w:pStyle w:val="Akapitzlist"/>
        <w:numPr>
          <w:ilvl w:val="0"/>
          <w:numId w:val="21"/>
        </w:numPr>
        <w:tabs>
          <w:tab w:val="clear" w:pos="1620"/>
          <w:tab w:val="num" w:pos="709"/>
          <w:tab w:val="num" w:pos="2160"/>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64C28A51" w14:textId="77777777" w:rsidR="00D545B2" w:rsidRPr="008D057E" w:rsidRDefault="00D545B2" w:rsidP="00D545B2">
      <w:pPr>
        <w:pStyle w:val="Akapitzlist"/>
        <w:tabs>
          <w:tab w:val="num" w:pos="426"/>
        </w:tabs>
        <w:spacing w:after="40"/>
        <w:ind w:left="0"/>
        <w:jc w:val="both"/>
        <w:rPr>
          <w:b/>
          <w:u w:val="single"/>
        </w:rPr>
      </w:pPr>
      <w:r w:rsidRPr="008D057E">
        <w:rPr>
          <w:b/>
          <w:u w:val="single"/>
        </w:rPr>
        <w:t>Ocenie punktowej będą podlegać jedynie oferty nie podlegające odrzuceniu.</w:t>
      </w:r>
    </w:p>
    <w:p w14:paraId="164140B0" w14:textId="77777777" w:rsidR="00D545B2" w:rsidRDefault="00D545B2" w:rsidP="00D545B2">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05B4BB2" w14:textId="4AB3F955" w:rsidR="00D545B2" w:rsidRDefault="00D545B2" w:rsidP="00D545B2">
      <w:pPr>
        <w:spacing w:before="120" w:after="120"/>
        <w:ind w:left="1588" w:hanging="454"/>
        <w:jc w:val="both"/>
      </w:pPr>
      <w:r w:rsidRPr="007A15A4">
        <w:t>„Łączna cena ofert</w:t>
      </w:r>
      <w:r>
        <w:t>y</w:t>
      </w:r>
      <w:r w:rsidRPr="007A15A4">
        <w:t xml:space="preserve"> brutto” – C</w:t>
      </w:r>
    </w:p>
    <w:p w14:paraId="6E2D8199" w14:textId="756FA6B6" w:rsidR="00397082" w:rsidRDefault="00D545B2" w:rsidP="00A21E87">
      <w:pPr>
        <w:spacing w:before="120" w:after="120"/>
        <w:ind w:left="1588" w:hanging="454"/>
        <w:jc w:val="both"/>
      </w:pPr>
      <w:r>
        <w:t xml:space="preserve">„Okres gwarancji </w:t>
      </w:r>
      <w:r w:rsidR="001B09CC">
        <w:t xml:space="preserve">jakości i rękojmi </w:t>
      </w:r>
      <w:r>
        <w:t>na wykonane roboty” – G</w:t>
      </w:r>
    </w:p>
    <w:p w14:paraId="75CA67C8" w14:textId="77777777" w:rsidR="00D545B2" w:rsidRDefault="00D545B2" w:rsidP="00D545B2">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70FC673A" w14:textId="77777777" w:rsidR="00D545B2" w:rsidRPr="009223F3" w:rsidRDefault="00D545B2" w:rsidP="00D545B2">
      <w:pPr>
        <w:spacing w:after="40"/>
        <w:ind w:left="425"/>
        <w:jc w:val="both"/>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820"/>
        <w:gridCol w:w="1056"/>
        <w:gridCol w:w="4201"/>
      </w:tblGrid>
      <w:tr w:rsidR="00D545B2" w:rsidRPr="00121FAD" w14:paraId="49280ABE" w14:textId="77777777" w:rsidTr="008A3F2A">
        <w:trPr>
          <w:jc w:val="center"/>
        </w:trPr>
        <w:tc>
          <w:tcPr>
            <w:tcW w:w="3391" w:type="dxa"/>
            <w:shd w:val="clear" w:color="auto" w:fill="D9D9D9" w:themeFill="background1" w:themeFillShade="D9"/>
            <w:vAlign w:val="center"/>
          </w:tcPr>
          <w:p w14:paraId="1E111AC7" w14:textId="77777777" w:rsidR="00D545B2" w:rsidRPr="00121FAD" w:rsidRDefault="00D545B2" w:rsidP="008A3F2A">
            <w:pPr>
              <w:tabs>
                <w:tab w:val="num" w:pos="0"/>
              </w:tabs>
              <w:spacing w:after="40"/>
              <w:jc w:val="center"/>
            </w:pPr>
            <w:r w:rsidRPr="00121FAD">
              <w:t>Kryterium</w:t>
            </w:r>
          </w:p>
        </w:tc>
        <w:tc>
          <w:tcPr>
            <w:tcW w:w="1820" w:type="dxa"/>
            <w:shd w:val="clear" w:color="auto" w:fill="D9D9D9" w:themeFill="background1" w:themeFillShade="D9"/>
            <w:vAlign w:val="center"/>
          </w:tcPr>
          <w:p w14:paraId="113CFDC4" w14:textId="77777777" w:rsidR="00D545B2" w:rsidRPr="00121FAD" w:rsidRDefault="00D545B2" w:rsidP="008A3F2A">
            <w:pPr>
              <w:tabs>
                <w:tab w:val="num" w:pos="0"/>
              </w:tabs>
              <w:spacing w:after="40"/>
              <w:jc w:val="center"/>
            </w:pPr>
            <w:r w:rsidRPr="00121FAD">
              <w:t>Waga [%]</w:t>
            </w:r>
          </w:p>
        </w:tc>
        <w:tc>
          <w:tcPr>
            <w:tcW w:w="1056" w:type="dxa"/>
            <w:shd w:val="clear" w:color="auto" w:fill="D9D9D9" w:themeFill="background1" w:themeFillShade="D9"/>
            <w:vAlign w:val="center"/>
          </w:tcPr>
          <w:p w14:paraId="6BE007E4" w14:textId="77777777" w:rsidR="00D545B2" w:rsidRPr="00121FAD" w:rsidRDefault="00D545B2" w:rsidP="008A3F2A">
            <w:pPr>
              <w:tabs>
                <w:tab w:val="num" w:pos="0"/>
              </w:tabs>
              <w:spacing w:after="40"/>
              <w:jc w:val="center"/>
            </w:pPr>
            <w:r w:rsidRPr="00121FAD">
              <w:t>Liczba punktów</w:t>
            </w:r>
          </w:p>
        </w:tc>
        <w:tc>
          <w:tcPr>
            <w:tcW w:w="4201" w:type="dxa"/>
            <w:shd w:val="clear" w:color="auto" w:fill="D9D9D9" w:themeFill="background1" w:themeFillShade="D9"/>
            <w:vAlign w:val="center"/>
          </w:tcPr>
          <w:p w14:paraId="0C9B9ECE" w14:textId="77777777" w:rsidR="00D545B2" w:rsidRPr="00121FAD" w:rsidRDefault="00D545B2" w:rsidP="008A3F2A">
            <w:pPr>
              <w:tabs>
                <w:tab w:val="num" w:pos="0"/>
              </w:tabs>
              <w:spacing w:after="40"/>
              <w:jc w:val="center"/>
            </w:pPr>
            <w:r w:rsidRPr="00121FAD">
              <w:t>Sposób oceny wg wzoru</w:t>
            </w:r>
          </w:p>
        </w:tc>
      </w:tr>
      <w:tr w:rsidR="00D545B2" w:rsidRPr="007A15A4" w14:paraId="48E8670D" w14:textId="77777777" w:rsidTr="008A3F2A">
        <w:trPr>
          <w:jc w:val="center"/>
        </w:trPr>
        <w:tc>
          <w:tcPr>
            <w:tcW w:w="3391" w:type="dxa"/>
            <w:vAlign w:val="center"/>
          </w:tcPr>
          <w:p w14:paraId="203106EC" w14:textId="417BEA1B" w:rsidR="00D545B2" w:rsidRPr="00121FAD" w:rsidRDefault="00D545B2" w:rsidP="008A3F2A">
            <w:pPr>
              <w:tabs>
                <w:tab w:val="num" w:pos="0"/>
              </w:tabs>
              <w:spacing w:after="40"/>
              <w:jc w:val="center"/>
            </w:pPr>
            <w:r w:rsidRPr="00121FAD">
              <w:t>1) Łączna cena ofert</w:t>
            </w:r>
            <w:r>
              <w:t>y</w:t>
            </w:r>
            <w:r w:rsidRPr="00121FAD">
              <w:t xml:space="preserve"> brutto</w:t>
            </w:r>
            <w:r w:rsidR="007D7E8B">
              <w:t>.</w:t>
            </w:r>
          </w:p>
        </w:tc>
        <w:tc>
          <w:tcPr>
            <w:tcW w:w="1820" w:type="dxa"/>
            <w:vAlign w:val="center"/>
          </w:tcPr>
          <w:p w14:paraId="13E354CB" w14:textId="77777777" w:rsidR="00D545B2" w:rsidRPr="00121FAD" w:rsidRDefault="00D545B2" w:rsidP="008A3F2A">
            <w:pPr>
              <w:tabs>
                <w:tab w:val="num" w:pos="0"/>
              </w:tabs>
              <w:spacing w:after="40"/>
              <w:jc w:val="center"/>
            </w:pPr>
            <w:r w:rsidRPr="00121FAD">
              <w:t>60%</w:t>
            </w:r>
          </w:p>
        </w:tc>
        <w:tc>
          <w:tcPr>
            <w:tcW w:w="1056" w:type="dxa"/>
            <w:vAlign w:val="center"/>
          </w:tcPr>
          <w:p w14:paraId="1338A70C" w14:textId="77777777" w:rsidR="00D545B2" w:rsidRPr="00121FAD" w:rsidRDefault="00D545B2" w:rsidP="008A3F2A">
            <w:pPr>
              <w:tabs>
                <w:tab w:val="num" w:pos="0"/>
              </w:tabs>
              <w:spacing w:after="40"/>
              <w:jc w:val="center"/>
            </w:pPr>
            <w:r w:rsidRPr="00121FAD">
              <w:t>60</w:t>
            </w:r>
          </w:p>
        </w:tc>
        <w:tc>
          <w:tcPr>
            <w:tcW w:w="4201" w:type="dxa"/>
            <w:shd w:val="clear" w:color="auto" w:fill="auto"/>
            <w:vAlign w:val="center"/>
          </w:tcPr>
          <w:p w14:paraId="7F6D2CC8" w14:textId="77777777" w:rsidR="00D545B2" w:rsidRPr="00121FAD" w:rsidRDefault="00D545B2" w:rsidP="008A3F2A">
            <w:pPr>
              <w:tabs>
                <w:tab w:val="num" w:pos="0"/>
                <w:tab w:val="left" w:pos="4462"/>
              </w:tabs>
              <w:spacing w:after="40"/>
              <w:rPr>
                <w:rFonts w:eastAsia="MS Mincho"/>
              </w:rPr>
            </w:pPr>
            <w:r w:rsidRPr="00121FAD">
              <w:rPr>
                <w:rFonts w:eastAsia="MS Mincho"/>
              </w:rPr>
              <w:t xml:space="preserve">              Cena najtańszej oferty                             </w:t>
            </w:r>
          </w:p>
          <w:p w14:paraId="1A5BE20E" w14:textId="77777777" w:rsidR="00D545B2" w:rsidRPr="00121FAD" w:rsidRDefault="00D545B2" w:rsidP="008A3F2A">
            <w:pPr>
              <w:tabs>
                <w:tab w:val="num" w:pos="0"/>
              </w:tabs>
              <w:spacing w:after="40"/>
              <w:jc w:val="center"/>
              <w:rPr>
                <w:rFonts w:eastAsia="MS Mincho"/>
              </w:rPr>
            </w:pPr>
            <w:r w:rsidRPr="00121FAD">
              <w:rPr>
                <w:rFonts w:eastAsia="MS Mincho"/>
              </w:rPr>
              <w:t>C = --------------------------------- x 60pkt</w:t>
            </w:r>
          </w:p>
          <w:p w14:paraId="51FBEE0E" w14:textId="77777777" w:rsidR="00D545B2" w:rsidRPr="00121FAD" w:rsidRDefault="00D545B2" w:rsidP="008A3F2A">
            <w:pPr>
              <w:spacing w:after="40"/>
              <w:ind w:left="120"/>
              <w:jc w:val="both"/>
              <w:rPr>
                <w:rFonts w:eastAsia="MS Mincho"/>
              </w:rPr>
            </w:pPr>
            <w:r w:rsidRPr="00121FAD">
              <w:rPr>
                <w:rFonts w:eastAsia="MS Mincho"/>
              </w:rPr>
              <w:t xml:space="preserve">                Cena badanej oferty</w:t>
            </w:r>
          </w:p>
        </w:tc>
      </w:tr>
      <w:tr w:rsidR="00D545B2" w:rsidRPr="007A15A4" w14:paraId="2D0F489B" w14:textId="77777777" w:rsidTr="008A3F2A">
        <w:trPr>
          <w:trHeight w:val="679"/>
          <w:jc w:val="center"/>
        </w:trPr>
        <w:tc>
          <w:tcPr>
            <w:tcW w:w="3391" w:type="dxa"/>
            <w:vAlign w:val="center"/>
          </w:tcPr>
          <w:p w14:paraId="16C64101" w14:textId="776D91B6" w:rsidR="00D545B2" w:rsidRPr="00121FAD" w:rsidRDefault="00D545B2" w:rsidP="008A3F2A">
            <w:pPr>
              <w:tabs>
                <w:tab w:val="num" w:pos="0"/>
              </w:tabs>
              <w:spacing w:after="40"/>
              <w:jc w:val="center"/>
            </w:pPr>
            <w:r>
              <w:lastRenderedPageBreak/>
              <w:t xml:space="preserve">    2) Okres gwarancji</w:t>
            </w:r>
            <w:r w:rsidR="001B09CC">
              <w:t xml:space="preserve"> jakości</w:t>
            </w:r>
            <w:r>
              <w:t xml:space="preserve"> </w:t>
            </w:r>
            <w:r w:rsidR="00E33DB1">
              <w:t xml:space="preserve">i rękojmi </w:t>
            </w:r>
            <w:r>
              <w:t>na wykonane roboty</w:t>
            </w:r>
            <w:r w:rsidR="007D7E8B">
              <w:t>.</w:t>
            </w:r>
          </w:p>
        </w:tc>
        <w:tc>
          <w:tcPr>
            <w:tcW w:w="1820" w:type="dxa"/>
            <w:vAlign w:val="center"/>
          </w:tcPr>
          <w:p w14:paraId="4EB890B0" w14:textId="094BC0E8" w:rsidR="00D545B2" w:rsidRPr="00121FAD" w:rsidRDefault="00A21E87" w:rsidP="008A3F2A">
            <w:pPr>
              <w:tabs>
                <w:tab w:val="num" w:pos="0"/>
              </w:tabs>
              <w:spacing w:after="40"/>
              <w:jc w:val="center"/>
            </w:pPr>
            <w:r>
              <w:t>4</w:t>
            </w:r>
            <w:r w:rsidR="00D545B2">
              <w:t>0%</w:t>
            </w:r>
          </w:p>
        </w:tc>
        <w:tc>
          <w:tcPr>
            <w:tcW w:w="1056" w:type="dxa"/>
            <w:vAlign w:val="center"/>
          </w:tcPr>
          <w:p w14:paraId="19939B2A" w14:textId="7F6029C0" w:rsidR="00D545B2" w:rsidRPr="00121FAD" w:rsidRDefault="00A21E87" w:rsidP="008A3F2A">
            <w:pPr>
              <w:tabs>
                <w:tab w:val="num" w:pos="0"/>
              </w:tabs>
              <w:spacing w:after="40"/>
              <w:jc w:val="center"/>
            </w:pPr>
            <w:r>
              <w:t>4</w:t>
            </w:r>
            <w:r w:rsidR="00D545B2">
              <w:t>0</w:t>
            </w:r>
          </w:p>
        </w:tc>
        <w:tc>
          <w:tcPr>
            <w:tcW w:w="4201" w:type="dxa"/>
            <w:shd w:val="clear" w:color="auto" w:fill="auto"/>
            <w:vAlign w:val="center"/>
          </w:tcPr>
          <w:p w14:paraId="4EB44AF6" w14:textId="77777777" w:rsidR="00D545B2" w:rsidRDefault="00D545B2" w:rsidP="008A3F2A">
            <w:pPr>
              <w:jc w:val="both"/>
            </w:pPr>
            <w:r>
              <w:t>Opis przyznawania punktów:</w:t>
            </w:r>
          </w:p>
          <w:p w14:paraId="75AC9BC0" w14:textId="77777777" w:rsidR="00D545B2" w:rsidRPr="00DD3259" w:rsidRDefault="00D545B2" w:rsidP="00903A25">
            <w:pPr>
              <w:pStyle w:val="Akapitzlist"/>
              <w:numPr>
                <w:ilvl w:val="0"/>
                <w:numId w:val="23"/>
              </w:numPr>
              <w:ind w:left="301" w:hanging="284"/>
              <w:jc w:val="both"/>
            </w:pPr>
            <w:r>
              <w:t>60</w:t>
            </w:r>
            <w:r w:rsidRPr="00DD3259">
              <w:t xml:space="preserve"> miesi</w:t>
            </w:r>
            <w:r>
              <w:t>ęcy</w:t>
            </w:r>
            <w:r w:rsidRPr="00DD3259">
              <w:t xml:space="preserve"> – 0 pkt</w:t>
            </w:r>
          </w:p>
          <w:p w14:paraId="245A08C6" w14:textId="433631D6" w:rsidR="00D545B2" w:rsidRPr="00725489" w:rsidRDefault="00D545B2" w:rsidP="00903A25">
            <w:pPr>
              <w:pStyle w:val="Akapitzlist"/>
              <w:numPr>
                <w:ilvl w:val="0"/>
                <w:numId w:val="23"/>
              </w:numPr>
              <w:ind w:left="301" w:hanging="284"/>
              <w:jc w:val="both"/>
            </w:pPr>
            <w:r>
              <w:t>72</w:t>
            </w:r>
            <w:r w:rsidRPr="00DD3259">
              <w:t xml:space="preserve"> miesi</w:t>
            </w:r>
            <w:r>
              <w:t>ące</w:t>
            </w:r>
            <w:r w:rsidRPr="00DD3259">
              <w:t xml:space="preserve"> – </w:t>
            </w:r>
            <w:r w:rsidR="00A21E87">
              <w:t>4</w:t>
            </w:r>
            <w:r w:rsidRPr="00DD3259">
              <w:t>0 pkt</w:t>
            </w:r>
          </w:p>
        </w:tc>
      </w:tr>
      <w:tr w:rsidR="00397082" w:rsidRPr="007A15A4" w14:paraId="29C6D809" w14:textId="77777777" w:rsidTr="008A3F2A">
        <w:trPr>
          <w:trHeight w:val="516"/>
          <w:jc w:val="center"/>
        </w:trPr>
        <w:tc>
          <w:tcPr>
            <w:tcW w:w="3391" w:type="dxa"/>
            <w:vAlign w:val="center"/>
          </w:tcPr>
          <w:p w14:paraId="19DCC999" w14:textId="77777777" w:rsidR="00397082" w:rsidRPr="00121FAD" w:rsidRDefault="00397082" w:rsidP="00397082">
            <w:pPr>
              <w:tabs>
                <w:tab w:val="num" w:pos="0"/>
              </w:tabs>
              <w:spacing w:after="40"/>
              <w:jc w:val="center"/>
            </w:pPr>
            <w:r w:rsidRPr="00121FAD">
              <w:t>RAZEM</w:t>
            </w:r>
          </w:p>
        </w:tc>
        <w:tc>
          <w:tcPr>
            <w:tcW w:w="1820" w:type="dxa"/>
            <w:vAlign w:val="center"/>
          </w:tcPr>
          <w:p w14:paraId="462EBA10" w14:textId="77777777" w:rsidR="00397082" w:rsidRPr="00121FAD" w:rsidRDefault="00397082" w:rsidP="00397082">
            <w:pPr>
              <w:tabs>
                <w:tab w:val="num" w:pos="0"/>
              </w:tabs>
              <w:spacing w:after="40"/>
              <w:jc w:val="center"/>
            </w:pPr>
            <w:r w:rsidRPr="00121FAD">
              <w:t>100%</w:t>
            </w:r>
          </w:p>
        </w:tc>
        <w:tc>
          <w:tcPr>
            <w:tcW w:w="1056" w:type="dxa"/>
            <w:vAlign w:val="center"/>
          </w:tcPr>
          <w:p w14:paraId="09A4DC98" w14:textId="77777777" w:rsidR="00397082" w:rsidRPr="00121FAD" w:rsidRDefault="00397082" w:rsidP="00397082">
            <w:pPr>
              <w:tabs>
                <w:tab w:val="num" w:pos="0"/>
              </w:tabs>
              <w:spacing w:after="40"/>
              <w:jc w:val="center"/>
            </w:pPr>
            <w:r w:rsidRPr="00121FAD">
              <w:t>100</w:t>
            </w:r>
          </w:p>
        </w:tc>
        <w:tc>
          <w:tcPr>
            <w:tcW w:w="4201" w:type="dxa"/>
            <w:shd w:val="clear" w:color="auto" w:fill="D9D9D9" w:themeFill="background1" w:themeFillShade="D9"/>
            <w:vAlign w:val="center"/>
          </w:tcPr>
          <w:p w14:paraId="14AF7276" w14:textId="77777777" w:rsidR="00397082" w:rsidRPr="007A15A4" w:rsidRDefault="00397082" w:rsidP="00397082">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4C5A8977" w14:textId="77777777" w:rsidR="00D545B2" w:rsidRPr="009223F3" w:rsidRDefault="00D545B2" w:rsidP="00D545B2">
      <w:pPr>
        <w:spacing w:after="40"/>
        <w:ind w:left="425"/>
        <w:jc w:val="both"/>
      </w:pPr>
    </w:p>
    <w:p w14:paraId="48587CE9" w14:textId="77777777" w:rsidR="00D545B2" w:rsidRDefault="00D545B2" w:rsidP="00D545B2">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0569ADE5" w14:textId="77777777" w:rsidR="00CA379F" w:rsidRDefault="00CA379F" w:rsidP="00D545B2">
      <w:pPr>
        <w:spacing w:after="40"/>
        <w:ind w:left="425"/>
        <w:jc w:val="center"/>
        <w:rPr>
          <w:u w:val="single"/>
        </w:rPr>
      </w:pPr>
    </w:p>
    <w:p w14:paraId="38DBC81B" w14:textId="5F500246" w:rsidR="00D545B2" w:rsidRDefault="00D545B2" w:rsidP="00D545B2">
      <w:pPr>
        <w:spacing w:after="40"/>
        <w:ind w:left="425"/>
        <w:jc w:val="center"/>
      </w:pPr>
      <w:r w:rsidRPr="009223F3">
        <w:t>L = C +</w:t>
      </w:r>
      <w:r>
        <w:t xml:space="preserve"> G</w:t>
      </w:r>
      <w:r w:rsidR="00397082">
        <w:t xml:space="preserve"> </w:t>
      </w:r>
    </w:p>
    <w:p w14:paraId="629887E0" w14:textId="77777777" w:rsidR="00D545B2" w:rsidRPr="009223F3" w:rsidRDefault="00D545B2" w:rsidP="00D545B2">
      <w:pPr>
        <w:spacing w:after="40"/>
      </w:pPr>
    </w:p>
    <w:p w14:paraId="10A194F0" w14:textId="77777777" w:rsidR="00D545B2" w:rsidRPr="009223F3" w:rsidRDefault="00D545B2" w:rsidP="00D545B2">
      <w:pPr>
        <w:spacing w:after="40"/>
        <w:ind w:left="425"/>
      </w:pPr>
      <w:r w:rsidRPr="009223F3">
        <w:t>gdzie:</w:t>
      </w:r>
    </w:p>
    <w:p w14:paraId="21DB78A2" w14:textId="77777777" w:rsidR="00D545B2" w:rsidRPr="009223F3" w:rsidRDefault="00D545B2" w:rsidP="00D545B2">
      <w:pPr>
        <w:spacing w:after="40"/>
        <w:ind w:left="425"/>
      </w:pPr>
      <w:r w:rsidRPr="009223F3">
        <w:t>L – całkowita liczba punktów,</w:t>
      </w:r>
    </w:p>
    <w:p w14:paraId="7BAF903A" w14:textId="77777777" w:rsidR="00D545B2" w:rsidRDefault="00D545B2" w:rsidP="00D545B2">
      <w:pPr>
        <w:spacing w:after="40"/>
        <w:ind w:left="425"/>
      </w:pPr>
      <w:r w:rsidRPr="009223F3">
        <w:t>C – punkty uzyskane w kryterium „Łączna cena ofertowa brutto”,</w:t>
      </w:r>
    </w:p>
    <w:p w14:paraId="193CF5D0" w14:textId="0B5B28FF" w:rsidR="00D545B2" w:rsidRDefault="00D545B2" w:rsidP="00D545B2">
      <w:pPr>
        <w:spacing w:after="40"/>
        <w:ind w:left="425"/>
      </w:pPr>
      <w:r>
        <w:t>G</w:t>
      </w:r>
      <w:r w:rsidR="00397082">
        <w:t>R</w:t>
      </w:r>
      <w:r>
        <w:t xml:space="preserve"> – punkty uzyskane w kryterium „Okres gwarancji</w:t>
      </w:r>
      <w:r w:rsidR="001B09CC">
        <w:t xml:space="preserve"> jakości</w:t>
      </w:r>
      <w:r>
        <w:t xml:space="preserve"> </w:t>
      </w:r>
      <w:r w:rsidR="00E33DB1">
        <w:t xml:space="preserve">i rękojmi </w:t>
      </w:r>
      <w:r>
        <w:t>na wykonane roboty”</w:t>
      </w:r>
      <w:r w:rsidR="00A21E87">
        <w:t>.</w:t>
      </w:r>
    </w:p>
    <w:p w14:paraId="19D5B14F" w14:textId="77777777" w:rsidR="00D545B2" w:rsidRPr="007A15A4" w:rsidRDefault="00D545B2" w:rsidP="00D545B2">
      <w:pPr>
        <w:spacing w:after="40"/>
      </w:pPr>
    </w:p>
    <w:p w14:paraId="35FFD6BA" w14:textId="40B8952A" w:rsidR="00D545B2" w:rsidRDefault="00D545B2" w:rsidP="008D2496">
      <w:pPr>
        <w:numPr>
          <w:ilvl w:val="0"/>
          <w:numId w:val="5"/>
        </w:numPr>
        <w:tabs>
          <w:tab w:val="clear" w:pos="1800"/>
          <w:tab w:val="num" w:pos="0"/>
          <w:tab w:val="left" w:pos="284"/>
          <w:tab w:val="num" w:pos="505"/>
        </w:tabs>
        <w:spacing w:before="120" w:after="120"/>
        <w:ind w:left="0" w:firstLine="0"/>
        <w:jc w:val="both"/>
      </w:pPr>
      <w:bookmarkStart w:id="12" w:name="_Hlk107157350"/>
      <w:r>
        <w:t xml:space="preserve">Ocena punktowa w kryterium „Okres gwarancji </w:t>
      </w:r>
      <w:r w:rsidR="001B09CC">
        <w:t xml:space="preserve">jakości </w:t>
      </w:r>
      <w:r w:rsidR="00E33DB1">
        <w:t xml:space="preserve">i rękojmi </w:t>
      </w:r>
      <w:r>
        <w:t>na wykonane roboty” dokonana zostanie na podstawie ilości miesięcy wpisanych do Formularza oferty.</w:t>
      </w:r>
    </w:p>
    <w:bookmarkEnd w:id="12"/>
    <w:p w14:paraId="737D3CDC" w14:textId="77777777" w:rsidR="00D545B2" w:rsidRPr="007A15A4" w:rsidRDefault="00D545B2" w:rsidP="008D2496">
      <w:pPr>
        <w:numPr>
          <w:ilvl w:val="0"/>
          <w:numId w:val="5"/>
        </w:numPr>
        <w:tabs>
          <w:tab w:val="clear" w:pos="1800"/>
          <w:tab w:val="left" w:pos="284"/>
          <w:tab w:val="num" w:pos="505"/>
        </w:tabs>
        <w:spacing w:before="120" w:after="120"/>
        <w:ind w:left="0" w:firstLine="0"/>
        <w:jc w:val="both"/>
      </w:pPr>
      <w:r>
        <w:t>Punktacja przyznawana ofertom w poszczególnych kryteriach będzie liczona z dokładnością do dwóch miejsc po przecinku. Najwyższa liczba punktów wyznaczy najkorzystniejszą ofertę.</w:t>
      </w:r>
    </w:p>
    <w:p w14:paraId="2694B644" w14:textId="77777777" w:rsidR="00D545B2" w:rsidRPr="007A15A4" w:rsidRDefault="00D545B2" w:rsidP="00D545B2">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przedstawionym w ustawie Pzp, oraz w SWZ i zostanie oceniona, jako najkorzystniejsza w oparciu o podane kryteria wyboru.</w:t>
      </w:r>
    </w:p>
    <w:p w14:paraId="32210960" w14:textId="77777777" w:rsidR="00D545B2" w:rsidRDefault="00D545B2" w:rsidP="00D545B2">
      <w:pPr>
        <w:numPr>
          <w:ilvl w:val="0"/>
          <w:numId w:val="5"/>
        </w:numPr>
        <w:tabs>
          <w:tab w:val="clear" w:pos="1800"/>
          <w:tab w:val="left" w:pos="284"/>
          <w:tab w:val="num" w:pos="505"/>
        </w:tabs>
        <w:spacing w:before="120" w:after="120"/>
        <w:ind w:left="0" w:firstLine="0"/>
        <w:jc w:val="both"/>
      </w:pPr>
      <w:r>
        <w:t>Jeżeli nie będzie można dokonać wyboru oferty najkorzystniejszej ze względu na to, że dwie lub więcej ofert przedstawia taki sam bilans ceny i pozostałych kryteriów oceny ofert, Zamawiający 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387163F8" w14:textId="77777777" w:rsidR="00D545B2" w:rsidRPr="007A15A4" w:rsidRDefault="00D545B2" w:rsidP="00D545B2">
      <w:pPr>
        <w:numPr>
          <w:ilvl w:val="0"/>
          <w:numId w:val="5"/>
        </w:numPr>
        <w:tabs>
          <w:tab w:val="clear" w:pos="1800"/>
          <w:tab w:val="left" w:pos="284"/>
          <w:tab w:val="num" w:pos="505"/>
        </w:tabs>
        <w:spacing w:before="120" w:after="120"/>
        <w:ind w:left="0" w:firstLine="0"/>
        <w:jc w:val="both"/>
      </w:pPr>
      <w:r>
        <w:t>W przypadku ofert:</w:t>
      </w:r>
    </w:p>
    <w:p w14:paraId="7114EE7E" w14:textId="1C8A1EC1" w:rsidR="00D545B2" w:rsidRPr="007A15A4" w:rsidRDefault="00D545B2" w:rsidP="00D545B2">
      <w:pPr>
        <w:pStyle w:val="Akapitzlist"/>
        <w:numPr>
          <w:ilvl w:val="0"/>
          <w:numId w:val="6"/>
        </w:numPr>
        <w:tabs>
          <w:tab w:val="left" w:pos="426"/>
        </w:tabs>
        <w:spacing w:before="120" w:after="120"/>
        <w:ind w:left="567" w:hanging="283"/>
        <w:contextualSpacing w:val="0"/>
        <w:jc w:val="both"/>
      </w:pPr>
      <w:r w:rsidRPr="0098245E">
        <w:t xml:space="preserve">z </w:t>
      </w:r>
      <w:r>
        <w:t>okresem gwarancji</w:t>
      </w:r>
      <w:r w:rsidR="001B09CC">
        <w:t xml:space="preserve"> jakości</w:t>
      </w:r>
      <w:r w:rsidR="00E33DB1">
        <w:t xml:space="preserve"> i rękojmi</w:t>
      </w:r>
      <w:r w:rsidR="000B71F3">
        <w:t xml:space="preserve"> </w:t>
      </w:r>
      <w:r w:rsidR="008D2496">
        <w:t xml:space="preserve">w </w:t>
      </w:r>
      <w:bookmarkStart w:id="13" w:name="_Hlk107158095"/>
      <w:r w:rsidR="008D2496">
        <w:t xml:space="preserve">pkt. 2.2) </w:t>
      </w:r>
      <w:bookmarkEnd w:id="13"/>
      <w:r>
        <w:t>krótszym</w:t>
      </w:r>
      <w:r w:rsidRPr="007A15A4">
        <w:t xml:space="preserve"> niż </w:t>
      </w:r>
      <w:r>
        <w:t xml:space="preserve">minimalnie wymagane w pkt 2, </w:t>
      </w:r>
      <w:r w:rsidRPr="007A15A4">
        <w:t xml:space="preserve">oferta zostanie poprawiona odpowiednio na </w:t>
      </w:r>
      <w:r>
        <w:t>okres gwarancji</w:t>
      </w:r>
      <w:r w:rsidR="000B71F3">
        <w:t xml:space="preserve"> </w:t>
      </w:r>
      <w:r w:rsidR="00E33DB1">
        <w:t xml:space="preserve">i rękojmi </w:t>
      </w:r>
      <w:r>
        <w:t>wymagany w S</w:t>
      </w:r>
      <w:r w:rsidRPr="007A15A4">
        <w:t xml:space="preserve">WZ </w:t>
      </w:r>
      <w:r>
        <w:t>Rozdz. V</w:t>
      </w:r>
      <w:r w:rsidRPr="007A15A4">
        <w:t xml:space="preserve"> i zostanie przyznane 0 pkt. Zamawiający </w:t>
      </w:r>
      <w:r w:rsidRPr="003067D1">
        <w:t>dokona poprawki zgodne z art. 223 ust. 2 pkt 3.;</w:t>
      </w:r>
    </w:p>
    <w:p w14:paraId="4B0E49F7" w14:textId="5B9041F8" w:rsidR="00D545B2" w:rsidRPr="00A77AEF" w:rsidRDefault="00D545B2" w:rsidP="00D545B2">
      <w:pPr>
        <w:pStyle w:val="Akapitzlist"/>
        <w:numPr>
          <w:ilvl w:val="0"/>
          <w:numId w:val="6"/>
        </w:numPr>
        <w:shd w:val="clear" w:color="auto" w:fill="FFFFFF"/>
        <w:tabs>
          <w:tab w:val="left" w:pos="426"/>
        </w:tabs>
        <w:spacing w:before="120" w:after="120"/>
        <w:ind w:left="568" w:hanging="284"/>
        <w:contextualSpacing w:val="0"/>
        <w:jc w:val="both"/>
        <w:rPr>
          <w:spacing w:val="-1"/>
        </w:rPr>
      </w:pPr>
      <w:r w:rsidRPr="002D39E7">
        <w:t>z okresem gwarancji</w:t>
      </w:r>
      <w:r w:rsidR="001B09CC">
        <w:t xml:space="preserve"> jakości</w:t>
      </w:r>
      <w:r w:rsidRPr="002D39E7">
        <w:t xml:space="preserve"> </w:t>
      </w:r>
      <w:r w:rsidR="00E33DB1">
        <w:t xml:space="preserve">i rękojmi </w:t>
      </w:r>
      <w:r w:rsidR="008D2496">
        <w:t xml:space="preserve">w pkt. 2.2) </w:t>
      </w:r>
      <w:r w:rsidRPr="002D39E7">
        <w:t xml:space="preserve">dłuższym niż </w:t>
      </w:r>
      <w:r>
        <w:t>ilość miesięcy</w:t>
      </w:r>
      <w:r w:rsidRPr="002D39E7">
        <w:t xml:space="preserve"> najwyżej punktowan</w:t>
      </w:r>
      <w:r>
        <w:t>a</w:t>
      </w:r>
      <w:r w:rsidRPr="002D39E7">
        <w:t>, wskazan</w:t>
      </w:r>
      <w:r>
        <w:t>a</w:t>
      </w:r>
      <w:r w:rsidRPr="002D39E7">
        <w:t xml:space="preserve"> w pkt 2</w:t>
      </w:r>
      <w:r>
        <w:t>, zostanie przyznana tylko maksymalna ilość punktów wskazana za ten parametr;</w:t>
      </w:r>
    </w:p>
    <w:p w14:paraId="7E385BAC" w14:textId="514D55B6" w:rsidR="00D545B2" w:rsidRPr="00975715" w:rsidRDefault="00D545B2" w:rsidP="00D545B2">
      <w:pPr>
        <w:pStyle w:val="Akapitzlist"/>
        <w:numPr>
          <w:ilvl w:val="0"/>
          <w:numId w:val="6"/>
        </w:numPr>
        <w:shd w:val="clear" w:color="auto" w:fill="FFFFFF" w:themeFill="background1"/>
        <w:spacing w:before="120" w:after="120"/>
        <w:ind w:left="568" w:hanging="284"/>
        <w:contextualSpacing w:val="0"/>
        <w:jc w:val="both"/>
      </w:pPr>
      <w:r>
        <w:t xml:space="preserve">z okresem gwarancji </w:t>
      </w:r>
      <w:r w:rsidR="001B09CC">
        <w:t xml:space="preserve">jakości </w:t>
      </w:r>
      <w:r w:rsidR="00E33DB1">
        <w:t xml:space="preserve">i rękojmi </w:t>
      </w:r>
      <w:r w:rsidR="008D2496">
        <w:t xml:space="preserve">w pkt. 2.2) </w:t>
      </w:r>
      <w:r>
        <w:t xml:space="preserve">wskazanym w latach np.: 1 rok, termin będzie przeliczony na 12 miesięcy lub jego wielokrotność (1 rok – 12 miesięcy). Zamawiający dokona poprawki zgodne </w:t>
      </w:r>
      <w:r w:rsidRPr="00975715">
        <w:t>z art. 223 ust. 2 pkt 1;</w:t>
      </w:r>
    </w:p>
    <w:p w14:paraId="5321D89C" w14:textId="671FE1CD" w:rsidR="00D545B2" w:rsidRDefault="00D545B2" w:rsidP="00D545B2">
      <w:pPr>
        <w:pStyle w:val="Akapitzlist"/>
        <w:numPr>
          <w:ilvl w:val="0"/>
          <w:numId w:val="6"/>
        </w:numPr>
        <w:tabs>
          <w:tab w:val="left" w:pos="426"/>
        </w:tabs>
        <w:spacing w:before="120" w:after="120"/>
        <w:ind w:left="567" w:hanging="283"/>
        <w:contextualSpacing w:val="0"/>
        <w:jc w:val="both"/>
      </w:pPr>
      <w:r>
        <w:t>zostawienie pustego wiersza w tabeli kryterium oceny ofert</w:t>
      </w:r>
      <w:r w:rsidR="00AE307E">
        <w:t>,</w:t>
      </w:r>
      <w:r>
        <w:t xml:space="preserve"> wpisanie błędnej wartości</w:t>
      </w:r>
      <w:r w:rsidR="000B71F3">
        <w:t>,</w:t>
      </w:r>
      <w:r>
        <w:t xml:space="preserve"> w żaden sposób niepowiązanej z danym kryterium, będzie rozumiane, jako brak zaoferowania parametru dodatkowo punktowanego. W takim przypadku Wykonawca dla niewypełnionej pozycji otrzyma 0 pkt.</w:t>
      </w:r>
    </w:p>
    <w:p w14:paraId="547FADB7" w14:textId="1E5A3346" w:rsidR="00D545B2" w:rsidRDefault="00D545B2" w:rsidP="00D545B2">
      <w:pPr>
        <w:pStyle w:val="Akapitzlist"/>
        <w:numPr>
          <w:ilvl w:val="0"/>
          <w:numId w:val="6"/>
        </w:numPr>
        <w:tabs>
          <w:tab w:val="left" w:pos="426"/>
        </w:tabs>
        <w:spacing w:before="120" w:after="120"/>
        <w:ind w:left="567" w:hanging="283"/>
        <w:contextualSpacing w:val="0"/>
        <w:jc w:val="both"/>
      </w:pPr>
      <w:r>
        <w:t xml:space="preserve">jeżeli sytuacja opisana w pkt. d) będzie dotyczyła okresu gwarancji </w:t>
      </w:r>
      <w:r w:rsidR="001B09CC">
        <w:t xml:space="preserve">jakości </w:t>
      </w:r>
      <w:r w:rsidR="00E33DB1">
        <w:t xml:space="preserve">i rękojmi </w:t>
      </w:r>
      <w:r>
        <w:t xml:space="preserve">Zamawiający przyjmie, że Wykonawca zaoferował okres gwarancji </w:t>
      </w:r>
      <w:r w:rsidR="000B71F3">
        <w:t xml:space="preserve">i rękojmi </w:t>
      </w:r>
      <w:r>
        <w:t>jako minimalny</w:t>
      </w:r>
      <w:r w:rsidR="00AE307E">
        <w:t>,</w:t>
      </w:r>
      <w:r>
        <w:t xml:space="preserve"> określony w SWZ Rozdz. V.</w:t>
      </w:r>
    </w:p>
    <w:p w14:paraId="3307032F" w14:textId="1FBFEB9E" w:rsidR="00D545B2" w:rsidRPr="007A15A4" w:rsidRDefault="000B71F3" w:rsidP="00FC2F64">
      <w:pPr>
        <w:tabs>
          <w:tab w:val="left" w:pos="426"/>
        </w:tabs>
        <w:spacing w:before="120" w:after="120"/>
        <w:jc w:val="both"/>
      </w:pPr>
      <w:r>
        <w:t xml:space="preserve">9. </w:t>
      </w:r>
      <w:r w:rsidR="00D545B2" w:rsidRPr="00975715">
        <w:t xml:space="preserve">Poprawka z art. 223 ust 2 pkt 1 lub 3 </w:t>
      </w:r>
      <w:r w:rsidR="00D545B2" w:rsidRPr="007A15A4">
        <w:t>będzie dokonana w oparciu o podpisany formularz ofertowy, w którym Wykonawca akceptuje</w:t>
      </w:r>
      <w:r w:rsidR="00D545B2">
        <w:t xml:space="preserve"> warunki realizacji zamówienia opisane w S</w:t>
      </w:r>
      <w:r w:rsidR="00D545B2" w:rsidRPr="007A15A4">
        <w:t xml:space="preserve">WZ, wskazujące na </w:t>
      </w:r>
      <w:r w:rsidR="00D545B2">
        <w:t>minimalny okres gwarancji</w:t>
      </w:r>
      <w:r>
        <w:t xml:space="preserve"> </w:t>
      </w:r>
      <w:r w:rsidR="001B09CC">
        <w:t xml:space="preserve">jakości </w:t>
      </w:r>
      <w:r w:rsidR="00E33DB1">
        <w:t xml:space="preserve">i rękojmi </w:t>
      </w:r>
      <w:r>
        <w:t>na wykonane roboty budowlane</w:t>
      </w:r>
      <w:r w:rsidR="00BC2815">
        <w:t>.</w:t>
      </w:r>
    </w:p>
    <w:p w14:paraId="2F11E908" w14:textId="77777777" w:rsidR="00D545B2" w:rsidRPr="006534E0" w:rsidRDefault="00D545B2" w:rsidP="00D545B2">
      <w:pPr>
        <w:shd w:val="clear" w:color="auto" w:fill="FFFFFF"/>
        <w:tabs>
          <w:tab w:val="left" w:pos="426"/>
        </w:tabs>
        <w:spacing w:before="120" w:after="120"/>
        <w:ind w:hanging="142"/>
        <w:jc w:val="both"/>
        <w:rPr>
          <w:spacing w:val="-1"/>
        </w:rPr>
      </w:pPr>
      <w:r>
        <w:rPr>
          <w:spacing w:val="-1"/>
        </w:rPr>
        <w:lastRenderedPageBreak/>
        <w:t>10</w:t>
      </w:r>
      <w:r w:rsidRPr="006534E0">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25B245" w14:textId="77777777" w:rsidR="00D545B2" w:rsidRPr="006534E0" w:rsidRDefault="00D545B2" w:rsidP="00D545B2">
      <w:pPr>
        <w:shd w:val="clear" w:color="auto" w:fill="FFFFFF"/>
        <w:tabs>
          <w:tab w:val="left" w:pos="426"/>
        </w:tabs>
        <w:spacing w:before="120" w:after="120"/>
        <w:ind w:hanging="142"/>
        <w:jc w:val="both"/>
        <w:rPr>
          <w:spacing w:val="-1"/>
        </w:rPr>
      </w:pPr>
      <w:r>
        <w:rPr>
          <w:spacing w:val="-1"/>
        </w:rPr>
        <w:t>11</w:t>
      </w:r>
      <w:r w:rsidRPr="006534E0">
        <w:rPr>
          <w:spacing w:val="-1"/>
        </w:rPr>
        <w:t>. Zamawiający wybiera najkorzystniejszą ofertę̨ w terminie związania ofertą określonym w SWZ.</w:t>
      </w:r>
    </w:p>
    <w:p w14:paraId="55125529" w14:textId="1097500A" w:rsidR="001B09CC" w:rsidRPr="006534E0" w:rsidRDefault="00D545B2" w:rsidP="00721530">
      <w:pPr>
        <w:shd w:val="clear" w:color="auto" w:fill="FFFFFF"/>
        <w:tabs>
          <w:tab w:val="left" w:pos="426"/>
        </w:tabs>
        <w:spacing w:before="120" w:after="120"/>
        <w:ind w:hanging="142"/>
        <w:jc w:val="both"/>
        <w:rPr>
          <w:spacing w:val="-1"/>
        </w:rPr>
      </w:pPr>
      <w:r>
        <w:rPr>
          <w:spacing w:val="-1"/>
        </w:rPr>
        <w:t>12</w:t>
      </w:r>
      <w:r w:rsidRPr="006534E0">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29150413" w14:textId="50070772" w:rsidR="00D545B2" w:rsidRDefault="00D545B2" w:rsidP="00D545B2">
      <w:pPr>
        <w:shd w:val="clear" w:color="auto" w:fill="FFFFFF"/>
        <w:tabs>
          <w:tab w:val="left" w:pos="426"/>
        </w:tabs>
        <w:spacing w:before="120" w:after="120"/>
        <w:ind w:hanging="142"/>
        <w:jc w:val="both"/>
        <w:rPr>
          <w:spacing w:val="-1"/>
        </w:rPr>
      </w:pPr>
      <w:r>
        <w:rPr>
          <w:spacing w:val="-1"/>
        </w:rPr>
        <w:t>13</w:t>
      </w:r>
      <w:r w:rsidRPr="006534E0">
        <w:rPr>
          <w:spacing w:val="-1"/>
        </w:rPr>
        <w:t xml:space="preserve">. W przypadku braku zgody, o której mowa w ust. </w:t>
      </w:r>
      <w:r>
        <w:rPr>
          <w:spacing w:val="-1"/>
        </w:rPr>
        <w:t>1</w:t>
      </w:r>
      <w:r w:rsidR="0031709F">
        <w:rPr>
          <w:spacing w:val="-1"/>
        </w:rPr>
        <w:t>2</w:t>
      </w:r>
      <w:r w:rsidRPr="006534E0">
        <w:rPr>
          <w:spacing w:val="-1"/>
        </w:rPr>
        <w:t>, oferta podlega odrzuceniu, a Zamawiający zwraca się̨ o wyrażenie takiej zgody do kolejnego Wykonawcy, którego oferta została najwyżej oceniona, chyba że zachodzą̨ przesłanki do unieważnienia postepowania.</w:t>
      </w:r>
    </w:p>
    <w:p w14:paraId="40A50CC0" w14:textId="77777777" w:rsidR="00BB34E2" w:rsidRPr="009223F3" w:rsidRDefault="00BB34E2" w:rsidP="006534E0">
      <w:pPr>
        <w:shd w:val="clear" w:color="auto" w:fill="FFFFFF"/>
        <w:tabs>
          <w:tab w:val="left" w:pos="426"/>
        </w:tabs>
        <w:spacing w:before="120" w:after="120"/>
        <w:jc w:val="both"/>
        <w:rPr>
          <w:spacing w:val="-1"/>
        </w:rPr>
      </w:pPr>
    </w:p>
    <w:p w14:paraId="100B6114" w14:textId="77777777" w:rsidR="000F2AFC" w:rsidRPr="000F2AFC" w:rsidRDefault="000F2AFC" w:rsidP="00903A25">
      <w:pPr>
        <w:pStyle w:val="Akapitzlist"/>
        <w:numPr>
          <w:ilvl w:val="0"/>
          <w:numId w:val="21"/>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52B9ACEB"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w:t>
      </w:r>
      <w:r w:rsidR="002026A6">
        <w:t>4</w:t>
      </w:r>
      <w:r>
        <w:t xml:space="preserve"> do SWZ.</w:t>
      </w:r>
    </w:p>
    <w:p w14:paraId="4783D046" w14:textId="29FE109A"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31709F">
        <w:t>4</w:t>
      </w:r>
      <w:r w:rsidR="006534E0">
        <w:t>, jeżeli w postepowaniu o udzielenie zamówienia złożono tylko jedną ofertę̨.</w:t>
      </w:r>
    </w:p>
    <w:p w14:paraId="7395B33E" w14:textId="1B6FFFD2" w:rsidR="00DD3E44" w:rsidRDefault="00DD3E44" w:rsidP="00DD3E44">
      <w:pPr>
        <w:shd w:val="clear" w:color="auto" w:fill="FFFFFF"/>
        <w:spacing w:before="120" w:after="120"/>
        <w:jc w:val="both"/>
      </w:pPr>
      <w:r>
        <w:t xml:space="preserve">6. </w:t>
      </w:r>
      <w:r w:rsidRPr="00DD3E44">
        <w:t xml:space="preserve">Integralną częścią podpisywanej umowy będzie złożona oferta </w:t>
      </w:r>
      <w:r w:rsidR="0031709F">
        <w:t>wraz z dokumentami dołączonymi do oferty i złożonymi na wezwanie</w:t>
      </w:r>
      <w:r w:rsidRPr="00DD3E44">
        <w:t>.</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53E5BA63" w:rsidR="002D39E7" w:rsidRDefault="00DD3E44" w:rsidP="006534E0">
      <w:pPr>
        <w:shd w:val="clear" w:color="auto" w:fill="FFFFFF"/>
        <w:spacing w:before="120" w:after="120"/>
        <w:jc w:val="both"/>
      </w:pPr>
      <w:r>
        <w:t>8</w:t>
      </w:r>
      <w:r w:rsidR="006534E0">
        <w:t xml:space="preserve">. Wykonawca, o którym mowa w ust. </w:t>
      </w:r>
      <w:r w:rsidR="0031709F">
        <w:t>7</w:t>
      </w:r>
      <w:r w:rsidR="006534E0">
        <w:t xml:space="preserve">, ma obowiązek zawrzeć umowę w sprawie zamówienia na warunkach określonych w projektowanych postanowieniach umowy, które stanowią Załącznik Nr </w:t>
      </w:r>
      <w:r w:rsidR="002026A6">
        <w:t>4</w:t>
      </w:r>
      <w:r w:rsidR="006534E0">
        <w:t xml:space="preserve"> do SWZ. Umowa zostanie uzupełniona o zapisy wynikające ze złożonej oferty.</w:t>
      </w:r>
    </w:p>
    <w:p w14:paraId="15EC95A6" w14:textId="77777777" w:rsidR="000043EF" w:rsidRDefault="000043EF" w:rsidP="000043EF">
      <w:pPr>
        <w:shd w:val="clear" w:color="auto" w:fill="FFFFFF"/>
        <w:tabs>
          <w:tab w:val="left" w:pos="284"/>
        </w:tabs>
        <w:spacing w:before="120" w:after="120"/>
        <w:jc w:val="both"/>
      </w:pPr>
      <w:r>
        <w:t xml:space="preserve">8a. </w:t>
      </w:r>
      <w:r w:rsidRPr="000043EF">
        <w:rPr>
          <w:u w:val="single"/>
        </w:rPr>
        <w:t>Przed podpisaniem umowy Wykonawca, którego oferta uznana zostanie za najkorzystniejszą, zobowiązany będzie do:</w:t>
      </w:r>
    </w:p>
    <w:p w14:paraId="3035CA5C" w14:textId="2DE22182" w:rsidR="000043EF" w:rsidRDefault="000043EF" w:rsidP="00803547">
      <w:pPr>
        <w:pStyle w:val="Akapitzlist"/>
        <w:numPr>
          <w:ilvl w:val="1"/>
          <w:numId w:val="40"/>
        </w:numPr>
        <w:shd w:val="clear" w:color="auto" w:fill="FFFFFF"/>
        <w:tabs>
          <w:tab w:val="left" w:pos="142"/>
          <w:tab w:val="left" w:pos="284"/>
        </w:tabs>
        <w:spacing w:before="120" w:after="120"/>
        <w:ind w:left="709" w:hanging="709"/>
        <w:jc w:val="both"/>
      </w:pPr>
      <w:r>
        <w:t>wniesienia zabezpieczenia należytego wykonania umowy</w:t>
      </w:r>
      <w:r w:rsidR="00803547">
        <w:t>.</w:t>
      </w:r>
    </w:p>
    <w:p w14:paraId="30F25796" w14:textId="1EEBFE04"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r w:rsidR="001B0455">
        <w:t>, która powinna zawierać:</w:t>
      </w:r>
    </w:p>
    <w:p w14:paraId="2AF8D8BD" w14:textId="514C412A" w:rsidR="001B0455" w:rsidRDefault="001B0455" w:rsidP="001B0455">
      <w:pPr>
        <w:shd w:val="clear" w:color="auto" w:fill="FFFFFF"/>
        <w:spacing w:before="120" w:after="120"/>
        <w:jc w:val="both"/>
      </w:pPr>
      <w:r>
        <w:lastRenderedPageBreak/>
        <w:t>a) określenie członków konsorcjum/</w:t>
      </w:r>
      <w:bookmarkStart w:id="14" w:name="_Hlk106902696"/>
      <w:r>
        <w:t xml:space="preserve">Wykonawców wspólnie ubiegających się o zamówienie, </w:t>
      </w:r>
      <w:bookmarkEnd w:id="14"/>
      <w:r>
        <w:t>poprzez podanie nazw podmiotów, siedzib, numer odpowiedniej ewidencji (działalności gospodarczej, wpisu do właściwego rejestru),</w:t>
      </w:r>
    </w:p>
    <w:p w14:paraId="279F955E" w14:textId="09946307" w:rsidR="001B0455" w:rsidRDefault="001B0455" w:rsidP="001B0455">
      <w:pPr>
        <w:shd w:val="clear" w:color="auto" w:fill="FFFFFF"/>
        <w:spacing w:before="120" w:after="120"/>
        <w:jc w:val="both"/>
      </w:pPr>
      <w:r>
        <w:t>b) wskazanie celu gospodarczego ustanowienia konsorcjum/Wykonawców wspólnie ubiegających się o zamówienie,</w:t>
      </w:r>
    </w:p>
    <w:p w14:paraId="3031EE4C" w14:textId="77777777" w:rsidR="001B0455" w:rsidRDefault="001B0455" w:rsidP="001B0455">
      <w:pPr>
        <w:shd w:val="clear" w:color="auto" w:fill="FFFFFF"/>
        <w:spacing w:before="120" w:after="120"/>
        <w:jc w:val="both"/>
      </w:pPr>
      <w:r>
        <w:t>c) określenie udziału stron umowy w realizacji przedmiotu zamówienia,</w:t>
      </w:r>
    </w:p>
    <w:p w14:paraId="068FA777" w14:textId="0E60D59C" w:rsidR="001B0455" w:rsidRDefault="001B0455" w:rsidP="001B0455">
      <w:pPr>
        <w:shd w:val="clear" w:color="auto" w:fill="FFFFFF"/>
        <w:spacing w:before="120" w:after="120"/>
        <w:jc w:val="both"/>
      </w:pPr>
      <w:r>
        <w:t>d) szczegółowy podział prac, który jasno określi punkty styku między konsorcjantami/</w:t>
      </w:r>
      <w:r w:rsidRPr="001B0455">
        <w:t>Wykonawc</w:t>
      </w:r>
      <w:r>
        <w:t>ami</w:t>
      </w:r>
      <w:r w:rsidRPr="001B0455">
        <w:t xml:space="preserve"> wspólnie ubiegający</w:t>
      </w:r>
      <w:r>
        <w:t>mi</w:t>
      </w:r>
      <w:r w:rsidRPr="001B0455">
        <w:t xml:space="preserve"> się o zamówienie, </w:t>
      </w:r>
      <w:r>
        <w:t xml:space="preserve"> podczas realizacji przedmiotu zamówienia,</w:t>
      </w:r>
    </w:p>
    <w:p w14:paraId="50182924" w14:textId="0F21A345" w:rsidR="001B0455" w:rsidRDefault="001B0455" w:rsidP="001B0455">
      <w:pPr>
        <w:shd w:val="clear" w:color="auto" w:fill="FFFFFF"/>
        <w:spacing w:before="120" w:after="120"/>
        <w:jc w:val="both"/>
      </w:pPr>
      <w:r>
        <w:t>e) określenie lidera Konsorcjum/</w:t>
      </w:r>
      <w:r w:rsidRPr="001B0455">
        <w:t>Wykonawców wspólnie ubiegających się o zamówienie,</w:t>
      </w:r>
      <w:r>
        <w:t xml:space="preserve"> jego praw i obowiązków,</w:t>
      </w:r>
    </w:p>
    <w:p w14:paraId="5E7C98EC" w14:textId="07F70D1D" w:rsidR="001B0455" w:rsidRDefault="001B0455" w:rsidP="001B0455">
      <w:pPr>
        <w:shd w:val="clear" w:color="auto" w:fill="FFFFFF"/>
        <w:spacing w:before="120" w:after="120"/>
        <w:jc w:val="both"/>
      </w:pPr>
      <w:r>
        <w:t>f) postanowienia dotyczące wygaśnięcia umowy konsorcjum/</w:t>
      </w:r>
      <w:r w:rsidRPr="001B0455">
        <w:t>Wykonawców wspólnie ubiegających się o zamówienie</w:t>
      </w:r>
      <w:r>
        <w:t>, określenie czasu obowiązywania umowy, który nie może być krótszy, niż okres obejmujący realizację zamówienia oraz czas trwania gwarancji jakości i rękojmi. Datą rozpoczęcia funkcjonowania konsorcjum/</w:t>
      </w:r>
      <w:r w:rsidRPr="001B0455">
        <w:t xml:space="preserve"> Wykonawców wspólnie ubiegających się o zamówienie,</w:t>
      </w:r>
      <w:r>
        <w:t xml:space="preserve"> może być dzień podpisania umowy lub wskazana w umowie inna data. Istotne jest, aby konsorcjum/współpraca Wykonawców wspólnie ubiegających się o zamówienie, były powołane najpóźniej w dniu upływu terminu składania ofert.</w:t>
      </w:r>
    </w:p>
    <w:p w14:paraId="342021F8" w14:textId="06762819" w:rsidR="00054C00" w:rsidRDefault="00DD3E44" w:rsidP="00A01494">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w:t>
      </w:r>
      <w:r w:rsidR="0031709F">
        <w:t>ę</w:t>
      </w:r>
      <w:r w:rsidR="006534E0">
        <w:t>powaniu Wykonawców albo unieważnić́ postępowanie.</w:t>
      </w:r>
    </w:p>
    <w:p w14:paraId="66F4C2F9" w14:textId="77777777" w:rsidR="00F64190" w:rsidRPr="009142D8" w:rsidRDefault="00F64190" w:rsidP="009142D8">
      <w:pPr>
        <w:shd w:val="clear" w:color="auto" w:fill="FFFFFF"/>
        <w:spacing w:before="120" w:after="120"/>
        <w:jc w:val="both"/>
      </w:pPr>
    </w:p>
    <w:p w14:paraId="2F8A9191" w14:textId="2E8D59AC" w:rsidR="00D17948" w:rsidRPr="00F64190"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6EC9AC63" w14:textId="5BEEE5EB" w:rsidR="002B6E46" w:rsidRDefault="002B6E46" w:rsidP="002B6E46">
      <w:pPr>
        <w:shd w:val="clear" w:color="auto" w:fill="FFFFFF"/>
        <w:tabs>
          <w:tab w:val="left" w:pos="1130"/>
        </w:tabs>
        <w:spacing w:before="120" w:after="120"/>
        <w:jc w:val="both"/>
      </w:pPr>
      <w:r>
        <w:t xml:space="preserve">1. Wykonawca, którego oferta została wybrana, zobowiązany jest do wniesienia, przed zawarciem umowy, zabezpieczenia należytego wykonania umowy w wysokości </w:t>
      </w:r>
      <w:r w:rsidR="00EE0B86">
        <w:t xml:space="preserve">5 </w:t>
      </w:r>
      <w:r>
        <w:t>% ceny całkowitej brutto podanej w ofercie</w:t>
      </w:r>
      <w:r w:rsidR="00D10BDB">
        <w:t>.</w:t>
      </w:r>
    </w:p>
    <w:p w14:paraId="49E73180" w14:textId="77777777" w:rsidR="002B6E46" w:rsidRDefault="002B6E46" w:rsidP="002B6E46">
      <w:pPr>
        <w:shd w:val="clear" w:color="auto" w:fill="FFFFFF"/>
        <w:tabs>
          <w:tab w:val="left" w:pos="1130"/>
        </w:tabs>
        <w:spacing w:before="120" w:after="120"/>
        <w:jc w:val="both"/>
      </w:pPr>
      <w:r>
        <w:t xml:space="preserve">2. Zabezpieczenie może być wniesione wg wyboru Wykonawcy w jednej lub kilku następujących formach: </w:t>
      </w:r>
    </w:p>
    <w:p w14:paraId="4562C5C1" w14:textId="71C80240" w:rsidR="002B6E46" w:rsidRDefault="002B6E46" w:rsidP="002B6E46">
      <w:pPr>
        <w:shd w:val="clear" w:color="auto" w:fill="FFFFFF"/>
        <w:tabs>
          <w:tab w:val="left" w:pos="1130"/>
        </w:tabs>
        <w:spacing w:before="120" w:after="120"/>
        <w:jc w:val="both"/>
      </w:pPr>
      <w:r>
        <w:t>a) w pieniądzu, przelewem na konto</w:t>
      </w:r>
      <w:r w:rsidR="00913A71">
        <w:t xml:space="preserve"> wskazane w umowie</w:t>
      </w:r>
      <w:r w:rsidRPr="00A41107">
        <w:t xml:space="preserve"> </w:t>
      </w:r>
      <w:r w:rsidRPr="00E173F7">
        <w:t xml:space="preserve">- </w:t>
      </w:r>
      <w:r>
        <w:t>z dopiskiem: „Zabezpieczenie należytego wykonania zamówienia, znak sprawy:</w:t>
      </w:r>
      <w:r w:rsidR="002A785D">
        <w:t xml:space="preserve"> </w:t>
      </w:r>
      <w:r w:rsidR="00803547" w:rsidRPr="00803547">
        <w:rPr>
          <w:b/>
          <w:bCs/>
        </w:rPr>
        <w:t>KS.271.2.</w:t>
      </w:r>
      <w:r w:rsidR="00AC52E0">
        <w:rPr>
          <w:b/>
          <w:bCs/>
        </w:rPr>
        <w:t>1</w:t>
      </w:r>
      <w:r w:rsidR="0075464E">
        <w:rPr>
          <w:b/>
          <w:bCs/>
        </w:rPr>
        <w:t>3</w:t>
      </w:r>
      <w:r w:rsidR="00803547" w:rsidRPr="00803547">
        <w:rPr>
          <w:b/>
          <w:bCs/>
        </w:rPr>
        <w:t>.2023</w:t>
      </w:r>
      <w:r w:rsidR="001472E9">
        <w:t>”</w:t>
      </w:r>
    </w:p>
    <w:p w14:paraId="7949572D" w14:textId="77777777" w:rsidR="002B6E46" w:rsidRDefault="002B6E46" w:rsidP="002B6E46">
      <w:pPr>
        <w:shd w:val="clear" w:color="auto" w:fill="FFFFFF"/>
        <w:tabs>
          <w:tab w:val="left" w:pos="1130"/>
        </w:tabs>
        <w:spacing w:before="120" w:after="120"/>
        <w:jc w:val="both"/>
      </w:pPr>
      <w:r>
        <w:t xml:space="preserve">b) poręczeniach bankowych lub poręczeniach spółdzielczej kasy oszczędnościowo- kredytowej, z tym że zobowiązanie kasy jest zawsze zobowiązaniem pieniężnym; </w:t>
      </w:r>
    </w:p>
    <w:p w14:paraId="0DA23FEE" w14:textId="77777777" w:rsidR="002B6E46" w:rsidRDefault="002B6E46" w:rsidP="002B6E46">
      <w:pPr>
        <w:shd w:val="clear" w:color="auto" w:fill="FFFFFF"/>
        <w:tabs>
          <w:tab w:val="left" w:pos="1130"/>
        </w:tabs>
        <w:spacing w:before="120" w:after="120"/>
        <w:jc w:val="both"/>
      </w:pPr>
      <w:r>
        <w:t xml:space="preserve">c) gwarancjach bankowych; </w:t>
      </w:r>
    </w:p>
    <w:p w14:paraId="247B3433" w14:textId="77777777" w:rsidR="002B6E46" w:rsidRDefault="002B6E46" w:rsidP="002B6E46">
      <w:pPr>
        <w:shd w:val="clear" w:color="auto" w:fill="FFFFFF"/>
        <w:tabs>
          <w:tab w:val="left" w:pos="1130"/>
        </w:tabs>
        <w:spacing w:before="120" w:after="120"/>
        <w:jc w:val="both"/>
      </w:pPr>
      <w:r>
        <w:t xml:space="preserve">d) gwarancjach ubezpieczeniowych; </w:t>
      </w:r>
    </w:p>
    <w:p w14:paraId="258E5ED9" w14:textId="684AA0DF" w:rsidR="002B6E46" w:rsidRDefault="002B6E46" w:rsidP="002B6E46">
      <w:pPr>
        <w:shd w:val="clear" w:color="auto" w:fill="FFFFFF"/>
        <w:tabs>
          <w:tab w:val="left" w:pos="1130"/>
        </w:tabs>
        <w:spacing w:before="120" w:after="120"/>
        <w:jc w:val="both"/>
      </w:pPr>
      <w:r>
        <w:t xml:space="preserve">e) poręczeniach udzielanych przez podmioty, o których mowa w art. 6b ust. 5 pkt. 2 ustawy z dnia 9 listopada 2000 r. o utworzeniu Polskiej Agencji Rozwoju Przedsiębiorczości </w:t>
      </w:r>
    </w:p>
    <w:p w14:paraId="61D967E6" w14:textId="77777777" w:rsidR="002B6E46" w:rsidRDefault="002B6E46" w:rsidP="002B6E46">
      <w:pPr>
        <w:shd w:val="clear" w:color="auto" w:fill="FFFFFF"/>
        <w:tabs>
          <w:tab w:val="left" w:pos="1130"/>
        </w:tabs>
        <w:spacing w:before="120" w:after="120"/>
        <w:jc w:val="both"/>
      </w:pPr>
      <w:r>
        <w:t xml:space="preserve">3. 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 </w:t>
      </w:r>
    </w:p>
    <w:p w14:paraId="6C73BDD1" w14:textId="77777777" w:rsidR="002B6E46" w:rsidRDefault="002B6E46" w:rsidP="002B6E46">
      <w:pPr>
        <w:shd w:val="clear" w:color="auto" w:fill="FFFFFF"/>
        <w:tabs>
          <w:tab w:val="left" w:pos="1130"/>
        </w:tabs>
        <w:spacing w:before="120" w:after="120"/>
        <w:jc w:val="both"/>
      </w:pPr>
      <w:r>
        <w:t xml:space="preserve">4. W przypadku wniesienia zabezpieczenia należytego wykonania w formie innej niż pieniężna, oryginały dokumentów muszą być zdeponowane u Zamawiającego przed podpisaniem umowy. </w:t>
      </w:r>
    </w:p>
    <w:p w14:paraId="265EE52D" w14:textId="3D4E8557" w:rsidR="002B6E46" w:rsidRDefault="001472E9" w:rsidP="002B6E46">
      <w:pPr>
        <w:shd w:val="clear" w:color="auto" w:fill="FFFFFF"/>
        <w:tabs>
          <w:tab w:val="left" w:pos="1130"/>
        </w:tabs>
        <w:spacing w:before="120" w:after="120"/>
        <w:jc w:val="both"/>
      </w:pPr>
      <w:r>
        <w:t>5</w:t>
      </w:r>
      <w:r w:rsidR="002B6E46">
        <w:t>. Zwrot zabezpieczenia należytego wykonania umowy nastąpi na warunkach określonych w art. 453 ust. 1, 2 i 3 ustawy Pzp oraz zawartej umowie.</w:t>
      </w:r>
    </w:p>
    <w:p w14:paraId="0FE1D9B5" w14:textId="77777777" w:rsidR="00C90669" w:rsidRPr="0098126B" w:rsidRDefault="00C90669"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4042EA4C" w:rsidR="009A7A2B" w:rsidRDefault="009A7A2B" w:rsidP="009A7A2B">
      <w:pPr>
        <w:spacing w:after="40"/>
        <w:jc w:val="both"/>
      </w:pPr>
      <w:r>
        <w:t>Projektowane postanowienia umowy w sprawie zamówienia publicznego, które zostaną wprowadzone do treści tej umowy, określone zostały w załączniku nr</w:t>
      </w:r>
      <w:r w:rsidR="00AA130F">
        <w:t xml:space="preserve"> </w:t>
      </w:r>
      <w:r w:rsidR="0022105A">
        <w:t>4</w:t>
      </w:r>
      <w:r>
        <w:t xml:space="preserve"> do SWZ. </w:t>
      </w:r>
    </w:p>
    <w:p w14:paraId="5067F548" w14:textId="77777777" w:rsidR="00D17948" w:rsidRDefault="00D17948" w:rsidP="00D17948">
      <w:pPr>
        <w:spacing w:after="40"/>
        <w:jc w:val="both"/>
        <w:rPr>
          <w:b/>
        </w:rPr>
      </w:pPr>
    </w:p>
    <w:p w14:paraId="79A623F3" w14:textId="77777777" w:rsidR="00721530" w:rsidRDefault="00721530" w:rsidP="00D17948">
      <w:pPr>
        <w:spacing w:after="40"/>
        <w:jc w:val="both"/>
        <w:rPr>
          <w:b/>
        </w:rPr>
      </w:pPr>
    </w:p>
    <w:p w14:paraId="19F1DF30" w14:textId="77777777" w:rsidR="00721530" w:rsidRPr="00D17948" w:rsidRDefault="00721530" w:rsidP="00D17948">
      <w:pPr>
        <w:spacing w:after="40"/>
        <w:jc w:val="both"/>
        <w:rPr>
          <w:b/>
        </w:rPr>
      </w:pPr>
    </w:p>
    <w:p w14:paraId="3F39B09C" w14:textId="05631EA0" w:rsidR="00D17948" w:rsidRPr="00913A71" w:rsidRDefault="00D17948" w:rsidP="00913A71">
      <w:pPr>
        <w:pStyle w:val="Akapitzlist"/>
        <w:widowControl w:val="0"/>
        <w:numPr>
          <w:ilvl w:val="5"/>
          <w:numId w:val="3"/>
        </w:numPr>
        <w:tabs>
          <w:tab w:val="left" w:pos="567"/>
          <w:tab w:val="left" w:pos="709"/>
        </w:tabs>
        <w:suppressAutoHyphens/>
        <w:autoSpaceDE w:val="0"/>
        <w:spacing w:after="120"/>
        <w:ind w:hanging="4860"/>
        <w:jc w:val="both"/>
        <w:rPr>
          <w:b/>
          <w:color w:val="000000"/>
          <w:u w:val="single"/>
        </w:rPr>
      </w:pPr>
      <w:r w:rsidRPr="00913A71">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34C6D736"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w:t>
      </w:r>
      <w:r w:rsidR="00FC2F64">
        <w:rPr>
          <w:color w:val="000000"/>
          <w:spacing w:val="-1"/>
        </w:rPr>
        <w:t>j</w:t>
      </w:r>
      <w:r w:rsidRPr="006534E0">
        <w:rPr>
          <w:color w:val="000000"/>
          <w:spacing w:val="-1"/>
        </w:rPr>
        <w:t xml:space="preserv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46679F3B" w14:textId="34C88EB8" w:rsidR="008031CE" w:rsidRDefault="008031CE">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13FFA9DF" w:rsidR="008031CE" w:rsidRDefault="003F618B" w:rsidP="003F618B">
      <w:pPr>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C12F7F6" w:rsidR="003F618B" w:rsidRDefault="003F618B" w:rsidP="00975715">
      <w:pPr>
        <w:jc w:val="both"/>
      </w:pPr>
      <w:r>
        <w:t>1. W przypadku powzięcia informacji o niezgodnym z prawem przetwarzaniu w trakcie trwania postępowania czy realizacji umowy</w:t>
      </w:r>
      <w:r w:rsidR="008478A4">
        <w:t>,</w:t>
      </w:r>
      <w:r w:rsidR="00975715">
        <w:t xml:space="preserve"> </w:t>
      </w:r>
      <w:r>
        <w:t>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2FB2A41F" w:rsidR="008031CE" w:rsidRPr="00DB6E33" w:rsidRDefault="0E95655B" w:rsidP="00903A25">
      <w:pPr>
        <w:pStyle w:val="pkt"/>
        <w:numPr>
          <w:ilvl w:val="0"/>
          <w:numId w:val="9"/>
        </w:numPr>
        <w:autoSpaceDE w:val="0"/>
        <w:autoSpaceDN w:val="0"/>
        <w:spacing w:before="120" w:after="120" w:line="276" w:lineRule="auto"/>
        <w:ind w:left="714" w:hanging="357"/>
        <w:rPr>
          <w:b/>
          <w:bCs/>
        </w:rPr>
      </w:pPr>
      <w:r w:rsidRPr="00DB6E33">
        <w:t xml:space="preserve">administratorem Pani/Pana danych osobowych </w:t>
      </w:r>
      <w:r w:rsidR="00803547" w:rsidRPr="00803547">
        <w:t xml:space="preserve">przetwarzanych przez </w:t>
      </w:r>
      <w:r w:rsidR="00803547" w:rsidRPr="00803547">
        <w:rPr>
          <w:b/>
          <w:bCs/>
        </w:rPr>
        <w:t>Urząd Miejski w Raciążu</w:t>
      </w:r>
      <w:r w:rsidR="00803547" w:rsidRPr="00803547">
        <w:t xml:space="preserve">, jest Burmistrz Miasta Raciąż 09-140 Raciąż, Plac Adama Mickiewicza 17, e-mail: </w:t>
      </w:r>
      <w:hyperlink r:id="rId20" w:history="1">
        <w:r w:rsidR="00803547" w:rsidRPr="00BF1FB5">
          <w:rPr>
            <w:rStyle w:val="Hipercze"/>
          </w:rPr>
          <w:t>sekretariat@miastoraciaz.pl</w:t>
        </w:r>
      </w:hyperlink>
      <w:r w:rsidR="00803547">
        <w:t xml:space="preserve"> </w:t>
      </w:r>
      <w:r w:rsidRPr="00DB6E33">
        <w:rPr>
          <w:b/>
          <w:bCs/>
        </w:rPr>
        <w:t>;</w:t>
      </w:r>
    </w:p>
    <w:p w14:paraId="5B0723B2" w14:textId="39B67BF2" w:rsidR="002F15C6" w:rsidRPr="00DB6E33" w:rsidRDefault="007E6701" w:rsidP="00903A25">
      <w:pPr>
        <w:pStyle w:val="Akapitzlist"/>
        <w:numPr>
          <w:ilvl w:val="0"/>
          <w:numId w:val="9"/>
        </w:numPr>
        <w:spacing w:before="120" w:after="120"/>
        <w:contextualSpacing w:val="0"/>
        <w:rPr>
          <w:bCs/>
          <w:lang w:eastAsia="pl-PL"/>
        </w:rPr>
      </w:pPr>
      <w:r w:rsidRPr="00DB6E33">
        <w:rPr>
          <w:bCs/>
          <w:lang w:eastAsia="pl-PL"/>
        </w:rPr>
        <w:t xml:space="preserve">w sprawach z zakresu ochrony danych osobowych może się Pan/Pani kontaktować z Inspektorem Ochrony Danych </w:t>
      </w:r>
      <w:r w:rsidR="00803547" w:rsidRPr="00803547">
        <w:rPr>
          <w:bCs/>
          <w:lang w:eastAsia="pl-PL"/>
        </w:rPr>
        <w:t xml:space="preserve">w osobie Agnieszki Sztuwe, z którym kontakt możliwy jest przez e-mail: </w:t>
      </w:r>
      <w:hyperlink r:id="rId21" w:history="1">
        <w:r w:rsidR="00803547" w:rsidRPr="00BF1FB5">
          <w:rPr>
            <w:rStyle w:val="Hipercze"/>
            <w:bCs/>
            <w:lang w:eastAsia="pl-PL"/>
          </w:rPr>
          <w:t>rodo@miastoraciaz.pl</w:t>
        </w:r>
      </w:hyperlink>
      <w:r w:rsidR="00803547">
        <w:rPr>
          <w:bCs/>
          <w:lang w:eastAsia="pl-PL"/>
        </w:rPr>
        <w:t xml:space="preserve"> </w:t>
      </w:r>
      <w:r w:rsidR="00803547" w:rsidRPr="00803547">
        <w:rPr>
          <w:bCs/>
          <w:lang w:eastAsia="pl-PL"/>
        </w:rPr>
        <w:t xml:space="preserve"> lub pocztę tradycyjną 09-140 Raciąż, Plac Adama Mickiewicza 17</w:t>
      </w:r>
      <w:r w:rsidRPr="00DB6E33">
        <w:rPr>
          <w:bCs/>
          <w:lang w:eastAsia="pl-PL"/>
        </w:rPr>
        <w:t>;</w:t>
      </w:r>
    </w:p>
    <w:p w14:paraId="5D902429" w14:textId="53B086FD" w:rsidR="00A502B9" w:rsidRPr="001B09CC" w:rsidRDefault="0E95655B" w:rsidP="00AC52E0">
      <w:pPr>
        <w:pStyle w:val="Akapitzlist"/>
        <w:numPr>
          <w:ilvl w:val="0"/>
          <w:numId w:val="9"/>
        </w:numPr>
        <w:jc w:val="both"/>
        <w:rPr>
          <w:b/>
        </w:rPr>
      </w:pPr>
      <w:r w:rsidRPr="00DB6E33">
        <w:t>Pani/Pana dane osobowe przetwarzane będą na podstawie art. 6 ust. 1 lit. c RODO w celu związanym z postępowaniem o udzielenie zamówienia publicznego:</w:t>
      </w:r>
      <w:r w:rsidR="00AA0DDF" w:rsidRPr="001B09CC">
        <w:rPr>
          <w:b/>
        </w:rPr>
        <w:t xml:space="preserve"> </w:t>
      </w:r>
      <w:r w:rsidR="0075464E" w:rsidRPr="0075464E">
        <w:rPr>
          <w:b/>
        </w:rPr>
        <w:t>Przebudowa ulicy Płockiej w Raciążu.</w:t>
      </w:r>
      <w:r w:rsidR="00A502B9" w:rsidRPr="001B09CC">
        <w:rPr>
          <w:b/>
          <w:bCs/>
        </w:rPr>
        <w:t>, Znak sprawy:</w:t>
      </w:r>
      <w:r w:rsidR="001472E9" w:rsidRPr="001B09CC">
        <w:rPr>
          <w:b/>
          <w:bCs/>
        </w:rPr>
        <w:t xml:space="preserve"> </w:t>
      </w:r>
      <w:r w:rsidR="00803547" w:rsidRPr="001B09CC">
        <w:rPr>
          <w:b/>
          <w:bCs/>
        </w:rPr>
        <w:t>KS.271.2.</w:t>
      </w:r>
      <w:r w:rsidR="00AC52E0">
        <w:rPr>
          <w:b/>
          <w:bCs/>
        </w:rPr>
        <w:t>1</w:t>
      </w:r>
      <w:r w:rsidR="0075464E">
        <w:rPr>
          <w:b/>
          <w:bCs/>
        </w:rPr>
        <w:t>3</w:t>
      </w:r>
      <w:r w:rsidR="00803547" w:rsidRPr="001B09CC">
        <w:rPr>
          <w:b/>
          <w:bCs/>
        </w:rPr>
        <w:t>.2023</w:t>
      </w:r>
      <w:r w:rsidR="00236254" w:rsidRPr="001B09CC">
        <w:rPr>
          <w:b/>
          <w:bCs/>
        </w:rPr>
        <w:t>;</w:t>
      </w:r>
      <w:r w:rsidR="00E86D57" w:rsidRPr="001B09CC">
        <w:rPr>
          <w:b/>
          <w:bCs/>
        </w:rPr>
        <w:t xml:space="preserve"> </w:t>
      </w:r>
    </w:p>
    <w:p w14:paraId="59A1B64B" w14:textId="69589452" w:rsidR="00AC36B5" w:rsidRPr="00DB6E33" w:rsidRDefault="00AC36B5" w:rsidP="00E5104B">
      <w:pPr>
        <w:pStyle w:val="Akapitzlist"/>
        <w:numPr>
          <w:ilvl w:val="0"/>
          <w:numId w:val="7"/>
        </w:numPr>
        <w:spacing w:before="120" w:after="120"/>
        <w:ind w:left="714" w:hanging="357"/>
        <w:contextualSpacing w:val="0"/>
      </w:pPr>
      <w:r w:rsidRPr="00DB6E33">
        <w:t xml:space="preserve">odbiorcami Pani/Pana danych osobowych będą osoby lub podmioty, którym udostępniona zostanie dokumentacja postępowania w oparciu o </w:t>
      </w:r>
      <w:r w:rsidR="00A645CD" w:rsidRPr="00DB6E33">
        <w:t xml:space="preserve">art. 18 oraz art. 78 </w:t>
      </w:r>
      <w:r w:rsidRPr="00DB6E33">
        <w:t>ustaw</w:t>
      </w:r>
      <w:r w:rsidR="00A645CD" w:rsidRPr="00DB6E33">
        <w:t>y</w:t>
      </w:r>
      <w:r w:rsidRPr="00DB6E33">
        <w:t xml:space="preserve"> Prawo zamówień publicznych, dalej „ustawa Pzp”;  </w:t>
      </w:r>
    </w:p>
    <w:p w14:paraId="3B9925E2" w14:textId="52E91056" w:rsidR="008031CE" w:rsidRPr="008F1E02" w:rsidRDefault="00AC36B5" w:rsidP="00E5104B">
      <w:pPr>
        <w:pStyle w:val="Akapitzlist"/>
        <w:numPr>
          <w:ilvl w:val="0"/>
          <w:numId w:val="7"/>
        </w:numPr>
        <w:spacing w:before="120" w:after="120" w:line="276" w:lineRule="auto"/>
        <w:ind w:left="714" w:hanging="357"/>
        <w:contextualSpacing w:val="0"/>
        <w:jc w:val="both"/>
        <w:rPr>
          <w:rFonts w:ascii="Arial" w:hAnsi="Arial" w:cs="Arial"/>
        </w:rPr>
      </w:pPr>
      <w:r w:rsidRPr="00AC36B5">
        <w:lastRenderedPageBreak/>
        <w:t>Pani/Pana dane osobowe będą przechowywane</w:t>
      </w:r>
      <w:r w:rsidR="00EF368F">
        <w:t xml:space="preserve"> </w:t>
      </w:r>
      <w:r w:rsidR="00A645CD">
        <w:t xml:space="preserve">zgodnie z art. 78 ustawy Pzp </w:t>
      </w:r>
      <w:r w:rsidRPr="00AC36B5">
        <w:t xml:space="preserve">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7D4F23FE" w14:textId="7DCBAA3D" w:rsidR="008031CE" w:rsidRPr="008F1E02" w:rsidRDefault="00AC36B5" w:rsidP="007E6701">
      <w:pPr>
        <w:pStyle w:val="Akapitzlist"/>
        <w:numPr>
          <w:ilvl w:val="0"/>
          <w:numId w:val="7"/>
        </w:numPr>
        <w:spacing w:before="120" w:after="120" w:line="276" w:lineRule="auto"/>
        <w:ind w:left="714" w:hanging="357"/>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B63068">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B63068">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B63068">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0CCCB27A" w14:textId="6259D978" w:rsidR="00E86D57" w:rsidRDefault="008031CE" w:rsidP="0084679A">
      <w:pPr>
        <w:pStyle w:val="Akapitzlist"/>
        <w:spacing w:before="120" w:after="120" w:line="276" w:lineRule="auto"/>
        <w:contextualSpacing w:val="0"/>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FAF051" w14:textId="77777777" w:rsidR="00E86D57" w:rsidRDefault="00E86D57" w:rsidP="00A41A23">
      <w:pPr>
        <w:spacing w:before="120" w:after="120" w:line="276" w:lineRule="auto"/>
      </w:pPr>
    </w:p>
    <w:p w14:paraId="55578473" w14:textId="34E1FB37" w:rsidR="00A41A23" w:rsidRPr="00A41A23" w:rsidRDefault="00A41A23" w:rsidP="00300FE9">
      <w:pPr>
        <w:tabs>
          <w:tab w:val="left" w:pos="284"/>
        </w:tabs>
        <w:spacing w:before="120" w:after="120" w:line="276" w:lineRule="auto"/>
        <w:jc w:val="both"/>
      </w:pPr>
    </w:p>
    <w:sectPr w:rsidR="00A41A23" w:rsidRPr="00A41A23" w:rsidSect="00C30ED3">
      <w:headerReference w:type="default" r:id="rId22"/>
      <w:footerReference w:type="even" r:id="rId23"/>
      <w:footerReference w:type="default" r:id="rId24"/>
      <w:pgSz w:w="11906" w:h="16838"/>
      <w:pgMar w:top="0"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1E17" w14:textId="77777777" w:rsidR="00522A8D" w:rsidRDefault="00522A8D" w:rsidP="00683DEB">
      <w:r>
        <w:separator/>
      </w:r>
    </w:p>
  </w:endnote>
  <w:endnote w:type="continuationSeparator" w:id="0">
    <w:p w14:paraId="4C1D99DA" w14:textId="77777777" w:rsidR="00522A8D" w:rsidRDefault="00522A8D"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5D57D3" w:rsidRDefault="005D57D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5D57D3" w:rsidRDefault="005D57D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16522755" w14:textId="232E9C50" w:rsidR="005D57D3" w:rsidRDefault="005D57D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54006">
          <w:rPr>
            <w:rStyle w:val="Numerstrony"/>
            <w:noProof/>
          </w:rPr>
          <w:t>17</w:t>
        </w:r>
        <w:r>
          <w:rPr>
            <w:rStyle w:val="Numerstrony"/>
          </w:rPr>
          <w:fldChar w:fldCharType="end"/>
        </w:r>
      </w:p>
    </w:sdtContent>
  </w:sdt>
  <w:p w14:paraId="68BBA5D8" w14:textId="77777777" w:rsidR="005D57D3" w:rsidRDefault="005D57D3" w:rsidP="0005569D">
    <w:pPr>
      <w:ind w:left="-284" w:right="360"/>
      <w:jc w:val="center"/>
      <w:rPr>
        <w:rFonts w:ascii="Arial" w:hAnsi="Arial" w:cs="Arial"/>
        <w:sz w:val="20"/>
        <w:szCs w:val="20"/>
        <w:lang w:val="en-US"/>
      </w:rPr>
    </w:pPr>
  </w:p>
  <w:p w14:paraId="01D631A1" w14:textId="77777777" w:rsidR="005D57D3" w:rsidRDefault="005D57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53FC" w14:textId="77777777" w:rsidR="00522A8D" w:rsidRDefault="00522A8D" w:rsidP="00683DEB">
      <w:r>
        <w:separator/>
      </w:r>
    </w:p>
  </w:footnote>
  <w:footnote w:type="continuationSeparator" w:id="0">
    <w:p w14:paraId="314B75F7" w14:textId="77777777" w:rsidR="00522A8D" w:rsidRDefault="00522A8D"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664" w14:textId="17B28B36" w:rsidR="005D57D3" w:rsidRDefault="005D57D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16B810"/>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2"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4"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7"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5"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8" w15:restartNumberingAfterBreak="0">
    <w:nsid w:val="0000002C"/>
    <w:multiLevelType w:val="multilevel"/>
    <w:tmpl w:val="E9865D98"/>
    <w:name w:val="WW8Num44"/>
    <w:lvl w:ilvl="0">
      <w:start w:val="1"/>
      <w:numFmt w:val="decimal"/>
      <w:lvlText w:val="%1)"/>
      <w:lvlJc w:val="left"/>
      <w:pPr>
        <w:tabs>
          <w:tab w:val="num" w:pos="720"/>
        </w:tabs>
        <w:ind w:left="720" w:hanging="360"/>
      </w:pPr>
      <w:rPr>
        <w:rFonts w:ascii="Times New Roman" w:eastAsia="Arial" w:hAnsi="Times New Roman" w:cs="Times New Roman" w:hint="default"/>
        <w:sz w:val="22"/>
      </w:rPr>
    </w:lvl>
    <w:lvl w:ilvl="1">
      <w:start w:val="1"/>
      <w:numFmt w:val="decimal"/>
      <w:lvlText w:val="%2."/>
      <w:lvlJc w:val="left"/>
      <w:pPr>
        <w:tabs>
          <w:tab w:val="num" w:pos="1440"/>
        </w:tabs>
        <w:ind w:left="1440" w:hanging="360"/>
      </w:pPr>
      <w:rPr>
        <w:rFonts w:ascii="Verdana" w:eastAsia="Arial" w:hAnsi="Verdana" w:cs="Verdana"/>
        <w:b w:val="0"/>
        <w:bCs/>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Verdan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130057"/>
    <w:multiLevelType w:val="hybridMultilevel"/>
    <w:tmpl w:val="758CE0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01C4DFF"/>
    <w:multiLevelType w:val="hybridMultilevel"/>
    <w:tmpl w:val="CBE250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760349"/>
    <w:multiLevelType w:val="hybridMultilevel"/>
    <w:tmpl w:val="4E50DD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785755"/>
    <w:multiLevelType w:val="hybridMultilevel"/>
    <w:tmpl w:val="ABB6097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7C246C7"/>
    <w:multiLevelType w:val="hybridMultilevel"/>
    <w:tmpl w:val="10B431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518C5"/>
    <w:multiLevelType w:val="hybridMultilevel"/>
    <w:tmpl w:val="93D6E054"/>
    <w:lvl w:ilvl="0" w:tplc="90F81216">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A53549C"/>
    <w:multiLevelType w:val="hybridMultilevel"/>
    <w:tmpl w:val="3D12426A"/>
    <w:name w:val="WW8Num57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9" w15:restartNumberingAfterBreak="0">
    <w:nsid w:val="0DD60AE7"/>
    <w:multiLevelType w:val="hybridMultilevel"/>
    <w:tmpl w:val="08DAF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104B462A"/>
    <w:multiLevelType w:val="hybridMultilevel"/>
    <w:tmpl w:val="1E3434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3B39B7"/>
    <w:multiLevelType w:val="hybridMultilevel"/>
    <w:tmpl w:val="9A38D90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98464316">
      <w:start w:val="17"/>
      <w:numFmt w:val="upperRoman"/>
      <w:lvlText w:val="%6."/>
      <w:lvlJc w:val="left"/>
      <w:pPr>
        <w:ind w:left="4860" w:hanging="72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C265A0"/>
    <w:multiLevelType w:val="hybridMultilevel"/>
    <w:tmpl w:val="D904E624"/>
    <w:lvl w:ilvl="0" w:tplc="409C0462">
      <w:start w:val="1"/>
      <w:numFmt w:val="decimal"/>
      <w:lvlText w:val="%1."/>
      <w:lvlJc w:val="left"/>
      <w:pPr>
        <w:ind w:left="720" w:hanging="360"/>
      </w:pPr>
      <w:rPr>
        <w:b w:val="0"/>
      </w:rPr>
    </w:lvl>
    <w:lvl w:ilvl="1" w:tplc="BD2254A2">
      <w:start w:val="1"/>
      <w:numFmt w:val="lowerLetter"/>
      <w:lvlText w:val="%2)"/>
      <w:lvlJc w:val="left"/>
      <w:pPr>
        <w:ind w:left="805" w:hanging="380"/>
      </w:pPr>
      <w:rPr>
        <w:rFonts w:hint="default"/>
      </w:rPr>
    </w:lvl>
    <w:lvl w:ilvl="2" w:tplc="A16C3CAC">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97B26A4"/>
    <w:multiLevelType w:val="hybridMultilevel"/>
    <w:tmpl w:val="291A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269D6"/>
    <w:multiLevelType w:val="hybridMultilevel"/>
    <w:tmpl w:val="0FB26C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FC58D7"/>
    <w:multiLevelType w:val="hybridMultilevel"/>
    <w:tmpl w:val="EF72A4C2"/>
    <w:lvl w:ilvl="0" w:tplc="6CF8E45E">
      <w:start w:val="12"/>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F60F5E"/>
    <w:multiLevelType w:val="hybridMultilevel"/>
    <w:tmpl w:val="594EA0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F964BF"/>
    <w:multiLevelType w:val="hybridMultilevel"/>
    <w:tmpl w:val="71D47440"/>
    <w:name w:val="WW8Num572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56CA9"/>
    <w:multiLevelType w:val="hybridMultilevel"/>
    <w:tmpl w:val="DA021C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875ECF"/>
    <w:multiLevelType w:val="multilevel"/>
    <w:tmpl w:val="084A553A"/>
    <w:styleLink w:val="WW8Num1"/>
    <w:lvl w:ilvl="0">
      <w:start w:val="3"/>
      <w:numFmt w:val="decimal"/>
      <w:lvlText w:val="%1."/>
      <w:lvlJc w:val="left"/>
      <w:rPr>
        <w:rFonts w:ascii="Verdana" w:eastAsia="Arial" w:hAnsi="Verdana" w:cs="Verdana"/>
        <w:i w:val="0"/>
        <w:iCs w:val="0"/>
        <w:color w:val="auto"/>
        <w:sz w:val="22"/>
        <w:szCs w:val="20"/>
        <w:lang w:val="pl-PL" w:bidi="ar-SA"/>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2E06666B"/>
    <w:multiLevelType w:val="hybridMultilevel"/>
    <w:tmpl w:val="AC8030D4"/>
    <w:name w:val="WW8Num57"/>
    <w:lvl w:ilvl="0" w:tplc="9B3E0DCC">
      <w:start w:val="2"/>
      <w:numFmt w:val="decimal"/>
      <w:lvlText w:val="%1."/>
      <w:lvlJc w:val="left"/>
      <w:pPr>
        <w:ind w:left="360" w:hanging="360"/>
      </w:pPr>
      <w:rPr>
        <w:rFonts w:hint="default"/>
        <w:color w:val="auto"/>
      </w:rPr>
    </w:lvl>
    <w:lvl w:ilvl="1" w:tplc="0024D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52" w15:restartNumberingAfterBreak="0">
    <w:nsid w:val="32720031"/>
    <w:multiLevelType w:val="hybridMultilevel"/>
    <w:tmpl w:val="FC340E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F7F18"/>
    <w:multiLevelType w:val="hybridMultilevel"/>
    <w:tmpl w:val="3D5A09E6"/>
    <w:lvl w:ilvl="0" w:tplc="2E9A153E">
      <w:start w:val="1"/>
      <w:numFmt w:val="decimal"/>
      <w:lvlText w:val="%1."/>
      <w:lvlJc w:val="left"/>
      <w:pPr>
        <w:tabs>
          <w:tab w:val="num" w:pos="1800"/>
        </w:tabs>
        <w:ind w:left="1800" w:hanging="363"/>
      </w:pPr>
      <w:rPr>
        <w:rFonts w:hint="default"/>
        <w:b w:val="0"/>
      </w:rPr>
    </w:lvl>
    <w:lvl w:ilvl="1" w:tplc="0B88DFC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8585194"/>
    <w:multiLevelType w:val="hybridMultilevel"/>
    <w:tmpl w:val="79AE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FA77E8"/>
    <w:multiLevelType w:val="hybridMultilevel"/>
    <w:tmpl w:val="88D60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C2C3676"/>
    <w:multiLevelType w:val="hybridMultilevel"/>
    <w:tmpl w:val="88F239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2" w15:restartNumberingAfterBreak="0">
    <w:nsid w:val="4F8444AB"/>
    <w:multiLevelType w:val="hybridMultilevel"/>
    <w:tmpl w:val="0F405EDA"/>
    <w:lvl w:ilvl="0" w:tplc="B6148EA6">
      <w:start w:val="13"/>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7" w15:restartNumberingAfterBreak="0">
    <w:nsid w:val="5B5C248C"/>
    <w:multiLevelType w:val="hybridMultilevel"/>
    <w:tmpl w:val="8F16D3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7E1570"/>
    <w:multiLevelType w:val="hybridMultilevel"/>
    <w:tmpl w:val="EE68B2DA"/>
    <w:lvl w:ilvl="0" w:tplc="D62E371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000F03"/>
    <w:multiLevelType w:val="hybridMultilevel"/>
    <w:tmpl w:val="46021E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4968BB"/>
    <w:multiLevelType w:val="hybridMultilevel"/>
    <w:tmpl w:val="1A8CE244"/>
    <w:name w:val="WW8Num5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2"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AAE709E"/>
    <w:multiLevelType w:val="hybridMultilevel"/>
    <w:tmpl w:val="59627D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ADA7280"/>
    <w:multiLevelType w:val="hybridMultilevel"/>
    <w:tmpl w:val="CE682422"/>
    <w:name w:val="WW8Num58"/>
    <w:lvl w:ilvl="0" w:tplc="79DEC88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FF08B0"/>
    <w:multiLevelType w:val="hybridMultilevel"/>
    <w:tmpl w:val="62888DE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3"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34AF"/>
    <w:multiLevelType w:val="hybridMultilevel"/>
    <w:tmpl w:val="D26C338C"/>
    <w:lvl w:ilvl="0" w:tplc="51988D72">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6"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050841">
    <w:abstractNumId w:val="4"/>
  </w:num>
  <w:num w:numId="2" w16cid:durableId="968365894">
    <w:abstractNumId w:val="82"/>
  </w:num>
  <w:num w:numId="3" w16cid:durableId="382679847">
    <w:abstractNumId w:val="32"/>
  </w:num>
  <w:num w:numId="4" w16cid:durableId="1385372429">
    <w:abstractNumId w:val="75"/>
  </w:num>
  <w:num w:numId="5" w16cid:durableId="624122249">
    <w:abstractNumId w:val="54"/>
  </w:num>
  <w:num w:numId="6" w16cid:durableId="230503997">
    <w:abstractNumId w:val="83"/>
  </w:num>
  <w:num w:numId="7" w16cid:durableId="745957922">
    <w:abstractNumId w:val="60"/>
  </w:num>
  <w:num w:numId="8" w16cid:durableId="547029397">
    <w:abstractNumId w:val="53"/>
  </w:num>
  <w:num w:numId="9" w16cid:durableId="1357847089">
    <w:abstractNumId w:val="47"/>
  </w:num>
  <w:num w:numId="10" w16cid:durableId="622659112">
    <w:abstractNumId w:val="59"/>
  </w:num>
  <w:num w:numId="11" w16cid:durableId="1638220607">
    <w:abstractNumId w:val="63"/>
  </w:num>
  <w:num w:numId="12" w16cid:durableId="1690718996">
    <w:abstractNumId w:val="24"/>
  </w:num>
  <w:num w:numId="13" w16cid:durableId="1155729953">
    <w:abstractNumId w:val="26"/>
  </w:num>
  <w:num w:numId="14" w16cid:durableId="150949918">
    <w:abstractNumId w:val="52"/>
  </w:num>
  <w:num w:numId="15" w16cid:durableId="1506244026">
    <w:abstractNumId w:val="51"/>
  </w:num>
  <w:num w:numId="16" w16cid:durableId="1765221487">
    <w:abstractNumId w:val="14"/>
  </w:num>
  <w:num w:numId="17" w16cid:durableId="2080440620">
    <w:abstractNumId w:val="49"/>
  </w:num>
  <w:num w:numId="18" w16cid:durableId="1345132133">
    <w:abstractNumId w:val="46"/>
  </w:num>
  <w:num w:numId="19" w16cid:durableId="2147118026">
    <w:abstractNumId w:val="84"/>
  </w:num>
  <w:num w:numId="20" w16cid:durableId="406418840">
    <w:abstractNumId w:val="40"/>
  </w:num>
  <w:num w:numId="21" w16cid:durableId="2050690293">
    <w:abstractNumId w:val="62"/>
  </w:num>
  <w:num w:numId="22" w16cid:durableId="1819571330">
    <w:abstractNumId w:val="19"/>
  </w:num>
  <w:num w:numId="23" w16cid:durableId="1930111717">
    <w:abstractNumId w:val="86"/>
  </w:num>
  <w:num w:numId="24" w16cid:durableId="941493791">
    <w:abstractNumId w:val="55"/>
  </w:num>
  <w:num w:numId="25" w16cid:durableId="1600717912">
    <w:abstractNumId w:val="57"/>
  </w:num>
  <w:num w:numId="26" w16cid:durableId="377750729">
    <w:abstractNumId w:val="33"/>
  </w:num>
  <w:num w:numId="27" w16cid:durableId="1453012440">
    <w:abstractNumId w:val="79"/>
  </w:num>
  <w:num w:numId="28" w16cid:durableId="232787905">
    <w:abstractNumId w:val="29"/>
  </w:num>
  <w:num w:numId="29" w16cid:durableId="1805925054">
    <w:abstractNumId w:val="68"/>
  </w:num>
  <w:num w:numId="30" w16cid:durableId="708455249">
    <w:abstractNumId w:val="25"/>
  </w:num>
  <w:num w:numId="31" w16cid:durableId="1064328560">
    <w:abstractNumId w:val="69"/>
  </w:num>
  <w:num w:numId="32" w16cid:durableId="1709261959">
    <w:abstractNumId w:val="45"/>
  </w:num>
  <w:num w:numId="33" w16cid:durableId="1140615458">
    <w:abstractNumId w:val="20"/>
  </w:num>
  <w:num w:numId="34" w16cid:durableId="659163450">
    <w:abstractNumId w:val="43"/>
  </w:num>
  <w:num w:numId="35" w16cid:durableId="1984843723">
    <w:abstractNumId w:val="78"/>
  </w:num>
  <w:num w:numId="36" w16cid:durableId="358550726">
    <w:abstractNumId w:val="56"/>
  </w:num>
  <w:num w:numId="37" w16cid:durableId="339940149">
    <w:abstractNumId w:val="31"/>
  </w:num>
  <w:num w:numId="38" w16cid:durableId="935946450">
    <w:abstractNumId w:val="35"/>
  </w:num>
  <w:num w:numId="39" w16cid:durableId="1762605313">
    <w:abstractNumId w:val="37"/>
  </w:num>
  <w:num w:numId="40" w16cid:durableId="169099604">
    <w:abstractNumId w:val="81"/>
  </w:num>
  <w:num w:numId="41" w16cid:durableId="2117408483">
    <w:abstractNumId w:val="73"/>
  </w:num>
  <w:num w:numId="42" w16cid:durableId="1018197433">
    <w:abstractNumId w:val="21"/>
  </w:num>
  <w:num w:numId="43" w16cid:durableId="63915104">
    <w:abstractNumId w:val="67"/>
  </w:num>
  <w:num w:numId="44" w16cid:durableId="352345926">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225E"/>
    <w:rsid w:val="00002650"/>
    <w:rsid w:val="000043EF"/>
    <w:rsid w:val="00004743"/>
    <w:rsid w:val="00005617"/>
    <w:rsid w:val="00010E44"/>
    <w:rsid w:val="00011228"/>
    <w:rsid w:val="000116FD"/>
    <w:rsid w:val="00012837"/>
    <w:rsid w:val="0001373F"/>
    <w:rsid w:val="00014497"/>
    <w:rsid w:val="00014838"/>
    <w:rsid w:val="000150E1"/>
    <w:rsid w:val="000165D7"/>
    <w:rsid w:val="00017175"/>
    <w:rsid w:val="0002012C"/>
    <w:rsid w:val="000209A5"/>
    <w:rsid w:val="00021672"/>
    <w:rsid w:val="00023A5A"/>
    <w:rsid w:val="000240DB"/>
    <w:rsid w:val="00025AF7"/>
    <w:rsid w:val="00026FA0"/>
    <w:rsid w:val="00027330"/>
    <w:rsid w:val="00027596"/>
    <w:rsid w:val="00027BC0"/>
    <w:rsid w:val="00027E28"/>
    <w:rsid w:val="00030731"/>
    <w:rsid w:val="000312B0"/>
    <w:rsid w:val="000313ED"/>
    <w:rsid w:val="00033EA6"/>
    <w:rsid w:val="00035655"/>
    <w:rsid w:val="00035BB6"/>
    <w:rsid w:val="000369FC"/>
    <w:rsid w:val="00037795"/>
    <w:rsid w:val="000378A8"/>
    <w:rsid w:val="00037E8F"/>
    <w:rsid w:val="0004035F"/>
    <w:rsid w:val="000421AF"/>
    <w:rsid w:val="00042609"/>
    <w:rsid w:val="00044F71"/>
    <w:rsid w:val="00045A5A"/>
    <w:rsid w:val="000473CE"/>
    <w:rsid w:val="00047456"/>
    <w:rsid w:val="00047E82"/>
    <w:rsid w:val="000542EC"/>
    <w:rsid w:val="00054C00"/>
    <w:rsid w:val="0005569D"/>
    <w:rsid w:val="00055A1E"/>
    <w:rsid w:val="000569E5"/>
    <w:rsid w:val="00060168"/>
    <w:rsid w:val="000610E6"/>
    <w:rsid w:val="00061EFB"/>
    <w:rsid w:val="000620A7"/>
    <w:rsid w:val="00063ABC"/>
    <w:rsid w:val="00064019"/>
    <w:rsid w:val="0007034C"/>
    <w:rsid w:val="00070691"/>
    <w:rsid w:val="000708F6"/>
    <w:rsid w:val="000713D5"/>
    <w:rsid w:val="0007272C"/>
    <w:rsid w:val="0007334A"/>
    <w:rsid w:val="00074013"/>
    <w:rsid w:val="000741A9"/>
    <w:rsid w:val="000748A9"/>
    <w:rsid w:val="0007503E"/>
    <w:rsid w:val="0007513A"/>
    <w:rsid w:val="000751AC"/>
    <w:rsid w:val="00077362"/>
    <w:rsid w:val="00077D22"/>
    <w:rsid w:val="00080D8D"/>
    <w:rsid w:val="00081A4F"/>
    <w:rsid w:val="0008332F"/>
    <w:rsid w:val="00083434"/>
    <w:rsid w:val="000837DD"/>
    <w:rsid w:val="00085946"/>
    <w:rsid w:val="00090A4F"/>
    <w:rsid w:val="00091109"/>
    <w:rsid w:val="00091140"/>
    <w:rsid w:val="000913B5"/>
    <w:rsid w:val="00091793"/>
    <w:rsid w:val="0009267D"/>
    <w:rsid w:val="000928FD"/>
    <w:rsid w:val="00094C29"/>
    <w:rsid w:val="0009505A"/>
    <w:rsid w:val="000967AE"/>
    <w:rsid w:val="000A0027"/>
    <w:rsid w:val="000A0D21"/>
    <w:rsid w:val="000A310E"/>
    <w:rsid w:val="000A412B"/>
    <w:rsid w:val="000A4721"/>
    <w:rsid w:val="000A50CB"/>
    <w:rsid w:val="000A5749"/>
    <w:rsid w:val="000A60AB"/>
    <w:rsid w:val="000A6ADE"/>
    <w:rsid w:val="000A6E68"/>
    <w:rsid w:val="000B0378"/>
    <w:rsid w:val="000B0602"/>
    <w:rsid w:val="000B5294"/>
    <w:rsid w:val="000B5595"/>
    <w:rsid w:val="000B71F3"/>
    <w:rsid w:val="000B791F"/>
    <w:rsid w:val="000C0096"/>
    <w:rsid w:val="000C12E1"/>
    <w:rsid w:val="000C2128"/>
    <w:rsid w:val="000C328C"/>
    <w:rsid w:val="000C490B"/>
    <w:rsid w:val="000C7115"/>
    <w:rsid w:val="000D056C"/>
    <w:rsid w:val="000D0901"/>
    <w:rsid w:val="000D2A71"/>
    <w:rsid w:val="000D3D6C"/>
    <w:rsid w:val="000D5692"/>
    <w:rsid w:val="000D59EC"/>
    <w:rsid w:val="000D5D0A"/>
    <w:rsid w:val="000D6390"/>
    <w:rsid w:val="000D6BB1"/>
    <w:rsid w:val="000D73CA"/>
    <w:rsid w:val="000D7443"/>
    <w:rsid w:val="000D76D6"/>
    <w:rsid w:val="000E05C6"/>
    <w:rsid w:val="000E1274"/>
    <w:rsid w:val="000E14F6"/>
    <w:rsid w:val="000E1CCA"/>
    <w:rsid w:val="000E20AA"/>
    <w:rsid w:val="000E3FBA"/>
    <w:rsid w:val="000E4347"/>
    <w:rsid w:val="000E4BA6"/>
    <w:rsid w:val="000E4F00"/>
    <w:rsid w:val="000E5581"/>
    <w:rsid w:val="000E5B2E"/>
    <w:rsid w:val="000E6590"/>
    <w:rsid w:val="000F0CCA"/>
    <w:rsid w:val="000F1CA8"/>
    <w:rsid w:val="000F2AFC"/>
    <w:rsid w:val="000F2BF7"/>
    <w:rsid w:val="000F36B9"/>
    <w:rsid w:val="000F428E"/>
    <w:rsid w:val="000F4B89"/>
    <w:rsid w:val="000F58F8"/>
    <w:rsid w:val="000F61C6"/>
    <w:rsid w:val="000F63CC"/>
    <w:rsid w:val="000F6DDC"/>
    <w:rsid w:val="00100CFA"/>
    <w:rsid w:val="00101305"/>
    <w:rsid w:val="00101ADC"/>
    <w:rsid w:val="00101DE7"/>
    <w:rsid w:val="00103C02"/>
    <w:rsid w:val="001069C6"/>
    <w:rsid w:val="00106FDD"/>
    <w:rsid w:val="00107DD5"/>
    <w:rsid w:val="00107FAD"/>
    <w:rsid w:val="00110F8D"/>
    <w:rsid w:val="00110FE1"/>
    <w:rsid w:val="001124CC"/>
    <w:rsid w:val="00113950"/>
    <w:rsid w:val="00113BCA"/>
    <w:rsid w:val="00114C5E"/>
    <w:rsid w:val="00115848"/>
    <w:rsid w:val="001161AC"/>
    <w:rsid w:val="0011683B"/>
    <w:rsid w:val="00116D27"/>
    <w:rsid w:val="00121821"/>
    <w:rsid w:val="00121FAD"/>
    <w:rsid w:val="00122567"/>
    <w:rsid w:val="00124602"/>
    <w:rsid w:val="00124B86"/>
    <w:rsid w:val="001252AC"/>
    <w:rsid w:val="00125DA9"/>
    <w:rsid w:val="00126002"/>
    <w:rsid w:val="00126258"/>
    <w:rsid w:val="001265AD"/>
    <w:rsid w:val="0012776E"/>
    <w:rsid w:val="00127AA9"/>
    <w:rsid w:val="00131B2C"/>
    <w:rsid w:val="00133B86"/>
    <w:rsid w:val="00136B52"/>
    <w:rsid w:val="0014016C"/>
    <w:rsid w:val="00141582"/>
    <w:rsid w:val="00141E06"/>
    <w:rsid w:val="00142913"/>
    <w:rsid w:val="00143036"/>
    <w:rsid w:val="00143BC3"/>
    <w:rsid w:val="001457C1"/>
    <w:rsid w:val="00145922"/>
    <w:rsid w:val="00145CA3"/>
    <w:rsid w:val="00146983"/>
    <w:rsid w:val="001472E9"/>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27CA"/>
    <w:rsid w:val="001667B8"/>
    <w:rsid w:val="00167F3C"/>
    <w:rsid w:val="00170B6A"/>
    <w:rsid w:val="001716E6"/>
    <w:rsid w:val="00171B5E"/>
    <w:rsid w:val="00171CC3"/>
    <w:rsid w:val="00172C2E"/>
    <w:rsid w:val="00172EDF"/>
    <w:rsid w:val="001731C3"/>
    <w:rsid w:val="0017442D"/>
    <w:rsid w:val="00174705"/>
    <w:rsid w:val="00174C08"/>
    <w:rsid w:val="00175A09"/>
    <w:rsid w:val="001773D0"/>
    <w:rsid w:val="00180B23"/>
    <w:rsid w:val="00181C92"/>
    <w:rsid w:val="00182220"/>
    <w:rsid w:val="0018233C"/>
    <w:rsid w:val="001842BA"/>
    <w:rsid w:val="0018559F"/>
    <w:rsid w:val="001858AE"/>
    <w:rsid w:val="001917F8"/>
    <w:rsid w:val="001938E2"/>
    <w:rsid w:val="001943D2"/>
    <w:rsid w:val="0019464D"/>
    <w:rsid w:val="00195BCB"/>
    <w:rsid w:val="00196377"/>
    <w:rsid w:val="001967E9"/>
    <w:rsid w:val="00196F88"/>
    <w:rsid w:val="0019740E"/>
    <w:rsid w:val="00197633"/>
    <w:rsid w:val="00197991"/>
    <w:rsid w:val="001A05A9"/>
    <w:rsid w:val="001A1F57"/>
    <w:rsid w:val="001A4749"/>
    <w:rsid w:val="001A4B55"/>
    <w:rsid w:val="001A5493"/>
    <w:rsid w:val="001A5969"/>
    <w:rsid w:val="001A5C7B"/>
    <w:rsid w:val="001A7C12"/>
    <w:rsid w:val="001B0455"/>
    <w:rsid w:val="001B045D"/>
    <w:rsid w:val="001B096E"/>
    <w:rsid w:val="001B09CC"/>
    <w:rsid w:val="001B0CFB"/>
    <w:rsid w:val="001B1FD9"/>
    <w:rsid w:val="001B2239"/>
    <w:rsid w:val="001B258E"/>
    <w:rsid w:val="001B27D6"/>
    <w:rsid w:val="001B30CF"/>
    <w:rsid w:val="001B3699"/>
    <w:rsid w:val="001B4287"/>
    <w:rsid w:val="001B4AE9"/>
    <w:rsid w:val="001B6612"/>
    <w:rsid w:val="001B746E"/>
    <w:rsid w:val="001B7683"/>
    <w:rsid w:val="001B7AD2"/>
    <w:rsid w:val="001C0032"/>
    <w:rsid w:val="001C00EF"/>
    <w:rsid w:val="001C1740"/>
    <w:rsid w:val="001C1E43"/>
    <w:rsid w:val="001C275A"/>
    <w:rsid w:val="001C2CE3"/>
    <w:rsid w:val="001C2E69"/>
    <w:rsid w:val="001C2FF5"/>
    <w:rsid w:val="001C42F5"/>
    <w:rsid w:val="001C4D03"/>
    <w:rsid w:val="001C53DD"/>
    <w:rsid w:val="001C6FF3"/>
    <w:rsid w:val="001D024C"/>
    <w:rsid w:val="001D23E6"/>
    <w:rsid w:val="001D283C"/>
    <w:rsid w:val="001D4056"/>
    <w:rsid w:val="001D4A98"/>
    <w:rsid w:val="001D6373"/>
    <w:rsid w:val="001D6485"/>
    <w:rsid w:val="001D7086"/>
    <w:rsid w:val="001D7480"/>
    <w:rsid w:val="001E0CA7"/>
    <w:rsid w:val="001E0FE8"/>
    <w:rsid w:val="001E2002"/>
    <w:rsid w:val="001E2835"/>
    <w:rsid w:val="001E3D14"/>
    <w:rsid w:val="001E3E9B"/>
    <w:rsid w:val="001E726E"/>
    <w:rsid w:val="001E776C"/>
    <w:rsid w:val="001F2344"/>
    <w:rsid w:val="001F2DAC"/>
    <w:rsid w:val="001F41AD"/>
    <w:rsid w:val="001F48EA"/>
    <w:rsid w:val="001F4A7E"/>
    <w:rsid w:val="001F4B2B"/>
    <w:rsid w:val="001F5AB6"/>
    <w:rsid w:val="001F5BFD"/>
    <w:rsid w:val="001F65B8"/>
    <w:rsid w:val="001F79BB"/>
    <w:rsid w:val="002011DD"/>
    <w:rsid w:val="002026A6"/>
    <w:rsid w:val="00202ECA"/>
    <w:rsid w:val="0020394B"/>
    <w:rsid w:val="002052FB"/>
    <w:rsid w:val="0020584A"/>
    <w:rsid w:val="00207506"/>
    <w:rsid w:val="00207ADE"/>
    <w:rsid w:val="002128F7"/>
    <w:rsid w:val="00214163"/>
    <w:rsid w:val="00215363"/>
    <w:rsid w:val="0021588F"/>
    <w:rsid w:val="002158EB"/>
    <w:rsid w:val="002159F5"/>
    <w:rsid w:val="00220FE7"/>
    <w:rsid w:val="0022105A"/>
    <w:rsid w:val="002219A4"/>
    <w:rsid w:val="00221C8F"/>
    <w:rsid w:val="00223D4D"/>
    <w:rsid w:val="00224BF1"/>
    <w:rsid w:val="002254F4"/>
    <w:rsid w:val="00225E41"/>
    <w:rsid w:val="00227B7C"/>
    <w:rsid w:val="00230F21"/>
    <w:rsid w:val="0023299E"/>
    <w:rsid w:val="00232F6B"/>
    <w:rsid w:val="0023504B"/>
    <w:rsid w:val="00235078"/>
    <w:rsid w:val="002354BD"/>
    <w:rsid w:val="00236254"/>
    <w:rsid w:val="002376B2"/>
    <w:rsid w:val="00240926"/>
    <w:rsid w:val="002411B2"/>
    <w:rsid w:val="0024173D"/>
    <w:rsid w:val="002422C8"/>
    <w:rsid w:val="00243559"/>
    <w:rsid w:val="00244ED3"/>
    <w:rsid w:val="00245D84"/>
    <w:rsid w:val="0024631A"/>
    <w:rsid w:val="00246708"/>
    <w:rsid w:val="00250910"/>
    <w:rsid w:val="00250A26"/>
    <w:rsid w:val="00254919"/>
    <w:rsid w:val="00257AD7"/>
    <w:rsid w:val="002602B1"/>
    <w:rsid w:val="002605C6"/>
    <w:rsid w:val="00261890"/>
    <w:rsid w:val="0026239B"/>
    <w:rsid w:val="00262E2D"/>
    <w:rsid w:val="00262F25"/>
    <w:rsid w:val="002641D9"/>
    <w:rsid w:val="00264450"/>
    <w:rsid w:val="0026655D"/>
    <w:rsid w:val="002667F3"/>
    <w:rsid w:val="002668E3"/>
    <w:rsid w:val="00266B60"/>
    <w:rsid w:val="00266B98"/>
    <w:rsid w:val="002727CE"/>
    <w:rsid w:val="00272E22"/>
    <w:rsid w:val="00273168"/>
    <w:rsid w:val="002752AC"/>
    <w:rsid w:val="00276BF9"/>
    <w:rsid w:val="002779A6"/>
    <w:rsid w:val="002800E8"/>
    <w:rsid w:val="002801BA"/>
    <w:rsid w:val="0028030B"/>
    <w:rsid w:val="002808B0"/>
    <w:rsid w:val="00280915"/>
    <w:rsid w:val="00280B2F"/>
    <w:rsid w:val="00281C9D"/>
    <w:rsid w:val="0028330D"/>
    <w:rsid w:val="0028364A"/>
    <w:rsid w:val="00283F4A"/>
    <w:rsid w:val="00285696"/>
    <w:rsid w:val="00286753"/>
    <w:rsid w:val="00286C4F"/>
    <w:rsid w:val="002870EE"/>
    <w:rsid w:val="00290F6E"/>
    <w:rsid w:val="00291F65"/>
    <w:rsid w:val="0029200E"/>
    <w:rsid w:val="0029287F"/>
    <w:rsid w:val="0029305A"/>
    <w:rsid w:val="00293BF7"/>
    <w:rsid w:val="002940BB"/>
    <w:rsid w:val="00294D05"/>
    <w:rsid w:val="0029618F"/>
    <w:rsid w:val="002974EC"/>
    <w:rsid w:val="002976F2"/>
    <w:rsid w:val="002A08B0"/>
    <w:rsid w:val="002A510C"/>
    <w:rsid w:val="002A5C38"/>
    <w:rsid w:val="002A61DA"/>
    <w:rsid w:val="002A765D"/>
    <w:rsid w:val="002A785D"/>
    <w:rsid w:val="002B287E"/>
    <w:rsid w:val="002B31FA"/>
    <w:rsid w:val="002B43BA"/>
    <w:rsid w:val="002B5E8A"/>
    <w:rsid w:val="002B6E46"/>
    <w:rsid w:val="002B71D5"/>
    <w:rsid w:val="002B7D65"/>
    <w:rsid w:val="002C041E"/>
    <w:rsid w:val="002C2101"/>
    <w:rsid w:val="002C3A5E"/>
    <w:rsid w:val="002C3FD2"/>
    <w:rsid w:val="002C53DD"/>
    <w:rsid w:val="002C5649"/>
    <w:rsid w:val="002D0D9C"/>
    <w:rsid w:val="002D2339"/>
    <w:rsid w:val="002D29CF"/>
    <w:rsid w:val="002D2AB9"/>
    <w:rsid w:val="002D39E7"/>
    <w:rsid w:val="002D4020"/>
    <w:rsid w:val="002D46C7"/>
    <w:rsid w:val="002D50DB"/>
    <w:rsid w:val="002D547F"/>
    <w:rsid w:val="002D5C92"/>
    <w:rsid w:val="002D6674"/>
    <w:rsid w:val="002D692A"/>
    <w:rsid w:val="002D70E3"/>
    <w:rsid w:val="002D7B9E"/>
    <w:rsid w:val="002E0E81"/>
    <w:rsid w:val="002E13C9"/>
    <w:rsid w:val="002E4EEC"/>
    <w:rsid w:val="002E54E4"/>
    <w:rsid w:val="002E61F5"/>
    <w:rsid w:val="002E632C"/>
    <w:rsid w:val="002E6914"/>
    <w:rsid w:val="002E775A"/>
    <w:rsid w:val="002F12AC"/>
    <w:rsid w:val="002F15C6"/>
    <w:rsid w:val="002F1F73"/>
    <w:rsid w:val="002F2201"/>
    <w:rsid w:val="002F353C"/>
    <w:rsid w:val="002F4330"/>
    <w:rsid w:val="002F4A0D"/>
    <w:rsid w:val="002F4BC1"/>
    <w:rsid w:val="002F508D"/>
    <w:rsid w:val="002F56BD"/>
    <w:rsid w:val="002F5D1E"/>
    <w:rsid w:val="002F6275"/>
    <w:rsid w:val="002F63AC"/>
    <w:rsid w:val="002F7388"/>
    <w:rsid w:val="002F7781"/>
    <w:rsid w:val="0030027C"/>
    <w:rsid w:val="00300580"/>
    <w:rsid w:val="00300622"/>
    <w:rsid w:val="00300BAB"/>
    <w:rsid w:val="00300FE9"/>
    <w:rsid w:val="003011BF"/>
    <w:rsid w:val="0030172E"/>
    <w:rsid w:val="003038D5"/>
    <w:rsid w:val="003052D1"/>
    <w:rsid w:val="0030534F"/>
    <w:rsid w:val="0030649D"/>
    <w:rsid w:val="003067D1"/>
    <w:rsid w:val="0030685F"/>
    <w:rsid w:val="0030788F"/>
    <w:rsid w:val="00310374"/>
    <w:rsid w:val="00310CAD"/>
    <w:rsid w:val="0031186B"/>
    <w:rsid w:val="003126F7"/>
    <w:rsid w:val="00312854"/>
    <w:rsid w:val="0031709F"/>
    <w:rsid w:val="0031718B"/>
    <w:rsid w:val="003174B9"/>
    <w:rsid w:val="00320E21"/>
    <w:rsid w:val="00321039"/>
    <w:rsid w:val="00321E07"/>
    <w:rsid w:val="00322A3E"/>
    <w:rsid w:val="00323171"/>
    <w:rsid w:val="003246B7"/>
    <w:rsid w:val="003257B3"/>
    <w:rsid w:val="00325B1E"/>
    <w:rsid w:val="00327B55"/>
    <w:rsid w:val="003303C0"/>
    <w:rsid w:val="003314AB"/>
    <w:rsid w:val="00332C9B"/>
    <w:rsid w:val="00333469"/>
    <w:rsid w:val="00333623"/>
    <w:rsid w:val="00333852"/>
    <w:rsid w:val="00333B60"/>
    <w:rsid w:val="00334703"/>
    <w:rsid w:val="00334C63"/>
    <w:rsid w:val="00336063"/>
    <w:rsid w:val="00340099"/>
    <w:rsid w:val="00340798"/>
    <w:rsid w:val="00341567"/>
    <w:rsid w:val="00341704"/>
    <w:rsid w:val="00343721"/>
    <w:rsid w:val="00343C79"/>
    <w:rsid w:val="00343E26"/>
    <w:rsid w:val="00344807"/>
    <w:rsid w:val="00344AFD"/>
    <w:rsid w:val="00345426"/>
    <w:rsid w:val="003461D5"/>
    <w:rsid w:val="00346712"/>
    <w:rsid w:val="00346CC6"/>
    <w:rsid w:val="0034748D"/>
    <w:rsid w:val="00347A18"/>
    <w:rsid w:val="00347AF1"/>
    <w:rsid w:val="00347C86"/>
    <w:rsid w:val="00347D66"/>
    <w:rsid w:val="00350A3B"/>
    <w:rsid w:val="00351E14"/>
    <w:rsid w:val="0035317F"/>
    <w:rsid w:val="0035362F"/>
    <w:rsid w:val="00353AFD"/>
    <w:rsid w:val="00354190"/>
    <w:rsid w:val="003548C2"/>
    <w:rsid w:val="003549C8"/>
    <w:rsid w:val="00355D01"/>
    <w:rsid w:val="003603D2"/>
    <w:rsid w:val="00361290"/>
    <w:rsid w:val="0036152A"/>
    <w:rsid w:val="00361682"/>
    <w:rsid w:val="00362902"/>
    <w:rsid w:val="00363CEA"/>
    <w:rsid w:val="00363D22"/>
    <w:rsid w:val="00364A63"/>
    <w:rsid w:val="0036519F"/>
    <w:rsid w:val="00365C9A"/>
    <w:rsid w:val="003666CD"/>
    <w:rsid w:val="003670D5"/>
    <w:rsid w:val="00367398"/>
    <w:rsid w:val="0037026B"/>
    <w:rsid w:val="00371ECE"/>
    <w:rsid w:val="00375C5C"/>
    <w:rsid w:val="003762A3"/>
    <w:rsid w:val="0038061E"/>
    <w:rsid w:val="0038093A"/>
    <w:rsid w:val="00381139"/>
    <w:rsid w:val="00381F84"/>
    <w:rsid w:val="0038261A"/>
    <w:rsid w:val="0038285F"/>
    <w:rsid w:val="00383124"/>
    <w:rsid w:val="003856F2"/>
    <w:rsid w:val="0038679E"/>
    <w:rsid w:val="00391097"/>
    <w:rsid w:val="003911F0"/>
    <w:rsid w:val="00391DDC"/>
    <w:rsid w:val="00392883"/>
    <w:rsid w:val="0039379F"/>
    <w:rsid w:val="003938F6"/>
    <w:rsid w:val="00396251"/>
    <w:rsid w:val="003967DC"/>
    <w:rsid w:val="00396846"/>
    <w:rsid w:val="00397082"/>
    <w:rsid w:val="003A11D4"/>
    <w:rsid w:val="003A1212"/>
    <w:rsid w:val="003A227D"/>
    <w:rsid w:val="003A28C7"/>
    <w:rsid w:val="003A3778"/>
    <w:rsid w:val="003A43FA"/>
    <w:rsid w:val="003A44B5"/>
    <w:rsid w:val="003A4D01"/>
    <w:rsid w:val="003A4E00"/>
    <w:rsid w:val="003A6AA2"/>
    <w:rsid w:val="003A7002"/>
    <w:rsid w:val="003B0619"/>
    <w:rsid w:val="003B08AC"/>
    <w:rsid w:val="003B0967"/>
    <w:rsid w:val="003B2144"/>
    <w:rsid w:val="003B2359"/>
    <w:rsid w:val="003B3C23"/>
    <w:rsid w:val="003B3EA7"/>
    <w:rsid w:val="003B43F9"/>
    <w:rsid w:val="003B4514"/>
    <w:rsid w:val="003B4DD4"/>
    <w:rsid w:val="003B6887"/>
    <w:rsid w:val="003B7AED"/>
    <w:rsid w:val="003C054E"/>
    <w:rsid w:val="003C132C"/>
    <w:rsid w:val="003C3D34"/>
    <w:rsid w:val="003C3DB2"/>
    <w:rsid w:val="003C63FD"/>
    <w:rsid w:val="003C6BCD"/>
    <w:rsid w:val="003C76B7"/>
    <w:rsid w:val="003C7AAB"/>
    <w:rsid w:val="003D0037"/>
    <w:rsid w:val="003D04AA"/>
    <w:rsid w:val="003D2642"/>
    <w:rsid w:val="003D3CB8"/>
    <w:rsid w:val="003D4B9B"/>
    <w:rsid w:val="003D4D4E"/>
    <w:rsid w:val="003D71A8"/>
    <w:rsid w:val="003D744B"/>
    <w:rsid w:val="003E00EE"/>
    <w:rsid w:val="003E2055"/>
    <w:rsid w:val="003E2074"/>
    <w:rsid w:val="003E3FEC"/>
    <w:rsid w:val="003E4ACF"/>
    <w:rsid w:val="003F05DF"/>
    <w:rsid w:val="003F0D24"/>
    <w:rsid w:val="003F1B68"/>
    <w:rsid w:val="003F3A56"/>
    <w:rsid w:val="003F3C16"/>
    <w:rsid w:val="003F3FEB"/>
    <w:rsid w:val="003F4275"/>
    <w:rsid w:val="003F4759"/>
    <w:rsid w:val="003F4AB6"/>
    <w:rsid w:val="003F4F51"/>
    <w:rsid w:val="003F548F"/>
    <w:rsid w:val="003F57A2"/>
    <w:rsid w:val="003F618B"/>
    <w:rsid w:val="003F6FC8"/>
    <w:rsid w:val="003F7509"/>
    <w:rsid w:val="00402F8F"/>
    <w:rsid w:val="004039F3"/>
    <w:rsid w:val="00404896"/>
    <w:rsid w:val="00406485"/>
    <w:rsid w:val="004064CF"/>
    <w:rsid w:val="00407B7D"/>
    <w:rsid w:val="0041145B"/>
    <w:rsid w:val="00411BE2"/>
    <w:rsid w:val="004122F4"/>
    <w:rsid w:val="00413289"/>
    <w:rsid w:val="00413B91"/>
    <w:rsid w:val="004141A4"/>
    <w:rsid w:val="004145CB"/>
    <w:rsid w:val="004146D7"/>
    <w:rsid w:val="00414898"/>
    <w:rsid w:val="00414FE3"/>
    <w:rsid w:val="00420D33"/>
    <w:rsid w:val="00421BF3"/>
    <w:rsid w:val="004227D0"/>
    <w:rsid w:val="00422832"/>
    <w:rsid w:val="004235B3"/>
    <w:rsid w:val="00423D20"/>
    <w:rsid w:val="00424B46"/>
    <w:rsid w:val="00424C18"/>
    <w:rsid w:val="0042504B"/>
    <w:rsid w:val="00425886"/>
    <w:rsid w:val="00427CF1"/>
    <w:rsid w:val="004302A9"/>
    <w:rsid w:val="00431746"/>
    <w:rsid w:val="004326ED"/>
    <w:rsid w:val="00432C5F"/>
    <w:rsid w:val="00432CBD"/>
    <w:rsid w:val="004334EE"/>
    <w:rsid w:val="00433EB0"/>
    <w:rsid w:val="00434448"/>
    <w:rsid w:val="0043511C"/>
    <w:rsid w:val="0043515A"/>
    <w:rsid w:val="00436197"/>
    <w:rsid w:val="004364ED"/>
    <w:rsid w:val="004370B5"/>
    <w:rsid w:val="00437634"/>
    <w:rsid w:val="004379F0"/>
    <w:rsid w:val="00437EA5"/>
    <w:rsid w:val="00440103"/>
    <w:rsid w:val="00441F20"/>
    <w:rsid w:val="004431CA"/>
    <w:rsid w:val="00443722"/>
    <w:rsid w:val="00443A20"/>
    <w:rsid w:val="00443F67"/>
    <w:rsid w:val="00444821"/>
    <w:rsid w:val="00444E3F"/>
    <w:rsid w:val="00447877"/>
    <w:rsid w:val="004479A5"/>
    <w:rsid w:val="00447B3E"/>
    <w:rsid w:val="00451299"/>
    <w:rsid w:val="004519D9"/>
    <w:rsid w:val="00452BC7"/>
    <w:rsid w:val="00453934"/>
    <w:rsid w:val="00454436"/>
    <w:rsid w:val="00454B0B"/>
    <w:rsid w:val="004550AE"/>
    <w:rsid w:val="00455640"/>
    <w:rsid w:val="00456775"/>
    <w:rsid w:val="0046074D"/>
    <w:rsid w:val="00460A07"/>
    <w:rsid w:val="004627EF"/>
    <w:rsid w:val="00462A86"/>
    <w:rsid w:val="0046311E"/>
    <w:rsid w:val="004635A1"/>
    <w:rsid w:val="00464B51"/>
    <w:rsid w:val="00464EB1"/>
    <w:rsid w:val="0046611B"/>
    <w:rsid w:val="004663D8"/>
    <w:rsid w:val="00466E9E"/>
    <w:rsid w:val="004710FD"/>
    <w:rsid w:val="00471C1B"/>
    <w:rsid w:val="00472B2E"/>
    <w:rsid w:val="00472EF2"/>
    <w:rsid w:val="00473522"/>
    <w:rsid w:val="00473734"/>
    <w:rsid w:val="00473D2E"/>
    <w:rsid w:val="004742F4"/>
    <w:rsid w:val="0047438E"/>
    <w:rsid w:val="0047518C"/>
    <w:rsid w:val="00475221"/>
    <w:rsid w:val="004757D0"/>
    <w:rsid w:val="00476600"/>
    <w:rsid w:val="00476D5A"/>
    <w:rsid w:val="004773C4"/>
    <w:rsid w:val="00477720"/>
    <w:rsid w:val="00477A66"/>
    <w:rsid w:val="00477CED"/>
    <w:rsid w:val="00477E1E"/>
    <w:rsid w:val="00481EA4"/>
    <w:rsid w:val="0048231D"/>
    <w:rsid w:val="00485C5C"/>
    <w:rsid w:val="00486146"/>
    <w:rsid w:val="00486E43"/>
    <w:rsid w:val="00486F5E"/>
    <w:rsid w:val="0048749F"/>
    <w:rsid w:val="00491721"/>
    <w:rsid w:val="00491BC0"/>
    <w:rsid w:val="00492ACE"/>
    <w:rsid w:val="00493137"/>
    <w:rsid w:val="0049330E"/>
    <w:rsid w:val="0049337A"/>
    <w:rsid w:val="00494139"/>
    <w:rsid w:val="0049435F"/>
    <w:rsid w:val="004960A6"/>
    <w:rsid w:val="00496C33"/>
    <w:rsid w:val="00496E1C"/>
    <w:rsid w:val="00496FFE"/>
    <w:rsid w:val="00497ECE"/>
    <w:rsid w:val="004A0564"/>
    <w:rsid w:val="004A0891"/>
    <w:rsid w:val="004A2102"/>
    <w:rsid w:val="004A2CB6"/>
    <w:rsid w:val="004A3069"/>
    <w:rsid w:val="004A418F"/>
    <w:rsid w:val="004A5E3D"/>
    <w:rsid w:val="004A64A5"/>
    <w:rsid w:val="004A6700"/>
    <w:rsid w:val="004A6A36"/>
    <w:rsid w:val="004B2499"/>
    <w:rsid w:val="004B2FA5"/>
    <w:rsid w:val="004B3343"/>
    <w:rsid w:val="004B44A1"/>
    <w:rsid w:val="004B6B92"/>
    <w:rsid w:val="004B7F75"/>
    <w:rsid w:val="004C00D1"/>
    <w:rsid w:val="004C0607"/>
    <w:rsid w:val="004C0D70"/>
    <w:rsid w:val="004C21E3"/>
    <w:rsid w:val="004C2368"/>
    <w:rsid w:val="004C2C52"/>
    <w:rsid w:val="004C2F1C"/>
    <w:rsid w:val="004C3A9C"/>
    <w:rsid w:val="004C4802"/>
    <w:rsid w:val="004C4CB6"/>
    <w:rsid w:val="004C511F"/>
    <w:rsid w:val="004D0636"/>
    <w:rsid w:val="004D0BD7"/>
    <w:rsid w:val="004D0C02"/>
    <w:rsid w:val="004D12E5"/>
    <w:rsid w:val="004D1BC2"/>
    <w:rsid w:val="004D2102"/>
    <w:rsid w:val="004D31E2"/>
    <w:rsid w:val="004D3706"/>
    <w:rsid w:val="004D3821"/>
    <w:rsid w:val="004D5FAF"/>
    <w:rsid w:val="004D6CE9"/>
    <w:rsid w:val="004D7DD7"/>
    <w:rsid w:val="004E19F0"/>
    <w:rsid w:val="004E6298"/>
    <w:rsid w:val="004E7F4E"/>
    <w:rsid w:val="004F084F"/>
    <w:rsid w:val="004F2533"/>
    <w:rsid w:val="004F298B"/>
    <w:rsid w:val="004F2ECF"/>
    <w:rsid w:val="004F3298"/>
    <w:rsid w:val="004F33E4"/>
    <w:rsid w:val="004F474D"/>
    <w:rsid w:val="004F4ED6"/>
    <w:rsid w:val="004F5F83"/>
    <w:rsid w:val="004F7BBF"/>
    <w:rsid w:val="00500361"/>
    <w:rsid w:val="005010EA"/>
    <w:rsid w:val="0050202C"/>
    <w:rsid w:val="00504321"/>
    <w:rsid w:val="00504E72"/>
    <w:rsid w:val="005050BC"/>
    <w:rsid w:val="00505ACE"/>
    <w:rsid w:val="00505E23"/>
    <w:rsid w:val="00506016"/>
    <w:rsid w:val="005073C7"/>
    <w:rsid w:val="005074BA"/>
    <w:rsid w:val="00507CE3"/>
    <w:rsid w:val="00507D76"/>
    <w:rsid w:val="0051074A"/>
    <w:rsid w:val="005112CB"/>
    <w:rsid w:val="005113DC"/>
    <w:rsid w:val="00511F78"/>
    <w:rsid w:val="00512377"/>
    <w:rsid w:val="005124D6"/>
    <w:rsid w:val="005147E9"/>
    <w:rsid w:val="00514EC7"/>
    <w:rsid w:val="00515B3C"/>
    <w:rsid w:val="00515B80"/>
    <w:rsid w:val="00515C1F"/>
    <w:rsid w:val="00520727"/>
    <w:rsid w:val="005209DE"/>
    <w:rsid w:val="00521327"/>
    <w:rsid w:val="00521494"/>
    <w:rsid w:val="00522397"/>
    <w:rsid w:val="00522A8D"/>
    <w:rsid w:val="00522C88"/>
    <w:rsid w:val="00522F8B"/>
    <w:rsid w:val="00523A64"/>
    <w:rsid w:val="0052459C"/>
    <w:rsid w:val="00525CBB"/>
    <w:rsid w:val="00526724"/>
    <w:rsid w:val="005307EC"/>
    <w:rsid w:val="005309CF"/>
    <w:rsid w:val="00530F21"/>
    <w:rsid w:val="005325E4"/>
    <w:rsid w:val="005327EA"/>
    <w:rsid w:val="00533813"/>
    <w:rsid w:val="00533E60"/>
    <w:rsid w:val="00534658"/>
    <w:rsid w:val="0053768A"/>
    <w:rsid w:val="00541B7E"/>
    <w:rsid w:val="0054241D"/>
    <w:rsid w:val="005424A7"/>
    <w:rsid w:val="0054281D"/>
    <w:rsid w:val="00542CD6"/>
    <w:rsid w:val="005443F1"/>
    <w:rsid w:val="00544B0F"/>
    <w:rsid w:val="00544D9E"/>
    <w:rsid w:val="005452D0"/>
    <w:rsid w:val="00547195"/>
    <w:rsid w:val="0055157C"/>
    <w:rsid w:val="00552137"/>
    <w:rsid w:val="00552E24"/>
    <w:rsid w:val="005553BE"/>
    <w:rsid w:val="005575CF"/>
    <w:rsid w:val="0055787A"/>
    <w:rsid w:val="00557A93"/>
    <w:rsid w:val="00560020"/>
    <w:rsid w:val="005606DC"/>
    <w:rsid w:val="00561000"/>
    <w:rsid w:val="005611A9"/>
    <w:rsid w:val="0056253C"/>
    <w:rsid w:val="00563055"/>
    <w:rsid w:val="0056373C"/>
    <w:rsid w:val="00564231"/>
    <w:rsid w:val="00564898"/>
    <w:rsid w:val="00565B9C"/>
    <w:rsid w:val="00565E89"/>
    <w:rsid w:val="00566D3B"/>
    <w:rsid w:val="00566DE3"/>
    <w:rsid w:val="005670A9"/>
    <w:rsid w:val="005679DF"/>
    <w:rsid w:val="00567D1F"/>
    <w:rsid w:val="0057103E"/>
    <w:rsid w:val="00571DB1"/>
    <w:rsid w:val="0057263A"/>
    <w:rsid w:val="005743EC"/>
    <w:rsid w:val="0057577B"/>
    <w:rsid w:val="0057577E"/>
    <w:rsid w:val="005767CE"/>
    <w:rsid w:val="00580729"/>
    <w:rsid w:val="00581762"/>
    <w:rsid w:val="00581E89"/>
    <w:rsid w:val="00582138"/>
    <w:rsid w:val="005828A0"/>
    <w:rsid w:val="005859F7"/>
    <w:rsid w:val="00585A28"/>
    <w:rsid w:val="00585DCB"/>
    <w:rsid w:val="00586B64"/>
    <w:rsid w:val="00587282"/>
    <w:rsid w:val="005913BE"/>
    <w:rsid w:val="00591B75"/>
    <w:rsid w:val="00592C34"/>
    <w:rsid w:val="00592F03"/>
    <w:rsid w:val="0059430F"/>
    <w:rsid w:val="005948FE"/>
    <w:rsid w:val="00594CFE"/>
    <w:rsid w:val="00595662"/>
    <w:rsid w:val="00595DDB"/>
    <w:rsid w:val="00596093"/>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C0533"/>
    <w:rsid w:val="005C0B03"/>
    <w:rsid w:val="005C199F"/>
    <w:rsid w:val="005C222A"/>
    <w:rsid w:val="005C37A0"/>
    <w:rsid w:val="005C387F"/>
    <w:rsid w:val="005C4835"/>
    <w:rsid w:val="005C5523"/>
    <w:rsid w:val="005C62A3"/>
    <w:rsid w:val="005C68C2"/>
    <w:rsid w:val="005C6F70"/>
    <w:rsid w:val="005C728C"/>
    <w:rsid w:val="005D1937"/>
    <w:rsid w:val="005D2370"/>
    <w:rsid w:val="005D2B33"/>
    <w:rsid w:val="005D3165"/>
    <w:rsid w:val="005D37D5"/>
    <w:rsid w:val="005D3E83"/>
    <w:rsid w:val="005D4180"/>
    <w:rsid w:val="005D4A6D"/>
    <w:rsid w:val="005D4AFE"/>
    <w:rsid w:val="005D57D3"/>
    <w:rsid w:val="005D5FFA"/>
    <w:rsid w:val="005D69A6"/>
    <w:rsid w:val="005D711F"/>
    <w:rsid w:val="005E0C65"/>
    <w:rsid w:val="005E1591"/>
    <w:rsid w:val="005E5A25"/>
    <w:rsid w:val="005E625D"/>
    <w:rsid w:val="005E62BA"/>
    <w:rsid w:val="005E6C22"/>
    <w:rsid w:val="005E72AA"/>
    <w:rsid w:val="005E7901"/>
    <w:rsid w:val="005F092B"/>
    <w:rsid w:val="005F12DF"/>
    <w:rsid w:val="005F1FF6"/>
    <w:rsid w:val="005F285E"/>
    <w:rsid w:val="005F318A"/>
    <w:rsid w:val="005F3CF7"/>
    <w:rsid w:val="005F3E28"/>
    <w:rsid w:val="005F4C73"/>
    <w:rsid w:val="005F4EA5"/>
    <w:rsid w:val="005F6764"/>
    <w:rsid w:val="005F7D75"/>
    <w:rsid w:val="005F7FD0"/>
    <w:rsid w:val="00600616"/>
    <w:rsid w:val="00600E65"/>
    <w:rsid w:val="006019DA"/>
    <w:rsid w:val="00602541"/>
    <w:rsid w:val="006048AF"/>
    <w:rsid w:val="00604BAE"/>
    <w:rsid w:val="006054C1"/>
    <w:rsid w:val="006054F9"/>
    <w:rsid w:val="00605E44"/>
    <w:rsid w:val="00605F6D"/>
    <w:rsid w:val="00607B14"/>
    <w:rsid w:val="00612782"/>
    <w:rsid w:val="0061346B"/>
    <w:rsid w:val="006163AC"/>
    <w:rsid w:val="00616D19"/>
    <w:rsid w:val="00616E18"/>
    <w:rsid w:val="006170BC"/>
    <w:rsid w:val="006179D6"/>
    <w:rsid w:val="00620518"/>
    <w:rsid w:val="00620CA2"/>
    <w:rsid w:val="006227A0"/>
    <w:rsid w:val="006241ED"/>
    <w:rsid w:val="006247C0"/>
    <w:rsid w:val="00624F3B"/>
    <w:rsid w:val="00625079"/>
    <w:rsid w:val="0062685C"/>
    <w:rsid w:val="00630570"/>
    <w:rsid w:val="00631CCE"/>
    <w:rsid w:val="006326CB"/>
    <w:rsid w:val="00633528"/>
    <w:rsid w:val="006354DD"/>
    <w:rsid w:val="00635EE8"/>
    <w:rsid w:val="006362AA"/>
    <w:rsid w:val="0063764E"/>
    <w:rsid w:val="00640135"/>
    <w:rsid w:val="00640A7C"/>
    <w:rsid w:val="0064188E"/>
    <w:rsid w:val="0064223B"/>
    <w:rsid w:val="006430D7"/>
    <w:rsid w:val="00643E42"/>
    <w:rsid w:val="006441A6"/>
    <w:rsid w:val="00644F81"/>
    <w:rsid w:val="006457F1"/>
    <w:rsid w:val="00645D35"/>
    <w:rsid w:val="00647705"/>
    <w:rsid w:val="0064770A"/>
    <w:rsid w:val="00651F1D"/>
    <w:rsid w:val="006520B1"/>
    <w:rsid w:val="0065268E"/>
    <w:rsid w:val="00652B0E"/>
    <w:rsid w:val="00652EA1"/>
    <w:rsid w:val="006534E0"/>
    <w:rsid w:val="006537F4"/>
    <w:rsid w:val="00653B4A"/>
    <w:rsid w:val="0065406B"/>
    <w:rsid w:val="00654135"/>
    <w:rsid w:val="006549FB"/>
    <w:rsid w:val="00655183"/>
    <w:rsid w:val="006554C4"/>
    <w:rsid w:val="00656024"/>
    <w:rsid w:val="00656911"/>
    <w:rsid w:val="0065691E"/>
    <w:rsid w:val="00656B75"/>
    <w:rsid w:val="006571DB"/>
    <w:rsid w:val="00657269"/>
    <w:rsid w:val="00657503"/>
    <w:rsid w:val="00657A46"/>
    <w:rsid w:val="006602E2"/>
    <w:rsid w:val="00661058"/>
    <w:rsid w:val="006621CD"/>
    <w:rsid w:val="00662892"/>
    <w:rsid w:val="00663896"/>
    <w:rsid w:val="00663932"/>
    <w:rsid w:val="0066520C"/>
    <w:rsid w:val="00665688"/>
    <w:rsid w:val="00665E0D"/>
    <w:rsid w:val="006675E6"/>
    <w:rsid w:val="00670070"/>
    <w:rsid w:val="00671516"/>
    <w:rsid w:val="00672594"/>
    <w:rsid w:val="0067259F"/>
    <w:rsid w:val="00672912"/>
    <w:rsid w:val="006738FA"/>
    <w:rsid w:val="00675146"/>
    <w:rsid w:val="00675622"/>
    <w:rsid w:val="0068027A"/>
    <w:rsid w:val="00680C6D"/>
    <w:rsid w:val="006834AE"/>
    <w:rsid w:val="00683DEB"/>
    <w:rsid w:val="00684912"/>
    <w:rsid w:val="00686AF2"/>
    <w:rsid w:val="006873A3"/>
    <w:rsid w:val="00687DED"/>
    <w:rsid w:val="006935BD"/>
    <w:rsid w:val="006939F7"/>
    <w:rsid w:val="00693C80"/>
    <w:rsid w:val="006952EB"/>
    <w:rsid w:val="00695529"/>
    <w:rsid w:val="006959FE"/>
    <w:rsid w:val="00697B0D"/>
    <w:rsid w:val="006A0C76"/>
    <w:rsid w:val="006A2A5C"/>
    <w:rsid w:val="006A2C92"/>
    <w:rsid w:val="006A2DDC"/>
    <w:rsid w:val="006A3C15"/>
    <w:rsid w:val="006A453B"/>
    <w:rsid w:val="006A5A3C"/>
    <w:rsid w:val="006A5C37"/>
    <w:rsid w:val="006A5EE5"/>
    <w:rsid w:val="006A5F18"/>
    <w:rsid w:val="006A6BAE"/>
    <w:rsid w:val="006A75D7"/>
    <w:rsid w:val="006A7839"/>
    <w:rsid w:val="006A7AE5"/>
    <w:rsid w:val="006B2643"/>
    <w:rsid w:val="006B30F7"/>
    <w:rsid w:val="006B48A9"/>
    <w:rsid w:val="006B51D7"/>
    <w:rsid w:val="006B61C8"/>
    <w:rsid w:val="006B6F12"/>
    <w:rsid w:val="006B7FCF"/>
    <w:rsid w:val="006C2A22"/>
    <w:rsid w:val="006C2C4A"/>
    <w:rsid w:val="006C370B"/>
    <w:rsid w:val="006C3734"/>
    <w:rsid w:val="006C3AD7"/>
    <w:rsid w:val="006C3CFE"/>
    <w:rsid w:val="006C4F63"/>
    <w:rsid w:val="006C7ECE"/>
    <w:rsid w:val="006C7FD4"/>
    <w:rsid w:val="006D03CC"/>
    <w:rsid w:val="006D0BE9"/>
    <w:rsid w:val="006D1740"/>
    <w:rsid w:val="006D2B5E"/>
    <w:rsid w:val="006D39F8"/>
    <w:rsid w:val="006D4DEF"/>
    <w:rsid w:val="006D5B9C"/>
    <w:rsid w:val="006D7196"/>
    <w:rsid w:val="006D7296"/>
    <w:rsid w:val="006D72B1"/>
    <w:rsid w:val="006E019F"/>
    <w:rsid w:val="006E03A9"/>
    <w:rsid w:val="006E0405"/>
    <w:rsid w:val="006E065B"/>
    <w:rsid w:val="006E0B24"/>
    <w:rsid w:val="006E1C8E"/>
    <w:rsid w:val="006E2A53"/>
    <w:rsid w:val="006E38A7"/>
    <w:rsid w:val="006E43F9"/>
    <w:rsid w:val="006E4486"/>
    <w:rsid w:val="006E47D1"/>
    <w:rsid w:val="006E6A52"/>
    <w:rsid w:val="006F0687"/>
    <w:rsid w:val="006F147F"/>
    <w:rsid w:val="006F179C"/>
    <w:rsid w:val="006F17DB"/>
    <w:rsid w:val="006F2D8C"/>
    <w:rsid w:val="006F33A2"/>
    <w:rsid w:val="006F3929"/>
    <w:rsid w:val="006F3BBF"/>
    <w:rsid w:val="006F4287"/>
    <w:rsid w:val="006F585F"/>
    <w:rsid w:val="006F5C59"/>
    <w:rsid w:val="006F604B"/>
    <w:rsid w:val="006F7D36"/>
    <w:rsid w:val="00700C1A"/>
    <w:rsid w:val="00700CA2"/>
    <w:rsid w:val="00701AB5"/>
    <w:rsid w:val="00701C31"/>
    <w:rsid w:val="00706340"/>
    <w:rsid w:val="007077A8"/>
    <w:rsid w:val="00707927"/>
    <w:rsid w:val="00710D5E"/>
    <w:rsid w:val="007110A1"/>
    <w:rsid w:val="00711A2E"/>
    <w:rsid w:val="00712031"/>
    <w:rsid w:val="00713044"/>
    <w:rsid w:val="00714525"/>
    <w:rsid w:val="00714903"/>
    <w:rsid w:val="00714EDD"/>
    <w:rsid w:val="00715902"/>
    <w:rsid w:val="00717D12"/>
    <w:rsid w:val="00721320"/>
    <w:rsid w:val="00721530"/>
    <w:rsid w:val="00722075"/>
    <w:rsid w:val="007232E1"/>
    <w:rsid w:val="0072402C"/>
    <w:rsid w:val="0072443B"/>
    <w:rsid w:val="00724A21"/>
    <w:rsid w:val="0072528C"/>
    <w:rsid w:val="00725489"/>
    <w:rsid w:val="007257EE"/>
    <w:rsid w:val="00726888"/>
    <w:rsid w:val="00726A82"/>
    <w:rsid w:val="00727CED"/>
    <w:rsid w:val="00730666"/>
    <w:rsid w:val="0073152E"/>
    <w:rsid w:val="00731E11"/>
    <w:rsid w:val="0073340E"/>
    <w:rsid w:val="00734572"/>
    <w:rsid w:val="00734B6A"/>
    <w:rsid w:val="00742BB5"/>
    <w:rsid w:val="00743D1F"/>
    <w:rsid w:val="007440F5"/>
    <w:rsid w:val="00744C0A"/>
    <w:rsid w:val="00744F72"/>
    <w:rsid w:val="00746121"/>
    <w:rsid w:val="00746543"/>
    <w:rsid w:val="00746FE0"/>
    <w:rsid w:val="00750354"/>
    <w:rsid w:val="0075045C"/>
    <w:rsid w:val="00750D6D"/>
    <w:rsid w:val="00750F72"/>
    <w:rsid w:val="00751F17"/>
    <w:rsid w:val="00753950"/>
    <w:rsid w:val="00753F3F"/>
    <w:rsid w:val="0075464E"/>
    <w:rsid w:val="007548BB"/>
    <w:rsid w:val="007555C0"/>
    <w:rsid w:val="007564F9"/>
    <w:rsid w:val="00757FA8"/>
    <w:rsid w:val="0076009A"/>
    <w:rsid w:val="00761857"/>
    <w:rsid w:val="00763C03"/>
    <w:rsid w:val="00764A87"/>
    <w:rsid w:val="00764D0A"/>
    <w:rsid w:val="00765066"/>
    <w:rsid w:val="0076511C"/>
    <w:rsid w:val="00767779"/>
    <w:rsid w:val="00767BB2"/>
    <w:rsid w:val="00772283"/>
    <w:rsid w:val="00772FEE"/>
    <w:rsid w:val="007739AC"/>
    <w:rsid w:val="00774E16"/>
    <w:rsid w:val="00775C8C"/>
    <w:rsid w:val="0077774B"/>
    <w:rsid w:val="007777D1"/>
    <w:rsid w:val="007778E2"/>
    <w:rsid w:val="00777F2F"/>
    <w:rsid w:val="00780802"/>
    <w:rsid w:val="007825CE"/>
    <w:rsid w:val="007829EC"/>
    <w:rsid w:val="00782E7B"/>
    <w:rsid w:val="00783EB6"/>
    <w:rsid w:val="00784050"/>
    <w:rsid w:val="00784D7B"/>
    <w:rsid w:val="00784E33"/>
    <w:rsid w:val="007852AA"/>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223E"/>
    <w:rsid w:val="007A2294"/>
    <w:rsid w:val="007A2529"/>
    <w:rsid w:val="007A25CD"/>
    <w:rsid w:val="007A2D6E"/>
    <w:rsid w:val="007A3F86"/>
    <w:rsid w:val="007A42BE"/>
    <w:rsid w:val="007A43AA"/>
    <w:rsid w:val="007A4674"/>
    <w:rsid w:val="007A4753"/>
    <w:rsid w:val="007A5A66"/>
    <w:rsid w:val="007A7068"/>
    <w:rsid w:val="007A7DEE"/>
    <w:rsid w:val="007B0FE4"/>
    <w:rsid w:val="007B2043"/>
    <w:rsid w:val="007B23AB"/>
    <w:rsid w:val="007B2E58"/>
    <w:rsid w:val="007B31EC"/>
    <w:rsid w:val="007B39AD"/>
    <w:rsid w:val="007B3DE6"/>
    <w:rsid w:val="007B44E6"/>
    <w:rsid w:val="007B4ABE"/>
    <w:rsid w:val="007B4CE1"/>
    <w:rsid w:val="007B5108"/>
    <w:rsid w:val="007B6430"/>
    <w:rsid w:val="007B708E"/>
    <w:rsid w:val="007B7488"/>
    <w:rsid w:val="007B7D1F"/>
    <w:rsid w:val="007C0475"/>
    <w:rsid w:val="007C1B1B"/>
    <w:rsid w:val="007C1E42"/>
    <w:rsid w:val="007C2A62"/>
    <w:rsid w:val="007C489C"/>
    <w:rsid w:val="007C622F"/>
    <w:rsid w:val="007C6314"/>
    <w:rsid w:val="007C6468"/>
    <w:rsid w:val="007C6962"/>
    <w:rsid w:val="007C769C"/>
    <w:rsid w:val="007D2DDE"/>
    <w:rsid w:val="007D3B0F"/>
    <w:rsid w:val="007D6238"/>
    <w:rsid w:val="007D62EB"/>
    <w:rsid w:val="007D7193"/>
    <w:rsid w:val="007D79AE"/>
    <w:rsid w:val="007D7E8B"/>
    <w:rsid w:val="007E00E7"/>
    <w:rsid w:val="007E3377"/>
    <w:rsid w:val="007E499A"/>
    <w:rsid w:val="007E49BF"/>
    <w:rsid w:val="007E5494"/>
    <w:rsid w:val="007E6701"/>
    <w:rsid w:val="007F0419"/>
    <w:rsid w:val="007F1523"/>
    <w:rsid w:val="007F217E"/>
    <w:rsid w:val="007F4227"/>
    <w:rsid w:val="007F453C"/>
    <w:rsid w:val="007F68EF"/>
    <w:rsid w:val="007F7DC8"/>
    <w:rsid w:val="007F7ED5"/>
    <w:rsid w:val="0080089A"/>
    <w:rsid w:val="00801A77"/>
    <w:rsid w:val="008031CE"/>
    <w:rsid w:val="00803547"/>
    <w:rsid w:val="00803962"/>
    <w:rsid w:val="00805891"/>
    <w:rsid w:val="00811861"/>
    <w:rsid w:val="00811F26"/>
    <w:rsid w:val="00811FE2"/>
    <w:rsid w:val="008135AC"/>
    <w:rsid w:val="00813A00"/>
    <w:rsid w:val="00813F9B"/>
    <w:rsid w:val="0081404B"/>
    <w:rsid w:val="008153CA"/>
    <w:rsid w:val="00815AD0"/>
    <w:rsid w:val="00816395"/>
    <w:rsid w:val="008163B8"/>
    <w:rsid w:val="008168FC"/>
    <w:rsid w:val="008170C2"/>
    <w:rsid w:val="0082017E"/>
    <w:rsid w:val="008210EB"/>
    <w:rsid w:val="00826313"/>
    <w:rsid w:val="00826466"/>
    <w:rsid w:val="00830E8E"/>
    <w:rsid w:val="008314A2"/>
    <w:rsid w:val="008334D9"/>
    <w:rsid w:val="0083371B"/>
    <w:rsid w:val="00834A26"/>
    <w:rsid w:val="00835546"/>
    <w:rsid w:val="0083598E"/>
    <w:rsid w:val="0083677A"/>
    <w:rsid w:val="00837F41"/>
    <w:rsid w:val="00840F1D"/>
    <w:rsid w:val="00843F09"/>
    <w:rsid w:val="0084409F"/>
    <w:rsid w:val="00845313"/>
    <w:rsid w:val="00845E0C"/>
    <w:rsid w:val="0084679A"/>
    <w:rsid w:val="008467B1"/>
    <w:rsid w:val="00846C4B"/>
    <w:rsid w:val="00846C77"/>
    <w:rsid w:val="00846DA4"/>
    <w:rsid w:val="0084752E"/>
    <w:rsid w:val="008478A4"/>
    <w:rsid w:val="0085069F"/>
    <w:rsid w:val="008507B8"/>
    <w:rsid w:val="00850AB2"/>
    <w:rsid w:val="00852C65"/>
    <w:rsid w:val="00854024"/>
    <w:rsid w:val="00854B9A"/>
    <w:rsid w:val="00854D2A"/>
    <w:rsid w:val="008551A3"/>
    <w:rsid w:val="008566AC"/>
    <w:rsid w:val="008572B0"/>
    <w:rsid w:val="00857B3C"/>
    <w:rsid w:val="0086083A"/>
    <w:rsid w:val="0086190C"/>
    <w:rsid w:val="0086202A"/>
    <w:rsid w:val="00862F07"/>
    <w:rsid w:val="00863BEA"/>
    <w:rsid w:val="008642D3"/>
    <w:rsid w:val="008670A8"/>
    <w:rsid w:val="00867124"/>
    <w:rsid w:val="00867870"/>
    <w:rsid w:val="00867905"/>
    <w:rsid w:val="0087162C"/>
    <w:rsid w:val="0087288C"/>
    <w:rsid w:val="00872954"/>
    <w:rsid w:val="008739C9"/>
    <w:rsid w:val="00873C12"/>
    <w:rsid w:val="008748BA"/>
    <w:rsid w:val="0087567E"/>
    <w:rsid w:val="008762B1"/>
    <w:rsid w:val="008806F7"/>
    <w:rsid w:val="008809DC"/>
    <w:rsid w:val="00880C6F"/>
    <w:rsid w:val="00882DFE"/>
    <w:rsid w:val="0088395D"/>
    <w:rsid w:val="00883F22"/>
    <w:rsid w:val="0088613B"/>
    <w:rsid w:val="00886602"/>
    <w:rsid w:val="00886A2C"/>
    <w:rsid w:val="00887A1C"/>
    <w:rsid w:val="00890E21"/>
    <w:rsid w:val="00894F9C"/>
    <w:rsid w:val="00897D42"/>
    <w:rsid w:val="008A1E0C"/>
    <w:rsid w:val="008A4CDD"/>
    <w:rsid w:val="008A4D17"/>
    <w:rsid w:val="008A500D"/>
    <w:rsid w:val="008A7094"/>
    <w:rsid w:val="008A7D38"/>
    <w:rsid w:val="008B1D7D"/>
    <w:rsid w:val="008B2D91"/>
    <w:rsid w:val="008B4BDE"/>
    <w:rsid w:val="008B6203"/>
    <w:rsid w:val="008B6825"/>
    <w:rsid w:val="008B6FC1"/>
    <w:rsid w:val="008C1704"/>
    <w:rsid w:val="008C2D0A"/>
    <w:rsid w:val="008C3733"/>
    <w:rsid w:val="008C37D9"/>
    <w:rsid w:val="008C40B8"/>
    <w:rsid w:val="008C4678"/>
    <w:rsid w:val="008C56EC"/>
    <w:rsid w:val="008C576C"/>
    <w:rsid w:val="008C718D"/>
    <w:rsid w:val="008D057E"/>
    <w:rsid w:val="008D2496"/>
    <w:rsid w:val="008D7A17"/>
    <w:rsid w:val="008D7B0B"/>
    <w:rsid w:val="008D7C59"/>
    <w:rsid w:val="008E0082"/>
    <w:rsid w:val="008E0A5B"/>
    <w:rsid w:val="008E1191"/>
    <w:rsid w:val="008E2712"/>
    <w:rsid w:val="008E4C08"/>
    <w:rsid w:val="008E4E2E"/>
    <w:rsid w:val="008E57C0"/>
    <w:rsid w:val="008E59BC"/>
    <w:rsid w:val="008E6DA4"/>
    <w:rsid w:val="008F0856"/>
    <w:rsid w:val="008F2CE4"/>
    <w:rsid w:val="008F3C4C"/>
    <w:rsid w:val="008F5618"/>
    <w:rsid w:val="008F59E2"/>
    <w:rsid w:val="008F64D6"/>
    <w:rsid w:val="0090063F"/>
    <w:rsid w:val="0090097F"/>
    <w:rsid w:val="0090255D"/>
    <w:rsid w:val="009038E9"/>
    <w:rsid w:val="00903A25"/>
    <w:rsid w:val="00903E39"/>
    <w:rsid w:val="009048D9"/>
    <w:rsid w:val="00904CD8"/>
    <w:rsid w:val="009072BB"/>
    <w:rsid w:val="00907757"/>
    <w:rsid w:val="00911840"/>
    <w:rsid w:val="00911D9A"/>
    <w:rsid w:val="0091307F"/>
    <w:rsid w:val="00913A71"/>
    <w:rsid w:val="00914178"/>
    <w:rsid w:val="009142D8"/>
    <w:rsid w:val="009164E1"/>
    <w:rsid w:val="00916825"/>
    <w:rsid w:val="00916CBF"/>
    <w:rsid w:val="009210BE"/>
    <w:rsid w:val="00921465"/>
    <w:rsid w:val="009217A7"/>
    <w:rsid w:val="009223F3"/>
    <w:rsid w:val="00924955"/>
    <w:rsid w:val="00924DC0"/>
    <w:rsid w:val="009271DC"/>
    <w:rsid w:val="00930560"/>
    <w:rsid w:val="009309C7"/>
    <w:rsid w:val="00930DB5"/>
    <w:rsid w:val="00931C0E"/>
    <w:rsid w:val="00931FDC"/>
    <w:rsid w:val="00932D39"/>
    <w:rsid w:val="0093454C"/>
    <w:rsid w:val="009409EF"/>
    <w:rsid w:val="00941316"/>
    <w:rsid w:val="00942902"/>
    <w:rsid w:val="009434CE"/>
    <w:rsid w:val="00943569"/>
    <w:rsid w:val="00943E94"/>
    <w:rsid w:val="00944A3C"/>
    <w:rsid w:val="00946B1C"/>
    <w:rsid w:val="00946B7E"/>
    <w:rsid w:val="0094720B"/>
    <w:rsid w:val="00950247"/>
    <w:rsid w:val="00950DEE"/>
    <w:rsid w:val="009520F0"/>
    <w:rsid w:val="009521E6"/>
    <w:rsid w:val="0095274E"/>
    <w:rsid w:val="009530D8"/>
    <w:rsid w:val="00954293"/>
    <w:rsid w:val="00954607"/>
    <w:rsid w:val="00954E82"/>
    <w:rsid w:val="00956C4F"/>
    <w:rsid w:val="00956E6E"/>
    <w:rsid w:val="00957827"/>
    <w:rsid w:val="009606E1"/>
    <w:rsid w:val="00961A23"/>
    <w:rsid w:val="00963E6E"/>
    <w:rsid w:val="00964381"/>
    <w:rsid w:val="00964797"/>
    <w:rsid w:val="0096497B"/>
    <w:rsid w:val="009666F2"/>
    <w:rsid w:val="009712C1"/>
    <w:rsid w:val="00971909"/>
    <w:rsid w:val="00972E0F"/>
    <w:rsid w:val="00974339"/>
    <w:rsid w:val="009747CB"/>
    <w:rsid w:val="00975715"/>
    <w:rsid w:val="00975DF1"/>
    <w:rsid w:val="00976BE6"/>
    <w:rsid w:val="009777FD"/>
    <w:rsid w:val="00977FA6"/>
    <w:rsid w:val="009809E3"/>
    <w:rsid w:val="0098126B"/>
    <w:rsid w:val="0098245E"/>
    <w:rsid w:val="00982B5C"/>
    <w:rsid w:val="00983134"/>
    <w:rsid w:val="0098345E"/>
    <w:rsid w:val="009842FE"/>
    <w:rsid w:val="00984C11"/>
    <w:rsid w:val="00987913"/>
    <w:rsid w:val="00987E6B"/>
    <w:rsid w:val="00987F3F"/>
    <w:rsid w:val="00990214"/>
    <w:rsid w:val="00990D48"/>
    <w:rsid w:val="00991485"/>
    <w:rsid w:val="00991487"/>
    <w:rsid w:val="00991E89"/>
    <w:rsid w:val="00993060"/>
    <w:rsid w:val="00994266"/>
    <w:rsid w:val="0099654F"/>
    <w:rsid w:val="0099722A"/>
    <w:rsid w:val="00997EFD"/>
    <w:rsid w:val="009A170B"/>
    <w:rsid w:val="009A6F5B"/>
    <w:rsid w:val="009A7A2B"/>
    <w:rsid w:val="009A7C72"/>
    <w:rsid w:val="009B1F41"/>
    <w:rsid w:val="009B2D7F"/>
    <w:rsid w:val="009B3E90"/>
    <w:rsid w:val="009B4117"/>
    <w:rsid w:val="009B4F47"/>
    <w:rsid w:val="009B53F2"/>
    <w:rsid w:val="009B5C58"/>
    <w:rsid w:val="009B5FC4"/>
    <w:rsid w:val="009B7BA6"/>
    <w:rsid w:val="009B7C97"/>
    <w:rsid w:val="009C1C14"/>
    <w:rsid w:val="009C1FC2"/>
    <w:rsid w:val="009C2932"/>
    <w:rsid w:val="009C316E"/>
    <w:rsid w:val="009C33EA"/>
    <w:rsid w:val="009C39BB"/>
    <w:rsid w:val="009C4279"/>
    <w:rsid w:val="009C4749"/>
    <w:rsid w:val="009C4CAE"/>
    <w:rsid w:val="009C5983"/>
    <w:rsid w:val="009D0041"/>
    <w:rsid w:val="009D0083"/>
    <w:rsid w:val="009D11E2"/>
    <w:rsid w:val="009D19B8"/>
    <w:rsid w:val="009D2E8D"/>
    <w:rsid w:val="009D33C9"/>
    <w:rsid w:val="009D3CFE"/>
    <w:rsid w:val="009D6538"/>
    <w:rsid w:val="009D78F3"/>
    <w:rsid w:val="009D7926"/>
    <w:rsid w:val="009E0411"/>
    <w:rsid w:val="009E25E5"/>
    <w:rsid w:val="009E2CB0"/>
    <w:rsid w:val="009E2DBB"/>
    <w:rsid w:val="009E4DF5"/>
    <w:rsid w:val="009E513C"/>
    <w:rsid w:val="009E5A51"/>
    <w:rsid w:val="009E5AC8"/>
    <w:rsid w:val="009E64F7"/>
    <w:rsid w:val="009E6DEA"/>
    <w:rsid w:val="009E70BC"/>
    <w:rsid w:val="009F03C6"/>
    <w:rsid w:val="009F06B7"/>
    <w:rsid w:val="009F1840"/>
    <w:rsid w:val="009F1F27"/>
    <w:rsid w:val="009F424D"/>
    <w:rsid w:val="009F46A1"/>
    <w:rsid w:val="009F6A02"/>
    <w:rsid w:val="009F7D93"/>
    <w:rsid w:val="00A01494"/>
    <w:rsid w:val="00A04EFA"/>
    <w:rsid w:val="00A05E00"/>
    <w:rsid w:val="00A10C35"/>
    <w:rsid w:val="00A10EE6"/>
    <w:rsid w:val="00A113C7"/>
    <w:rsid w:val="00A12AB2"/>
    <w:rsid w:val="00A1326F"/>
    <w:rsid w:val="00A14F73"/>
    <w:rsid w:val="00A16715"/>
    <w:rsid w:val="00A1765C"/>
    <w:rsid w:val="00A21A8E"/>
    <w:rsid w:val="00A21E87"/>
    <w:rsid w:val="00A21FD5"/>
    <w:rsid w:val="00A23D84"/>
    <w:rsid w:val="00A257D5"/>
    <w:rsid w:val="00A27B6D"/>
    <w:rsid w:val="00A31592"/>
    <w:rsid w:val="00A325D4"/>
    <w:rsid w:val="00A33EAA"/>
    <w:rsid w:val="00A344CC"/>
    <w:rsid w:val="00A37E18"/>
    <w:rsid w:val="00A41A23"/>
    <w:rsid w:val="00A4221D"/>
    <w:rsid w:val="00A4474C"/>
    <w:rsid w:val="00A44792"/>
    <w:rsid w:val="00A44A46"/>
    <w:rsid w:val="00A45D7E"/>
    <w:rsid w:val="00A46BA7"/>
    <w:rsid w:val="00A50185"/>
    <w:rsid w:val="00A502B9"/>
    <w:rsid w:val="00A520C7"/>
    <w:rsid w:val="00A53407"/>
    <w:rsid w:val="00A546A7"/>
    <w:rsid w:val="00A553B6"/>
    <w:rsid w:val="00A55671"/>
    <w:rsid w:val="00A564EE"/>
    <w:rsid w:val="00A6021D"/>
    <w:rsid w:val="00A60889"/>
    <w:rsid w:val="00A60CF8"/>
    <w:rsid w:val="00A6107E"/>
    <w:rsid w:val="00A61151"/>
    <w:rsid w:val="00A61E32"/>
    <w:rsid w:val="00A62693"/>
    <w:rsid w:val="00A6299B"/>
    <w:rsid w:val="00A632E6"/>
    <w:rsid w:val="00A63F85"/>
    <w:rsid w:val="00A645CD"/>
    <w:rsid w:val="00A64E7A"/>
    <w:rsid w:val="00A656AA"/>
    <w:rsid w:val="00A67195"/>
    <w:rsid w:val="00A672DD"/>
    <w:rsid w:val="00A7020B"/>
    <w:rsid w:val="00A709B6"/>
    <w:rsid w:val="00A70B86"/>
    <w:rsid w:val="00A70C10"/>
    <w:rsid w:val="00A70C8C"/>
    <w:rsid w:val="00A71605"/>
    <w:rsid w:val="00A71820"/>
    <w:rsid w:val="00A71DC2"/>
    <w:rsid w:val="00A73408"/>
    <w:rsid w:val="00A7551C"/>
    <w:rsid w:val="00A75EA2"/>
    <w:rsid w:val="00A765F3"/>
    <w:rsid w:val="00A768D3"/>
    <w:rsid w:val="00A769D2"/>
    <w:rsid w:val="00A815C1"/>
    <w:rsid w:val="00A833C1"/>
    <w:rsid w:val="00A849A2"/>
    <w:rsid w:val="00A92496"/>
    <w:rsid w:val="00A92D27"/>
    <w:rsid w:val="00A95CB6"/>
    <w:rsid w:val="00A968FE"/>
    <w:rsid w:val="00A9798A"/>
    <w:rsid w:val="00A979FE"/>
    <w:rsid w:val="00AA0DDF"/>
    <w:rsid w:val="00AA130F"/>
    <w:rsid w:val="00AA1F12"/>
    <w:rsid w:val="00AA47DA"/>
    <w:rsid w:val="00AA5409"/>
    <w:rsid w:val="00AA591C"/>
    <w:rsid w:val="00AA5D82"/>
    <w:rsid w:val="00AA6FD0"/>
    <w:rsid w:val="00AA73D6"/>
    <w:rsid w:val="00AA7D64"/>
    <w:rsid w:val="00AB3998"/>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2E0"/>
    <w:rsid w:val="00AC5A99"/>
    <w:rsid w:val="00AC5EE3"/>
    <w:rsid w:val="00AC623D"/>
    <w:rsid w:val="00AC647B"/>
    <w:rsid w:val="00AC67AD"/>
    <w:rsid w:val="00AC72A3"/>
    <w:rsid w:val="00AC72D2"/>
    <w:rsid w:val="00AC72D9"/>
    <w:rsid w:val="00AC779A"/>
    <w:rsid w:val="00AD0724"/>
    <w:rsid w:val="00AD2E68"/>
    <w:rsid w:val="00AD4A73"/>
    <w:rsid w:val="00AD4ECD"/>
    <w:rsid w:val="00AD5797"/>
    <w:rsid w:val="00AD6BB5"/>
    <w:rsid w:val="00AD7171"/>
    <w:rsid w:val="00AD7E25"/>
    <w:rsid w:val="00AE083A"/>
    <w:rsid w:val="00AE11BF"/>
    <w:rsid w:val="00AE15E6"/>
    <w:rsid w:val="00AE307E"/>
    <w:rsid w:val="00AE3D6F"/>
    <w:rsid w:val="00AE4469"/>
    <w:rsid w:val="00AE4DD6"/>
    <w:rsid w:val="00AE50FB"/>
    <w:rsid w:val="00AE550E"/>
    <w:rsid w:val="00AE6782"/>
    <w:rsid w:val="00AE7410"/>
    <w:rsid w:val="00AE7A67"/>
    <w:rsid w:val="00AE7B6A"/>
    <w:rsid w:val="00AE7B6C"/>
    <w:rsid w:val="00AF1C6F"/>
    <w:rsid w:val="00AF1CFD"/>
    <w:rsid w:val="00AF2B37"/>
    <w:rsid w:val="00AF2E8F"/>
    <w:rsid w:val="00AF30DA"/>
    <w:rsid w:val="00AF3C84"/>
    <w:rsid w:val="00AF4193"/>
    <w:rsid w:val="00AF781D"/>
    <w:rsid w:val="00B012F8"/>
    <w:rsid w:val="00B02C32"/>
    <w:rsid w:val="00B0386E"/>
    <w:rsid w:val="00B03F46"/>
    <w:rsid w:val="00B0419F"/>
    <w:rsid w:val="00B06763"/>
    <w:rsid w:val="00B06B0D"/>
    <w:rsid w:val="00B06B49"/>
    <w:rsid w:val="00B101B1"/>
    <w:rsid w:val="00B103BB"/>
    <w:rsid w:val="00B10F59"/>
    <w:rsid w:val="00B11054"/>
    <w:rsid w:val="00B117CE"/>
    <w:rsid w:val="00B13DC0"/>
    <w:rsid w:val="00B16762"/>
    <w:rsid w:val="00B16856"/>
    <w:rsid w:val="00B16921"/>
    <w:rsid w:val="00B177D2"/>
    <w:rsid w:val="00B202CD"/>
    <w:rsid w:val="00B20B8A"/>
    <w:rsid w:val="00B22B24"/>
    <w:rsid w:val="00B24502"/>
    <w:rsid w:val="00B24B30"/>
    <w:rsid w:val="00B24BD6"/>
    <w:rsid w:val="00B255CE"/>
    <w:rsid w:val="00B269F6"/>
    <w:rsid w:val="00B27116"/>
    <w:rsid w:val="00B27319"/>
    <w:rsid w:val="00B27625"/>
    <w:rsid w:val="00B31B94"/>
    <w:rsid w:val="00B32693"/>
    <w:rsid w:val="00B32D61"/>
    <w:rsid w:val="00B331B9"/>
    <w:rsid w:val="00B33BCE"/>
    <w:rsid w:val="00B35B8B"/>
    <w:rsid w:val="00B36135"/>
    <w:rsid w:val="00B36146"/>
    <w:rsid w:val="00B37EC3"/>
    <w:rsid w:val="00B40F2D"/>
    <w:rsid w:val="00B40F58"/>
    <w:rsid w:val="00B414EB"/>
    <w:rsid w:val="00B4194D"/>
    <w:rsid w:val="00B41A22"/>
    <w:rsid w:val="00B429E4"/>
    <w:rsid w:val="00B438D3"/>
    <w:rsid w:val="00B4444C"/>
    <w:rsid w:val="00B44EF6"/>
    <w:rsid w:val="00B44F8B"/>
    <w:rsid w:val="00B4505B"/>
    <w:rsid w:val="00B45C41"/>
    <w:rsid w:val="00B4697D"/>
    <w:rsid w:val="00B52267"/>
    <w:rsid w:val="00B522E9"/>
    <w:rsid w:val="00B5246E"/>
    <w:rsid w:val="00B5365C"/>
    <w:rsid w:val="00B53DBE"/>
    <w:rsid w:val="00B553A4"/>
    <w:rsid w:val="00B576FF"/>
    <w:rsid w:val="00B606AC"/>
    <w:rsid w:val="00B63068"/>
    <w:rsid w:val="00B63E1E"/>
    <w:rsid w:val="00B67B91"/>
    <w:rsid w:val="00B7065F"/>
    <w:rsid w:val="00B71F3A"/>
    <w:rsid w:val="00B74EF4"/>
    <w:rsid w:val="00B76D05"/>
    <w:rsid w:val="00B77087"/>
    <w:rsid w:val="00B7710E"/>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34E2"/>
    <w:rsid w:val="00BB44B2"/>
    <w:rsid w:val="00BB46FD"/>
    <w:rsid w:val="00BB4F9D"/>
    <w:rsid w:val="00BB5593"/>
    <w:rsid w:val="00BB70C6"/>
    <w:rsid w:val="00BC0A1F"/>
    <w:rsid w:val="00BC0D9D"/>
    <w:rsid w:val="00BC18D7"/>
    <w:rsid w:val="00BC2815"/>
    <w:rsid w:val="00BC28DC"/>
    <w:rsid w:val="00BC2CBF"/>
    <w:rsid w:val="00BC3926"/>
    <w:rsid w:val="00BC3BCD"/>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22C3"/>
    <w:rsid w:val="00BE5812"/>
    <w:rsid w:val="00BE76A0"/>
    <w:rsid w:val="00BE7C5E"/>
    <w:rsid w:val="00BF1368"/>
    <w:rsid w:val="00BF204B"/>
    <w:rsid w:val="00BF2180"/>
    <w:rsid w:val="00BF2625"/>
    <w:rsid w:val="00BF29E3"/>
    <w:rsid w:val="00BF4D10"/>
    <w:rsid w:val="00BF513E"/>
    <w:rsid w:val="00BF6BCB"/>
    <w:rsid w:val="00BF7908"/>
    <w:rsid w:val="00C00247"/>
    <w:rsid w:val="00C0040F"/>
    <w:rsid w:val="00C016E6"/>
    <w:rsid w:val="00C01E9A"/>
    <w:rsid w:val="00C02AC6"/>
    <w:rsid w:val="00C0352C"/>
    <w:rsid w:val="00C03978"/>
    <w:rsid w:val="00C043F4"/>
    <w:rsid w:val="00C058B3"/>
    <w:rsid w:val="00C06F4A"/>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59C"/>
    <w:rsid w:val="00C23781"/>
    <w:rsid w:val="00C24A0D"/>
    <w:rsid w:val="00C2541F"/>
    <w:rsid w:val="00C25E0B"/>
    <w:rsid w:val="00C26A86"/>
    <w:rsid w:val="00C277F3"/>
    <w:rsid w:val="00C30ED3"/>
    <w:rsid w:val="00C31B6C"/>
    <w:rsid w:val="00C3382A"/>
    <w:rsid w:val="00C33B5C"/>
    <w:rsid w:val="00C34A41"/>
    <w:rsid w:val="00C34FF3"/>
    <w:rsid w:val="00C35B72"/>
    <w:rsid w:val="00C35BD4"/>
    <w:rsid w:val="00C363CF"/>
    <w:rsid w:val="00C36989"/>
    <w:rsid w:val="00C36E57"/>
    <w:rsid w:val="00C372FD"/>
    <w:rsid w:val="00C40021"/>
    <w:rsid w:val="00C41B6E"/>
    <w:rsid w:val="00C41F73"/>
    <w:rsid w:val="00C421C1"/>
    <w:rsid w:val="00C424EE"/>
    <w:rsid w:val="00C430D6"/>
    <w:rsid w:val="00C432BC"/>
    <w:rsid w:val="00C4430D"/>
    <w:rsid w:val="00C44908"/>
    <w:rsid w:val="00C453FD"/>
    <w:rsid w:val="00C45C74"/>
    <w:rsid w:val="00C45DA7"/>
    <w:rsid w:val="00C462D1"/>
    <w:rsid w:val="00C465B7"/>
    <w:rsid w:val="00C46C14"/>
    <w:rsid w:val="00C47670"/>
    <w:rsid w:val="00C5056E"/>
    <w:rsid w:val="00C51135"/>
    <w:rsid w:val="00C5301E"/>
    <w:rsid w:val="00C530C1"/>
    <w:rsid w:val="00C53A3D"/>
    <w:rsid w:val="00C5550A"/>
    <w:rsid w:val="00C5553C"/>
    <w:rsid w:val="00C55D7A"/>
    <w:rsid w:val="00C5700D"/>
    <w:rsid w:val="00C5732E"/>
    <w:rsid w:val="00C5778C"/>
    <w:rsid w:val="00C6147B"/>
    <w:rsid w:val="00C61724"/>
    <w:rsid w:val="00C6230F"/>
    <w:rsid w:val="00C62537"/>
    <w:rsid w:val="00C63032"/>
    <w:rsid w:val="00C64F63"/>
    <w:rsid w:val="00C66460"/>
    <w:rsid w:val="00C664AC"/>
    <w:rsid w:val="00C66CE4"/>
    <w:rsid w:val="00C67F29"/>
    <w:rsid w:val="00C723A0"/>
    <w:rsid w:val="00C74339"/>
    <w:rsid w:val="00C7680A"/>
    <w:rsid w:val="00C7764E"/>
    <w:rsid w:val="00C77A7C"/>
    <w:rsid w:val="00C77C51"/>
    <w:rsid w:val="00C77FE4"/>
    <w:rsid w:val="00C839C6"/>
    <w:rsid w:val="00C83F3E"/>
    <w:rsid w:val="00C862E4"/>
    <w:rsid w:val="00C86905"/>
    <w:rsid w:val="00C90669"/>
    <w:rsid w:val="00C90CCE"/>
    <w:rsid w:val="00C91892"/>
    <w:rsid w:val="00C91E35"/>
    <w:rsid w:val="00C92553"/>
    <w:rsid w:val="00C93290"/>
    <w:rsid w:val="00C93D05"/>
    <w:rsid w:val="00C94D4F"/>
    <w:rsid w:val="00C97820"/>
    <w:rsid w:val="00CA05DC"/>
    <w:rsid w:val="00CA1226"/>
    <w:rsid w:val="00CA281F"/>
    <w:rsid w:val="00CA2D4C"/>
    <w:rsid w:val="00CA3318"/>
    <w:rsid w:val="00CA379F"/>
    <w:rsid w:val="00CA6171"/>
    <w:rsid w:val="00CB01D7"/>
    <w:rsid w:val="00CB0831"/>
    <w:rsid w:val="00CB14CF"/>
    <w:rsid w:val="00CB2541"/>
    <w:rsid w:val="00CB278F"/>
    <w:rsid w:val="00CB2DDD"/>
    <w:rsid w:val="00CB46DD"/>
    <w:rsid w:val="00CB52E0"/>
    <w:rsid w:val="00CB54C7"/>
    <w:rsid w:val="00CB5778"/>
    <w:rsid w:val="00CB5DF5"/>
    <w:rsid w:val="00CB5EC7"/>
    <w:rsid w:val="00CB6FDE"/>
    <w:rsid w:val="00CB72D2"/>
    <w:rsid w:val="00CB79BD"/>
    <w:rsid w:val="00CB7FA7"/>
    <w:rsid w:val="00CC0F0D"/>
    <w:rsid w:val="00CC14FF"/>
    <w:rsid w:val="00CC16D3"/>
    <w:rsid w:val="00CC2352"/>
    <w:rsid w:val="00CC2CD6"/>
    <w:rsid w:val="00CC2D9B"/>
    <w:rsid w:val="00CC2F55"/>
    <w:rsid w:val="00CC3927"/>
    <w:rsid w:val="00CC4BB5"/>
    <w:rsid w:val="00CC622D"/>
    <w:rsid w:val="00CD11AC"/>
    <w:rsid w:val="00CD19FD"/>
    <w:rsid w:val="00CD2079"/>
    <w:rsid w:val="00CD2848"/>
    <w:rsid w:val="00CD3034"/>
    <w:rsid w:val="00CD57D9"/>
    <w:rsid w:val="00CD59D1"/>
    <w:rsid w:val="00CD626B"/>
    <w:rsid w:val="00CD690D"/>
    <w:rsid w:val="00CD6B06"/>
    <w:rsid w:val="00CD6E35"/>
    <w:rsid w:val="00CD736A"/>
    <w:rsid w:val="00CD78B1"/>
    <w:rsid w:val="00CE044B"/>
    <w:rsid w:val="00CE11E5"/>
    <w:rsid w:val="00CE1E62"/>
    <w:rsid w:val="00CE2A4D"/>
    <w:rsid w:val="00CE2E67"/>
    <w:rsid w:val="00CE500A"/>
    <w:rsid w:val="00CE55FD"/>
    <w:rsid w:val="00CE6645"/>
    <w:rsid w:val="00CE6BDD"/>
    <w:rsid w:val="00CE6E65"/>
    <w:rsid w:val="00CE6E6C"/>
    <w:rsid w:val="00CF0353"/>
    <w:rsid w:val="00CF0B99"/>
    <w:rsid w:val="00CF0C4A"/>
    <w:rsid w:val="00CF0F89"/>
    <w:rsid w:val="00CF18F6"/>
    <w:rsid w:val="00CF1C9E"/>
    <w:rsid w:val="00CF1E7D"/>
    <w:rsid w:val="00CF2E78"/>
    <w:rsid w:val="00CF35F7"/>
    <w:rsid w:val="00CF4197"/>
    <w:rsid w:val="00CF51F6"/>
    <w:rsid w:val="00CF5FE1"/>
    <w:rsid w:val="00CF610B"/>
    <w:rsid w:val="00CF6395"/>
    <w:rsid w:val="00CF67E2"/>
    <w:rsid w:val="00CF7EF2"/>
    <w:rsid w:val="00CF7F32"/>
    <w:rsid w:val="00D04B83"/>
    <w:rsid w:val="00D0509E"/>
    <w:rsid w:val="00D05F17"/>
    <w:rsid w:val="00D065E3"/>
    <w:rsid w:val="00D068CF"/>
    <w:rsid w:val="00D107D8"/>
    <w:rsid w:val="00D10BDB"/>
    <w:rsid w:val="00D10ED3"/>
    <w:rsid w:val="00D11802"/>
    <w:rsid w:val="00D1222C"/>
    <w:rsid w:val="00D13B31"/>
    <w:rsid w:val="00D14C8B"/>
    <w:rsid w:val="00D14EF7"/>
    <w:rsid w:val="00D17948"/>
    <w:rsid w:val="00D22151"/>
    <w:rsid w:val="00D23BCD"/>
    <w:rsid w:val="00D243D0"/>
    <w:rsid w:val="00D2524A"/>
    <w:rsid w:val="00D266FC"/>
    <w:rsid w:val="00D26C39"/>
    <w:rsid w:val="00D2799D"/>
    <w:rsid w:val="00D30096"/>
    <w:rsid w:val="00D3024A"/>
    <w:rsid w:val="00D31C0E"/>
    <w:rsid w:val="00D325AC"/>
    <w:rsid w:val="00D32C14"/>
    <w:rsid w:val="00D3430D"/>
    <w:rsid w:val="00D343B4"/>
    <w:rsid w:val="00D3578B"/>
    <w:rsid w:val="00D36826"/>
    <w:rsid w:val="00D375A2"/>
    <w:rsid w:val="00D41BA5"/>
    <w:rsid w:val="00D422CD"/>
    <w:rsid w:val="00D428C8"/>
    <w:rsid w:val="00D430D6"/>
    <w:rsid w:val="00D43A52"/>
    <w:rsid w:val="00D43C0F"/>
    <w:rsid w:val="00D44251"/>
    <w:rsid w:val="00D44638"/>
    <w:rsid w:val="00D452F2"/>
    <w:rsid w:val="00D509D5"/>
    <w:rsid w:val="00D52666"/>
    <w:rsid w:val="00D53BB3"/>
    <w:rsid w:val="00D54006"/>
    <w:rsid w:val="00D545B2"/>
    <w:rsid w:val="00D56480"/>
    <w:rsid w:val="00D60326"/>
    <w:rsid w:val="00D62F5A"/>
    <w:rsid w:val="00D63007"/>
    <w:rsid w:val="00D6465C"/>
    <w:rsid w:val="00D65233"/>
    <w:rsid w:val="00D65DA5"/>
    <w:rsid w:val="00D65F1A"/>
    <w:rsid w:val="00D66186"/>
    <w:rsid w:val="00D70EF6"/>
    <w:rsid w:val="00D71C44"/>
    <w:rsid w:val="00D71E24"/>
    <w:rsid w:val="00D71E3A"/>
    <w:rsid w:val="00D74D09"/>
    <w:rsid w:val="00D74D9C"/>
    <w:rsid w:val="00D76F92"/>
    <w:rsid w:val="00D77156"/>
    <w:rsid w:val="00D77567"/>
    <w:rsid w:val="00D777A0"/>
    <w:rsid w:val="00D8001E"/>
    <w:rsid w:val="00D80933"/>
    <w:rsid w:val="00D80CDC"/>
    <w:rsid w:val="00D8348B"/>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605B"/>
    <w:rsid w:val="00DA650D"/>
    <w:rsid w:val="00DA74A3"/>
    <w:rsid w:val="00DA78BA"/>
    <w:rsid w:val="00DB08AF"/>
    <w:rsid w:val="00DB10DF"/>
    <w:rsid w:val="00DB128B"/>
    <w:rsid w:val="00DB3E45"/>
    <w:rsid w:val="00DB4C99"/>
    <w:rsid w:val="00DB4D47"/>
    <w:rsid w:val="00DB53A0"/>
    <w:rsid w:val="00DB587A"/>
    <w:rsid w:val="00DB6E33"/>
    <w:rsid w:val="00DB6F74"/>
    <w:rsid w:val="00DC00B8"/>
    <w:rsid w:val="00DC01D1"/>
    <w:rsid w:val="00DC02AE"/>
    <w:rsid w:val="00DC0B50"/>
    <w:rsid w:val="00DC3EB8"/>
    <w:rsid w:val="00DC4525"/>
    <w:rsid w:val="00DC4E62"/>
    <w:rsid w:val="00DD12BC"/>
    <w:rsid w:val="00DD1999"/>
    <w:rsid w:val="00DD1C5A"/>
    <w:rsid w:val="00DD1F62"/>
    <w:rsid w:val="00DD2298"/>
    <w:rsid w:val="00DD3259"/>
    <w:rsid w:val="00DD3483"/>
    <w:rsid w:val="00DD3E44"/>
    <w:rsid w:val="00DD40F2"/>
    <w:rsid w:val="00DD4FB2"/>
    <w:rsid w:val="00DD5224"/>
    <w:rsid w:val="00DD684F"/>
    <w:rsid w:val="00DE0676"/>
    <w:rsid w:val="00DE0AE7"/>
    <w:rsid w:val="00DE42DF"/>
    <w:rsid w:val="00DE49CF"/>
    <w:rsid w:val="00DE49F7"/>
    <w:rsid w:val="00DE5EC9"/>
    <w:rsid w:val="00DE6472"/>
    <w:rsid w:val="00DE7660"/>
    <w:rsid w:val="00DF1009"/>
    <w:rsid w:val="00DF1552"/>
    <w:rsid w:val="00DF2EFF"/>
    <w:rsid w:val="00DF373B"/>
    <w:rsid w:val="00DF5DF6"/>
    <w:rsid w:val="00DF5EA1"/>
    <w:rsid w:val="00DF5EAB"/>
    <w:rsid w:val="00DF6B5E"/>
    <w:rsid w:val="00DF6C3C"/>
    <w:rsid w:val="00DF7BEE"/>
    <w:rsid w:val="00DF7E5B"/>
    <w:rsid w:val="00E0157D"/>
    <w:rsid w:val="00E0163E"/>
    <w:rsid w:val="00E02AB8"/>
    <w:rsid w:val="00E02CC3"/>
    <w:rsid w:val="00E02E57"/>
    <w:rsid w:val="00E05AC7"/>
    <w:rsid w:val="00E0792B"/>
    <w:rsid w:val="00E10A61"/>
    <w:rsid w:val="00E126FD"/>
    <w:rsid w:val="00E12DAC"/>
    <w:rsid w:val="00E15BE0"/>
    <w:rsid w:val="00E168BD"/>
    <w:rsid w:val="00E16FCA"/>
    <w:rsid w:val="00E173F7"/>
    <w:rsid w:val="00E176A9"/>
    <w:rsid w:val="00E17C5C"/>
    <w:rsid w:val="00E17FEF"/>
    <w:rsid w:val="00E20AA3"/>
    <w:rsid w:val="00E24053"/>
    <w:rsid w:val="00E24F82"/>
    <w:rsid w:val="00E251C3"/>
    <w:rsid w:val="00E267C5"/>
    <w:rsid w:val="00E2706F"/>
    <w:rsid w:val="00E27403"/>
    <w:rsid w:val="00E310FD"/>
    <w:rsid w:val="00E31999"/>
    <w:rsid w:val="00E31DD8"/>
    <w:rsid w:val="00E325DE"/>
    <w:rsid w:val="00E33AAC"/>
    <w:rsid w:val="00E33DB1"/>
    <w:rsid w:val="00E34A70"/>
    <w:rsid w:val="00E34EF7"/>
    <w:rsid w:val="00E35128"/>
    <w:rsid w:val="00E3527D"/>
    <w:rsid w:val="00E35562"/>
    <w:rsid w:val="00E36E5A"/>
    <w:rsid w:val="00E37369"/>
    <w:rsid w:val="00E377DC"/>
    <w:rsid w:val="00E37C3C"/>
    <w:rsid w:val="00E40298"/>
    <w:rsid w:val="00E408AF"/>
    <w:rsid w:val="00E41550"/>
    <w:rsid w:val="00E41F0B"/>
    <w:rsid w:val="00E4249B"/>
    <w:rsid w:val="00E4304A"/>
    <w:rsid w:val="00E439FD"/>
    <w:rsid w:val="00E449F5"/>
    <w:rsid w:val="00E458DA"/>
    <w:rsid w:val="00E459A5"/>
    <w:rsid w:val="00E463A1"/>
    <w:rsid w:val="00E47A71"/>
    <w:rsid w:val="00E5104B"/>
    <w:rsid w:val="00E51275"/>
    <w:rsid w:val="00E51B3C"/>
    <w:rsid w:val="00E52699"/>
    <w:rsid w:val="00E52A12"/>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248B"/>
    <w:rsid w:val="00E84420"/>
    <w:rsid w:val="00E8491F"/>
    <w:rsid w:val="00E85424"/>
    <w:rsid w:val="00E86195"/>
    <w:rsid w:val="00E8621C"/>
    <w:rsid w:val="00E866F9"/>
    <w:rsid w:val="00E86D57"/>
    <w:rsid w:val="00E8704F"/>
    <w:rsid w:val="00E87A50"/>
    <w:rsid w:val="00E939A4"/>
    <w:rsid w:val="00E93A0E"/>
    <w:rsid w:val="00E94124"/>
    <w:rsid w:val="00E946FE"/>
    <w:rsid w:val="00E9479E"/>
    <w:rsid w:val="00E9481C"/>
    <w:rsid w:val="00E965FF"/>
    <w:rsid w:val="00E96C79"/>
    <w:rsid w:val="00EA056B"/>
    <w:rsid w:val="00EA21B5"/>
    <w:rsid w:val="00EA26DE"/>
    <w:rsid w:val="00EA2749"/>
    <w:rsid w:val="00EA280A"/>
    <w:rsid w:val="00EA2886"/>
    <w:rsid w:val="00EA3459"/>
    <w:rsid w:val="00EA35E9"/>
    <w:rsid w:val="00EA3A82"/>
    <w:rsid w:val="00EA4741"/>
    <w:rsid w:val="00EA4DDD"/>
    <w:rsid w:val="00EB00EC"/>
    <w:rsid w:val="00EB0610"/>
    <w:rsid w:val="00EB0639"/>
    <w:rsid w:val="00EB0655"/>
    <w:rsid w:val="00EB11AE"/>
    <w:rsid w:val="00EB18C0"/>
    <w:rsid w:val="00EB1BC3"/>
    <w:rsid w:val="00EB2B5A"/>
    <w:rsid w:val="00EB3C5A"/>
    <w:rsid w:val="00EB533D"/>
    <w:rsid w:val="00EB67A1"/>
    <w:rsid w:val="00EB7BFD"/>
    <w:rsid w:val="00EC2375"/>
    <w:rsid w:val="00EC2B9E"/>
    <w:rsid w:val="00EC3115"/>
    <w:rsid w:val="00EC4155"/>
    <w:rsid w:val="00ED09F1"/>
    <w:rsid w:val="00ED2B23"/>
    <w:rsid w:val="00ED539B"/>
    <w:rsid w:val="00ED7634"/>
    <w:rsid w:val="00ED76DC"/>
    <w:rsid w:val="00EE0B86"/>
    <w:rsid w:val="00EE1BA8"/>
    <w:rsid w:val="00EE1E09"/>
    <w:rsid w:val="00EE2F3A"/>
    <w:rsid w:val="00EE3F98"/>
    <w:rsid w:val="00EE4164"/>
    <w:rsid w:val="00EE43C5"/>
    <w:rsid w:val="00EE45F2"/>
    <w:rsid w:val="00EE60A3"/>
    <w:rsid w:val="00EF152F"/>
    <w:rsid w:val="00EF2AFB"/>
    <w:rsid w:val="00EF368F"/>
    <w:rsid w:val="00EF3989"/>
    <w:rsid w:val="00EF3CEF"/>
    <w:rsid w:val="00EF4FD6"/>
    <w:rsid w:val="00F002AB"/>
    <w:rsid w:val="00F03B1E"/>
    <w:rsid w:val="00F04955"/>
    <w:rsid w:val="00F05B07"/>
    <w:rsid w:val="00F06423"/>
    <w:rsid w:val="00F06CCE"/>
    <w:rsid w:val="00F07A1F"/>
    <w:rsid w:val="00F07EA4"/>
    <w:rsid w:val="00F11B2C"/>
    <w:rsid w:val="00F12608"/>
    <w:rsid w:val="00F14E94"/>
    <w:rsid w:val="00F17B36"/>
    <w:rsid w:val="00F21134"/>
    <w:rsid w:val="00F2162F"/>
    <w:rsid w:val="00F2273D"/>
    <w:rsid w:val="00F2286A"/>
    <w:rsid w:val="00F23318"/>
    <w:rsid w:val="00F25F2B"/>
    <w:rsid w:val="00F2708F"/>
    <w:rsid w:val="00F3105F"/>
    <w:rsid w:val="00F311BC"/>
    <w:rsid w:val="00F340AD"/>
    <w:rsid w:val="00F35612"/>
    <w:rsid w:val="00F35C7A"/>
    <w:rsid w:val="00F363A1"/>
    <w:rsid w:val="00F36899"/>
    <w:rsid w:val="00F36FDB"/>
    <w:rsid w:val="00F37222"/>
    <w:rsid w:val="00F37529"/>
    <w:rsid w:val="00F37531"/>
    <w:rsid w:val="00F3774F"/>
    <w:rsid w:val="00F421F6"/>
    <w:rsid w:val="00F44544"/>
    <w:rsid w:val="00F450BA"/>
    <w:rsid w:val="00F46A15"/>
    <w:rsid w:val="00F46EE1"/>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190"/>
    <w:rsid w:val="00F648F5"/>
    <w:rsid w:val="00F65C63"/>
    <w:rsid w:val="00F65CDB"/>
    <w:rsid w:val="00F667AA"/>
    <w:rsid w:val="00F66F85"/>
    <w:rsid w:val="00F67CA9"/>
    <w:rsid w:val="00F7052A"/>
    <w:rsid w:val="00F70F29"/>
    <w:rsid w:val="00F732F9"/>
    <w:rsid w:val="00F737E8"/>
    <w:rsid w:val="00F73978"/>
    <w:rsid w:val="00F74DF1"/>
    <w:rsid w:val="00F755C9"/>
    <w:rsid w:val="00F76D22"/>
    <w:rsid w:val="00F76E7C"/>
    <w:rsid w:val="00F77137"/>
    <w:rsid w:val="00F814CD"/>
    <w:rsid w:val="00F81866"/>
    <w:rsid w:val="00F83A7A"/>
    <w:rsid w:val="00F83EB6"/>
    <w:rsid w:val="00F848E5"/>
    <w:rsid w:val="00F86201"/>
    <w:rsid w:val="00F86612"/>
    <w:rsid w:val="00F87819"/>
    <w:rsid w:val="00F8786D"/>
    <w:rsid w:val="00F87D32"/>
    <w:rsid w:val="00F922F6"/>
    <w:rsid w:val="00F9304B"/>
    <w:rsid w:val="00F93105"/>
    <w:rsid w:val="00F9342C"/>
    <w:rsid w:val="00F93490"/>
    <w:rsid w:val="00F93DCB"/>
    <w:rsid w:val="00F94638"/>
    <w:rsid w:val="00F94A90"/>
    <w:rsid w:val="00F951F7"/>
    <w:rsid w:val="00F95341"/>
    <w:rsid w:val="00F96431"/>
    <w:rsid w:val="00F97ABC"/>
    <w:rsid w:val="00F97C7B"/>
    <w:rsid w:val="00FA0349"/>
    <w:rsid w:val="00FA17C5"/>
    <w:rsid w:val="00FA28A0"/>
    <w:rsid w:val="00FA2E7E"/>
    <w:rsid w:val="00FA4F4B"/>
    <w:rsid w:val="00FA565A"/>
    <w:rsid w:val="00FA5784"/>
    <w:rsid w:val="00FA57DE"/>
    <w:rsid w:val="00FA632D"/>
    <w:rsid w:val="00FA6D17"/>
    <w:rsid w:val="00FA7BA7"/>
    <w:rsid w:val="00FB01A1"/>
    <w:rsid w:val="00FB0A66"/>
    <w:rsid w:val="00FB14D6"/>
    <w:rsid w:val="00FB4643"/>
    <w:rsid w:val="00FB610C"/>
    <w:rsid w:val="00FB693A"/>
    <w:rsid w:val="00FB6D64"/>
    <w:rsid w:val="00FB7C34"/>
    <w:rsid w:val="00FB7DB8"/>
    <w:rsid w:val="00FC04EB"/>
    <w:rsid w:val="00FC2F64"/>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D6E3F"/>
    <w:rsid w:val="00FE043C"/>
    <w:rsid w:val="00FE17CD"/>
    <w:rsid w:val="00FE23D1"/>
    <w:rsid w:val="00FE3CB4"/>
    <w:rsid w:val="00FE7C08"/>
    <w:rsid w:val="00FE7E66"/>
    <w:rsid w:val="00FF1980"/>
    <w:rsid w:val="00FF1D32"/>
    <w:rsid w:val="00FF2AFA"/>
    <w:rsid w:val="00FF38B4"/>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B5F38E14-FF6D-455A-B0DB-2BC2A70F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B9A"/>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Nagłowek 3,Preambuła"/>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uiPriority w:val="99"/>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nhideWhenUsed/>
    <w:qFormat/>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customStyle="1" w:styleId="Standarduser">
    <w:name w:val="Standard (user)"/>
    <w:uiPriority w:val="99"/>
    <w:rsid w:val="0018233C"/>
    <w:pPr>
      <w:widowControl w:val="0"/>
      <w:suppressAutoHyphens/>
      <w:autoSpaceDE w:val="0"/>
      <w:textAlignment w:val="baseline"/>
    </w:pPr>
    <w:rPr>
      <w:rFonts w:eastAsia="Arial" w:cs="Calibri"/>
      <w:kern w:val="1"/>
      <w:sz w:val="24"/>
      <w:szCs w:val="24"/>
      <w:lang w:eastAsia="ar-SA"/>
    </w:rPr>
  </w:style>
  <w:style w:type="paragraph" w:styleId="Tematkomentarza">
    <w:name w:val="annotation subject"/>
    <w:basedOn w:val="Tekstkomentarza"/>
    <w:next w:val="Tekstkomentarza"/>
    <w:link w:val="TematkomentarzaZnak"/>
    <w:uiPriority w:val="99"/>
    <w:semiHidden/>
    <w:unhideWhenUsed/>
    <w:rsid w:val="0047518C"/>
    <w:rPr>
      <w:b/>
      <w:bCs/>
      <w:lang w:eastAsia="pl-PL"/>
    </w:rPr>
  </w:style>
  <w:style w:type="character" w:customStyle="1" w:styleId="TematkomentarzaZnak">
    <w:name w:val="Temat komentarza Znak"/>
    <w:basedOn w:val="TekstkomentarzaZnak"/>
    <w:link w:val="Tematkomentarza"/>
    <w:uiPriority w:val="99"/>
    <w:semiHidden/>
    <w:rsid w:val="0047518C"/>
    <w:rPr>
      <w:b/>
      <w:bCs/>
      <w:lang w:eastAsia="en-US"/>
    </w:rPr>
  </w:style>
  <w:style w:type="numbering" w:customStyle="1" w:styleId="WW8Num1">
    <w:name w:val="WW8Num1"/>
    <w:basedOn w:val="Bezlisty"/>
    <w:rsid w:val="00CD59D1"/>
    <w:pPr>
      <w:numPr>
        <w:numId w:val="17"/>
      </w:numPr>
    </w:pPr>
  </w:style>
  <w:style w:type="character" w:styleId="Nierozpoznanawzmianka">
    <w:name w:val="Unresolved Mention"/>
    <w:basedOn w:val="Domylnaczcionkaakapitu"/>
    <w:uiPriority w:val="99"/>
    <w:semiHidden/>
    <w:unhideWhenUsed/>
    <w:rsid w:val="0009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pn/racia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o@miastoraciaz.pl" TargetMode="External"/><Relationship Id="rId7" Type="http://schemas.openxmlformats.org/officeDocument/2006/relationships/endnotes" Target="endnotes.xml"/><Relationship Id="rId12" Type="http://schemas.openxmlformats.org/officeDocument/2006/relationships/hyperlink" Target="http://www.bip.um.raciaz.asi.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sekretariat@miastoracia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storaciaz.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raciaz"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63DD-76E5-4C39-AC68-22E34D77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25</Pages>
  <Words>11283</Words>
  <Characters>67704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 Makowski</cp:lastModifiedBy>
  <cp:revision>71</cp:revision>
  <cp:lastPrinted>2018-01-09T09:58:00Z</cp:lastPrinted>
  <dcterms:created xsi:type="dcterms:W3CDTF">2023-01-17T08:39:00Z</dcterms:created>
  <dcterms:modified xsi:type="dcterms:W3CDTF">2023-08-25T13:42:00Z</dcterms:modified>
</cp:coreProperties>
</file>