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37" w:rsidRDefault="00A50137" w:rsidP="00A501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3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184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7F0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Czarnków, dn. 23.04.2021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A50137" w:rsidRDefault="00A50137" w:rsidP="00A501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0137" w:rsidRDefault="00A50137" w:rsidP="00A501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0137" w:rsidRPr="00B47F9C" w:rsidRDefault="00A50137" w:rsidP="00A5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47F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</w:t>
      </w:r>
    </w:p>
    <w:p w:rsidR="00A50137" w:rsidRPr="00B47F9C" w:rsidRDefault="00B47F9C" w:rsidP="00A5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47F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zamówienia publicznego o szacunkowej wartości nieprzekraczającej wyrażonej w złotych równowartości 130 000,00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B47F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zł.</w:t>
      </w:r>
    </w:p>
    <w:p w:rsidR="00B47F9C" w:rsidRPr="00B47F9C" w:rsidRDefault="00B47F9C" w:rsidP="00613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0137" w:rsidRPr="00813011" w:rsidRDefault="00813011" w:rsidP="0081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13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F00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50137" w:rsidRPr="00813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:</w:t>
      </w:r>
    </w:p>
    <w:p w:rsidR="00A50137" w:rsidRDefault="00A50137" w:rsidP="00A5013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Miasta Czarnków</w:t>
      </w:r>
    </w:p>
    <w:p w:rsidR="00A50137" w:rsidRDefault="00A50137" w:rsidP="00A5013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Wolności 6,</w:t>
      </w:r>
    </w:p>
    <w:p w:rsidR="00A50137" w:rsidRDefault="00A50137" w:rsidP="00A5013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64-700 Czarnków</w:t>
      </w:r>
    </w:p>
    <w:p w:rsidR="00A50137" w:rsidRDefault="00A50137" w:rsidP="00A50137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: 763-20-93-092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Regon 570791052</w:t>
      </w:r>
    </w:p>
    <w:p w:rsidR="00A50137" w:rsidRDefault="00A50137" w:rsidP="00A5013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organizacyjna przeprowadzająca rozeznanie : Referat Gospodarki Nieruchomościami – Zespół Gospodarki Miejskim Zasobem Lokalowym. </w:t>
      </w:r>
    </w:p>
    <w:p w:rsidR="00A50137" w:rsidRDefault="00A50137" w:rsidP="00A5013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81B" w:rsidRPr="006139C2" w:rsidRDefault="006139C2" w:rsidP="00613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 </w:t>
      </w:r>
      <w:r w:rsidR="00A50137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 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50137" w:rsidRP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07C2" w:rsidRP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</w:t>
      </w:r>
      <w:r w:rsidR="00DB750C">
        <w:rPr>
          <w:rFonts w:ascii="Times New Roman" w:eastAsia="Times New Roman" w:hAnsi="Times New Roman" w:cs="Times New Roman"/>
          <w:sz w:val="24"/>
          <w:szCs w:val="24"/>
          <w:lang w:eastAsia="pl-PL"/>
        </w:rPr>
        <w:t>dachu na  budynku mieszkalnym</w:t>
      </w:r>
      <w:r w:rsidR="00184D57" w:rsidRP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D23" w:rsidRP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7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Kościuszki 51</w:t>
      </w:r>
      <w:r w:rsidR="00184D57" w:rsidRP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Czarnkowie</w:t>
      </w:r>
      <w:r w:rsidR="0094281B" w:rsidRP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0137" w:rsidRDefault="0094281B" w:rsidP="00D2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</w:t>
      </w:r>
      <w:r w:rsidR="00B47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prac – wg przedmiaru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</w:t>
      </w:r>
    </w:p>
    <w:p w:rsidR="00D25687" w:rsidRDefault="00D25687" w:rsidP="00D2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aby oferent dokonał wizji lokalnej  obiektu będącego przedmiotem zamówienia oraz uzyskał na  swoją odpowiedzialność  i ryzyko wszelkie istotne informacje, które mogą być konieczne do przygotowania oferty,</w:t>
      </w:r>
      <w:r w:rsidRPr="00FF7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5119" w:rsidRDefault="0094281B" w:rsidP="00405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r w:rsidR="00405119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wykonania zamówienia:</w:t>
      </w:r>
      <w:r w:rsidR="00405119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0511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 termin 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rea</w:t>
      </w:r>
      <w:r w:rsidR="00405119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 zamówienia: do </w:t>
      </w:r>
      <w:r w:rsidR="00F36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B4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405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B4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  <w:r w:rsidRPr="00D25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Pr="00942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 w</w:t>
      </w:r>
      <w:r w:rsidR="00D25687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ymagań stawianych wykonawcy:</w:t>
      </w:r>
      <w:r w:rsidR="00D25687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25687">
        <w:rPr>
          <w:rFonts w:ascii="Times New Roman" w:eastAsia="Times New Roman" w:hAnsi="Times New Roman" w:cs="Times New Roman"/>
          <w:sz w:val="24"/>
          <w:szCs w:val="24"/>
          <w:lang w:eastAsia="pl-PL"/>
        </w:rPr>
        <w:t>O udzielenie zamówienia mogą ubiegać się wykonawcy, 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którzy: 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1.Posiadają prawo do wykonania określonej działalności lub czynności w zakresie przedmiotu zamówienia,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Znajdują się w sytuacji ekonomicznej i finansowej zapewniającej wykonanie przedmiotu zamówienia.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Dysponują odpowiednim potencjałem technicznym oraz osobami zdolnymi do w</w:t>
      </w:r>
      <w:r w:rsidR="008E457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ykonania przedmiotu zamówienia.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405119" w:rsidRPr="006F5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</w:t>
      </w:r>
      <w:r w:rsidR="00405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eria oceny ofert  wraz z przypisaną im wagą punktową lub procentową </w:t>
      </w:r>
      <w:r w:rsidR="00405119" w:rsidRPr="006F5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405119" w:rsidRPr="006F5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05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Zastosowane będzie jedno kryterium oceny ofert – </w:t>
      </w:r>
      <w:r w:rsidR="00405119" w:rsidRPr="00A6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100%</w:t>
      </w:r>
      <w:r w:rsidR="00917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17C90" w:rsidRPr="00917C90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oferty zostaną przyznane</w:t>
      </w:r>
      <w:r w:rsidR="00917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7C90" w:rsidRPr="00917C90">
        <w:rPr>
          <w:rFonts w:ascii="Times New Roman" w:eastAsia="Times New Roman" w:hAnsi="Times New Roman" w:cs="Times New Roman"/>
          <w:sz w:val="24"/>
          <w:szCs w:val="24"/>
          <w:lang w:eastAsia="pl-PL"/>
        </w:rPr>
        <w:t>wg wzoru :</w:t>
      </w:r>
    </w:p>
    <w:p w:rsidR="00917C90" w:rsidRPr="00917C90" w:rsidRDefault="00917C90" w:rsidP="00917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7C90">
        <w:rPr>
          <w:rFonts w:ascii="Times New Roman" w:eastAsia="Times New Roman" w:hAnsi="Times New Roman" w:cs="Times New Roman"/>
          <w:lang w:eastAsia="pl-PL"/>
        </w:rPr>
        <w:t xml:space="preserve">                       Cena ofert</w:t>
      </w:r>
      <w:r w:rsidR="00DB750C">
        <w:rPr>
          <w:rFonts w:ascii="Times New Roman" w:eastAsia="Times New Roman" w:hAnsi="Times New Roman" w:cs="Times New Roman"/>
          <w:lang w:eastAsia="pl-PL"/>
        </w:rPr>
        <w:t>y</w:t>
      </w:r>
      <w:r w:rsidRPr="00917C90">
        <w:rPr>
          <w:rFonts w:ascii="Times New Roman" w:eastAsia="Times New Roman" w:hAnsi="Times New Roman" w:cs="Times New Roman"/>
          <w:lang w:eastAsia="pl-PL"/>
        </w:rPr>
        <w:t xml:space="preserve"> najkorzystniejszej ( brutto)</w:t>
      </w:r>
    </w:p>
    <w:p w:rsidR="00917C90" w:rsidRPr="00917C90" w:rsidRDefault="00917C90" w:rsidP="00917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7C90">
        <w:rPr>
          <w:rFonts w:ascii="Times New Roman" w:eastAsia="Times New Roman" w:hAnsi="Times New Roman" w:cs="Times New Roman"/>
          <w:lang w:eastAsia="pl-PL"/>
        </w:rPr>
        <w:t xml:space="preserve">            </w:t>
      </w:r>
      <w:proofErr w:type="spellStart"/>
      <w:r w:rsidRPr="00917C90">
        <w:rPr>
          <w:rFonts w:ascii="Times New Roman" w:eastAsia="Times New Roman" w:hAnsi="Times New Roman" w:cs="Times New Roman"/>
          <w:lang w:eastAsia="pl-PL"/>
        </w:rPr>
        <w:t>Pc</w:t>
      </w:r>
      <w:proofErr w:type="spellEnd"/>
      <w:r w:rsidRPr="00917C90">
        <w:rPr>
          <w:rFonts w:ascii="Times New Roman" w:eastAsia="Times New Roman" w:hAnsi="Times New Roman" w:cs="Times New Roman"/>
          <w:lang w:eastAsia="pl-PL"/>
        </w:rPr>
        <w:t xml:space="preserve"> =…………………………………………… x 100pkt.</w:t>
      </w:r>
    </w:p>
    <w:p w:rsidR="00917C90" w:rsidRPr="00917C90" w:rsidRDefault="00917C90" w:rsidP="00917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7C90">
        <w:rPr>
          <w:rFonts w:ascii="Times New Roman" w:eastAsia="Times New Roman" w:hAnsi="Times New Roman" w:cs="Times New Roman"/>
          <w:lang w:eastAsia="pl-PL"/>
        </w:rPr>
        <w:t xml:space="preserve">                        Cena ofert</w:t>
      </w:r>
      <w:r w:rsidR="00DB750C">
        <w:rPr>
          <w:rFonts w:ascii="Times New Roman" w:eastAsia="Times New Roman" w:hAnsi="Times New Roman" w:cs="Times New Roman"/>
          <w:lang w:eastAsia="pl-PL"/>
        </w:rPr>
        <w:t>y</w:t>
      </w:r>
      <w:r w:rsidRPr="00917C90">
        <w:rPr>
          <w:rFonts w:ascii="Times New Roman" w:eastAsia="Times New Roman" w:hAnsi="Times New Roman" w:cs="Times New Roman"/>
          <w:lang w:eastAsia="pl-PL"/>
        </w:rPr>
        <w:t xml:space="preserve"> badanej (brutto)</w:t>
      </w:r>
    </w:p>
    <w:p w:rsidR="00917C90" w:rsidRPr="00917C90" w:rsidRDefault="00917C90" w:rsidP="00917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5119" w:rsidRDefault="0094281B" w:rsidP="00405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podpisze umowę z Wykonawcą, który przedłoży najkorzystniejsz</w:t>
      </w:r>
      <w:r w:rsidR="00390FE1">
        <w:rPr>
          <w:rFonts w:ascii="Times New Roman" w:eastAsia="Times New Roman" w:hAnsi="Times New Roman" w:cs="Times New Roman"/>
          <w:sz w:val="24"/>
          <w:szCs w:val="24"/>
          <w:lang w:eastAsia="pl-PL"/>
        </w:rPr>
        <w:t>ą ofertę 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 przygotowania oferty:</w:t>
      </w:r>
      <w:r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 winna być wyrażona w złotych polskich. 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2.Ceny jednostkowe określone przez Wyko</w:t>
      </w:r>
      <w:r w:rsidR="004C5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nawcę zostaną ustalone na okres </w:t>
      </w:r>
      <w:r w:rsidR="00405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ważności  </w:t>
      </w:r>
      <w:r w:rsidR="004051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 nie będą podlegać zmianom. 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3.Wykonawca jest zobowiązany do </w:t>
      </w:r>
      <w:r w:rsidR="0081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kosztorysu ofertowego uwzględniając wszystkie pozycje zawarte w przedmiarze robót. </w:t>
      </w:r>
    </w:p>
    <w:p w:rsidR="00F242AA" w:rsidRDefault="0094281B" w:rsidP="00F2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Pr="00B5578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</w:t>
      </w:r>
      <w:r w:rsidR="007633CF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rmin złożenia oferty: </w:t>
      </w:r>
      <w:r w:rsidR="007633CF" w:rsidRPr="00613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633CF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1.Ofertę należy złożyć za pośrednictwem </w:t>
      </w:r>
      <w:r w:rsidR="001D32A0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 </w:t>
      </w:r>
      <w:r w:rsidRPr="00B5578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zakupowej Open </w:t>
      </w:r>
      <w:proofErr w:type="spellStart"/>
      <w:r w:rsidRPr="00B55788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B55788">
        <w:rPr>
          <w:rFonts w:ascii="Times New Roman" w:eastAsia="Times New Roman" w:hAnsi="Times New Roman" w:cs="Times New Roman"/>
          <w:sz w:val="24"/>
          <w:szCs w:val="24"/>
          <w:lang w:eastAsia="pl-PL"/>
        </w:rPr>
        <w:t> Spółka z o.o.</w:t>
      </w:r>
    </w:p>
    <w:p w:rsidR="000709D3" w:rsidRDefault="0094281B" w:rsidP="00F24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788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hyperlink r:id="rId5" w:history="1">
        <w:r w:rsidR="001D32A0" w:rsidRPr="005031E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www.platformazakupowa.pl</w:t>
        </w:r>
      </w:hyperlink>
      <w:r w:rsidR="00613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terminie </w:t>
      </w:r>
      <w:r w:rsidR="001D32A0">
        <w:rPr>
          <w:rFonts w:ascii="Times New Roman" w:eastAsia="Times New Roman" w:hAnsi="Times New Roman" w:cs="Times New Roman"/>
          <w:sz w:val="24"/>
          <w:szCs w:val="24"/>
          <w:lang w:eastAsia="pl-PL"/>
        </w:rPr>
        <w:t> do dnia</w:t>
      </w:r>
      <w:r w:rsidR="00657D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B7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29</w:t>
      </w:r>
      <w:r w:rsidR="00813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</w:t>
      </w:r>
      <w:r w:rsidR="00B47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2021</w:t>
      </w:r>
      <w:r w:rsidR="00657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 do godz.</w:t>
      </w:r>
      <w:r w:rsidR="00917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DB7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9C5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:00 </w:t>
      </w:r>
    </w:p>
    <w:p w:rsidR="00F242AA" w:rsidRDefault="00F242AA" w:rsidP="00F24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09D3" w:rsidRDefault="000709D3" w:rsidP="000709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2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najkorzystniejszej oferty Zamawiający poinformuje za pomocą platformy zakupowej. </w:t>
      </w:r>
    </w:p>
    <w:p w:rsidR="000709D3" w:rsidRDefault="000709D3" w:rsidP="000709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złożone po terminie nie będą rozpatrywane. Za termin złożenia oferty przyjmuje się datę i godzinę wpływu oferty do Zamawiającego.</w:t>
      </w:r>
    </w:p>
    <w:p w:rsidR="000709D3" w:rsidRDefault="000709D3" w:rsidP="000709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Oferent może przed upływem terminu składania ofert zmienić lub wycofać swoją ofertę.</w:t>
      </w:r>
    </w:p>
    <w:p w:rsidR="000709D3" w:rsidRPr="000709D3" w:rsidRDefault="000709D3" w:rsidP="000709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toku badania i oceny ofert Zamawiający może żądać od oferentów wyjaśnień dotyczących treści złożonych ofert. </w:t>
      </w:r>
      <w:r w:rsidR="0094281B" w:rsidRPr="009C5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4281B"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 w:rsidRPr="00F66A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porozumiewania się Zamawiającego z Wykonawcami :</w:t>
      </w:r>
    </w:p>
    <w:p w:rsidR="000709D3" w:rsidRDefault="000709D3" w:rsidP="0007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uzyskać od Zamawiającego wszelkie interesujące go informacje w sprawie przedmiotu zamówienia i warunków zawartych w zapytaniu ofertowym.</w:t>
      </w:r>
    </w:p>
    <w:p w:rsidR="000709D3" w:rsidRDefault="000709D3" w:rsidP="000709D3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należy składać za pośrednictwem platformy zakupowej 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(</w:t>
      </w:r>
      <w:hyperlink r:id="rId6" w:history="1">
        <w:r w:rsidRPr="00B557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www.platformazakupowa.pl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65B25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używając przycisku „Wyślij wiadomość”.</w:t>
      </w:r>
    </w:p>
    <w:p w:rsidR="000709D3" w:rsidRDefault="000709D3" w:rsidP="000709D3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Zaleca się wykonawcom  zdobycie wszelkich informacji, które mogą okazać się niezbędne do przygotowania i złożenia oferty.</w:t>
      </w:r>
    </w:p>
    <w:p w:rsidR="000709D3" w:rsidRDefault="000709D3" w:rsidP="000709D3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Do kontaktowania się ze składającymi oferty wyznaczono p. Jolantę Frąckowiak pracownika ds. technicznych Zespołu Gospodarki Miejskim Zasobem Lokalowym tel. 692 120 471 lub 67 253 00 78</w:t>
      </w:r>
    </w:p>
    <w:p w:rsidR="000709D3" w:rsidRDefault="000709D3" w:rsidP="000709D3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</w:p>
    <w:p w:rsidR="000709D3" w:rsidRDefault="000709D3" w:rsidP="000709D3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Wykaz załączników :</w:t>
      </w:r>
    </w:p>
    <w:p w:rsidR="000709D3" w:rsidRPr="000709D3" w:rsidRDefault="00813011" w:rsidP="000709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P</w:t>
      </w:r>
      <w:r w:rsidR="000709D3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rzedmiar robót</w:t>
      </w:r>
      <w:r w:rsidR="00DB750C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 na remont dachu</w:t>
      </w:r>
      <w:bookmarkStart w:id="0" w:name="_GoBack"/>
      <w:bookmarkEnd w:id="0"/>
    </w:p>
    <w:p w:rsidR="0094281B" w:rsidRDefault="00FE367D" w:rsidP="00813011">
      <w:pPr>
        <w:ind w:left="720"/>
        <w:jc w:val="both"/>
      </w:pPr>
      <w:r>
        <w:t>b</w:t>
      </w:r>
      <w:r w:rsidR="00813011">
        <w:t xml:space="preserve">udynku </w:t>
      </w:r>
      <w:r>
        <w:t xml:space="preserve">mieszkalnego </w:t>
      </w:r>
      <w:r w:rsidR="00DB750C">
        <w:t>ul. Kościuszki 51</w:t>
      </w:r>
    </w:p>
    <w:sectPr w:rsidR="009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5E7"/>
    <w:multiLevelType w:val="hybridMultilevel"/>
    <w:tmpl w:val="32DEF568"/>
    <w:lvl w:ilvl="0" w:tplc="B16E80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2A5"/>
    <w:multiLevelType w:val="hybridMultilevel"/>
    <w:tmpl w:val="DACA0BE6"/>
    <w:lvl w:ilvl="0" w:tplc="B2BC784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E039F4"/>
    <w:multiLevelType w:val="hybridMultilevel"/>
    <w:tmpl w:val="B5E47B12"/>
    <w:lvl w:ilvl="0" w:tplc="34448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5BC1"/>
    <w:multiLevelType w:val="hybridMultilevel"/>
    <w:tmpl w:val="4C0E4288"/>
    <w:lvl w:ilvl="0" w:tplc="C45EE6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83D"/>
    <w:multiLevelType w:val="hybridMultilevel"/>
    <w:tmpl w:val="DE9487CA"/>
    <w:lvl w:ilvl="0" w:tplc="C442BF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0B0F"/>
    <w:multiLevelType w:val="hybridMultilevel"/>
    <w:tmpl w:val="0AF6E00A"/>
    <w:lvl w:ilvl="0" w:tplc="92AAF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2E4"/>
    <w:multiLevelType w:val="hybridMultilevel"/>
    <w:tmpl w:val="966E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C4BDB"/>
    <w:multiLevelType w:val="hybridMultilevel"/>
    <w:tmpl w:val="5B5AE728"/>
    <w:lvl w:ilvl="0" w:tplc="C0089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91A32"/>
    <w:multiLevelType w:val="hybridMultilevel"/>
    <w:tmpl w:val="C04A8622"/>
    <w:lvl w:ilvl="0" w:tplc="93A48B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D0"/>
    <w:rsid w:val="000709D3"/>
    <w:rsid w:val="00086AC8"/>
    <w:rsid w:val="001607C2"/>
    <w:rsid w:val="00184D57"/>
    <w:rsid w:val="001D32A0"/>
    <w:rsid w:val="002D4D23"/>
    <w:rsid w:val="00390FE1"/>
    <w:rsid w:val="00405119"/>
    <w:rsid w:val="004C5840"/>
    <w:rsid w:val="00581DD0"/>
    <w:rsid w:val="006139C2"/>
    <w:rsid w:val="00645D70"/>
    <w:rsid w:val="00657DCC"/>
    <w:rsid w:val="007633CF"/>
    <w:rsid w:val="007F00E2"/>
    <w:rsid w:val="00813011"/>
    <w:rsid w:val="008E4573"/>
    <w:rsid w:val="00917C90"/>
    <w:rsid w:val="0094281B"/>
    <w:rsid w:val="00A50137"/>
    <w:rsid w:val="00A75A24"/>
    <w:rsid w:val="00B47F9C"/>
    <w:rsid w:val="00D25687"/>
    <w:rsid w:val="00DB750C"/>
    <w:rsid w:val="00E33740"/>
    <w:rsid w:val="00F242AA"/>
    <w:rsid w:val="00F3635C"/>
    <w:rsid w:val="00FC0109"/>
    <w:rsid w:val="00FD41A1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48A58-9EF9-4FDA-B801-173D86D2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501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28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kupowa.pl" TargetMode="External"/><Relationship Id="rId5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Frąckowiak</dc:creator>
  <cp:keywords/>
  <dc:description/>
  <cp:lastModifiedBy>Jolanta Frąckowiak</cp:lastModifiedBy>
  <cp:revision>11</cp:revision>
  <cp:lastPrinted>2020-01-30T10:13:00Z</cp:lastPrinted>
  <dcterms:created xsi:type="dcterms:W3CDTF">2020-01-30T08:40:00Z</dcterms:created>
  <dcterms:modified xsi:type="dcterms:W3CDTF">2021-04-23T17:01:00Z</dcterms:modified>
</cp:coreProperties>
</file>