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DE8" w14:textId="77777777" w:rsidR="00B735DF" w:rsidRDefault="00B735DF" w:rsidP="00B735DF">
      <w:pPr>
        <w:pStyle w:val="Tekstpodstawowy"/>
        <w:ind w:right="51"/>
        <w:jc w:val="center"/>
        <w:rPr>
          <w:rFonts w:ascii="Times New Roman" w:hAnsi="Times New Roman"/>
          <w:smallCaps/>
          <w:szCs w:val="24"/>
        </w:rPr>
      </w:pPr>
    </w:p>
    <w:p w14:paraId="32CCE31C" w14:textId="77777777" w:rsidR="00B735DF" w:rsidRDefault="00B735DF" w:rsidP="00B735DF">
      <w:pPr>
        <w:pStyle w:val="Tekstpodstawowy"/>
        <w:ind w:right="51"/>
        <w:jc w:val="center"/>
        <w:rPr>
          <w:rFonts w:ascii="Times New Roman" w:hAnsi="Times New Roman"/>
          <w:smallCaps/>
          <w:sz w:val="22"/>
        </w:rPr>
      </w:pPr>
    </w:p>
    <w:p w14:paraId="79317D50" w14:textId="77777777" w:rsidR="00B735DF" w:rsidRDefault="00B735DF" w:rsidP="00B735DF">
      <w:pPr>
        <w:pStyle w:val="Tekstpodstawowy"/>
        <w:ind w:right="51"/>
        <w:jc w:val="center"/>
        <w:rPr>
          <w:rFonts w:ascii="Times New Roman" w:hAnsi="Times New Roman"/>
          <w:smallCaps/>
          <w:sz w:val="22"/>
        </w:rPr>
      </w:pPr>
    </w:p>
    <w:p w14:paraId="7AA16596" w14:textId="06B3BB4E" w:rsidR="00B735DF" w:rsidRDefault="00B735DF" w:rsidP="00B735D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54D2C62" wp14:editId="0A8E0DCA">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12AD8FC9" w14:textId="1E13327D" w:rsidR="00D42A26" w:rsidRPr="00520FBC" w:rsidRDefault="00D42A26" w:rsidP="00D42A26">
      <w:pPr>
        <w:suppressAutoHyphens/>
        <w:spacing w:line="276" w:lineRule="auto"/>
        <w:jc w:val="both"/>
        <w:rPr>
          <w:rFonts w:ascii="Open Sans" w:hAnsi="Open Sans" w:cs="Open Sans"/>
          <w:b/>
          <w:bCs/>
          <w:color w:val="0000FF"/>
          <w:sz w:val="16"/>
          <w:szCs w:val="16"/>
        </w:rPr>
      </w:pPr>
      <w:bookmarkStart w:id="0" w:name="_Hlk72488743"/>
      <w:r w:rsidRPr="00520FBC">
        <w:rPr>
          <w:rFonts w:ascii="Open Sans" w:hAnsi="Open Sans" w:cs="Open Sans"/>
          <w:b/>
          <w:bCs/>
          <w:color w:val="0000FF"/>
          <w:sz w:val="16"/>
          <w:szCs w:val="16"/>
        </w:rPr>
        <w:t xml:space="preserve">Nr postępowania: </w:t>
      </w:r>
      <w:r w:rsidR="002936B6" w:rsidRPr="002936B6">
        <w:rPr>
          <w:rFonts w:ascii="Open Sans" w:hAnsi="Open Sans" w:cs="Open Sans"/>
          <w:b/>
          <w:bCs/>
          <w:color w:val="0000FF"/>
          <w:sz w:val="16"/>
          <w:szCs w:val="16"/>
        </w:rPr>
        <w:t>2021/BZP 00140409/01</w:t>
      </w:r>
    </w:p>
    <w:p w14:paraId="2771C712" w14:textId="5A3E7134" w:rsidR="00D42A26" w:rsidRPr="00520FBC" w:rsidRDefault="00D42A26" w:rsidP="00D42A26">
      <w:pPr>
        <w:suppressAutoHyphens/>
        <w:spacing w:line="276" w:lineRule="auto"/>
        <w:jc w:val="both"/>
        <w:rPr>
          <w:rFonts w:ascii="Open Sans" w:hAnsi="Open Sans" w:cs="Open Sans"/>
          <w:b/>
          <w:bCs/>
          <w:color w:val="0000FF"/>
          <w:sz w:val="16"/>
          <w:szCs w:val="16"/>
        </w:rPr>
      </w:pPr>
      <w:r w:rsidRPr="00520FBC">
        <w:rPr>
          <w:rFonts w:ascii="Open Sans" w:hAnsi="Open Sans" w:cs="Open Sans"/>
          <w:b/>
          <w:bCs/>
          <w:color w:val="0000FF"/>
          <w:sz w:val="16"/>
          <w:szCs w:val="16"/>
        </w:rPr>
        <w:t xml:space="preserve">Nr referencyjny </w:t>
      </w:r>
      <w:r w:rsidR="000454F5" w:rsidRPr="00520FBC">
        <w:rPr>
          <w:rFonts w:ascii="Open Sans" w:hAnsi="Open Sans" w:cs="Open Sans"/>
          <w:b/>
          <w:bCs/>
          <w:color w:val="0000FF"/>
          <w:sz w:val="16"/>
          <w:szCs w:val="16"/>
        </w:rPr>
        <w:t>3</w:t>
      </w:r>
      <w:r w:rsidR="004479BD">
        <w:rPr>
          <w:rFonts w:ascii="Open Sans" w:hAnsi="Open Sans" w:cs="Open Sans"/>
          <w:b/>
          <w:bCs/>
          <w:color w:val="0000FF"/>
          <w:sz w:val="16"/>
          <w:szCs w:val="16"/>
        </w:rPr>
        <w:t>4</w:t>
      </w:r>
    </w:p>
    <w:bookmarkEnd w:id="0"/>
    <w:p w14:paraId="52EEC818" w14:textId="2C87B409" w:rsidR="00D42A26" w:rsidRPr="00520FBC" w:rsidRDefault="00D42A26" w:rsidP="00520FBC">
      <w:pPr>
        <w:suppressAutoHyphens/>
        <w:spacing w:line="276" w:lineRule="auto"/>
        <w:jc w:val="both"/>
        <w:rPr>
          <w:rFonts w:ascii="Open Sans" w:hAnsi="Open Sans" w:cs="Open Sans"/>
          <w:b/>
          <w:bCs/>
          <w:color w:val="0000FF"/>
          <w:sz w:val="16"/>
          <w:szCs w:val="16"/>
        </w:rPr>
      </w:pPr>
      <w:r w:rsidRPr="00520FBC">
        <w:rPr>
          <w:rFonts w:ascii="Open Sans" w:hAnsi="Open Sans" w:cs="Open Sans"/>
          <w:b/>
          <w:bCs/>
          <w:color w:val="0000FF"/>
          <w:sz w:val="16"/>
          <w:szCs w:val="16"/>
        </w:rPr>
        <w:t xml:space="preserve">Identyfikator postępowania </w:t>
      </w:r>
      <w:r w:rsidR="00B55592" w:rsidRPr="00520FBC">
        <w:rPr>
          <w:rFonts w:ascii="Open Sans" w:hAnsi="Open Sans" w:cs="Open Sans"/>
          <w:b/>
          <w:bCs/>
          <w:color w:val="0000FF"/>
          <w:sz w:val="16"/>
          <w:szCs w:val="16"/>
        </w:rPr>
        <w:t xml:space="preserve">    </w:t>
      </w:r>
      <w:r w:rsidR="00B83714" w:rsidRPr="00B83714">
        <w:rPr>
          <w:rFonts w:ascii="Open Sans" w:hAnsi="Open Sans" w:cs="Open Sans"/>
          <w:b/>
          <w:bCs/>
          <w:color w:val="0000FF"/>
          <w:sz w:val="16"/>
          <w:szCs w:val="16"/>
        </w:rPr>
        <w:t>ocds-148610-d90fca03-f7af-11eb-b885-f28f91688073</w:t>
      </w:r>
    </w:p>
    <w:p w14:paraId="1CC331B1" w14:textId="77777777" w:rsidR="00B735DF" w:rsidRDefault="00B735DF" w:rsidP="00B735DF">
      <w:pPr>
        <w:pStyle w:val="Tekstpodstawowy"/>
        <w:ind w:right="51"/>
        <w:jc w:val="center"/>
        <w:rPr>
          <w:rFonts w:ascii="Open Sans" w:hAnsi="Open Sans" w:cs="Open Sans"/>
          <w:smallCaps/>
          <w:sz w:val="22"/>
        </w:rPr>
      </w:pPr>
    </w:p>
    <w:p w14:paraId="07561312" w14:textId="77777777" w:rsidR="00B735DF" w:rsidRDefault="00B735DF" w:rsidP="00B735DF">
      <w:pPr>
        <w:pStyle w:val="Tekstpodstawowy"/>
        <w:ind w:right="51"/>
        <w:jc w:val="center"/>
        <w:rPr>
          <w:rFonts w:ascii="Open Sans" w:hAnsi="Open Sans" w:cs="Open Sans"/>
          <w:smallCaps/>
          <w:sz w:val="22"/>
        </w:rPr>
      </w:pPr>
    </w:p>
    <w:p w14:paraId="0C263CC2"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31F5A031"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370F36BE" w14:textId="77777777" w:rsidR="00B735DF" w:rsidRDefault="00B735DF" w:rsidP="00B735DF">
      <w:pPr>
        <w:pStyle w:val="Tekstpodstawowy"/>
        <w:ind w:right="-427"/>
        <w:jc w:val="center"/>
        <w:rPr>
          <w:rFonts w:ascii="Open Sans" w:hAnsi="Open Sans" w:cs="Open Sans"/>
          <w:sz w:val="22"/>
        </w:rPr>
      </w:pPr>
    </w:p>
    <w:p w14:paraId="5DB3E0AD" w14:textId="77777777" w:rsidR="00B735DF" w:rsidRDefault="00B735DF" w:rsidP="00B735D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58BF3BE4" w14:textId="61D3A33A" w:rsidR="00B735DF" w:rsidRDefault="00B735DF" w:rsidP="00B735DF">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w:t>
      </w:r>
      <w:r w:rsidR="003626D6">
        <w:rPr>
          <w:rFonts w:ascii="Open Sans" w:hAnsi="Open Sans" w:cs="Open Sans"/>
          <w:sz w:val="22"/>
        </w:rPr>
        <w:br/>
      </w:r>
      <w:r>
        <w:rPr>
          <w:rFonts w:ascii="Open Sans" w:hAnsi="Open Sans" w:cs="Open Sans"/>
          <w:sz w:val="22"/>
        </w:rPr>
        <w:t>ustawy z dnia 11 września 2019 r. Prawo zamówień publicznych (Dz.U. z 20</w:t>
      </w:r>
      <w:r w:rsidR="000F2908">
        <w:rPr>
          <w:rFonts w:ascii="Open Sans" w:hAnsi="Open Sans" w:cs="Open Sans"/>
          <w:sz w:val="22"/>
        </w:rPr>
        <w:t>21</w:t>
      </w:r>
      <w:r>
        <w:rPr>
          <w:rFonts w:ascii="Open Sans" w:hAnsi="Open Sans" w:cs="Open Sans"/>
          <w:sz w:val="22"/>
        </w:rPr>
        <w:t xml:space="preserve"> r. </w:t>
      </w:r>
      <w:r w:rsidR="003626D6">
        <w:rPr>
          <w:rFonts w:ascii="Open Sans" w:hAnsi="Open Sans" w:cs="Open Sans"/>
          <w:sz w:val="22"/>
        </w:rPr>
        <w:br/>
      </w:r>
      <w:r>
        <w:rPr>
          <w:rFonts w:ascii="Open Sans" w:hAnsi="Open Sans" w:cs="Open Sans"/>
          <w:sz w:val="22"/>
        </w:rPr>
        <w:t xml:space="preserve">poz. </w:t>
      </w:r>
      <w:r w:rsidR="000F2908">
        <w:rPr>
          <w:rFonts w:ascii="Open Sans" w:hAnsi="Open Sans" w:cs="Open Sans"/>
          <w:sz w:val="22"/>
        </w:rPr>
        <w:t>1129</w:t>
      </w:r>
      <w:r>
        <w:rPr>
          <w:rFonts w:ascii="Open Sans" w:hAnsi="Open Sans" w:cs="Open Sans"/>
          <w:sz w:val="22"/>
        </w:rPr>
        <w:t xml:space="preserve"> z późn. zm.) zwanej dalej Ustawą PZP,</w:t>
      </w:r>
    </w:p>
    <w:p w14:paraId="3B697B03" w14:textId="77777777" w:rsidR="00B735DF" w:rsidRDefault="00B735DF" w:rsidP="00B735DF">
      <w:pPr>
        <w:pStyle w:val="Tekstpodstawowy"/>
        <w:ind w:right="-427"/>
        <w:jc w:val="center"/>
        <w:rPr>
          <w:rFonts w:ascii="Open Sans" w:hAnsi="Open Sans" w:cs="Open Sans"/>
          <w:sz w:val="22"/>
        </w:rPr>
      </w:pPr>
    </w:p>
    <w:p w14:paraId="58A0EC1E" w14:textId="77777777" w:rsidR="00B735DF" w:rsidRDefault="00B735DF" w:rsidP="00B735DF">
      <w:pPr>
        <w:pStyle w:val="Tekstpodstawowy"/>
        <w:ind w:right="-427"/>
        <w:jc w:val="center"/>
        <w:rPr>
          <w:rFonts w:ascii="Open Sans" w:hAnsi="Open Sans" w:cs="Open Sans"/>
          <w:i/>
          <w:sz w:val="22"/>
        </w:rPr>
      </w:pPr>
      <w:r>
        <w:rPr>
          <w:rFonts w:ascii="Open Sans" w:hAnsi="Open Sans" w:cs="Open Sans"/>
          <w:i/>
          <w:iCs/>
          <w:sz w:val="22"/>
        </w:rPr>
        <w:t>pn.</w:t>
      </w:r>
      <w:r>
        <w:rPr>
          <w:rFonts w:ascii="Open Sans" w:hAnsi="Open Sans" w:cs="Open Sans"/>
          <w:i/>
          <w:sz w:val="22"/>
        </w:rPr>
        <w:t>:</w:t>
      </w:r>
    </w:p>
    <w:p w14:paraId="5DA76726" w14:textId="215255CB" w:rsidR="004031F3" w:rsidRPr="00FC5262" w:rsidRDefault="004D06D2" w:rsidP="004031F3">
      <w:pPr>
        <w:widowControl w:val="0"/>
        <w:autoSpaceDE w:val="0"/>
        <w:autoSpaceDN w:val="0"/>
        <w:adjustRightInd w:val="0"/>
        <w:ind w:left="426"/>
        <w:jc w:val="both"/>
        <w:rPr>
          <w:rFonts w:ascii="Open Sans" w:hAnsi="Open Sans" w:cs="Open Sans"/>
          <w:color w:val="0000FF"/>
          <w:sz w:val="22"/>
          <w:szCs w:val="22"/>
          <w:lang w:eastAsia="x-none"/>
        </w:rPr>
      </w:pPr>
      <w:bookmarkStart w:id="1" w:name="_Hlk50179636"/>
      <w:bookmarkStart w:id="2" w:name="_Hlk65849053"/>
      <w:bookmarkStart w:id="3" w:name="_Hlk73705050"/>
      <w:bookmarkStart w:id="4" w:name="_Hlk76494029"/>
      <w:bookmarkStart w:id="5" w:name="_Hlk67551063"/>
      <w:bookmarkStart w:id="6" w:name="_Hlk63942282"/>
      <w:r w:rsidRPr="004D06D2">
        <w:rPr>
          <w:rFonts w:ascii="Open Sans" w:hAnsi="Open Sans" w:cs="Open Sans"/>
          <w:color w:val="0000FF"/>
          <w:sz w:val="22"/>
          <w:szCs w:val="22"/>
          <w:lang w:eastAsia="x-none"/>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7EC1C9CF" w14:textId="19E0A2EE" w:rsidR="00B735DF" w:rsidRDefault="00B735DF" w:rsidP="00B735DF">
      <w:pPr>
        <w:pStyle w:val="Tekstpodstawowy"/>
        <w:spacing w:line="276" w:lineRule="auto"/>
        <w:ind w:right="-427"/>
        <w:jc w:val="center"/>
        <w:rPr>
          <w:rFonts w:ascii="Open Sans" w:hAnsi="Open Sans" w:cs="Open Sans"/>
          <w:b/>
          <w:color w:val="0000FF"/>
          <w:sz w:val="22"/>
        </w:rPr>
      </w:pPr>
      <w:bookmarkStart w:id="7" w:name="_Hlk65827149"/>
      <w:bookmarkEnd w:id="1"/>
      <w:bookmarkEnd w:id="2"/>
      <w:bookmarkEnd w:id="3"/>
    </w:p>
    <w:bookmarkEnd w:id="4"/>
    <w:p w14:paraId="5EA8EB7C" w14:textId="77777777" w:rsidR="004031F3" w:rsidRPr="004031F3" w:rsidRDefault="004031F3" w:rsidP="004031F3">
      <w:pPr>
        <w:suppressAutoHyphens/>
        <w:overflowPunct w:val="0"/>
        <w:autoSpaceDE w:val="0"/>
        <w:ind w:firstLine="426"/>
        <w:jc w:val="both"/>
        <w:textAlignment w:val="baseline"/>
        <w:rPr>
          <w:rFonts w:ascii="Open Sans" w:hAnsi="Open Sans" w:cs="Open Sans"/>
          <w:bCs/>
          <w:sz w:val="14"/>
          <w:szCs w:val="14"/>
          <w:u w:val="single"/>
        </w:rPr>
      </w:pPr>
      <w:r w:rsidRPr="004031F3">
        <w:rPr>
          <w:rFonts w:ascii="Open Sans" w:eastAsia="TimesNewRomanPSMT" w:hAnsi="Open Sans" w:cs="Open Sans"/>
          <w:bCs/>
          <w:sz w:val="14"/>
          <w:szCs w:val="14"/>
        </w:rPr>
        <w:t>Kody CPV:</w:t>
      </w:r>
    </w:p>
    <w:p w14:paraId="115EE20B" w14:textId="77777777" w:rsidR="004031F3" w:rsidRPr="004031F3" w:rsidRDefault="004031F3" w:rsidP="004031F3">
      <w:pPr>
        <w:ind w:left="2268" w:hanging="1842"/>
        <w:jc w:val="both"/>
        <w:rPr>
          <w:rFonts w:ascii="Open Sans" w:hAnsi="Open Sans" w:cs="Open Sans"/>
          <w:bCs/>
          <w:sz w:val="14"/>
          <w:szCs w:val="14"/>
        </w:rPr>
      </w:pPr>
      <w:bookmarkStart w:id="8" w:name="_Hlk77167187"/>
      <w:r w:rsidRPr="004031F3">
        <w:rPr>
          <w:rFonts w:ascii="Open Sans" w:hAnsi="Open Sans" w:cs="Open Sans"/>
          <w:bCs/>
          <w:sz w:val="14"/>
          <w:szCs w:val="14"/>
        </w:rPr>
        <w:t>90511000-2 – usługi wywozu odpadów</w:t>
      </w:r>
    </w:p>
    <w:p w14:paraId="6B67FC76" w14:textId="307BA0DB" w:rsidR="00B735DF" w:rsidRPr="009F57CC" w:rsidRDefault="004031F3" w:rsidP="004031F3">
      <w:pPr>
        <w:pStyle w:val="Tekstpodstawowy"/>
        <w:spacing w:line="276" w:lineRule="auto"/>
        <w:ind w:right="-427"/>
        <w:rPr>
          <w:rFonts w:ascii="Open Sans" w:hAnsi="Open Sans" w:cs="Open Sans"/>
          <w:b/>
          <w:color w:val="0000FF"/>
          <w:sz w:val="14"/>
          <w:szCs w:val="14"/>
        </w:rPr>
      </w:pPr>
      <w:r w:rsidRPr="009F57CC">
        <w:rPr>
          <w:rFonts w:ascii="Open Sans" w:eastAsia="Times New Roman" w:hAnsi="Open Sans" w:cs="Open Sans"/>
          <w:bCs/>
          <w:sz w:val="14"/>
          <w:szCs w:val="14"/>
          <w:lang w:eastAsia="pl-PL"/>
        </w:rPr>
        <w:t xml:space="preserve">         </w:t>
      </w:r>
      <w:r w:rsidR="0061704E">
        <w:rPr>
          <w:rFonts w:ascii="Open Sans" w:eastAsia="Times New Roman" w:hAnsi="Open Sans" w:cs="Open Sans"/>
          <w:bCs/>
          <w:sz w:val="14"/>
          <w:szCs w:val="14"/>
          <w:lang w:eastAsia="pl-PL"/>
        </w:rPr>
        <w:t xml:space="preserve"> </w:t>
      </w:r>
      <w:r w:rsidRPr="009F57CC">
        <w:rPr>
          <w:rFonts w:ascii="Open Sans" w:eastAsia="Times New Roman" w:hAnsi="Open Sans" w:cs="Open Sans"/>
          <w:bCs/>
          <w:sz w:val="14"/>
          <w:szCs w:val="14"/>
          <w:lang w:eastAsia="pl-PL"/>
        </w:rPr>
        <w:t xml:space="preserve"> </w:t>
      </w:r>
      <w:r w:rsidR="004415A4" w:rsidRPr="009F57CC">
        <w:rPr>
          <w:rFonts w:ascii="Open Sans" w:eastAsia="Times New Roman" w:hAnsi="Open Sans" w:cs="Open Sans"/>
          <w:bCs/>
          <w:sz w:val="14"/>
          <w:szCs w:val="14"/>
          <w:lang w:eastAsia="pl-PL"/>
        </w:rPr>
        <w:t xml:space="preserve"> </w:t>
      </w:r>
      <w:r w:rsidRPr="009F57CC">
        <w:rPr>
          <w:rFonts w:ascii="Open Sans" w:eastAsia="Times New Roman" w:hAnsi="Open Sans" w:cs="Open Sans"/>
          <w:bCs/>
          <w:sz w:val="14"/>
          <w:szCs w:val="14"/>
          <w:lang w:eastAsia="pl-PL"/>
        </w:rPr>
        <w:t>90512000-9 – usługi transportu odpadów</w:t>
      </w:r>
    </w:p>
    <w:bookmarkEnd w:id="5"/>
    <w:bookmarkEnd w:id="6"/>
    <w:bookmarkEnd w:id="7"/>
    <w:bookmarkEnd w:id="8"/>
    <w:p w14:paraId="0812825E" w14:textId="77777777" w:rsidR="00B735DF" w:rsidRPr="00AB7F39" w:rsidRDefault="00B735DF" w:rsidP="000A0F49">
      <w:pPr>
        <w:pStyle w:val="tekstdokumentu"/>
        <w:rPr>
          <w:rStyle w:val="tekstdokbold"/>
          <w:bCs w:val="0"/>
        </w:rPr>
      </w:pPr>
    </w:p>
    <w:p w14:paraId="64E2D06A" w14:textId="77777777" w:rsidR="00B735DF" w:rsidRPr="00835949" w:rsidRDefault="00B735DF" w:rsidP="000A0F49">
      <w:pPr>
        <w:pStyle w:val="tekstdokumentu"/>
        <w:rPr>
          <w:rStyle w:val="tekstdokbold"/>
          <w:b w:val="0"/>
          <w:sz w:val="22"/>
          <w:szCs w:val="22"/>
        </w:rPr>
      </w:pPr>
    </w:p>
    <w:p w14:paraId="494181AA" w14:textId="7FC3715B" w:rsidR="00B735DF" w:rsidRPr="00835949" w:rsidRDefault="00B735DF" w:rsidP="000A0F49">
      <w:pPr>
        <w:pStyle w:val="tekstdokumentu"/>
        <w:rPr>
          <w:rStyle w:val="tekstdokbold"/>
          <w:b w:val="0"/>
          <w:sz w:val="22"/>
          <w:szCs w:val="22"/>
        </w:rPr>
      </w:pPr>
      <w:r w:rsidRPr="00835949">
        <w:rPr>
          <w:rStyle w:val="tekstdokbold"/>
          <w:b w:val="0"/>
          <w:sz w:val="22"/>
          <w:szCs w:val="22"/>
        </w:rPr>
        <w:t>Zatwierdził:</w:t>
      </w:r>
    </w:p>
    <w:p w14:paraId="50FCD658" w14:textId="77777777" w:rsidR="001F7D2B" w:rsidRDefault="001F7D2B" w:rsidP="000A0F49">
      <w:pPr>
        <w:pStyle w:val="tekstdokumentu"/>
        <w:rPr>
          <w:rStyle w:val="tekstdokbold"/>
          <w:b w:val="0"/>
          <w:sz w:val="22"/>
          <w:szCs w:val="22"/>
        </w:rPr>
      </w:pPr>
    </w:p>
    <w:p w14:paraId="488309F4" w14:textId="3CD84C88" w:rsidR="00B735DF" w:rsidRPr="00835949" w:rsidRDefault="000454F5" w:rsidP="000A0F49">
      <w:pPr>
        <w:pStyle w:val="tekstdokumentu"/>
        <w:rPr>
          <w:rStyle w:val="tekstdokbold"/>
          <w:b w:val="0"/>
          <w:sz w:val="22"/>
          <w:szCs w:val="22"/>
        </w:rPr>
      </w:pPr>
      <w:r>
        <w:rPr>
          <w:rStyle w:val="tekstdokbold"/>
          <w:b w:val="0"/>
          <w:sz w:val="22"/>
          <w:szCs w:val="22"/>
        </w:rPr>
        <w:t xml:space="preserve">Anabelle Marcińczak              </w:t>
      </w:r>
      <w:r w:rsidR="00B735DF" w:rsidRPr="00835949">
        <w:rPr>
          <w:rStyle w:val="tekstdokbold"/>
          <w:b w:val="0"/>
          <w:sz w:val="22"/>
          <w:szCs w:val="22"/>
        </w:rPr>
        <w:t xml:space="preserve">Tomasz </w:t>
      </w:r>
      <w:r w:rsidR="00EC0F7B" w:rsidRPr="00835949">
        <w:rPr>
          <w:rStyle w:val="tekstdokbold"/>
          <w:b w:val="0"/>
          <w:sz w:val="22"/>
          <w:szCs w:val="22"/>
        </w:rPr>
        <w:t xml:space="preserve"> </w:t>
      </w:r>
      <w:r w:rsidR="00B735DF" w:rsidRPr="00835949">
        <w:rPr>
          <w:rStyle w:val="tekstdokbold"/>
          <w:b w:val="0"/>
          <w:sz w:val="22"/>
          <w:szCs w:val="22"/>
        </w:rPr>
        <w:t>Uciński</w:t>
      </w:r>
    </w:p>
    <w:p w14:paraId="66219F98" w14:textId="0EB7DF1D" w:rsidR="00B735DF" w:rsidRDefault="00B735DF" w:rsidP="000A0F49">
      <w:pPr>
        <w:pStyle w:val="tekstdokumentu"/>
        <w:rPr>
          <w:rStyle w:val="tekstdokbold"/>
          <w:b w:val="0"/>
          <w:bCs w:val="0"/>
          <w:sz w:val="22"/>
          <w:szCs w:val="22"/>
        </w:rPr>
      </w:pPr>
      <w:r>
        <w:rPr>
          <w:rStyle w:val="tekstdokbold"/>
          <w:bCs w:val="0"/>
          <w:sz w:val="22"/>
          <w:szCs w:val="22"/>
        </w:rPr>
        <w:t xml:space="preserve">                                                     </w:t>
      </w:r>
    </w:p>
    <w:p w14:paraId="32F46EC6" w14:textId="77777777" w:rsidR="00B735DF" w:rsidRDefault="00B735DF" w:rsidP="000A0F49">
      <w:pPr>
        <w:pStyle w:val="tekstdokumentu"/>
        <w:rPr>
          <w:rStyle w:val="tekstdokbold"/>
          <w:b w:val="0"/>
          <w:bCs w:val="0"/>
          <w:sz w:val="22"/>
          <w:szCs w:val="22"/>
        </w:rPr>
      </w:pPr>
    </w:p>
    <w:p w14:paraId="511C5604" w14:textId="35A4E71B" w:rsidR="00B735DF" w:rsidRPr="00684D5D" w:rsidRDefault="00B735DF" w:rsidP="000A0F49">
      <w:pPr>
        <w:pStyle w:val="tekstdokumentu"/>
      </w:pPr>
      <w:r w:rsidRPr="00684D5D">
        <w:t xml:space="preserve">Koszalin, dnia </w:t>
      </w:r>
      <w:r w:rsidR="005D65DD">
        <w:t xml:space="preserve">06 sierpnia </w:t>
      </w:r>
      <w:r w:rsidRPr="00684D5D">
        <w:t>2021 r.</w:t>
      </w:r>
    </w:p>
    <w:p w14:paraId="6EFB8293" w14:textId="41CD3FF5" w:rsidR="00835949" w:rsidRDefault="00835949" w:rsidP="000A0F49">
      <w:pPr>
        <w:pStyle w:val="tekstdokumentu"/>
      </w:pPr>
    </w:p>
    <w:p w14:paraId="5A2CCE74" w14:textId="77777777" w:rsidR="003E2D4E" w:rsidRDefault="003E2D4E" w:rsidP="000A0F49">
      <w:pPr>
        <w:pStyle w:val="tekstdokumentu"/>
      </w:pPr>
    </w:p>
    <w:p w14:paraId="76E9210E" w14:textId="77777777" w:rsidR="00835949" w:rsidRDefault="00835949" w:rsidP="000A0F49">
      <w:pPr>
        <w:pStyle w:val="tekstdokumentu"/>
      </w:pPr>
    </w:p>
    <w:p w14:paraId="0280AB3D" w14:textId="77777777" w:rsidR="00DC34E6" w:rsidRDefault="00DC34E6" w:rsidP="00B735DF">
      <w:pPr>
        <w:pStyle w:val="Tekstpodstawowy"/>
        <w:spacing w:line="360" w:lineRule="auto"/>
        <w:ind w:right="-2"/>
        <w:jc w:val="center"/>
        <w:rPr>
          <w:rFonts w:ascii="Open Sans" w:hAnsi="Open Sans" w:cs="Open Sans"/>
          <w:sz w:val="22"/>
        </w:rPr>
      </w:pPr>
    </w:p>
    <w:p w14:paraId="471CB4E3" w14:textId="1A712AB9"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SPECYFIKACJI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335455B6" w14:textId="77777777"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44C09D14" w14:textId="77777777" w:rsidR="00835949" w:rsidRDefault="00835949" w:rsidP="00B735DF">
      <w:pPr>
        <w:spacing w:line="360" w:lineRule="auto"/>
        <w:ind w:right="-2"/>
        <w:jc w:val="both"/>
        <w:rPr>
          <w:rFonts w:ascii="Open Sans" w:hAnsi="Open Sans" w:cs="Open Sans"/>
          <w:sz w:val="22"/>
          <w:szCs w:val="22"/>
          <w:u w:val="single"/>
        </w:rPr>
      </w:pPr>
    </w:p>
    <w:p w14:paraId="4568FA83" w14:textId="68A60953"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4F1E9BA4" w14:textId="5AD88B07"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Szczegółowy Opis Przedmiotu Zamówienia</w:t>
      </w:r>
    </w:p>
    <w:p w14:paraId="05FDC23D" w14:textId="4093F65D" w:rsidR="000F2908" w:rsidRPr="005121D3" w:rsidRDefault="00B735DF" w:rsidP="002120E2">
      <w:pPr>
        <w:spacing w:line="360" w:lineRule="auto"/>
        <w:ind w:right="-2"/>
        <w:jc w:val="both"/>
        <w:rPr>
          <w:rFonts w:ascii="Open Sans" w:hAnsi="Open Sans" w:cs="Open Sans"/>
          <w:bCs/>
          <w:sz w:val="22"/>
          <w:szCs w:val="22"/>
          <w:u w:val="single"/>
        </w:rPr>
      </w:pPr>
      <w:r>
        <w:rPr>
          <w:rFonts w:ascii="Open Sans" w:hAnsi="Open Sans" w:cs="Open Sans"/>
          <w:sz w:val="22"/>
          <w:szCs w:val="22"/>
          <w:u w:val="single"/>
        </w:rPr>
        <w:t>Rozdział III</w:t>
      </w:r>
      <w:r>
        <w:rPr>
          <w:rFonts w:ascii="Open Sans" w:hAnsi="Open Sans" w:cs="Open Sans"/>
          <w:sz w:val="22"/>
          <w:szCs w:val="22"/>
        </w:rPr>
        <w:t xml:space="preserve"> Wzór umowy </w:t>
      </w:r>
    </w:p>
    <w:p w14:paraId="67E7E9D8" w14:textId="3FEB0F4C" w:rsidR="00B735DF" w:rsidRDefault="001F11C6" w:rsidP="00B735DF">
      <w:pPr>
        <w:spacing w:line="360" w:lineRule="auto"/>
        <w:ind w:right="-2"/>
        <w:jc w:val="both"/>
        <w:rPr>
          <w:rFonts w:ascii="Open Sans" w:hAnsi="Open Sans" w:cs="Open Sans"/>
          <w:sz w:val="22"/>
          <w:szCs w:val="22"/>
        </w:rPr>
      </w:pPr>
      <w:r>
        <w:rPr>
          <w:rFonts w:ascii="Open Sans" w:hAnsi="Open Sans" w:cs="Open Sans"/>
          <w:sz w:val="22"/>
          <w:szCs w:val="22"/>
          <w:u w:val="single"/>
        </w:rPr>
        <w:t>R</w:t>
      </w:r>
      <w:r w:rsidR="00B735DF">
        <w:rPr>
          <w:rFonts w:ascii="Open Sans" w:hAnsi="Open Sans" w:cs="Open Sans"/>
          <w:sz w:val="22"/>
          <w:szCs w:val="22"/>
          <w:u w:val="single"/>
        </w:rPr>
        <w:t>ozdział IV</w:t>
      </w:r>
      <w:r w:rsidR="00B735DF">
        <w:rPr>
          <w:rFonts w:ascii="Open Sans" w:hAnsi="Open Sans" w:cs="Open Sans"/>
          <w:sz w:val="22"/>
          <w:szCs w:val="22"/>
        </w:rPr>
        <w:t xml:space="preserve"> Formularz ofertowy </w:t>
      </w:r>
    </w:p>
    <w:p w14:paraId="7580D819" w14:textId="77777777" w:rsidR="00B735DF" w:rsidRDefault="00B735DF" w:rsidP="00B735DF">
      <w:pPr>
        <w:spacing w:line="360" w:lineRule="auto"/>
        <w:ind w:right="-2"/>
        <w:jc w:val="both"/>
        <w:rPr>
          <w:rFonts w:ascii="Open Sans" w:hAnsi="Open Sans" w:cs="Open Sans"/>
          <w:color w:val="000000"/>
          <w:sz w:val="22"/>
          <w:szCs w:val="22"/>
          <w:u w:val="single"/>
        </w:rPr>
      </w:pPr>
      <w:r>
        <w:rPr>
          <w:rFonts w:ascii="Open Sans" w:hAnsi="Open Sans" w:cs="Open Sans"/>
          <w:color w:val="000000"/>
          <w:sz w:val="22"/>
          <w:szCs w:val="22"/>
          <w:u w:val="single"/>
        </w:rPr>
        <w:t>Załączniki do SWZ:</w:t>
      </w:r>
    </w:p>
    <w:p w14:paraId="6AEF2167" w14:textId="35A2C285" w:rsidR="00B735DF"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1 - Oświadczenie składane przez Wykonawcę na podstawie </w:t>
      </w:r>
      <w:r w:rsidR="00743B0E">
        <w:rPr>
          <w:rFonts w:ascii="Open Sans" w:hAnsi="Open Sans" w:cs="Open Sans"/>
          <w:color w:val="000000"/>
          <w:sz w:val="22"/>
          <w:szCs w:val="22"/>
        </w:rPr>
        <w:br/>
      </w:r>
      <w:r w:rsidR="00B735DF" w:rsidRPr="001F11C6">
        <w:rPr>
          <w:rFonts w:ascii="Open Sans" w:hAnsi="Open Sans" w:cs="Open Sans"/>
          <w:color w:val="000000"/>
          <w:sz w:val="22"/>
          <w:szCs w:val="22"/>
        </w:rPr>
        <w:t xml:space="preserve">art. 125 ust. 1 Ustawy PZP o niepodleganiu wykluczeniu oraz spełnianiu warunków udziału w postępowaniu. </w:t>
      </w:r>
    </w:p>
    <w:p w14:paraId="72E16307" w14:textId="18E351B3"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Załącznik nr 2  - Oświadczenie dotyczące podwykonawcy niebędącego podmiotem, na którego zasoby powołuje się Wykonawca.</w:t>
      </w:r>
    </w:p>
    <w:p w14:paraId="4BA0F210" w14:textId="0BB60707"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 xml:space="preserve">Załącznik nr 3 - Oświadczenie składane na podstawie art. 108 ust. 1 pkt. 5 </w:t>
      </w:r>
      <w:r w:rsidRPr="001F11C6">
        <w:rPr>
          <w:rFonts w:ascii="Open Sans" w:hAnsi="Open Sans" w:cs="Open Sans"/>
          <w:color w:val="000000"/>
          <w:sz w:val="22"/>
          <w:szCs w:val="22"/>
        </w:rPr>
        <w:br/>
        <w:t xml:space="preserve">Ustawy PZP. </w:t>
      </w:r>
    </w:p>
    <w:p w14:paraId="5FCBCFE6" w14:textId="56DAD525" w:rsidR="00D726CC"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4  - </w:t>
      </w:r>
      <w:bookmarkStart w:id="9" w:name="_Hlk70665345"/>
      <w:r w:rsidR="00B735DF" w:rsidRPr="001F11C6">
        <w:rPr>
          <w:rFonts w:ascii="Open Sans" w:hAnsi="Open Sans" w:cs="Open Sans"/>
          <w:color w:val="000000"/>
          <w:sz w:val="22"/>
          <w:szCs w:val="22"/>
        </w:rPr>
        <w:t xml:space="preserve">Wykaz </w:t>
      </w:r>
      <w:r w:rsidR="00D726CC" w:rsidRPr="001F11C6">
        <w:rPr>
          <w:rFonts w:ascii="Open Sans" w:hAnsi="Open Sans" w:cs="Open Sans"/>
          <w:color w:val="000000"/>
          <w:sz w:val="22"/>
          <w:szCs w:val="22"/>
        </w:rPr>
        <w:t xml:space="preserve">osób </w:t>
      </w:r>
    </w:p>
    <w:p w14:paraId="787326A7" w14:textId="6B0C0429" w:rsidR="00B735DF" w:rsidRPr="00CF0B19" w:rsidRDefault="00D726CC" w:rsidP="002017C2">
      <w:pPr>
        <w:pStyle w:val="Akapitzlist"/>
        <w:numPr>
          <w:ilvl w:val="0"/>
          <w:numId w:val="8"/>
        </w:numPr>
        <w:spacing w:line="276" w:lineRule="auto"/>
        <w:ind w:right="-2"/>
        <w:jc w:val="both"/>
        <w:rPr>
          <w:rFonts w:ascii="Open Sans" w:hAnsi="Open Sans" w:cs="Open Sans"/>
          <w:color w:val="000000" w:themeColor="text1"/>
          <w:sz w:val="22"/>
          <w:szCs w:val="22"/>
        </w:rPr>
      </w:pPr>
      <w:r w:rsidRPr="001F11C6">
        <w:rPr>
          <w:rFonts w:ascii="Open Sans" w:hAnsi="Open Sans" w:cs="Open Sans"/>
          <w:color w:val="000000"/>
          <w:sz w:val="22"/>
          <w:szCs w:val="22"/>
        </w:rPr>
        <w:t xml:space="preserve">Załącznik  nr </w:t>
      </w:r>
      <w:r w:rsidR="002120E2">
        <w:rPr>
          <w:rFonts w:ascii="Open Sans" w:hAnsi="Open Sans" w:cs="Open Sans"/>
          <w:color w:val="000000"/>
          <w:sz w:val="22"/>
          <w:szCs w:val="22"/>
        </w:rPr>
        <w:t xml:space="preserve">  </w:t>
      </w:r>
      <w:r w:rsidRPr="001F11C6">
        <w:rPr>
          <w:rFonts w:ascii="Open Sans" w:hAnsi="Open Sans" w:cs="Open Sans"/>
          <w:color w:val="000000"/>
          <w:sz w:val="22"/>
          <w:szCs w:val="22"/>
        </w:rPr>
        <w:t xml:space="preserve">5 – Wykaz </w:t>
      </w:r>
      <w:r w:rsidR="00743B0E">
        <w:rPr>
          <w:rFonts w:ascii="Open Sans" w:hAnsi="Open Sans" w:cs="Open Sans"/>
          <w:color w:val="000000"/>
          <w:sz w:val="22"/>
          <w:szCs w:val="22"/>
        </w:rPr>
        <w:t xml:space="preserve"> </w:t>
      </w:r>
      <w:r w:rsidR="00743B0E" w:rsidRPr="00CF0B19">
        <w:rPr>
          <w:rFonts w:ascii="Open Sans" w:hAnsi="Open Sans" w:cs="Open Sans"/>
          <w:color w:val="000000" w:themeColor="text1"/>
          <w:sz w:val="22"/>
          <w:szCs w:val="22"/>
        </w:rPr>
        <w:t xml:space="preserve">pojazdów </w:t>
      </w:r>
      <w:r w:rsidRPr="00CF0B19">
        <w:rPr>
          <w:rFonts w:ascii="Open Sans" w:hAnsi="Open Sans" w:cs="Open Sans"/>
          <w:color w:val="000000" w:themeColor="text1"/>
          <w:sz w:val="22"/>
          <w:szCs w:val="22"/>
        </w:rPr>
        <w:t xml:space="preserve"> </w:t>
      </w:r>
    </w:p>
    <w:p w14:paraId="65ABA6E6" w14:textId="4318D519" w:rsidR="002120E2" w:rsidRPr="001F11C6" w:rsidRDefault="002120E2" w:rsidP="002017C2">
      <w:pPr>
        <w:pStyle w:val="Akapitzlist"/>
        <w:numPr>
          <w:ilvl w:val="0"/>
          <w:numId w:val="8"/>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6  - Wykaz usług. </w:t>
      </w:r>
    </w:p>
    <w:bookmarkEnd w:id="9"/>
    <w:p w14:paraId="749EC283" w14:textId="1BFC1300" w:rsidR="00B735DF" w:rsidRDefault="00B735DF" w:rsidP="00B735DF">
      <w:pPr>
        <w:tabs>
          <w:tab w:val="left" w:pos="3600"/>
        </w:tabs>
        <w:spacing w:line="276" w:lineRule="auto"/>
        <w:ind w:left="1701" w:right="61" w:hanging="1701"/>
        <w:rPr>
          <w:rFonts w:ascii="Open Sans" w:hAnsi="Open Sans" w:cs="Open Sans"/>
          <w:sz w:val="22"/>
          <w:szCs w:val="22"/>
        </w:rPr>
      </w:pPr>
    </w:p>
    <w:p w14:paraId="3071A9EA" w14:textId="1390315B" w:rsidR="00821891" w:rsidRDefault="00821891" w:rsidP="00B735DF">
      <w:pPr>
        <w:tabs>
          <w:tab w:val="left" w:pos="3600"/>
        </w:tabs>
        <w:spacing w:line="276" w:lineRule="auto"/>
        <w:ind w:left="1701" w:right="61" w:hanging="1701"/>
        <w:rPr>
          <w:rFonts w:ascii="Open Sans" w:hAnsi="Open Sans" w:cs="Open Sans"/>
          <w:sz w:val="22"/>
          <w:szCs w:val="22"/>
        </w:rPr>
      </w:pPr>
    </w:p>
    <w:p w14:paraId="1DC21E24" w14:textId="3B0B19C1" w:rsidR="00821891" w:rsidRDefault="00821891" w:rsidP="00B735DF">
      <w:pPr>
        <w:tabs>
          <w:tab w:val="left" w:pos="3600"/>
        </w:tabs>
        <w:spacing w:line="276" w:lineRule="auto"/>
        <w:ind w:left="1701" w:right="61" w:hanging="1701"/>
        <w:rPr>
          <w:rFonts w:ascii="Open Sans" w:hAnsi="Open Sans" w:cs="Open Sans"/>
          <w:sz w:val="22"/>
          <w:szCs w:val="22"/>
        </w:rPr>
      </w:pPr>
    </w:p>
    <w:p w14:paraId="33E7D050" w14:textId="5F2F66AD" w:rsidR="00821891" w:rsidRDefault="00821891" w:rsidP="00B735DF">
      <w:pPr>
        <w:tabs>
          <w:tab w:val="left" w:pos="3600"/>
        </w:tabs>
        <w:spacing w:line="276" w:lineRule="auto"/>
        <w:ind w:left="1701" w:right="61" w:hanging="1701"/>
        <w:rPr>
          <w:rFonts w:ascii="Open Sans" w:hAnsi="Open Sans" w:cs="Open Sans"/>
          <w:sz w:val="22"/>
          <w:szCs w:val="22"/>
        </w:rPr>
      </w:pPr>
    </w:p>
    <w:p w14:paraId="3882DDFB" w14:textId="0F8AA594" w:rsidR="00821891" w:rsidRDefault="00821891" w:rsidP="00B735DF">
      <w:pPr>
        <w:tabs>
          <w:tab w:val="left" w:pos="3600"/>
        </w:tabs>
        <w:spacing w:line="276" w:lineRule="auto"/>
        <w:ind w:left="1701" w:right="61" w:hanging="1701"/>
        <w:rPr>
          <w:rFonts w:ascii="Open Sans" w:hAnsi="Open Sans" w:cs="Open Sans"/>
          <w:sz w:val="22"/>
          <w:szCs w:val="22"/>
        </w:rPr>
      </w:pPr>
    </w:p>
    <w:p w14:paraId="54FEC581" w14:textId="4CEBBC2E" w:rsidR="00821891" w:rsidRDefault="00821891" w:rsidP="00B735DF">
      <w:pPr>
        <w:tabs>
          <w:tab w:val="left" w:pos="3600"/>
        </w:tabs>
        <w:spacing w:line="276" w:lineRule="auto"/>
        <w:ind w:left="1701" w:right="61" w:hanging="1701"/>
        <w:rPr>
          <w:rFonts w:ascii="Open Sans" w:hAnsi="Open Sans" w:cs="Open Sans"/>
          <w:sz w:val="22"/>
          <w:szCs w:val="22"/>
        </w:rPr>
      </w:pPr>
    </w:p>
    <w:p w14:paraId="0A9F1425" w14:textId="13D48458" w:rsidR="00821891" w:rsidRDefault="00821891" w:rsidP="00B735DF">
      <w:pPr>
        <w:tabs>
          <w:tab w:val="left" w:pos="3600"/>
        </w:tabs>
        <w:spacing w:line="276" w:lineRule="auto"/>
        <w:ind w:left="1701" w:right="61" w:hanging="1701"/>
        <w:rPr>
          <w:rFonts w:ascii="Open Sans" w:hAnsi="Open Sans" w:cs="Open Sans"/>
          <w:sz w:val="22"/>
          <w:szCs w:val="22"/>
        </w:rPr>
      </w:pPr>
    </w:p>
    <w:p w14:paraId="5AE5E096" w14:textId="3FE5B24F" w:rsidR="00821891" w:rsidRDefault="00821891" w:rsidP="00B735DF">
      <w:pPr>
        <w:tabs>
          <w:tab w:val="left" w:pos="3600"/>
        </w:tabs>
        <w:spacing w:line="276" w:lineRule="auto"/>
        <w:ind w:left="1701" w:right="61" w:hanging="1701"/>
        <w:rPr>
          <w:rFonts w:ascii="Open Sans" w:hAnsi="Open Sans" w:cs="Open Sans"/>
          <w:sz w:val="22"/>
          <w:szCs w:val="22"/>
        </w:rPr>
      </w:pPr>
    </w:p>
    <w:p w14:paraId="69F6560A" w14:textId="2A4FB991" w:rsidR="00821891" w:rsidRDefault="00821891" w:rsidP="00B735DF">
      <w:pPr>
        <w:tabs>
          <w:tab w:val="left" w:pos="3600"/>
        </w:tabs>
        <w:spacing w:line="276" w:lineRule="auto"/>
        <w:ind w:left="1701" w:right="61" w:hanging="1701"/>
        <w:rPr>
          <w:rFonts w:ascii="Open Sans" w:hAnsi="Open Sans" w:cs="Open Sans"/>
          <w:sz w:val="22"/>
          <w:szCs w:val="22"/>
        </w:rPr>
      </w:pPr>
    </w:p>
    <w:p w14:paraId="4F8EB3C9" w14:textId="1034B2D4" w:rsidR="00821891" w:rsidRDefault="00821891" w:rsidP="00B735DF">
      <w:pPr>
        <w:tabs>
          <w:tab w:val="left" w:pos="3600"/>
        </w:tabs>
        <w:spacing w:line="276" w:lineRule="auto"/>
        <w:ind w:left="1701" w:right="61" w:hanging="1701"/>
        <w:rPr>
          <w:rFonts w:ascii="Open Sans" w:hAnsi="Open Sans" w:cs="Open Sans"/>
          <w:sz w:val="22"/>
          <w:szCs w:val="22"/>
        </w:rPr>
      </w:pPr>
    </w:p>
    <w:p w14:paraId="50BD3A78" w14:textId="0678E411" w:rsidR="00D25C38" w:rsidRDefault="00D25C38" w:rsidP="00B735DF">
      <w:pPr>
        <w:tabs>
          <w:tab w:val="left" w:pos="3600"/>
        </w:tabs>
        <w:spacing w:line="276" w:lineRule="auto"/>
        <w:ind w:left="1701" w:right="61" w:hanging="1701"/>
        <w:rPr>
          <w:rFonts w:ascii="Open Sans" w:hAnsi="Open Sans" w:cs="Open Sans"/>
          <w:sz w:val="22"/>
          <w:szCs w:val="22"/>
        </w:rPr>
      </w:pPr>
    </w:p>
    <w:p w14:paraId="66D204D0" w14:textId="220F98F3" w:rsidR="00D25C38" w:rsidRDefault="00D25C38" w:rsidP="00B735DF">
      <w:pPr>
        <w:tabs>
          <w:tab w:val="left" w:pos="3600"/>
        </w:tabs>
        <w:spacing w:line="276" w:lineRule="auto"/>
        <w:ind w:left="1701" w:right="61" w:hanging="1701"/>
        <w:rPr>
          <w:rFonts w:ascii="Open Sans" w:hAnsi="Open Sans" w:cs="Open Sans"/>
          <w:sz w:val="22"/>
          <w:szCs w:val="22"/>
        </w:rPr>
      </w:pPr>
    </w:p>
    <w:p w14:paraId="4B6B5FA5" w14:textId="71410DB6" w:rsidR="00D25C38" w:rsidRDefault="00D25C38" w:rsidP="00B735DF">
      <w:pPr>
        <w:tabs>
          <w:tab w:val="left" w:pos="3600"/>
        </w:tabs>
        <w:spacing w:line="276" w:lineRule="auto"/>
        <w:ind w:left="1701" w:right="61" w:hanging="1701"/>
        <w:rPr>
          <w:rFonts w:ascii="Open Sans" w:hAnsi="Open Sans" w:cs="Open Sans"/>
          <w:sz w:val="22"/>
          <w:szCs w:val="22"/>
        </w:rPr>
      </w:pPr>
    </w:p>
    <w:p w14:paraId="67B7F7F9" w14:textId="7E4B944A" w:rsidR="00D25C38" w:rsidRDefault="00D25C38" w:rsidP="00B735DF">
      <w:pPr>
        <w:tabs>
          <w:tab w:val="left" w:pos="3600"/>
        </w:tabs>
        <w:spacing w:line="276" w:lineRule="auto"/>
        <w:ind w:left="1701" w:right="61" w:hanging="1701"/>
        <w:rPr>
          <w:rFonts w:ascii="Open Sans" w:hAnsi="Open Sans" w:cs="Open Sans"/>
          <w:sz w:val="22"/>
          <w:szCs w:val="22"/>
        </w:rPr>
      </w:pPr>
    </w:p>
    <w:p w14:paraId="3484C4D5" w14:textId="77777777" w:rsidR="005C1FD9" w:rsidRDefault="005C1FD9" w:rsidP="00B735DF">
      <w:pPr>
        <w:tabs>
          <w:tab w:val="left" w:pos="3600"/>
        </w:tabs>
        <w:spacing w:line="276" w:lineRule="auto"/>
        <w:ind w:left="1701" w:right="61" w:hanging="1701"/>
        <w:rPr>
          <w:rFonts w:ascii="Open Sans" w:hAnsi="Open Sans" w:cs="Open Sans"/>
          <w:sz w:val="22"/>
          <w:szCs w:val="22"/>
        </w:rPr>
      </w:pPr>
    </w:p>
    <w:p w14:paraId="7E07E4D7" w14:textId="0FE2FE39" w:rsidR="00D25C38" w:rsidRDefault="00D25C38" w:rsidP="00B735DF">
      <w:pPr>
        <w:tabs>
          <w:tab w:val="left" w:pos="3600"/>
        </w:tabs>
        <w:spacing w:line="276" w:lineRule="auto"/>
        <w:ind w:left="1701" w:right="61" w:hanging="1701"/>
        <w:rPr>
          <w:rFonts w:ascii="Open Sans" w:hAnsi="Open Sans" w:cs="Open Sans"/>
          <w:sz w:val="22"/>
          <w:szCs w:val="22"/>
        </w:rPr>
      </w:pPr>
    </w:p>
    <w:p w14:paraId="123F9CC3" w14:textId="2D6DA654" w:rsidR="00D25C38" w:rsidRDefault="00D25C38" w:rsidP="00B735DF">
      <w:pPr>
        <w:tabs>
          <w:tab w:val="left" w:pos="3600"/>
        </w:tabs>
        <w:spacing w:line="276" w:lineRule="auto"/>
        <w:ind w:left="1701" w:right="61" w:hanging="1701"/>
        <w:rPr>
          <w:rFonts w:ascii="Open Sans" w:hAnsi="Open Sans" w:cs="Open Sans"/>
          <w:sz w:val="22"/>
          <w:szCs w:val="22"/>
        </w:rPr>
      </w:pPr>
    </w:p>
    <w:p w14:paraId="09990086" w14:textId="7E8E7DD8" w:rsidR="00B735DF" w:rsidRPr="005F6C01" w:rsidRDefault="00C20B0E" w:rsidP="00B735DF">
      <w:pPr>
        <w:jc w:val="right"/>
        <w:rPr>
          <w:rFonts w:ascii="Open Sans" w:hAnsi="Open Sans" w:cs="Open Sans"/>
          <w:sz w:val="16"/>
          <w:szCs w:val="16"/>
        </w:rPr>
      </w:pPr>
      <w:r w:rsidRPr="005F6C01">
        <w:rPr>
          <w:rFonts w:ascii="Open Sans" w:hAnsi="Open Sans" w:cs="Open Sans"/>
          <w:sz w:val="16"/>
          <w:szCs w:val="16"/>
        </w:rPr>
        <w:lastRenderedPageBreak/>
        <w:t>R</w:t>
      </w:r>
      <w:r w:rsidR="00B735DF" w:rsidRPr="005F6C01">
        <w:rPr>
          <w:rFonts w:ascii="Open Sans" w:hAnsi="Open Sans" w:cs="Open Sans"/>
          <w:sz w:val="16"/>
          <w:szCs w:val="16"/>
        </w:rPr>
        <w:t>ozdział I</w:t>
      </w:r>
    </w:p>
    <w:p w14:paraId="4DB5BB91" w14:textId="77777777" w:rsidR="00B735DF" w:rsidRPr="005F6C01" w:rsidRDefault="00B735DF" w:rsidP="00B735DF">
      <w:pPr>
        <w:jc w:val="center"/>
        <w:rPr>
          <w:rFonts w:ascii="Open Sans" w:hAnsi="Open Sans" w:cs="Open Sans"/>
          <w:sz w:val="22"/>
          <w:szCs w:val="22"/>
        </w:rPr>
      </w:pPr>
      <w:r w:rsidRPr="005F6C01">
        <w:rPr>
          <w:rFonts w:ascii="Open Sans" w:hAnsi="Open Sans" w:cs="Open Sans"/>
          <w:sz w:val="22"/>
          <w:szCs w:val="22"/>
        </w:rPr>
        <w:t>Instrukcja dla Wykonawców</w:t>
      </w:r>
    </w:p>
    <w:p w14:paraId="4FE98DEE" w14:textId="77777777" w:rsidR="00B735DF" w:rsidRPr="005F6C01" w:rsidRDefault="00B735DF" w:rsidP="00B735DF">
      <w:pPr>
        <w:jc w:val="both"/>
        <w:rPr>
          <w:rFonts w:ascii="Open Sans" w:hAnsi="Open Sans" w:cs="Open Sans"/>
          <w:sz w:val="22"/>
          <w:szCs w:val="22"/>
        </w:rPr>
      </w:pPr>
    </w:p>
    <w:p w14:paraId="4DF6BEA6" w14:textId="77777777" w:rsidR="00B735DF" w:rsidRPr="005F6C01" w:rsidRDefault="00B735DF" w:rsidP="00B225C5">
      <w:pPr>
        <w:numPr>
          <w:ilvl w:val="0"/>
          <w:numId w:val="2"/>
        </w:numPr>
        <w:jc w:val="both"/>
        <w:rPr>
          <w:rFonts w:ascii="Open Sans" w:hAnsi="Open Sans" w:cs="Open Sans"/>
          <w:sz w:val="22"/>
          <w:szCs w:val="22"/>
          <w:u w:val="single"/>
        </w:rPr>
      </w:pPr>
      <w:r w:rsidRPr="005F6C01">
        <w:rPr>
          <w:rFonts w:ascii="Open Sans" w:hAnsi="Open Sans" w:cs="Open Sans"/>
          <w:sz w:val="22"/>
          <w:szCs w:val="22"/>
          <w:u w:val="single"/>
        </w:rPr>
        <w:t xml:space="preserve">Zamawiający </w:t>
      </w:r>
    </w:p>
    <w:p w14:paraId="0DFCC252" w14:textId="77777777" w:rsidR="00B735DF" w:rsidRPr="005F6C01" w:rsidRDefault="00B735DF" w:rsidP="00B735DF">
      <w:pPr>
        <w:spacing w:line="276" w:lineRule="auto"/>
        <w:jc w:val="both"/>
        <w:rPr>
          <w:rFonts w:ascii="Open Sans" w:hAnsi="Open Sans" w:cs="Open Sans"/>
          <w:sz w:val="20"/>
          <w:szCs w:val="20"/>
        </w:rPr>
      </w:pPr>
      <w:r w:rsidRPr="005F6C01">
        <w:rPr>
          <w:rFonts w:ascii="Open Sans" w:hAnsi="Open Sans" w:cs="Open Sans"/>
          <w:sz w:val="22"/>
          <w:szCs w:val="22"/>
        </w:rPr>
        <w:t>1.1.</w:t>
      </w:r>
      <w:r w:rsidRPr="005F6C01">
        <w:rPr>
          <w:rFonts w:ascii="Open Sans" w:hAnsi="Open Sans" w:cs="Open Sans"/>
          <w:sz w:val="22"/>
          <w:szCs w:val="22"/>
        </w:rPr>
        <w:tab/>
        <w:t xml:space="preserve">Przedsiębiorstwo Gospodarki Komunalnej Spółka z o.o. w Koszalinie, </w:t>
      </w:r>
      <w:r w:rsidRPr="005F6C01">
        <w:rPr>
          <w:rFonts w:ascii="Open Sans" w:hAnsi="Open Sans" w:cs="Open Sans"/>
          <w:sz w:val="22"/>
          <w:szCs w:val="22"/>
        </w:rPr>
        <w:br/>
        <w:t xml:space="preserve">75 -724 Koszalin ul. Komunalna 5, tel. 94/348-44-44 fax. 94/348-44-34 e-mail </w:t>
      </w:r>
      <w:hyperlink r:id="rId8" w:history="1">
        <w:r w:rsidRPr="005F6C01">
          <w:rPr>
            <w:rStyle w:val="Hipercze"/>
            <w:rFonts w:ascii="Open Sans" w:hAnsi="Open Sans" w:cs="Open Sans"/>
            <w:sz w:val="22"/>
            <w:szCs w:val="22"/>
          </w:rPr>
          <w:t>pgk@pgkkoszalin.pl</w:t>
        </w:r>
      </w:hyperlink>
      <w:r w:rsidRPr="005F6C01">
        <w:rPr>
          <w:rFonts w:ascii="Open Sans" w:hAnsi="Open Sans" w:cs="Open Sans"/>
          <w:sz w:val="22"/>
          <w:szCs w:val="22"/>
        </w:rPr>
        <w:t xml:space="preserve"> lub </w:t>
      </w:r>
      <w:hyperlink r:id="rId9" w:history="1">
        <w:r w:rsidRPr="005F6C01">
          <w:rPr>
            <w:rStyle w:val="Hipercze"/>
            <w:rFonts w:ascii="Open Sans" w:hAnsi="Open Sans" w:cs="Open Sans"/>
            <w:sz w:val="22"/>
            <w:szCs w:val="22"/>
          </w:rPr>
          <w:t>anna.pienkowska@pgkkoszalin.pl</w:t>
        </w:r>
      </w:hyperlink>
      <w:r w:rsidRPr="005F6C01">
        <w:rPr>
          <w:rFonts w:ascii="Open Sans" w:hAnsi="Open Sans" w:cs="Open Sans"/>
          <w:sz w:val="22"/>
          <w:szCs w:val="22"/>
        </w:rPr>
        <w:t xml:space="preserve"> </w:t>
      </w:r>
      <w:r w:rsidRPr="005F6C01">
        <w:rPr>
          <w:rFonts w:ascii="Open Sans" w:hAnsi="Open Sans" w:cs="Open Sans"/>
          <w:sz w:val="20"/>
          <w:szCs w:val="20"/>
        </w:rPr>
        <w:t xml:space="preserve">NIP: 669-05-05-783,  </w:t>
      </w:r>
      <w:r w:rsidRPr="005F6C01">
        <w:rPr>
          <w:rFonts w:ascii="Open Sans" w:hAnsi="Open Sans" w:cs="Open Sans"/>
          <w:sz w:val="20"/>
          <w:szCs w:val="20"/>
        </w:rPr>
        <w:br/>
        <w:t xml:space="preserve">REGON: 330253984, </w:t>
      </w:r>
    </w:p>
    <w:p w14:paraId="34B7795D"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strony internetowej: </w:t>
      </w:r>
      <w:hyperlink r:id="rId10" w:history="1">
        <w:r w:rsidRPr="005F6C01">
          <w:rPr>
            <w:rStyle w:val="Hipercze"/>
            <w:rFonts w:ascii="Open Sans" w:hAnsi="Open Sans" w:cs="Open Sans"/>
            <w:sz w:val="22"/>
            <w:szCs w:val="22"/>
          </w:rPr>
          <w:t>http://www.pgkkoszalin.pl/</w:t>
        </w:r>
      </w:hyperlink>
      <w:r w:rsidRPr="005F6C01">
        <w:rPr>
          <w:rFonts w:ascii="Open Sans" w:hAnsi="Open Sans" w:cs="Open Sans"/>
          <w:sz w:val="22"/>
          <w:szCs w:val="22"/>
        </w:rPr>
        <w:t xml:space="preserve"> </w:t>
      </w:r>
    </w:p>
    <w:p w14:paraId="7DB7B9C0"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profilu nabywcy: </w:t>
      </w:r>
      <w:bookmarkStart w:id="10" w:name="_Hlk63950924"/>
      <w:r w:rsidRPr="005F6C01">
        <w:rPr>
          <w:rFonts w:ascii="Open Sans" w:hAnsi="Open Sans" w:cs="Open Sans"/>
          <w:sz w:val="22"/>
          <w:szCs w:val="22"/>
        </w:rPr>
        <w:fldChar w:fldCharType="begin"/>
      </w:r>
      <w:r w:rsidRPr="005F6C01">
        <w:rPr>
          <w:rFonts w:ascii="Open Sans" w:hAnsi="Open Sans" w:cs="Open Sans"/>
          <w:sz w:val="22"/>
          <w:szCs w:val="22"/>
        </w:rPr>
        <w:instrText xml:space="preserve"> HYPERLINK "https://platformazakupowa.pl/pn/pgk_koszalin/proceedings" </w:instrText>
      </w:r>
      <w:r w:rsidRPr="005F6C01">
        <w:rPr>
          <w:rFonts w:ascii="Open Sans" w:hAnsi="Open Sans" w:cs="Open Sans"/>
          <w:sz w:val="22"/>
          <w:szCs w:val="22"/>
        </w:rPr>
        <w:fldChar w:fldCharType="separate"/>
      </w:r>
      <w:r w:rsidRPr="005F6C01">
        <w:rPr>
          <w:rStyle w:val="Hipercze"/>
          <w:rFonts w:ascii="Open Sans" w:hAnsi="Open Sans" w:cs="Open Sans"/>
          <w:sz w:val="22"/>
          <w:szCs w:val="22"/>
        </w:rPr>
        <w:t>https://platformazakupowa.pl/pn/pgk_koszalin/proceedings</w:t>
      </w:r>
      <w:r w:rsidRPr="005F6C01">
        <w:rPr>
          <w:rFonts w:ascii="Open Sans" w:hAnsi="Open Sans" w:cs="Open Sans"/>
          <w:sz w:val="22"/>
          <w:szCs w:val="22"/>
        </w:rPr>
        <w:fldChar w:fldCharType="end"/>
      </w:r>
      <w:r w:rsidRPr="005F6C01">
        <w:rPr>
          <w:rFonts w:ascii="Open Sans" w:hAnsi="Open Sans" w:cs="Open Sans"/>
          <w:sz w:val="22"/>
          <w:szCs w:val="22"/>
        </w:rPr>
        <w:t xml:space="preserve">   </w:t>
      </w:r>
      <w:bookmarkEnd w:id="10"/>
    </w:p>
    <w:p w14:paraId="0C5DFA35"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(dedykowana platforma zakupowa do obsługi komunikacji w formie elektronicznej pomiędzy Zamawiającym a Wykonawcami oraz składania ofert)</w:t>
      </w:r>
    </w:p>
    <w:p w14:paraId="0C5475AF" w14:textId="77777777" w:rsidR="00B735DF" w:rsidRPr="005F6C01" w:rsidRDefault="00B735DF" w:rsidP="00B735DF">
      <w:pPr>
        <w:spacing w:line="276" w:lineRule="auto"/>
        <w:jc w:val="both"/>
        <w:rPr>
          <w:rFonts w:ascii="Open Sans" w:hAnsi="Open Sans" w:cs="Open Sans"/>
          <w:sz w:val="22"/>
          <w:szCs w:val="22"/>
        </w:rPr>
      </w:pPr>
    </w:p>
    <w:p w14:paraId="1F33776B" w14:textId="77777777" w:rsidR="00B735DF" w:rsidRPr="005F6C01" w:rsidRDefault="00B735DF" w:rsidP="00B225C5">
      <w:pPr>
        <w:numPr>
          <w:ilvl w:val="0"/>
          <w:numId w:val="2"/>
        </w:numPr>
        <w:spacing w:line="252" w:lineRule="auto"/>
        <w:contextualSpacing/>
        <w:outlineLvl w:val="0"/>
        <w:rPr>
          <w:rFonts w:ascii="Open Sans" w:hAnsi="Open Sans" w:cs="Open Sans"/>
          <w:sz w:val="22"/>
          <w:szCs w:val="22"/>
        </w:rPr>
      </w:pPr>
      <w:bookmarkStart w:id="11" w:name="_Toc63232053"/>
      <w:bookmarkStart w:id="12" w:name="_Toc63232279"/>
      <w:bookmarkStart w:id="13" w:name="_Toc63234588"/>
      <w:r w:rsidRPr="005F6C01">
        <w:rPr>
          <w:rFonts w:ascii="Open Sans" w:hAnsi="Open Sans" w:cs="Open Sans"/>
          <w:sz w:val="22"/>
          <w:szCs w:val="22"/>
          <w:u w:val="single"/>
        </w:rPr>
        <w:t>Tryb udzielenia zamówieni</w:t>
      </w:r>
      <w:r w:rsidRPr="005F6C01">
        <w:rPr>
          <w:rFonts w:ascii="Open Sans" w:hAnsi="Open Sans" w:cs="Open Sans"/>
          <w:sz w:val="22"/>
          <w:szCs w:val="22"/>
        </w:rPr>
        <w:t>a</w:t>
      </w:r>
    </w:p>
    <w:p w14:paraId="0D22B334" w14:textId="5350BC7C" w:rsidR="00B735DF" w:rsidRDefault="00B735DF" w:rsidP="00C20B0E">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11"/>
      <w:bookmarkEnd w:id="12"/>
      <w:bookmarkEnd w:id="13"/>
      <w:r>
        <w:rPr>
          <w:rFonts w:ascii="Open Sans" w:hAnsi="Open Sans" w:cs="Open Sans"/>
          <w:sz w:val="22"/>
          <w:szCs w:val="22"/>
        </w:rPr>
        <w:t xml:space="preserve">2.1. Postępowanie </w:t>
      </w:r>
      <w:r w:rsidR="00C20B0E">
        <w:rPr>
          <w:rFonts w:ascii="Open Sans" w:hAnsi="Open Sans" w:cs="Open Sans"/>
          <w:sz w:val="22"/>
          <w:szCs w:val="22"/>
        </w:rPr>
        <w:t xml:space="preserve">o udzielenie zamówienia publicznego </w:t>
      </w:r>
      <w:r>
        <w:rPr>
          <w:rFonts w:ascii="Open Sans" w:hAnsi="Open Sans" w:cs="Open Sans"/>
          <w:sz w:val="22"/>
          <w:szCs w:val="22"/>
        </w:rPr>
        <w:t xml:space="preserve">prowadzone jest </w:t>
      </w:r>
      <w:r w:rsidR="00B34417">
        <w:rPr>
          <w:rFonts w:ascii="Open Sans" w:hAnsi="Open Sans" w:cs="Open Sans"/>
          <w:sz w:val="22"/>
          <w:szCs w:val="22"/>
        </w:rPr>
        <w:br/>
      </w:r>
      <w:r>
        <w:rPr>
          <w:rFonts w:ascii="Open Sans" w:hAnsi="Open Sans" w:cs="Open Sans"/>
          <w:sz w:val="22"/>
          <w:szCs w:val="22"/>
        </w:rPr>
        <w:t>w trybie</w:t>
      </w:r>
      <w:r w:rsidR="00C20B0E">
        <w:rPr>
          <w:rFonts w:ascii="Open Sans" w:hAnsi="Open Sans" w:cs="Open Sans"/>
          <w:sz w:val="22"/>
          <w:szCs w:val="22"/>
        </w:rPr>
        <w:t xml:space="preserve"> </w:t>
      </w:r>
      <w:r>
        <w:rPr>
          <w:rFonts w:ascii="Open Sans" w:hAnsi="Open Sans" w:cs="Open Sans"/>
          <w:sz w:val="22"/>
          <w:szCs w:val="22"/>
        </w:rPr>
        <w:t>podstawowym</w:t>
      </w:r>
      <w:r w:rsidR="00C20B0E">
        <w:rPr>
          <w:rFonts w:ascii="Open Sans" w:hAnsi="Open Sans" w:cs="Open Sans"/>
          <w:sz w:val="22"/>
          <w:szCs w:val="22"/>
        </w:rPr>
        <w:t xml:space="preserve"> bez przeprowadzenia negocjacji </w:t>
      </w:r>
      <w:r>
        <w:rPr>
          <w:rFonts w:ascii="Open Sans" w:hAnsi="Open Sans" w:cs="Open Sans"/>
          <w:sz w:val="22"/>
          <w:szCs w:val="22"/>
        </w:rPr>
        <w:t xml:space="preserve">na mocy </w:t>
      </w:r>
      <w:r>
        <w:rPr>
          <w:rFonts w:ascii="Open Sans" w:hAnsi="Open Sans" w:cs="Open Sans"/>
          <w:sz w:val="22"/>
          <w:szCs w:val="22"/>
        </w:rPr>
        <w:br/>
        <w:t>art. 275 pkt 1 Ustawy</w:t>
      </w:r>
      <w:r w:rsidR="00C20B0E">
        <w:rPr>
          <w:rFonts w:ascii="Open Sans" w:hAnsi="Open Sans" w:cs="Open Sans"/>
          <w:sz w:val="22"/>
          <w:szCs w:val="22"/>
        </w:rPr>
        <w:t xml:space="preserve"> z dnia 11 września 2019 roku Prawo Zamówień Publicznych  ( Dz. U. z 2021 r. poz. 1129)</w:t>
      </w:r>
      <w:r>
        <w:rPr>
          <w:rFonts w:ascii="Open Sans" w:hAnsi="Open Sans" w:cs="Open Sans"/>
          <w:sz w:val="22"/>
          <w:szCs w:val="22"/>
        </w:rPr>
        <w:t xml:space="preserve"> </w:t>
      </w:r>
      <w:r w:rsidR="00C20B0E">
        <w:rPr>
          <w:rFonts w:ascii="Open Sans" w:hAnsi="Open Sans" w:cs="Open Sans"/>
          <w:sz w:val="22"/>
          <w:szCs w:val="22"/>
        </w:rPr>
        <w:t xml:space="preserve"> zwanej dalej ustawą Pzp</w:t>
      </w:r>
      <w:r>
        <w:rPr>
          <w:rFonts w:ascii="Open Sans" w:hAnsi="Open Sans" w:cs="Open Sans"/>
          <w:sz w:val="22"/>
          <w:szCs w:val="22"/>
        </w:rPr>
        <w:t xml:space="preserve"> </w:t>
      </w:r>
      <w:r w:rsidR="00B34417">
        <w:rPr>
          <w:rFonts w:ascii="Open Sans" w:hAnsi="Open Sans" w:cs="Open Sans"/>
          <w:sz w:val="22"/>
          <w:szCs w:val="22"/>
        </w:rPr>
        <w:br/>
      </w:r>
      <w:r>
        <w:rPr>
          <w:rFonts w:ascii="Open Sans" w:hAnsi="Open Sans" w:cs="Open Sans"/>
          <w:sz w:val="22"/>
          <w:szCs w:val="22"/>
        </w:rPr>
        <w:t xml:space="preserve">oraz  Specyfikacji Warunków Zamówienia, zwanej  dalej SWZ. </w:t>
      </w:r>
    </w:p>
    <w:p w14:paraId="07418B7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788F2556" w14:textId="7777777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26984723" w14:textId="326D434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w:t>
      </w:r>
      <w:r w:rsidR="005F6C01">
        <w:rPr>
          <w:rFonts w:ascii="Open Sans" w:hAnsi="Open Sans" w:cs="Open Sans"/>
          <w:sz w:val="22"/>
          <w:szCs w:val="22"/>
        </w:rPr>
        <w:t>lektronicznych.</w:t>
      </w:r>
    </w:p>
    <w:p w14:paraId="3AEDD61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513A2789" w14:textId="2F1195CD" w:rsidR="00B735DF" w:rsidRDefault="00B735DF" w:rsidP="00B735DF">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o których mowa w art. 94</w:t>
      </w:r>
      <w:r w:rsidR="005F6C01">
        <w:rPr>
          <w:rFonts w:ascii="Open Sans" w:hAnsi="Open Sans" w:cs="Open Sans"/>
          <w:sz w:val="21"/>
          <w:szCs w:val="21"/>
        </w:rPr>
        <w:br/>
      </w:r>
      <w:r>
        <w:rPr>
          <w:rFonts w:ascii="Open Sans" w:hAnsi="Open Sans" w:cs="Open Sans"/>
          <w:sz w:val="21"/>
          <w:szCs w:val="21"/>
        </w:rPr>
        <w:t xml:space="preserve">ustawy Pzp. </w:t>
      </w:r>
    </w:p>
    <w:p w14:paraId="3F0B990C" w14:textId="0AE36DC3"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2.7. Zamawiający </w:t>
      </w:r>
      <w:r w:rsidR="00821891">
        <w:rPr>
          <w:rFonts w:ascii="Open Sans" w:hAnsi="Open Sans" w:cs="Open Sans"/>
          <w:sz w:val="22"/>
          <w:szCs w:val="22"/>
        </w:rPr>
        <w:t>nie</w:t>
      </w:r>
      <w:r>
        <w:rPr>
          <w:rFonts w:ascii="Open Sans" w:hAnsi="Open Sans" w:cs="Open Sans"/>
          <w:sz w:val="22"/>
          <w:szCs w:val="22"/>
        </w:rPr>
        <w:t xml:space="preserve"> przewiduje podział</w:t>
      </w:r>
      <w:r w:rsidR="00821891">
        <w:rPr>
          <w:rFonts w:ascii="Open Sans" w:hAnsi="Open Sans" w:cs="Open Sans"/>
          <w:sz w:val="22"/>
          <w:szCs w:val="22"/>
        </w:rPr>
        <w:t>u</w:t>
      </w:r>
      <w:r>
        <w:rPr>
          <w:rFonts w:ascii="Open Sans" w:hAnsi="Open Sans" w:cs="Open Sans"/>
          <w:sz w:val="22"/>
          <w:szCs w:val="22"/>
        </w:rPr>
        <w:t xml:space="preserve"> zamówienia na części . </w:t>
      </w:r>
    </w:p>
    <w:p w14:paraId="3AFB38E0"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52C1C935" w14:textId="23F5DB66"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Prawo zamówień publicznych (Dz.U. z 20</w:t>
      </w:r>
      <w:r w:rsidR="00EC0F7B">
        <w:rPr>
          <w:rFonts w:ascii="Open Sans" w:hAnsi="Open Sans" w:cs="Open Sans"/>
          <w:sz w:val="22"/>
          <w:szCs w:val="22"/>
        </w:rPr>
        <w:t>21</w:t>
      </w:r>
      <w:r>
        <w:rPr>
          <w:rFonts w:ascii="Open Sans" w:hAnsi="Open Sans" w:cs="Open Sans"/>
          <w:sz w:val="22"/>
          <w:szCs w:val="22"/>
        </w:rPr>
        <w:t xml:space="preserve"> r. poz. </w:t>
      </w:r>
      <w:r w:rsidR="00EC0F7B">
        <w:rPr>
          <w:rFonts w:ascii="Open Sans" w:hAnsi="Open Sans" w:cs="Open Sans"/>
          <w:sz w:val="22"/>
          <w:szCs w:val="22"/>
        </w:rPr>
        <w:t>1129</w:t>
      </w:r>
      <w:r>
        <w:rPr>
          <w:rFonts w:ascii="Open Sans" w:hAnsi="Open Sans" w:cs="Open Sans"/>
          <w:sz w:val="22"/>
          <w:szCs w:val="22"/>
        </w:rPr>
        <w:t xml:space="preserve"> ) Ustawa z dnia </w:t>
      </w:r>
      <w:r>
        <w:rPr>
          <w:rFonts w:ascii="Open Sans" w:hAnsi="Open Sans" w:cs="Open Sans"/>
          <w:sz w:val="22"/>
          <w:szCs w:val="22"/>
        </w:rPr>
        <w:br/>
        <w:t>23 kwietnia 1964 r. Kodeks Cywilny (t.j. Dz. U. z 2020 r. poz. 1740  ze zm.) - jeżeli przepisy ustawy Pzp nie stanowią inaczej.</w:t>
      </w:r>
    </w:p>
    <w:p w14:paraId="6F50DC4E" w14:textId="123A585E" w:rsidR="00B735DF" w:rsidRPr="001F7D2B" w:rsidRDefault="00B735DF" w:rsidP="00B735DF">
      <w:pPr>
        <w:spacing w:line="276" w:lineRule="auto"/>
        <w:jc w:val="both"/>
        <w:rPr>
          <w:rFonts w:ascii="Open Sans" w:hAnsi="Open Sans" w:cs="Open Sans"/>
          <w:sz w:val="20"/>
          <w:szCs w:val="20"/>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 xml:space="preserve">lub oświadczeń, jakich może żądać Zamawiający od Wykonawcy </w:t>
      </w:r>
      <w:r w:rsidRPr="001F7D2B">
        <w:rPr>
          <w:rFonts w:ascii="Open Sans" w:hAnsi="Open Sans" w:cs="Open Sans"/>
          <w:sz w:val="20"/>
          <w:szCs w:val="20"/>
        </w:rPr>
        <w:t>(Dz.U.2020 r. poz. 2415)</w:t>
      </w:r>
      <w:r w:rsidR="00645672" w:rsidRPr="001F7D2B">
        <w:rPr>
          <w:rFonts w:ascii="Open Sans" w:hAnsi="Open Sans" w:cs="Open Sans"/>
          <w:sz w:val="20"/>
          <w:szCs w:val="20"/>
        </w:rPr>
        <w:t>.</w:t>
      </w:r>
    </w:p>
    <w:p w14:paraId="0C208550" w14:textId="77777777" w:rsidR="00B735DF" w:rsidRPr="00F41A97" w:rsidRDefault="00B735DF" w:rsidP="00B735DF">
      <w:pPr>
        <w:spacing w:line="276" w:lineRule="auto"/>
        <w:jc w:val="both"/>
        <w:rPr>
          <w:rFonts w:ascii="Open Sans" w:hAnsi="Open Sans" w:cs="Open Sans"/>
          <w:sz w:val="20"/>
          <w:szCs w:val="20"/>
        </w:rPr>
      </w:pPr>
      <w:r>
        <w:rPr>
          <w:rFonts w:ascii="Open Sans" w:hAnsi="Open Sans" w:cs="Open Sans"/>
          <w:sz w:val="22"/>
          <w:szCs w:val="22"/>
        </w:rPr>
        <w:t>Rozporządzenie Prezesa Rady Ministrów z dnia 30 grudnia 2020 roku w sprawie sposobu sporządzania i przekazywania informacji oraz wymagań technicznych dla</w:t>
      </w:r>
      <w:r>
        <w:rPr>
          <w:rFonts w:ascii="Open Sans" w:hAnsi="Open Sans" w:cs="Open Sans"/>
        </w:rPr>
        <w:t xml:space="preserve"> </w:t>
      </w:r>
      <w:r>
        <w:rPr>
          <w:rFonts w:ascii="Open Sans" w:hAnsi="Open Sans" w:cs="Open Sans"/>
          <w:sz w:val="22"/>
          <w:szCs w:val="22"/>
        </w:rPr>
        <w:t>dokumentów elektronicznych oraz środków komunikacji elektronicznej w postępowaniu o udzielenie zamówienia publicznego lub konkursie (</w:t>
      </w:r>
      <w:r w:rsidRPr="00F41A97">
        <w:rPr>
          <w:rFonts w:ascii="Open Sans" w:hAnsi="Open Sans" w:cs="Open Sans"/>
          <w:sz w:val="20"/>
          <w:szCs w:val="20"/>
        </w:rPr>
        <w:t>Dz.U.2020 r. poz. 2452).</w:t>
      </w:r>
    </w:p>
    <w:p w14:paraId="62B5FCFD" w14:textId="77777777" w:rsidR="00B735DF" w:rsidRPr="005F6C01" w:rsidRDefault="00B735DF" w:rsidP="00B225C5">
      <w:pPr>
        <w:pStyle w:val="Akapitzlist"/>
        <w:numPr>
          <w:ilvl w:val="0"/>
          <w:numId w:val="2"/>
        </w:numPr>
        <w:spacing w:line="276" w:lineRule="auto"/>
        <w:jc w:val="both"/>
        <w:rPr>
          <w:rFonts w:ascii="Open Sans" w:hAnsi="Open Sans" w:cs="Open Sans"/>
          <w:sz w:val="22"/>
          <w:szCs w:val="22"/>
          <w:u w:val="single"/>
        </w:rPr>
      </w:pPr>
      <w:r w:rsidRPr="005F6C01">
        <w:rPr>
          <w:rFonts w:ascii="Open Sans" w:hAnsi="Open Sans" w:cs="Open Sans"/>
          <w:sz w:val="22"/>
          <w:szCs w:val="22"/>
          <w:u w:val="single"/>
        </w:rPr>
        <w:lastRenderedPageBreak/>
        <w:t xml:space="preserve">Przedmiot zamówienia </w:t>
      </w:r>
    </w:p>
    <w:p w14:paraId="46DAAE84" w14:textId="6544E768" w:rsidR="00821891" w:rsidRPr="005F6C01" w:rsidRDefault="00B735DF" w:rsidP="00821891">
      <w:pPr>
        <w:pStyle w:val="Tekstpodstawowy"/>
        <w:spacing w:line="276" w:lineRule="auto"/>
        <w:ind w:right="-427"/>
        <w:jc w:val="both"/>
        <w:rPr>
          <w:rFonts w:ascii="Open Sans" w:hAnsi="Open Sans" w:cs="Open Sans"/>
          <w:color w:val="0000FF"/>
          <w:sz w:val="22"/>
        </w:rPr>
      </w:pPr>
      <w:r w:rsidRPr="005F6C01">
        <w:rPr>
          <w:rFonts w:ascii="Open Sans" w:hAnsi="Open Sans" w:cs="Open Sans"/>
          <w:color w:val="0000FF"/>
          <w:sz w:val="22"/>
        </w:rPr>
        <w:t xml:space="preserve">3.1 </w:t>
      </w:r>
      <w:bookmarkStart w:id="14" w:name="_Hlk77167248"/>
      <w:bookmarkStart w:id="15" w:name="_Hlk76494993"/>
      <w:r w:rsidR="00D25C38" w:rsidRPr="00D25C38">
        <w:rPr>
          <w:rFonts w:ascii="Open Sans" w:hAnsi="Open Sans" w:cs="Open Sans"/>
          <w:color w:val="0000FF"/>
          <w:sz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bookmarkEnd w:id="14"/>
      <w:r w:rsidR="00D25C38" w:rsidRPr="00D25C38">
        <w:rPr>
          <w:rFonts w:ascii="Open Sans" w:hAnsi="Open Sans" w:cs="Open Sans"/>
          <w:color w:val="0000FF"/>
          <w:sz w:val="22"/>
        </w:rPr>
        <w:t>.</w:t>
      </w:r>
    </w:p>
    <w:bookmarkEnd w:id="15"/>
    <w:p w14:paraId="0BDFAD39" w14:textId="77777777" w:rsidR="00B735DF" w:rsidRDefault="00B735DF" w:rsidP="00B735DF">
      <w:pPr>
        <w:pStyle w:val="Akapitzlist"/>
        <w:spacing w:line="276" w:lineRule="auto"/>
        <w:ind w:left="862"/>
        <w:jc w:val="both"/>
        <w:rPr>
          <w:rFonts w:ascii="Open Sans" w:hAnsi="Open Sans" w:cs="Open Sans"/>
          <w:sz w:val="22"/>
          <w:szCs w:val="22"/>
          <w:u w:val="single"/>
        </w:rPr>
      </w:pPr>
    </w:p>
    <w:p w14:paraId="1F09F243" w14:textId="5BB26120" w:rsidR="00B735DF" w:rsidRDefault="00B735DF" w:rsidP="00D25C38">
      <w:pPr>
        <w:rPr>
          <w:rFonts w:ascii="Open Sans" w:eastAsia="Tahoma" w:hAnsi="Open Sans" w:cs="Open Sans"/>
          <w:color w:val="000000"/>
          <w:sz w:val="16"/>
          <w:szCs w:val="16"/>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sidR="00D25C38">
        <w:rPr>
          <w:rFonts w:ascii="Open Sans" w:hAnsi="Open Sans" w:cs="Open Sans"/>
          <w:color w:val="000000"/>
          <w:sz w:val="22"/>
          <w:szCs w:val="22"/>
        </w:rPr>
        <w:t xml:space="preserve"> </w:t>
      </w:r>
      <w:r>
        <w:rPr>
          <w:rFonts w:ascii="Open Sans" w:hAnsi="Open Sans" w:cs="Open Sans"/>
          <w:color w:val="000000"/>
          <w:sz w:val="20"/>
          <w:szCs w:val="20"/>
        </w:rPr>
        <w:t>CPV:</w:t>
      </w:r>
      <w:r w:rsidRPr="0017443F">
        <w:rPr>
          <w:rFonts w:ascii="Open Sans" w:eastAsia="Tahoma" w:hAnsi="Open Sans" w:cs="Open Sans"/>
          <w:color w:val="000000"/>
          <w:sz w:val="16"/>
          <w:szCs w:val="16"/>
        </w:rPr>
        <w:t xml:space="preserve"> </w:t>
      </w:r>
      <w:r w:rsidR="00D25C38" w:rsidRPr="00D25C38">
        <w:rPr>
          <w:rFonts w:ascii="Open Sans" w:eastAsia="Tahoma" w:hAnsi="Open Sans" w:cs="Open Sans"/>
          <w:color w:val="000000"/>
          <w:sz w:val="16"/>
          <w:szCs w:val="16"/>
        </w:rPr>
        <w:t xml:space="preserve">90511000-2   90512000-9  </w:t>
      </w:r>
    </w:p>
    <w:p w14:paraId="54C8DC62" w14:textId="77777777" w:rsidR="0017443F" w:rsidRPr="0017443F" w:rsidRDefault="0017443F" w:rsidP="00B735DF">
      <w:pPr>
        <w:rPr>
          <w:rFonts w:ascii="Open Sans" w:hAnsi="Open Sans" w:cs="Open Sans"/>
          <w:color w:val="000000"/>
          <w:sz w:val="20"/>
          <w:szCs w:val="20"/>
        </w:rPr>
      </w:pPr>
    </w:p>
    <w:p w14:paraId="09275BB3" w14:textId="4A96F85C" w:rsidR="00B735DF" w:rsidRDefault="00B735DF" w:rsidP="00B735DF">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Koszalin  </w:t>
      </w:r>
    </w:p>
    <w:p w14:paraId="45F59C2C" w14:textId="3E6F895E"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w:t>
      </w:r>
      <w:r w:rsidR="00821891">
        <w:rPr>
          <w:rFonts w:ascii="Open Sans" w:hAnsi="Open Sans" w:cs="Open Sans"/>
          <w:sz w:val="22"/>
          <w:szCs w:val="22"/>
        </w:rPr>
        <w:t>Usługi</w:t>
      </w:r>
      <w:r>
        <w:rPr>
          <w:rFonts w:ascii="Open Sans" w:hAnsi="Open Sans" w:cs="Open Sans"/>
          <w:sz w:val="22"/>
          <w:szCs w:val="22"/>
        </w:rPr>
        <w:t xml:space="preserve"> </w:t>
      </w:r>
    </w:p>
    <w:p w14:paraId="7A751C06" w14:textId="77777777" w:rsidR="00B735DF" w:rsidRDefault="00B735DF" w:rsidP="00B735DF">
      <w:pPr>
        <w:spacing w:line="276" w:lineRule="auto"/>
        <w:jc w:val="both"/>
        <w:rPr>
          <w:rFonts w:ascii="Open Sans" w:hAnsi="Open Sans" w:cs="Open Sans"/>
          <w:b/>
          <w:color w:val="0000FF"/>
          <w:sz w:val="22"/>
          <w:szCs w:val="22"/>
        </w:rPr>
      </w:pPr>
      <w:r>
        <w:rPr>
          <w:rFonts w:ascii="Open Sans" w:hAnsi="Open Sans" w:cs="Open Sans"/>
          <w:sz w:val="22"/>
          <w:szCs w:val="22"/>
        </w:rPr>
        <w:t>3.5.</w:t>
      </w:r>
      <w:r>
        <w:rPr>
          <w:rFonts w:ascii="Open Sans" w:hAnsi="Open Sans" w:cs="Open Sans"/>
          <w:sz w:val="22"/>
          <w:szCs w:val="22"/>
        </w:rPr>
        <w:tab/>
        <w:t xml:space="preserve">Przedmiot zamówienia obejmuje: </w:t>
      </w:r>
    </w:p>
    <w:p w14:paraId="1430D34D" w14:textId="3D00E92D" w:rsidR="00645672" w:rsidRPr="005F6C01" w:rsidRDefault="00D25C38" w:rsidP="00D25C38">
      <w:pPr>
        <w:pStyle w:val="Tekstpodstawowy"/>
        <w:spacing w:line="276" w:lineRule="auto"/>
        <w:ind w:right="-427"/>
        <w:jc w:val="both"/>
        <w:rPr>
          <w:rFonts w:ascii="Open Sans" w:hAnsi="Open Sans" w:cs="Open Sans"/>
          <w:bCs/>
          <w:color w:val="0000FF"/>
          <w:sz w:val="22"/>
        </w:rPr>
      </w:pPr>
      <w:r w:rsidRPr="00D25C38">
        <w:rPr>
          <w:rFonts w:ascii="Open Sans" w:hAnsi="Open Sans" w:cs="Open Sans"/>
          <w:color w:val="0000FF"/>
          <w:sz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624D0FD4" w14:textId="0095F6FC" w:rsidR="00B735DF" w:rsidRPr="005F6C01" w:rsidRDefault="00B735DF" w:rsidP="00645672">
      <w:pPr>
        <w:pStyle w:val="Tekstpodstawowy"/>
        <w:spacing w:line="276" w:lineRule="auto"/>
        <w:ind w:right="-427"/>
        <w:jc w:val="both"/>
        <w:rPr>
          <w:rFonts w:ascii="Open Sans" w:hAnsi="Open Sans" w:cs="Open Sans"/>
          <w:bCs/>
          <w:color w:val="0000FF"/>
          <w:sz w:val="22"/>
        </w:rPr>
      </w:pPr>
      <w:r w:rsidRPr="005F6C01">
        <w:rPr>
          <w:rFonts w:ascii="Open Sans" w:hAnsi="Open Sans" w:cs="Open Sans"/>
          <w:bCs/>
          <w:sz w:val="22"/>
        </w:rPr>
        <w:t xml:space="preserve">     Szczegółowy opis </w:t>
      </w:r>
      <w:r w:rsidR="00D726CC" w:rsidRPr="005F6C01">
        <w:rPr>
          <w:rFonts w:ascii="Open Sans" w:hAnsi="Open Sans" w:cs="Open Sans"/>
          <w:bCs/>
          <w:sz w:val="22"/>
        </w:rPr>
        <w:t xml:space="preserve"> i zakres </w:t>
      </w:r>
      <w:r w:rsidRPr="005F6C01">
        <w:rPr>
          <w:rFonts w:ascii="Open Sans" w:hAnsi="Open Sans" w:cs="Open Sans"/>
          <w:bCs/>
          <w:sz w:val="22"/>
        </w:rPr>
        <w:t xml:space="preserve">przedmiotu zamówienia zawarty został w   Rozdziale II </w:t>
      </w:r>
      <w:r w:rsidR="00D726CC" w:rsidRPr="005F6C01">
        <w:rPr>
          <w:rFonts w:ascii="Open Sans" w:hAnsi="Open Sans" w:cs="Open Sans"/>
          <w:bCs/>
          <w:sz w:val="22"/>
        </w:rPr>
        <w:t xml:space="preserve"> </w:t>
      </w:r>
      <w:r w:rsidRPr="005F6C01">
        <w:rPr>
          <w:rFonts w:ascii="Open Sans" w:hAnsi="Open Sans" w:cs="Open Sans"/>
          <w:bCs/>
          <w:sz w:val="22"/>
        </w:rPr>
        <w:t>SWZ</w:t>
      </w:r>
      <w:r w:rsidR="00645672" w:rsidRPr="005F6C01">
        <w:rPr>
          <w:rFonts w:ascii="Open Sans" w:hAnsi="Open Sans" w:cs="Open Sans"/>
          <w:bCs/>
          <w:sz w:val="22"/>
        </w:rPr>
        <w:t>.</w:t>
      </w:r>
      <w:r w:rsidRPr="005F6C01">
        <w:rPr>
          <w:rFonts w:ascii="Open Sans" w:hAnsi="Open Sans" w:cs="Open Sans"/>
          <w:bCs/>
          <w:sz w:val="22"/>
        </w:rPr>
        <w:t xml:space="preserve"> </w:t>
      </w:r>
    </w:p>
    <w:p w14:paraId="416529C2" w14:textId="77777777" w:rsidR="00B735DF" w:rsidRPr="005F6C01" w:rsidRDefault="00B735DF" w:rsidP="00B735DF">
      <w:pPr>
        <w:spacing w:line="276" w:lineRule="auto"/>
        <w:jc w:val="both"/>
        <w:rPr>
          <w:rFonts w:ascii="Open Sans" w:hAnsi="Open Sans" w:cs="Open Sans"/>
          <w:bCs/>
          <w:sz w:val="22"/>
          <w:szCs w:val="22"/>
        </w:rPr>
      </w:pPr>
    </w:p>
    <w:p w14:paraId="60FFC6F9" w14:textId="00F4CB14" w:rsidR="00B735DF" w:rsidRPr="005F6C01" w:rsidRDefault="00B735DF" w:rsidP="00B735DF">
      <w:pPr>
        <w:spacing w:line="276" w:lineRule="auto"/>
        <w:jc w:val="both"/>
        <w:rPr>
          <w:rFonts w:ascii="Open Sans" w:hAnsi="Open Sans" w:cs="Open Sans"/>
          <w:bCs/>
          <w:sz w:val="22"/>
          <w:szCs w:val="22"/>
        </w:rPr>
      </w:pPr>
      <w:r w:rsidRPr="005F6C01">
        <w:rPr>
          <w:rFonts w:ascii="Open Sans" w:hAnsi="Open Sans" w:cs="Open Sans"/>
          <w:bCs/>
          <w:sz w:val="22"/>
          <w:szCs w:val="22"/>
        </w:rPr>
        <w:t>4.</w:t>
      </w:r>
      <w:r w:rsidRPr="005F6C01">
        <w:rPr>
          <w:rFonts w:ascii="Open Sans" w:hAnsi="Open Sans" w:cs="Open Sans"/>
          <w:bCs/>
          <w:sz w:val="22"/>
          <w:szCs w:val="22"/>
        </w:rPr>
        <w:tab/>
      </w:r>
      <w:r w:rsidRPr="005F6C01">
        <w:rPr>
          <w:rFonts w:ascii="Open Sans" w:hAnsi="Open Sans" w:cs="Open Sans"/>
          <w:bCs/>
          <w:sz w:val="22"/>
          <w:szCs w:val="22"/>
          <w:u w:val="single"/>
        </w:rPr>
        <w:t>Zamówienia o których mowa w art.  214</w:t>
      </w:r>
      <w:r w:rsidRPr="005F6C01">
        <w:rPr>
          <w:rFonts w:ascii="Open Sans" w:hAnsi="Open Sans" w:cs="Open Sans"/>
          <w:bCs/>
          <w:sz w:val="22"/>
          <w:szCs w:val="22"/>
        </w:rPr>
        <w:t xml:space="preserve"> ust.  1 pkt </w:t>
      </w:r>
      <w:r w:rsidR="005861A4" w:rsidRPr="005F6C01">
        <w:rPr>
          <w:rFonts w:ascii="Open Sans" w:hAnsi="Open Sans" w:cs="Open Sans"/>
          <w:bCs/>
          <w:sz w:val="22"/>
          <w:szCs w:val="22"/>
        </w:rPr>
        <w:t>7</w:t>
      </w:r>
      <w:r w:rsidRPr="005F6C01">
        <w:rPr>
          <w:rFonts w:ascii="Open Sans" w:hAnsi="Open Sans" w:cs="Open Sans"/>
          <w:bCs/>
          <w:sz w:val="22"/>
          <w:szCs w:val="22"/>
        </w:rPr>
        <w:t>) Ustawy PZP:</w:t>
      </w:r>
    </w:p>
    <w:p w14:paraId="4F8133F2" w14:textId="34C32BBB" w:rsidR="00B735DF" w:rsidRPr="00C33859" w:rsidRDefault="00B735DF" w:rsidP="00B735DF">
      <w:pPr>
        <w:spacing w:line="276" w:lineRule="auto"/>
        <w:jc w:val="both"/>
        <w:rPr>
          <w:rFonts w:ascii="Open Sans" w:hAnsi="Open Sans" w:cs="Open Sans"/>
          <w:bCs/>
          <w:strike/>
          <w:sz w:val="22"/>
          <w:szCs w:val="22"/>
        </w:rPr>
      </w:pPr>
      <w:r w:rsidRPr="00C33859">
        <w:rPr>
          <w:rFonts w:ascii="Open Sans" w:hAnsi="Open Sans" w:cs="Open Sans"/>
          <w:bCs/>
          <w:sz w:val="22"/>
          <w:szCs w:val="22"/>
        </w:rPr>
        <w:t xml:space="preserve">             </w:t>
      </w:r>
      <w:r w:rsidRPr="00C33859">
        <w:rPr>
          <w:rFonts w:ascii="Open Sans" w:hAnsi="Open Sans" w:cs="Open Sans"/>
          <w:bCs/>
          <w:strike/>
          <w:sz w:val="22"/>
          <w:szCs w:val="22"/>
        </w:rPr>
        <w:t>Nie przewiduje się</w:t>
      </w:r>
    </w:p>
    <w:p w14:paraId="31D6966F" w14:textId="77777777" w:rsidR="00C33859" w:rsidRDefault="00C33859" w:rsidP="00626179">
      <w:pPr>
        <w:jc w:val="both"/>
        <w:rPr>
          <w:rFonts w:ascii="Open Sans" w:hAnsi="Open Sans" w:cs="Open Sans"/>
          <w:color w:val="FF0000"/>
          <w:sz w:val="22"/>
          <w:szCs w:val="22"/>
        </w:rPr>
      </w:pPr>
      <w:r w:rsidRPr="006B119A">
        <w:rPr>
          <w:rFonts w:ascii="Open Sans" w:hAnsi="Open Sans" w:cs="Open Sans"/>
          <w:color w:val="FF0000"/>
          <w:sz w:val="22"/>
          <w:szCs w:val="22"/>
        </w:rPr>
        <w:t xml:space="preserve">Na podstawie art. 214 ust. 1 pkt 7 </w:t>
      </w:r>
      <w:r>
        <w:rPr>
          <w:rFonts w:ascii="Open Sans" w:hAnsi="Open Sans" w:cs="Open Sans"/>
          <w:color w:val="FF0000"/>
          <w:sz w:val="22"/>
          <w:szCs w:val="22"/>
        </w:rPr>
        <w:t xml:space="preserve">) </w:t>
      </w:r>
      <w:r w:rsidRPr="006B119A">
        <w:rPr>
          <w:rFonts w:ascii="Open Sans" w:hAnsi="Open Sans" w:cs="Open Sans"/>
          <w:color w:val="FF0000"/>
          <w:sz w:val="22"/>
          <w:szCs w:val="22"/>
        </w:rPr>
        <w:t>w związku z art.  305 pkt 1 ustawy Prawo zamówień publicznych Zamawiający  przewiduje możliwość udzielenia dotychczasowemu wykonawcy usług zamówienia w trybie zamówienia z wolnej ręki polegającego</w:t>
      </w:r>
      <w:r>
        <w:rPr>
          <w:rFonts w:ascii="Open Sans" w:hAnsi="Open Sans" w:cs="Open Sans"/>
          <w:color w:val="FF0000"/>
          <w:sz w:val="22"/>
          <w:szCs w:val="22"/>
        </w:rPr>
        <w:br/>
      </w:r>
      <w:r w:rsidRPr="006B119A">
        <w:rPr>
          <w:rFonts w:ascii="Open Sans" w:hAnsi="Open Sans" w:cs="Open Sans"/>
          <w:color w:val="FF0000"/>
          <w:sz w:val="22"/>
          <w:szCs w:val="22"/>
        </w:rPr>
        <w:t xml:space="preserve">na powtórzeniu podobnych usług w przypadku udzielenia tego zamówienia </w:t>
      </w:r>
      <w:r>
        <w:rPr>
          <w:rFonts w:ascii="Open Sans" w:hAnsi="Open Sans" w:cs="Open Sans"/>
          <w:color w:val="FF0000"/>
          <w:sz w:val="22"/>
          <w:szCs w:val="22"/>
        </w:rPr>
        <w:br/>
      </w:r>
      <w:r w:rsidRPr="006B119A">
        <w:rPr>
          <w:rFonts w:ascii="Open Sans" w:hAnsi="Open Sans" w:cs="Open Sans"/>
          <w:color w:val="FF0000"/>
          <w:sz w:val="22"/>
          <w:szCs w:val="22"/>
        </w:rPr>
        <w:t>w okresie 3 lat od dnia udzielenia zamówienia podstawowego.</w:t>
      </w:r>
    </w:p>
    <w:p w14:paraId="07F97346" w14:textId="77777777" w:rsidR="00C90239" w:rsidRPr="00C90239" w:rsidRDefault="00C90239" w:rsidP="00626179">
      <w:pPr>
        <w:jc w:val="both"/>
        <w:rPr>
          <w:rFonts w:ascii="Open Sans" w:hAnsi="Open Sans" w:cs="Open Sans"/>
          <w:bCs/>
          <w:sz w:val="22"/>
          <w:szCs w:val="22"/>
        </w:rPr>
      </w:pPr>
      <w:r w:rsidRPr="00C90239">
        <w:rPr>
          <w:rFonts w:ascii="Open Sans" w:hAnsi="Open Sans" w:cs="Open Sans"/>
          <w:bCs/>
          <w:sz w:val="22"/>
          <w:szCs w:val="22"/>
        </w:rPr>
        <w:t>Transport  odpadów z podziałem na frakcje w kolejności:</w:t>
      </w:r>
    </w:p>
    <w:p w14:paraId="07C802D9" w14:textId="77777777" w:rsidR="00C90239" w:rsidRPr="00C90239" w:rsidRDefault="00C90239" w:rsidP="00626179">
      <w:pPr>
        <w:jc w:val="both"/>
        <w:rPr>
          <w:rFonts w:ascii="Open Sans" w:hAnsi="Open Sans" w:cs="Open Sans"/>
          <w:bCs/>
          <w:sz w:val="22"/>
          <w:szCs w:val="22"/>
        </w:rPr>
      </w:pPr>
      <w:r w:rsidRPr="00C90239">
        <w:rPr>
          <w:rFonts w:ascii="Open Sans" w:hAnsi="Open Sans" w:cs="Open Sans"/>
          <w:bCs/>
          <w:sz w:val="22"/>
          <w:szCs w:val="22"/>
        </w:rPr>
        <w:t>1.sprzęt elektryczny i elektroniczny, urządzenia zawierające freon,</w:t>
      </w:r>
    </w:p>
    <w:p w14:paraId="1F21FE13" w14:textId="680EDF20" w:rsidR="00C90239" w:rsidRPr="00C90239" w:rsidRDefault="00C90239" w:rsidP="00626179">
      <w:pPr>
        <w:jc w:val="both"/>
        <w:rPr>
          <w:rFonts w:ascii="Open Sans" w:hAnsi="Open Sans" w:cs="Open Sans"/>
          <w:bCs/>
          <w:sz w:val="22"/>
          <w:szCs w:val="22"/>
        </w:rPr>
      </w:pPr>
      <w:r w:rsidRPr="00C90239">
        <w:rPr>
          <w:rFonts w:ascii="Open Sans" w:hAnsi="Open Sans" w:cs="Open Sans"/>
          <w:bCs/>
          <w:sz w:val="22"/>
          <w:szCs w:val="22"/>
        </w:rPr>
        <w:t>2.inne odpady wielkogabarytowe tj. meble itp.</w:t>
      </w:r>
    </w:p>
    <w:p w14:paraId="761CDE10" w14:textId="1D92BEDF" w:rsidR="00C90239" w:rsidRPr="00C90239" w:rsidRDefault="00C90239" w:rsidP="00626179">
      <w:pPr>
        <w:jc w:val="both"/>
        <w:rPr>
          <w:rFonts w:ascii="Open Sans" w:hAnsi="Open Sans" w:cs="Open Sans"/>
          <w:bCs/>
          <w:sz w:val="22"/>
          <w:szCs w:val="22"/>
        </w:rPr>
      </w:pPr>
      <w:r w:rsidRPr="00C90239">
        <w:rPr>
          <w:rFonts w:ascii="Open Sans" w:hAnsi="Open Sans" w:cs="Open Sans"/>
          <w:bCs/>
          <w:sz w:val="22"/>
          <w:szCs w:val="22"/>
        </w:rPr>
        <w:t>3.zużyte opony od samochodów osobowych,</w:t>
      </w:r>
    </w:p>
    <w:p w14:paraId="4C8010BC" w14:textId="21B1283C" w:rsidR="00C90239" w:rsidRPr="00C90239" w:rsidRDefault="00C90239" w:rsidP="00626179">
      <w:pPr>
        <w:jc w:val="both"/>
        <w:rPr>
          <w:rFonts w:ascii="Open Sans" w:hAnsi="Open Sans" w:cs="Open Sans"/>
          <w:bCs/>
          <w:sz w:val="22"/>
          <w:szCs w:val="22"/>
        </w:rPr>
      </w:pPr>
      <w:r w:rsidRPr="00C90239">
        <w:rPr>
          <w:rFonts w:ascii="Open Sans" w:hAnsi="Open Sans" w:cs="Open Sans"/>
          <w:bCs/>
          <w:sz w:val="22"/>
          <w:szCs w:val="22"/>
        </w:rPr>
        <w:t xml:space="preserve">4.odpady komunalne nie wymienione w innych podgrupach.  </w:t>
      </w:r>
    </w:p>
    <w:p w14:paraId="3E718418" w14:textId="23E55A6C" w:rsidR="00D726CC" w:rsidRPr="005F6C01" w:rsidRDefault="00D726CC" w:rsidP="00B735DF">
      <w:pPr>
        <w:spacing w:line="276" w:lineRule="auto"/>
        <w:jc w:val="both"/>
        <w:rPr>
          <w:rFonts w:ascii="Open Sans" w:hAnsi="Open Sans" w:cs="Open Sans"/>
          <w:bCs/>
          <w:sz w:val="22"/>
          <w:szCs w:val="22"/>
        </w:rPr>
      </w:pPr>
    </w:p>
    <w:p w14:paraId="21535E34" w14:textId="257DC57F" w:rsidR="00B735DF" w:rsidRPr="005F6C01" w:rsidRDefault="00B735DF" w:rsidP="002017C2">
      <w:pPr>
        <w:pStyle w:val="Akapitzlist"/>
        <w:numPr>
          <w:ilvl w:val="0"/>
          <w:numId w:val="6"/>
        </w:numPr>
        <w:spacing w:line="276" w:lineRule="auto"/>
        <w:jc w:val="both"/>
        <w:rPr>
          <w:rFonts w:ascii="Open Sans" w:hAnsi="Open Sans" w:cs="Open Sans"/>
          <w:bCs/>
          <w:color w:val="000000"/>
          <w:sz w:val="22"/>
          <w:szCs w:val="22"/>
        </w:rPr>
      </w:pPr>
      <w:r w:rsidRPr="005F6C01">
        <w:rPr>
          <w:rFonts w:ascii="Open Sans" w:hAnsi="Open Sans" w:cs="Open Sans"/>
          <w:bCs/>
          <w:color w:val="000000"/>
          <w:sz w:val="22"/>
          <w:szCs w:val="22"/>
          <w:u w:val="single"/>
        </w:rPr>
        <w:t>Termin wykonania zamówienia:</w:t>
      </w:r>
    </w:p>
    <w:p w14:paraId="4F6ED9EA" w14:textId="6F833994" w:rsidR="00D726CC" w:rsidRPr="005F6C01" w:rsidRDefault="00D726CC" w:rsidP="00D726CC">
      <w:pPr>
        <w:spacing w:line="276" w:lineRule="auto"/>
        <w:jc w:val="both"/>
        <w:rPr>
          <w:rFonts w:ascii="Open Sans" w:hAnsi="Open Sans" w:cs="Open Sans"/>
          <w:bCs/>
          <w:color w:val="000000"/>
          <w:sz w:val="22"/>
          <w:szCs w:val="22"/>
        </w:rPr>
      </w:pPr>
      <w:r w:rsidRPr="005F6C01">
        <w:rPr>
          <w:rFonts w:ascii="Open Sans" w:hAnsi="Open Sans" w:cs="Open Sans"/>
          <w:bCs/>
          <w:color w:val="000000"/>
          <w:sz w:val="22"/>
          <w:szCs w:val="22"/>
        </w:rPr>
        <w:t xml:space="preserve">Zamówienie należy wykonać w terminie </w:t>
      </w:r>
      <w:r w:rsidR="00D25C38">
        <w:rPr>
          <w:rFonts w:ascii="Open Sans" w:hAnsi="Open Sans" w:cs="Open Sans"/>
          <w:bCs/>
          <w:color w:val="000000"/>
          <w:sz w:val="22"/>
          <w:szCs w:val="22"/>
        </w:rPr>
        <w:t>6</w:t>
      </w:r>
      <w:r w:rsidRPr="005F6C01">
        <w:rPr>
          <w:rFonts w:ascii="Open Sans" w:hAnsi="Open Sans" w:cs="Open Sans"/>
          <w:bCs/>
          <w:color w:val="000000"/>
          <w:sz w:val="22"/>
          <w:szCs w:val="22"/>
        </w:rPr>
        <w:t xml:space="preserve"> miesięcy od dnia podpisania umowy</w:t>
      </w:r>
    </w:p>
    <w:p w14:paraId="7754C4A6" w14:textId="356B65DC" w:rsidR="005861A4" w:rsidRPr="005F6C01" w:rsidRDefault="005861A4" w:rsidP="005861A4">
      <w:pPr>
        <w:jc w:val="both"/>
        <w:rPr>
          <w:rFonts w:ascii="Open Sans" w:hAnsi="Open Sans" w:cs="Open Sans"/>
          <w:bCs/>
          <w:sz w:val="22"/>
          <w:szCs w:val="22"/>
          <w:u w:val="single"/>
        </w:rPr>
      </w:pPr>
      <w:r w:rsidRPr="005F6C01">
        <w:rPr>
          <w:rFonts w:ascii="Open Sans" w:hAnsi="Open Sans" w:cs="Open Sans"/>
          <w:bCs/>
          <w:sz w:val="22"/>
          <w:szCs w:val="22"/>
        </w:rPr>
        <w:t>5.1.Termin rozpoczęcia przedmiotu umowy:  – od dnia podpisania umowy.</w:t>
      </w:r>
    </w:p>
    <w:p w14:paraId="0A0913E9" w14:textId="5775CE7B" w:rsidR="005861A4" w:rsidRPr="005F6C01" w:rsidRDefault="005861A4" w:rsidP="005861A4">
      <w:pPr>
        <w:jc w:val="both"/>
        <w:rPr>
          <w:rFonts w:ascii="Open Sans" w:hAnsi="Open Sans" w:cs="Open Sans"/>
          <w:bCs/>
          <w:sz w:val="22"/>
          <w:szCs w:val="22"/>
          <w:u w:val="single"/>
        </w:rPr>
      </w:pPr>
      <w:r w:rsidRPr="005F6C01">
        <w:rPr>
          <w:rFonts w:ascii="Open Sans" w:hAnsi="Open Sans" w:cs="Open Sans"/>
          <w:bCs/>
          <w:sz w:val="22"/>
          <w:szCs w:val="22"/>
        </w:rPr>
        <w:t xml:space="preserve">5.2.Termin zakończenia przedmiotu umowy ustala </w:t>
      </w:r>
      <w:r w:rsidRPr="00D25C38">
        <w:rPr>
          <w:rFonts w:ascii="Open Sans" w:hAnsi="Open Sans" w:cs="Open Sans"/>
          <w:bCs/>
          <w:color w:val="000000" w:themeColor="text1"/>
          <w:sz w:val="22"/>
          <w:szCs w:val="22"/>
        </w:rPr>
        <w:t xml:space="preserve">się na </w:t>
      </w:r>
      <w:r w:rsidR="00D25C38" w:rsidRPr="00D25C38">
        <w:rPr>
          <w:rFonts w:ascii="Open Sans" w:hAnsi="Open Sans" w:cs="Open Sans"/>
          <w:bCs/>
          <w:color w:val="000000" w:themeColor="text1"/>
          <w:sz w:val="22"/>
          <w:szCs w:val="22"/>
        </w:rPr>
        <w:t>6</w:t>
      </w:r>
      <w:r w:rsidRPr="00D25C38">
        <w:rPr>
          <w:rFonts w:ascii="Open Sans" w:hAnsi="Open Sans" w:cs="Open Sans"/>
          <w:bCs/>
          <w:color w:val="000000" w:themeColor="text1"/>
          <w:sz w:val="22"/>
          <w:szCs w:val="22"/>
        </w:rPr>
        <w:t xml:space="preserve"> miesięcy od dnia podpisania</w:t>
      </w:r>
      <w:r w:rsidR="00645672" w:rsidRPr="00D25C38">
        <w:rPr>
          <w:rFonts w:ascii="Open Sans" w:hAnsi="Open Sans" w:cs="Open Sans"/>
          <w:bCs/>
          <w:color w:val="000000" w:themeColor="text1"/>
          <w:sz w:val="22"/>
          <w:szCs w:val="22"/>
        </w:rPr>
        <w:t xml:space="preserve"> </w:t>
      </w:r>
      <w:r w:rsidRPr="00D25C38">
        <w:rPr>
          <w:rFonts w:ascii="Open Sans" w:hAnsi="Open Sans" w:cs="Open Sans"/>
          <w:bCs/>
          <w:color w:val="000000" w:themeColor="text1"/>
          <w:sz w:val="22"/>
          <w:szCs w:val="22"/>
        </w:rPr>
        <w:t xml:space="preserve">umowy  </w:t>
      </w:r>
      <w:r w:rsidR="00645672" w:rsidRPr="00D25C38">
        <w:rPr>
          <w:rFonts w:ascii="Open Sans" w:hAnsi="Open Sans" w:cs="Open Sans"/>
          <w:bCs/>
          <w:color w:val="000000" w:themeColor="text1"/>
          <w:sz w:val="22"/>
          <w:szCs w:val="22"/>
        </w:rPr>
        <w:t xml:space="preserve"> </w:t>
      </w:r>
      <w:r w:rsidRPr="00D25C38">
        <w:rPr>
          <w:rFonts w:ascii="Open Sans" w:hAnsi="Open Sans" w:cs="Open Sans"/>
          <w:bCs/>
          <w:color w:val="000000" w:themeColor="text1"/>
          <w:sz w:val="22"/>
          <w:szCs w:val="22"/>
        </w:rPr>
        <w:t>lub do dnia wyczerpania  środków finansow</w:t>
      </w:r>
      <w:r w:rsidRPr="005F6C01">
        <w:rPr>
          <w:rFonts w:ascii="Open Sans" w:hAnsi="Open Sans" w:cs="Open Sans"/>
          <w:bCs/>
          <w:sz w:val="22"/>
          <w:szCs w:val="22"/>
        </w:rPr>
        <w:t>ych przeznaczonych na wykonanie przedmiotu umowy.</w:t>
      </w:r>
    </w:p>
    <w:p w14:paraId="6FD54D69" w14:textId="77777777" w:rsidR="005030C1" w:rsidRDefault="005030C1" w:rsidP="005861A4">
      <w:pPr>
        <w:jc w:val="both"/>
        <w:rPr>
          <w:rFonts w:ascii="Open Sans" w:hAnsi="Open Sans" w:cs="Open Sans"/>
          <w:bCs/>
          <w:sz w:val="22"/>
          <w:szCs w:val="22"/>
        </w:rPr>
      </w:pPr>
    </w:p>
    <w:p w14:paraId="399EE06A"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6.</w:t>
      </w:r>
      <w:r w:rsidRPr="005F6C01">
        <w:rPr>
          <w:rFonts w:ascii="Open Sans" w:hAnsi="Open Sans" w:cs="Open Sans"/>
          <w:sz w:val="22"/>
          <w:szCs w:val="22"/>
        </w:rPr>
        <w:tab/>
      </w:r>
      <w:r w:rsidRPr="005F6C01">
        <w:rPr>
          <w:rFonts w:ascii="Open Sans" w:hAnsi="Open Sans" w:cs="Open Sans"/>
          <w:sz w:val="22"/>
          <w:szCs w:val="22"/>
          <w:u w:val="single"/>
        </w:rPr>
        <w:t>Warunki udziału w postępowaniu</w:t>
      </w:r>
      <w:r w:rsidRPr="005F6C01">
        <w:rPr>
          <w:rFonts w:ascii="Open Sans" w:hAnsi="Open Sans" w:cs="Open Sans"/>
          <w:sz w:val="22"/>
          <w:szCs w:val="22"/>
        </w:rPr>
        <w:t xml:space="preserve"> :</w:t>
      </w:r>
    </w:p>
    <w:p w14:paraId="6339C0DD"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39A8BB92"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1930AF5A"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7BC3C4F7" w14:textId="42D26AC4" w:rsidR="00B735DF" w:rsidRPr="00CF0B19" w:rsidRDefault="00B735DF" w:rsidP="00B735DF">
      <w:pPr>
        <w:spacing w:line="276" w:lineRule="auto"/>
        <w:jc w:val="both"/>
        <w:rPr>
          <w:rFonts w:ascii="Open Sans" w:hAnsi="Open Sans" w:cs="Open Sans"/>
          <w:color w:val="000000" w:themeColor="text1"/>
          <w:sz w:val="22"/>
          <w:szCs w:val="22"/>
        </w:rPr>
      </w:pPr>
      <w:r>
        <w:rPr>
          <w:rFonts w:ascii="Open Sans" w:hAnsi="Open Sans" w:cs="Open Sans"/>
          <w:sz w:val="22"/>
          <w:szCs w:val="22"/>
        </w:rPr>
        <w:t xml:space="preserve">w ogłoszeniu o zamówieniu i niniejszej SWZ, tj. </w:t>
      </w:r>
      <w:r w:rsidRPr="00CF0B19">
        <w:rPr>
          <w:rFonts w:ascii="Open Sans" w:hAnsi="Open Sans" w:cs="Open Sans"/>
          <w:color w:val="000000" w:themeColor="text1"/>
          <w:sz w:val="22"/>
          <w:szCs w:val="22"/>
        </w:rPr>
        <w:t>art. 112 ust. 2</w:t>
      </w:r>
      <w:r w:rsidR="00775BB3" w:rsidRPr="00CF0B19">
        <w:rPr>
          <w:rFonts w:ascii="Open Sans" w:hAnsi="Open Sans" w:cs="Open Sans"/>
          <w:color w:val="000000" w:themeColor="text1"/>
          <w:sz w:val="22"/>
          <w:szCs w:val="22"/>
        </w:rPr>
        <w:t xml:space="preserve"> pkt 2,</w:t>
      </w:r>
      <w:r w:rsidR="000E2966" w:rsidRPr="00CF0B19">
        <w:rPr>
          <w:rFonts w:ascii="Open Sans" w:hAnsi="Open Sans" w:cs="Open Sans"/>
          <w:color w:val="000000" w:themeColor="text1"/>
          <w:sz w:val="22"/>
          <w:szCs w:val="22"/>
        </w:rPr>
        <w:t xml:space="preserve"> </w:t>
      </w:r>
      <w:r w:rsidR="00CF0B19">
        <w:rPr>
          <w:rFonts w:ascii="Open Sans" w:hAnsi="Open Sans" w:cs="Open Sans"/>
          <w:color w:val="000000" w:themeColor="text1"/>
          <w:sz w:val="22"/>
          <w:szCs w:val="22"/>
        </w:rPr>
        <w:t xml:space="preserve">pkt </w:t>
      </w:r>
      <w:r w:rsidR="00775BB3" w:rsidRPr="00CF0B19">
        <w:rPr>
          <w:rFonts w:ascii="Open Sans" w:hAnsi="Open Sans" w:cs="Open Sans"/>
          <w:color w:val="000000" w:themeColor="text1"/>
          <w:sz w:val="22"/>
          <w:szCs w:val="22"/>
        </w:rPr>
        <w:t xml:space="preserve">3 i </w:t>
      </w:r>
      <w:r w:rsidR="00CF0B19">
        <w:rPr>
          <w:rFonts w:ascii="Open Sans" w:hAnsi="Open Sans" w:cs="Open Sans"/>
          <w:color w:val="000000" w:themeColor="text1"/>
          <w:sz w:val="22"/>
          <w:szCs w:val="22"/>
        </w:rPr>
        <w:t xml:space="preserve">pkt </w:t>
      </w:r>
      <w:r w:rsidR="00775BB3" w:rsidRPr="00CF0B19">
        <w:rPr>
          <w:rFonts w:ascii="Open Sans" w:hAnsi="Open Sans" w:cs="Open Sans"/>
          <w:color w:val="000000" w:themeColor="text1"/>
          <w:sz w:val="22"/>
          <w:szCs w:val="22"/>
        </w:rPr>
        <w:t>4</w:t>
      </w:r>
      <w:r w:rsidRPr="00CF0B19">
        <w:rPr>
          <w:rFonts w:ascii="Open Sans" w:hAnsi="Open Sans" w:cs="Open Sans"/>
          <w:color w:val="000000" w:themeColor="text1"/>
          <w:sz w:val="22"/>
          <w:szCs w:val="22"/>
        </w:rPr>
        <w:t xml:space="preserve">  :</w:t>
      </w:r>
    </w:p>
    <w:p w14:paraId="69F318BE" w14:textId="2E092996" w:rsidR="000B611B" w:rsidRDefault="000B611B" w:rsidP="00586EAF">
      <w:pPr>
        <w:spacing w:line="276" w:lineRule="auto"/>
        <w:jc w:val="both"/>
        <w:rPr>
          <w:rFonts w:ascii="Open Sans" w:hAnsi="Open Sans" w:cs="Open Sans"/>
          <w:sz w:val="22"/>
          <w:szCs w:val="22"/>
        </w:rPr>
      </w:pPr>
    </w:p>
    <w:p w14:paraId="058E06C3" w14:textId="77777777" w:rsidR="00775BB3" w:rsidRPr="005F6C01" w:rsidRDefault="000B611B" w:rsidP="002017C2">
      <w:pPr>
        <w:pStyle w:val="Akapitzlist"/>
        <w:numPr>
          <w:ilvl w:val="0"/>
          <w:numId w:val="9"/>
        </w:numPr>
        <w:spacing w:line="276" w:lineRule="auto"/>
        <w:jc w:val="both"/>
        <w:rPr>
          <w:rFonts w:ascii="Open Sans" w:hAnsi="Open Sans" w:cs="Open Sans"/>
          <w:sz w:val="22"/>
          <w:szCs w:val="22"/>
        </w:rPr>
      </w:pPr>
      <w:bookmarkStart w:id="16" w:name="_Hlk76668353"/>
      <w:r w:rsidRPr="00775BB3">
        <w:rPr>
          <w:rFonts w:ascii="Open Sans" w:hAnsi="Open Sans" w:cs="Open Sans"/>
          <w:sz w:val="22"/>
          <w:szCs w:val="22"/>
        </w:rPr>
        <w:lastRenderedPageBreak/>
        <w:t xml:space="preserve">Zamawiający wymaga wykazania przez Wykonawcę spełnienia warunku określonego w art. 112 ust. 2 pkt 2 ustawy Pzp dotyczącego </w:t>
      </w:r>
      <w:r w:rsidR="0081473F" w:rsidRPr="00775BB3">
        <w:rPr>
          <w:rFonts w:ascii="Open Sans" w:hAnsi="Open Sans" w:cs="Open Sans"/>
          <w:sz w:val="22"/>
          <w:szCs w:val="22"/>
        </w:rPr>
        <w:t xml:space="preserve">uprawnień do </w:t>
      </w:r>
      <w:r w:rsidR="0081473F" w:rsidRPr="005F6C01">
        <w:rPr>
          <w:rFonts w:ascii="Open Sans" w:hAnsi="Open Sans" w:cs="Open Sans"/>
          <w:sz w:val="22"/>
          <w:szCs w:val="22"/>
        </w:rPr>
        <w:t xml:space="preserve">prowadzenia określonej działalności gospodarczej lub zawodowej, </w:t>
      </w:r>
      <w:r w:rsidRPr="005F6C01">
        <w:rPr>
          <w:rFonts w:ascii="Open Sans" w:hAnsi="Open Sans" w:cs="Open Sans"/>
          <w:sz w:val="22"/>
          <w:szCs w:val="22"/>
        </w:rPr>
        <w:t xml:space="preserve"> tj.:</w:t>
      </w:r>
    </w:p>
    <w:p w14:paraId="20683D8E" w14:textId="23A1AB95" w:rsidR="00B735DF" w:rsidRPr="00980639" w:rsidRDefault="003B2B6B" w:rsidP="002017C2">
      <w:pPr>
        <w:pStyle w:val="Akapitzlist"/>
        <w:numPr>
          <w:ilvl w:val="0"/>
          <w:numId w:val="10"/>
        </w:numPr>
        <w:spacing w:line="276" w:lineRule="auto"/>
        <w:jc w:val="both"/>
        <w:rPr>
          <w:rFonts w:ascii="Open Sans" w:hAnsi="Open Sans" w:cs="Open Sans"/>
          <w:sz w:val="22"/>
          <w:szCs w:val="22"/>
        </w:rPr>
      </w:pPr>
      <w:r w:rsidRPr="00980639">
        <w:rPr>
          <w:rFonts w:ascii="Open Sans" w:hAnsi="Open Sans" w:cs="Open Sans"/>
          <w:sz w:val="22"/>
          <w:szCs w:val="22"/>
        </w:rPr>
        <w:t xml:space="preserve">Wykonawca zobowiązany jest </w:t>
      </w:r>
      <w:bookmarkStart w:id="17" w:name="_Hlk77398940"/>
      <w:r w:rsidRPr="00980639">
        <w:rPr>
          <w:rFonts w:ascii="Open Sans" w:hAnsi="Open Sans" w:cs="Open Sans"/>
          <w:sz w:val="22"/>
          <w:szCs w:val="22"/>
        </w:rPr>
        <w:t xml:space="preserve">posiadać numer w bazie danych </w:t>
      </w:r>
      <w:r w:rsidRPr="00980639">
        <w:rPr>
          <w:rFonts w:ascii="Open Sans" w:hAnsi="Open Sans" w:cs="Open Sans"/>
          <w:sz w:val="22"/>
          <w:szCs w:val="22"/>
        </w:rPr>
        <w:br/>
        <w:t xml:space="preserve">o produktach i opakowaniach BDO oraz o gospodarce odpadami zgodnie z Ustawą o odpadach z dnia 14 grudnia 2012 roku (Dz.U. z 2020 r poz.797) w zakresie zgodnym z Rozdziałem II SWZ tj. Szczegółowy opis przedmiotu zamówienia. </w:t>
      </w:r>
      <w:bookmarkEnd w:id="16"/>
    </w:p>
    <w:bookmarkEnd w:id="17"/>
    <w:p w14:paraId="25DEFA66" w14:textId="7D4D40E1" w:rsidR="00C12136" w:rsidRPr="00775BB3" w:rsidRDefault="00C12136" w:rsidP="002017C2">
      <w:pPr>
        <w:pStyle w:val="Akapitzlist"/>
        <w:numPr>
          <w:ilvl w:val="0"/>
          <w:numId w:val="9"/>
        </w:numPr>
        <w:spacing w:line="276" w:lineRule="auto"/>
        <w:jc w:val="both"/>
        <w:rPr>
          <w:rFonts w:ascii="Open Sans" w:hAnsi="Open Sans" w:cs="Open Sans"/>
          <w:sz w:val="22"/>
          <w:szCs w:val="22"/>
        </w:rPr>
      </w:pPr>
      <w:r w:rsidRPr="00775BB3">
        <w:rPr>
          <w:rFonts w:ascii="Open Sans" w:hAnsi="Open Sans" w:cs="Open Sans"/>
          <w:sz w:val="22"/>
          <w:szCs w:val="22"/>
        </w:rPr>
        <w:t>Zamawiający wymaga wykazania przez Wykonawcę spełnienia warunku określone</w:t>
      </w:r>
      <w:r w:rsidR="00035B1E">
        <w:rPr>
          <w:rFonts w:ascii="Open Sans" w:hAnsi="Open Sans" w:cs="Open Sans"/>
          <w:sz w:val="22"/>
          <w:szCs w:val="22"/>
        </w:rPr>
        <w:t>go</w:t>
      </w:r>
      <w:r w:rsidRPr="00775BB3">
        <w:rPr>
          <w:rFonts w:ascii="Open Sans" w:hAnsi="Open Sans" w:cs="Open Sans"/>
          <w:sz w:val="22"/>
          <w:szCs w:val="22"/>
        </w:rPr>
        <w:t xml:space="preserve"> w art. 112 ust. 2 pkt 3 ustawy Pzp dotyczącego sytuacji ekonomicznej lub finansowej,  tj.:</w:t>
      </w:r>
    </w:p>
    <w:p w14:paraId="532F1A46" w14:textId="16ED1944" w:rsidR="006A6D98" w:rsidRPr="00BE785B" w:rsidRDefault="00645672" w:rsidP="002017C2">
      <w:pPr>
        <w:pStyle w:val="Akapitzlist"/>
        <w:numPr>
          <w:ilvl w:val="0"/>
          <w:numId w:val="11"/>
        </w:numPr>
        <w:suppressAutoHyphens/>
        <w:overflowPunct w:val="0"/>
        <w:autoSpaceDE w:val="0"/>
        <w:jc w:val="both"/>
        <w:textAlignment w:val="baseline"/>
        <w:rPr>
          <w:rFonts w:ascii="Open Sans" w:hAnsi="Open Sans" w:cs="Open Sans"/>
          <w:color w:val="000000"/>
          <w:sz w:val="22"/>
          <w:szCs w:val="22"/>
        </w:rPr>
      </w:pPr>
      <w:bookmarkStart w:id="18" w:name="_Hlk76988761"/>
      <w:r w:rsidRPr="00BE785B">
        <w:rPr>
          <w:rFonts w:ascii="Open Sans" w:hAnsi="Open Sans" w:cs="Open Sans"/>
          <w:sz w:val="22"/>
          <w:szCs w:val="22"/>
        </w:rPr>
        <w:t>posiadania</w:t>
      </w:r>
      <w:r w:rsidR="006A6D98" w:rsidRPr="00BE785B">
        <w:rPr>
          <w:rFonts w:ascii="Open Sans" w:hAnsi="Open Sans" w:cs="Open Sans"/>
          <w:sz w:val="22"/>
          <w:szCs w:val="22"/>
        </w:rPr>
        <w:t xml:space="preserve"> ubezpiecz</w:t>
      </w:r>
      <w:r w:rsidRPr="00BE785B">
        <w:rPr>
          <w:rFonts w:ascii="Open Sans" w:hAnsi="Open Sans" w:cs="Open Sans"/>
          <w:sz w:val="22"/>
          <w:szCs w:val="22"/>
        </w:rPr>
        <w:t>enia</w:t>
      </w:r>
      <w:r w:rsidR="006A6D98" w:rsidRPr="00BE785B">
        <w:rPr>
          <w:rFonts w:ascii="Open Sans" w:hAnsi="Open Sans" w:cs="Open Sans"/>
          <w:sz w:val="22"/>
          <w:szCs w:val="22"/>
        </w:rPr>
        <w:t xml:space="preserve"> od odpowiedzialności cywilnej z tytułu prowadzonej działalności gospodarczej na sumę ubezpieczenia </w:t>
      </w:r>
      <w:r w:rsidR="006A6D98" w:rsidRPr="00BE785B">
        <w:rPr>
          <w:rFonts w:ascii="Open Sans" w:hAnsi="Open Sans" w:cs="Open Sans"/>
          <w:sz w:val="22"/>
          <w:szCs w:val="22"/>
          <w:u w:val="single"/>
        </w:rPr>
        <w:t xml:space="preserve">nie mniejszą niż </w:t>
      </w:r>
      <w:r w:rsidR="003B2B6B">
        <w:rPr>
          <w:rFonts w:ascii="Open Sans" w:hAnsi="Open Sans" w:cs="Open Sans"/>
          <w:sz w:val="22"/>
          <w:szCs w:val="22"/>
          <w:u w:val="single"/>
        </w:rPr>
        <w:t>5</w:t>
      </w:r>
      <w:r w:rsidR="006A6D98" w:rsidRPr="00BE785B">
        <w:rPr>
          <w:rFonts w:ascii="Open Sans" w:hAnsi="Open Sans" w:cs="Open Sans"/>
          <w:sz w:val="22"/>
          <w:szCs w:val="22"/>
          <w:u w:val="single"/>
        </w:rPr>
        <w:t>0 tysięcy złotych przez cały okres trwania umowy.</w:t>
      </w:r>
    </w:p>
    <w:bookmarkEnd w:id="18"/>
    <w:p w14:paraId="169F3FC9" w14:textId="4B04944E" w:rsidR="00C12136" w:rsidRDefault="00035B1E" w:rsidP="00B735DF">
      <w:pPr>
        <w:spacing w:line="276" w:lineRule="auto"/>
        <w:jc w:val="both"/>
        <w:rPr>
          <w:rFonts w:ascii="Open Sans" w:hAnsi="Open Sans" w:cs="Open Sans"/>
          <w:sz w:val="22"/>
          <w:szCs w:val="22"/>
        </w:rPr>
      </w:pPr>
      <w:r>
        <w:rPr>
          <w:rFonts w:ascii="Open Sans" w:hAnsi="Open Sans" w:cs="Open Sans"/>
          <w:sz w:val="22"/>
          <w:szCs w:val="22"/>
        </w:rPr>
        <w:t xml:space="preserve"> </w:t>
      </w:r>
    </w:p>
    <w:p w14:paraId="04C5D69F" w14:textId="0D3FDA7B" w:rsidR="0010545C" w:rsidRDefault="00B735DF" w:rsidP="002017C2">
      <w:pPr>
        <w:pStyle w:val="Akapitzlist"/>
        <w:numPr>
          <w:ilvl w:val="0"/>
          <w:numId w:val="9"/>
        </w:numPr>
        <w:spacing w:line="276" w:lineRule="auto"/>
        <w:jc w:val="both"/>
        <w:rPr>
          <w:rFonts w:ascii="Open Sans" w:hAnsi="Open Sans" w:cs="Open Sans"/>
          <w:sz w:val="22"/>
          <w:szCs w:val="22"/>
        </w:rPr>
      </w:pPr>
      <w:bookmarkStart w:id="19" w:name="_Hlk76668170"/>
      <w:r w:rsidRPr="00775BB3">
        <w:rPr>
          <w:rFonts w:ascii="Open Sans" w:hAnsi="Open Sans" w:cs="Open Sans"/>
          <w:sz w:val="22"/>
          <w:szCs w:val="22"/>
        </w:rPr>
        <w:t>Zamawiający wymaga wykazania przez Wykonawcę spełnienia warunku określonego w art. 112 ust. 2 pkt 4 ustawy Pzp dotyczącego zdolności technicznej i zawodowej, tj.:</w:t>
      </w:r>
      <w:r w:rsidR="0010545C">
        <w:rPr>
          <w:rFonts w:ascii="Open Sans" w:hAnsi="Open Sans" w:cs="Open Sans"/>
          <w:sz w:val="22"/>
          <w:szCs w:val="22"/>
        </w:rPr>
        <w:t xml:space="preserve"> </w:t>
      </w:r>
    </w:p>
    <w:p w14:paraId="2CE369AA" w14:textId="77777777" w:rsidR="00F82F4C" w:rsidRDefault="00F82F4C" w:rsidP="008122AA">
      <w:pPr>
        <w:pStyle w:val="Akapitzlist"/>
        <w:spacing w:line="276" w:lineRule="auto"/>
        <w:ind w:left="502"/>
        <w:jc w:val="both"/>
        <w:rPr>
          <w:rFonts w:ascii="Open Sans" w:hAnsi="Open Sans" w:cs="Open Sans"/>
          <w:sz w:val="22"/>
          <w:szCs w:val="22"/>
        </w:rPr>
      </w:pPr>
    </w:p>
    <w:p w14:paraId="3DE67666" w14:textId="2416ABA9" w:rsidR="00254B55" w:rsidRPr="00254B55" w:rsidRDefault="00980639" w:rsidP="00254B55">
      <w:pPr>
        <w:pStyle w:val="Akapitzlist"/>
        <w:spacing w:line="276" w:lineRule="auto"/>
        <w:ind w:left="502"/>
        <w:jc w:val="both"/>
        <w:rPr>
          <w:rFonts w:ascii="Open Sans" w:hAnsi="Open Sans" w:cs="Open Sans"/>
          <w:sz w:val="22"/>
          <w:szCs w:val="22"/>
        </w:rPr>
      </w:pPr>
      <w:r w:rsidRPr="00254B55">
        <w:rPr>
          <w:rFonts w:ascii="Open Sans" w:hAnsi="Open Sans" w:cs="Open Sans"/>
          <w:sz w:val="22"/>
          <w:szCs w:val="22"/>
        </w:rPr>
        <w:t xml:space="preserve">Zamawiający uzna warunek za spełniony, jeżeli wykonawca wykaże się zrealizowaniem  </w:t>
      </w:r>
      <w:bookmarkStart w:id="20" w:name="_Hlk79235616"/>
      <w:r w:rsidR="00254B55" w:rsidRPr="00254B55">
        <w:rPr>
          <w:rFonts w:ascii="Open Sans" w:hAnsi="Open Sans" w:cs="Open Sans"/>
          <w:sz w:val="22"/>
          <w:szCs w:val="22"/>
        </w:rPr>
        <w:t xml:space="preserve">usług </w:t>
      </w:r>
      <w:r w:rsidR="00254B55" w:rsidRPr="00254B55">
        <w:rPr>
          <w:rFonts w:ascii="Arial" w:hAnsi="Arial" w:cs="Arial"/>
          <w:color w:val="000000"/>
          <w:sz w:val="22"/>
          <w:szCs w:val="22"/>
        </w:rPr>
        <w:t>odpowiadając</w:t>
      </w:r>
      <w:r w:rsidR="00254B55">
        <w:rPr>
          <w:rFonts w:ascii="Arial" w:hAnsi="Arial" w:cs="Arial"/>
          <w:color w:val="000000"/>
          <w:sz w:val="22"/>
          <w:szCs w:val="22"/>
        </w:rPr>
        <w:t>ych</w:t>
      </w:r>
      <w:r w:rsidR="00254B55" w:rsidRPr="00254B55">
        <w:rPr>
          <w:rFonts w:ascii="Arial" w:hAnsi="Arial" w:cs="Arial"/>
          <w:color w:val="000000"/>
          <w:sz w:val="22"/>
          <w:szCs w:val="22"/>
        </w:rPr>
        <w:t xml:space="preserve"> swoim zakresem przedmiotowi niniejszego postępowania o łącznej wartości nie mniejszej niż 50 tysięcy złotych netto.</w:t>
      </w:r>
    </w:p>
    <w:bookmarkEnd w:id="20"/>
    <w:p w14:paraId="25D3980B" w14:textId="77777777" w:rsidR="00254B55" w:rsidRDefault="00254B55" w:rsidP="008122AA">
      <w:pPr>
        <w:pStyle w:val="Akapitzlist"/>
        <w:spacing w:line="276" w:lineRule="auto"/>
        <w:ind w:left="502"/>
        <w:jc w:val="both"/>
        <w:rPr>
          <w:rFonts w:ascii="Open Sans" w:hAnsi="Open Sans" w:cs="Open Sans"/>
          <w:sz w:val="22"/>
          <w:szCs w:val="22"/>
        </w:rPr>
      </w:pPr>
    </w:p>
    <w:p w14:paraId="5A0E33F2" w14:textId="44C4C31A" w:rsidR="00B735DF" w:rsidRPr="00DA4F33" w:rsidRDefault="00517429" w:rsidP="0010545C">
      <w:pPr>
        <w:pStyle w:val="Akapitzlist"/>
        <w:spacing w:line="276" w:lineRule="auto"/>
        <w:ind w:left="502"/>
        <w:jc w:val="both"/>
        <w:rPr>
          <w:rFonts w:ascii="Open Sans" w:hAnsi="Open Sans" w:cs="Open Sans"/>
          <w:sz w:val="22"/>
          <w:szCs w:val="22"/>
        </w:rPr>
      </w:pPr>
      <w:r>
        <w:rPr>
          <w:rFonts w:ascii="Open Sans" w:hAnsi="Open Sans" w:cs="Open Sans"/>
          <w:sz w:val="22"/>
          <w:szCs w:val="22"/>
          <w:u w:val="single"/>
        </w:rPr>
        <w:t>c.1</w:t>
      </w:r>
      <w:r w:rsidR="008122AA">
        <w:rPr>
          <w:rFonts w:ascii="Open Sans" w:hAnsi="Open Sans" w:cs="Open Sans"/>
          <w:sz w:val="22"/>
          <w:szCs w:val="22"/>
          <w:u w:val="single"/>
        </w:rPr>
        <w:t xml:space="preserve"> </w:t>
      </w:r>
      <w:r>
        <w:rPr>
          <w:rFonts w:ascii="Open Sans" w:hAnsi="Open Sans" w:cs="Open Sans"/>
          <w:sz w:val="22"/>
          <w:szCs w:val="22"/>
          <w:u w:val="single"/>
        </w:rPr>
        <w:t xml:space="preserve">) </w:t>
      </w:r>
      <w:r w:rsidR="0010545C" w:rsidRPr="00035B1E">
        <w:rPr>
          <w:rFonts w:ascii="Open Sans" w:hAnsi="Open Sans" w:cs="Open Sans"/>
          <w:sz w:val="22"/>
          <w:szCs w:val="22"/>
          <w:u w:val="single"/>
        </w:rPr>
        <w:t xml:space="preserve">w </w:t>
      </w:r>
      <w:r w:rsidR="0010545C" w:rsidRPr="00DA4F33">
        <w:rPr>
          <w:rFonts w:ascii="Open Sans" w:hAnsi="Open Sans" w:cs="Open Sans"/>
          <w:sz w:val="22"/>
          <w:szCs w:val="22"/>
          <w:u w:val="single"/>
        </w:rPr>
        <w:t>zakresie potencjału kadrowego</w:t>
      </w:r>
      <w:r w:rsidR="0010545C" w:rsidRPr="00DA4F33">
        <w:rPr>
          <w:rFonts w:ascii="Open Sans" w:hAnsi="Open Sans" w:cs="Open Sans"/>
          <w:sz w:val="22"/>
          <w:szCs w:val="22"/>
        </w:rPr>
        <w:t xml:space="preserve"> -</w:t>
      </w:r>
    </w:p>
    <w:bookmarkEnd w:id="19"/>
    <w:p w14:paraId="53D73F25" w14:textId="77777777" w:rsidR="003B2B6B" w:rsidRPr="003B2B6B" w:rsidRDefault="003B2B6B" w:rsidP="002017C2">
      <w:pPr>
        <w:pStyle w:val="Akapitzlist"/>
        <w:numPr>
          <w:ilvl w:val="0"/>
          <w:numId w:val="11"/>
        </w:numPr>
        <w:tabs>
          <w:tab w:val="left" w:pos="851"/>
        </w:tabs>
        <w:suppressAutoHyphens/>
        <w:overflowPunct w:val="0"/>
        <w:autoSpaceDE w:val="0"/>
        <w:jc w:val="both"/>
        <w:textAlignment w:val="baseline"/>
        <w:rPr>
          <w:rFonts w:ascii="Open Sans" w:hAnsi="Open Sans" w:cs="Open Sans"/>
          <w:sz w:val="22"/>
          <w:szCs w:val="22"/>
        </w:rPr>
      </w:pPr>
      <w:r w:rsidRPr="003B2B6B">
        <w:rPr>
          <w:rFonts w:ascii="Open Sans" w:hAnsi="Open Sans" w:cs="Open Sans"/>
          <w:sz w:val="22"/>
          <w:szCs w:val="22"/>
        </w:rPr>
        <w:t>Wykonawca zobowiązany jest dysponować pracownikami do realizacji zamówienia:</w:t>
      </w:r>
    </w:p>
    <w:p w14:paraId="039E5133" w14:textId="77777777" w:rsidR="003B2B6B" w:rsidRPr="003B2B6B" w:rsidRDefault="003B2B6B" w:rsidP="003B2B6B">
      <w:pPr>
        <w:pStyle w:val="Akapitzlist"/>
        <w:tabs>
          <w:tab w:val="left" w:pos="851"/>
        </w:tabs>
        <w:suppressAutoHyphens/>
        <w:overflowPunct w:val="0"/>
        <w:autoSpaceDE w:val="0"/>
        <w:ind w:left="720"/>
        <w:jc w:val="both"/>
        <w:textAlignment w:val="baseline"/>
        <w:rPr>
          <w:rFonts w:ascii="Open Sans" w:hAnsi="Open Sans" w:cs="Open Sans"/>
          <w:sz w:val="22"/>
          <w:szCs w:val="22"/>
        </w:rPr>
      </w:pPr>
      <w:r w:rsidRPr="003B2B6B">
        <w:rPr>
          <w:rFonts w:ascii="Open Sans" w:hAnsi="Open Sans" w:cs="Open Sans"/>
          <w:sz w:val="22"/>
          <w:szCs w:val="22"/>
        </w:rPr>
        <w:t>minimum 1 kierowca do obsługi pojazdów,</w:t>
      </w:r>
    </w:p>
    <w:p w14:paraId="6B9DD470" w14:textId="77777777" w:rsidR="003B2B6B" w:rsidRPr="003B2B6B" w:rsidRDefault="003B2B6B" w:rsidP="003B2B6B">
      <w:pPr>
        <w:pStyle w:val="Akapitzlist"/>
        <w:tabs>
          <w:tab w:val="left" w:pos="851"/>
        </w:tabs>
        <w:suppressAutoHyphens/>
        <w:overflowPunct w:val="0"/>
        <w:autoSpaceDE w:val="0"/>
        <w:ind w:left="720"/>
        <w:jc w:val="both"/>
        <w:textAlignment w:val="baseline"/>
        <w:rPr>
          <w:rFonts w:ascii="Open Sans" w:hAnsi="Open Sans" w:cs="Open Sans"/>
          <w:sz w:val="22"/>
          <w:szCs w:val="22"/>
        </w:rPr>
      </w:pPr>
      <w:r w:rsidRPr="003B2B6B">
        <w:rPr>
          <w:rFonts w:ascii="Open Sans" w:hAnsi="Open Sans" w:cs="Open Sans"/>
          <w:sz w:val="22"/>
          <w:szCs w:val="22"/>
        </w:rPr>
        <w:t>minimum 2 pracowników do załadunku odpadów (ładowaczy).</w:t>
      </w:r>
    </w:p>
    <w:p w14:paraId="20EBAE65" w14:textId="296D23A1" w:rsidR="003B2B6B" w:rsidRPr="003B2B6B" w:rsidRDefault="003B2B6B" w:rsidP="003B2B6B">
      <w:pPr>
        <w:pStyle w:val="Akapitzlist"/>
        <w:tabs>
          <w:tab w:val="left" w:pos="851"/>
        </w:tabs>
        <w:suppressAutoHyphens/>
        <w:overflowPunct w:val="0"/>
        <w:autoSpaceDE w:val="0"/>
        <w:ind w:left="720"/>
        <w:jc w:val="both"/>
        <w:textAlignment w:val="baseline"/>
        <w:rPr>
          <w:rFonts w:ascii="Open Sans" w:hAnsi="Open Sans" w:cs="Open Sans"/>
          <w:sz w:val="22"/>
          <w:szCs w:val="22"/>
        </w:rPr>
      </w:pPr>
      <w:r w:rsidRPr="003B2B6B">
        <w:rPr>
          <w:rFonts w:ascii="Open Sans" w:hAnsi="Open Sans" w:cs="Open Sans"/>
          <w:sz w:val="22"/>
          <w:szCs w:val="22"/>
        </w:rPr>
        <w:t xml:space="preserve">minimum 1 osoba nadzoru, która będzie odpowiedzialna za bezpośredni kontakt z Zamawiającym (w tym do podpisywania zleceń, protokołów odbioru </w:t>
      </w:r>
      <w:r>
        <w:rPr>
          <w:rFonts w:ascii="Open Sans" w:hAnsi="Open Sans" w:cs="Open Sans"/>
          <w:sz w:val="22"/>
          <w:szCs w:val="22"/>
        </w:rPr>
        <w:br/>
      </w:r>
      <w:r w:rsidRPr="003B2B6B">
        <w:rPr>
          <w:rFonts w:ascii="Open Sans" w:hAnsi="Open Sans" w:cs="Open Sans"/>
          <w:sz w:val="22"/>
          <w:szCs w:val="22"/>
        </w:rPr>
        <w:t>i składania oświadczeń woli). Wszystkie funkcje może pełnić ta sama osoba.</w:t>
      </w:r>
    </w:p>
    <w:p w14:paraId="09C357EE" w14:textId="77777777" w:rsidR="003B2B6B" w:rsidRPr="00DA4F33" w:rsidRDefault="003B2B6B" w:rsidP="003B2B6B">
      <w:pPr>
        <w:pStyle w:val="Akapitzlist"/>
        <w:tabs>
          <w:tab w:val="left" w:pos="851"/>
        </w:tabs>
        <w:suppressAutoHyphens/>
        <w:overflowPunct w:val="0"/>
        <w:autoSpaceDE w:val="0"/>
        <w:ind w:left="720"/>
        <w:jc w:val="both"/>
        <w:textAlignment w:val="baseline"/>
        <w:rPr>
          <w:rFonts w:ascii="Open Sans" w:hAnsi="Open Sans" w:cs="Open Sans"/>
          <w:sz w:val="22"/>
          <w:szCs w:val="22"/>
          <w:u w:val="single"/>
        </w:rPr>
      </w:pPr>
    </w:p>
    <w:p w14:paraId="142C4B06" w14:textId="77777777" w:rsidR="00035B1E" w:rsidRPr="00DA4F33" w:rsidRDefault="00035B1E" w:rsidP="002834AD">
      <w:pPr>
        <w:widowControl w:val="0"/>
        <w:tabs>
          <w:tab w:val="left" w:pos="851"/>
        </w:tabs>
        <w:autoSpaceDE w:val="0"/>
        <w:autoSpaceDN w:val="0"/>
        <w:adjustRightInd w:val="0"/>
        <w:jc w:val="both"/>
        <w:rPr>
          <w:rFonts w:ascii="Open Sans" w:hAnsi="Open Sans" w:cs="Open Sans"/>
          <w:sz w:val="22"/>
          <w:szCs w:val="22"/>
        </w:rPr>
      </w:pPr>
    </w:p>
    <w:p w14:paraId="18A5DB33" w14:textId="4B7D9948" w:rsidR="0010545C" w:rsidRPr="00DA4F33" w:rsidRDefault="00517429" w:rsidP="00517429">
      <w:pPr>
        <w:widowControl w:val="0"/>
        <w:tabs>
          <w:tab w:val="left" w:pos="851"/>
        </w:tabs>
        <w:autoSpaceDE w:val="0"/>
        <w:autoSpaceDN w:val="0"/>
        <w:adjustRightInd w:val="0"/>
        <w:ind w:left="720"/>
        <w:jc w:val="both"/>
        <w:rPr>
          <w:rFonts w:ascii="Open Sans" w:hAnsi="Open Sans" w:cs="Open Sans"/>
          <w:sz w:val="22"/>
          <w:szCs w:val="22"/>
          <w:u w:val="single"/>
        </w:rPr>
      </w:pPr>
      <w:r w:rsidRPr="00DA4F33">
        <w:rPr>
          <w:rFonts w:ascii="Open Sans" w:hAnsi="Open Sans" w:cs="Open Sans"/>
          <w:sz w:val="22"/>
          <w:szCs w:val="22"/>
        </w:rPr>
        <w:t>c.2</w:t>
      </w:r>
      <w:r w:rsidR="008122AA">
        <w:rPr>
          <w:rFonts w:ascii="Open Sans" w:hAnsi="Open Sans" w:cs="Open Sans"/>
          <w:sz w:val="22"/>
          <w:szCs w:val="22"/>
        </w:rPr>
        <w:t xml:space="preserve"> </w:t>
      </w:r>
      <w:r w:rsidRPr="00DA4F33">
        <w:rPr>
          <w:rFonts w:ascii="Open Sans" w:hAnsi="Open Sans" w:cs="Open Sans"/>
          <w:sz w:val="22"/>
          <w:szCs w:val="22"/>
        </w:rPr>
        <w:t xml:space="preserve">) </w:t>
      </w:r>
      <w:r w:rsidR="00035B1E" w:rsidRPr="00DA4F33">
        <w:rPr>
          <w:rFonts w:ascii="Open Sans" w:hAnsi="Open Sans" w:cs="Open Sans"/>
          <w:sz w:val="22"/>
          <w:szCs w:val="22"/>
          <w:u w:val="single"/>
        </w:rPr>
        <w:t>w</w:t>
      </w:r>
      <w:r w:rsidR="0010545C" w:rsidRPr="00DA4F33">
        <w:rPr>
          <w:rFonts w:ascii="Open Sans" w:hAnsi="Open Sans" w:cs="Open Sans"/>
          <w:sz w:val="22"/>
          <w:szCs w:val="22"/>
          <w:u w:val="single"/>
        </w:rPr>
        <w:t xml:space="preserve"> zakresie potencjału technicznego -</w:t>
      </w:r>
    </w:p>
    <w:p w14:paraId="45208445" w14:textId="2D0F19D9" w:rsidR="002834AD" w:rsidRDefault="002834AD" w:rsidP="003B2B6B">
      <w:pPr>
        <w:pStyle w:val="Akapitzlist"/>
        <w:tabs>
          <w:tab w:val="num" w:pos="1080"/>
          <w:tab w:val="center" w:pos="4536"/>
          <w:tab w:val="right" w:pos="9072"/>
        </w:tabs>
        <w:suppressAutoHyphens/>
        <w:overflowPunct w:val="0"/>
        <w:autoSpaceDE w:val="0"/>
        <w:spacing w:after="60"/>
        <w:ind w:left="360"/>
        <w:jc w:val="both"/>
        <w:textAlignment w:val="baseline"/>
        <w:rPr>
          <w:rFonts w:ascii="Open Sans" w:hAnsi="Open Sans" w:cs="Open Sans"/>
          <w:sz w:val="22"/>
          <w:szCs w:val="22"/>
        </w:rPr>
      </w:pPr>
    </w:p>
    <w:p w14:paraId="4F469AA4" w14:textId="1E8D64F1" w:rsidR="003B2B6B" w:rsidRPr="003B2B6B" w:rsidRDefault="003B2B6B" w:rsidP="002017C2">
      <w:pPr>
        <w:pStyle w:val="Akapitzlist"/>
        <w:numPr>
          <w:ilvl w:val="0"/>
          <w:numId w:val="12"/>
        </w:numPr>
        <w:tabs>
          <w:tab w:val="num" w:pos="1080"/>
          <w:tab w:val="center" w:pos="4536"/>
          <w:tab w:val="right" w:pos="9072"/>
        </w:tabs>
        <w:suppressAutoHyphens/>
        <w:overflowPunct w:val="0"/>
        <w:autoSpaceDE w:val="0"/>
        <w:spacing w:after="60"/>
        <w:jc w:val="both"/>
        <w:textAlignment w:val="baseline"/>
        <w:rPr>
          <w:rFonts w:ascii="Open Sans" w:hAnsi="Open Sans" w:cs="Open Sans"/>
          <w:sz w:val="22"/>
          <w:szCs w:val="22"/>
        </w:rPr>
      </w:pPr>
      <w:r w:rsidRPr="003B2B6B">
        <w:rPr>
          <w:rFonts w:ascii="Open Sans" w:hAnsi="Open Sans" w:cs="Open Sans"/>
          <w:sz w:val="22"/>
          <w:szCs w:val="22"/>
        </w:rPr>
        <w:t xml:space="preserve">Wykonawca przystępując do wykonania usługi zobowiązany jest dysponować minimum jednym pojazdem o dopuszczalnej masie całkowitej (co najmniej) </w:t>
      </w:r>
      <w:r>
        <w:rPr>
          <w:rFonts w:ascii="Open Sans" w:hAnsi="Open Sans" w:cs="Open Sans"/>
          <w:sz w:val="22"/>
          <w:szCs w:val="22"/>
        </w:rPr>
        <w:br/>
      </w:r>
      <w:r w:rsidRPr="003B2B6B">
        <w:rPr>
          <w:rFonts w:ascii="Open Sans" w:hAnsi="Open Sans" w:cs="Open Sans"/>
          <w:sz w:val="22"/>
          <w:szCs w:val="22"/>
        </w:rPr>
        <w:t>do 3,5 Mg, o pojemności skrzyni ładunkowej minimum 4 m</w:t>
      </w:r>
      <w:r w:rsidRPr="003B2B6B">
        <w:rPr>
          <w:rFonts w:ascii="Open Sans" w:hAnsi="Open Sans" w:cs="Open Sans"/>
          <w:sz w:val="22"/>
          <w:szCs w:val="22"/>
          <w:vertAlign w:val="superscript"/>
        </w:rPr>
        <w:t>3</w:t>
      </w:r>
      <w:r w:rsidRPr="003B2B6B">
        <w:rPr>
          <w:rFonts w:ascii="Open Sans" w:hAnsi="Open Sans" w:cs="Open Sans"/>
          <w:sz w:val="22"/>
          <w:szCs w:val="22"/>
        </w:rPr>
        <w:t xml:space="preserve">. </w:t>
      </w:r>
      <w:r>
        <w:rPr>
          <w:rFonts w:ascii="Open Sans" w:hAnsi="Open Sans" w:cs="Open Sans"/>
          <w:sz w:val="22"/>
          <w:szCs w:val="22"/>
        </w:rPr>
        <w:br/>
      </w:r>
      <w:r w:rsidRPr="003B2B6B">
        <w:rPr>
          <w:rFonts w:ascii="Open Sans" w:hAnsi="Open Sans" w:cs="Open Sans"/>
          <w:sz w:val="22"/>
          <w:szCs w:val="22"/>
        </w:rPr>
        <w:t>W razie awarii pojazdu Wykonawca zobowiązany jest zapewnić pojazd zastępczy.</w:t>
      </w:r>
    </w:p>
    <w:p w14:paraId="0F208FBD" w14:textId="5B5BCDD7" w:rsidR="002B27DD" w:rsidRDefault="002B27DD" w:rsidP="00947B4F">
      <w:pPr>
        <w:tabs>
          <w:tab w:val="num" w:pos="284"/>
          <w:tab w:val="num" w:pos="1080"/>
          <w:tab w:val="center" w:pos="4536"/>
          <w:tab w:val="right" w:pos="9072"/>
        </w:tabs>
        <w:suppressAutoHyphens/>
        <w:overflowPunct w:val="0"/>
        <w:autoSpaceDE w:val="0"/>
        <w:spacing w:after="60"/>
        <w:jc w:val="both"/>
        <w:textAlignment w:val="baseline"/>
        <w:rPr>
          <w:rFonts w:ascii="Open Sans" w:hAnsi="Open Sans" w:cs="Open Sans"/>
          <w:color w:val="000000" w:themeColor="text1"/>
          <w:sz w:val="22"/>
          <w:szCs w:val="22"/>
        </w:rPr>
      </w:pPr>
    </w:p>
    <w:p w14:paraId="6BF4A76A" w14:textId="77777777" w:rsidR="00B34417" w:rsidRPr="00BB112D" w:rsidRDefault="00B34417" w:rsidP="00947B4F">
      <w:pPr>
        <w:tabs>
          <w:tab w:val="num" w:pos="284"/>
          <w:tab w:val="num" w:pos="1080"/>
          <w:tab w:val="center" w:pos="4536"/>
          <w:tab w:val="right" w:pos="9072"/>
        </w:tabs>
        <w:suppressAutoHyphens/>
        <w:overflowPunct w:val="0"/>
        <w:autoSpaceDE w:val="0"/>
        <w:spacing w:after="60"/>
        <w:jc w:val="both"/>
        <w:textAlignment w:val="baseline"/>
        <w:rPr>
          <w:rFonts w:ascii="Open Sans" w:hAnsi="Open Sans" w:cs="Open Sans"/>
          <w:color w:val="000000" w:themeColor="text1"/>
          <w:sz w:val="22"/>
          <w:szCs w:val="22"/>
        </w:rPr>
      </w:pPr>
    </w:p>
    <w:p w14:paraId="330FCC02" w14:textId="1659D3D7" w:rsidR="0010545C" w:rsidRPr="00BB112D" w:rsidRDefault="00232C43" w:rsidP="00947B4F">
      <w:pPr>
        <w:tabs>
          <w:tab w:val="num" w:pos="284"/>
          <w:tab w:val="num" w:pos="1080"/>
          <w:tab w:val="center" w:pos="4536"/>
          <w:tab w:val="right" w:pos="9072"/>
        </w:tabs>
        <w:suppressAutoHyphens/>
        <w:overflowPunct w:val="0"/>
        <w:autoSpaceDE w:val="0"/>
        <w:spacing w:after="60"/>
        <w:jc w:val="both"/>
        <w:textAlignment w:val="baseline"/>
        <w:rPr>
          <w:rFonts w:ascii="Open Sans" w:hAnsi="Open Sans" w:cs="Open Sans"/>
          <w:color w:val="000000" w:themeColor="text1"/>
          <w:sz w:val="22"/>
          <w:szCs w:val="22"/>
        </w:rPr>
      </w:pPr>
      <w:r w:rsidRPr="00BB112D">
        <w:rPr>
          <w:rFonts w:ascii="Open Sans" w:hAnsi="Open Sans" w:cs="Open Sans"/>
          <w:color w:val="000000" w:themeColor="text1"/>
          <w:sz w:val="22"/>
          <w:szCs w:val="22"/>
        </w:rPr>
        <w:lastRenderedPageBreak/>
        <w:t>Uwag</w:t>
      </w:r>
      <w:r w:rsidR="002B27DD" w:rsidRPr="00BB112D">
        <w:rPr>
          <w:rFonts w:ascii="Open Sans" w:hAnsi="Open Sans" w:cs="Open Sans"/>
          <w:color w:val="000000" w:themeColor="text1"/>
          <w:sz w:val="22"/>
          <w:szCs w:val="22"/>
        </w:rPr>
        <w:t>i dla Wykonawcy</w:t>
      </w:r>
      <w:r w:rsidRPr="00BB112D">
        <w:rPr>
          <w:rFonts w:ascii="Open Sans" w:hAnsi="Open Sans" w:cs="Open Sans"/>
          <w:color w:val="000000" w:themeColor="text1"/>
          <w:sz w:val="22"/>
          <w:szCs w:val="22"/>
        </w:rPr>
        <w:t>:</w:t>
      </w:r>
    </w:p>
    <w:p w14:paraId="56D62CDC" w14:textId="668AC9EC" w:rsidR="00BB112D" w:rsidRPr="00BB112D" w:rsidRDefault="00BB112D" w:rsidP="00BB112D">
      <w:pPr>
        <w:suppressAutoHyphens/>
        <w:overflowPunct w:val="0"/>
        <w:autoSpaceDE w:val="0"/>
        <w:ind w:left="360"/>
        <w:jc w:val="both"/>
        <w:textAlignment w:val="baseline"/>
        <w:rPr>
          <w:rFonts w:ascii="Open Sans" w:hAnsi="Open Sans" w:cs="Open Sans"/>
          <w:color w:val="000000" w:themeColor="text1"/>
          <w:sz w:val="22"/>
          <w:szCs w:val="22"/>
        </w:rPr>
      </w:pPr>
      <w:r w:rsidRPr="00BB112D">
        <w:rPr>
          <w:rFonts w:ascii="Open Sans" w:hAnsi="Open Sans" w:cs="Open Sans"/>
          <w:color w:val="000000" w:themeColor="text1"/>
          <w:sz w:val="22"/>
          <w:szCs w:val="22"/>
        </w:rPr>
        <w:t>Wykonawca zobowiązuje się, że pracownicy wykonujący czynności fizyczne bezpośrednio związane z załadunkiem i transportem odpadów oraz kierujące pojazdami wykorzystywanymi do realizacji przedmiotu zamówienia przez cały okres wykonywania tych czynności w ramach zamówienia, będą zatrudnieni na podstawie umowy o pracę w rozumieniu przepisów ustawy z dnia 26 czerwca 1974 r. – Kodeks pracy (Dz. U. z 2020 r. poz. 1320).</w:t>
      </w:r>
    </w:p>
    <w:p w14:paraId="7183EA3B" w14:textId="77777777" w:rsidR="00BB112D" w:rsidRPr="00BB112D" w:rsidRDefault="00BB112D" w:rsidP="00BB112D">
      <w:pPr>
        <w:suppressAutoHyphens/>
        <w:overflowPunct w:val="0"/>
        <w:autoSpaceDE w:val="0"/>
        <w:ind w:left="360"/>
        <w:jc w:val="both"/>
        <w:textAlignment w:val="baseline"/>
        <w:rPr>
          <w:rFonts w:ascii="Open Sans" w:hAnsi="Open Sans" w:cs="Open Sans"/>
          <w:color w:val="000000" w:themeColor="text1"/>
          <w:sz w:val="22"/>
          <w:szCs w:val="22"/>
        </w:rPr>
      </w:pPr>
      <w:r w:rsidRPr="00BB112D">
        <w:rPr>
          <w:rFonts w:ascii="Open Sans" w:hAnsi="Open Sans" w:cs="Open Sans"/>
          <w:color w:val="000000" w:themeColor="text1"/>
          <w:sz w:val="22"/>
          <w:szCs w:val="22"/>
        </w:rPr>
        <w:t>Dodatkowe wymagania:</w:t>
      </w:r>
    </w:p>
    <w:p w14:paraId="7F65F2F5" w14:textId="6CBDD25E" w:rsidR="00BB112D" w:rsidRPr="00BB112D" w:rsidRDefault="00BB112D" w:rsidP="00BB112D">
      <w:pPr>
        <w:suppressAutoHyphens/>
        <w:overflowPunct w:val="0"/>
        <w:autoSpaceDE w:val="0"/>
        <w:ind w:left="360"/>
        <w:jc w:val="both"/>
        <w:textAlignment w:val="baseline"/>
        <w:rPr>
          <w:rFonts w:ascii="Open Sans" w:hAnsi="Open Sans" w:cs="Open Sans"/>
          <w:color w:val="000000" w:themeColor="text1"/>
          <w:sz w:val="22"/>
          <w:szCs w:val="22"/>
        </w:rPr>
      </w:pPr>
      <w:r w:rsidRPr="00BB112D">
        <w:rPr>
          <w:rFonts w:ascii="Open Sans" w:hAnsi="Open Sans" w:cs="Open Sans"/>
          <w:color w:val="000000" w:themeColor="text1"/>
          <w:sz w:val="22"/>
          <w:szCs w:val="22"/>
        </w:rPr>
        <w:t>Wykonawca zobowiązany jest wyposażyć pracowników w jednolite ubrania lub kamizelki, oznakowane emblematem (nadrukiem) zawierającym logo lub nazwę Zamawiającego (PGK Koszalin) oraz we wszystkie wymagane przepisami środki ochrony osobistej, niezbędne przy realizacji usługi.</w:t>
      </w:r>
    </w:p>
    <w:p w14:paraId="005A5D55" w14:textId="77777777" w:rsidR="002B27DD" w:rsidRPr="00097C68" w:rsidRDefault="002B27DD" w:rsidP="002B27DD">
      <w:pPr>
        <w:tabs>
          <w:tab w:val="left" w:pos="851"/>
        </w:tabs>
        <w:suppressAutoHyphens/>
        <w:overflowPunct w:val="0"/>
        <w:autoSpaceDE w:val="0"/>
        <w:jc w:val="both"/>
        <w:textAlignment w:val="baseline"/>
        <w:rPr>
          <w:rFonts w:ascii="Open Sans" w:hAnsi="Open Sans" w:cs="Open Sans"/>
          <w:bCs/>
          <w:sz w:val="22"/>
          <w:szCs w:val="22"/>
        </w:rPr>
      </w:pPr>
    </w:p>
    <w:p w14:paraId="26BC539D" w14:textId="68E62706" w:rsidR="00C12136" w:rsidRPr="00097C68" w:rsidRDefault="00B735DF" w:rsidP="00B735DF">
      <w:pPr>
        <w:spacing w:line="276" w:lineRule="auto"/>
        <w:jc w:val="both"/>
        <w:rPr>
          <w:rFonts w:ascii="Open Sans" w:hAnsi="Open Sans" w:cs="Open Sans"/>
          <w:sz w:val="22"/>
          <w:szCs w:val="22"/>
        </w:rPr>
      </w:pPr>
      <w:bookmarkStart w:id="21" w:name="_Hlk70503464"/>
      <w:r w:rsidRPr="00097C68">
        <w:rPr>
          <w:rFonts w:ascii="Open Sans" w:hAnsi="Open Sans" w:cs="Open Sans"/>
          <w:sz w:val="22"/>
          <w:szCs w:val="22"/>
        </w:rPr>
        <w:t>6.2. Zamawiający</w:t>
      </w:r>
      <w:r w:rsidR="00C12136" w:rsidRPr="00097C68">
        <w:rPr>
          <w:rFonts w:ascii="Open Sans" w:hAnsi="Open Sans" w:cs="Open Sans"/>
          <w:sz w:val="22"/>
          <w:szCs w:val="22"/>
        </w:rPr>
        <w:t xml:space="preserve"> </w:t>
      </w:r>
      <w:r w:rsidRPr="00097C68">
        <w:rPr>
          <w:rFonts w:ascii="Open Sans" w:hAnsi="Open Sans" w:cs="Open Sans"/>
          <w:sz w:val="22"/>
          <w:szCs w:val="22"/>
        </w:rPr>
        <w:t>uzna</w:t>
      </w:r>
      <w:r w:rsidR="00C12136" w:rsidRPr="00097C68">
        <w:rPr>
          <w:rFonts w:ascii="Open Sans" w:hAnsi="Open Sans" w:cs="Open Sans"/>
          <w:sz w:val="22"/>
          <w:szCs w:val="22"/>
        </w:rPr>
        <w:t xml:space="preserve"> w/w </w:t>
      </w:r>
      <w:r w:rsidRPr="00097C68">
        <w:rPr>
          <w:rFonts w:ascii="Open Sans" w:hAnsi="Open Sans" w:cs="Open Sans"/>
          <w:sz w:val="22"/>
          <w:szCs w:val="22"/>
        </w:rPr>
        <w:t xml:space="preserve"> warunk</w:t>
      </w:r>
      <w:r w:rsidR="00C12136" w:rsidRPr="00097C68">
        <w:rPr>
          <w:rFonts w:ascii="Open Sans" w:hAnsi="Open Sans" w:cs="Open Sans"/>
          <w:sz w:val="22"/>
          <w:szCs w:val="22"/>
        </w:rPr>
        <w:t>i</w:t>
      </w:r>
      <w:r w:rsidRPr="00097C68">
        <w:rPr>
          <w:rFonts w:ascii="Open Sans" w:hAnsi="Open Sans" w:cs="Open Sans"/>
          <w:sz w:val="22"/>
          <w:szCs w:val="22"/>
        </w:rPr>
        <w:t xml:space="preserve"> za spełnion</w:t>
      </w:r>
      <w:r w:rsidR="00C12136" w:rsidRPr="00097C68">
        <w:rPr>
          <w:rFonts w:ascii="Open Sans" w:hAnsi="Open Sans" w:cs="Open Sans"/>
          <w:sz w:val="22"/>
          <w:szCs w:val="22"/>
        </w:rPr>
        <w:t>e</w:t>
      </w:r>
      <w:r w:rsidRPr="00097C68">
        <w:rPr>
          <w:rFonts w:ascii="Open Sans" w:hAnsi="Open Sans" w:cs="Open Sans"/>
          <w:sz w:val="22"/>
          <w:szCs w:val="22"/>
        </w:rPr>
        <w:t xml:space="preserve">, jeżeli </w:t>
      </w:r>
      <w:r w:rsidR="00517429">
        <w:rPr>
          <w:rFonts w:ascii="Open Sans" w:hAnsi="Open Sans" w:cs="Open Sans"/>
          <w:sz w:val="22"/>
          <w:szCs w:val="22"/>
        </w:rPr>
        <w:t>W</w:t>
      </w:r>
      <w:r w:rsidRPr="00097C68">
        <w:rPr>
          <w:rFonts w:ascii="Open Sans" w:hAnsi="Open Sans" w:cs="Open Sans"/>
          <w:sz w:val="22"/>
          <w:szCs w:val="22"/>
        </w:rPr>
        <w:t xml:space="preserve">ykonawca wykaże się </w:t>
      </w:r>
    </w:p>
    <w:p w14:paraId="444F9C1A" w14:textId="1B6F28DC" w:rsidR="00CE59D5" w:rsidRPr="00980639" w:rsidRDefault="00035B1E" w:rsidP="00CE59D5">
      <w:pPr>
        <w:widowControl w:val="0"/>
        <w:tabs>
          <w:tab w:val="left" w:pos="709"/>
        </w:tabs>
        <w:autoSpaceDE w:val="0"/>
        <w:autoSpaceDN w:val="0"/>
        <w:adjustRightInd w:val="0"/>
        <w:jc w:val="both"/>
        <w:rPr>
          <w:rFonts w:ascii="Open Sans" w:hAnsi="Open Sans" w:cs="Open Sans"/>
          <w:sz w:val="22"/>
          <w:szCs w:val="22"/>
          <w:u w:val="single"/>
        </w:rPr>
      </w:pPr>
      <w:r w:rsidRPr="00DA4F33">
        <w:rPr>
          <w:rFonts w:ascii="Open Sans" w:hAnsi="Open Sans" w:cs="Open Sans"/>
          <w:sz w:val="22"/>
          <w:szCs w:val="22"/>
        </w:rPr>
        <w:t xml:space="preserve">a. </w:t>
      </w:r>
      <w:r w:rsidR="00CE59D5" w:rsidRPr="00DA4F33">
        <w:rPr>
          <w:rFonts w:ascii="Open Sans" w:hAnsi="Open Sans" w:cs="Open Sans"/>
          <w:sz w:val="22"/>
          <w:szCs w:val="22"/>
        </w:rPr>
        <w:t xml:space="preserve">posiadaniem </w:t>
      </w:r>
      <w:r w:rsidR="00980639" w:rsidRPr="00980639">
        <w:rPr>
          <w:rFonts w:ascii="Open Sans" w:hAnsi="Open Sans" w:cs="Open Sans"/>
          <w:sz w:val="22"/>
          <w:szCs w:val="22"/>
        </w:rPr>
        <w:t xml:space="preserve"> </w:t>
      </w:r>
      <w:bookmarkStart w:id="22" w:name="_Hlk77399905"/>
      <w:r w:rsidR="00980639" w:rsidRPr="00980639">
        <w:rPr>
          <w:rFonts w:ascii="Open Sans" w:hAnsi="Open Sans" w:cs="Open Sans"/>
          <w:sz w:val="22"/>
          <w:szCs w:val="22"/>
        </w:rPr>
        <w:t>nume</w:t>
      </w:r>
      <w:r w:rsidR="00980639">
        <w:rPr>
          <w:rFonts w:ascii="Open Sans" w:hAnsi="Open Sans" w:cs="Open Sans"/>
          <w:sz w:val="22"/>
          <w:szCs w:val="22"/>
        </w:rPr>
        <w:t>ru</w:t>
      </w:r>
      <w:r w:rsidR="00980639" w:rsidRPr="00980639">
        <w:rPr>
          <w:rFonts w:ascii="Open Sans" w:hAnsi="Open Sans" w:cs="Open Sans"/>
          <w:sz w:val="22"/>
          <w:szCs w:val="22"/>
        </w:rPr>
        <w:t xml:space="preserve"> w bazie danych o produktach i opakowaniach BDO oraz </w:t>
      </w:r>
      <w:r w:rsidR="00980639">
        <w:rPr>
          <w:rFonts w:ascii="Open Sans" w:hAnsi="Open Sans" w:cs="Open Sans"/>
          <w:sz w:val="22"/>
          <w:szCs w:val="22"/>
        </w:rPr>
        <w:br/>
      </w:r>
      <w:r w:rsidR="00980639" w:rsidRPr="00980639">
        <w:rPr>
          <w:rFonts w:ascii="Open Sans" w:hAnsi="Open Sans" w:cs="Open Sans"/>
          <w:sz w:val="22"/>
          <w:szCs w:val="22"/>
        </w:rPr>
        <w:t xml:space="preserve">o gospodarce odpadami zgodnie z Ustawą o odpadach z dnia 14 grudnia 2012 roku (Dz.U. z 2020 r poz.797) w zakresie zgodnym z Rozdziałem II SWZ tj. Szczegółowy opis przedmiotu zamówienia. </w:t>
      </w:r>
      <w:r w:rsidR="00097C68" w:rsidRPr="00DA4F33">
        <w:rPr>
          <w:rFonts w:ascii="Open Sans" w:hAnsi="Open Sans" w:cs="Open Sans"/>
          <w:sz w:val="22"/>
          <w:szCs w:val="22"/>
        </w:rPr>
        <w:t xml:space="preserve"> </w:t>
      </w:r>
    </w:p>
    <w:p w14:paraId="6389665D" w14:textId="34794683" w:rsidR="00517429" w:rsidRPr="00DA4F33" w:rsidRDefault="00980639" w:rsidP="00517429">
      <w:pPr>
        <w:jc w:val="both"/>
        <w:rPr>
          <w:rFonts w:ascii="Open Sans" w:hAnsi="Open Sans" w:cs="Open Sans"/>
          <w:sz w:val="22"/>
          <w:szCs w:val="22"/>
          <w:u w:val="single"/>
        </w:rPr>
      </w:pPr>
      <w:r>
        <w:rPr>
          <w:rFonts w:ascii="Open Sans" w:hAnsi="Open Sans" w:cs="Open Sans"/>
          <w:sz w:val="22"/>
          <w:szCs w:val="22"/>
        </w:rPr>
        <w:t>b</w:t>
      </w:r>
      <w:r w:rsidR="00517429" w:rsidRPr="00DA4F33">
        <w:rPr>
          <w:rFonts w:ascii="Open Sans" w:hAnsi="Open Sans" w:cs="Open Sans"/>
          <w:sz w:val="22"/>
          <w:szCs w:val="22"/>
        </w:rPr>
        <w:t xml:space="preserve">. posiadaniem ubezpieczenia od odpowiedzialności cywilnej z tytułu prowadzonej działalności gospodarczej na sumę ubezpieczenia nie mniejszą niż </w:t>
      </w:r>
      <w:r>
        <w:rPr>
          <w:rFonts w:ascii="Open Sans" w:hAnsi="Open Sans" w:cs="Open Sans"/>
          <w:sz w:val="22"/>
          <w:szCs w:val="22"/>
        </w:rPr>
        <w:t>5</w:t>
      </w:r>
      <w:r w:rsidR="00517429" w:rsidRPr="00DA4F33">
        <w:rPr>
          <w:rFonts w:ascii="Open Sans" w:hAnsi="Open Sans" w:cs="Open Sans"/>
          <w:sz w:val="22"/>
          <w:szCs w:val="22"/>
        </w:rPr>
        <w:t>0 tysięcy złotych przez cały okres trwania umowy.</w:t>
      </w:r>
    </w:p>
    <w:p w14:paraId="07618607" w14:textId="05DC6FE5" w:rsidR="00CE59D5" w:rsidRPr="00DA4F33" w:rsidRDefault="00980639" w:rsidP="00CE59D5">
      <w:pPr>
        <w:spacing w:line="276" w:lineRule="auto"/>
        <w:jc w:val="both"/>
        <w:rPr>
          <w:rFonts w:ascii="Open Sans" w:hAnsi="Open Sans" w:cs="Open Sans"/>
          <w:sz w:val="22"/>
          <w:szCs w:val="22"/>
        </w:rPr>
      </w:pPr>
      <w:r>
        <w:rPr>
          <w:rFonts w:ascii="Open Sans" w:hAnsi="Open Sans" w:cs="Open Sans"/>
          <w:sz w:val="22"/>
          <w:szCs w:val="22"/>
        </w:rPr>
        <w:t>c</w:t>
      </w:r>
      <w:r w:rsidR="00C12136" w:rsidRPr="00DA4F33">
        <w:rPr>
          <w:rFonts w:ascii="Open Sans" w:hAnsi="Open Sans" w:cs="Open Sans"/>
          <w:sz w:val="22"/>
          <w:szCs w:val="22"/>
        </w:rPr>
        <w:t>.</w:t>
      </w:r>
      <w:r w:rsidR="00CE59D5" w:rsidRPr="00DA4F33">
        <w:rPr>
          <w:rFonts w:ascii="Open Sans" w:hAnsi="Open Sans" w:cs="Open Sans"/>
          <w:sz w:val="22"/>
          <w:szCs w:val="22"/>
        </w:rPr>
        <w:t xml:space="preserve"> dysponowaniem osobami do realizacji zamówienia określonymi w punkcie </w:t>
      </w:r>
      <w:r w:rsidR="00517429" w:rsidRPr="00DA4F33">
        <w:rPr>
          <w:rFonts w:ascii="Open Sans" w:hAnsi="Open Sans" w:cs="Open Sans"/>
          <w:sz w:val="22"/>
          <w:szCs w:val="22"/>
        </w:rPr>
        <w:t>6 ppkt c</w:t>
      </w:r>
      <w:r>
        <w:rPr>
          <w:rFonts w:ascii="Open Sans" w:hAnsi="Open Sans" w:cs="Open Sans"/>
          <w:sz w:val="22"/>
          <w:szCs w:val="22"/>
        </w:rPr>
        <w:t>1</w:t>
      </w:r>
      <w:r w:rsidR="00517429" w:rsidRPr="00DA4F33">
        <w:rPr>
          <w:rFonts w:ascii="Open Sans" w:hAnsi="Open Sans" w:cs="Open Sans"/>
          <w:sz w:val="22"/>
          <w:szCs w:val="22"/>
        </w:rPr>
        <w:t>)</w:t>
      </w:r>
      <w:r w:rsidR="00CE59D5" w:rsidRPr="00DA4F33">
        <w:rPr>
          <w:rFonts w:ascii="Open Sans" w:hAnsi="Open Sans" w:cs="Open Sans"/>
          <w:sz w:val="22"/>
          <w:szCs w:val="22"/>
        </w:rPr>
        <w:t xml:space="preserve">  </w:t>
      </w:r>
    </w:p>
    <w:p w14:paraId="3C491D5E" w14:textId="74BD5471" w:rsidR="00CE59D5" w:rsidRDefault="00980639" w:rsidP="00CE59D5">
      <w:pPr>
        <w:spacing w:line="276" w:lineRule="auto"/>
        <w:jc w:val="both"/>
        <w:rPr>
          <w:rFonts w:ascii="Open Sans" w:hAnsi="Open Sans" w:cs="Open Sans"/>
          <w:sz w:val="22"/>
          <w:szCs w:val="22"/>
        </w:rPr>
      </w:pPr>
      <w:r>
        <w:rPr>
          <w:rFonts w:ascii="Open Sans" w:hAnsi="Open Sans" w:cs="Open Sans"/>
          <w:sz w:val="22"/>
          <w:szCs w:val="22"/>
        </w:rPr>
        <w:t>d</w:t>
      </w:r>
      <w:r w:rsidR="00CE59D5" w:rsidRPr="00DA4F33">
        <w:rPr>
          <w:rFonts w:ascii="Open Sans" w:hAnsi="Open Sans" w:cs="Open Sans"/>
          <w:sz w:val="22"/>
          <w:szCs w:val="22"/>
        </w:rPr>
        <w:t xml:space="preserve">. dysponowaniem sprzętem  określonym w punkcie </w:t>
      </w:r>
      <w:r w:rsidR="00517429" w:rsidRPr="00DA4F33">
        <w:rPr>
          <w:rFonts w:ascii="Open Sans" w:hAnsi="Open Sans" w:cs="Open Sans"/>
          <w:sz w:val="22"/>
          <w:szCs w:val="22"/>
        </w:rPr>
        <w:t>6 ppkt c2)</w:t>
      </w:r>
      <w:r w:rsidR="00CE59D5" w:rsidRPr="00DA4F33">
        <w:rPr>
          <w:rFonts w:ascii="Open Sans" w:hAnsi="Open Sans" w:cs="Open Sans"/>
          <w:sz w:val="22"/>
          <w:szCs w:val="22"/>
        </w:rPr>
        <w:t xml:space="preserve"> </w:t>
      </w:r>
    </w:p>
    <w:p w14:paraId="2DB577E6" w14:textId="5CEE0E7E" w:rsidR="00254B55" w:rsidRDefault="00980639" w:rsidP="00CE59D5">
      <w:pPr>
        <w:spacing w:line="276" w:lineRule="auto"/>
        <w:jc w:val="both"/>
        <w:rPr>
          <w:rFonts w:ascii="Open Sans" w:hAnsi="Open Sans" w:cs="Open Sans"/>
          <w:sz w:val="22"/>
          <w:szCs w:val="22"/>
        </w:rPr>
      </w:pPr>
      <w:r>
        <w:rPr>
          <w:rFonts w:ascii="Open Sans" w:hAnsi="Open Sans" w:cs="Open Sans"/>
          <w:sz w:val="22"/>
          <w:szCs w:val="22"/>
        </w:rPr>
        <w:t>e</w:t>
      </w:r>
      <w:r w:rsidR="0096344F">
        <w:rPr>
          <w:rFonts w:ascii="Open Sans" w:hAnsi="Open Sans" w:cs="Open Sans"/>
          <w:sz w:val="22"/>
          <w:szCs w:val="22"/>
        </w:rPr>
        <w:t xml:space="preserve">. </w:t>
      </w:r>
      <w:bookmarkStart w:id="23" w:name="_Hlk79258258"/>
      <w:r w:rsidR="0096344F">
        <w:rPr>
          <w:rFonts w:ascii="Open Sans" w:hAnsi="Open Sans" w:cs="Open Sans"/>
          <w:sz w:val="22"/>
          <w:szCs w:val="22"/>
        </w:rPr>
        <w:t xml:space="preserve">zrealizowaniem </w:t>
      </w:r>
      <w:r w:rsidR="0096344F" w:rsidRPr="0096344F">
        <w:rPr>
          <w:rFonts w:ascii="Open Sans" w:hAnsi="Open Sans" w:cs="Open Sans"/>
          <w:sz w:val="22"/>
          <w:szCs w:val="22"/>
        </w:rPr>
        <w:t xml:space="preserve"> </w:t>
      </w:r>
      <w:r w:rsidR="00254B55" w:rsidRPr="00254B55">
        <w:rPr>
          <w:rFonts w:ascii="Open Sans" w:hAnsi="Open Sans" w:cs="Open Sans"/>
          <w:sz w:val="22"/>
          <w:szCs w:val="22"/>
        </w:rPr>
        <w:t>usług odpowiadając</w:t>
      </w:r>
      <w:r w:rsidR="00254B55">
        <w:rPr>
          <w:rFonts w:ascii="Open Sans" w:hAnsi="Open Sans" w:cs="Open Sans"/>
          <w:sz w:val="22"/>
          <w:szCs w:val="22"/>
        </w:rPr>
        <w:t xml:space="preserve">ych </w:t>
      </w:r>
      <w:r w:rsidR="00254B55" w:rsidRPr="00254B55">
        <w:rPr>
          <w:rFonts w:ascii="Open Sans" w:hAnsi="Open Sans" w:cs="Open Sans"/>
          <w:sz w:val="22"/>
          <w:szCs w:val="22"/>
        </w:rPr>
        <w:t>swoim zakresem przedmiotowi niniejszego postępowania o łącznej wartości nie mniejszej niż 50 tysięcy złotych netto.</w:t>
      </w:r>
    </w:p>
    <w:bookmarkEnd w:id="23"/>
    <w:p w14:paraId="2731CA28" w14:textId="77777777" w:rsidR="00254B55" w:rsidRDefault="00254B55" w:rsidP="00CE59D5">
      <w:pPr>
        <w:spacing w:line="276" w:lineRule="auto"/>
        <w:jc w:val="both"/>
        <w:rPr>
          <w:rFonts w:ascii="Open Sans" w:hAnsi="Open Sans" w:cs="Open Sans"/>
          <w:sz w:val="22"/>
          <w:szCs w:val="22"/>
        </w:rPr>
      </w:pPr>
    </w:p>
    <w:bookmarkEnd w:id="21"/>
    <w:bookmarkEnd w:id="22"/>
    <w:p w14:paraId="614CFEC1" w14:textId="7E844CD0" w:rsidR="00B735DF" w:rsidRPr="00563237" w:rsidRDefault="00B735DF" w:rsidP="00B735DF">
      <w:pPr>
        <w:spacing w:line="276" w:lineRule="auto"/>
        <w:jc w:val="both"/>
        <w:rPr>
          <w:rFonts w:ascii="Open Sans" w:hAnsi="Open Sans" w:cs="Open Sans"/>
          <w:sz w:val="22"/>
          <w:szCs w:val="22"/>
        </w:rPr>
      </w:pPr>
      <w:r w:rsidRPr="00563237">
        <w:rPr>
          <w:rFonts w:ascii="Open Sans" w:hAnsi="Open Sans" w:cs="Open Sans"/>
          <w:sz w:val="22"/>
          <w:szCs w:val="22"/>
        </w:rPr>
        <w:t>7.</w:t>
      </w:r>
      <w:r w:rsidRPr="00563237">
        <w:rPr>
          <w:rFonts w:ascii="Open Sans" w:hAnsi="Open Sans" w:cs="Open Sans"/>
          <w:sz w:val="22"/>
          <w:szCs w:val="22"/>
        </w:rPr>
        <w:tab/>
      </w:r>
      <w:r w:rsidRPr="00563237">
        <w:rPr>
          <w:rFonts w:ascii="Open Sans" w:hAnsi="Open Sans" w:cs="Open Sans"/>
          <w:sz w:val="22"/>
          <w:szCs w:val="22"/>
          <w:u w:val="single"/>
        </w:rPr>
        <w:t xml:space="preserve">Podstawy wykluczenia z postępowania </w:t>
      </w:r>
      <w:r w:rsidRPr="00563237">
        <w:rPr>
          <w:rFonts w:ascii="Open Sans" w:hAnsi="Open Sans" w:cs="Open Sans"/>
          <w:sz w:val="22"/>
          <w:szCs w:val="22"/>
        </w:rPr>
        <w:t xml:space="preserve"> </w:t>
      </w:r>
    </w:p>
    <w:p w14:paraId="61D61DC9"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6E418288"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A.  z okoliczności wskazanych w art.108 ust.1 ustawy Pzp tj.:</w:t>
      </w:r>
    </w:p>
    <w:p w14:paraId="6239856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53C0A7B3"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20EE569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727CD38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39CB680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4B630F7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stwierdzenia przestępnego pochodzenia pieniędzy lub ukrywania ich pochodzenia, </w:t>
      </w:r>
      <w:r>
        <w:rPr>
          <w:rFonts w:ascii="Open Sans" w:hAnsi="Open Sans" w:cs="Open Sans"/>
          <w:sz w:val="22"/>
          <w:szCs w:val="22"/>
        </w:rPr>
        <w:br/>
        <w:t>o którym mowa w art. 299 Kodeksu karnego,</w:t>
      </w:r>
    </w:p>
    <w:p w14:paraId="32560FA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lastRenderedPageBreak/>
        <w:t>e) o charakterze terrorystycznym, o którym mowa w art. 115 § 20 Kodeksu karnego, lub mające na celu popełnienie tego przestępstwa,</w:t>
      </w:r>
    </w:p>
    <w:p w14:paraId="2AA3E41F" w14:textId="78F40208"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(Dz. U. poz. 769), </w:t>
      </w:r>
    </w:p>
    <w:p w14:paraId="6C733A4C"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1B9068E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0E1614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001F57D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71E6CA3F" w14:textId="2790094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r w:rsidR="00097C68">
        <w:rPr>
          <w:rFonts w:ascii="Open Sans" w:hAnsi="Open Sans" w:cs="Open Sans"/>
          <w:sz w:val="22"/>
          <w:szCs w:val="22"/>
        </w:rPr>
        <w:t xml:space="preserve"> </w:t>
      </w: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3DE9B8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A54992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2A83E3B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20C434C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 xml:space="preserve">w rozumieniu ustawy z dnia 16 lutego 2007 r. o ochronie konkurencji i konsumentów, chyba że spowodowane tym zakłócenie konkurencji może być </w:t>
      </w:r>
      <w:r>
        <w:rPr>
          <w:rFonts w:ascii="Open Sans" w:hAnsi="Open Sans" w:cs="Open Sans"/>
          <w:sz w:val="22"/>
          <w:szCs w:val="22"/>
        </w:rPr>
        <w:lastRenderedPageBreak/>
        <w:t xml:space="preserve">wyeliminowane w inny sposób niż przez wykluczenie wykonawcy z udziału </w:t>
      </w:r>
      <w:r>
        <w:rPr>
          <w:rFonts w:ascii="Open Sans" w:hAnsi="Open Sans" w:cs="Open Sans"/>
          <w:sz w:val="22"/>
          <w:szCs w:val="22"/>
        </w:rPr>
        <w:br/>
        <w:t>w postępowaniu o udzielenie zamówienia.</w:t>
      </w:r>
    </w:p>
    <w:p w14:paraId="2228B651" w14:textId="77777777" w:rsidR="00B735DF" w:rsidRDefault="00B735DF" w:rsidP="00B735DF">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Pzp, tj.:</w:t>
      </w:r>
    </w:p>
    <w:p w14:paraId="0EE711FA" w14:textId="77777777" w:rsidR="00B735DF" w:rsidRDefault="00B735DF" w:rsidP="00B735DF">
      <w:pPr>
        <w:spacing w:line="276" w:lineRule="auto"/>
        <w:ind w:left="360"/>
        <w:rPr>
          <w:rFonts w:ascii="Open Sans" w:hAnsi="Open Sans" w:cs="Open Sans"/>
          <w:color w:val="000000"/>
          <w:sz w:val="22"/>
          <w:szCs w:val="22"/>
        </w:rPr>
      </w:pPr>
      <w:r>
        <w:rPr>
          <w:rFonts w:ascii="Open Sans" w:hAnsi="Open Sans" w:cs="Open Sans"/>
          <w:color w:val="000000"/>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A9616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7.2. Wykonawca może zostać wykluczony przez zamawiającego na każdym etapie postępowania o udzielenie zamówienia. </w:t>
      </w:r>
    </w:p>
    <w:p w14:paraId="6A0ADED2" w14:textId="77777777" w:rsidR="00B735DF" w:rsidRDefault="00B735DF" w:rsidP="00B735DF">
      <w:pPr>
        <w:spacing w:line="276" w:lineRule="auto"/>
        <w:ind w:left="360"/>
        <w:jc w:val="both"/>
        <w:rPr>
          <w:rFonts w:ascii="Open Sans" w:hAnsi="Open Sans" w:cs="Open Sans"/>
          <w:sz w:val="22"/>
          <w:szCs w:val="22"/>
        </w:rPr>
      </w:pPr>
    </w:p>
    <w:p w14:paraId="3E130AC9" w14:textId="1CB7610C" w:rsidR="00B735DF" w:rsidRPr="00563237" w:rsidRDefault="00B735DF" w:rsidP="00B735DF">
      <w:pPr>
        <w:spacing w:line="276" w:lineRule="auto"/>
        <w:ind w:left="360"/>
        <w:jc w:val="both"/>
        <w:rPr>
          <w:rFonts w:ascii="Open Sans" w:hAnsi="Open Sans" w:cs="Open Sans"/>
          <w:sz w:val="22"/>
          <w:szCs w:val="22"/>
          <w:u w:val="single"/>
        </w:rPr>
      </w:pPr>
      <w:r w:rsidRPr="00563237">
        <w:rPr>
          <w:rFonts w:ascii="Open Sans" w:hAnsi="Open Sans" w:cs="Open Sans"/>
          <w:sz w:val="22"/>
          <w:szCs w:val="22"/>
        </w:rPr>
        <w:t>8.</w:t>
      </w:r>
      <w:r w:rsidRPr="00563237">
        <w:rPr>
          <w:rFonts w:ascii="Open Sans" w:hAnsi="Open Sans" w:cs="Open Sans"/>
          <w:sz w:val="22"/>
          <w:szCs w:val="22"/>
        </w:rPr>
        <w:tab/>
      </w:r>
      <w:r w:rsidRPr="00563237">
        <w:rPr>
          <w:rFonts w:ascii="Open Sans" w:hAnsi="Open Sans" w:cs="Open Sans"/>
          <w:sz w:val="22"/>
          <w:szCs w:val="22"/>
          <w:u w:val="single"/>
        </w:rPr>
        <w:t>Oświadczenia i dokumenty, jakie Wykonawcy są zobowiązani dostarczyć zamawiającemu w celu potwierdzenia spełniania warunków udziału w postępowaniu oraz wykazania braku podstaw wykluczenia .</w:t>
      </w:r>
    </w:p>
    <w:p w14:paraId="7B919B74" w14:textId="77777777" w:rsidR="00B735DF" w:rsidRPr="00563237" w:rsidRDefault="00B735DF" w:rsidP="00B735DF">
      <w:pPr>
        <w:spacing w:line="276" w:lineRule="auto"/>
        <w:ind w:left="360"/>
        <w:jc w:val="both"/>
        <w:rPr>
          <w:rFonts w:ascii="Open Sans" w:hAnsi="Open Sans" w:cs="Open Sans"/>
          <w:sz w:val="22"/>
          <w:szCs w:val="22"/>
        </w:rPr>
      </w:pPr>
    </w:p>
    <w:p w14:paraId="1C05BA90" w14:textId="77777777" w:rsidR="00B735DF" w:rsidRPr="00563237" w:rsidRDefault="00B735DF" w:rsidP="00B735DF">
      <w:pPr>
        <w:spacing w:line="276" w:lineRule="auto"/>
        <w:ind w:left="360"/>
        <w:jc w:val="both"/>
        <w:rPr>
          <w:rFonts w:ascii="Open Sans" w:hAnsi="Open Sans" w:cs="Open Sans"/>
          <w:sz w:val="22"/>
          <w:szCs w:val="22"/>
        </w:rPr>
      </w:pPr>
      <w:r w:rsidRPr="00563237">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22D2DEE3" w14:textId="77777777"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0EBD6344" w14:textId="77777777" w:rsidR="00B735DF" w:rsidRPr="00563237" w:rsidRDefault="00B735DF" w:rsidP="00B735DF">
      <w:pPr>
        <w:spacing w:line="276" w:lineRule="auto"/>
        <w:ind w:left="360"/>
        <w:jc w:val="both"/>
        <w:rPr>
          <w:rFonts w:ascii="Open Sans" w:hAnsi="Open Sans" w:cs="Open Sans"/>
          <w:color w:val="000000"/>
          <w:sz w:val="22"/>
          <w:szCs w:val="22"/>
        </w:rPr>
      </w:pPr>
    </w:p>
    <w:p w14:paraId="1295CF0B" w14:textId="2729DA71"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 xml:space="preserve">8.3. W zakresie nieuregulowanym ustawą Pzp lub niniejszą SWZ do oświadczeń </w:t>
      </w:r>
      <w:r w:rsidRPr="00563237">
        <w:rPr>
          <w:rFonts w:ascii="Open Sans" w:hAnsi="Open Sans" w:cs="Open Sans"/>
          <w:color w:val="000000"/>
          <w:sz w:val="22"/>
          <w:szCs w:val="22"/>
        </w:rPr>
        <w:br/>
        <w:t xml:space="preserve">i dokumentów składanych przez Wykonawcę w postępowaniu zastosowanie mają </w:t>
      </w:r>
      <w:r w:rsidRPr="00563237">
        <w:rPr>
          <w:rFonts w:ascii="Open Sans" w:hAnsi="Open Sans" w:cs="Open Sans"/>
          <w:color w:val="000000"/>
          <w:sz w:val="22"/>
          <w:szCs w:val="22"/>
        </w:rPr>
        <w:br/>
        <w:t xml:space="preserve">w szczególności przepisy rozporządzenia Ministra Rozwoju Pracy i Technologii </w:t>
      </w:r>
      <w:r w:rsidRPr="00563237">
        <w:rPr>
          <w:rFonts w:ascii="Open Sans" w:hAnsi="Open Sans" w:cs="Open Sans"/>
          <w:color w:val="000000"/>
          <w:sz w:val="22"/>
          <w:szCs w:val="22"/>
        </w:rPr>
        <w:br/>
        <w:t xml:space="preserve">z dnia 23 grudnia 2020 roku w sprawie podmiotowych środków dowodowych oraz innych dokumentów lub oświadczeń, jakich może żądać Zamawiający </w:t>
      </w:r>
      <w:r w:rsidR="00613F64">
        <w:rPr>
          <w:rFonts w:ascii="Open Sans" w:hAnsi="Open Sans" w:cs="Open Sans"/>
          <w:color w:val="000000"/>
          <w:sz w:val="22"/>
          <w:szCs w:val="22"/>
        </w:rPr>
        <w:br/>
      </w:r>
      <w:r w:rsidRPr="00563237">
        <w:rPr>
          <w:rFonts w:ascii="Open Sans" w:hAnsi="Open Sans" w:cs="Open Sans"/>
          <w:color w:val="000000"/>
          <w:sz w:val="22"/>
          <w:szCs w:val="22"/>
        </w:rPr>
        <w:t>od Wykonawcy.</w:t>
      </w:r>
    </w:p>
    <w:p w14:paraId="18349A56" w14:textId="77777777" w:rsidR="00B735DF" w:rsidRPr="00563237" w:rsidRDefault="00B735DF" w:rsidP="00B735DF">
      <w:pPr>
        <w:spacing w:line="276" w:lineRule="auto"/>
        <w:ind w:left="360"/>
        <w:jc w:val="both"/>
        <w:rPr>
          <w:rFonts w:ascii="Open Sans" w:hAnsi="Open Sans" w:cs="Open Sans"/>
          <w:color w:val="000000"/>
          <w:sz w:val="22"/>
          <w:szCs w:val="22"/>
        </w:rPr>
      </w:pPr>
    </w:p>
    <w:p w14:paraId="351197B4" w14:textId="465A97E3"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w:t>
      </w:r>
      <w:r w:rsidR="00D51104" w:rsidRPr="00563237">
        <w:rPr>
          <w:rFonts w:ascii="Open Sans" w:hAnsi="Open Sans" w:cs="Open Sans"/>
          <w:color w:val="000000"/>
          <w:sz w:val="22"/>
          <w:szCs w:val="22"/>
        </w:rPr>
        <w:t xml:space="preserve">.4. </w:t>
      </w:r>
      <w:r w:rsidRPr="00563237">
        <w:rPr>
          <w:rFonts w:ascii="Open Sans" w:hAnsi="Open Sans" w:cs="Open Sans"/>
          <w:color w:val="000000"/>
          <w:sz w:val="22"/>
          <w:szCs w:val="22"/>
        </w:rPr>
        <w:t xml:space="preserve">Zamawiający wezwie Wykonawcę, którego oferta zostanie oceniona najwyżej, do złożenia w wyznaczonym terminie, nie krótszym niż 5 dni od dnia wezwania, </w:t>
      </w:r>
      <w:r w:rsidRPr="00563237">
        <w:rPr>
          <w:rFonts w:ascii="Open Sans" w:hAnsi="Open Sans" w:cs="Open Sans"/>
          <w:color w:val="000000"/>
          <w:sz w:val="22"/>
          <w:szCs w:val="22"/>
          <w:u w:val="single"/>
        </w:rPr>
        <w:t>podmiotowych środków dowodowych</w:t>
      </w:r>
      <w:r w:rsidRPr="00563237">
        <w:rPr>
          <w:rFonts w:ascii="Open Sans" w:hAnsi="Open Sans" w:cs="Open Sans"/>
          <w:color w:val="000000"/>
          <w:sz w:val="22"/>
          <w:szCs w:val="22"/>
        </w:rPr>
        <w:t>, aktualnych na dzień ich złożenia.</w:t>
      </w:r>
    </w:p>
    <w:p w14:paraId="7EF5B2A6" w14:textId="77777777" w:rsidR="00B735DF" w:rsidRDefault="00B735DF" w:rsidP="00B735DF">
      <w:pPr>
        <w:spacing w:line="276" w:lineRule="auto"/>
        <w:ind w:left="360"/>
        <w:jc w:val="both"/>
        <w:rPr>
          <w:rFonts w:ascii="Open Sans" w:hAnsi="Open Sans" w:cs="Open Sans"/>
          <w:color w:val="000000"/>
          <w:sz w:val="22"/>
          <w:szCs w:val="22"/>
        </w:rPr>
      </w:pPr>
    </w:p>
    <w:p w14:paraId="32D3777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759B4FD2" w14:textId="77777777" w:rsidR="00B735DF" w:rsidRDefault="00B735DF" w:rsidP="00B735DF">
      <w:pPr>
        <w:spacing w:line="276" w:lineRule="auto"/>
        <w:ind w:left="360"/>
        <w:jc w:val="both"/>
        <w:rPr>
          <w:rFonts w:ascii="Open Sans" w:hAnsi="Open Sans" w:cs="Open Sans"/>
          <w:color w:val="000000"/>
          <w:sz w:val="22"/>
          <w:szCs w:val="22"/>
        </w:rPr>
      </w:pPr>
      <w:bookmarkStart w:id="24" w:name="_Hlk76673855"/>
    </w:p>
    <w:p w14:paraId="62521696" w14:textId="7E9B6B47" w:rsidR="00B735DF" w:rsidRDefault="00B735DF" w:rsidP="00B078EB">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.1.</w:t>
      </w:r>
      <w:r w:rsidR="00D51104">
        <w:rPr>
          <w:rFonts w:ascii="Open Sans" w:hAnsi="Open Sans" w:cs="Open Sans"/>
          <w:color w:val="000000"/>
          <w:sz w:val="22"/>
          <w:szCs w:val="22"/>
        </w:rPr>
        <w:t>O</w:t>
      </w:r>
      <w:r>
        <w:rPr>
          <w:rFonts w:ascii="Open Sans" w:hAnsi="Open Sans" w:cs="Open Sans"/>
          <w:color w:val="000000"/>
          <w:sz w:val="22"/>
          <w:szCs w:val="22"/>
        </w:rPr>
        <w:t xml:space="preserve">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w:t>
      </w:r>
      <w:r>
        <w:rPr>
          <w:rFonts w:ascii="Open Sans" w:hAnsi="Open Sans" w:cs="Open Sans"/>
          <w:color w:val="000000"/>
          <w:sz w:val="22"/>
          <w:szCs w:val="22"/>
        </w:rPr>
        <w:lastRenderedPageBreak/>
        <w:t>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024E0D" w14:textId="6D6C2020" w:rsidR="00B735DF" w:rsidRPr="001D5ADD"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 xml:space="preserve">.2. </w:t>
      </w:r>
      <w:r w:rsidR="00D51104">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w:t>
      </w:r>
      <w:r w:rsidR="00D9062E">
        <w:rPr>
          <w:rFonts w:ascii="Open Sans" w:hAnsi="Open Sans" w:cs="Open Sans"/>
          <w:color w:val="000000"/>
          <w:sz w:val="22"/>
          <w:szCs w:val="22"/>
        </w:rPr>
        <w:t xml:space="preserve"> </w:t>
      </w:r>
      <w:r>
        <w:rPr>
          <w:rFonts w:ascii="Open Sans" w:hAnsi="Open Sans" w:cs="Open Sans"/>
          <w:color w:val="000000"/>
          <w:sz w:val="22"/>
          <w:szCs w:val="22"/>
        </w:rPr>
        <w:t>i Informacji o Działalności Gospodarczej, w zakresie art. 109 ust. 1 pkt 4 ustawy,</w:t>
      </w:r>
      <w:r w:rsidR="00D9062E">
        <w:rPr>
          <w:rFonts w:ascii="Open Sans" w:hAnsi="Open Sans" w:cs="Open Sans"/>
          <w:color w:val="000000"/>
          <w:sz w:val="22"/>
          <w:szCs w:val="22"/>
        </w:rPr>
        <w:t xml:space="preserve"> </w:t>
      </w:r>
      <w:r>
        <w:rPr>
          <w:rFonts w:ascii="Open Sans" w:hAnsi="Open Sans" w:cs="Open Sans"/>
          <w:color w:val="000000"/>
          <w:sz w:val="22"/>
          <w:szCs w:val="22"/>
        </w:rPr>
        <w:t xml:space="preserve">sporządzonych nie wcześniej niż 3 miesiące przed jej złożeniem, jeżeli </w:t>
      </w:r>
      <w:r w:rsidRPr="001D5ADD">
        <w:rPr>
          <w:rFonts w:ascii="Open Sans" w:hAnsi="Open Sans" w:cs="Open Sans"/>
          <w:color w:val="000000"/>
          <w:sz w:val="22"/>
          <w:szCs w:val="22"/>
        </w:rPr>
        <w:t>odrębne</w:t>
      </w:r>
      <w:r w:rsidR="00D9062E" w:rsidRPr="001D5ADD">
        <w:rPr>
          <w:rFonts w:ascii="Open Sans" w:hAnsi="Open Sans" w:cs="Open Sans"/>
          <w:color w:val="000000"/>
          <w:sz w:val="22"/>
          <w:szCs w:val="22"/>
        </w:rPr>
        <w:t xml:space="preserve"> </w:t>
      </w:r>
      <w:r w:rsidRPr="001D5ADD">
        <w:rPr>
          <w:rFonts w:ascii="Open Sans" w:hAnsi="Open Sans" w:cs="Open Sans"/>
          <w:color w:val="000000"/>
          <w:sz w:val="22"/>
          <w:szCs w:val="22"/>
        </w:rPr>
        <w:t>przepisy wymagają wpisu do rejestru lub ewidencji;</w:t>
      </w:r>
    </w:p>
    <w:p w14:paraId="79BE8CA6" w14:textId="3E0EA99F" w:rsidR="002F3D25" w:rsidRPr="001D5ADD" w:rsidRDefault="00B078EB" w:rsidP="0096344F">
      <w:pPr>
        <w:widowControl w:val="0"/>
        <w:tabs>
          <w:tab w:val="left" w:pos="709"/>
        </w:tabs>
        <w:autoSpaceDE w:val="0"/>
        <w:autoSpaceDN w:val="0"/>
        <w:adjustRightInd w:val="0"/>
        <w:ind w:left="284" w:hanging="284"/>
        <w:jc w:val="both"/>
        <w:rPr>
          <w:rFonts w:ascii="Open Sans" w:hAnsi="Open Sans" w:cs="Open Sans"/>
          <w:sz w:val="22"/>
          <w:szCs w:val="22"/>
          <w:u w:val="single"/>
        </w:rPr>
      </w:pPr>
      <w:r w:rsidRPr="001D5ADD">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96344F">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B109CD" w:rsidRPr="001D5ADD">
        <w:rPr>
          <w:rFonts w:ascii="Open Sans" w:hAnsi="Open Sans" w:cs="Open Sans"/>
          <w:color w:val="000000"/>
          <w:sz w:val="22"/>
          <w:szCs w:val="22"/>
        </w:rPr>
        <w:t>8.</w:t>
      </w:r>
      <w:r w:rsidR="00D51104" w:rsidRPr="001D5ADD">
        <w:rPr>
          <w:rFonts w:ascii="Open Sans" w:hAnsi="Open Sans" w:cs="Open Sans"/>
          <w:color w:val="000000"/>
          <w:sz w:val="22"/>
          <w:szCs w:val="22"/>
        </w:rPr>
        <w:t>4</w:t>
      </w:r>
      <w:r w:rsidR="00B109CD" w:rsidRPr="001D5ADD">
        <w:rPr>
          <w:rFonts w:ascii="Open Sans" w:hAnsi="Open Sans" w:cs="Open Sans"/>
          <w:color w:val="000000"/>
          <w:sz w:val="22"/>
          <w:szCs w:val="22"/>
        </w:rPr>
        <w:t xml:space="preserve">.3 </w:t>
      </w:r>
      <w:r w:rsidR="0096344F">
        <w:rPr>
          <w:rFonts w:ascii="Open Sans" w:hAnsi="Open Sans" w:cs="Open Sans"/>
          <w:color w:val="000000"/>
          <w:sz w:val="22"/>
          <w:szCs w:val="22"/>
        </w:rPr>
        <w:t xml:space="preserve">Wpis do rejestru BDO </w:t>
      </w:r>
      <w:r w:rsidR="0096344F" w:rsidRPr="0096344F">
        <w:rPr>
          <w:rFonts w:ascii="Open Sans" w:hAnsi="Open Sans" w:cs="Open Sans"/>
          <w:color w:val="000000"/>
          <w:sz w:val="22"/>
          <w:szCs w:val="22"/>
        </w:rPr>
        <w:t xml:space="preserve"> zgodnie z Ustawą o odpadach z dnia 14 grudnia 2012 roku (Dz.U. z 2020 r poz.797) w zakresie zgodnym z niniejszym </w:t>
      </w:r>
      <w:r w:rsidR="0096344F">
        <w:rPr>
          <w:rFonts w:ascii="Open Sans" w:hAnsi="Open Sans" w:cs="Open Sans"/>
          <w:color w:val="000000"/>
          <w:sz w:val="22"/>
          <w:szCs w:val="22"/>
        </w:rPr>
        <w:t>SWZ.</w:t>
      </w:r>
      <w:r w:rsidR="0096344F" w:rsidRPr="0096344F">
        <w:t xml:space="preserve"> </w:t>
      </w:r>
    </w:p>
    <w:p w14:paraId="5357A715" w14:textId="281162F9" w:rsidR="002F3D25" w:rsidRPr="001D5ADD" w:rsidRDefault="00D51104" w:rsidP="002F3D25">
      <w:pPr>
        <w:widowControl w:val="0"/>
        <w:tabs>
          <w:tab w:val="left" w:pos="709"/>
        </w:tabs>
        <w:autoSpaceDE w:val="0"/>
        <w:autoSpaceDN w:val="0"/>
        <w:adjustRightInd w:val="0"/>
        <w:jc w:val="both"/>
        <w:rPr>
          <w:rFonts w:ascii="Open Sans" w:hAnsi="Open Sans" w:cs="Open Sans"/>
          <w:sz w:val="22"/>
          <w:szCs w:val="22"/>
        </w:rPr>
      </w:pPr>
      <w:r w:rsidRPr="001D5ADD">
        <w:rPr>
          <w:rFonts w:ascii="Open Sans" w:hAnsi="Open Sans" w:cs="Open Sans"/>
          <w:color w:val="000000"/>
          <w:sz w:val="22"/>
          <w:szCs w:val="22"/>
        </w:rPr>
        <w:t xml:space="preserve">    </w:t>
      </w:r>
      <w:r w:rsidR="0096344F">
        <w:rPr>
          <w:rFonts w:ascii="Open Sans" w:hAnsi="Open Sans" w:cs="Open Sans"/>
          <w:color w:val="000000"/>
          <w:sz w:val="22"/>
          <w:szCs w:val="22"/>
        </w:rPr>
        <w:t xml:space="preserve">   </w:t>
      </w:r>
      <w:r w:rsidR="00B109CD" w:rsidRPr="001D5ADD">
        <w:rPr>
          <w:rFonts w:ascii="Open Sans" w:hAnsi="Open Sans" w:cs="Open Sans"/>
          <w:color w:val="000000"/>
          <w:sz w:val="22"/>
          <w:szCs w:val="22"/>
        </w:rPr>
        <w:t>8.</w:t>
      </w:r>
      <w:r w:rsidRPr="001D5ADD">
        <w:rPr>
          <w:rFonts w:ascii="Open Sans" w:hAnsi="Open Sans" w:cs="Open Sans"/>
          <w:color w:val="000000"/>
          <w:sz w:val="22"/>
          <w:szCs w:val="22"/>
        </w:rPr>
        <w:t>4</w:t>
      </w:r>
      <w:r w:rsidR="00B109CD" w:rsidRPr="001D5ADD">
        <w:rPr>
          <w:rFonts w:ascii="Open Sans" w:hAnsi="Open Sans" w:cs="Open Sans"/>
          <w:color w:val="000000"/>
          <w:sz w:val="22"/>
          <w:szCs w:val="22"/>
        </w:rPr>
        <w:t>.4.</w:t>
      </w:r>
      <w:r w:rsidR="002F3D25" w:rsidRPr="001D5ADD">
        <w:rPr>
          <w:rFonts w:ascii="Open Sans" w:hAnsi="Open Sans" w:cs="Open Sans"/>
          <w:sz w:val="22"/>
          <w:szCs w:val="22"/>
        </w:rPr>
        <w:t xml:space="preserve"> </w:t>
      </w:r>
      <w:r w:rsidR="0096344F">
        <w:rPr>
          <w:rFonts w:ascii="Open Sans" w:hAnsi="Open Sans" w:cs="Open Sans"/>
          <w:sz w:val="22"/>
          <w:szCs w:val="22"/>
        </w:rPr>
        <w:t xml:space="preserve">Wykaz zrealizowanych usług  - Załącznik nr 6 </w:t>
      </w:r>
      <w:r w:rsidR="002F3D25" w:rsidRPr="001D5ADD">
        <w:rPr>
          <w:rFonts w:ascii="Open Sans" w:hAnsi="Open Sans" w:cs="Open Sans"/>
          <w:sz w:val="22"/>
          <w:szCs w:val="22"/>
        </w:rPr>
        <w:t>.</w:t>
      </w:r>
    </w:p>
    <w:p w14:paraId="6704BC3E" w14:textId="31955DD6" w:rsidR="00B109CD" w:rsidRPr="001D5ADD" w:rsidRDefault="00B109CD" w:rsidP="00B735DF">
      <w:pPr>
        <w:spacing w:line="276" w:lineRule="auto"/>
        <w:ind w:left="360"/>
        <w:jc w:val="both"/>
        <w:rPr>
          <w:rFonts w:ascii="Open Sans" w:hAnsi="Open Sans" w:cs="Open Sans"/>
          <w:color w:val="000000"/>
          <w:sz w:val="22"/>
          <w:szCs w:val="22"/>
        </w:rPr>
      </w:pPr>
      <w:r w:rsidRPr="001D5ADD">
        <w:rPr>
          <w:rFonts w:ascii="Open Sans" w:hAnsi="Open Sans" w:cs="Open Sans"/>
          <w:color w:val="000000"/>
          <w:sz w:val="22"/>
          <w:szCs w:val="22"/>
        </w:rPr>
        <w:t>8.</w:t>
      </w:r>
      <w:r w:rsidR="00D51104" w:rsidRPr="001D5ADD">
        <w:rPr>
          <w:rFonts w:ascii="Open Sans" w:hAnsi="Open Sans" w:cs="Open Sans"/>
          <w:color w:val="000000"/>
          <w:sz w:val="22"/>
          <w:szCs w:val="22"/>
        </w:rPr>
        <w:t>4</w:t>
      </w:r>
      <w:r w:rsidRPr="001D5ADD">
        <w:rPr>
          <w:rFonts w:ascii="Open Sans" w:hAnsi="Open Sans" w:cs="Open Sans"/>
          <w:color w:val="000000"/>
          <w:sz w:val="22"/>
          <w:szCs w:val="22"/>
        </w:rPr>
        <w:t>.5.</w:t>
      </w:r>
      <w:r w:rsidR="002F3D25" w:rsidRPr="001D5ADD">
        <w:rPr>
          <w:rFonts w:ascii="Open Sans" w:hAnsi="Open Sans" w:cs="Open Sans"/>
          <w:color w:val="000000"/>
          <w:sz w:val="22"/>
          <w:szCs w:val="22"/>
        </w:rPr>
        <w:t xml:space="preserve"> </w:t>
      </w:r>
      <w:r w:rsidR="00D51104" w:rsidRPr="001D5ADD">
        <w:rPr>
          <w:rFonts w:ascii="Open Sans" w:hAnsi="Open Sans" w:cs="Open Sans"/>
          <w:color w:val="000000"/>
          <w:sz w:val="22"/>
          <w:szCs w:val="22"/>
        </w:rPr>
        <w:t>P</w:t>
      </w:r>
      <w:r w:rsidR="002F3D25" w:rsidRPr="001D5ADD">
        <w:rPr>
          <w:rFonts w:ascii="Open Sans" w:hAnsi="Open Sans" w:cs="Open Sans"/>
          <w:color w:val="000000"/>
          <w:sz w:val="22"/>
          <w:szCs w:val="22"/>
        </w:rPr>
        <w:t>olisa ubezpieczeniowa</w:t>
      </w:r>
      <w:r w:rsidR="00D51104" w:rsidRPr="001D5ADD">
        <w:rPr>
          <w:rFonts w:ascii="Open Sans" w:hAnsi="Open Sans" w:cs="Open Sans"/>
          <w:color w:val="000000"/>
          <w:sz w:val="22"/>
          <w:szCs w:val="22"/>
        </w:rPr>
        <w:t xml:space="preserve"> od odpowiedzialności cywilnej z tytułu prowadzonej działalności</w:t>
      </w:r>
    </w:p>
    <w:p w14:paraId="59885972" w14:textId="3C2199A0" w:rsidR="00B735DF" w:rsidRDefault="00B735DF" w:rsidP="00B735DF">
      <w:pPr>
        <w:spacing w:line="276" w:lineRule="auto"/>
        <w:ind w:left="360"/>
        <w:jc w:val="both"/>
        <w:rPr>
          <w:rFonts w:ascii="Open Sans" w:hAnsi="Open Sans" w:cs="Open Sans"/>
          <w:color w:val="000000"/>
          <w:sz w:val="22"/>
          <w:szCs w:val="22"/>
        </w:rPr>
      </w:pPr>
      <w:r w:rsidRPr="001D5ADD">
        <w:rPr>
          <w:rFonts w:ascii="Open Sans" w:hAnsi="Open Sans" w:cs="Open Sans"/>
          <w:color w:val="000000"/>
          <w:sz w:val="22"/>
          <w:szCs w:val="22"/>
        </w:rPr>
        <w:t>8.</w:t>
      </w:r>
      <w:r w:rsidR="00D51104" w:rsidRPr="001D5ADD">
        <w:rPr>
          <w:rFonts w:ascii="Open Sans" w:hAnsi="Open Sans" w:cs="Open Sans"/>
          <w:color w:val="000000"/>
          <w:sz w:val="22"/>
          <w:szCs w:val="22"/>
        </w:rPr>
        <w:t>4</w:t>
      </w:r>
      <w:r w:rsidRPr="001D5ADD">
        <w:rPr>
          <w:rFonts w:ascii="Open Sans" w:hAnsi="Open Sans" w:cs="Open Sans"/>
          <w:color w:val="000000"/>
          <w:sz w:val="22"/>
          <w:szCs w:val="22"/>
        </w:rPr>
        <w:t>.</w:t>
      </w:r>
      <w:r w:rsidR="00B109CD" w:rsidRPr="001D5ADD">
        <w:rPr>
          <w:rFonts w:ascii="Open Sans" w:hAnsi="Open Sans" w:cs="Open Sans"/>
          <w:color w:val="000000"/>
          <w:sz w:val="22"/>
          <w:szCs w:val="22"/>
        </w:rPr>
        <w:t>6</w:t>
      </w:r>
      <w:r w:rsidRPr="001D5ADD">
        <w:rPr>
          <w:rFonts w:ascii="Open Sans" w:hAnsi="Open Sans" w:cs="Open Sans"/>
          <w:color w:val="000000"/>
          <w:sz w:val="22"/>
          <w:szCs w:val="22"/>
        </w:rPr>
        <w:t xml:space="preserve">. Wykaz  </w:t>
      </w:r>
      <w:r w:rsidR="00A154E6" w:rsidRPr="001D5ADD">
        <w:rPr>
          <w:rFonts w:ascii="Open Sans" w:hAnsi="Open Sans" w:cs="Open Sans"/>
          <w:color w:val="000000"/>
          <w:sz w:val="22"/>
          <w:szCs w:val="22"/>
        </w:rPr>
        <w:t xml:space="preserve">osób  do realizacji zamówienia  </w:t>
      </w:r>
      <w:r w:rsidRPr="001D5ADD">
        <w:rPr>
          <w:rFonts w:ascii="Open Sans" w:hAnsi="Open Sans" w:cs="Open Sans"/>
          <w:color w:val="000000"/>
          <w:sz w:val="22"/>
          <w:szCs w:val="22"/>
        </w:rPr>
        <w:t xml:space="preserve"> - Załącznik</w:t>
      </w:r>
      <w:r>
        <w:rPr>
          <w:rFonts w:ascii="Open Sans" w:hAnsi="Open Sans" w:cs="Open Sans"/>
          <w:color w:val="000000"/>
          <w:sz w:val="22"/>
          <w:szCs w:val="22"/>
        </w:rPr>
        <w:t xml:space="preserve"> nr 4 do SWZ</w:t>
      </w:r>
    </w:p>
    <w:p w14:paraId="4310C4D6" w14:textId="192989B1"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w:t>
      </w:r>
      <w:r w:rsidR="00B109CD">
        <w:rPr>
          <w:rFonts w:ascii="Open Sans" w:hAnsi="Open Sans" w:cs="Open Sans"/>
          <w:color w:val="000000"/>
          <w:sz w:val="22"/>
          <w:szCs w:val="22"/>
        </w:rPr>
        <w:t>7</w:t>
      </w:r>
      <w:r>
        <w:rPr>
          <w:rFonts w:ascii="Open Sans" w:hAnsi="Open Sans" w:cs="Open Sans"/>
          <w:color w:val="000000"/>
          <w:sz w:val="22"/>
          <w:szCs w:val="22"/>
        </w:rPr>
        <w:t xml:space="preserve">. Wykaz  </w:t>
      </w:r>
      <w:r w:rsidR="00A154E6">
        <w:rPr>
          <w:rFonts w:ascii="Open Sans" w:hAnsi="Open Sans" w:cs="Open Sans"/>
          <w:color w:val="000000"/>
          <w:sz w:val="22"/>
          <w:szCs w:val="22"/>
        </w:rPr>
        <w:t xml:space="preserve">sprzętu </w:t>
      </w:r>
      <w:r>
        <w:rPr>
          <w:rFonts w:ascii="Open Sans" w:hAnsi="Open Sans" w:cs="Open Sans"/>
          <w:color w:val="000000"/>
          <w:sz w:val="22"/>
          <w:szCs w:val="22"/>
        </w:rPr>
        <w:t>do</w:t>
      </w:r>
      <w:r w:rsidR="00404C41">
        <w:rPr>
          <w:rFonts w:ascii="Open Sans" w:hAnsi="Open Sans" w:cs="Open Sans"/>
          <w:color w:val="000000"/>
          <w:sz w:val="22"/>
          <w:szCs w:val="22"/>
        </w:rPr>
        <w:t xml:space="preserve"> realizacji zamówienia - </w:t>
      </w:r>
      <w:r>
        <w:rPr>
          <w:rFonts w:ascii="Open Sans" w:hAnsi="Open Sans" w:cs="Open Sans"/>
          <w:color w:val="000000"/>
          <w:sz w:val="22"/>
          <w:szCs w:val="22"/>
        </w:rPr>
        <w:t xml:space="preserve"> Załącznik nr </w:t>
      </w:r>
      <w:r w:rsidR="00404C41">
        <w:rPr>
          <w:rFonts w:ascii="Open Sans" w:hAnsi="Open Sans" w:cs="Open Sans"/>
          <w:color w:val="000000"/>
          <w:sz w:val="22"/>
          <w:szCs w:val="22"/>
        </w:rPr>
        <w:t>5</w:t>
      </w:r>
      <w:r>
        <w:rPr>
          <w:rFonts w:ascii="Open Sans" w:hAnsi="Open Sans" w:cs="Open Sans"/>
          <w:color w:val="000000"/>
          <w:sz w:val="22"/>
          <w:szCs w:val="22"/>
        </w:rPr>
        <w:t xml:space="preserve"> do SWZ </w:t>
      </w:r>
    </w:p>
    <w:p w14:paraId="0D218779" w14:textId="77777777" w:rsidR="0096344F" w:rsidRDefault="00B735DF" w:rsidP="0017443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t>
      </w:r>
      <w:bookmarkEnd w:id="24"/>
    </w:p>
    <w:p w14:paraId="6BCC966F" w14:textId="538E1752" w:rsidR="00B735DF" w:rsidRDefault="00B735DF" w:rsidP="0017443F">
      <w:pPr>
        <w:spacing w:line="276" w:lineRule="auto"/>
        <w:ind w:left="360"/>
        <w:jc w:val="both"/>
        <w:rPr>
          <w:rFonts w:ascii="Open Sans" w:hAnsi="Open Sans" w:cs="Open Sans"/>
          <w:sz w:val="22"/>
          <w:szCs w:val="22"/>
        </w:rPr>
      </w:pPr>
      <w:r>
        <w:rPr>
          <w:rFonts w:ascii="Open Sans" w:hAnsi="Open Sans" w:cs="Open Sans"/>
          <w:sz w:val="22"/>
          <w:szCs w:val="22"/>
        </w:rPr>
        <w:t xml:space="preserve">UWAGA ! </w:t>
      </w:r>
    </w:p>
    <w:p w14:paraId="22B41657"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8.5.2., składa</w:t>
      </w:r>
    </w:p>
    <w:p w14:paraId="71C9BE60"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6399609C" w14:textId="1355DA1B"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 xml:space="preserve">nie wydaje się dokumentów, o których mowa w pkt. 8.5.2.,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lub administracyjnym, notariuszem, organem samorządu zawodowego </w:t>
      </w:r>
      <w:r>
        <w:rPr>
          <w:rFonts w:ascii="Open Sans" w:hAnsi="Open Sans" w:cs="Open Sans"/>
          <w:sz w:val="22"/>
          <w:szCs w:val="22"/>
        </w:rPr>
        <w:br/>
        <w:t>lub gospodarczego właściwym ze względu na siedzibę lub miejsce zamieszkania Wykonawcy</w:t>
      </w:r>
      <w:r w:rsidR="00CF1FDD">
        <w:rPr>
          <w:rFonts w:ascii="Open Sans" w:hAnsi="Open Sans" w:cs="Open Sans"/>
          <w:sz w:val="22"/>
          <w:szCs w:val="22"/>
        </w:rPr>
        <w:t>.</w:t>
      </w:r>
    </w:p>
    <w:p w14:paraId="68B8D3AC" w14:textId="6758E11C" w:rsidR="00B735DF" w:rsidRPr="001D5ADD" w:rsidRDefault="00B735DF" w:rsidP="00B735DF">
      <w:pPr>
        <w:spacing w:line="276" w:lineRule="auto"/>
        <w:ind w:left="360"/>
        <w:jc w:val="both"/>
        <w:rPr>
          <w:rFonts w:ascii="Open Sans" w:hAnsi="Open Sans" w:cs="Open Sans"/>
          <w:sz w:val="22"/>
          <w:szCs w:val="22"/>
          <w:u w:val="single"/>
        </w:rPr>
      </w:pPr>
      <w:r w:rsidRPr="001D5ADD">
        <w:rPr>
          <w:rFonts w:ascii="Open Sans" w:hAnsi="Open Sans" w:cs="Open Sans"/>
          <w:sz w:val="22"/>
          <w:szCs w:val="22"/>
        </w:rPr>
        <w:t>9.</w:t>
      </w:r>
      <w:r w:rsidRPr="001D5ADD">
        <w:rPr>
          <w:rFonts w:ascii="Open Sans" w:hAnsi="Open Sans" w:cs="Open Sans"/>
          <w:sz w:val="22"/>
          <w:szCs w:val="22"/>
        </w:rPr>
        <w:tab/>
      </w:r>
      <w:r w:rsidRPr="001D5ADD">
        <w:rPr>
          <w:rFonts w:ascii="Open Sans" w:hAnsi="Open Sans" w:cs="Open Sans"/>
          <w:sz w:val="22"/>
          <w:szCs w:val="22"/>
          <w:u w:val="single"/>
        </w:rPr>
        <w:t>Poleganie na zasobach innych podmiotów</w:t>
      </w:r>
      <w:r w:rsidR="009C2B8F" w:rsidRPr="001D5ADD">
        <w:rPr>
          <w:rFonts w:ascii="Open Sans" w:hAnsi="Open Sans" w:cs="Open Sans"/>
          <w:sz w:val="22"/>
          <w:szCs w:val="22"/>
          <w:u w:val="single"/>
        </w:rPr>
        <w:t xml:space="preserve"> w celu potwierdzenia spełniania warunków udziału w postępowaniu</w:t>
      </w:r>
      <w:r w:rsidRPr="001D5ADD">
        <w:rPr>
          <w:rFonts w:ascii="Open Sans" w:hAnsi="Open Sans" w:cs="Open Sans"/>
          <w:sz w:val="22"/>
          <w:szCs w:val="22"/>
          <w:u w:val="single"/>
        </w:rPr>
        <w:t xml:space="preserve">. </w:t>
      </w:r>
    </w:p>
    <w:p w14:paraId="34E5D717" w14:textId="342A8367" w:rsidR="009C2B8F" w:rsidRPr="009C2B8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C2B8F">
        <w:rPr>
          <w:rFonts w:ascii="Open Sans" w:hAnsi="Open Sans" w:cs="Open Sans"/>
          <w:sz w:val="22"/>
          <w:szCs w:val="22"/>
        </w:rPr>
        <w:lastRenderedPageBreak/>
        <w:t>Wykonawca w celu potwierdzenia spełniania warunków udziału w postępowaniu, o których</w:t>
      </w:r>
      <w:r>
        <w:rPr>
          <w:rFonts w:ascii="Open Sans" w:hAnsi="Open Sans" w:cs="Open Sans"/>
          <w:sz w:val="22"/>
          <w:szCs w:val="22"/>
        </w:rPr>
        <w:t xml:space="preserve"> </w:t>
      </w:r>
      <w:r w:rsidRPr="009C2B8F">
        <w:rPr>
          <w:rFonts w:ascii="Open Sans" w:hAnsi="Open Sans" w:cs="Open Sans"/>
          <w:sz w:val="22"/>
          <w:szCs w:val="22"/>
        </w:rPr>
        <w:t xml:space="preserve">mowa w Rozdziale I pkt </w:t>
      </w:r>
      <w:r w:rsidR="00CE34C1">
        <w:rPr>
          <w:rFonts w:ascii="Open Sans" w:hAnsi="Open Sans" w:cs="Open Sans"/>
          <w:sz w:val="22"/>
          <w:szCs w:val="22"/>
        </w:rPr>
        <w:t>6</w:t>
      </w:r>
      <w:r w:rsidRPr="009C2B8F">
        <w:rPr>
          <w:rFonts w:ascii="Open Sans" w:hAnsi="Open Sans" w:cs="Open Sans"/>
          <w:sz w:val="22"/>
          <w:szCs w:val="22"/>
        </w:rPr>
        <w:t xml:space="preserve"> SWZ, w stosownych sytuacjach, może polegać na zdolnościach technicznych lub zawodowych lub sytuacji finansowej lub ekonomicznej podmiotów udostępniających zasoby, niezależnie od charakteru prawnego łączących go z nim stosunków prawnych.</w:t>
      </w:r>
    </w:p>
    <w:p w14:paraId="70794E3E" w14:textId="3B982853" w:rsidR="009C2B8F" w:rsidRPr="0096344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C2B8F">
        <w:rPr>
          <w:rFonts w:ascii="Open Sans" w:hAnsi="Open Sans" w:cs="Open Sans"/>
          <w:sz w:val="22"/>
          <w:szCs w:val="22"/>
        </w:rPr>
        <w:t xml:space="preserve">Wykonawca, który polega na zdolnościach lub sytuacji podmiotów udostępniających zasoby,  </w:t>
      </w:r>
      <w:r w:rsidRPr="009C2B8F">
        <w:rPr>
          <w:rFonts w:ascii="Open Sans" w:hAnsi="Open Sans" w:cs="Open Sans"/>
          <w:sz w:val="22"/>
          <w:szCs w:val="22"/>
          <w:u w:val="single"/>
        </w:rPr>
        <w:t xml:space="preserve">składa, </w:t>
      </w:r>
      <w:r w:rsidRPr="0096344F">
        <w:rPr>
          <w:rFonts w:ascii="Open Sans" w:hAnsi="Open Sans" w:cs="Open Sans"/>
          <w:sz w:val="22"/>
          <w:szCs w:val="22"/>
          <w:u w:val="single"/>
        </w:rPr>
        <w:t>wraz z ofertą,</w:t>
      </w:r>
      <w:r w:rsidRPr="0096344F">
        <w:rPr>
          <w:rFonts w:ascii="Open Sans" w:hAnsi="Open Sans" w:cs="Open Sans"/>
          <w:sz w:val="22"/>
          <w:szCs w:val="22"/>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78BB85E6" w14:textId="5FEF1753" w:rsidR="009C2B8F" w:rsidRPr="009C2B8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6344F">
        <w:rPr>
          <w:rFonts w:ascii="Open Sans" w:hAnsi="Open Sans" w:cs="Open Sans"/>
          <w:sz w:val="22"/>
          <w:szCs w:val="22"/>
        </w:rPr>
        <w:t xml:space="preserve">Wykonawca, w przypadku polegania na zdolnościach lub sytuacji podmiotów udostępniających zasoby, </w:t>
      </w:r>
      <w:r w:rsidRPr="0096344F">
        <w:rPr>
          <w:rFonts w:ascii="Open Sans" w:hAnsi="Open Sans" w:cs="Open Sans"/>
          <w:sz w:val="22"/>
          <w:szCs w:val="22"/>
          <w:u w:val="single"/>
        </w:rPr>
        <w:t>składa wraz z Oświadczeniem, o którym mowa w Rozdziale I pkt</w:t>
      </w:r>
      <w:r w:rsidR="00CE34C1" w:rsidRPr="0096344F">
        <w:rPr>
          <w:rFonts w:ascii="Open Sans" w:hAnsi="Open Sans" w:cs="Open Sans"/>
          <w:sz w:val="22"/>
          <w:szCs w:val="22"/>
          <w:u w:val="single"/>
        </w:rPr>
        <w:t xml:space="preserve"> </w:t>
      </w:r>
      <w:r w:rsidR="008860A7" w:rsidRPr="0096344F">
        <w:rPr>
          <w:rFonts w:ascii="Open Sans" w:hAnsi="Open Sans" w:cs="Open Sans"/>
          <w:sz w:val="22"/>
          <w:szCs w:val="22"/>
          <w:u w:val="single"/>
        </w:rPr>
        <w:t>8.1 SW</w:t>
      </w:r>
      <w:r w:rsidRPr="0096344F">
        <w:rPr>
          <w:rFonts w:ascii="Open Sans" w:hAnsi="Open Sans" w:cs="Open Sans"/>
          <w:sz w:val="22"/>
          <w:szCs w:val="22"/>
          <w:u w:val="single"/>
        </w:rPr>
        <w:t>Z,</w:t>
      </w:r>
      <w:r w:rsidRPr="0096344F">
        <w:rPr>
          <w:rFonts w:ascii="Open Sans" w:hAnsi="Open Sans" w:cs="Open Sans"/>
          <w:sz w:val="22"/>
          <w:szCs w:val="22"/>
        </w:rPr>
        <w:t xml:space="preserve"> także OŚWIADCZENIE podmiotu udostępniającego zasoby, o którym mowa w art. 125 ust. 5 ustawy PZP , według</w:t>
      </w:r>
      <w:r w:rsidRPr="009C2B8F">
        <w:rPr>
          <w:rFonts w:ascii="Open Sans" w:hAnsi="Open Sans" w:cs="Open Sans"/>
          <w:sz w:val="22"/>
          <w:szCs w:val="22"/>
        </w:rPr>
        <w:t xml:space="preserve"> wzoru określonego </w:t>
      </w:r>
      <w:r w:rsidR="00CE34C1">
        <w:rPr>
          <w:rFonts w:ascii="Open Sans" w:hAnsi="Open Sans" w:cs="Open Sans"/>
          <w:sz w:val="22"/>
          <w:szCs w:val="22"/>
        </w:rPr>
        <w:t xml:space="preserve"> </w:t>
      </w:r>
      <w:r w:rsidRPr="009C2B8F">
        <w:rPr>
          <w:rFonts w:ascii="Open Sans" w:hAnsi="Open Sans" w:cs="Open Sans"/>
          <w:sz w:val="22"/>
          <w:szCs w:val="22"/>
        </w:rPr>
        <w:t>w</w:t>
      </w:r>
      <w:r w:rsidR="008860A7">
        <w:rPr>
          <w:rFonts w:ascii="Open Sans" w:hAnsi="Open Sans" w:cs="Open Sans"/>
          <w:sz w:val="22"/>
          <w:szCs w:val="22"/>
        </w:rPr>
        <w:t xml:space="preserve"> załączniku nr 1 do</w:t>
      </w:r>
      <w:r w:rsidRPr="009C2B8F">
        <w:rPr>
          <w:rFonts w:ascii="Open Sans" w:hAnsi="Open Sans" w:cs="Open Sans"/>
          <w:sz w:val="22"/>
          <w:szCs w:val="22"/>
        </w:rPr>
        <w:t xml:space="preserve"> SWZ , potwierdzające brak podstaw wykluczenia tego podmiotu oraz</w:t>
      </w:r>
      <w:r w:rsidR="008860A7">
        <w:rPr>
          <w:rFonts w:ascii="Open Sans" w:hAnsi="Open Sans" w:cs="Open Sans"/>
          <w:sz w:val="22"/>
          <w:szCs w:val="22"/>
        </w:rPr>
        <w:t xml:space="preserve"> </w:t>
      </w:r>
      <w:r w:rsidRPr="009C2B8F">
        <w:rPr>
          <w:rFonts w:ascii="Open Sans" w:hAnsi="Open Sans" w:cs="Open Sans"/>
          <w:sz w:val="22"/>
          <w:szCs w:val="22"/>
        </w:rPr>
        <w:t>odpowiednio</w:t>
      </w:r>
      <w:r w:rsidR="008860A7">
        <w:rPr>
          <w:rFonts w:ascii="Open Sans" w:hAnsi="Open Sans" w:cs="Open Sans"/>
          <w:sz w:val="22"/>
          <w:szCs w:val="22"/>
        </w:rPr>
        <w:t xml:space="preserve"> </w:t>
      </w:r>
      <w:r w:rsidRPr="009C2B8F">
        <w:rPr>
          <w:rFonts w:ascii="Open Sans" w:hAnsi="Open Sans" w:cs="Open Sans"/>
          <w:sz w:val="22"/>
          <w:szCs w:val="22"/>
        </w:rPr>
        <w:t>spełnianie</w:t>
      </w:r>
      <w:r w:rsidR="008860A7">
        <w:rPr>
          <w:rFonts w:ascii="Open Sans" w:hAnsi="Open Sans" w:cs="Open Sans"/>
          <w:sz w:val="22"/>
          <w:szCs w:val="22"/>
        </w:rPr>
        <w:t xml:space="preserve"> </w:t>
      </w:r>
      <w:r w:rsidRPr="009C2B8F">
        <w:rPr>
          <w:rFonts w:ascii="Open Sans" w:hAnsi="Open Sans" w:cs="Open Sans"/>
          <w:sz w:val="22"/>
          <w:szCs w:val="22"/>
        </w:rPr>
        <w:t>warunków</w:t>
      </w:r>
      <w:r w:rsidR="008860A7">
        <w:rPr>
          <w:rFonts w:ascii="Open Sans" w:hAnsi="Open Sans" w:cs="Open Sans"/>
          <w:sz w:val="22"/>
          <w:szCs w:val="22"/>
        </w:rPr>
        <w:t xml:space="preserve"> </w:t>
      </w:r>
      <w:r w:rsidRPr="009C2B8F">
        <w:rPr>
          <w:rFonts w:ascii="Open Sans" w:hAnsi="Open Sans" w:cs="Open Sans"/>
          <w:sz w:val="22"/>
          <w:szCs w:val="22"/>
        </w:rPr>
        <w:t xml:space="preserve">udziału w postępowaniu, w zakresie, w jakim Wykonawca powołuje się na jego zasoby. </w:t>
      </w:r>
    </w:p>
    <w:p w14:paraId="4D0CBF9E" w14:textId="13DE17A0" w:rsidR="009C2B8F" w:rsidRPr="009C2B8F" w:rsidRDefault="009C2B8F" w:rsidP="002017C2">
      <w:pPr>
        <w:pStyle w:val="Tekstpodstawowy"/>
        <w:numPr>
          <w:ilvl w:val="0"/>
          <w:numId w:val="7"/>
        </w:numPr>
        <w:ind w:left="284" w:hanging="284"/>
        <w:jc w:val="both"/>
        <w:rPr>
          <w:rFonts w:ascii="Open Sans" w:hAnsi="Open Sans" w:cs="Open Sans"/>
          <w:b/>
          <w:i/>
          <w:iCs/>
          <w:sz w:val="22"/>
        </w:rPr>
      </w:pPr>
      <w:r w:rsidRPr="009C2B8F">
        <w:rPr>
          <w:rFonts w:ascii="Open Sans" w:hAnsi="Open Sans" w:cs="Open Sans"/>
          <w:sz w:val="22"/>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w:t>
      </w:r>
      <w:r w:rsidR="00CE34C1">
        <w:rPr>
          <w:rFonts w:ascii="Open Sans" w:hAnsi="Open Sans" w:cs="Open Sans"/>
          <w:sz w:val="22"/>
        </w:rPr>
        <w:t>8.4</w:t>
      </w:r>
      <w:r w:rsidRPr="009C2B8F">
        <w:rPr>
          <w:rFonts w:ascii="Open Sans" w:hAnsi="Open Sans" w:cs="Open Sans"/>
          <w:sz w:val="22"/>
        </w:rPr>
        <w:t xml:space="preserve"> SWZ, dotyczących tych podmiotów potwierdzających, że nie zachodzą wobec tych podmiotów podstawy wykluczenia z postępowania.</w:t>
      </w:r>
    </w:p>
    <w:p w14:paraId="7D1FDBFF" w14:textId="0F9FCA8B" w:rsidR="009C2B8F" w:rsidRPr="009C2B8F" w:rsidRDefault="009C2B8F" w:rsidP="002017C2">
      <w:pPr>
        <w:pStyle w:val="Akapitzlist"/>
        <w:numPr>
          <w:ilvl w:val="0"/>
          <w:numId w:val="7"/>
        </w:numPr>
        <w:autoSpaceDE w:val="0"/>
        <w:autoSpaceDN w:val="0"/>
        <w:adjustRightInd w:val="0"/>
        <w:ind w:left="284" w:hanging="284"/>
        <w:jc w:val="both"/>
        <w:rPr>
          <w:rFonts w:ascii="Open Sans" w:hAnsi="Open Sans" w:cs="Open Sans"/>
          <w:sz w:val="22"/>
          <w:szCs w:val="22"/>
        </w:rPr>
      </w:pPr>
      <w:r w:rsidRPr="009C2B8F">
        <w:rPr>
          <w:rFonts w:ascii="Open Sans" w:hAnsi="Open Sans" w:cs="Open Sans"/>
          <w:color w:val="000000"/>
          <w:sz w:val="22"/>
          <w:szCs w:val="22"/>
          <w:lang w:eastAsia="pl-PL"/>
        </w:rPr>
        <w:t xml:space="preserve">Do podmiotów udostępniających zasoby na zasadach określonych w </w:t>
      </w:r>
      <w:r w:rsidRPr="009C2B8F">
        <w:rPr>
          <w:rFonts w:ascii="Open Sans" w:hAnsi="Open Sans" w:cs="Open Sans"/>
          <w:color w:val="1B1B1B"/>
          <w:sz w:val="22"/>
          <w:szCs w:val="22"/>
          <w:lang w:eastAsia="pl-PL"/>
        </w:rPr>
        <w:t xml:space="preserve">art. 118 </w:t>
      </w:r>
      <w:r w:rsidRPr="009C2B8F">
        <w:rPr>
          <w:rFonts w:ascii="Open Sans" w:hAnsi="Open Sans" w:cs="Open Sans"/>
          <w:color w:val="000000"/>
          <w:sz w:val="22"/>
          <w:szCs w:val="22"/>
          <w:lang w:eastAsia="pl-PL"/>
        </w:rPr>
        <w:t>ustawy PZP, mających siedzibę lub miejsce zamieszkania poza terytorium Rzeczypospolitej Polskiej</w:t>
      </w:r>
      <w:r>
        <w:rPr>
          <w:rFonts w:ascii="Open Sans" w:hAnsi="Open Sans" w:cs="Open Sans"/>
          <w:color w:val="000000"/>
          <w:sz w:val="22"/>
          <w:szCs w:val="22"/>
          <w:lang w:eastAsia="pl-PL"/>
        </w:rPr>
        <w:t xml:space="preserve"> </w:t>
      </w:r>
      <w:r w:rsidRPr="009C2B8F">
        <w:rPr>
          <w:rFonts w:ascii="Open Sans" w:hAnsi="Open Sans" w:cs="Open Sans"/>
          <w:color w:val="000000"/>
          <w:sz w:val="22"/>
          <w:szCs w:val="22"/>
          <w:lang w:eastAsia="pl-PL"/>
        </w:rPr>
        <w:t>zapisy</w:t>
      </w:r>
      <w:r>
        <w:rPr>
          <w:rFonts w:ascii="Open Sans" w:hAnsi="Open Sans" w:cs="Open Sans"/>
          <w:color w:val="000000"/>
          <w:sz w:val="22"/>
          <w:szCs w:val="22"/>
          <w:lang w:eastAsia="pl-PL"/>
        </w:rPr>
        <w:t xml:space="preserve"> </w:t>
      </w:r>
      <w:r w:rsidRPr="009C2B8F">
        <w:rPr>
          <w:rFonts w:ascii="Open Sans" w:hAnsi="Open Sans" w:cs="Open Sans"/>
          <w:color w:val="000000"/>
          <w:sz w:val="22"/>
          <w:szCs w:val="22"/>
          <w:lang w:eastAsia="pl-PL"/>
        </w:rPr>
        <w:t>w Rozdziale I pkt 7 SWZ stosuje się odpowiednio.</w:t>
      </w:r>
    </w:p>
    <w:p w14:paraId="4A47D067" w14:textId="732EFF76" w:rsidR="009C2B8F" w:rsidRPr="009C2B8F" w:rsidRDefault="009C2B8F" w:rsidP="002017C2">
      <w:pPr>
        <w:pStyle w:val="Akapitzlist"/>
        <w:numPr>
          <w:ilvl w:val="0"/>
          <w:numId w:val="7"/>
        </w:numPr>
        <w:autoSpaceDE w:val="0"/>
        <w:autoSpaceDN w:val="0"/>
        <w:adjustRightInd w:val="0"/>
        <w:ind w:left="284" w:hanging="284"/>
        <w:jc w:val="both"/>
        <w:rPr>
          <w:rFonts w:ascii="Open Sans" w:hAnsi="Open Sans" w:cs="Open Sans"/>
          <w:sz w:val="22"/>
          <w:szCs w:val="22"/>
        </w:rPr>
      </w:pPr>
      <w:r w:rsidRPr="009C2B8F">
        <w:rPr>
          <w:rFonts w:ascii="Open Sans" w:hAnsi="Open Sans" w:cs="Open Sans"/>
          <w:sz w:val="22"/>
          <w:szCs w:val="22"/>
        </w:rPr>
        <w:t>Jeżeli zdolności techniczne lub zawodowe, sytuacja ekonomiczna lub finansowa podmiotu udostępniającego zasoby nie potwierdzają spełniania przez Wykonawcę warunków</w:t>
      </w:r>
      <w:r>
        <w:rPr>
          <w:rFonts w:ascii="Open Sans" w:hAnsi="Open Sans" w:cs="Open Sans"/>
          <w:sz w:val="22"/>
          <w:szCs w:val="22"/>
        </w:rPr>
        <w:t xml:space="preserve"> </w:t>
      </w:r>
      <w:r w:rsidRPr="009C2B8F">
        <w:rPr>
          <w:rFonts w:ascii="Open Sans" w:hAnsi="Open Sans" w:cs="Open Sans"/>
          <w:sz w:val="22"/>
          <w:szCs w:val="22"/>
        </w:rPr>
        <w:t>udziału</w:t>
      </w:r>
      <w:r>
        <w:rPr>
          <w:rFonts w:ascii="Open Sans" w:hAnsi="Open Sans" w:cs="Open Sans"/>
          <w:sz w:val="22"/>
          <w:szCs w:val="22"/>
        </w:rPr>
        <w:t xml:space="preserve"> </w:t>
      </w:r>
      <w:r w:rsidRPr="009C2B8F">
        <w:rPr>
          <w:rFonts w:ascii="Open Sans" w:hAnsi="Open Sans" w:cs="Open Sans"/>
          <w:sz w:val="22"/>
          <w:szCs w:val="22"/>
        </w:rPr>
        <w:t>w postępowaniu lub zachodzą wobec tego podmiotu podstawy wykluczenia, Zamawiający zażąda, aby Wykonawca w terminie określonym przez Zamawiającego:</w:t>
      </w:r>
    </w:p>
    <w:p w14:paraId="4012E88B" w14:textId="77777777" w:rsidR="009C2B8F" w:rsidRPr="009C2B8F" w:rsidRDefault="009C2B8F" w:rsidP="009C2B8F">
      <w:pPr>
        <w:pStyle w:val="NormalnyWeb"/>
        <w:spacing w:before="0" w:after="0"/>
        <w:ind w:left="284"/>
        <w:jc w:val="both"/>
        <w:rPr>
          <w:rFonts w:ascii="Open Sans" w:hAnsi="Open Sans" w:cs="Open Sans"/>
          <w:sz w:val="22"/>
          <w:szCs w:val="22"/>
        </w:rPr>
      </w:pPr>
      <w:r w:rsidRPr="009C2B8F">
        <w:rPr>
          <w:rFonts w:ascii="Open Sans" w:hAnsi="Open Sans" w:cs="Open Sans"/>
          <w:sz w:val="22"/>
          <w:szCs w:val="22"/>
        </w:rPr>
        <w:t>6.1) zastąpił ten podmiot innym podmiotem lub podmiotami albo</w:t>
      </w:r>
    </w:p>
    <w:p w14:paraId="306FF044" w14:textId="77777777" w:rsidR="009C2B8F" w:rsidRPr="009C2B8F" w:rsidRDefault="009C2B8F" w:rsidP="009C2B8F">
      <w:pPr>
        <w:pStyle w:val="NormalnyWeb"/>
        <w:spacing w:before="0" w:after="0"/>
        <w:ind w:left="284"/>
        <w:jc w:val="both"/>
        <w:rPr>
          <w:rFonts w:ascii="Open Sans" w:hAnsi="Open Sans" w:cs="Open Sans"/>
          <w:sz w:val="22"/>
          <w:szCs w:val="22"/>
        </w:rPr>
      </w:pPr>
      <w:r w:rsidRPr="009C2B8F">
        <w:rPr>
          <w:rFonts w:ascii="Open Sans" w:hAnsi="Open Sans" w:cs="Open Sans"/>
          <w:sz w:val="22"/>
          <w:szCs w:val="22"/>
        </w:rPr>
        <w:t>6.2) wykazał, że samodzielnie spełnia warunki udziału w postępowaniu.</w:t>
      </w:r>
    </w:p>
    <w:p w14:paraId="51613D64" w14:textId="2C05097A" w:rsidR="009C2B8F" w:rsidRPr="009C2B8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C2B8F">
        <w:rPr>
          <w:rFonts w:ascii="Open Sans" w:hAnsi="Open Sans" w:cs="Open Sans"/>
          <w:sz w:val="22"/>
          <w:szCs w:val="22"/>
        </w:rPr>
        <w:t xml:space="preserve">W odniesieniu do warunków dotyczących wykształcenia, kwalifikacji zawodowych </w:t>
      </w:r>
      <w:r w:rsidRPr="009C2B8F">
        <w:rPr>
          <w:rFonts w:ascii="Open Sans" w:hAnsi="Open Sans" w:cs="Open Sans"/>
          <w:sz w:val="22"/>
          <w:szCs w:val="22"/>
        </w:rPr>
        <w:br/>
        <w:t>lub doświadczenia Wykonawcy mogą polegać na zdolnościach podmiotów udostępniających zasoby, jeśli podmioty te wykonają roboty budowlane lub usługi, do</w:t>
      </w:r>
      <w:r>
        <w:rPr>
          <w:rFonts w:ascii="Open Sans" w:hAnsi="Open Sans" w:cs="Open Sans"/>
          <w:sz w:val="22"/>
          <w:szCs w:val="22"/>
        </w:rPr>
        <w:t xml:space="preserve"> </w:t>
      </w:r>
      <w:r w:rsidRPr="009C2B8F">
        <w:rPr>
          <w:rFonts w:ascii="Open Sans" w:hAnsi="Open Sans" w:cs="Open Sans"/>
          <w:sz w:val="22"/>
          <w:szCs w:val="22"/>
        </w:rPr>
        <w:t>realizacji</w:t>
      </w:r>
      <w:r>
        <w:rPr>
          <w:rFonts w:ascii="Open Sans" w:hAnsi="Open Sans" w:cs="Open Sans"/>
          <w:sz w:val="22"/>
          <w:szCs w:val="22"/>
        </w:rPr>
        <w:t xml:space="preserve"> </w:t>
      </w:r>
      <w:r w:rsidRPr="009C2B8F">
        <w:rPr>
          <w:rFonts w:ascii="Open Sans" w:hAnsi="Open Sans" w:cs="Open Sans"/>
          <w:sz w:val="22"/>
          <w:szCs w:val="22"/>
        </w:rPr>
        <w:t>których</w:t>
      </w:r>
      <w:r>
        <w:rPr>
          <w:rFonts w:ascii="Open Sans" w:hAnsi="Open Sans" w:cs="Open Sans"/>
          <w:sz w:val="22"/>
          <w:szCs w:val="22"/>
        </w:rPr>
        <w:t xml:space="preserve"> </w:t>
      </w:r>
      <w:r w:rsidRPr="009C2B8F">
        <w:rPr>
          <w:rFonts w:ascii="Open Sans" w:hAnsi="Open Sans" w:cs="Open Sans"/>
          <w:sz w:val="22"/>
          <w:szCs w:val="22"/>
        </w:rPr>
        <w:t>te</w:t>
      </w:r>
      <w:r>
        <w:rPr>
          <w:rFonts w:ascii="Open Sans" w:hAnsi="Open Sans" w:cs="Open Sans"/>
          <w:sz w:val="22"/>
          <w:szCs w:val="22"/>
        </w:rPr>
        <w:t xml:space="preserve"> </w:t>
      </w:r>
      <w:r w:rsidRPr="009C2B8F">
        <w:rPr>
          <w:rFonts w:ascii="Open Sans" w:hAnsi="Open Sans" w:cs="Open Sans"/>
          <w:sz w:val="22"/>
          <w:szCs w:val="22"/>
        </w:rPr>
        <w:t>zdolności są wymagane.</w:t>
      </w:r>
    </w:p>
    <w:p w14:paraId="1A7CF342" w14:textId="67D9ABCD" w:rsidR="009C2B8F" w:rsidRPr="009C2B8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C2B8F">
        <w:rPr>
          <w:rFonts w:ascii="Open Sans" w:hAnsi="Open Sans" w:cs="Open San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8CDADB" w14:textId="77777777" w:rsidR="009C2B8F" w:rsidRPr="009C2B8F"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2"/>
          <w:szCs w:val="22"/>
        </w:rPr>
      </w:pPr>
      <w:r w:rsidRPr="009C2B8F">
        <w:rPr>
          <w:rFonts w:ascii="Open Sans" w:hAnsi="Open Sans" w:cs="Open Sans"/>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02FF33" w14:textId="3F3AB9C4" w:rsidR="009C2B8F" w:rsidRPr="003676EC" w:rsidRDefault="009C2B8F" w:rsidP="009C2B8F">
      <w:pPr>
        <w:pStyle w:val="NormalnyWeb"/>
        <w:spacing w:before="0" w:after="0"/>
        <w:jc w:val="both"/>
        <w:rPr>
          <w:rFonts w:ascii="Open Sans" w:hAnsi="Open Sans" w:cs="Open Sans"/>
          <w:i/>
          <w:sz w:val="18"/>
          <w:szCs w:val="18"/>
          <w:u w:val="single"/>
        </w:rPr>
      </w:pPr>
      <w:r w:rsidRPr="003676EC">
        <w:rPr>
          <w:rFonts w:ascii="Open Sans" w:hAnsi="Open Sans" w:cs="Open Sans"/>
          <w:i/>
          <w:sz w:val="18"/>
          <w:szCs w:val="18"/>
          <w:u w:val="single"/>
        </w:rPr>
        <w:t>* ZOBOWIĄZANIE PODMIOTU UDOSTĘPNIAJĄCEGO ZASOBY musi potwierdzać, że stosunek łączący Wykonawcę z podmiotem udostępniającym zasoby gwarantuje rzeczywisty dostęp do</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tych</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zasobów oraz musi określać w szczególności:</w:t>
      </w:r>
    </w:p>
    <w:p w14:paraId="70052A21" w14:textId="77777777" w:rsidR="009C2B8F" w:rsidRPr="009C2B8F" w:rsidRDefault="009C2B8F" w:rsidP="009C2B8F">
      <w:pPr>
        <w:pStyle w:val="NormalnyWeb"/>
        <w:spacing w:before="0" w:after="0"/>
        <w:jc w:val="both"/>
        <w:rPr>
          <w:rFonts w:ascii="Open Sans" w:hAnsi="Open Sans" w:cs="Open Sans"/>
          <w:i/>
          <w:sz w:val="22"/>
          <w:szCs w:val="22"/>
        </w:rPr>
      </w:pPr>
      <w:r w:rsidRPr="009C2B8F">
        <w:rPr>
          <w:rFonts w:ascii="Open Sans" w:hAnsi="Open Sans" w:cs="Open Sans"/>
          <w:i/>
          <w:sz w:val="22"/>
          <w:szCs w:val="22"/>
        </w:rPr>
        <w:t>- zakres dostępnych Wykonawcy zasobów podmiotu udostępniającego zasoby;</w:t>
      </w:r>
    </w:p>
    <w:p w14:paraId="112E35B1" w14:textId="77777777" w:rsidR="009C2B8F" w:rsidRPr="009C2B8F" w:rsidRDefault="009C2B8F" w:rsidP="009C2B8F">
      <w:pPr>
        <w:pStyle w:val="NormalnyWeb"/>
        <w:spacing w:before="0" w:after="0"/>
        <w:jc w:val="both"/>
        <w:rPr>
          <w:rFonts w:ascii="Open Sans" w:hAnsi="Open Sans" w:cs="Open Sans"/>
          <w:i/>
          <w:sz w:val="22"/>
          <w:szCs w:val="22"/>
        </w:rPr>
      </w:pPr>
      <w:r w:rsidRPr="009C2B8F">
        <w:rPr>
          <w:rFonts w:ascii="Open Sans" w:hAnsi="Open Sans" w:cs="Open Sans"/>
          <w:i/>
          <w:sz w:val="22"/>
          <w:szCs w:val="22"/>
        </w:rPr>
        <w:t>- sposób i okres udostępnienia Wykonawcy i wykorzystania przez niego zasobów podmiotu udostępniającego te zasoby przy wykonywaniu zamówienia;</w:t>
      </w:r>
    </w:p>
    <w:p w14:paraId="72B5DA07" w14:textId="66D3841B" w:rsidR="009C2B8F" w:rsidRDefault="009C2B8F" w:rsidP="009C2B8F">
      <w:pPr>
        <w:pStyle w:val="NormalnyWeb"/>
        <w:spacing w:before="0" w:after="0"/>
        <w:jc w:val="both"/>
        <w:rPr>
          <w:rFonts w:ascii="Open Sans" w:hAnsi="Open Sans" w:cs="Open Sans"/>
          <w:i/>
          <w:sz w:val="22"/>
          <w:szCs w:val="22"/>
        </w:rPr>
      </w:pPr>
      <w:r w:rsidRPr="009C2B8F">
        <w:rPr>
          <w:rFonts w:ascii="Open Sans" w:hAnsi="Open Sans" w:cs="Open Sans"/>
          <w:i/>
          <w:sz w:val="22"/>
          <w:szCs w:val="22"/>
        </w:rPr>
        <w:t>- czy i w jakim zakresie podmiot udostępniający zasoby, na zdolnościach którego Wykonawca</w:t>
      </w:r>
      <w:r w:rsidR="00AD3AB1">
        <w:rPr>
          <w:rFonts w:ascii="Open Sans" w:hAnsi="Open Sans" w:cs="Open Sans"/>
          <w:i/>
          <w:sz w:val="22"/>
          <w:szCs w:val="22"/>
        </w:rPr>
        <w:t xml:space="preserve"> </w:t>
      </w:r>
      <w:r w:rsidRPr="009C2B8F">
        <w:rPr>
          <w:rFonts w:ascii="Open Sans" w:hAnsi="Open Sans" w:cs="Open Sans"/>
          <w:i/>
          <w:sz w:val="22"/>
          <w:szCs w:val="22"/>
        </w:rPr>
        <w:t>polega</w:t>
      </w:r>
      <w:r w:rsidR="00AD3AB1">
        <w:rPr>
          <w:rFonts w:ascii="Open Sans" w:hAnsi="Open Sans" w:cs="Open Sans"/>
          <w:i/>
          <w:sz w:val="22"/>
          <w:szCs w:val="22"/>
        </w:rPr>
        <w:t xml:space="preserve"> </w:t>
      </w:r>
      <w:r w:rsidRPr="009C2B8F">
        <w:rPr>
          <w:rFonts w:ascii="Open Sans" w:hAnsi="Open Sans" w:cs="Open Sans"/>
          <w:i/>
          <w:sz w:val="22"/>
          <w:szCs w:val="22"/>
        </w:rPr>
        <w:t>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8778"/>
      </w:tblGrid>
      <w:tr w:rsidR="009C2B8F" w:rsidRPr="009C2B8F" w14:paraId="195371E6" w14:textId="77777777" w:rsidTr="003676EC">
        <w:tc>
          <w:tcPr>
            <w:tcW w:w="8778" w:type="dxa"/>
          </w:tcPr>
          <w:p w14:paraId="457A3681" w14:textId="77777777" w:rsidR="009C2B8F" w:rsidRPr="003676EC" w:rsidRDefault="009C2B8F" w:rsidP="00D47321">
            <w:pPr>
              <w:autoSpaceDE w:val="0"/>
              <w:jc w:val="right"/>
              <w:rPr>
                <w:rFonts w:ascii="Open Sans" w:hAnsi="Open Sans" w:cs="Open Sans"/>
                <w:bCs/>
                <w:i/>
                <w:sz w:val="16"/>
                <w:szCs w:val="16"/>
                <w:u w:val="single"/>
              </w:rPr>
            </w:pPr>
            <w:r w:rsidRPr="003676EC">
              <w:rPr>
                <w:rFonts w:ascii="Open Sans" w:hAnsi="Open Sans" w:cs="Open Sans"/>
                <w:bCs/>
                <w:i/>
                <w:sz w:val="16"/>
                <w:szCs w:val="16"/>
                <w:u w:val="single"/>
              </w:rPr>
              <w:t>WZÓR ZOBOWIĄZANIA</w:t>
            </w:r>
          </w:p>
          <w:p w14:paraId="7C89C55B" w14:textId="77777777" w:rsidR="009C2B8F" w:rsidRPr="003676EC" w:rsidRDefault="009C2B8F" w:rsidP="00D47321">
            <w:pPr>
              <w:autoSpaceDE w:val="0"/>
              <w:jc w:val="center"/>
              <w:rPr>
                <w:rFonts w:ascii="Open Sans" w:hAnsi="Open Sans" w:cs="Open Sans"/>
                <w:b/>
                <w:bCs/>
                <w:sz w:val="16"/>
                <w:szCs w:val="16"/>
              </w:rPr>
            </w:pPr>
          </w:p>
          <w:p w14:paraId="4C6533BC"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ZOBOWIĄZANIE</w:t>
            </w:r>
          </w:p>
          <w:p w14:paraId="617EA0EA"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podmiotu udostępniającego zasoby do oddania Wykonawcy do dyspozycji niezbędnych zasobów na potrzeby realizacji zamówienia</w:t>
            </w:r>
          </w:p>
          <w:p w14:paraId="51F0273E" w14:textId="77777777" w:rsidR="009C2B8F" w:rsidRPr="00F7060E" w:rsidRDefault="009C2B8F" w:rsidP="00D47321">
            <w:pPr>
              <w:autoSpaceDE w:val="0"/>
              <w:jc w:val="center"/>
              <w:rPr>
                <w:rFonts w:ascii="Open Sans" w:hAnsi="Open Sans" w:cs="Open Sans"/>
                <w:sz w:val="18"/>
                <w:szCs w:val="18"/>
              </w:rPr>
            </w:pPr>
          </w:p>
          <w:p w14:paraId="051E677E" w14:textId="387D7D7C" w:rsidR="009C2B8F" w:rsidRPr="00F7060E" w:rsidRDefault="009C2B8F" w:rsidP="00D47321">
            <w:pPr>
              <w:autoSpaceDE w:val="0"/>
              <w:jc w:val="both"/>
              <w:rPr>
                <w:rFonts w:ascii="Open Sans" w:eastAsia="Segoe UI" w:hAnsi="Open Sans" w:cs="Open Sans"/>
                <w:i/>
                <w:sz w:val="18"/>
                <w:szCs w:val="18"/>
              </w:rPr>
            </w:pPr>
            <w:r w:rsidRPr="00F7060E">
              <w:rPr>
                <w:rFonts w:ascii="Open Sans" w:hAnsi="Open Sans" w:cs="Open Sans"/>
                <w:sz w:val="18"/>
                <w:szCs w:val="18"/>
              </w:rPr>
              <w:t>Ja(/My) niżej podpisany(/ni) …………….…….................………..……………… będąc upoważnionym(/mi) do reprezentowania:</w:t>
            </w:r>
          </w:p>
          <w:p w14:paraId="7A750AD0" w14:textId="77777777" w:rsidR="009C2B8F" w:rsidRPr="00F7060E" w:rsidRDefault="009C2B8F" w:rsidP="00D47321">
            <w:pPr>
              <w:autoSpaceDE w:val="0"/>
              <w:spacing w:after="60"/>
              <w:jc w:val="both"/>
              <w:rPr>
                <w:rFonts w:ascii="Open Sans" w:hAnsi="Open Sans" w:cs="Open Sans"/>
                <w:i/>
                <w:sz w:val="18"/>
                <w:szCs w:val="18"/>
              </w:rPr>
            </w:pPr>
            <w:r w:rsidRPr="00F7060E">
              <w:rPr>
                <w:rFonts w:ascii="Open Sans" w:eastAsia="Segoe UI" w:hAnsi="Open Sans" w:cs="Open Sans"/>
                <w:i/>
                <w:sz w:val="18"/>
                <w:szCs w:val="18"/>
              </w:rPr>
              <w:t xml:space="preserve">                                                             </w:t>
            </w:r>
            <w:r w:rsidRPr="00F7060E">
              <w:rPr>
                <w:rFonts w:ascii="Open Sans" w:hAnsi="Open Sans" w:cs="Open Sans"/>
                <w:i/>
                <w:sz w:val="18"/>
                <w:szCs w:val="18"/>
              </w:rPr>
              <w:t>(imię i nazwisko składającego oświadczenie)</w:t>
            </w:r>
          </w:p>
          <w:p w14:paraId="772CB6AF" w14:textId="6CEC3C83" w:rsidR="009C2B8F" w:rsidRPr="00F7060E" w:rsidRDefault="009C2B8F" w:rsidP="00D47321">
            <w:pPr>
              <w:autoSpaceDE w:val="0"/>
              <w:jc w:val="both"/>
              <w:rPr>
                <w:rFonts w:ascii="Open Sans" w:eastAsia="Segoe UI" w:hAnsi="Open Sans" w:cs="Open Sans"/>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096951C9" w14:textId="5B6126B3" w:rsidR="009C2B8F" w:rsidRPr="00F7060E" w:rsidRDefault="009C2B8F" w:rsidP="00D47321">
            <w:pPr>
              <w:autoSpaceDE w:val="0"/>
              <w:rPr>
                <w:rFonts w:ascii="Open Sans" w:hAnsi="Open Sans" w:cs="Open Sans"/>
                <w:sz w:val="18"/>
                <w:szCs w:val="18"/>
              </w:rPr>
            </w:pPr>
            <w:r w:rsidRPr="00F7060E">
              <w:rPr>
                <w:rFonts w:ascii="Open Sans" w:eastAsia="Segoe UI" w:hAnsi="Open Sans" w:cs="Open Sans"/>
                <w:sz w:val="18"/>
                <w:szCs w:val="18"/>
              </w:rPr>
              <w:t xml:space="preserve">                                                </w:t>
            </w:r>
            <w:r w:rsidRPr="00F7060E">
              <w:rPr>
                <w:rFonts w:ascii="Open Sans" w:hAnsi="Open Sans" w:cs="Open Sans"/>
                <w:i/>
                <w:sz w:val="18"/>
                <w:szCs w:val="18"/>
              </w:rPr>
              <w:t>(nazwa i adres podmiotu udostępniającego zasoby)</w:t>
            </w:r>
          </w:p>
          <w:p w14:paraId="28734963" w14:textId="77777777" w:rsidR="009C2B8F" w:rsidRPr="00F7060E" w:rsidRDefault="009C2B8F" w:rsidP="00D47321">
            <w:pPr>
              <w:autoSpaceDE w:val="0"/>
              <w:spacing w:after="60"/>
              <w:rPr>
                <w:rFonts w:ascii="Open Sans" w:hAnsi="Open Sans" w:cs="Open Sans"/>
                <w:sz w:val="18"/>
                <w:szCs w:val="18"/>
              </w:rPr>
            </w:pPr>
            <w:r w:rsidRPr="00F7060E">
              <w:rPr>
                <w:rFonts w:ascii="Open Sans" w:hAnsi="Open Sans" w:cs="Open Sans"/>
                <w:sz w:val="18"/>
                <w:szCs w:val="18"/>
              </w:rPr>
              <w:t>o ś w i a d c z a m(/y),</w:t>
            </w:r>
          </w:p>
          <w:p w14:paraId="69D32BBC" w14:textId="43935EA5"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że wyżej wymieniony podmiot, stosownie do art. 118 ust. 1 ustawy z dnia 11 września 2019 r. Prawo zamówień publicznych (</w:t>
            </w:r>
            <w:r w:rsidR="00B34417">
              <w:rPr>
                <w:rFonts w:ascii="Open Sans" w:hAnsi="Open Sans" w:cs="Open Sans"/>
                <w:sz w:val="18"/>
                <w:szCs w:val="18"/>
              </w:rPr>
              <w:t xml:space="preserve"> t.j. </w:t>
            </w:r>
            <w:r w:rsidRPr="00F7060E">
              <w:rPr>
                <w:rFonts w:ascii="Open Sans" w:hAnsi="Open Sans" w:cs="Open Sans"/>
                <w:sz w:val="18"/>
                <w:szCs w:val="18"/>
              </w:rPr>
              <w:t>Dz. U. z 20</w:t>
            </w:r>
            <w:r w:rsidR="00B34417">
              <w:rPr>
                <w:rFonts w:ascii="Open Sans" w:hAnsi="Open Sans" w:cs="Open Sans"/>
                <w:sz w:val="18"/>
                <w:szCs w:val="18"/>
              </w:rPr>
              <w:t>21</w:t>
            </w:r>
            <w:r w:rsidRPr="00F7060E">
              <w:rPr>
                <w:rFonts w:ascii="Open Sans" w:hAnsi="Open Sans" w:cs="Open Sans"/>
                <w:sz w:val="18"/>
                <w:szCs w:val="18"/>
              </w:rPr>
              <w:t xml:space="preserve"> r.,</w:t>
            </w:r>
            <w:r w:rsidR="00B34417">
              <w:rPr>
                <w:rFonts w:ascii="Open Sans" w:hAnsi="Open Sans" w:cs="Open Sans"/>
                <w:sz w:val="18"/>
                <w:szCs w:val="18"/>
              </w:rPr>
              <w:t xml:space="preserve"> </w:t>
            </w:r>
            <w:r w:rsidRPr="00F7060E">
              <w:rPr>
                <w:rFonts w:ascii="Open Sans" w:hAnsi="Open Sans" w:cs="Open Sans"/>
                <w:sz w:val="18"/>
                <w:szCs w:val="18"/>
              </w:rPr>
              <w:t xml:space="preserve">poz. </w:t>
            </w:r>
            <w:r w:rsidR="00B34417">
              <w:rPr>
                <w:rFonts w:ascii="Open Sans" w:hAnsi="Open Sans" w:cs="Open Sans"/>
                <w:sz w:val="18"/>
                <w:szCs w:val="18"/>
              </w:rPr>
              <w:t>1129</w:t>
            </w:r>
            <w:r w:rsidRPr="00F7060E">
              <w:rPr>
                <w:rFonts w:ascii="Open Sans" w:hAnsi="Open Sans" w:cs="Open Sans"/>
                <w:sz w:val="18"/>
                <w:szCs w:val="18"/>
              </w:rPr>
              <w:t xml:space="preserve"> z późn. zm.) odda do dyspozycji Wykonawcy</w:t>
            </w:r>
          </w:p>
          <w:p w14:paraId="6541C427" w14:textId="59FE3D33" w:rsidR="009C2B8F" w:rsidRPr="00F7060E" w:rsidRDefault="009C2B8F" w:rsidP="00D47321">
            <w:pPr>
              <w:autoSpaceDE w:val="0"/>
              <w:jc w:val="both"/>
              <w:rPr>
                <w:rFonts w:ascii="Open Sans" w:eastAsia="Segoe UI" w:hAnsi="Open Sans" w:cs="Open Sans"/>
                <w:i/>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270F0BD9" w14:textId="0EB3FDFA" w:rsidR="009C2B8F" w:rsidRPr="00F7060E" w:rsidRDefault="009C2B8F" w:rsidP="00D47321">
            <w:pPr>
              <w:autoSpaceDE w:val="0"/>
              <w:rPr>
                <w:rFonts w:ascii="Open Sans" w:hAnsi="Open Sans" w:cs="Open Sans"/>
                <w:i/>
                <w:sz w:val="18"/>
                <w:szCs w:val="18"/>
              </w:rPr>
            </w:pPr>
            <w:r w:rsidRPr="00F7060E">
              <w:rPr>
                <w:rFonts w:ascii="Open Sans" w:eastAsia="Segoe UI" w:hAnsi="Open Sans" w:cs="Open Sans"/>
                <w:i/>
                <w:sz w:val="18"/>
                <w:szCs w:val="18"/>
              </w:rPr>
              <w:t xml:space="preserve">                                                                  </w:t>
            </w:r>
            <w:r w:rsidRPr="00F7060E">
              <w:rPr>
                <w:rFonts w:ascii="Open Sans" w:hAnsi="Open Sans" w:cs="Open Sans"/>
                <w:i/>
                <w:sz w:val="18"/>
                <w:szCs w:val="18"/>
              </w:rPr>
              <w:t>(nazwa i adres  Wykonawcy składającego ofertę)</w:t>
            </w:r>
          </w:p>
          <w:p w14:paraId="07464B18" w14:textId="77777777" w:rsidR="009C2B8F" w:rsidRPr="00F7060E" w:rsidRDefault="009C2B8F" w:rsidP="00D47321">
            <w:pPr>
              <w:autoSpaceDE w:val="0"/>
              <w:spacing w:before="60" w:after="60"/>
              <w:jc w:val="both"/>
              <w:rPr>
                <w:rFonts w:ascii="Open Sans" w:hAnsi="Open Sans" w:cs="Open Sans"/>
                <w:sz w:val="18"/>
                <w:szCs w:val="18"/>
              </w:rPr>
            </w:pPr>
            <w:r w:rsidRPr="00F7060E">
              <w:rPr>
                <w:rFonts w:ascii="Open Sans" w:eastAsia="Segoe UI" w:hAnsi="Open Sans" w:cs="Open Sans"/>
                <w:sz w:val="18"/>
                <w:szCs w:val="18"/>
              </w:rPr>
              <w:t xml:space="preserve">niżej wymieniony </w:t>
            </w:r>
            <w:r w:rsidRPr="00F7060E">
              <w:rPr>
                <w:rFonts w:ascii="Open Sans" w:hAnsi="Open Sans" w:cs="Open Sans"/>
                <w:sz w:val="18"/>
                <w:szCs w:val="18"/>
                <w:u w:val="single"/>
              </w:rPr>
              <w:t>zakres zasobów</w:t>
            </w:r>
            <w:r w:rsidRPr="00F7060E">
              <w:rPr>
                <w:rFonts w:ascii="Open Sans" w:hAnsi="Open Sans" w:cs="Open Sans"/>
                <w:sz w:val="18"/>
                <w:szCs w:val="18"/>
              </w:rPr>
              <w:t>:</w:t>
            </w:r>
          </w:p>
          <w:p w14:paraId="2EBB813B" w14:textId="097EBB87"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6A598009"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u w:val="single"/>
              </w:rPr>
              <w:t>Sposób</w:t>
            </w:r>
            <w:r w:rsidRPr="00F7060E">
              <w:rPr>
                <w:rFonts w:ascii="Open Sans" w:hAnsi="Open Sans" w:cs="Open Sans"/>
                <w:sz w:val="18"/>
                <w:szCs w:val="18"/>
              </w:rPr>
              <w:t xml:space="preserve"> i </w:t>
            </w:r>
            <w:r w:rsidRPr="00F7060E">
              <w:rPr>
                <w:rFonts w:ascii="Open Sans" w:hAnsi="Open Sans" w:cs="Open Sans"/>
                <w:sz w:val="18"/>
                <w:szCs w:val="18"/>
                <w:u w:val="single"/>
              </w:rPr>
              <w:t>okres</w:t>
            </w:r>
            <w:r w:rsidRPr="00F7060E">
              <w:rPr>
                <w:rFonts w:ascii="Open Sans" w:hAnsi="Open Sans" w:cs="Open Sans"/>
                <w:sz w:val="18"/>
                <w:szCs w:val="18"/>
              </w:rPr>
              <w:t xml:space="preserve"> udostępnienia Wykonawcy i wykorzystania przez niego ww. zasobów przy wykonywaniu zamówienia to: </w:t>
            </w:r>
          </w:p>
          <w:p w14:paraId="0691BDAD" w14:textId="262A83C2"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2026589C"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rPr>
              <w:t>Jednocześnie oświadczam, że:</w:t>
            </w:r>
          </w:p>
          <w:p w14:paraId="7A222C70" w14:textId="5DDC6D4C"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546E6BA9" w14:textId="339443EA" w:rsidR="009C2B8F" w:rsidRPr="00F7060E" w:rsidRDefault="009C2B8F" w:rsidP="00F7060E">
            <w:pPr>
              <w:autoSpaceDE w:val="0"/>
              <w:jc w:val="both"/>
              <w:rPr>
                <w:rFonts w:ascii="Open Sans" w:hAnsi="Open Sans" w:cs="Open Sans"/>
                <w:i/>
                <w:sz w:val="18"/>
                <w:szCs w:val="18"/>
              </w:rPr>
            </w:pPr>
            <w:r w:rsidRPr="00F7060E">
              <w:rPr>
                <w:rFonts w:ascii="Open Sans" w:hAnsi="Open Sans" w:cs="Open Sans"/>
                <w:i/>
                <w:sz w:val="18"/>
                <w:szCs w:val="18"/>
              </w:rPr>
              <w:t xml:space="preserve"> (należy oświadczyć </w:t>
            </w:r>
            <w:r w:rsidRPr="00F7060E">
              <w:rPr>
                <w:rFonts w:ascii="Open Sans" w:hAnsi="Open Sans" w:cs="Open Sans"/>
                <w:i/>
                <w:sz w:val="18"/>
                <w:szCs w:val="18"/>
                <w:u w:val="single"/>
              </w:rPr>
              <w:t>czy</w:t>
            </w:r>
            <w:r w:rsidRPr="00F7060E">
              <w:rPr>
                <w:rFonts w:ascii="Open Sans" w:hAnsi="Open Sans" w:cs="Open Sans"/>
                <w:i/>
                <w:sz w:val="18"/>
                <w:szCs w:val="18"/>
              </w:rPr>
              <w:t xml:space="preserve"> i </w:t>
            </w:r>
            <w:r w:rsidRPr="00F7060E">
              <w:rPr>
                <w:rFonts w:ascii="Open Sans" w:hAnsi="Open Sans" w:cs="Open Sans"/>
                <w:i/>
                <w:sz w:val="18"/>
                <w:szCs w:val="18"/>
                <w:u w:val="single"/>
              </w:rPr>
              <w:t>w jakim zakresie</w:t>
            </w:r>
            <w:r w:rsidRPr="00F7060E">
              <w:rPr>
                <w:rFonts w:ascii="Open Sans" w:hAnsi="Open Sans" w:cs="Open Sans"/>
                <w:i/>
                <w:sz w:val="18"/>
                <w:szCs w:val="18"/>
              </w:rPr>
              <w:t xml:space="preserve"> podmiot udostępniający zasoby, na zdolnościach którego Wykonawca polega w odniesieniu do warunków udziału</w:t>
            </w:r>
            <w:r w:rsidR="00F7060E" w:rsidRPr="00F7060E">
              <w:rPr>
                <w:rFonts w:ascii="Open Sans" w:hAnsi="Open Sans" w:cs="Open Sans"/>
                <w:i/>
                <w:sz w:val="18"/>
                <w:szCs w:val="18"/>
              </w:rPr>
              <w:t xml:space="preserve"> </w:t>
            </w:r>
            <w:r w:rsidRPr="00F7060E">
              <w:rPr>
                <w:rFonts w:ascii="Open Sans" w:hAnsi="Open Sans" w:cs="Open Sans"/>
                <w:i/>
                <w:sz w:val="18"/>
                <w:szCs w:val="18"/>
              </w:rPr>
              <w:t>w postępowaniu dotyczących wykształcenia, kwalifikacji zawodowych lub doświadczenia, zrealizuje roboty budowlane lub usługi, których wskazane zdolności dotyczą)</w:t>
            </w:r>
          </w:p>
          <w:p w14:paraId="2B250F9B" w14:textId="77777777" w:rsidR="009C2B8F" w:rsidRPr="00F7060E" w:rsidRDefault="009C2B8F" w:rsidP="00D47321">
            <w:pPr>
              <w:spacing w:before="60" w:after="60"/>
              <w:rPr>
                <w:rFonts w:ascii="Open Sans" w:hAnsi="Open Sans" w:cs="Open Sans"/>
                <w:color w:val="FF0000"/>
                <w:sz w:val="18"/>
                <w:szCs w:val="18"/>
              </w:rPr>
            </w:pPr>
          </w:p>
          <w:p w14:paraId="47D485A6" w14:textId="1E808A43" w:rsidR="009C2B8F" w:rsidRPr="00F7060E" w:rsidRDefault="009C2B8F" w:rsidP="00D47321">
            <w:pPr>
              <w:pStyle w:val="Tekstpodstawowy"/>
              <w:rPr>
                <w:rFonts w:ascii="Open Sans" w:hAnsi="Open Sans" w:cs="Open Sans"/>
                <w:b/>
                <w:iCs/>
                <w:color w:val="FF0000"/>
                <w:sz w:val="18"/>
                <w:szCs w:val="18"/>
              </w:rPr>
            </w:pPr>
            <w:r w:rsidRPr="00F7060E">
              <w:rPr>
                <w:rFonts w:ascii="Open Sans" w:hAnsi="Open Sans" w:cs="Open Sans"/>
                <w:color w:val="FF0000"/>
                <w:sz w:val="18"/>
                <w:szCs w:val="18"/>
              </w:rPr>
              <w:t xml:space="preserve">     </w:t>
            </w:r>
            <w:r w:rsidRPr="00F7060E">
              <w:rPr>
                <w:rFonts w:ascii="Open Sans" w:hAnsi="Open Sans" w:cs="Open Sans"/>
                <w:iCs/>
                <w:color w:val="FF0000"/>
                <w:sz w:val="18"/>
                <w:szCs w:val="18"/>
              </w:rPr>
              <w:t xml:space="preserve"> Niniejsze zobowiązanie należy opatrzyć kwalifikowanym podpisem elektronicznym </w:t>
            </w:r>
            <w:r w:rsidR="00AD3AB1" w:rsidRPr="00F7060E">
              <w:rPr>
                <w:rFonts w:ascii="Open Sans" w:hAnsi="Open Sans" w:cs="Open Sans"/>
                <w:iCs/>
                <w:color w:val="FF0000"/>
                <w:sz w:val="18"/>
                <w:szCs w:val="18"/>
              </w:rPr>
              <w:t xml:space="preserve">, podpisem zaufanym lub osobistym </w:t>
            </w:r>
            <w:r w:rsidRPr="00F7060E">
              <w:rPr>
                <w:rFonts w:ascii="Open Sans" w:hAnsi="Open Sans" w:cs="Open Sans"/>
                <w:iCs/>
                <w:color w:val="FF0000"/>
                <w:sz w:val="18"/>
                <w:szCs w:val="18"/>
              </w:rPr>
              <w:t xml:space="preserve">właściwej, umocowanej osoby / właściwych, umocowanych osób </w:t>
            </w:r>
          </w:p>
          <w:p w14:paraId="3F181110" w14:textId="77777777" w:rsidR="009C2B8F" w:rsidRPr="009C2B8F" w:rsidRDefault="009C2B8F" w:rsidP="00D47321">
            <w:pPr>
              <w:pStyle w:val="NormalnyWeb"/>
              <w:spacing w:before="0" w:after="0"/>
              <w:jc w:val="both"/>
              <w:rPr>
                <w:rFonts w:ascii="Open Sans" w:hAnsi="Open Sans" w:cs="Open Sans"/>
                <w:i/>
                <w:sz w:val="22"/>
                <w:szCs w:val="22"/>
              </w:rPr>
            </w:pPr>
          </w:p>
        </w:tc>
      </w:tr>
    </w:tbl>
    <w:p w14:paraId="4FF3B3BC" w14:textId="14E545D9" w:rsidR="00B735DF" w:rsidRPr="00F7060E" w:rsidRDefault="00B735DF" w:rsidP="00B735DF">
      <w:pPr>
        <w:spacing w:line="276" w:lineRule="auto"/>
        <w:ind w:left="360"/>
        <w:jc w:val="both"/>
        <w:rPr>
          <w:rFonts w:ascii="Open Sans" w:hAnsi="Open Sans" w:cs="Open Sans"/>
          <w:sz w:val="22"/>
          <w:szCs w:val="22"/>
          <w:u w:val="single"/>
        </w:rPr>
      </w:pPr>
      <w:r w:rsidRPr="00F7060E">
        <w:rPr>
          <w:rFonts w:ascii="Open Sans" w:hAnsi="Open Sans" w:cs="Open Sans"/>
          <w:sz w:val="22"/>
          <w:szCs w:val="22"/>
          <w:u w:val="single"/>
        </w:rPr>
        <w:lastRenderedPageBreak/>
        <w:t>10.</w:t>
      </w:r>
      <w:r w:rsidRPr="00F7060E">
        <w:rPr>
          <w:rFonts w:ascii="Open Sans" w:hAnsi="Open Sans" w:cs="Open Sans"/>
          <w:sz w:val="22"/>
          <w:szCs w:val="22"/>
          <w:u w:val="single"/>
        </w:rPr>
        <w:tab/>
        <w:t xml:space="preserve">Informacja dla Wykonawców wspólnie ubiegających się o udzielenie zamówienia.  </w:t>
      </w:r>
    </w:p>
    <w:p w14:paraId="534312D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4F363F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6F31240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4B40A4B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09FB0D5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7F3AAF4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0963CC6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54A5648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680DA7F1"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6EF0A4C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20EEA3DD" w14:textId="77777777" w:rsidR="00B735DF" w:rsidRDefault="00B735DF" w:rsidP="00B735DF">
      <w:pPr>
        <w:spacing w:line="276" w:lineRule="auto"/>
        <w:ind w:left="360"/>
        <w:jc w:val="both"/>
        <w:rPr>
          <w:rFonts w:ascii="Open Sans" w:hAnsi="Open Sans" w:cs="Open Sans"/>
          <w:sz w:val="22"/>
          <w:szCs w:val="22"/>
        </w:rPr>
      </w:pPr>
    </w:p>
    <w:p w14:paraId="7E111E09" w14:textId="59767A1A" w:rsidR="00B735DF" w:rsidRPr="00DD31D1" w:rsidRDefault="00B735DF" w:rsidP="00B735DF">
      <w:pPr>
        <w:spacing w:line="276" w:lineRule="auto"/>
        <w:ind w:left="360"/>
        <w:jc w:val="both"/>
        <w:rPr>
          <w:rFonts w:ascii="Open Sans" w:hAnsi="Open Sans" w:cs="Open Sans"/>
          <w:sz w:val="22"/>
          <w:szCs w:val="22"/>
        </w:rPr>
      </w:pPr>
      <w:r w:rsidRPr="00DD31D1">
        <w:rPr>
          <w:rFonts w:ascii="Open Sans" w:hAnsi="Open Sans" w:cs="Open Sans"/>
          <w:sz w:val="22"/>
          <w:szCs w:val="22"/>
        </w:rPr>
        <w:t>11.</w:t>
      </w:r>
      <w:r w:rsidRPr="00DD31D1">
        <w:rPr>
          <w:rFonts w:ascii="Open Sans" w:hAnsi="Open Sans" w:cs="Open Sans"/>
          <w:sz w:val="22"/>
          <w:szCs w:val="22"/>
        </w:rPr>
        <w:tab/>
      </w:r>
      <w:r w:rsidRPr="00DD31D1">
        <w:rPr>
          <w:rFonts w:ascii="Open Sans" w:hAnsi="Open Sans" w:cs="Open Sans"/>
          <w:sz w:val="22"/>
          <w:szCs w:val="22"/>
          <w:u w:val="single"/>
        </w:rPr>
        <w:t xml:space="preserve">Informacje o środkach komunikacji elektronicznej, przy użyciu których Zamawiający będzie komunikował się z Wykonawcami oraz informacje </w:t>
      </w:r>
      <w:r w:rsidRPr="00DD31D1">
        <w:rPr>
          <w:rFonts w:ascii="Open Sans" w:hAnsi="Open Sans" w:cs="Open Sans"/>
          <w:sz w:val="22"/>
          <w:szCs w:val="22"/>
          <w:u w:val="single"/>
        </w:rPr>
        <w:br/>
        <w:t>o wymaganiach technicznych i organizacyjnych sporządzania, wysyłania i odbierania korespondencji elektronicznej.</w:t>
      </w:r>
      <w:r w:rsidRPr="00DD31D1">
        <w:rPr>
          <w:rFonts w:ascii="Open Sans" w:hAnsi="Open Sans" w:cs="Open Sans"/>
          <w:sz w:val="22"/>
          <w:szCs w:val="22"/>
        </w:rPr>
        <w:t xml:space="preserve"> </w:t>
      </w:r>
    </w:p>
    <w:p w14:paraId="71BA4DC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346DE1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20C278D0" w14:textId="77777777" w:rsidR="00B735DF" w:rsidRDefault="00B735DF" w:rsidP="00B735DF">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Pzp, podmiotowe środki dowodowe, pełnomocnictwa, zobowiązanie podmiotu udostępniającego zasoby sporządza się w postaci elektronicznej, w ogólnie </w:t>
      </w:r>
      <w:r>
        <w:rPr>
          <w:rFonts w:ascii="Open Sans" w:hAnsi="Open Sans" w:cs="Open Sans"/>
          <w:sz w:val="22"/>
          <w:szCs w:val="22"/>
        </w:rPr>
        <w:lastRenderedPageBreak/>
        <w:t xml:space="preserve">dostępnych formatach danych, w szczególności w formatach .txt, .rtf, .pdf, .doc, .docx, .odt.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5FA18B58" w14:textId="71D2C22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5" w:name="_Hlk63951134"/>
    <w:p w14:paraId="536B8942" w14:textId="77777777" w:rsidR="00B735DF" w:rsidRDefault="00B735DF" w:rsidP="00B735DF">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25"/>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5F7D7E1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C5B45BE" w14:textId="77777777" w:rsidR="00B735DF" w:rsidRDefault="00F54E7C" w:rsidP="00B735DF">
      <w:pPr>
        <w:spacing w:line="276" w:lineRule="auto"/>
        <w:ind w:left="360"/>
        <w:jc w:val="both"/>
        <w:rPr>
          <w:rFonts w:ascii="Open Sans" w:hAnsi="Open Sans" w:cs="Open Sans"/>
          <w:sz w:val="22"/>
          <w:szCs w:val="22"/>
        </w:rPr>
      </w:pPr>
      <w:hyperlink r:id="rId13" w:history="1">
        <w:r w:rsidR="00B735DF">
          <w:rPr>
            <w:rStyle w:val="Hipercze"/>
            <w:rFonts w:ascii="Open Sans" w:hAnsi="Open Sans" w:cs="Open Sans"/>
            <w:sz w:val="22"/>
            <w:szCs w:val="22"/>
          </w:rPr>
          <w:t>https://docs.google.com/document/d/1CETIe4hPE_fnKCUjWGpnw9yWhdbtc0YTlqtgUxMAwRo/edit</w:t>
        </w:r>
      </w:hyperlink>
      <w:r w:rsidR="00B735DF">
        <w:rPr>
          <w:rFonts w:ascii="Open Sans" w:hAnsi="Open Sans" w:cs="Open Sans"/>
          <w:sz w:val="22"/>
          <w:szCs w:val="22"/>
        </w:rPr>
        <w:t xml:space="preserve"> </w:t>
      </w:r>
    </w:p>
    <w:p w14:paraId="048F80D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104F5510" w14:textId="3D6EB911"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oraz innych informacji przyjmuje się datę ich przekazania na strony </w:t>
      </w:r>
      <w:bookmarkStart w:id="26"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26"/>
    </w:p>
    <w:p w14:paraId="4E7EF1D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Pr>
          <w:rFonts w:ascii="Open Sans" w:hAnsi="Open Sans" w:cs="Open Sans"/>
          <w:color w:val="7030A0"/>
          <w:sz w:val="22"/>
          <w:szCs w:val="22"/>
        </w:rPr>
        <w:t>.</w:t>
      </w:r>
      <w:r>
        <w:rPr>
          <w:rFonts w:ascii="Open Sans" w:hAnsi="Open Sans" w:cs="Open Sans"/>
          <w:sz w:val="22"/>
          <w:szCs w:val="22"/>
        </w:rPr>
        <w:t xml:space="preserve">  </w:t>
      </w:r>
    </w:p>
    <w:p w14:paraId="770FE9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3870F55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6080882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3DF35A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3BE07B16"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2DDEC80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56AC37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27CD2DC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lastRenderedPageBreak/>
        <w:t>11.2.1. Zamawiający preferuje komunikację elektroniczną.</w:t>
      </w:r>
    </w:p>
    <w:p w14:paraId="05633917"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4A91E77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5A6AB932" w14:textId="77777777" w:rsidR="00B735DF" w:rsidRDefault="00B735DF" w:rsidP="00B735DF">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4B4F86A2" w14:textId="5BBEA0DC"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44ECDC0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4DC1D6F4" w14:textId="77777777" w:rsidR="00B735DF" w:rsidRDefault="00B735DF" w:rsidP="00B735DF">
      <w:pPr>
        <w:spacing w:line="276" w:lineRule="auto"/>
        <w:ind w:left="360"/>
        <w:jc w:val="both"/>
        <w:rPr>
          <w:rFonts w:ascii="Open Sans" w:hAnsi="Open Sans" w:cs="Open Sans"/>
          <w:color w:val="000000"/>
          <w:sz w:val="22"/>
          <w:szCs w:val="22"/>
        </w:rPr>
      </w:pPr>
    </w:p>
    <w:p w14:paraId="20602363" w14:textId="2885105B" w:rsidR="00B735DF" w:rsidRPr="00DD31D1" w:rsidRDefault="00B735DF" w:rsidP="00B735DF">
      <w:pPr>
        <w:spacing w:line="276" w:lineRule="auto"/>
        <w:ind w:left="360"/>
        <w:jc w:val="both"/>
        <w:rPr>
          <w:rFonts w:ascii="Open Sans" w:hAnsi="Open Sans" w:cs="Open Sans"/>
          <w:color w:val="000000"/>
          <w:sz w:val="22"/>
          <w:szCs w:val="22"/>
          <w:u w:val="single"/>
        </w:rPr>
      </w:pPr>
      <w:r w:rsidRPr="00DD31D1">
        <w:rPr>
          <w:rFonts w:ascii="Open Sans" w:hAnsi="Open Sans" w:cs="Open Sans"/>
          <w:color w:val="000000"/>
          <w:sz w:val="22"/>
          <w:szCs w:val="22"/>
        </w:rPr>
        <w:t>12.</w:t>
      </w:r>
      <w:r w:rsidRPr="00DD31D1">
        <w:rPr>
          <w:rFonts w:ascii="Open Sans" w:hAnsi="Open Sans" w:cs="Open Sans"/>
          <w:color w:val="000000"/>
          <w:sz w:val="22"/>
          <w:szCs w:val="22"/>
        </w:rPr>
        <w:tab/>
      </w:r>
      <w:r w:rsidRPr="00DD31D1">
        <w:rPr>
          <w:rFonts w:ascii="Open Sans" w:hAnsi="Open Sans" w:cs="Open Sans"/>
          <w:color w:val="000000"/>
          <w:sz w:val="22"/>
          <w:szCs w:val="22"/>
          <w:u w:val="single"/>
        </w:rPr>
        <w:t xml:space="preserve">Opis sposobu przygotowania ofert oraz wymagania formalne dotyczące składanych oświadczeń i dokumentów. </w:t>
      </w:r>
    </w:p>
    <w:p w14:paraId="233A512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0F4803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58C9D037" w14:textId="77777777" w:rsidR="00B735DF" w:rsidRDefault="00B735DF" w:rsidP="00B735D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5145A30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FF0000"/>
          <w:sz w:val="22"/>
          <w:szCs w:val="22"/>
        </w:rPr>
        <w:br/>
      </w:r>
      <w:r>
        <w:rPr>
          <w:rFonts w:ascii="Open Sans" w:hAnsi="Open Sans" w:cs="Open Sans"/>
          <w:color w:val="000000"/>
          <w:sz w:val="22"/>
          <w:szCs w:val="22"/>
        </w:rPr>
        <w:t>Wraz z ofertą Wykonawca jest zobowiązany złożyć:</w:t>
      </w:r>
    </w:p>
    <w:p w14:paraId="778BFD3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Pzp o niepodleganiu wykluczeniu oraz spełnianiu warunków udziału w postępowaniu </w:t>
      </w:r>
    </w:p>
    <w:p w14:paraId="507EE1C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2EA785CD" w14:textId="77777777" w:rsidR="00B735DF" w:rsidRDefault="00B735DF" w:rsidP="00B225C5">
      <w:pPr>
        <w:numPr>
          <w:ilvl w:val="0"/>
          <w:numId w:val="3"/>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6BC4D765" w14:textId="77777777" w:rsidR="00B735DF" w:rsidRDefault="00B735DF" w:rsidP="00B225C5">
      <w:pPr>
        <w:numPr>
          <w:ilvl w:val="0"/>
          <w:numId w:val="3"/>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Dowód wniesienia wadium </w:t>
      </w:r>
    </w:p>
    <w:p w14:paraId="79883A4B" w14:textId="77777777" w:rsidR="00B735DF" w:rsidRDefault="00B735DF" w:rsidP="00B735DF">
      <w:pPr>
        <w:spacing w:line="276" w:lineRule="auto"/>
        <w:jc w:val="both"/>
        <w:rPr>
          <w:rFonts w:ascii="Open Sans" w:hAnsi="Open Sans" w:cs="Open Sans"/>
          <w:b/>
          <w:bCs/>
          <w:color w:val="000000"/>
          <w:sz w:val="22"/>
          <w:szCs w:val="22"/>
        </w:rPr>
      </w:pPr>
    </w:p>
    <w:p w14:paraId="7A315225" w14:textId="191EA7AB" w:rsidR="00B735DF" w:rsidRPr="00D53D38" w:rsidRDefault="00B735DF" w:rsidP="00B735DF">
      <w:pPr>
        <w:spacing w:line="276" w:lineRule="auto"/>
        <w:jc w:val="both"/>
        <w:rPr>
          <w:rFonts w:ascii="Open Sans" w:hAnsi="Open Sans" w:cs="Open Sans"/>
          <w:color w:val="000000"/>
          <w:sz w:val="22"/>
          <w:szCs w:val="22"/>
          <w:u w:val="single"/>
        </w:rPr>
      </w:pPr>
      <w:r w:rsidRPr="00D53D38">
        <w:rPr>
          <w:rFonts w:ascii="Open Sans" w:hAnsi="Open Sans" w:cs="Open Sans"/>
          <w:color w:val="000000"/>
          <w:sz w:val="22"/>
          <w:szCs w:val="22"/>
          <w:u w:val="single"/>
        </w:rPr>
        <w:t xml:space="preserve">Zamawiający wezwie Wykonawcę, którego oferta zostanie oceniona najwyżej, </w:t>
      </w:r>
      <w:r w:rsidR="00981F8D">
        <w:rPr>
          <w:rFonts w:ascii="Open Sans" w:hAnsi="Open Sans" w:cs="Open Sans"/>
          <w:color w:val="000000"/>
          <w:sz w:val="22"/>
          <w:szCs w:val="22"/>
          <w:u w:val="single"/>
        </w:rPr>
        <w:br/>
      </w:r>
      <w:r w:rsidRPr="00D53D38">
        <w:rPr>
          <w:rFonts w:ascii="Open Sans" w:hAnsi="Open Sans" w:cs="Open Sans"/>
          <w:color w:val="000000"/>
          <w:sz w:val="22"/>
          <w:szCs w:val="22"/>
          <w:u w:val="single"/>
        </w:rPr>
        <w:t>do złożenia w wyznaczonym terminie, nie krótszym niż 5 dni od dnia wezwania,  niżej wymienionych podmiotowych środków dowodowych, aktualnych na dzień ich złożenia, tj. :</w:t>
      </w:r>
    </w:p>
    <w:p w14:paraId="64D8EE6A" w14:textId="77777777" w:rsidR="00D9062E" w:rsidRDefault="00D9062E" w:rsidP="00D9062E">
      <w:pPr>
        <w:spacing w:line="276" w:lineRule="auto"/>
        <w:ind w:left="360"/>
        <w:jc w:val="both"/>
        <w:rPr>
          <w:rFonts w:ascii="Open Sans" w:hAnsi="Open Sans" w:cs="Open Sans"/>
          <w:color w:val="000000"/>
          <w:sz w:val="22"/>
          <w:szCs w:val="22"/>
        </w:rPr>
      </w:pPr>
    </w:p>
    <w:p w14:paraId="713F3C9C" w14:textId="0B7BBFDD" w:rsidR="00D9062E" w:rsidRDefault="00737CC0" w:rsidP="00D9062E">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lastRenderedPageBreak/>
        <w:t xml:space="preserve">    </w:t>
      </w:r>
      <w:r w:rsidR="00D9062E">
        <w:rPr>
          <w:rFonts w:ascii="Open Sans" w:hAnsi="Open Sans" w:cs="Open Sans"/>
          <w:color w:val="000000"/>
          <w:sz w:val="22"/>
          <w:szCs w:val="22"/>
        </w:rPr>
        <w:t>1.</w:t>
      </w:r>
      <w:r w:rsidR="005F10C9">
        <w:rPr>
          <w:rFonts w:ascii="Open Sans" w:hAnsi="Open Sans" w:cs="Open Sans"/>
          <w:color w:val="000000"/>
          <w:sz w:val="22"/>
          <w:szCs w:val="22"/>
        </w:rPr>
        <w:t>O</w:t>
      </w:r>
      <w:r w:rsidR="00D9062E">
        <w:rPr>
          <w:rFonts w:ascii="Open Sans" w:hAnsi="Open Sans" w:cs="Open Sans"/>
          <w:color w:val="000000"/>
          <w:sz w:val="22"/>
          <w:szCs w:val="22"/>
        </w:rPr>
        <w:t>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9B474D9" w14:textId="5951FBE8" w:rsidR="00D9062E" w:rsidRDefault="00D9062E" w:rsidP="00D9062E">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 </w:t>
      </w:r>
      <w:r w:rsidR="005F10C9">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2C9C9E9" w14:textId="531D1DD1" w:rsidR="00DD58FC" w:rsidRPr="005030C1" w:rsidRDefault="00DD58FC" w:rsidP="00DD58FC">
      <w:pPr>
        <w:spacing w:line="276" w:lineRule="auto"/>
        <w:ind w:left="360"/>
        <w:jc w:val="both"/>
        <w:rPr>
          <w:rFonts w:ascii="Open Sans" w:hAnsi="Open Sans" w:cs="Open Sans"/>
          <w:color w:val="000000"/>
          <w:sz w:val="20"/>
          <w:szCs w:val="20"/>
        </w:rPr>
      </w:pPr>
      <w:r>
        <w:rPr>
          <w:rFonts w:ascii="Open Sans" w:hAnsi="Open Sans" w:cs="Open Sans"/>
          <w:color w:val="000000"/>
          <w:sz w:val="22"/>
          <w:szCs w:val="22"/>
        </w:rPr>
        <w:t>3. N</w:t>
      </w:r>
      <w:r w:rsidRPr="00DD58FC">
        <w:rPr>
          <w:rFonts w:ascii="Open Sans" w:hAnsi="Open Sans" w:cs="Open Sans"/>
          <w:color w:val="000000"/>
          <w:sz w:val="22"/>
          <w:szCs w:val="22"/>
        </w:rPr>
        <w:t>umer w bazie danych o produktach i opakowaniach BDO oraz o gospodarce odpadami zgodnie z Ustawą o odpadach z dnia 14 grudnia 2012 roku (</w:t>
      </w:r>
      <w:r w:rsidRPr="005030C1">
        <w:rPr>
          <w:rFonts w:ascii="Open Sans" w:hAnsi="Open Sans" w:cs="Open Sans"/>
          <w:color w:val="000000"/>
          <w:sz w:val="20"/>
          <w:szCs w:val="20"/>
        </w:rPr>
        <w:t xml:space="preserve">Dz.U. z 2020 r poz.797).  </w:t>
      </w:r>
    </w:p>
    <w:p w14:paraId="6253BCBE" w14:textId="313D44FB" w:rsidR="00DD58FC" w:rsidRPr="00DD58FC"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4</w:t>
      </w:r>
      <w:r w:rsidRPr="00DD58FC">
        <w:rPr>
          <w:rFonts w:ascii="Open Sans" w:hAnsi="Open Sans" w:cs="Open Sans"/>
          <w:color w:val="000000"/>
          <w:sz w:val="22"/>
          <w:szCs w:val="22"/>
        </w:rPr>
        <w:t xml:space="preserve">. </w:t>
      </w:r>
      <w:r>
        <w:rPr>
          <w:rFonts w:ascii="Open Sans" w:hAnsi="Open Sans" w:cs="Open Sans"/>
          <w:color w:val="000000"/>
          <w:sz w:val="22"/>
          <w:szCs w:val="22"/>
        </w:rPr>
        <w:t>Polisa ubezpieczeniowa</w:t>
      </w:r>
      <w:r w:rsidRPr="00DD58FC">
        <w:rPr>
          <w:rFonts w:ascii="Open Sans" w:hAnsi="Open Sans" w:cs="Open Sans"/>
          <w:color w:val="000000"/>
          <w:sz w:val="22"/>
          <w:szCs w:val="22"/>
        </w:rPr>
        <w:t>.</w:t>
      </w:r>
    </w:p>
    <w:p w14:paraId="417CC1B4" w14:textId="25A64EC4" w:rsidR="00DD58FC" w:rsidRPr="00DD58FC"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5</w:t>
      </w:r>
      <w:r w:rsidRPr="00DD58FC">
        <w:rPr>
          <w:rFonts w:ascii="Open Sans" w:hAnsi="Open Sans" w:cs="Open Sans"/>
          <w:color w:val="000000"/>
          <w:sz w:val="22"/>
          <w:szCs w:val="22"/>
        </w:rPr>
        <w:t xml:space="preserve">. Wykaz  osób  do realizacji zamówienia   - Załącznik nr 4 do SWZ  </w:t>
      </w:r>
    </w:p>
    <w:p w14:paraId="6A1FF9D1" w14:textId="47B3BB29" w:rsidR="00DD58FC" w:rsidRPr="00DD58FC"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6</w:t>
      </w:r>
      <w:r w:rsidRPr="00DD58FC">
        <w:rPr>
          <w:rFonts w:ascii="Open Sans" w:hAnsi="Open Sans" w:cs="Open Sans"/>
          <w:color w:val="000000"/>
          <w:sz w:val="22"/>
          <w:szCs w:val="22"/>
        </w:rPr>
        <w:t xml:space="preserve">. Wykaz  sprzętu do realizacji zamówienia -  Załącznik nr 5 do SWZ </w:t>
      </w:r>
    </w:p>
    <w:p w14:paraId="49EF85DA" w14:textId="6580F532" w:rsidR="00D9062E"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7</w:t>
      </w:r>
      <w:r w:rsidRPr="00DD58FC">
        <w:rPr>
          <w:rFonts w:ascii="Open Sans" w:hAnsi="Open Sans" w:cs="Open Sans"/>
          <w:color w:val="000000"/>
          <w:sz w:val="22"/>
          <w:szCs w:val="22"/>
        </w:rPr>
        <w:t xml:space="preserve">. </w:t>
      </w:r>
      <w:r>
        <w:rPr>
          <w:rFonts w:ascii="Open Sans" w:hAnsi="Open Sans" w:cs="Open Sans"/>
          <w:color w:val="000000"/>
          <w:sz w:val="22"/>
          <w:szCs w:val="22"/>
        </w:rPr>
        <w:t xml:space="preserve">Wykaz </w:t>
      </w:r>
      <w:r w:rsidRPr="00DD58FC">
        <w:rPr>
          <w:rFonts w:ascii="Open Sans" w:hAnsi="Open Sans" w:cs="Open Sans"/>
          <w:color w:val="000000"/>
          <w:sz w:val="22"/>
          <w:szCs w:val="22"/>
        </w:rPr>
        <w:t>zrealizowan</w:t>
      </w:r>
      <w:r>
        <w:rPr>
          <w:rFonts w:ascii="Open Sans" w:hAnsi="Open Sans" w:cs="Open Sans"/>
          <w:color w:val="000000"/>
          <w:sz w:val="22"/>
          <w:szCs w:val="22"/>
        </w:rPr>
        <w:t>ych usług.</w:t>
      </w:r>
      <w:r w:rsidR="00D9062E">
        <w:rPr>
          <w:rFonts w:ascii="Open Sans" w:hAnsi="Open Sans" w:cs="Open Sans"/>
          <w:color w:val="000000"/>
          <w:sz w:val="22"/>
          <w:szCs w:val="22"/>
        </w:rPr>
        <w:t xml:space="preserve"> </w:t>
      </w:r>
    </w:p>
    <w:p w14:paraId="33E25A50" w14:textId="2305335A" w:rsidR="00B735DF" w:rsidRDefault="00D9062E" w:rsidP="00737CC0">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t>
      </w:r>
      <w:r w:rsidR="00B735DF">
        <w:rPr>
          <w:rFonts w:ascii="Open Sans" w:hAnsi="Open Sans" w:cs="Open Sans"/>
          <w:color w:val="000000"/>
          <w:sz w:val="22"/>
          <w:szCs w:val="22"/>
        </w:rPr>
        <w:t>12.4.</w:t>
      </w:r>
      <w:r w:rsidR="00B735DF">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DAF832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214681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28E4BBA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6A00407F" w14:textId="7BC43359"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 xml:space="preserve">Jeśli oferta zawiera informacje stanowiące tajemnicę przedsiębiorstwa w rozumieniu ustawy z dnia 16 kwietnia 1993 roku o zwalczaniu nieuczciwej konkurencji, Wykonawca </w:t>
      </w:r>
      <w:r w:rsidR="005F10C9">
        <w:rPr>
          <w:rFonts w:ascii="Open Sans" w:hAnsi="Open Sans" w:cs="Open Sans"/>
          <w:color w:val="000000"/>
          <w:sz w:val="22"/>
          <w:szCs w:val="22"/>
        </w:rPr>
        <w:t xml:space="preserve">wraz z przekazaniem takich informacji </w:t>
      </w:r>
      <w:r>
        <w:rPr>
          <w:rFonts w:ascii="Open Sans" w:hAnsi="Open Sans" w:cs="Open Sans"/>
          <w:color w:val="000000"/>
          <w:sz w:val="22"/>
          <w:szCs w:val="22"/>
        </w:rPr>
        <w:t>powinien  zastrzec, że nie mogą one być udostępnione oraz wykazać, iż zastrzeżone informacje stanowią tajemnicę przedsiębiorstwa.</w:t>
      </w:r>
    </w:p>
    <w:p w14:paraId="26B73CE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5EA7371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4FF84AE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035EAE4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778E5C83" w14:textId="77777777" w:rsidR="00986BB4"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12.13.</w:t>
      </w:r>
      <w:r>
        <w:rPr>
          <w:rFonts w:ascii="Open Sans" w:hAnsi="Open Sans" w:cs="Open Sans"/>
          <w:color w:val="000000"/>
          <w:sz w:val="22"/>
          <w:szCs w:val="22"/>
        </w:rPr>
        <w:tab/>
        <w:t xml:space="preserve">Wykonawca może przed upływem terminu do składania ofert wycofać </w:t>
      </w:r>
      <w:r w:rsidRPr="00ED1357">
        <w:rPr>
          <w:rFonts w:ascii="Open Sans" w:hAnsi="Open Sans" w:cs="Open Sans"/>
          <w:color w:val="000000"/>
          <w:sz w:val="22"/>
          <w:szCs w:val="22"/>
        </w:rPr>
        <w:t>ofert</w:t>
      </w:r>
      <w:r w:rsidR="00986BB4">
        <w:rPr>
          <w:rFonts w:ascii="Open Sans" w:hAnsi="Open Sans" w:cs="Open Sans"/>
          <w:color w:val="000000"/>
          <w:sz w:val="22"/>
          <w:szCs w:val="22"/>
        </w:rPr>
        <w:t xml:space="preserve">ę </w:t>
      </w:r>
      <w:r w:rsidR="00986BB4" w:rsidRPr="00986BB4">
        <w:rPr>
          <w:rFonts w:ascii="Open Sans" w:hAnsi="Open Sans" w:cs="Open Sans"/>
          <w:color w:val="000000"/>
          <w:sz w:val="22"/>
          <w:szCs w:val="22"/>
        </w:rPr>
        <w:t xml:space="preserve"> </w:t>
      </w:r>
      <w:r w:rsidRPr="00986BB4">
        <w:rPr>
          <w:rFonts w:ascii="Open Sans" w:hAnsi="Open Sans" w:cs="Open Sans"/>
          <w:color w:val="000000"/>
          <w:sz w:val="22"/>
          <w:szCs w:val="22"/>
        </w:rPr>
        <w:t>za</w:t>
      </w:r>
      <w:r w:rsidR="00986BB4">
        <w:rPr>
          <w:rFonts w:ascii="Open Sans" w:hAnsi="Open Sans" w:cs="Open Sans"/>
          <w:color w:val="000000"/>
          <w:sz w:val="22"/>
          <w:szCs w:val="22"/>
        </w:rPr>
        <w:t xml:space="preserve"> </w:t>
      </w:r>
      <w:r w:rsidRPr="00986BB4">
        <w:rPr>
          <w:rFonts w:ascii="Open Sans" w:hAnsi="Open Sans" w:cs="Open Sans"/>
          <w:color w:val="000000"/>
          <w:sz w:val="22"/>
          <w:szCs w:val="22"/>
        </w:rPr>
        <w:t>pośrednictwem</w:t>
      </w:r>
      <w:r w:rsidR="00986BB4">
        <w:rPr>
          <w:rFonts w:ascii="Open Sans" w:hAnsi="Open Sans" w:cs="Open Sans"/>
          <w:color w:val="000000"/>
          <w:sz w:val="22"/>
          <w:szCs w:val="22"/>
        </w:rPr>
        <w:t xml:space="preserve">: </w:t>
      </w:r>
    </w:p>
    <w:p w14:paraId="6250A744" w14:textId="70298954" w:rsidR="00B735DF" w:rsidRPr="004509BB" w:rsidRDefault="00F54E7C" w:rsidP="00B735DF">
      <w:pPr>
        <w:spacing w:line="276" w:lineRule="auto"/>
        <w:ind w:left="360"/>
        <w:jc w:val="both"/>
        <w:rPr>
          <w:rStyle w:val="Hipercze"/>
          <w:rFonts w:ascii="Open Sans" w:hAnsi="Open Sans" w:cs="Open Sans"/>
          <w:sz w:val="22"/>
          <w:szCs w:val="22"/>
        </w:rPr>
      </w:pPr>
      <w:hyperlink r:id="rId17" w:history="1">
        <w:r w:rsidR="00986BB4" w:rsidRPr="004509BB">
          <w:rPr>
            <w:rStyle w:val="Hipercze"/>
            <w:rFonts w:ascii="Open Sans" w:hAnsi="Open Sans" w:cs="Open Sans"/>
            <w:sz w:val="22"/>
            <w:szCs w:val="22"/>
          </w:rPr>
          <w:t>https://platforma</w:t>
        </w:r>
      </w:hyperlink>
      <w:r w:rsidR="00986BB4" w:rsidRPr="004509BB">
        <w:rPr>
          <w:rStyle w:val="Hipercze"/>
          <w:rFonts w:ascii="Open Sans" w:hAnsi="Open Sans" w:cs="Open Sans"/>
          <w:sz w:val="22"/>
          <w:szCs w:val="22"/>
        </w:rPr>
        <w:t xml:space="preserve">zakupowa.pl/pn/pgk_koszalin/proceedings </w:t>
      </w:r>
      <w:r w:rsidR="00B735DF" w:rsidRPr="004509BB">
        <w:rPr>
          <w:rStyle w:val="Hipercze"/>
          <w:rFonts w:ascii="Open Sans" w:hAnsi="Open Sans" w:cs="Open Sans"/>
          <w:sz w:val="22"/>
          <w:szCs w:val="22"/>
        </w:rPr>
        <w:t xml:space="preserve">       </w:t>
      </w:r>
    </w:p>
    <w:p w14:paraId="4B2DD4D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384BF11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546D9C4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0C12541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36301A6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6E725994"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33E3736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37CE50BE"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00FC503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6A9DCA2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4261569F" w14:textId="77777777" w:rsidR="00B735DF" w:rsidRDefault="00B735DF" w:rsidP="00B735DF">
      <w:pPr>
        <w:spacing w:line="276" w:lineRule="auto"/>
        <w:ind w:left="360"/>
        <w:jc w:val="both"/>
        <w:rPr>
          <w:rFonts w:ascii="Open Sans" w:hAnsi="Open Sans" w:cs="Open Sans"/>
          <w:color w:val="000000"/>
          <w:sz w:val="22"/>
          <w:szCs w:val="22"/>
        </w:rPr>
      </w:pPr>
    </w:p>
    <w:p w14:paraId="2B44DAE5" w14:textId="5F3DC833" w:rsidR="00B735DF" w:rsidRPr="00981F8D" w:rsidRDefault="00B735DF" w:rsidP="00B735DF">
      <w:pPr>
        <w:spacing w:line="276" w:lineRule="auto"/>
        <w:ind w:left="360"/>
        <w:jc w:val="both"/>
        <w:rPr>
          <w:rFonts w:ascii="Open Sans" w:hAnsi="Open Sans" w:cs="Open Sans"/>
          <w:color w:val="000000"/>
          <w:sz w:val="22"/>
          <w:szCs w:val="22"/>
          <w:u w:val="single"/>
        </w:rPr>
      </w:pPr>
      <w:r w:rsidRPr="00981F8D">
        <w:rPr>
          <w:rFonts w:ascii="Open Sans" w:hAnsi="Open Sans" w:cs="Open Sans"/>
          <w:color w:val="000000"/>
          <w:sz w:val="22"/>
          <w:szCs w:val="22"/>
        </w:rPr>
        <w:t>13.</w:t>
      </w:r>
      <w:r w:rsidRPr="00981F8D">
        <w:rPr>
          <w:rFonts w:ascii="Open Sans" w:hAnsi="Open Sans" w:cs="Open Sans"/>
          <w:color w:val="000000"/>
          <w:sz w:val="22"/>
          <w:szCs w:val="22"/>
        </w:rPr>
        <w:tab/>
      </w:r>
      <w:r w:rsidRPr="00981F8D">
        <w:rPr>
          <w:rFonts w:ascii="Open Sans" w:hAnsi="Open Sans" w:cs="Open Sans"/>
          <w:color w:val="000000"/>
          <w:sz w:val="22"/>
          <w:szCs w:val="22"/>
          <w:u w:val="single"/>
        </w:rPr>
        <w:t xml:space="preserve">Sposób obliczenia ceny </w:t>
      </w:r>
    </w:p>
    <w:p w14:paraId="0B8E4176" w14:textId="57A84298"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13.1. Wykonawca podaje cenę za realizację przedmiotu zamówienia zgodnie </w:t>
      </w:r>
      <w:r>
        <w:rPr>
          <w:rFonts w:ascii="Open Sans" w:hAnsi="Open Sans" w:cs="Open Sans"/>
          <w:color w:val="000000"/>
          <w:sz w:val="22"/>
          <w:szCs w:val="22"/>
        </w:rPr>
        <w:br/>
        <w:t xml:space="preserve">ze wzorem Formularza Ofertowego, stanowiącego Rozdział IV  SWZ. </w:t>
      </w:r>
      <w:r w:rsidR="00F902E8">
        <w:rPr>
          <w:rFonts w:ascii="Open Sans" w:hAnsi="Open Sans" w:cs="Open Sans"/>
          <w:color w:val="000000"/>
          <w:sz w:val="22"/>
          <w:szCs w:val="22"/>
        </w:rPr>
        <w:t>W Formularzu</w:t>
      </w:r>
      <w:r>
        <w:rPr>
          <w:rFonts w:ascii="Open Sans" w:hAnsi="Open Sans" w:cs="Open Sans"/>
          <w:color w:val="000000"/>
          <w:sz w:val="22"/>
          <w:szCs w:val="22"/>
        </w:rPr>
        <w:t xml:space="preserve"> należy określić ceny jednostkowe za każd</w:t>
      </w:r>
      <w:r w:rsidR="00F902E8">
        <w:rPr>
          <w:rFonts w:ascii="Open Sans" w:hAnsi="Open Sans" w:cs="Open Sans"/>
          <w:color w:val="000000"/>
          <w:sz w:val="22"/>
          <w:szCs w:val="22"/>
        </w:rPr>
        <w:t>ą</w:t>
      </w:r>
      <w:r>
        <w:rPr>
          <w:rFonts w:ascii="Open Sans" w:hAnsi="Open Sans" w:cs="Open Sans"/>
          <w:color w:val="000000"/>
          <w:sz w:val="22"/>
          <w:szCs w:val="22"/>
        </w:rPr>
        <w:t xml:space="preserve"> oferowan</w:t>
      </w:r>
      <w:r w:rsidR="00F902E8">
        <w:rPr>
          <w:rFonts w:ascii="Open Sans" w:hAnsi="Open Sans" w:cs="Open Sans"/>
          <w:color w:val="000000"/>
          <w:sz w:val="22"/>
          <w:szCs w:val="22"/>
        </w:rPr>
        <w:t>ą usługę,</w:t>
      </w:r>
      <w:r>
        <w:rPr>
          <w:rFonts w:ascii="Open Sans" w:hAnsi="Open Sans" w:cs="Open Sans"/>
          <w:color w:val="000000"/>
          <w:sz w:val="22"/>
          <w:szCs w:val="22"/>
        </w:rPr>
        <w:t xml:space="preserve"> których łączna cena będzie stanowiła oferowaną  cenę  za wykonanie całego zamówienia.</w:t>
      </w:r>
    </w:p>
    <w:p w14:paraId="6B71FD2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13.2. Cena ofertowa brutto musi uwzględniać wszystkie koszty związane z realizacją przedmiotu zamówienia zgodnie z opisem przedmiotu zamówienia oraz istotnymi postanowieniami umowy określonymi w niniejszej SWZ.</w:t>
      </w:r>
    </w:p>
    <w:p w14:paraId="0F0A486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47E6BA80" w14:textId="63AF7043" w:rsidR="00D31DB1" w:rsidRDefault="00B735DF" w:rsidP="00D31DB1">
      <w:pPr>
        <w:pBdr>
          <w:top w:val="single" w:sz="4" w:space="1" w:color="auto"/>
          <w:left w:val="single" w:sz="4" w:space="4" w:color="auto"/>
          <w:bottom w:val="single" w:sz="4" w:space="1" w:color="auto"/>
          <w:right w:val="single" w:sz="4" w:space="4" w:color="auto"/>
        </w:pBdr>
        <w:shd w:val="clear" w:color="auto" w:fill="F2F2F2"/>
        <w:ind w:left="426"/>
        <w:rPr>
          <w:rFonts w:ascii="Open Sans" w:hAnsi="Open Sans" w:cs="Open Sans"/>
          <w:b/>
          <w:color w:val="0000FF"/>
        </w:rPr>
      </w:pPr>
      <w:r>
        <w:rPr>
          <w:rFonts w:ascii="Open Sans" w:hAnsi="Open Sans" w:cs="Open Sans"/>
          <w:color w:val="000000"/>
          <w:sz w:val="22"/>
          <w:szCs w:val="22"/>
        </w:rPr>
        <w:t>13.4. Cena oferty powinna być wyrażona w złotych polskich (PLN) z dokładnością do dwóch miejsc po przecinku.</w:t>
      </w:r>
      <w:r w:rsidR="00D31DB1" w:rsidRPr="00D31DB1">
        <w:rPr>
          <w:rFonts w:ascii="Open Sans" w:hAnsi="Open Sans" w:cs="Open Sans"/>
          <w:b/>
          <w:color w:val="0000FF"/>
        </w:rPr>
        <w:t xml:space="preserve"> </w:t>
      </w:r>
    </w:p>
    <w:p w14:paraId="00E4921D" w14:textId="77777777" w:rsidR="00AB60CC" w:rsidRPr="00AB60CC" w:rsidRDefault="00AB60CC" w:rsidP="00AB60CC">
      <w:pPr>
        <w:suppressAutoHyphens/>
        <w:overflowPunct w:val="0"/>
        <w:autoSpaceDE w:val="0"/>
        <w:jc w:val="both"/>
        <w:textAlignment w:val="baseline"/>
        <w:rPr>
          <w:rFonts w:ascii="Open Sans" w:hAnsi="Open Sans" w:cs="Open Sans"/>
          <w:b/>
          <w:color w:val="000000"/>
          <w:sz w:val="22"/>
          <w:szCs w:val="22"/>
          <w:u w:val="single"/>
        </w:rPr>
      </w:pPr>
    </w:p>
    <w:p w14:paraId="586EE1C3" w14:textId="02EF716E" w:rsidR="00F902E8" w:rsidRPr="00AA3894" w:rsidRDefault="00AB60CC" w:rsidP="00AB60CC">
      <w:pPr>
        <w:suppressAutoHyphens/>
        <w:overflowPunct w:val="0"/>
        <w:autoSpaceDE w:val="0"/>
        <w:ind w:left="284"/>
        <w:jc w:val="both"/>
        <w:textAlignment w:val="baseline"/>
        <w:rPr>
          <w:rFonts w:ascii="Open Sans" w:hAnsi="Open Sans" w:cs="Open Sans"/>
          <w:bCs/>
          <w:color w:val="000000"/>
          <w:sz w:val="22"/>
          <w:szCs w:val="22"/>
          <w:u w:val="single"/>
        </w:rPr>
      </w:pPr>
      <w:r w:rsidRPr="00AA3894">
        <w:rPr>
          <w:rFonts w:ascii="Open Sans" w:hAnsi="Open Sans" w:cs="Open Sans"/>
          <w:bCs/>
          <w:color w:val="000000"/>
          <w:sz w:val="22"/>
          <w:szCs w:val="22"/>
          <w:u w:val="single"/>
        </w:rPr>
        <w:t xml:space="preserve">13.A. </w:t>
      </w:r>
      <w:r w:rsidR="00F902E8" w:rsidRPr="00AA3894">
        <w:rPr>
          <w:rFonts w:ascii="Open Sans" w:hAnsi="Open Sans" w:cs="Open Sans"/>
          <w:bCs/>
          <w:color w:val="000000"/>
          <w:sz w:val="22"/>
          <w:szCs w:val="22"/>
          <w:u w:val="single"/>
        </w:rPr>
        <w:t>Wynagrodzenie. Warunki płatności</w:t>
      </w:r>
    </w:p>
    <w:p w14:paraId="22BF5996"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1.</w:t>
      </w:r>
      <w:r w:rsidRPr="00E423FA">
        <w:rPr>
          <w:rFonts w:ascii="Open Sans" w:hAnsi="Open Sans" w:cs="Open Sans"/>
          <w:color w:val="000000"/>
          <w:sz w:val="22"/>
          <w:szCs w:val="22"/>
        </w:rPr>
        <w:tab/>
        <w:t xml:space="preserve">Jednostkowe ceny określone w formularzu ofertowym Wykonawcy i będące podstawą rozliczenia, nie ulegną zmianie w trakcie trwania umowy i obejmują należność za wykonanie wszystkich czynności niezbędnych do kompleksowej realizacji przedmiotu zamówienia, </w:t>
      </w:r>
    </w:p>
    <w:p w14:paraId="21DC8FEF"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 xml:space="preserve">do których zobowiązany jest Wykonawca. </w:t>
      </w:r>
    </w:p>
    <w:p w14:paraId="258A7F65"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2.</w:t>
      </w:r>
      <w:r w:rsidRPr="00E423FA">
        <w:rPr>
          <w:rFonts w:ascii="Open Sans" w:hAnsi="Open Sans" w:cs="Open Sans"/>
          <w:color w:val="000000"/>
          <w:sz w:val="22"/>
          <w:szCs w:val="22"/>
        </w:rPr>
        <w:tab/>
        <w:t xml:space="preserve">Zamawiający zapłaci Wykonawcy wynagrodzenie na podstawie złożonej Oferty za 1 Mg transportowanych odpadów. </w:t>
      </w:r>
    </w:p>
    <w:p w14:paraId="4D4608AD"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3.</w:t>
      </w:r>
      <w:r w:rsidRPr="00E423FA">
        <w:rPr>
          <w:rFonts w:ascii="Open Sans" w:hAnsi="Open Sans" w:cs="Open Sans"/>
          <w:color w:val="000000"/>
          <w:sz w:val="22"/>
          <w:szCs w:val="22"/>
        </w:rPr>
        <w:tab/>
        <w:t>Rozliczenie nastąpi w formie comiesięcznego wynagrodzenia będącego iloczynem ilości transportowanych odpadów i ceny jednostkowej zgodnie z ofertą Wykonawcy.</w:t>
      </w:r>
    </w:p>
    <w:p w14:paraId="12C7BD87"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4.</w:t>
      </w:r>
      <w:r w:rsidRPr="00E423FA">
        <w:rPr>
          <w:rFonts w:ascii="Open Sans" w:hAnsi="Open Sans" w:cs="Open Sans"/>
          <w:color w:val="000000"/>
          <w:sz w:val="22"/>
          <w:szCs w:val="22"/>
        </w:rPr>
        <w:tab/>
        <w:t xml:space="preserve">Podstawą do wystawienia faktury VAT będzie podpisany protokół bezusterkowego odbioru usług. </w:t>
      </w:r>
    </w:p>
    <w:p w14:paraId="13BE8E01"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5.</w:t>
      </w:r>
      <w:r w:rsidRPr="00E423FA">
        <w:rPr>
          <w:rFonts w:ascii="Open Sans" w:hAnsi="Open Sans" w:cs="Open Sans"/>
          <w:color w:val="000000"/>
          <w:sz w:val="22"/>
          <w:szCs w:val="22"/>
        </w:rPr>
        <w:tab/>
        <w:t>Faktura wystawiona będzie nie wcześniej niż pierwszego dnia następnego miesiąca, jednak nie później niż do dnia siódmego tego miesiąca).</w:t>
      </w:r>
    </w:p>
    <w:p w14:paraId="105A8B6A"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lastRenderedPageBreak/>
        <w:t>6.</w:t>
      </w:r>
      <w:r w:rsidRPr="00E423FA">
        <w:rPr>
          <w:rFonts w:ascii="Open Sans" w:hAnsi="Open Sans" w:cs="Open Sans"/>
          <w:color w:val="000000"/>
          <w:sz w:val="22"/>
          <w:szCs w:val="22"/>
        </w:rPr>
        <w:tab/>
        <w:t>Do wynagrodzenia doliczony zostanie podatek VAT wg aktualnie obowiązującej stawki.</w:t>
      </w:r>
    </w:p>
    <w:p w14:paraId="7CA32D2F" w14:textId="05F61D34"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7.</w:t>
      </w:r>
      <w:r w:rsidRPr="00E423FA">
        <w:rPr>
          <w:rFonts w:ascii="Open Sans" w:hAnsi="Open Sans" w:cs="Open Sans"/>
          <w:color w:val="000000"/>
          <w:sz w:val="22"/>
          <w:szCs w:val="22"/>
        </w:rPr>
        <w:tab/>
        <w:t xml:space="preserve">Zapłata wynagrodzenia nastąpi przelewem na rachunek bankowy wskazany </w:t>
      </w:r>
      <w:r w:rsidR="00BA7472">
        <w:rPr>
          <w:rFonts w:ascii="Open Sans" w:hAnsi="Open Sans" w:cs="Open Sans"/>
          <w:color w:val="000000"/>
          <w:sz w:val="22"/>
          <w:szCs w:val="22"/>
        </w:rPr>
        <w:br/>
      </w:r>
      <w:r w:rsidRPr="00E423FA">
        <w:rPr>
          <w:rFonts w:ascii="Open Sans" w:hAnsi="Open Sans" w:cs="Open Sans"/>
          <w:color w:val="000000"/>
          <w:sz w:val="22"/>
          <w:szCs w:val="22"/>
        </w:rPr>
        <w:t>w Ofercie Wykonawcy.</w:t>
      </w:r>
    </w:p>
    <w:p w14:paraId="1B094F73" w14:textId="77777777" w:rsidR="00E423FA" w:rsidRPr="00E423FA" w:rsidRDefault="00E423FA" w:rsidP="00E423FA">
      <w:pPr>
        <w:spacing w:line="276" w:lineRule="auto"/>
        <w:ind w:left="360"/>
        <w:jc w:val="both"/>
        <w:rPr>
          <w:rFonts w:ascii="Open Sans" w:hAnsi="Open Sans" w:cs="Open Sans"/>
          <w:color w:val="000000"/>
          <w:sz w:val="22"/>
          <w:szCs w:val="22"/>
        </w:rPr>
      </w:pPr>
      <w:r w:rsidRPr="00E423FA">
        <w:rPr>
          <w:rFonts w:ascii="Open Sans" w:hAnsi="Open Sans" w:cs="Open Sans"/>
          <w:color w:val="000000"/>
          <w:sz w:val="22"/>
          <w:szCs w:val="22"/>
        </w:rPr>
        <w:t>8.</w:t>
      </w:r>
      <w:r w:rsidRPr="00E423FA">
        <w:rPr>
          <w:rFonts w:ascii="Open Sans" w:hAnsi="Open Sans" w:cs="Open Sans"/>
          <w:color w:val="000000"/>
          <w:sz w:val="22"/>
          <w:szCs w:val="22"/>
        </w:rPr>
        <w:tab/>
        <w:t>Zamawiający zapłaci Wykonawcy wynagrodzenie w terminie do 21 lub do 30 dni od dnia doręczenia należycie sporządzonej faktur VAT.</w:t>
      </w:r>
    </w:p>
    <w:p w14:paraId="34C9C24F" w14:textId="17ABB4A8" w:rsidR="00B735DF" w:rsidRDefault="00E423FA" w:rsidP="00BA7472">
      <w:pPr>
        <w:spacing w:line="276" w:lineRule="auto"/>
        <w:jc w:val="both"/>
        <w:rPr>
          <w:rFonts w:ascii="Open Sans" w:hAnsi="Open Sans" w:cs="Open Sans"/>
          <w:color w:val="000000"/>
          <w:sz w:val="22"/>
          <w:szCs w:val="22"/>
        </w:rPr>
      </w:pPr>
      <w:r w:rsidRPr="00E423FA">
        <w:rPr>
          <w:rFonts w:ascii="Open Sans" w:hAnsi="Open Sans" w:cs="Open Sans"/>
          <w:color w:val="000000"/>
          <w:sz w:val="22"/>
          <w:szCs w:val="22"/>
        </w:rPr>
        <w:t>Uwaga! Oferowany termin zapłaty stanowi kryterium oceny oferty.</w:t>
      </w:r>
      <w:r w:rsidR="00BA7472">
        <w:rPr>
          <w:rFonts w:ascii="Open Sans" w:hAnsi="Open Sans" w:cs="Open Sans"/>
          <w:color w:val="000000"/>
          <w:sz w:val="22"/>
          <w:szCs w:val="22"/>
        </w:rPr>
        <w:br/>
      </w:r>
      <w:r w:rsidR="00B735DF">
        <w:rPr>
          <w:rFonts w:ascii="Open Sans" w:hAnsi="Open Sans" w:cs="Open Sans"/>
          <w:color w:val="000000"/>
          <w:sz w:val="22"/>
          <w:szCs w:val="22"/>
        </w:rPr>
        <w:t>Zamawiający nie przewiduje rozliczeń w walucie obcej.</w:t>
      </w:r>
    </w:p>
    <w:p w14:paraId="3B3031BB" w14:textId="313E53B9" w:rsidR="00B735DF" w:rsidRDefault="00B735DF" w:rsidP="00BA7472">
      <w:pPr>
        <w:spacing w:line="276" w:lineRule="auto"/>
        <w:jc w:val="both"/>
        <w:rPr>
          <w:rFonts w:ascii="Open Sans" w:hAnsi="Open Sans" w:cs="Open Sans"/>
          <w:color w:val="000000"/>
          <w:sz w:val="22"/>
          <w:szCs w:val="22"/>
        </w:rPr>
      </w:pPr>
      <w:r>
        <w:rPr>
          <w:rFonts w:ascii="Open Sans" w:hAnsi="Open Sans" w:cs="Open Sans"/>
          <w:color w:val="000000"/>
          <w:sz w:val="22"/>
          <w:szCs w:val="22"/>
        </w:rPr>
        <w:t>Wyliczona cena oferty brutto będzie służyć do porównania złożonych ofert i do rozliczenia w trakcie realizacji zamówienia.</w:t>
      </w:r>
    </w:p>
    <w:p w14:paraId="42F0B564" w14:textId="6CF2386E" w:rsidR="00B735DF" w:rsidRDefault="00B735DF" w:rsidP="00AB60CC">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Jeżeli została złożona oferta, której wybór prowadziłby do powstania </w:t>
      </w:r>
      <w:r>
        <w:rPr>
          <w:rFonts w:ascii="Open Sans" w:hAnsi="Open Sans" w:cs="Open Sans"/>
          <w:color w:val="000000"/>
          <w:sz w:val="22"/>
          <w:szCs w:val="22"/>
        </w:rPr>
        <w:br/>
        <w:t xml:space="preserve">u zamawiającego obowiązku podatkowego zgodnie z ustawą z dnia 11 marca 2004 r. </w:t>
      </w:r>
      <w:r w:rsidR="00FB5BB1">
        <w:rPr>
          <w:rFonts w:ascii="Open Sans" w:hAnsi="Open Sans" w:cs="Open Sans"/>
          <w:color w:val="000000"/>
          <w:sz w:val="22"/>
          <w:szCs w:val="22"/>
        </w:rPr>
        <w:br/>
      </w:r>
      <w:r>
        <w:rPr>
          <w:rFonts w:ascii="Open Sans" w:hAnsi="Open Sans" w:cs="Open Sans"/>
          <w:color w:val="000000"/>
          <w:sz w:val="22"/>
          <w:szCs w:val="22"/>
        </w:rPr>
        <w:t xml:space="preserve">o podatku od towarów i usług, (Dz. U. z 2020 r.,  poz. 106, ze zm.) dla celów zastosowania kryterium ceny lub kosztu zamawiający dolicza do przedstawionej w tej ofercie ceny kwotę podatku od towarów i usług, którą miałby obowiązek rozliczyć. </w:t>
      </w:r>
    </w:p>
    <w:p w14:paraId="276B8ABB" w14:textId="2BC3B141"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 ofercie, o której mowa w pkt 13.7. powyżej, Wykonawca ma obowiązek:</w:t>
      </w:r>
    </w:p>
    <w:p w14:paraId="63B5F3C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565552C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2255C5C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4F915E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16E51959" w14:textId="77777777" w:rsidR="00B735DF" w:rsidRDefault="00B735DF" w:rsidP="00B735DF">
      <w:pPr>
        <w:spacing w:line="276" w:lineRule="auto"/>
        <w:ind w:left="360"/>
        <w:jc w:val="both"/>
        <w:rPr>
          <w:rFonts w:ascii="Open Sans" w:hAnsi="Open Sans" w:cs="Open Sans"/>
          <w:color w:val="000000"/>
          <w:sz w:val="22"/>
          <w:szCs w:val="22"/>
        </w:rPr>
      </w:pPr>
    </w:p>
    <w:p w14:paraId="6E0A21CD" w14:textId="1B0E376E" w:rsidR="00B735DF" w:rsidRPr="00A66552" w:rsidRDefault="00B735DF" w:rsidP="00B735DF">
      <w:pPr>
        <w:spacing w:line="276" w:lineRule="auto"/>
        <w:ind w:left="360"/>
        <w:jc w:val="both"/>
        <w:rPr>
          <w:rFonts w:ascii="Open Sans" w:hAnsi="Open Sans" w:cs="Open Sans"/>
          <w:color w:val="000000"/>
          <w:sz w:val="22"/>
          <w:szCs w:val="22"/>
          <w:u w:val="single"/>
        </w:rPr>
      </w:pPr>
      <w:r w:rsidRPr="00A66552">
        <w:rPr>
          <w:rFonts w:ascii="Open Sans" w:hAnsi="Open Sans" w:cs="Open Sans"/>
          <w:color w:val="000000"/>
          <w:sz w:val="22"/>
          <w:szCs w:val="22"/>
        </w:rPr>
        <w:t>14.</w:t>
      </w:r>
      <w:r w:rsidRPr="00A66552">
        <w:rPr>
          <w:rFonts w:ascii="Open Sans" w:hAnsi="Open Sans" w:cs="Open Sans"/>
          <w:color w:val="000000"/>
          <w:sz w:val="22"/>
          <w:szCs w:val="22"/>
        </w:rPr>
        <w:tab/>
      </w:r>
      <w:r w:rsidRPr="00A66552">
        <w:rPr>
          <w:rFonts w:ascii="Open Sans" w:hAnsi="Open Sans" w:cs="Open Sans"/>
          <w:color w:val="000000"/>
          <w:sz w:val="22"/>
          <w:szCs w:val="22"/>
          <w:u w:val="single"/>
        </w:rPr>
        <w:t>Wymagania dotyczące wadium.</w:t>
      </w:r>
    </w:p>
    <w:p w14:paraId="4EB1CD0B" w14:textId="594AFED7" w:rsidR="003A08FE" w:rsidRPr="000F68D3" w:rsidRDefault="00B735DF" w:rsidP="003A08FE">
      <w:pPr>
        <w:spacing w:line="276" w:lineRule="auto"/>
        <w:ind w:left="360"/>
        <w:jc w:val="both"/>
        <w:rPr>
          <w:rFonts w:ascii="Open Sans" w:hAnsi="Open Sans" w:cs="Open Sans"/>
          <w:bCs/>
          <w:color w:val="000000"/>
          <w:sz w:val="20"/>
          <w:szCs w:val="20"/>
        </w:rPr>
      </w:pPr>
      <w:r>
        <w:rPr>
          <w:rFonts w:ascii="Open Sans" w:hAnsi="Open Sans" w:cs="Open Sans"/>
          <w:color w:val="000000"/>
          <w:sz w:val="22"/>
          <w:szCs w:val="22"/>
        </w:rPr>
        <w:t xml:space="preserve">14.1.Wykonawca przystępujący do postępowania jest obowiązany wnieść wadium w wysokości:  </w:t>
      </w:r>
      <w:r w:rsidR="003A08FE" w:rsidRPr="000F68D3">
        <w:rPr>
          <w:rFonts w:ascii="Open Sans" w:hAnsi="Open Sans" w:cs="Open Sans"/>
          <w:bCs/>
          <w:color w:val="000000"/>
          <w:sz w:val="20"/>
          <w:szCs w:val="20"/>
        </w:rPr>
        <w:t xml:space="preserve"> </w:t>
      </w:r>
      <w:r w:rsidR="003A08FE" w:rsidRPr="000F68D3">
        <w:rPr>
          <w:rFonts w:ascii="Open Sans" w:hAnsi="Open Sans" w:cs="Open Sans"/>
          <w:b/>
          <w:color w:val="000000"/>
          <w:sz w:val="20"/>
          <w:szCs w:val="20"/>
        </w:rPr>
        <w:t xml:space="preserve">700,00 zł. </w:t>
      </w:r>
    </w:p>
    <w:p w14:paraId="3E6FCEA9" w14:textId="1841B442"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14.2.Wadium wniesione w pieniądzu winno być przekazane na rachunek: PKO BP S.A. nr 79 1020 2791 0000 7402 0289 7726 z dopiskiem:</w:t>
      </w:r>
      <w:r w:rsidR="003A08FE">
        <w:rPr>
          <w:rFonts w:ascii="Open Sans" w:hAnsi="Open Sans" w:cs="Open Sans"/>
          <w:color w:val="000000"/>
          <w:sz w:val="22"/>
          <w:szCs w:val="22"/>
        </w:rPr>
        <w:t xml:space="preserve"> „Wadium – </w:t>
      </w:r>
      <w:r w:rsidR="00E423FA" w:rsidRPr="00E423FA">
        <w:rPr>
          <w:rFonts w:ascii="Open Sans" w:hAnsi="Open Sans" w:cs="Open Sans"/>
          <w:color w:val="000000"/>
          <w:sz w:val="22"/>
          <w:szCs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3D83403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14.3.Potwierdzenie wpłaty wadium stanowi załącznik składany razem z ofertą. </w:t>
      </w:r>
    </w:p>
    <w:p w14:paraId="6F449104"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14.4.Wadium wnosi się przed upływem terminu składania ofert i utrzymuje nieprzerwanie do dnia upływu terminu związania ofertą, z wyjątkiem przypadków, </w:t>
      </w:r>
      <w:r>
        <w:rPr>
          <w:rFonts w:ascii="Open Sans" w:hAnsi="Open Sans" w:cs="Open Sans"/>
          <w:color w:val="000000"/>
          <w:sz w:val="22"/>
          <w:szCs w:val="22"/>
        </w:rPr>
        <w:br/>
        <w:t>o których mowa w art. 98 ust. 1 pkt 2 i 3 oraz ust. 2 ustawy Pzp.</w:t>
      </w:r>
    </w:p>
    <w:p w14:paraId="347C4861" w14:textId="77777777" w:rsidR="00B735DF" w:rsidRDefault="00B735DF" w:rsidP="00B735DF">
      <w:pPr>
        <w:suppressAutoHyphens/>
        <w:spacing w:after="60" w:line="276" w:lineRule="auto"/>
        <w:jc w:val="both"/>
        <w:rPr>
          <w:rFonts w:ascii="Open Sans" w:hAnsi="Open Sans" w:cs="Open Sans"/>
          <w:color w:val="000000"/>
          <w:sz w:val="22"/>
          <w:szCs w:val="22"/>
        </w:rPr>
      </w:pPr>
      <w:r>
        <w:rPr>
          <w:rFonts w:ascii="Open Sans" w:hAnsi="Open Sans" w:cs="Open Sans"/>
          <w:color w:val="000000"/>
          <w:sz w:val="22"/>
          <w:szCs w:val="22"/>
        </w:rPr>
        <w:t xml:space="preserve">       1) Zgodnie z art. 97 ust. 7 pkt 1-4 ustawy Pzp wadium może być wnoszone według</w:t>
      </w:r>
      <w:r>
        <w:rPr>
          <w:rFonts w:ascii="Open Sans" w:hAnsi="Open Sans" w:cs="Open Sans"/>
          <w:color w:val="000000"/>
          <w:sz w:val="22"/>
          <w:szCs w:val="22"/>
        </w:rPr>
        <w:br/>
        <w:t xml:space="preserve">       wyboru  Wykonawcy w jednej lub kilku następujących formach: </w:t>
      </w:r>
    </w:p>
    <w:p w14:paraId="1EF189E1"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lastRenderedPageBreak/>
        <w:t>pieniądzu;</w:t>
      </w:r>
    </w:p>
    <w:p w14:paraId="33435202"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bankowych;</w:t>
      </w:r>
    </w:p>
    <w:p w14:paraId="38ADE554"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ubezpieczeniowych;</w:t>
      </w:r>
    </w:p>
    <w:p w14:paraId="02438FC0"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poręczeniach udzielanych przez podmioty, o których mowa w art. 6b ust. 5 pkt 2 ustawy z dnia 9 listopada 2000 r. o utworzeniu Polskiej Agencji Rozwoju Przedsiębiorczości (Dz. U. z 2020r., poz. 299 z późn. zm.).</w:t>
      </w:r>
    </w:p>
    <w:p w14:paraId="74EE701E" w14:textId="77777777" w:rsidR="00B735DF" w:rsidRDefault="00B735DF" w:rsidP="00B735DF">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A503804" w14:textId="77777777" w:rsidR="00B735DF" w:rsidRDefault="00B735DF" w:rsidP="00B735DF">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3) Wadium wnoszone w formie poręczeń lub gwarancji musi być złożone jako oryginał gwarancji lub poręczenia w formie elektronicznej i spełniać co najmniej poniższe wymagania:</w:t>
      </w:r>
    </w:p>
    <w:p w14:paraId="7281F1CD"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musi obejmować odpowiedzialność za wszystkie przypadki powodujące utratę wadium przez Wykonawcę określone w ustawie Pzp, bez potwierdzania tych okoliczności; </w:t>
      </w:r>
    </w:p>
    <w:p w14:paraId="7E264B84"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z jej treści powinno jednoznacznej wynikać zobowiązanie gwaranta do zapłaty całej kwoty wadium;</w:t>
      </w:r>
    </w:p>
    <w:p w14:paraId="1E2C0582"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powinno być nieodwołalne i bezwarunkowe oraz płatne na pierwsze żądanie;</w:t>
      </w:r>
    </w:p>
    <w:p w14:paraId="19DC1E20"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termin obowiązywania poręczenia lub gwarancji nie może być krótszy niż termin związania ofertą (z zastrzeżeniem iż pierwszym dniem związania ofertą jest dzień składania ofert); </w:t>
      </w:r>
    </w:p>
    <w:p w14:paraId="2C7C798F"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w treści poręczenia lub gwarancji powinna znaleźć się nazwa oraz numer przedmiotowego postępowania oraz nr zadania, którego dotyczy;</w:t>
      </w:r>
    </w:p>
    <w:p w14:paraId="3E5024D0"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beneficjentem poręczenia lub gwarancji jest: Przedsiębiorstwo Gospodarki Komunalnej Sp. z o.o. w Koszalinie;</w:t>
      </w:r>
    </w:p>
    <w:p w14:paraId="23A10C71" w14:textId="77777777" w:rsidR="00B735DF" w:rsidRDefault="00B735DF" w:rsidP="00B225C5">
      <w:pPr>
        <w:numPr>
          <w:ilvl w:val="0"/>
          <w:numId w:val="4"/>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670C76" w14:textId="77777777" w:rsidR="00B735DF" w:rsidRDefault="00B735DF" w:rsidP="00B735DF">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w:t>
      </w:r>
      <w:r>
        <w:rPr>
          <w:rFonts w:ascii="Open Sans" w:hAnsi="Open Sans" w:cs="Open Sans"/>
          <w:color w:val="000000"/>
          <w:sz w:val="22"/>
          <w:szCs w:val="22"/>
        </w:rPr>
        <w:lastRenderedPageBreak/>
        <w:t xml:space="preserve">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3055FAA9" w14:textId="17BD48CE" w:rsidR="00B735DF" w:rsidRDefault="00B735DF" w:rsidP="00B735DF">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5) Oferta wykonawcy, który nie wniesie wadium, wniesie wadium w sposób nieprawidłowy lub nie utrzyma wadium nieprzerwanie do upływu terminu związania ofertą lub złoży wniosek o zwrot wadium w przypadku, o którym mowa w</w:t>
      </w:r>
      <w:r w:rsidR="005121D3">
        <w:rPr>
          <w:rFonts w:ascii="Open Sans" w:hAnsi="Open Sans" w:cs="Open Sans"/>
          <w:color w:val="000000"/>
          <w:sz w:val="22"/>
          <w:szCs w:val="22"/>
        </w:rPr>
        <w:t xml:space="preserve"> </w:t>
      </w:r>
      <w:r>
        <w:rPr>
          <w:rFonts w:ascii="Open Sans" w:hAnsi="Open Sans" w:cs="Open Sans"/>
          <w:color w:val="000000"/>
          <w:sz w:val="22"/>
          <w:szCs w:val="22"/>
        </w:rPr>
        <w:t>art.98 ust. 2 pkt 3 ustawy Pzp. zostanie odrzucona.</w:t>
      </w:r>
    </w:p>
    <w:p w14:paraId="6D7DFF88" w14:textId="77777777" w:rsidR="00B735DF" w:rsidRPr="00EF14C0" w:rsidRDefault="00B735DF" w:rsidP="00B735DF">
      <w:pPr>
        <w:suppressAutoHyphens/>
        <w:spacing w:after="60" w:line="276" w:lineRule="auto"/>
        <w:ind w:left="426"/>
        <w:jc w:val="both"/>
        <w:rPr>
          <w:rFonts w:ascii="Open Sans" w:hAnsi="Open Sans" w:cs="Open Sans"/>
          <w:color w:val="000000"/>
          <w:sz w:val="21"/>
          <w:szCs w:val="21"/>
        </w:rPr>
      </w:pPr>
      <w:r w:rsidRPr="00EF14C0">
        <w:rPr>
          <w:rFonts w:ascii="Open Sans" w:hAnsi="Open Sans" w:cs="Open Sans"/>
          <w:color w:val="000000"/>
          <w:sz w:val="21"/>
          <w:szCs w:val="21"/>
        </w:rPr>
        <w:t>6) Zasady zwrotu oraz okoliczności zatrzymania wadium określa art. 98  ustawy Pzp.</w:t>
      </w:r>
    </w:p>
    <w:p w14:paraId="1ECB5DE7" w14:textId="77777777" w:rsidR="002936B6" w:rsidRDefault="002936B6" w:rsidP="00B735DF">
      <w:pPr>
        <w:spacing w:line="276" w:lineRule="auto"/>
        <w:ind w:left="360"/>
        <w:jc w:val="both"/>
        <w:rPr>
          <w:rFonts w:ascii="Open Sans" w:hAnsi="Open Sans" w:cs="Open Sans"/>
          <w:color w:val="000000"/>
          <w:sz w:val="22"/>
          <w:szCs w:val="22"/>
        </w:rPr>
      </w:pPr>
    </w:p>
    <w:p w14:paraId="24B51854" w14:textId="6A56CB8A" w:rsidR="00B735DF" w:rsidRPr="004D5D70" w:rsidRDefault="00B735DF" w:rsidP="00B735DF">
      <w:pPr>
        <w:spacing w:line="276" w:lineRule="auto"/>
        <w:ind w:left="360"/>
        <w:jc w:val="both"/>
        <w:rPr>
          <w:rFonts w:ascii="Open Sans" w:hAnsi="Open Sans" w:cs="Open Sans"/>
          <w:color w:val="000000"/>
          <w:sz w:val="22"/>
          <w:szCs w:val="22"/>
          <w:u w:val="single"/>
        </w:rPr>
      </w:pPr>
      <w:r w:rsidRPr="004D5D70">
        <w:rPr>
          <w:rFonts w:ascii="Open Sans" w:hAnsi="Open Sans" w:cs="Open Sans"/>
          <w:color w:val="000000"/>
          <w:sz w:val="22"/>
          <w:szCs w:val="22"/>
        </w:rPr>
        <w:t>15.</w:t>
      </w:r>
      <w:r w:rsidRPr="004D5D70">
        <w:rPr>
          <w:rFonts w:ascii="Open Sans" w:hAnsi="Open Sans" w:cs="Open Sans"/>
          <w:color w:val="000000"/>
          <w:sz w:val="22"/>
          <w:szCs w:val="22"/>
        </w:rPr>
        <w:tab/>
      </w:r>
      <w:r w:rsidRPr="004D5D70">
        <w:rPr>
          <w:rFonts w:ascii="Open Sans" w:hAnsi="Open Sans" w:cs="Open Sans"/>
          <w:color w:val="000000"/>
          <w:sz w:val="22"/>
          <w:szCs w:val="22"/>
          <w:u w:val="single"/>
        </w:rPr>
        <w:t xml:space="preserve">Termin związania ofertą. </w:t>
      </w:r>
    </w:p>
    <w:p w14:paraId="527303F0" w14:textId="4D344F12"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Pzp będzie związany ofertą przez okres </w:t>
      </w:r>
      <w:r>
        <w:rPr>
          <w:rFonts w:ascii="Open Sans" w:hAnsi="Open Sans" w:cs="Open Sans"/>
          <w:color w:val="000000"/>
          <w:sz w:val="22"/>
          <w:szCs w:val="22"/>
        </w:rPr>
        <w:br/>
        <w:t xml:space="preserve">30 dni, tj. </w:t>
      </w:r>
      <w:r>
        <w:rPr>
          <w:rFonts w:ascii="Open Sans" w:hAnsi="Open Sans" w:cs="Open Sans"/>
          <w:color w:val="FF0000"/>
          <w:sz w:val="22"/>
          <w:szCs w:val="22"/>
        </w:rPr>
        <w:t>do dnia</w:t>
      </w:r>
      <w:r w:rsidR="006B2A6C">
        <w:rPr>
          <w:rFonts w:ascii="Open Sans" w:hAnsi="Open Sans" w:cs="Open Sans"/>
          <w:color w:val="FF0000"/>
          <w:sz w:val="22"/>
          <w:szCs w:val="22"/>
        </w:rPr>
        <w:t xml:space="preserve">  </w:t>
      </w:r>
      <w:r w:rsidR="00032602">
        <w:rPr>
          <w:rFonts w:ascii="Open Sans" w:hAnsi="Open Sans" w:cs="Open Sans"/>
          <w:color w:val="FF0000"/>
          <w:sz w:val="22"/>
          <w:szCs w:val="22"/>
        </w:rPr>
        <w:t>1</w:t>
      </w:r>
      <w:r w:rsidR="00812B3E">
        <w:rPr>
          <w:rFonts w:ascii="Open Sans" w:hAnsi="Open Sans" w:cs="Open Sans"/>
          <w:color w:val="FF0000"/>
          <w:sz w:val="22"/>
          <w:szCs w:val="22"/>
        </w:rPr>
        <w:t>4 września</w:t>
      </w:r>
      <w:r>
        <w:rPr>
          <w:rFonts w:ascii="Open Sans" w:hAnsi="Open Sans" w:cs="Open Sans"/>
          <w:color w:val="FF0000"/>
          <w:sz w:val="22"/>
          <w:szCs w:val="22"/>
        </w:rPr>
        <w:t xml:space="preserve"> 2021 roku</w:t>
      </w:r>
      <w:r>
        <w:rPr>
          <w:rFonts w:ascii="Open Sans" w:hAnsi="Open Sans" w:cs="Open Sans"/>
          <w:color w:val="000000"/>
          <w:sz w:val="22"/>
          <w:szCs w:val="22"/>
        </w:rPr>
        <w:t>. Bieg terminu związania ofertą rozpoczyna się wraz z upływem terminu składania ofert.</w:t>
      </w:r>
    </w:p>
    <w:p w14:paraId="216AFB9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20426477" w14:textId="77777777" w:rsidR="00B735DF" w:rsidRDefault="00B735DF" w:rsidP="00B735DF">
      <w:pPr>
        <w:spacing w:line="276" w:lineRule="auto"/>
        <w:ind w:left="360"/>
        <w:jc w:val="both"/>
        <w:rPr>
          <w:rFonts w:ascii="Open Sans" w:hAnsi="Open Sans" w:cs="Open Sans"/>
          <w:b/>
          <w:bCs/>
          <w:color w:val="000000"/>
          <w:sz w:val="22"/>
          <w:szCs w:val="22"/>
        </w:rPr>
      </w:pPr>
    </w:p>
    <w:p w14:paraId="2E14DAD6" w14:textId="1B6DED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16.</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Sposób i termin składania i otwarcia ofert .</w:t>
      </w:r>
    </w:p>
    <w:p w14:paraId="711C00A8" w14:textId="369D0050" w:rsidR="00B735DF" w:rsidRPr="00792AE3" w:rsidRDefault="00B735DF" w:rsidP="00B735DF">
      <w:pPr>
        <w:spacing w:line="276" w:lineRule="auto"/>
        <w:ind w:left="360"/>
        <w:jc w:val="both"/>
        <w:rPr>
          <w:rFonts w:ascii="Open Sans" w:hAnsi="Open Sans" w:cs="Open Sans"/>
          <w:color w:val="FF0000"/>
          <w:sz w:val="22"/>
          <w:szCs w:val="22"/>
        </w:rPr>
      </w:pPr>
      <w:r w:rsidRPr="00792AE3">
        <w:rPr>
          <w:rFonts w:ascii="Open Sans" w:hAnsi="Open Sans" w:cs="Open Sans"/>
          <w:color w:val="000000"/>
          <w:sz w:val="22"/>
          <w:szCs w:val="22"/>
        </w:rPr>
        <w:t>16.1.</w:t>
      </w:r>
      <w:r w:rsidRPr="00792AE3">
        <w:rPr>
          <w:rFonts w:ascii="Open Sans" w:hAnsi="Open Sans" w:cs="Open Sans"/>
          <w:color w:val="000000"/>
          <w:sz w:val="22"/>
          <w:szCs w:val="22"/>
        </w:rPr>
        <w:tab/>
        <w:t xml:space="preserve">Ofertę należy złożyć poprzez platformę zakupową, o której mowa </w:t>
      </w:r>
      <w:r w:rsidRPr="00792AE3">
        <w:rPr>
          <w:rFonts w:ascii="Open Sans" w:hAnsi="Open Sans" w:cs="Open Sans"/>
          <w:color w:val="000000"/>
          <w:sz w:val="22"/>
          <w:szCs w:val="22"/>
        </w:rPr>
        <w:br/>
        <w:t xml:space="preserve">w pkt. 12 SWZ, do dnia  </w:t>
      </w:r>
      <w:r w:rsidR="006B2A6C" w:rsidRPr="00792AE3">
        <w:rPr>
          <w:rFonts w:ascii="Open Sans" w:hAnsi="Open Sans" w:cs="Open Sans"/>
          <w:color w:val="000000"/>
          <w:sz w:val="22"/>
          <w:szCs w:val="22"/>
        </w:rPr>
        <w:t xml:space="preserve"> </w:t>
      </w:r>
      <w:r w:rsidR="00032602" w:rsidRPr="00032602">
        <w:rPr>
          <w:rFonts w:ascii="Open Sans" w:hAnsi="Open Sans" w:cs="Open Sans"/>
          <w:color w:val="FF0000"/>
          <w:sz w:val="22"/>
          <w:szCs w:val="22"/>
        </w:rPr>
        <w:t>16</w:t>
      </w:r>
      <w:r w:rsidR="00812B3E">
        <w:rPr>
          <w:rFonts w:ascii="Open Sans" w:hAnsi="Open Sans" w:cs="Open Sans"/>
          <w:color w:val="FF0000"/>
          <w:sz w:val="22"/>
          <w:szCs w:val="22"/>
        </w:rPr>
        <w:t xml:space="preserve"> sierpnia </w:t>
      </w:r>
      <w:r w:rsidRPr="00792AE3">
        <w:rPr>
          <w:rFonts w:ascii="Open Sans" w:hAnsi="Open Sans" w:cs="Open Sans"/>
          <w:color w:val="FF0000"/>
          <w:sz w:val="22"/>
          <w:szCs w:val="22"/>
        </w:rPr>
        <w:t>2021 roku, do godziny 08:00.</w:t>
      </w:r>
    </w:p>
    <w:p w14:paraId="5A5220B8" w14:textId="5703AC8B"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16.2.</w:t>
      </w:r>
      <w:r w:rsidRPr="00792AE3">
        <w:rPr>
          <w:rFonts w:ascii="Open Sans" w:hAnsi="Open Sans" w:cs="Open Sans"/>
          <w:color w:val="000000"/>
          <w:sz w:val="22"/>
          <w:szCs w:val="22"/>
        </w:rPr>
        <w:tab/>
        <w:t>Otwarcie ofert nastąpi w dniu</w:t>
      </w:r>
      <w:r w:rsidRPr="00792AE3">
        <w:rPr>
          <w:rFonts w:ascii="Open Sans" w:hAnsi="Open Sans" w:cs="Open Sans"/>
          <w:color w:val="FF0000"/>
          <w:sz w:val="22"/>
          <w:szCs w:val="22"/>
        </w:rPr>
        <w:t xml:space="preserve"> </w:t>
      </w:r>
      <w:r w:rsidR="006B2A6C" w:rsidRPr="00792AE3">
        <w:rPr>
          <w:rFonts w:ascii="Open Sans" w:hAnsi="Open Sans" w:cs="Open Sans"/>
          <w:color w:val="FF0000"/>
          <w:sz w:val="22"/>
          <w:szCs w:val="22"/>
        </w:rPr>
        <w:t xml:space="preserve">  </w:t>
      </w:r>
      <w:r w:rsidR="00032602">
        <w:rPr>
          <w:rFonts w:ascii="Open Sans" w:hAnsi="Open Sans" w:cs="Open Sans"/>
          <w:color w:val="FF0000"/>
          <w:sz w:val="22"/>
          <w:szCs w:val="22"/>
        </w:rPr>
        <w:t>16</w:t>
      </w:r>
      <w:r w:rsidR="00812B3E">
        <w:rPr>
          <w:rFonts w:ascii="Open Sans" w:hAnsi="Open Sans" w:cs="Open Sans"/>
          <w:color w:val="FF0000"/>
          <w:sz w:val="22"/>
          <w:szCs w:val="22"/>
        </w:rPr>
        <w:t xml:space="preserve"> sierpnia </w:t>
      </w:r>
      <w:r w:rsidRPr="00792AE3">
        <w:rPr>
          <w:rFonts w:ascii="Open Sans" w:hAnsi="Open Sans" w:cs="Open Sans"/>
          <w:color w:val="FF0000"/>
          <w:sz w:val="22"/>
          <w:szCs w:val="22"/>
        </w:rPr>
        <w:t xml:space="preserve"> 2021 roku, o godzinie 08:30.</w:t>
      </w:r>
    </w:p>
    <w:p w14:paraId="1BBE1E12"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16.3.</w:t>
      </w:r>
      <w:r w:rsidRPr="00792AE3">
        <w:rPr>
          <w:rFonts w:ascii="Open Sans" w:hAnsi="Open Sans" w:cs="Open Sans"/>
          <w:color w:val="000000"/>
          <w:sz w:val="22"/>
          <w:szCs w:val="22"/>
        </w:rPr>
        <w:tab/>
        <w:t>Otwarcie ofert nastąpi poprzez użycie mechanizmu do odszyfrowania dostępnego na platformie zakupowej.</w:t>
      </w:r>
    </w:p>
    <w:p w14:paraId="6794493E"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16.4.</w:t>
      </w:r>
      <w:r w:rsidRPr="00792AE3">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3ECAABE9"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16.5.</w:t>
      </w:r>
      <w:r w:rsidRPr="00792AE3">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45D94438" w14:textId="77777777" w:rsidR="00E423FA" w:rsidRPr="00792AE3" w:rsidRDefault="00E423FA" w:rsidP="00B735DF">
      <w:pPr>
        <w:spacing w:line="276" w:lineRule="auto"/>
        <w:ind w:left="360"/>
        <w:jc w:val="both"/>
        <w:rPr>
          <w:rFonts w:ascii="Open Sans" w:hAnsi="Open Sans" w:cs="Open Sans"/>
          <w:color w:val="000000"/>
          <w:sz w:val="22"/>
          <w:szCs w:val="22"/>
        </w:rPr>
      </w:pPr>
    </w:p>
    <w:p w14:paraId="14BA402E" w14:textId="78606A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17.</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Opis kryteriów  oceny ofert.</w:t>
      </w:r>
    </w:p>
    <w:p w14:paraId="399E51E4" w14:textId="77777777" w:rsidR="00E423FA" w:rsidRPr="00E423FA" w:rsidRDefault="00E423FA" w:rsidP="00E423FA">
      <w:pPr>
        <w:tabs>
          <w:tab w:val="left" w:pos="284"/>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Każde z kryterium oceniane będzie w skali punktowej. </w:t>
      </w:r>
    </w:p>
    <w:p w14:paraId="09B87D23" w14:textId="77777777" w:rsidR="00E423FA" w:rsidRPr="00E423FA" w:rsidRDefault="00E423FA" w:rsidP="00E423FA">
      <w:pPr>
        <w:tabs>
          <w:tab w:val="left" w:pos="284"/>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lastRenderedPageBreak/>
        <w:t>W niniejszym postępowaniu przy wyborze najkorzystniejszej oferty Zamawiający będzie kierował się niżej podanym kryterium i jego wagą:</w:t>
      </w:r>
    </w:p>
    <w:p w14:paraId="05A54B03" w14:textId="77777777" w:rsidR="00E423FA" w:rsidRPr="00E423FA" w:rsidRDefault="00E423FA" w:rsidP="002017C2">
      <w:pPr>
        <w:numPr>
          <w:ilvl w:val="2"/>
          <w:numId w:val="13"/>
        </w:numPr>
        <w:tabs>
          <w:tab w:val="left" w:pos="284"/>
        </w:tabs>
        <w:spacing w:after="200" w:line="276" w:lineRule="auto"/>
        <w:ind w:left="993" w:hanging="284"/>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Cena całego zamówienia PC 90% = 90 punktów,</w:t>
      </w:r>
    </w:p>
    <w:p w14:paraId="313B5469" w14:textId="77777777" w:rsidR="00E423FA" w:rsidRPr="00E423FA" w:rsidRDefault="00E423FA" w:rsidP="002017C2">
      <w:pPr>
        <w:numPr>
          <w:ilvl w:val="2"/>
          <w:numId w:val="13"/>
        </w:numPr>
        <w:tabs>
          <w:tab w:val="left" w:pos="284"/>
        </w:tabs>
        <w:spacing w:after="200" w:line="276" w:lineRule="auto"/>
        <w:ind w:left="993" w:hanging="284"/>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Termin płatności PZ 10% = 10 punktów,</w:t>
      </w:r>
    </w:p>
    <w:p w14:paraId="4C21FAF6" w14:textId="77777777" w:rsidR="00E423FA" w:rsidRPr="00E423FA" w:rsidRDefault="00E423FA" w:rsidP="00E423FA">
      <w:pPr>
        <w:tabs>
          <w:tab w:val="left" w:pos="284"/>
        </w:tabs>
        <w:jc w:val="both"/>
        <w:rPr>
          <w:rFonts w:ascii="Open Sans" w:eastAsia="Calibri" w:hAnsi="Open Sans" w:cs="Open Sans"/>
          <w:sz w:val="22"/>
          <w:szCs w:val="22"/>
          <w:lang w:eastAsia="en-US"/>
        </w:rPr>
      </w:pPr>
      <w:r w:rsidRPr="00E423FA">
        <w:rPr>
          <w:rFonts w:ascii="Open Sans" w:eastAsia="Verdana" w:hAnsi="Open Sans" w:cs="Open Sans"/>
          <w:sz w:val="22"/>
          <w:szCs w:val="22"/>
          <w:lang w:eastAsia="en-US"/>
        </w:rPr>
        <w:t>Zamawiający przyjmuje 1% = 1 punkt,</w:t>
      </w:r>
    </w:p>
    <w:p w14:paraId="4EA59FC2" w14:textId="77777777" w:rsidR="00E423FA" w:rsidRPr="00E423FA" w:rsidRDefault="00E423FA" w:rsidP="00E423FA">
      <w:pPr>
        <w:tabs>
          <w:tab w:val="left" w:pos="284"/>
        </w:tabs>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Wykonawca może</w:t>
      </w:r>
      <w:r w:rsidRPr="00E423FA">
        <w:rPr>
          <w:rFonts w:ascii="Open Sans" w:eastAsia="Calibri" w:hAnsi="Open Sans" w:cs="Open Sans"/>
          <w:sz w:val="22"/>
          <w:szCs w:val="22"/>
          <w:u w:val="single"/>
          <w:lang w:eastAsia="en-US"/>
        </w:rPr>
        <w:t xml:space="preserve"> </w:t>
      </w:r>
      <w:r w:rsidRPr="00E423FA">
        <w:rPr>
          <w:rFonts w:ascii="Open Sans" w:eastAsia="Calibri" w:hAnsi="Open Sans" w:cs="Open Sans"/>
          <w:sz w:val="22"/>
          <w:szCs w:val="22"/>
          <w:lang w:eastAsia="en-US"/>
        </w:rPr>
        <w:t>otrzymać maksymalnie 100 punktów.</w:t>
      </w:r>
    </w:p>
    <w:p w14:paraId="42EEC100" w14:textId="77777777" w:rsidR="00E423FA" w:rsidRPr="00E423FA" w:rsidRDefault="00E423FA" w:rsidP="00E423FA">
      <w:pPr>
        <w:tabs>
          <w:tab w:val="left" w:pos="284"/>
        </w:tabs>
        <w:jc w:val="both"/>
        <w:rPr>
          <w:rFonts w:ascii="Open Sans" w:eastAsia="Calibri" w:hAnsi="Open Sans" w:cs="Open Sans"/>
          <w:sz w:val="22"/>
          <w:szCs w:val="22"/>
          <w:lang w:eastAsia="en-US"/>
        </w:rPr>
      </w:pPr>
    </w:p>
    <w:p w14:paraId="5C6EE993" w14:textId="77777777" w:rsidR="00E423FA" w:rsidRPr="00E423FA" w:rsidRDefault="00E423FA" w:rsidP="00E423FA">
      <w:pPr>
        <w:tabs>
          <w:tab w:val="left" w:pos="284"/>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u w:val="single"/>
          <w:lang w:eastAsia="en-US"/>
        </w:rPr>
        <w:t>Ocena kryteriów</w:t>
      </w:r>
    </w:p>
    <w:p w14:paraId="26039EAB" w14:textId="77777777" w:rsidR="00E423FA" w:rsidRPr="00E423FA" w:rsidRDefault="00E423FA" w:rsidP="00E423FA">
      <w:pPr>
        <w:tabs>
          <w:tab w:val="left" w:pos="284"/>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u w:val="single"/>
          <w:lang w:eastAsia="en-US"/>
        </w:rPr>
        <w:t xml:space="preserve">Kryterium </w:t>
      </w:r>
      <w:r w:rsidRPr="00E423FA">
        <w:rPr>
          <w:rFonts w:ascii="Open Sans" w:eastAsia="Calibri" w:hAnsi="Open Sans" w:cs="Open Sans"/>
          <w:color w:val="0000FF"/>
          <w:sz w:val="22"/>
          <w:szCs w:val="22"/>
          <w:u w:val="single"/>
          <w:lang w:eastAsia="en-US"/>
        </w:rPr>
        <w:t>cena całego zamówienia (PC)–</w:t>
      </w:r>
      <w:r w:rsidRPr="00E423FA">
        <w:rPr>
          <w:rFonts w:ascii="Open Sans" w:eastAsia="Calibri" w:hAnsi="Open Sans" w:cs="Open Sans"/>
          <w:sz w:val="22"/>
          <w:szCs w:val="22"/>
          <w:u w:val="single"/>
          <w:lang w:eastAsia="en-US"/>
        </w:rPr>
        <w:t xml:space="preserve"> waga 90 punktów.</w:t>
      </w:r>
    </w:p>
    <w:p w14:paraId="73EAE008" w14:textId="296D5F1C" w:rsidR="00E423FA" w:rsidRPr="00E423FA" w:rsidRDefault="00E423FA" w:rsidP="00191824">
      <w:pPr>
        <w:tabs>
          <w:tab w:val="left" w:pos="284"/>
          <w:tab w:val="left" w:pos="993"/>
        </w:tabs>
        <w:jc w:val="both"/>
        <w:rPr>
          <w:rFonts w:ascii="Open Sans" w:eastAsia="Calibri" w:hAnsi="Open Sans" w:cs="Open Sans"/>
          <w:color w:val="000000"/>
          <w:sz w:val="22"/>
          <w:szCs w:val="22"/>
          <w:lang w:eastAsia="en-US"/>
        </w:rPr>
      </w:pPr>
      <w:r w:rsidRPr="00E423FA">
        <w:rPr>
          <w:rFonts w:ascii="Open Sans" w:eastAsia="Calibri" w:hAnsi="Open Sans" w:cs="Open Sans"/>
          <w:sz w:val="22"/>
          <w:szCs w:val="22"/>
          <w:lang w:eastAsia="en-US"/>
        </w:rPr>
        <w:t>Zamawiający przy wyborze kierować się będzie kryterium najniższej ceny.</w:t>
      </w:r>
    </w:p>
    <w:p w14:paraId="14A191EA" w14:textId="4C86381D" w:rsidR="00E423FA" w:rsidRPr="00E423FA" w:rsidRDefault="00E423FA" w:rsidP="00191824">
      <w:pPr>
        <w:tabs>
          <w:tab w:val="left" w:pos="284"/>
        </w:tabs>
        <w:jc w:val="both"/>
        <w:rPr>
          <w:rFonts w:ascii="Open Sans" w:eastAsia="Calibri" w:hAnsi="Open Sans" w:cs="Open Sans"/>
          <w:color w:val="000000"/>
          <w:sz w:val="22"/>
          <w:szCs w:val="22"/>
          <w:lang w:eastAsia="en-US"/>
        </w:rPr>
      </w:pPr>
      <w:r w:rsidRPr="00E423FA">
        <w:rPr>
          <w:rFonts w:ascii="Open Sans" w:eastAsia="Calibri" w:hAnsi="Open Sans" w:cs="Open Sans"/>
          <w:sz w:val="22"/>
          <w:szCs w:val="22"/>
          <w:lang w:eastAsia="en-US"/>
        </w:rPr>
        <w:t xml:space="preserve">Kryterium cena całego zamówienia będzie rozpatrywane na podstawie ceny brutto za wykonanie przedmiotu zamówienia, podanej przez Wykonawcę w „Formularzu ofertowym”. </w:t>
      </w:r>
    </w:p>
    <w:p w14:paraId="7B1C83D5" w14:textId="77777777" w:rsidR="00DE1B1C" w:rsidRDefault="00DE1B1C" w:rsidP="00191824">
      <w:pPr>
        <w:tabs>
          <w:tab w:val="left" w:pos="284"/>
        </w:tabs>
        <w:jc w:val="both"/>
        <w:rPr>
          <w:rFonts w:ascii="Open Sans" w:eastAsia="Calibri" w:hAnsi="Open Sans" w:cs="Open Sans"/>
          <w:sz w:val="22"/>
          <w:szCs w:val="22"/>
          <w:u w:val="single"/>
          <w:lang w:eastAsia="en-US"/>
        </w:rPr>
      </w:pPr>
    </w:p>
    <w:p w14:paraId="0BFAB918" w14:textId="259FB62C" w:rsidR="00E423FA" w:rsidRDefault="00E423FA" w:rsidP="00191824">
      <w:pPr>
        <w:tabs>
          <w:tab w:val="left" w:pos="284"/>
        </w:tabs>
        <w:jc w:val="both"/>
        <w:rPr>
          <w:rFonts w:ascii="Open Sans" w:eastAsia="Calibri" w:hAnsi="Open Sans" w:cs="Open Sans"/>
          <w:sz w:val="22"/>
          <w:szCs w:val="22"/>
          <w:u w:val="single"/>
          <w:lang w:eastAsia="en-US"/>
        </w:rPr>
      </w:pPr>
      <w:r w:rsidRPr="00E423FA">
        <w:rPr>
          <w:rFonts w:ascii="Open Sans" w:eastAsia="Calibri" w:hAnsi="Open Sans" w:cs="Open Sans"/>
          <w:sz w:val="22"/>
          <w:szCs w:val="22"/>
          <w:u w:val="single"/>
          <w:lang w:eastAsia="en-US"/>
        </w:rPr>
        <w:t>Ocena kryterium cena całego zamówienia obliczona zostanie zgodnie ze wzorem:</w:t>
      </w:r>
    </w:p>
    <w:p w14:paraId="2722C5D2" w14:textId="77777777" w:rsidR="00E423FA" w:rsidRDefault="00E423FA" w:rsidP="00E423FA">
      <w:pPr>
        <w:tabs>
          <w:tab w:val="left" w:pos="284"/>
        </w:tabs>
        <w:ind w:left="720"/>
        <w:jc w:val="both"/>
        <w:rPr>
          <w:rFonts w:ascii="Open Sans" w:eastAsia="Calibri" w:hAnsi="Open Sans" w:cs="Open Sans"/>
          <w:color w:val="000000"/>
          <w:sz w:val="22"/>
          <w:szCs w:val="22"/>
          <w:lang w:eastAsia="en-US"/>
        </w:rPr>
      </w:pPr>
    </w:p>
    <w:p w14:paraId="3BCCFB7B" w14:textId="2B79AE2E" w:rsidR="00E423FA" w:rsidRPr="00E423FA" w:rsidRDefault="00E423FA" w:rsidP="00E423FA">
      <w:pPr>
        <w:tabs>
          <w:tab w:val="left" w:pos="284"/>
        </w:tabs>
        <w:jc w:val="both"/>
        <w:rPr>
          <w:rFonts w:ascii="Open Sans" w:eastAsia="Calibri" w:hAnsi="Open Sans" w:cs="Open Sans"/>
          <w:color w:val="000000"/>
          <w:sz w:val="22"/>
          <w:szCs w:val="22"/>
          <w:lang w:eastAsia="en-US"/>
        </w:rPr>
      </w:pPr>
      <w:r w:rsidRPr="00E423FA">
        <w:rPr>
          <w:rFonts w:ascii="Open Sans" w:eastAsia="Calibri" w:hAnsi="Open Sans" w:cs="Open Sans"/>
          <w:sz w:val="22"/>
          <w:szCs w:val="22"/>
          <w:lang w:eastAsia="en-US"/>
        </w:rPr>
        <w:t>Najniższa cena brutto z ocenianych ofert</w:t>
      </w:r>
    </w:p>
    <w:p w14:paraId="41D861CB" w14:textId="0D8A324B" w:rsidR="00E423FA" w:rsidRPr="00E423FA" w:rsidRDefault="00E423FA" w:rsidP="00E423FA">
      <w:pPr>
        <w:tabs>
          <w:tab w:val="left" w:pos="284"/>
        </w:tabs>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w:t>
      </w:r>
      <w:r>
        <w:rPr>
          <w:rFonts w:ascii="Open Sans" w:eastAsia="Calibri" w:hAnsi="Open Sans" w:cs="Open Sans"/>
          <w:sz w:val="22"/>
          <w:szCs w:val="22"/>
          <w:lang w:eastAsia="en-US"/>
        </w:rPr>
        <w:t>------------</w:t>
      </w:r>
      <w:r w:rsidRPr="00E423FA">
        <w:rPr>
          <w:rFonts w:ascii="Open Sans" w:eastAsia="Calibri" w:hAnsi="Open Sans" w:cs="Open Sans"/>
          <w:sz w:val="22"/>
          <w:szCs w:val="22"/>
          <w:lang w:eastAsia="en-US"/>
        </w:rPr>
        <w:t>--- x 90 = ilość uzyskanych punktów</w:t>
      </w:r>
    </w:p>
    <w:p w14:paraId="252C86DC" w14:textId="77777777" w:rsidR="00E423FA" w:rsidRPr="00E423FA" w:rsidRDefault="00E423FA" w:rsidP="00E423FA">
      <w:pPr>
        <w:tabs>
          <w:tab w:val="left" w:pos="284"/>
        </w:tabs>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Cena brutto badanej oferty</w:t>
      </w:r>
    </w:p>
    <w:p w14:paraId="383E5ECB" w14:textId="77777777" w:rsidR="00E423FA" w:rsidRPr="00E423FA" w:rsidRDefault="00E423FA" w:rsidP="00E423FA">
      <w:pPr>
        <w:tabs>
          <w:tab w:val="left" w:pos="284"/>
        </w:tabs>
        <w:ind w:left="709" w:firstLine="284"/>
        <w:jc w:val="both"/>
        <w:rPr>
          <w:rFonts w:ascii="Open Sans" w:eastAsia="Calibri" w:hAnsi="Open Sans" w:cs="Open Sans"/>
          <w:sz w:val="22"/>
          <w:szCs w:val="22"/>
          <w:lang w:eastAsia="en-US"/>
        </w:rPr>
      </w:pPr>
    </w:p>
    <w:p w14:paraId="4BC7666A" w14:textId="77777777" w:rsidR="00E423FA" w:rsidRPr="00E423FA" w:rsidRDefault="00E423FA" w:rsidP="00354D4E">
      <w:pPr>
        <w:tabs>
          <w:tab w:val="left" w:pos="284"/>
        </w:tabs>
        <w:spacing w:after="200" w:line="276" w:lineRule="auto"/>
        <w:jc w:val="both"/>
        <w:rPr>
          <w:rFonts w:ascii="Open Sans" w:eastAsia="Calibri" w:hAnsi="Open Sans" w:cs="Open Sans"/>
          <w:color w:val="000000"/>
          <w:sz w:val="22"/>
          <w:szCs w:val="22"/>
          <w:lang w:eastAsia="en-US"/>
        </w:rPr>
      </w:pPr>
      <w:r w:rsidRPr="00E423FA">
        <w:rPr>
          <w:rFonts w:ascii="Open Sans" w:eastAsia="Calibri" w:hAnsi="Open Sans" w:cs="Open Sans"/>
          <w:sz w:val="22"/>
          <w:szCs w:val="22"/>
          <w:u w:val="single"/>
          <w:lang w:eastAsia="en-US"/>
        </w:rPr>
        <w:t xml:space="preserve">Kryterium </w:t>
      </w:r>
      <w:r w:rsidRPr="00E423FA">
        <w:rPr>
          <w:rFonts w:ascii="Open Sans" w:eastAsia="Calibri" w:hAnsi="Open Sans" w:cs="Open Sans"/>
          <w:color w:val="0000FF"/>
          <w:sz w:val="22"/>
          <w:szCs w:val="22"/>
          <w:u w:val="single"/>
          <w:lang w:eastAsia="en-US"/>
        </w:rPr>
        <w:t>termin płatności (PZ)–</w:t>
      </w:r>
      <w:r w:rsidRPr="00E423FA">
        <w:rPr>
          <w:rFonts w:ascii="Open Sans" w:eastAsia="Calibri" w:hAnsi="Open Sans" w:cs="Open Sans"/>
          <w:sz w:val="22"/>
          <w:szCs w:val="22"/>
          <w:u w:val="single"/>
          <w:lang w:eastAsia="en-US"/>
        </w:rPr>
        <w:t xml:space="preserve"> waga 10 punktów.</w:t>
      </w:r>
    </w:p>
    <w:p w14:paraId="3BB0D417" w14:textId="33E60C12" w:rsidR="00E423FA" w:rsidRPr="00E423FA" w:rsidRDefault="00E423FA" w:rsidP="00354D4E">
      <w:pPr>
        <w:autoSpaceDE w:val="0"/>
        <w:autoSpaceDN w:val="0"/>
        <w:adjustRightInd w:val="0"/>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Kryterium termin płatności będzie rozpatrywane na podstawie terminu płatności, podanej przez Wykonawcę Formularzu Ofertowym.</w:t>
      </w:r>
    </w:p>
    <w:p w14:paraId="09C53932" w14:textId="0BA91611" w:rsidR="00E423FA" w:rsidRPr="00E423FA" w:rsidRDefault="00E423FA" w:rsidP="00354D4E">
      <w:pPr>
        <w:autoSpaceDE w:val="0"/>
        <w:autoSpaceDN w:val="0"/>
        <w:adjustRightInd w:val="0"/>
        <w:jc w:val="both"/>
        <w:rPr>
          <w:rFonts w:ascii="Open Sans" w:eastAsia="Calibri" w:hAnsi="Open Sans" w:cs="Open Sans"/>
          <w:sz w:val="22"/>
          <w:szCs w:val="22"/>
          <w:lang w:eastAsia="en-US"/>
        </w:rPr>
      </w:pPr>
      <w:r w:rsidRPr="00E423FA">
        <w:rPr>
          <w:rFonts w:ascii="Open Sans" w:eastAsia="Verdana" w:hAnsi="Open Sans" w:cs="Open Sans"/>
          <w:sz w:val="22"/>
          <w:szCs w:val="22"/>
          <w:lang w:eastAsia="en-US"/>
        </w:rPr>
        <w:t xml:space="preserve">Sposób oceny ofert w kryterium termin płatności </w:t>
      </w:r>
      <w:r w:rsidRPr="00E423FA">
        <w:rPr>
          <w:rFonts w:ascii="Open Sans" w:eastAsia="Calibri" w:hAnsi="Open Sans" w:cs="Open Sans"/>
          <w:sz w:val="22"/>
          <w:szCs w:val="22"/>
          <w:lang w:eastAsia="en-US"/>
        </w:rPr>
        <w:t xml:space="preserve">zostanie dokonana w następujący sposób: </w:t>
      </w:r>
    </w:p>
    <w:p w14:paraId="6E2FE789" w14:textId="6B80677B" w:rsidR="00E423FA" w:rsidRPr="00E423FA" w:rsidRDefault="00E423FA" w:rsidP="00354D4E">
      <w:pPr>
        <w:autoSpaceDE w:val="0"/>
        <w:autoSpaceDN w:val="0"/>
        <w:adjustRightInd w:val="0"/>
        <w:jc w:val="both"/>
        <w:rPr>
          <w:rFonts w:ascii="Open Sans" w:eastAsia="Calibri" w:hAnsi="Open Sans" w:cs="Open Sans"/>
          <w:sz w:val="22"/>
          <w:szCs w:val="22"/>
          <w:lang w:eastAsia="en-US"/>
        </w:rPr>
      </w:pPr>
      <w:r w:rsidRPr="00E423FA">
        <w:rPr>
          <w:rFonts w:ascii="Open Sans" w:eastAsia="Verdana" w:hAnsi="Open Sans" w:cs="Open Sans"/>
          <w:sz w:val="22"/>
          <w:szCs w:val="22"/>
          <w:lang w:eastAsia="en-US"/>
        </w:rPr>
        <w:t>Wykonawca może zadeklarować tylko poniższe terminy płatności:</w:t>
      </w:r>
    </w:p>
    <w:p w14:paraId="2A60AE7B" w14:textId="4FC6FD62" w:rsidR="00E423FA" w:rsidRPr="00E423FA" w:rsidRDefault="00E423FA" w:rsidP="00354D4E">
      <w:pPr>
        <w:tabs>
          <w:tab w:val="left" w:pos="851"/>
        </w:tabs>
        <w:autoSpaceDE w:val="0"/>
        <w:spacing w:after="200" w:line="276" w:lineRule="auto"/>
        <w:jc w:val="both"/>
        <w:rPr>
          <w:rFonts w:ascii="Open Sans" w:eastAsia="Verdana" w:hAnsi="Open Sans" w:cs="Open Sans"/>
          <w:sz w:val="22"/>
          <w:szCs w:val="22"/>
          <w:lang w:eastAsia="en-US"/>
        </w:rPr>
      </w:pPr>
      <w:r w:rsidRPr="00E423FA">
        <w:rPr>
          <w:rFonts w:ascii="Open Sans" w:eastAsia="Verdana" w:hAnsi="Open Sans" w:cs="Open Sans"/>
          <w:sz w:val="22"/>
          <w:szCs w:val="22"/>
          <w:lang w:eastAsia="en-US"/>
        </w:rPr>
        <w:t>O</w:t>
      </w:r>
      <w:r w:rsidRPr="00E423FA">
        <w:rPr>
          <w:rFonts w:ascii="Open Sans" w:eastAsia="Calibri" w:hAnsi="Open Sans" w:cs="Open Sans"/>
          <w:sz w:val="22"/>
          <w:szCs w:val="22"/>
          <w:lang w:eastAsia="en-US"/>
        </w:rPr>
        <w:t>ferowany termin płatności wynoszący do 21 dni:</w:t>
      </w:r>
      <w:r w:rsidR="00354D4E">
        <w:rPr>
          <w:rFonts w:ascii="Open Sans" w:eastAsia="Calibri" w:hAnsi="Open Sans" w:cs="Open Sans"/>
          <w:sz w:val="22"/>
          <w:szCs w:val="22"/>
          <w:lang w:eastAsia="en-US"/>
        </w:rPr>
        <w:t xml:space="preserve"> </w:t>
      </w:r>
      <w:r w:rsidRPr="00E423FA">
        <w:rPr>
          <w:rFonts w:ascii="Open Sans" w:eastAsia="Calibri" w:hAnsi="Open Sans" w:cs="Open Sans"/>
          <w:sz w:val="22"/>
          <w:szCs w:val="22"/>
          <w:lang w:eastAsia="en-US"/>
        </w:rPr>
        <w:t>Ilość przyznanych punktów 0 pkt.</w:t>
      </w:r>
    </w:p>
    <w:p w14:paraId="0DD282CD" w14:textId="58D65218" w:rsidR="00E423FA" w:rsidRPr="00E423FA" w:rsidRDefault="00E423FA" w:rsidP="00354D4E">
      <w:pPr>
        <w:tabs>
          <w:tab w:val="left" w:pos="851"/>
        </w:tabs>
        <w:autoSpaceDE w:val="0"/>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Oferowany termin płatności wynoszący do 30 dni: </w:t>
      </w:r>
      <w:r w:rsidR="00354D4E">
        <w:rPr>
          <w:rFonts w:ascii="Open Sans" w:eastAsia="Calibri" w:hAnsi="Open Sans" w:cs="Open Sans"/>
          <w:sz w:val="22"/>
          <w:szCs w:val="22"/>
          <w:lang w:eastAsia="en-US"/>
        </w:rPr>
        <w:t xml:space="preserve"> </w:t>
      </w:r>
      <w:r w:rsidRPr="00E423FA">
        <w:rPr>
          <w:rFonts w:ascii="Open Sans" w:eastAsia="Calibri" w:hAnsi="Open Sans" w:cs="Open Sans"/>
          <w:sz w:val="22"/>
          <w:szCs w:val="22"/>
          <w:lang w:eastAsia="en-US"/>
        </w:rPr>
        <w:t>Ilość przyznanych punktów 10 pkt.</w:t>
      </w:r>
    </w:p>
    <w:p w14:paraId="5FF0AE1D" w14:textId="77777777" w:rsidR="00E423FA" w:rsidRPr="00846363" w:rsidRDefault="00E423FA" w:rsidP="00E423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abs>
          <w:tab w:val="left" w:pos="851"/>
        </w:tabs>
        <w:autoSpaceDE w:val="0"/>
        <w:ind w:left="851" w:hanging="142"/>
        <w:jc w:val="both"/>
        <w:rPr>
          <w:rFonts w:ascii="Open Sans" w:eastAsia="Calibri" w:hAnsi="Open Sans" w:cs="Open Sans"/>
          <w:i/>
          <w:iCs/>
          <w:sz w:val="20"/>
          <w:szCs w:val="20"/>
          <w:lang w:eastAsia="en-US"/>
        </w:rPr>
      </w:pPr>
      <w:r w:rsidRPr="00846363">
        <w:rPr>
          <w:rFonts w:ascii="Open Sans" w:eastAsia="Calibri" w:hAnsi="Open Sans" w:cs="Open Sans"/>
          <w:i/>
          <w:iCs/>
          <w:sz w:val="20"/>
          <w:szCs w:val="20"/>
          <w:lang w:eastAsia="en-US"/>
        </w:rPr>
        <w:t xml:space="preserve">*W przypadku, gdy Wykonawca wpisze w treści oferty termin płatności czas dłuższy </w:t>
      </w:r>
      <w:r w:rsidRPr="00846363">
        <w:rPr>
          <w:rFonts w:ascii="Open Sans" w:eastAsia="Calibri" w:hAnsi="Open Sans" w:cs="Open Sans"/>
          <w:i/>
          <w:iCs/>
          <w:sz w:val="20"/>
          <w:szCs w:val="20"/>
          <w:lang w:eastAsia="en-US"/>
        </w:rPr>
        <w:br/>
        <w:t>niż 30 dni, Zamawiający uzna tą ofertę jako niezgodną z treścią SWZ i zostanie ona przez Zamawiającego odrzucona.</w:t>
      </w:r>
    </w:p>
    <w:p w14:paraId="2F547EDB" w14:textId="77777777" w:rsidR="00E423FA" w:rsidRPr="00E423FA" w:rsidRDefault="00E423FA" w:rsidP="00E423FA">
      <w:pPr>
        <w:tabs>
          <w:tab w:val="left" w:pos="284"/>
        </w:tabs>
        <w:jc w:val="both"/>
        <w:rPr>
          <w:rFonts w:ascii="Open Sans" w:eastAsia="Calibri" w:hAnsi="Open Sans" w:cs="Open Sans"/>
          <w:sz w:val="22"/>
          <w:szCs w:val="22"/>
          <w:lang w:eastAsia="en-US"/>
        </w:rPr>
      </w:pPr>
    </w:p>
    <w:p w14:paraId="579355BF" w14:textId="77777777" w:rsidR="00E423FA" w:rsidRPr="00E423FA" w:rsidRDefault="00E423FA" w:rsidP="00354D4E">
      <w:pPr>
        <w:tabs>
          <w:tab w:val="left" w:pos="284"/>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u w:val="single"/>
          <w:lang w:eastAsia="en-US"/>
        </w:rPr>
        <w:t>Podsumowanie kryteriów.</w:t>
      </w:r>
    </w:p>
    <w:p w14:paraId="4A4D7773" w14:textId="77777777" w:rsidR="00E423FA" w:rsidRPr="00E423FA" w:rsidRDefault="00E423FA" w:rsidP="00354D4E">
      <w:pPr>
        <w:tabs>
          <w:tab w:val="left" w:pos="709"/>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Punkty liczone wg powyższych kryteriów zostaną zsumowane. </w:t>
      </w:r>
    </w:p>
    <w:p w14:paraId="18EC424F" w14:textId="77777777" w:rsidR="00E423FA" w:rsidRPr="00E423FA" w:rsidRDefault="00E423FA" w:rsidP="00DE1B1C">
      <w:pPr>
        <w:tabs>
          <w:tab w:val="left" w:pos="709"/>
        </w:tabs>
        <w:spacing w:after="200" w:line="276" w:lineRule="auto"/>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Za ofertę najkorzystniejszą uznana zostanie Oferta Wykonawcy, która w sumie uzyska największą ilość punktów obliczoną wg poniższego wzoru: </w:t>
      </w:r>
    </w:p>
    <w:p w14:paraId="3AB887C6" w14:textId="77777777" w:rsidR="00E423FA" w:rsidRPr="00E423FA" w:rsidRDefault="00E423FA" w:rsidP="00E423FA">
      <w:pPr>
        <w:tabs>
          <w:tab w:val="left" w:pos="709"/>
        </w:tabs>
        <w:ind w:left="709"/>
        <w:jc w:val="center"/>
        <w:rPr>
          <w:rFonts w:ascii="Open Sans" w:eastAsia="Calibri" w:hAnsi="Open Sans" w:cs="Open Sans"/>
          <w:sz w:val="22"/>
          <w:szCs w:val="22"/>
          <w:lang w:eastAsia="en-US"/>
        </w:rPr>
      </w:pPr>
      <w:r w:rsidRPr="00E423FA">
        <w:rPr>
          <w:rFonts w:ascii="Open Sans" w:eastAsia="Calibri" w:hAnsi="Open Sans" w:cs="Open Sans"/>
          <w:sz w:val="22"/>
          <w:szCs w:val="22"/>
          <w:lang w:eastAsia="en-US"/>
        </w:rPr>
        <w:t>PŁ = PC + PZ</w:t>
      </w:r>
    </w:p>
    <w:p w14:paraId="543D7DD0" w14:textId="77777777" w:rsidR="00E423FA" w:rsidRPr="00DE1B1C" w:rsidRDefault="00E423FA" w:rsidP="00E423FA">
      <w:pPr>
        <w:tabs>
          <w:tab w:val="left" w:pos="993"/>
        </w:tabs>
        <w:ind w:left="1276" w:firstLine="992"/>
        <w:jc w:val="both"/>
        <w:rPr>
          <w:rFonts w:ascii="Open Sans" w:eastAsia="Calibri" w:hAnsi="Open Sans" w:cs="Open Sans"/>
          <w:sz w:val="18"/>
          <w:szCs w:val="18"/>
          <w:lang w:eastAsia="en-US"/>
        </w:rPr>
      </w:pPr>
      <w:r w:rsidRPr="00DE1B1C">
        <w:rPr>
          <w:rFonts w:ascii="Open Sans" w:eastAsia="Calibri" w:hAnsi="Open Sans" w:cs="Open Sans"/>
          <w:sz w:val="18"/>
          <w:szCs w:val="18"/>
          <w:lang w:eastAsia="en-US"/>
        </w:rPr>
        <w:lastRenderedPageBreak/>
        <w:t xml:space="preserve">Gdzie: </w:t>
      </w:r>
    </w:p>
    <w:p w14:paraId="561067F5" w14:textId="77777777" w:rsidR="00E423FA" w:rsidRPr="00DE1B1C" w:rsidRDefault="00E423FA" w:rsidP="00E423FA">
      <w:pPr>
        <w:tabs>
          <w:tab w:val="left" w:pos="993"/>
        </w:tabs>
        <w:ind w:left="1276" w:firstLine="992"/>
        <w:jc w:val="both"/>
        <w:rPr>
          <w:rFonts w:ascii="Open Sans" w:eastAsia="Calibri" w:hAnsi="Open Sans" w:cs="Open Sans"/>
          <w:sz w:val="18"/>
          <w:szCs w:val="18"/>
          <w:lang w:eastAsia="en-US"/>
        </w:rPr>
      </w:pPr>
      <w:r w:rsidRPr="00DE1B1C">
        <w:rPr>
          <w:rFonts w:ascii="Open Sans" w:eastAsia="Calibri" w:hAnsi="Open Sans" w:cs="Open Sans"/>
          <w:sz w:val="18"/>
          <w:szCs w:val="18"/>
          <w:lang w:eastAsia="en-US"/>
        </w:rPr>
        <w:t xml:space="preserve">PŁ – liczba punktów łącznie. </w:t>
      </w:r>
    </w:p>
    <w:p w14:paraId="4E710236" w14:textId="77777777" w:rsidR="00E423FA" w:rsidRPr="00DE1B1C" w:rsidRDefault="00E423FA" w:rsidP="00E423FA">
      <w:pPr>
        <w:autoSpaceDE w:val="0"/>
        <w:autoSpaceDN w:val="0"/>
        <w:adjustRightInd w:val="0"/>
        <w:ind w:left="1276" w:firstLine="992"/>
        <w:jc w:val="both"/>
        <w:rPr>
          <w:rFonts w:ascii="Open Sans" w:hAnsi="Open Sans" w:cs="Open Sans"/>
          <w:sz w:val="18"/>
          <w:szCs w:val="18"/>
        </w:rPr>
      </w:pPr>
      <w:r w:rsidRPr="00DE1B1C">
        <w:rPr>
          <w:rFonts w:ascii="Open Sans" w:hAnsi="Open Sans" w:cs="Open Sans"/>
          <w:sz w:val="18"/>
          <w:szCs w:val="18"/>
        </w:rPr>
        <w:t>PC – liczba punktów w kryterium „cena całego zamówienia”</w:t>
      </w:r>
    </w:p>
    <w:p w14:paraId="606EB425" w14:textId="77777777" w:rsidR="00E423FA" w:rsidRPr="00DE1B1C" w:rsidRDefault="00E423FA" w:rsidP="00E423FA">
      <w:pPr>
        <w:autoSpaceDE w:val="0"/>
        <w:autoSpaceDN w:val="0"/>
        <w:adjustRightInd w:val="0"/>
        <w:ind w:left="1276" w:firstLine="992"/>
        <w:jc w:val="both"/>
        <w:rPr>
          <w:rFonts w:ascii="Open Sans" w:hAnsi="Open Sans" w:cs="Open Sans"/>
          <w:sz w:val="18"/>
          <w:szCs w:val="18"/>
        </w:rPr>
      </w:pPr>
      <w:r w:rsidRPr="00DE1B1C">
        <w:rPr>
          <w:rFonts w:ascii="Open Sans" w:hAnsi="Open Sans" w:cs="Open Sans"/>
          <w:sz w:val="18"/>
          <w:szCs w:val="18"/>
        </w:rPr>
        <w:t xml:space="preserve">PZ – liczba punktów w kryterium „termin płatności” </w:t>
      </w:r>
    </w:p>
    <w:p w14:paraId="1201EA2D" w14:textId="77777777" w:rsidR="00E423FA" w:rsidRPr="00E423FA" w:rsidRDefault="00E423FA" w:rsidP="00354D4E">
      <w:pPr>
        <w:tabs>
          <w:tab w:val="left" w:pos="709"/>
        </w:tabs>
        <w:spacing w:after="200" w:line="276" w:lineRule="auto"/>
        <w:ind w:left="709"/>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Punktacja przyznawana ofertom w poszczególnych kryteriach będzie liczona </w:t>
      </w:r>
      <w:r w:rsidRPr="00E423FA">
        <w:rPr>
          <w:rFonts w:ascii="Open Sans" w:eastAsia="Calibri" w:hAnsi="Open Sans" w:cs="Open Sans"/>
          <w:sz w:val="22"/>
          <w:szCs w:val="22"/>
          <w:lang w:eastAsia="en-US"/>
        </w:rPr>
        <w:br/>
        <w:t xml:space="preserve">z dokładnością do dwóch miejsc po przecinku. </w:t>
      </w:r>
    </w:p>
    <w:p w14:paraId="6E81880D" w14:textId="77777777" w:rsidR="00E423FA" w:rsidRPr="00E423FA" w:rsidRDefault="00E423FA" w:rsidP="00354D4E">
      <w:pPr>
        <w:tabs>
          <w:tab w:val="left" w:pos="709"/>
        </w:tabs>
        <w:spacing w:after="200" w:line="276" w:lineRule="auto"/>
        <w:ind w:left="709"/>
        <w:jc w:val="both"/>
        <w:rPr>
          <w:rFonts w:ascii="Open Sans" w:eastAsia="Calibri" w:hAnsi="Open Sans" w:cs="Open Sans"/>
          <w:sz w:val="22"/>
          <w:szCs w:val="22"/>
          <w:lang w:eastAsia="en-US"/>
        </w:rPr>
      </w:pPr>
      <w:r w:rsidRPr="00E423FA">
        <w:rPr>
          <w:rFonts w:ascii="Open Sans" w:eastAsia="Calibri" w:hAnsi="Open Sans" w:cs="Open Sans"/>
          <w:sz w:val="22"/>
          <w:szCs w:val="22"/>
          <w:lang w:eastAsia="en-US"/>
        </w:rPr>
        <w:t xml:space="preserve">Najwyższa liczba punktów wyznaczy najkorzystniejszą ofertę. </w:t>
      </w:r>
    </w:p>
    <w:p w14:paraId="7A4D5467" w14:textId="676516CA" w:rsidR="00E423FA" w:rsidRPr="00E423FA" w:rsidRDefault="00E423FA" w:rsidP="009A7279">
      <w:pPr>
        <w:tabs>
          <w:tab w:val="left" w:pos="709"/>
        </w:tabs>
        <w:spacing w:after="200"/>
        <w:ind w:left="709"/>
        <w:jc w:val="both"/>
        <w:rPr>
          <w:rFonts w:ascii="Open Sans" w:eastAsia="Calibri" w:hAnsi="Open Sans" w:cs="Open Sans"/>
          <w:sz w:val="20"/>
          <w:szCs w:val="20"/>
          <w:lang w:eastAsia="en-US"/>
        </w:rPr>
      </w:pPr>
      <w:r w:rsidRPr="00E423FA">
        <w:rPr>
          <w:rFonts w:ascii="Open Sans" w:eastAsia="Calibri" w:hAnsi="Open Sans" w:cs="Open Sans"/>
          <w:sz w:val="20"/>
          <w:szCs w:val="20"/>
          <w:lang w:eastAsia="en-US"/>
        </w:rPr>
        <w:t xml:space="preserve">Zamawiający udzieli zamówienia Wykonawcy, który spełni wszystkie wymagania określone w specyfikacji istotnych warunków zamówienia oraz otrzyma największą liczbę punktów spośród rozpatrywanych ofert na realizację przedmiotu zamówienia. </w:t>
      </w:r>
    </w:p>
    <w:p w14:paraId="7696ED8A" w14:textId="6BC5D53D" w:rsidR="00E423FA" w:rsidRPr="00E423FA" w:rsidRDefault="00E423FA" w:rsidP="009A7279">
      <w:pPr>
        <w:tabs>
          <w:tab w:val="left" w:pos="709"/>
        </w:tabs>
        <w:spacing w:after="200"/>
        <w:ind w:left="709"/>
        <w:jc w:val="both"/>
        <w:rPr>
          <w:rFonts w:ascii="Open Sans" w:eastAsia="Calibri" w:hAnsi="Open Sans" w:cs="Open Sans"/>
          <w:sz w:val="20"/>
          <w:szCs w:val="20"/>
          <w:lang w:eastAsia="en-US"/>
        </w:rPr>
      </w:pPr>
      <w:r w:rsidRPr="00E423FA">
        <w:rPr>
          <w:rFonts w:ascii="Open Sans" w:eastAsia="Calibri" w:hAnsi="Open Sans" w:cs="Open Sans"/>
          <w:sz w:val="20"/>
          <w:szCs w:val="20"/>
          <w:lang w:eastAsia="en-US"/>
        </w:rPr>
        <w:t>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249 ustawy). Wykonawcy, składając oferty dodatkowe, nie mogą zaoferować cen lub kosztów wyższych niż zaoferowane w złożonych ofertach (art. 251 ustawy). Zamawiający nie przewiduje przeprowadzenia dogrywki w formie aukcji elektronicznej.</w:t>
      </w:r>
    </w:p>
    <w:p w14:paraId="45429430" w14:textId="263BBEA5" w:rsidR="006B2A6C" w:rsidRPr="009A7279" w:rsidRDefault="006B2A6C" w:rsidP="009A7279">
      <w:pPr>
        <w:ind w:left="360"/>
        <w:jc w:val="both"/>
        <w:rPr>
          <w:rFonts w:ascii="Open Sans" w:hAnsi="Open Sans" w:cs="Open Sans"/>
          <w:color w:val="000000"/>
          <w:sz w:val="20"/>
          <w:szCs w:val="20"/>
        </w:rPr>
      </w:pPr>
    </w:p>
    <w:p w14:paraId="02C6F845" w14:textId="46F798B9" w:rsidR="00B735DF" w:rsidRPr="00897C63" w:rsidRDefault="00B735DF" w:rsidP="00B735DF">
      <w:pPr>
        <w:spacing w:line="276" w:lineRule="auto"/>
        <w:ind w:left="360"/>
        <w:jc w:val="both"/>
        <w:rPr>
          <w:rFonts w:ascii="Open Sans" w:hAnsi="Open Sans" w:cs="Open Sans"/>
          <w:color w:val="000000"/>
          <w:sz w:val="22"/>
          <w:szCs w:val="22"/>
          <w:u w:val="single"/>
        </w:rPr>
      </w:pPr>
      <w:r w:rsidRPr="00897C63">
        <w:rPr>
          <w:rFonts w:ascii="Open Sans" w:hAnsi="Open Sans" w:cs="Open Sans"/>
          <w:color w:val="000000"/>
          <w:sz w:val="22"/>
          <w:szCs w:val="22"/>
        </w:rPr>
        <w:t>18.</w:t>
      </w:r>
      <w:r w:rsidRPr="00897C63">
        <w:rPr>
          <w:rFonts w:ascii="Open Sans" w:hAnsi="Open Sans" w:cs="Open Sans"/>
          <w:color w:val="000000"/>
          <w:sz w:val="22"/>
          <w:szCs w:val="22"/>
        </w:rPr>
        <w:tab/>
      </w:r>
      <w:r w:rsidRPr="00897C63">
        <w:rPr>
          <w:rFonts w:ascii="Open Sans" w:hAnsi="Open Sans" w:cs="Open Sans"/>
          <w:color w:val="000000"/>
          <w:sz w:val="22"/>
          <w:szCs w:val="22"/>
          <w:u w:val="single"/>
        </w:rPr>
        <w:t xml:space="preserve">Informacje o formalnościach, jakie powinny być dopełnione po wyborze oferty </w:t>
      </w:r>
      <w:r w:rsidRPr="00897C63">
        <w:rPr>
          <w:rFonts w:ascii="Open Sans" w:hAnsi="Open Sans" w:cs="Open Sans"/>
          <w:color w:val="000000"/>
          <w:sz w:val="22"/>
          <w:szCs w:val="22"/>
        </w:rPr>
        <w:t xml:space="preserve"> </w:t>
      </w:r>
      <w:r w:rsidRPr="00897C63">
        <w:rPr>
          <w:rFonts w:ascii="Open Sans" w:hAnsi="Open Sans" w:cs="Open Sans"/>
          <w:color w:val="000000"/>
          <w:sz w:val="22"/>
          <w:szCs w:val="22"/>
          <w:u w:val="single"/>
        </w:rPr>
        <w:t>w celu zawarcia umowy w sprawie zamówienia publicznego.</w:t>
      </w:r>
    </w:p>
    <w:p w14:paraId="262F330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18.1. Wykonawca przed podpisaniem umowy na wezwanie Zamawiającego przedłoży:</w:t>
      </w:r>
    </w:p>
    <w:p w14:paraId="7BC563B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umowę regulującą współpracę – w przypadku złożenia oferty przez Wykonawców wspólnie ubiegających się o zamówienie;</w:t>
      </w:r>
    </w:p>
    <w:p w14:paraId="5E8F61F5" w14:textId="21B7D07C" w:rsidR="00B735DF" w:rsidRDefault="00B735DF" w:rsidP="00B735DF">
      <w:pPr>
        <w:spacing w:line="276" w:lineRule="auto"/>
        <w:ind w:left="360"/>
        <w:jc w:val="both"/>
        <w:rPr>
          <w:rFonts w:ascii="Open Sans" w:hAnsi="Open Sans" w:cs="Open Sans"/>
          <w:color w:val="000000"/>
          <w:sz w:val="22"/>
          <w:szCs w:val="22"/>
        </w:rPr>
      </w:pPr>
      <w:bookmarkStart w:id="27" w:name="_Hlk66795635"/>
      <w:r>
        <w:rPr>
          <w:rFonts w:ascii="Open Sans" w:hAnsi="Open Sans" w:cs="Open Sans"/>
          <w:color w:val="000000"/>
          <w:sz w:val="22"/>
          <w:szCs w:val="22"/>
        </w:rPr>
        <w:t>•</w:t>
      </w:r>
      <w:r>
        <w:rPr>
          <w:rFonts w:ascii="Open Sans" w:hAnsi="Open Sans" w:cs="Open Sans"/>
          <w:color w:val="000000"/>
          <w:sz w:val="22"/>
          <w:szCs w:val="22"/>
        </w:rPr>
        <w:tab/>
        <w:t xml:space="preserve">pełnomocnictwo </w:t>
      </w:r>
      <w:bookmarkEnd w:id="27"/>
      <w:r>
        <w:rPr>
          <w:rFonts w:ascii="Open Sans" w:hAnsi="Open Sans" w:cs="Open Sans"/>
          <w:color w:val="000000"/>
          <w:sz w:val="22"/>
          <w:szCs w:val="22"/>
        </w:rPr>
        <w:t>do zawarcia umowy, jeżeli nie wynika ono z treści oferty;</w:t>
      </w:r>
    </w:p>
    <w:p w14:paraId="5ECDE013" w14:textId="62DA7A1F" w:rsidR="00354D4E" w:rsidRPr="00354D4E" w:rsidRDefault="00354D4E" w:rsidP="002017C2">
      <w:pPr>
        <w:pStyle w:val="Akapitzlist"/>
        <w:numPr>
          <w:ilvl w:val="0"/>
          <w:numId w:val="14"/>
        </w:numPr>
        <w:rPr>
          <w:rFonts w:ascii="Open Sans" w:hAnsi="Open Sans" w:cs="Open Sans"/>
          <w:color w:val="000000"/>
          <w:sz w:val="22"/>
          <w:szCs w:val="22"/>
        </w:rPr>
      </w:pPr>
      <w:r w:rsidRPr="00354D4E">
        <w:rPr>
          <w:rFonts w:ascii="Open Sans" w:hAnsi="Open Sans" w:cs="Open Sans"/>
          <w:color w:val="000000"/>
          <w:sz w:val="22"/>
          <w:szCs w:val="22"/>
        </w:rPr>
        <w:t xml:space="preserve">Wykonawca do dnia podpisania umowy wnosi  zabezpieczenie należytego wykonania umowy w wysokości 3 % maksymalnej wartości nominalnej zobowiązania Zamawiającego wynikającego z umowy. </w:t>
      </w:r>
    </w:p>
    <w:p w14:paraId="3DADE53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18.2. Zamawiający zawrze umowę w sprawie zamówienia publicznego w terminie określonym art. 308 ust. 2 lub ust. 3 Ustawy PZP.</w:t>
      </w:r>
    </w:p>
    <w:p w14:paraId="533F80C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3CB15B" w14:textId="6939A8AB"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18.4. Wykonawca będzie zobowiązany do podpisania umowy w miejscu i terminie wskazanym przez Zamawiającego.</w:t>
      </w:r>
    </w:p>
    <w:p w14:paraId="64089B22" w14:textId="7BE32724" w:rsidR="000B5CCC" w:rsidRDefault="000B5CCC" w:rsidP="00B735DF">
      <w:pPr>
        <w:spacing w:line="276" w:lineRule="auto"/>
        <w:ind w:left="360"/>
        <w:jc w:val="both"/>
        <w:rPr>
          <w:rFonts w:ascii="Open Sans" w:hAnsi="Open Sans" w:cs="Open Sans"/>
          <w:color w:val="000000"/>
          <w:sz w:val="22"/>
          <w:szCs w:val="22"/>
        </w:rPr>
      </w:pPr>
    </w:p>
    <w:p w14:paraId="264DD031" w14:textId="77777777" w:rsidR="00354D4E" w:rsidRPr="00354D4E" w:rsidRDefault="00354D4E" w:rsidP="00354D4E">
      <w:pPr>
        <w:spacing w:line="276" w:lineRule="auto"/>
        <w:ind w:left="360"/>
        <w:jc w:val="both"/>
        <w:rPr>
          <w:rFonts w:ascii="Open Sans" w:hAnsi="Open Sans" w:cs="Open Sans"/>
          <w:color w:val="000000"/>
          <w:sz w:val="22"/>
          <w:szCs w:val="22"/>
          <w:u w:val="single"/>
        </w:rPr>
      </w:pPr>
      <w:r w:rsidRPr="00354D4E">
        <w:rPr>
          <w:rFonts w:ascii="Open Sans" w:hAnsi="Open Sans" w:cs="Open Sans"/>
          <w:color w:val="000000"/>
          <w:sz w:val="22"/>
          <w:szCs w:val="22"/>
          <w:u w:val="single"/>
        </w:rPr>
        <w:t>18.A. Wymagania dotyczące zabezpieczenie należytego wykonania umowy.</w:t>
      </w:r>
    </w:p>
    <w:p w14:paraId="1238A000"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18.A.1.</w:t>
      </w:r>
      <w:r w:rsidRPr="00354D4E">
        <w:rPr>
          <w:rFonts w:ascii="Open Sans" w:hAnsi="Open Sans" w:cs="Open Sans"/>
          <w:color w:val="000000"/>
          <w:sz w:val="22"/>
          <w:szCs w:val="22"/>
        </w:rPr>
        <w:tab/>
        <w:t>Zamawiający  wymaga od Wykonawcy wniesienia  zabezpieczenia należytego wykonania umowy.</w:t>
      </w:r>
    </w:p>
    <w:p w14:paraId="4F36F1BB" w14:textId="1477DB62"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lastRenderedPageBreak/>
        <w:t>18.A.2.</w:t>
      </w:r>
      <w:r w:rsidRPr="00354D4E">
        <w:rPr>
          <w:rFonts w:ascii="Open Sans" w:hAnsi="Open Sans" w:cs="Open Sans"/>
          <w:color w:val="000000"/>
          <w:sz w:val="22"/>
          <w:szCs w:val="22"/>
        </w:rPr>
        <w:tab/>
        <w:t xml:space="preserve">Kwota zabezpieczenia wynosi </w:t>
      </w:r>
      <w:r w:rsidR="009B0F6A">
        <w:rPr>
          <w:rFonts w:ascii="Open Sans" w:hAnsi="Open Sans" w:cs="Open Sans"/>
          <w:color w:val="000000"/>
          <w:sz w:val="22"/>
          <w:szCs w:val="22"/>
        </w:rPr>
        <w:t>3</w:t>
      </w:r>
      <w:r w:rsidRPr="00354D4E">
        <w:rPr>
          <w:rFonts w:ascii="Open Sans" w:hAnsi="Open Sans" w:cs="Open Sans"/>
          <w:color w:val="000000"/>
          <w:sz w:val="22"/>
          <w:szCs w:val="22"/>
        </w:rPr>
        <w:t xml:space="preserve"> % maksymalnej wartości nominalnej zobowiązania Zamawiającego wynikającego z umowy</w:t>
      </w:r>
      <w:r w:rsidR="009B0F6A">
        <w:rPr>
          <w:rFonts w:ascii="Open Sans" w:hAnsi="Open Sans" w:cs="Open Sans"/>
          <w:color w:val="000000"/>
          <w:sz w:val="22"/>
          <w:szCs w:val="22"/>
        </w:rPr>
        <w:t>.</w:t>
      </w:r>
      <w:r w:rsidRPr="00354D4E">
        <w:rPr>
          <w:rFonts w:ascii="Open Sans" w:hAnsi="Open Sans" w:cs="Open Sans"/>
          <w:color w:val="000000"/>
          <w:sz w:val="22"/>
          <w:szCs w:val="22"/>
        </w:rPr>
        <w:t xml:space="preserve"> </w:t>
      </w:r>
    </w:p>
    <w:p w14:paraId="09E478C4"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18.A.3.</w:t>
      </w:r>
      <w:r w:rsidRPr="00354D4E">
        <w:rPr>
          <w:rFonts w:ascii="Open Sans" w:hAnsi="Open Sans" w:cs="Open Sans"/>
          <w:color w:val="000000"/>
          <w:sz w:val="22"/>
          <w:szCs w:val="22"/>
        </w:rPr>
        <w:tab/>
        <w:t>Zabezpieczenie należytego wykonania umowy można wnieść w formie przewidzianej w art. 450 ustawy Prawo zamówień publicznych.</w:t>
      </w:r>
    </w:p>
    <w:p w14:paraId="1CF9A4E9"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18.A.4.</w:t>
      </w:r>
      <w:r w:rsidRPr="00354D4E">
        <w:rPr>
          <w:rFonts w:ascii="Open Sans" w:hAnsi="Open Sans" w:cs="Open Sans"/>
          <w:color w:val="000000"/>
          <w:sz w:val="22"/>
          <w:szCs w:val="22"/>
        </w:rPr>
        <w:tab/>
        <w:t xml:space="preserve">Zabezpieczenie należytego wykonania Umowy wniesione w pieniądzu winno  być przekazane na rachunek: PKO BP S.A. nr 79 1020 2791 0000 7402 0289 7726 z dopiskiem: „Tytuł postępowania „ </w:t>
      </w:r>
    </w:p>
    <w:p w14:paraId="303850D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18.A.5.</w:t>
      </w:r>
      <w:r w:rsidRPr="00354D4E">
        <w:rPr>
          <w:rFonts w:ascii="Open Sans" w:hAnsi="Open Sans" w:cs="Open Sans"/>
          <w:color w:val="000000"/>
          <w:sz w:val="22"/>
          <w:szCs w:val="22"/>
        </w:rPr>
        <w:tab/>
        <w:t>Cel zabezpieczenia oraz zasady jego wnoszenia, przechowywania, zmiany formy oraz zwrotu określają art. 449-453 ustawy Prawo zamówień publicznych.</w:t>
      </w:r>
    </w:p>
    <w:p w14:paraId="7B822BE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18.A.6.</w:t>
      </w:r>
      <w:r w:rsidRPr="00354D4E">
        <w:rPr>
          <w:rFonts w:ascii="Open Sans" w:hAnsi="Open Sans" w:cs="Open Sans"/>
          <w:color w:val="000000"/>
          <w:sz w:val="22"/>
          <w:szCs w:val="22"/>
        </w:rPr>
        <w:tab/>
        <w:t xml:space="preserve">Zabezpieczenie zostanie zwrócone w terminie 30 dni od daty wykonania umowy. </w:t>
      </w:r>
    </w:p>
    <w:p w14:paraId="4BDB6163"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18.A.7.</w:t>
      </w:r>
      <w:r w:rsidRPr="00354D4E">
        <w:rPr>
          <w:rFonts w:ascii="Open Sans" w:hAnsi="Open Sans" w:cs="Open Sans"/>
          <w:color w:val="000000"/>
          <w:sz w:val="22"/>
          <w:szCs w:val="22"/>
        </w:rPr>
        <w:tab/>
        <w:t>Kwota należytego zabezpieczenia umowy może zostać zaliczona na poczet kar umownych lub wyrządzonych szkód z powodu wad wykonania usługi , jeśli zaistnieją przesłanki jej zatrzymania określone w umowie.</w:t>
      </w:r>
    </w:p>
    <w:p w14:paraId="3A33E16A" w14:textId="77777777" w:rsidR="00354D4E" w:rsidRPr="00354D4E" w:rsidRDefault="00354D4E" w:rsidP="00354D4E">
      <w:pPr>
        <w:spacing w:line="276" w:lineRule="auto"/>
        <w:ind w:left="360"/>
        <w:jc w:val="both"/>
        <w:rPr>
          <w:rFonts w:ascii="Open Sans" w:hAnsi="Open Sans" w:cs="Open Sans"/>
          <w:color w:val="000000"/>
          <w:sz w:val="22"/>
          <w:szCs w:val="22"/>
        </w:rPr>
      </w:pPr>
    </w:p>
    <w:p w14:paraId="346B0E84" w14:textId="77777777" w:rsidR="000B5CCC"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20.</w:t>
      </w:r>
      <w:r w:rsidRPr="006B743A">
        <w:rPr>
          <w:rFonts w:ascii="Open Sans" w:hAnsi="Open Sans" w:cs="Open Sans"/>
          <w:color w:val="000000"/>
          <w:sz w:val="22"/>
          <w:szCs w:val="22"/>
        </w:rPr>
        <w:tab/>
        <w:t xml:space="preserve"> </w:t>
      </w:r>
      <w:r w:rsidRPr="006B743A">
        <w:rPr>
          <w:rFonts w:ascii="Open Sans" w:hAnsi="Open Sans" w:cs="Open Sans"/>
          <w:color w:val="000000"/>
          <w:sz w:val="22"/>
          <w:szCs w:val="22"/>
          <w:u w:val="single"/>
        </w:rPr>
        <w:t>Wizja lokalna</w:t>
      </w:r>
    </w:p>
    <w:p w14:paraId="1B1C5709" w14:textId="40C831BB" w:rsidR="00B735DF" w:rsidRDefault="006B743A" w:rsidP="006B743A">
      <w:pPr>
        <w:spacing w:line="276" w:lineRule="auto"/>
        <w:jc w:val="both"/>
        <w:rPr>
          <w:rFonts w:ascii="Open Sans" w:hAnsi="Open Sans" w:cs="Open Sans"/>
          <w:color w:val="000000"/>
          <w:sz w:val="22"/>
          <w:szCs w:val="22"/>
        </w:rPr>
      </w:pPr>
      <w:r w:rsidRPr="006B743A">
        <w:rPr>
          <w:rFonts w:ascii="Open Sans" w:hAnsi="Open Sans" w:cs="Open Sans"/>
          <w:color w:val="000000"/>
          <w:sz w:val="22"/>
          <w:szCs w:val="22"/>
        </w:rPr>
        <w:t xml:space="preserve">   </w:t>
      </w:r>
      <w:r>
        <w:rPr>
          <w:rFonts w:ascii="Open Sans" w:hAnsi="Open Sans" w:cs="Open Sans"/>
          <w:color w:val="000000"/>
          <w:sz w:val="22"/>
          <w:szCs w:val="22"/>
        </w:rPr>
        <w:t xml:space="preserve">        </w:t>
      </w:r>
      <w:r w:rsidRPr="006B743A">
        <w:rPr>
          <w:rFonts w:ascii="Open Sans" w:hAnsi="Open Sans" w:cs="Open Sans"/>
          <w:color w:val="000000"/>
          <w:sz w:val="22"/>
          <w:szCs w:val="22"/>
        </w:rPr>
        <w:t xml:space="preserve"> </w:t>
      </w:r>
      <w:r w:rsidR="00B735DF" w:rsidRPr="006B743A">
        <w:rPr>
          <w:rFonts w:ascii="Open Sans" w:hAnsi="Open Sans" w:cs="Open Sans"/>
          <w:color w:val="000000"/>
          <w:sz w:val="22"/>
          <w:szCs w:val="22"/>
        </w:rPr>
        <w:t xml:space="preserve">Zamawiający informuje, że złożenie oferty nie musi być poprzedzone </w:t>
      </w:r>
      <w:r>
        <w:rPr>
          <w:rFonts w:ascii="Open Sans" w:hAnsi="Open Sans" w:cs="Open Sans"/>
          <w:color w:val="000000"/>
          <w:sz w:val="22"/>
          <w:szCs w:val="22"/>
        </w:rPr>
        <w:br/>
        <w:t xml:space="preserve">            </w:t>
      </w:r>
      <w:r w:rsidR="00B735DF" w:rsidRPr="006B743A">
        <w:rPr>
          <w:rFonts w:ascii="Open Sans" w:hAnsi="Open Sans" w:cs="Open Sans"/>
          <w:color w:val="000000"/>
          <w:sz w:val="22"/>
          <w:szCs w:val="22"/>
        </w:rPr>
        <w:t>odbyciem wizji lokalnej.</w:t>
      </w:r>
    </w:p>
    <w:p w14:paraId="5B28A162" w14:textId="77777777" w:rsidR="009B0F6A" w:rsidRPr="006B743A" w:rsidRDefault="009B0F6A" w:rsidP="006B743A">
      <w:pPr>
        <w:spacing w:line="276" w:lineRule="auto"/>
        <w:jc w:val="both"/>
        <w:rPr>
          <w:rFonts w:ascii="Open Sans" w:hAnsi="Open Sans" w:cs="Open Sans"/>
          <w:color w:val="000000"/>
          <w:sz w:val="22"/>
          <w:szCs w:val="22"/>
        </w:rPr>
      </w:pPr>
    </w:p>
    <w:p w14:paraId="22BB053E" w14:textId="0A18BE51" w:rsidR="00B735DF"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21.</w:t>
      </w:r>
      <w:r w:rsidRPr="006B743A">
        <w:rPr>
          <w:rFonts w:ascii="Open Sans" w:hAnsi="Open Sans" w:cs="Open Sans"/>
          <w:color w:val="000000"/>
          <w:sz w:val="22"/>
          <w:szCs w:val="22"/>
        </w:rPr>
        <w:tab/>
      </w:r>
      <w:r w:rsidRPr="006B743A">
        <w:rPr>
          <w:rFonts w:ascii="Open Sans" w:hAnsi="Open Sans" w:cs="Open Sans"/>
          <w:color w:val="000000"/>
          <w:sz w:val="22"/>
          <w:szCs w:val="22"/>
          <w:u w:val="single"/>
        </w:rPr>
        <w:t>Podwykonawstwo.</w:t>
      </w:r>
    </w:p>
    <w:p w14:paraId="7BC4E69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4BCF7BE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71D25F8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A6D658" w14:textId="77777777" w:rsidR="00B735DF" w:rsidRDefault="00B735DF" w:rsidP="00B735DF">
      <w:pPr>
        <w:spacing w:line="276" w:lineRule="auto"/>
        <w:ind w:left="360"/>
        <w:jc w:val="both"/>
        <w:rPr>
          <w:rFonts w:ascii="Open Sans" w:hAnsi="Open Sans" w:cs="Open Sans"/>
          <w:b/>
          <w:bCs/>
          <w:color w:val="000000"/>
          <w:sz w:val="22"/>
          <w:szCs w:val="22"/>
        </w:rPr>
      </w:pPr>
    </w:p>
    <w:p w14:paraId="5179B8D2" w14:textId="77777777" w:rsidR="00B735DF" w:rsidRPr="00150E45" w:rsidRDefault="00B735DF" w:rsidP="00B735DF">
      <w:pPr>
        <w:spacing w:line="276" w:lineRule="auto"/>
        <w:ind w:left="360"/>
        <w:jc w:val="both"/>
        <w:rPr>
          <w:rFonts w:ascii="Open Sans" w:hAnsi="Open Sans" w:cs="Open Sans"/>
          <w:color w:val="000000"/>
          <w:sz w:val="22"/>
          <w:szCs w:val="22"/>
          <w:u w:val="single"/>
        </w:rPr>
      </w:pPr>
      <w:r w:rsidRPr="00150E45">
        <w:rPr>
          <w:rFonts w:ascii="Open Sans" w:hAnsi="Open Sans" w:cs="Open Sans"/>
          <w:color w:val="000000"/>
          <w:sz w:val="22"/>
          <w:szCs w:val="22"/>
          <w:u w:val="single"/>
        </w:rPr>
        <w:t>22.</w:t>
      </w:r>
      <w:r w:rsidRPr="00150E45">
        <w:rPr>
          <w:rFonts w:ascii="Open Sans" w:hAnsi="Open Sans" w:cs="Open Sans"/>
          <w:color w:val="000000"/>
          <w:sz w:val="22"/>
          <w:szCs w:val="22"/>
          <w:u w:val="single"/>
        </w:rPr>
        <w:tab/>
        <w:t>Środki ochrony prawnej.</w:t>
      </w:r>
    </w:p>
    <w:p w14:paraId="45B43BB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2E64874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A6321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 Odwołanie przysługuje na:</w:t>
      </w:r>
    </w:p>
    <w:p w14:paraId="3FDC75E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22.3.1. niezgodną z przepisami ustawy czynność Zamawiającego, podjętą w postępowaniu o udzielenie zamówienia, w tym na projektowane postanowienie umowy;</w:t>
      </w:r>
    </w:p>
    <w:p w14:paraId="07A3AE5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22.3.2. zaniechanie czynności w postępowaniu o udzielenie zamówienia do której zamawiający był obowiązany na podstawie ustawy;</w:t>
      </w:r>
    </w:p>
    <w:p w14:paraId="2D649C9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22.4. Odwołanie wnosi się do Prezesa Izby. Odwołujący przekazuje kopię odwołania zamawiającemu przed upływem terminu do wniesienia odwołania w taki sposób, aby mógł on zapoznać się z jego treścią przed upływem tego terminu.</w:t>
      </w:r>
    </w:p>
    <w:p w14:paraId="07D759C5" w14:textId="37D099BC"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22.5. Odwołanie wobec treści ogłoszenia lub treści SWZ wnosi się w terminie 5 dni </w:t>
      </w:r>
      <w:r>
        <w:rPr>
          <w:rFonts w:ascii="Open Sans" w:hAnsi="Open Sans" w:cs="Open Sans"/>
          <w:color w:val="000000"/>
          <w:sz w:val="22"/>
          <w:szCs w:val="22"/>
        </w:rPr>
        <w:br/>
        <w:t>od dnia zamieszczenia ogłoszenia w Biuletynie Zamówień Publicznych lub treści SWZ na stronie internetowej prowadzonego postępowania.</w:t>
      </w:r>
    </w:p>
    <w:p w14:paraId="6B9B8E0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 Odwołanie wnosi się w terminie:</w:t>
      </w:r>
    </w:p>
    <w:p w14:paraId="49A50DA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22.6.1. 5 dni od dnia przekazania informacji o czynności Zamawiającego stanowiącej podstawę jego wniesienia, jeżeli informacja została przekazana przy użyciu środków komunikacji elektronicznej,</w:t>
      </w:r>
    </w:p>
    <w:p w14:paraId="5C0A32A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22.6.2. 10 dni od dnia przekazania informacji o czynności Zamawiającego stanowiącej podstawę jego wniesienia., jeżeli informacja została przekazana w sposób inny niż określony w pkt 22.6.1.</w:t>
      </w:r>
    </w:p>
    <w:p w14:paraId="0E46598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3BE6867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22.8. Na orzeczenie Izby oraz postanowienie Prezesa Izby, o którym mowa w art. 519 ust. 1 ustawy Pzp, stronom oraz uczestnikom postępowania odwoławczego przysługuje skarga do sądu.</w:t>
      </w:r>
    </w:p>
    <w:p w14:paraId="15C1299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22.9. W postępowaniu toczącym się wskutek wniesienia skargi stosuje się odpowiednio przepisy ustawy z dnia 17 listopada 1964 roku Kodeks postępowania cywilnego o apelacji, jeżeli przepisy niniejszego rozdziału nie stanowią inaczej.</w:t>
      </w:r>
    </w:p>
    <w:p w14:paraId="2E65860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22.10. Skargę wnosi się do Sądu Okręgowego w Warszawie - sądu zamówień publicznych, zwanego dalej "sądem zamówień publicznych".</w:t>
      </w:r>
    </w:p>
    <w:p w14:paraId="07D4BF2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07B4E1A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Złożenie skargi w placówce pocztowej operatora wyznaczonego w rozumieniu ustawy z dnia 23 listopada 2012 roku Prawo pocztowe jest równoznaczne z jej wniesieniem.</w:t>
      </w:r>
    </w:p>
    <w:p w14:paraId="414191E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22.12. Prezes Izby przekazuje skargę wraz z aktami postępowania odwoławczego do sądu zamówień publicznych w terminie 7 dni od dnia jej otrzymania.</w:t>
      </w:r>
    </w:p>
    <w:p w14:paraId="01AB2B17" w14:textId="77777777" w:rsidR="00FD3B62" w:rsidRDefault="00FD3B62" w:rsidP="00CA3AA5">
      <w:pPr>
        <w:jc w:val="both"/>
        <w:rPr>
          <w:rFonts w:ascii="Open Sans" w:hAnsi="Open Sans" w:cs="Open Sans"/>
          <w:b/>
          <w:bCs/>
          <w:color w:val="000000"/>
          <w:sz w:val="22"/>
          <w:szCs w:val="22"/>
        </w:rPr>
      </w:pPr>
    </w:p>
    <w:p w14:paraId="4A744FB6" w14:textId="1EDD68CF" w:rsidR="00B735DF" w:rsidRPr="009B0F6A" w:rsidRDefault="00B735DF" w:rsidP="002017C2">
      <w:pPr>
        <w:pStyle w:val="Akapitzlist"/>
        <w:numPr>
          <w:ilvl w:val="0"/>
          <w:numId w:val="15"/>
        </w:numPr>
        <w:spacing w:line="276" w:lineRule="auto"/>
        <w:jc w:val="both"/>
        <w:rPr>
          <w:rFonts w:ascii="Open Sans" w:hAnsi="Open Sans" w:cs="Open Sans"/>
          <w:b/>
          <w:bCs/>
          <w:color w:val="000000"/>
          <w:sz w:val="22"/>
          <w:szCs w:val="22"/>
          <w:u w:val="single"/>
        </w:rPr>
      </w:pPr>
      <w:r w:rsidRPr="009B0F6A">
        <w:rPr>
          <w:rFonts w:ascii="Open Sans" w:hAnsi="Open Sans" w:cs="Open Sans"/>
          <w:b/>
          <w:bCs/>
          <w:color w:val="000000"/>
          <w:sz w:val="22"/>
          <w:szCs w:val="22"/>
          <w:u w:val="single"/>
        </w:rPr>
        <w:t xml:space="preserve">Inne informacje </w:t>
      </w:r>
    </w:p>
    <w:p w14:paraId="6B22CDA2"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lastRenderedPageBreak/>
        <w:t>Na podstawie art. 13 Rozporządzenia Parlamentu Europejskiego i Rady (UE) 2016/679 z dnia 27 kwietnia 2016 roku (RODO) uprzejmie informujemy, że:</w:t>
      </w:r>
    </w:p>
    <w:p w14:paraId="3137BBDC" w14:textId="748F425E"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1)</w:t>
      </w:r>
      <w:r w:rsidRPr="009A7279">
        <w:rPr>
          <w:rFonts w:ascii="Open Sans" w:hAnsi="Open Sans" w:cs="Open Sans"/>
          <w:color w:val="000000"/>
          <w:sz w:val="20"/>
          <w:szCs w:val="20"/>
        </w:rPr>
        <w:tab/>
        <w:t>Informujemy, że Administratorem danych osobowych przetwarzanych</w:t>
      </w:r>
      <w:r w:rsidR="008E0BCF">
        <w:rPr>
          <w:rFonts w:ascii="Open Sans" w:hAnsi="Open Sans" w:cs="Open Sans"/>
          <w:color w:val="000000"/>
          <w:sz w:val="20"/>
          <w:szCs w:val="20"/>
        </w:rPr>
        <w:t xml:space="preserve"> </w:t>
      </w:r>
      <w:r w:rsidR="001377EC">
        <w:rPr>
          <w:rFonts w:ascii="Open Sans" w:hAnsi="Open Sans" w:cs="Open Sans"/>
          <w:color w:val="000000"/>
          <w:sz w:val="20"/>
          <w:szCs w:val="20"/>
        </w:rPr>
        <w:br/>
      </w:r>
      <w:r w:rsidRPr="009A7279">
        <w:rPr>
          <w:rFonts w:ascii="Open Sans" w:hAnsi="Open Sans" w:cs="Open Sans"/>
          <w:color w:val="000000"/>
          <w:sz w:val="20"/>
          <w:szCs w:val="20"/>
        </w:rPr>
        <w:t xml:space="preserve">w Przedsiębiorstwie jest Przedsiębiorstwo Gospodarki Komunalnej Spółka z o.o. </w:t>
      </w:r>
    </w:p>
    <w:p w14:paraId="422EB213"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2)</w:t>
      </w:r>
      <w:r w:rsidRPr="009A7279">
        <w:rPr>
          <w:rFonts w:ascii="Open Sans" w:hAnsi="Open Sans" w:cs="Open Sans"/>
          <w:color w:val="000000"/>
          <w:sz w:val="20"/>
          <w:szCs w:val="20"/>
        </w:rPr>
        <w:tab/>
        <w:t>Dokładne informacje dotyczące zasad przetwarzania danych osobowych znajdują się na stronie BIP Przedsiębiorstwa Gospodarki Komunalnej pod adresem: http://pgk.koszalin.ibip.pl/public/?id=216428</w:t>
      </w:r>
    </w:p>
    <w:p w14:paraId="147263DD"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3)</w:t>
      </w:r>
      <w:r w:rsidRPr="009A7279">
        <w:rPr>
          <w:rFonts w:ascii="Open Sans" w:hAnsi="Open Sans" w:cs="Open Sans"/>
          <w:color w:val="000000"/>
          <w:sz w:val="20"/>
          <w:szCs w:val="20"/>
        </w:rPr>
        <w:tab/>
        <w:t>Pani/Pana dane osobowe przetwarzane będą na podstawie art. 6 ust. 1 lit. c RODO w celu związanym z przedmiotowym postępowaniem o udzielenie zamówienia publicznego;</w:t>
      </w:r>
    </w:p>
    <w:p w14:paraId="036DCA6A" w14:textId="6477A13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4)</w:t>
      </w:r>
      <w:r w:rsidRPr="009A7279">
        <w:rPr>
          <w:rFonts w:ascii="Open Sans" w:hAnsi="Open Sans" w:cs="Open Sans"/>
          <w:color w:val="000000"/>
          <w:sz w:val="20"/>
          <w:szCs w:val="20"/>
        </w:rPr>
        <w:tab/>
        <w:t xml:space="preserve">odbiorcami Pani/Pana danych osobowych będą osoby lub podmioty, którym udostępniona zostanie dokumentacja postępowania w oparciu o art. 74 ustawy </w:t>
      </w:r>
      <w:r w:rsidRPr="009A7279">
        <w:rPr>
          <w:rFonts w:ascii="Open Sans" w:hAnsi="Open Sans" w:cs="Open Sans"/>
          <w:color w:val="000000"/>
          <w:sz w:val="20"/>
          <w:szCs w:val="20"/>
        </w:rPr>
        <w:br/>
        <w:t>z dnia 11 września 2019 r. – Prawo zamówień publicznych (t.j. Dz. U. z 20</w:t>
      </w:r>
      <w:r w:rsidR="00136CE4">
        <w:rPr>
          <w:rFonts w:ascii="Open Sans" w:hAnsi="Open Sans" w:cs="Open Sans"/>
          <w:color w:val="000000"/>
          <w:sz w:val="20"/>
          <w:szCs w:val="20"/>
        </w:rPr>
        <w:t>21</w:t>
      </w:r>
      <w:r w:rsidRPr="009A7279">
        <w:rPr>
          <w:rFonts w:ascii="Open Sans" w:hAnsi="Open Sans" w:cs="Open Sans"/>
          <w:color w:val="000000"/>
          <w:sz w:val="20"/>
          <w:szCs w:val="20"/>
        </w:rPr>
        <w:t xml:space="preserve"> r., poz. </w:t>
      </w:r>
      <w:r w:rsidR="00136CE4">
        <w:rPr>
          <w:rFonts w:ascii="Open Sans" w:hAnsi="Open Sans" w:cs="Open Sans"/>
          <w:color w:val="000000"/>
          <w:sz w:val="20"/>
          <w:szCs w:val="20"/>
        </w:rPr>
        <w:t>1129</w:t>
      </w:r>
      <w:r w:rsidR="00136CE4">
        <w:rPr>
          <w:rFonts w:ascii="Open Sans" w:hAnsi="Open Sans" w:cs="Open Sans"/>
          <w:color w:val="000000"/>
          <w:sz w:val="20"/>
          <w:szCs w:val="20"/>
        </w:rPr>
        <w:br/>
      </w:r>
      <w:r w:rsidRPr="009A7279">
        <w:rPr>
          <w:rFonts w:ascii="Open Sans" w:hAnsi="Open Sans" w:cs="Open Sans"/>
          <w:color w:val="000000"/>
          <w:sz w:val="20"/>
          <w:szCs w:val="20"/>
        </w:rPr>
        <w:t xml:space="preserve">z późn. zm.), dalej „ustawa Pzp”;  </w:t>
      </w:r>
    </w:p>
    <w:p w14:paraId="25FAEFAB"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5)</w:t>
      </w:r>
      <w:r w:rsidRPr="009A7279">
        <w:rPr>
          <w:rFonts w:ascii="Open Sans" w:hAnsi="Open Sans" w:cs="Open Sans"/>
          <w:color w:val="000000"/>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6C93E93"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6)</w:t>
      </w:r>
      <w:r w:rsidRPr="009A7279">
        <w:rPr>
          <w:rFonts w:ascii="Open Sans" w:hAnsi="Open Sans" w:cs="Open Sans"/>
          <w:color w:val="000000"/>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17263DF"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7)</w:t>
      </w:r>
      <w:r w:rsidRPr="009A7279">
        <w:rPr>
          <w:rFonts w:ascii="Open Sans" w:hAnsi="Open Sans" w:cs="Open Sans"/>
          <w:color w:val="000000"/>
          <w:sz w:val="20"/>
          <w:szCs w:val="20"/>
        </w:rPr>
        <w:tab/>
        <w:t>w odniesieniu do Pani/Pana danych osobowych decyzje nie będą podejmowane w sposób zautomatyzowany;</w:t>
      </w:r>
    </w:p>
    <w:p w14:paraId="6C6E2D03"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8)</w:t>
      </w:r>
      <w:r w:rsidRPr="009A7279">
        <w:rPr>
          <w:rFonts w:ascii="Open Sans" w:hAnsi="Open Sans" w:cs="Open Sans"/>
          <w:color w:val="000000"/>
          <w:sz w:val="20"/>
          <w:szCs w:val="20"/>
        </w:rPr>
        <w:tab/>
        <w:t>posiada Pani/Pan:</w:t>
      </w:r>
    </w:p>
    <w:p w14:paraId="59C1C579"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na podstawie art. 15 RODO prawo dostępu do danych osobowych Pani/Pana dotyczących;</w:t>
      </w:r>
    </w:p>
    <w:p w14:paraId="79C196AF"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na podstawie art. 16 RODO prawo do sprostowania Pani/Pana danych osobowych *;</w:t>
      </w:r>
    </w:p>
    <w:p w14:paraId="12BEAEB7"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 xml:space="preserve">na podstawie art. 18 RODO prawo żądania od administratora ograniczenia przetwarzania danych osobowych z zastrzeżeniem przypadków, o których mowa w art. 18 ust. 2 RODO **;  </w:t>
      </w:r>
    </w:p>
    <w:p w14:paraId="38414EC4"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prawo do wniesienia skargi do Prezesa Urzędu Ochrony Danych Osobowych, gdy uzna Pani/Pan, że przetwarzanie danych osobowych Pani/Pana dotyczących narusza przepisy RODO;</w:t>
      </w:r>
    </w:p>
    <w:p w14:paraId="4DFA35BC"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9)</w:t>
      </w:r>
      <w:r w:rsidRPr="009A7279">
        <w:rPr>
          <w:rFonts w:ascii="Open Sans" w:hAnsi="Open Sans" w:cs="Open Sans"/>
          <w:color w:val="000000"/>
          <w:sz w:val="20"/>
          <w:szCs w:val="20"/>
        </w:rPr>
        <w:tab/>
        <w:t>nie przysługuje Pani/Panu:</w:t>
      </w:r>
    </w:p>
    <w:p w14:paraId="12EC3DEC"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w związku z art. 17 ust. 3 lit. b, d lub e RODO prawo do usunięcia danych osobowych;</w:t>
      </w:r>
    </w:p>
    <w:p w14:paraId="0C104B4C"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prawo do przenoszenia danych osobowych, o którym mowa w art. 20 RODO;</w:t>
      </w:r>
    </w:p>
    <w:p w14:paraId="68255DCD" w14:textId="77777777" w:rsidR="00B735DF" w:rsidRPr="00D923CC" w:rsidRDefault="00B735DF" w:rsidP="00B735DF">
      <w:pPr>
        <w:spacing w:line="276" w:lineRule="auto"/>
        <w:ind w:left="360"/>
        <w:jc w:val="both"/>
        <w:rPr>
          <w:rFonts w:ascii="Open Sans" w:hAnsi="Open Sans" w:cs="Open Sans"/>
          <w:color w:val="000000"/>
          <w:sz w:val="18"/>
          <w:szCs w:val="18"/>
        </w:rPr>
      </w:pPr>
      <w:r w:rsidRPr="00D923CC">
        <w:rPr>
          <w:rFonts w:ascii="Open Sans" w:hAnsi="Open Sans" w:cs="Open Sans"/>
          <w:color w:val="000000"/>
          <w:sz w:val="18"/>
          <w:szCs w:val="18"/>
        </w:rPr>
        <w:t>−</w:t>
      </w:r>
      <w:r w:rsidRPr="00D923CC">
        <w:rPr>
          <w:rFonts w:ascii="Open Sans" w:hAnsi="Open Sans" w:cs="Open Sans"/>
          <w:color w:val="000000"/>
          <w:sz w:val="18"/>
          <w:szCs w:val="18"/>
        </w:rPr>
        <w:tab/>
        <w:t>na podstawie art. 21 RODO prawo sprzeciwu, wobec przetwarzania danych osobowych, gdyż podstawą prawną przetwarzania Pani/Pana danych osobowych jest art. 6 ust. 1 lit. c RODO;</w:t>
      </w:r>
    </w:p>
    <w:p w14:paraId="7C8C6E57" w14:textId="77777777" w:rsidR="00B735DF" w:rsidRPr="009A7279" w:rsidRDefault="00B735DF" w:rsidP="00B735DF">
      <w:pPr>
        <w:spacing w:line="276" w:lineRule="auto"/>
        <w:ind w:left="360"/>
        <w:jc w:val="both"/>
        <w:rPr>
          <w:rFonts w:ascii="Open Sans" w:hAnsi="Open Sans" w:cs="Open Sans"/>
          <w:color w:val="000000"/>
          <w:sz w:val="20"/>
          <w:szCs w:val="20"/>
        </w:rPr>
      </w:pPr>
      <w:r w:rsidRPr="009A7279">
        <w:rPr>
          <w:rFonts w:ascii="Open Sans" w:hAnsi="Open Sans" w:cs="Open Sans"/>
          <w:color w:val="000000"/>
          <w:sz w:val="20"/>
          <w:szCs w:val="20"/>
        </w:rPr>
        <w:t>10)</w:t>
      </w:r>
      <w:r w:rsidRPr="009A7279">
        <w:rPr>
          <w:rFonts w:ascii="Open Sans" w:hAnsi="Open Sans" w:cs="Open Sans"/>
          <w:color w:val="000000"/>
          <w:sz w:val="20"/>
          <w:szCs w:val="20"/>
        </w:rPr>
        <w:tab/>
        <w:t>Pani/Pana dane osobowe nie będą przekazywane do państw trzecich lub organizacji międzynarodowych.</w:t>
      </w:r>
    </w:p>
    <w:p w14:paraId="3271FC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34E917AB" w14:textId="518C241F" w:rsidR="00B735DF" w:rsidRDefault="00B735DF" w:rsidP="009A7279">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7E7942E" w14:textId="54C2F885" w:rsidR="00612A3F" w:rsidRPr="004A763D" w:rsidRDefault="00B735DF" w:rsidP="004A763D">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5B5C4D14" w14:textId="7F05E7AE" w:rsidR="00612A3F" w:rsidRDefault="00612A3F" w:rsidP="00156AF7">
      <w:pPr>
        <w:jc w:val="center"/>
        <w:rPr>
          <w:rFonts w:ascii="Open Sans" w:hAnsi="Open Sans" w:cs="Open Sans"/>
          <w:b/>
          <w:bCs/>
          <w:sz w:val="22"/>
          <w:szCs w:val="22"/>
        </w:rPr>
      </w:pPr>
    </w:p>
    <w:p w14:paraId="2096023D" w14:textId="35E093BC" w:rsidR="00612A3F" w:rsidRDefault="00612A3F" w:rsidP="00156AF7">
      <w:pPr>
        <w:jc w:val="center"/>
        <w:rPr>
          <w:rFonts w:ascii="Open Sans" w:hAnsi="Open Sans" w:cs="Open Sans"/>
          <w:b/>
          <w:bCs/>
          <w:sz w:val="22"/>
          <w:szCs w:val="22"/>
        </w:rPr>
      </w:pPr>
    </w:p>
    <w:p w14:paraId="03906845" w14:textId="55FCD1CB" w:rsidR="00612A3F" w:rsidRDefault="00612A3F" w:rsidP="00156AF7">
      <w:pPr>
        <w:jc w:val="center"/>
        <w:rPr>
          <w:rFonts w:ascii="Open Sans" w:hAnsi="Open Sans" w:cs="Open Sans"/>
          <w:b/>
          <w:bCs/>
          <w:sz w:val="22"/>
          <w:szCs w:val="22"/>
        </w:rPr>
      </w:pPr>
    </w:p>
    <w:p w14:paraId="5F093176" w14:textId="6F0004C9" w:rsidR="00612A3F" w:rsidRDefault="00612A3F" w:rsidP="00156AF7">
      <w:pPr>
        <w:jc w:val="center"/>
        <w:rPr>
          <w:rFonts w:ascii="Open Sans" w:hAnsi="Open Sans" w:cs="Open Sans"/>
          <w:b/>
          <w:bCs/>
          <w:sz w:val="22"/>
          <w:szCs w:val="22"/>
        </w:rPr>
      </w:pPr>
    </w:p>
    <w:p w14:paraId="6EC48C1A" w14:textId="053FAFAB" w:rsidR="000455AE" w:rsidRDefault="000455AE" w:rsidP="00156AF7">
      <w:pPr>
        <w:jc w:val="center"/>
        <w:rPr>
          <w:rFonts w:ascii="Open Sans" w:hAnsi="Open Sans" w:cs="Open Sans"/>
          <w:b/>
          <w:bCs/>
          <w:sz w:val="22"/>
          <w:szCs w:val="22"/>
        </w:rPr>
      </w:pPr>
    </w:p>
    <w:p w14:paraId="7742EE16" w14:textId="5DB4C052" w:rsidR="000455AE" w:rsidRDefault="000455AE" w:rsidP="00156AF7">
      <w:pPr>
        <w:jc w:val="center"/>
        <w:rPr>
          <w:rFonts w:ascii="Open Sans" w:hAnsi="Open Sans" w:cs="Open Sans"/>
          <w:b/>
          <w:bCs/>
          <w:sz w:val="22"/>
          <w:szCs w:val="22"/>
        </w:rPr>
      </w:pPr>
    </w:p>
    <w:sectPr w:rsidR="000455AE" w:rsidSect="00B078EB">
      <w:footerReference w:type="default" r:id="rId1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2AB8" w14:textId="77777777" w:rsidR="00F54E7C" w:rsidRDefault="00F54E7C" w:rsidP="00B735DF">
      <w:r>
        <w:separator/>
      </w:r>
    </w:p>
  </w:endnote>
  <w:endnote w:type="continuationSeparator" w:id="0">
    <w:p w14:paraId="6CFD5C54" w14:textId="77777777" w:rsidR="00F54E7C" w:rsidRDefault="00F54E7C" w:rsidP="00B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49367"/>
      <w:docPartObj>
        <w:docPartGallery w:val="Page Numbers (Bottom of Page)"/>
        <w:docPartUnique/>
      </w:docPartObj>
    </w:sdtPr>
    <w:sdtEndPr/>
    <w:sdtContent>
      <w:p w14:paraId="2BDC36F2" w14:textId="1455C9D0" w:rsidR="00B735DF" w:rsidRDefault="00B735DF">
        <w:pPr>
          <w:pStyle w:val="Stopka"/>
          <w:jc w:val="center"/>
        </w:pPr>
        <w:r>
          <w:fldChar w:fldCharType="begin"/>
        </w:r>
        <w:r>
          <w:instrText>PAGE   \* MERGEFORMAT</w:instrText>
        </w:r>
        <w:r>
          <w:fldChar w:fldCharType="separate"/>
        </w:r>
        <w:r>
          <w:t>2</w:t>
        </w:r>
        <w:r>
          <w:fldChar w:fldCharType="end"/>
        </w:r>
      </w:p>
    </w:sdtContent>
  </w:sdt>
  <w:p w14:paraId="236E32F6" w14:textId="77777777" w:rsidR="00B735DF" w:rsidRDefault="00B73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160D" w14:textId="77777777" w:rsidR="00F54E7C" w:rsidRDefault="00F54E7C" w:rsidP="00B735DF">
      <w:r>
        <w:separator/>
      </w:r>
    </w:p>
  </w:footnote>
  <w:footnote w:type="continuationSeparator" w:id="0">
    <w:p w14:paraId="299635D3" w14:textId="77777777" w:rsidR="00F54E7C" w:rsidRDefault="00F54E7C" w:rsidP="00B7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6" w15:restartNumberingAfterBreak="0">
    <w:nsid w:val="002E07D1"/>
    <w:multiLevelType w:val="hybridMultilevel"/>
    <w:tmpl w:val="A9C0A2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6533A7"/>
    <w:multiLevelType w:val="hybridMultilevel"/>
    <w:tmpl w:val="E0E8D1DA"/>
    <w:lvl w:ilvl="0" w:tplc="3F701FCE">
      <w:start w:val="1"/>
      <w:numFmt w:val="upperRoman"/>
      <w:lvlText w:val="%1."/>
      <w:lvlJc w:val="left"/>
      <w:pPr>
        <w:ind w:left="3413" w:hanging="720"/>
      </w:pPr>
      <w:rPr>
        <w:rFonts w:hint="default"/>
      </w:rPr>
    </w:lvl>
    <w:lvl w:ilvl="1" w:tplc="A3C423DA">
      <w:start w:val="1"/>
      <w:numFmt w:val="decimal"/>
      <w:lvlText w:val="%2."/>
      <w:lvlJc w:val="left"/>
      <w:pPr>
        <w:ind w:left="360" w:hanging="360"/>
      </w:pPr>
      <w:rPr>
        <w:rFonts w:ascii="Open Sans" w:eastAsia="Calibri" w:hAnsi="Open Sans" w:cs="Open Sans"/>
        <w:b/>
        <w:bCs w:val="0"/>
        <w:i w:val="0"/>
        <w:iCs w:val="0"/>
        <w:color w:val="000000"/>
        <w:sz w:val="22"/>
        <w:szCs w:val="22"/>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0A452F"/>
    <w:multiLevelType w:val="hybridMultilevel"/>
    <w:tmpl w:val="4412B2B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61E20F4"/>
    <w:multiLevelType w:val="hybridMultilevel"/>
    <w:tmpl w:val="C4824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784F60"/>
    <w:multiLevelType w:val="hybridMultilevel"/>
    <w:tmpl w:val="EBB297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6" w15:restartNumberingAfterBreak="0">
    <w:nsid w:val="650D7329"/>
    <w:multiLevelType w:val="hybridMultilevel"/>
    <w:tmpl w:val="6ADE204E"/>
    <w:lvl w:ilvl="0" w:tplc="B9241C7E">
      <w:start w:val="5"/>
      <w:numFmt w:val="decimal"/>
      <w:lvlText w:val="%1."/>
      <w:lvlJc w:val="left"/>
      <w:pPr>
        <w:ind w:left="502" w:hanging="360"/>
      </w:pPr>
      <w:rPr>
        <w:rFonts w:hint="default"/>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9BA47AE"/>
    <w:multiLevelType w:val="hybridMultilevel"/>
    <w:tmpl w:val="EDF42C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31"/>
  </w:num>
  <w:num w:numId="2">
    <w:abstractNumId w:val="3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2"/>
  </w:num>
  <w:num w:numId="5">
    <w:abstractNumId w:val="39"/>
  </w:num>
  <w:num w:numId="6">
    <w:abstractNumId w:val="36"/>
  </w:num>
  <w:num w:numId="7">
    <w:abstractNumId w:val="25"/>
  </w:num>
  <w:num w:numId="8">
    <w:abstractNumId w:val="26"/>
  </w:num>
  <w:num w:numId="9">
    <w:abstractNumId w:val="27"/>
  </w:num>
  <w:num w:numId="10">
    <w:abstractNumId w:val="37"/>
  </w:num>
  <w:num w:numId="11">
    <w:abstractNumId w:val="29"/>
  </w:num>
  <w:num w:numId="12">
    <w:abstractNumId w:val="34"/>
  </w:num>
  <w:num w:numId="13">
    <w:abstractNumId w:val="28"/>
  </w:num>
  <w:num w:numId="14">
    <w:abstractNumId w:val="33"/>
  </w:num>
  <w:num w:numId="1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F3"/>
    <w:rsid w:val="00001E87"/>
    <w:rsid w:val="000223F3"/>
    <w:rsid w:val="00025994"/>
    <w:rsid w:val="00032602"/>
    <w:rsid w:val="00035B1E"/>
    <w:rsid w:val="000454F5"/>
    <w:rsid w:val="000455AE"/>
    <w:rsid w:val="0007435C"/>
    <w:rsid w:val="000877D1"/>
    <w:rsid w:val="00091CA5"/>
    <w:rsid w:val="00094249"/>
    <w:rsid w:val="00097C68"/>
    <w:rsid w:val="000A0F49"/>
    <w:rsid w:val="000A7E41"/>
    <w:rsid w:val="000B20B8"/>
    <w:rsid w:val="000B2F12"/>
    <w:rsid w:val="000B5CCC"/>
    <w:rsid w:val="000B611B"/>
    <w:rsid w:val="000C49C7"/>
    <w:rsid w:val="000E2966"/>
    <w:rsid w:val="000E6B53"/>
    <w:rsid w:val="000E6C9B"/>
    <w:rsid w:val="000F2908"/>
    <w:rsid w:val="000F3377"/>
    <w:rsid w:val="000F68D3"/>
    <w:rsid w:val="0010545C"/>
    <w:rsid w:val="0012392B"/>
    <w:rsid w:val="001310C0"/>
    <w:rsid w:val="00136CE4"/>
    <w:rsid w:val="001377EC"/>
    <w:rsid w:val="00146983"/>
    <w:rsid w:val="00150E45"/>
    <w:rsid w:val="00156AF7"/>
    <w:rsid w:val="0017443F"/>
    <w:rsid w:val="00183B39"/>
    <w:rsid w:val="00191824"/>
    <w:rsid w:val="001D5ADD"/>
    <w:rsid w:val="001F11C6"/>
    <w:rsid w:val="001F7D2B"/>
    <w:rsid w:val="002017C2"/>
    <w:rsid w:val="002120E2"/>
    <w:rsid w:val="00232C43"/>
    <w:rsid w:val="00254B55"/>
    <w:rsid w:val="00256376"/>
    <w:rsid w:val="00277489"/>
    <w:rsid w:val="002824CE"/>
    <w:rsid w:val="002834AD"/>
    <w:rsid w:val="0029008D"/>
    <w:rsid w:val="002936B6"/>
    <w:rsid w:val="00297A51"/>
    <w:rsid w:val="002A0B8B"/>
    <w:rsid w:val="002B27DD"/>
    <w:rsid w:val="002B3F9C"/>
    <w:rsid w:val="002F3D25"/>
    <w:rsid w:val="003039D1"/>
    <w:rsid w:val="0032320A"/>
    <w:rsid w:val="00346529"/>
    <w:rsid w:val="00354D4E"/>
    <w:rsid w:val="003626D6"/>
    <w:rsid w:val="003676EC"/>
    <w:rsid w:val="003A08FE"/>
    <w:rsid w:val="003B2B6B"/>
    <w:rsid w:val="003E2D4E"/>
    <w:rsid w:val="004031F3"/>
    <w:rsid w:val="00404C41"/>
    <w:rsid w:val="004056AF"/>
    <w:rsid w:val="004415A4"/>
    <w:rsid w:val="00444761"/>
    <w:rsid w:val="004479BD"/>
    <w:rsid w:val="004509BB"/>
    <w:rsid w:val="004936DC"/>
    <w:rsid w:val="004A763D"/>
    <w:rsid w:val="004C37A8"/>
    <w:rsid w:val="004D06D2"/>
    <w:rsid w:val="004D5D70"/>
    <w:rsid w:val="00500410"/>
    <w:rsid w:val="00501CC1"/>
    <w:rsid w:val="005030C1"/>
    <w:rsid w:val="00511E78"/>
    <w:rsid w:val="005121D3"/>
    <w:rsid w:val="00517429"/>
    <w:rsid w:val="00520FBC"/>
    <w:rsid w:val="00563237"/>
    <w:rsid w:val="005861A4"/>
    <w:rsid w:val="00586EAF"/>
    <w:rsid w:val="0059224E"/>
    <w:rsid w:val="005C1FD9"/>
    <w:rsid w:val="005C5474"/>
    <w:rsid w:val="005D65DD"/>
    <w:rsid w:val="005F10C9"/>
    <w:rsid w:val="005F25D6"/>
    <w:rsid w:val="005F6C01"/>
    <w:rsid w:val="00605381"/>
    <w:rsid w:val="00612A3F"/>
    <w:rsid w:val="00613F64"/>
    <w:rsid w:val="0061704E"/>
    <w:rsid w:val="00626179"/>
    <w:rsid w:val="00642328"/>
    <w:rsid w:val="00645672"/>
    <w:rsid w:val="00647873"/>
    <w:rsid w:val="006564A1"/>
    <w:rsid w:val="00673BE5"/>
    <w:rsid w:val="00684D5D"/>
    <w:rsid w:val="00693CBD"/>
    <w:rsid w:val="00697D83"/>
    <w:rsid w:val="006A6D98"/>
    <w:rsid w:val="006B2A6C"/>
    <w:rsid w:val="006B743A"/>
    <w:rsid w:val="006C54F7"/>
    <w:rsid w:val="006D5B94"/>
    <w:rsid w:val="006F5543"/>
    <w:rsid w:val="007143E4"/>
    <w:rsid w:val="00737CC0"/>
    <w:rsid w:val="00743B0E"/>
    <w:rsid w:val="00764080"/>
    <w:rsid w:val="00775BB3"/>
    <w:rsid w:val="00776881"/>
    <w:rsid w:val="0079016C"/>
    <w:rsid w:val="00792AE3"/>
    <w:rsid w:val="007C3C35"/>
    <w:rsid w:val="007C7E8F"/>
    <w:rsid w:val="007E6DFE"/>
    <w:rsid w:val="008122AA"/>
    <w:rsid w:val="00812B3E"/>
    <w:rsid w:val="00813427"/>
    <w:rsid w:val="0081473F"/>
    <w:rsid w:val="00815DEB"/>
    <w:rsid w:val="00815F91"/>
    <w:rsid w:val="00821891"/>
    <w:rsid w:val="00835949"/>
    <w:rsid w:val="00846363"/>
    <w:rsid w:val="00855E1E"/>
    <w:rsid w:val="00857788"/>
    <w:rsid w:val="008860A7"/>
    <w:rsid w:val="00897C63"/>
    <w:rsid w:val="008A67A0"/>
    <w:rsid w:val="008D2B59"/>
    <w:rsid w:val="008E0BCF"/>
    <w:rsid w:val="008F0A09"/>
    <w:rsid w:val="00932C09"/>
    <w:rsid w:val="00947B4F"/>
    <w:rsid w:val="00952C68"/>
    <w:rsid w:val="0096344F"/>
    <w:rsid w:val="00974421"/>
    <w:rsid w:val="00980639"/>
    <w:rsid w:val="00981F8D"/>
    <w:rsid w:val="00986BB4"/>
    <w:rsid w:val="009A166C"/>
    <w:rsid w:val="009A3863"/>
    <w:rsid w:val="009A7279"/>
    <w:rsid w:val="009B0F6A"/>
    <w:rsid w:val="009C1B87"/>
    <w:rsid w:val="009C2B8F"/>
    <w:rsid w:val="009F4C6B"/>
    <w:rsid w:val="009F57CC"/>
    <w:rsid w:val="00A04589"/>
    <w:rsid w:val="00A154E6"/>
    <w:rsid w:val="00A254AA"/>
    <w:rsid w:val="00A41457"/>
    <w:rsid w:val="00A470DC"/>
    <w:rsid w:val="00A66552"/>
    <w:rsid w:val="00A87B47"/>
    <w:rsid w:val="00AA00D6"/>
    <w:rsid w:val="00AA3894"/>
    <w:rsid w:val="00AB60CC"/>
    <w:rsid w:val="00AB7F39"/>
    <w:rsid w:val="00AD3AB1"/>
    <w:rsid w:val="00AF637F"/>
    <w:rsid w:val="00B078EB"/>
    <w:rsid w:val="00B109CD"/>
    <w:rsid w:val="00B225C5"/>
    <w:rsid w:val="00B241C2"/>
    <w:rsid w:val="00B34417"/>
    <w:rsid w:val="00B50E22"/>
    <w:rsid w:val="00B55592"/>
    <w:rsid w:val="00B564A6"/>
    <w:rsid w:val="00B735DF"/>
    <w:rsid w:val="00B83714"/>
    <w:rsid w:val="00B94B0F"/>
    <w:rsid w:val="00BA7472"/>
    <w:rsid w:val="00BB112D"/>
    <w:rsid w:val="00BE785B"/>
    <w:rsid w:val="00BF533E"/>
    <w:rsid w:val="00C0074C"/>
    <w:rsid w:val="00C1124B"/>
    <w:rsid w:val="00C12136"/>
    <w:rsid w:val="00C20B0E"/>
    <w:rsid w:val="00C33859"/>
    <w:rsid w:val="00C46DB1"/>
    <w:rsid w:val="00C90239"/>
    <w:rsid w:val="00CA3AA5"/>
    <w:rsid w:val="00CD55FB"/>
    <w:rsid w:val="00CE34C1"/>
    <w:rsid w:val="00CE59D5"/>
    <w:rsid w:val="00CF0B19"/>
    <w:rsid w:val="00CF1FDD"/>
    <w:rsid w:val="00D1276D"/>
    <w:rsid w:val="00D25C38"/>
    <w:rsid w:val="00D31DB1"/>
    <w:rsid w:val="00D42A26"/>
    <w:rsid w:val="00D51104"/>
    <w:rsid w:val="00D52689"/>
    <w:rsid w:val="00D53D38"/>
    <w:rsid w:val="00D57568"/>
    <w:rsid w:val="00D62F9B"/>
    <w:rsid w:val="00D63B84"/>
    <w:rsid w:val="00D726CC"/>
    <w:rsid w:val="00D83988"/>
    <w:rsid w:val="00D9062E"/>
    <w:rsid w:val="00D9158D"/>
    <w:rsid w:val="00D923CC"/>
    <w:rsid w:val="00DA4F33"/>
    <w:rsid w:val="00DC34E6"/>
    <w:rsid w:val="00DD31D1"/>
    <w:rsid w:val="00DD58FC"/>
    <w:rsid w:val="00DE1B1C"/>
    <w:rsid w:val="00DF3DA5"/>
    <w:rsid w:val="00E423FA"/>
    <w:rsid w:val="00E522D3"/>
    <w:rsid w:val="00E5419C"/>
    <w:rsid w:val="00E6012C"/>
    <w:rsid w:val="00E71D43"/>
    <w:rsid w:val="00EC0F7B"/>
    <w:rsid w:val="00ED1357"/>
    <w:rsid w:val="00ED13C0"/>
    <w:rsid w:val="00ED1B75"/>
    <w:rsid w:val="00EE2997"/>
    <w:rsid w:val="00EF14C0"/>
    <w:rsid w:val="00EF2812"/>
    <w:rsid w:val="00F054B5"/>
    <w:rsid w:val="00F41A97"/>
    <w:rsid w:val="00F46B46"/>
    <w:rsid w:val="00F5268C"/>
    <w:rsid w:val="00F54E7C"/>
    <w:rsid w:val="00F571CA"/>
    <w:rsid w:val="00F7060E"/>
    <w:rsid w:val="00F7537A"/>
    <w:rsid w:val="00F82F4C"/>
    <w:rsid w:val="00F902E8"/>
    <w:rsid w:val="00FB5BB1"/>
    <w:rsid w:val="00FB5BF3"/>
    <w:rsid w:val="00FC4E06"/>
    <w:rsid w:val="00FC5262"/>
    <w:rsid w:val="00FD2032"/>
    <w:rsid w:val="00FD3B62"/>
    <w:rsid w:val="00FE5525"/>
    <w:rsid w:val="00FE6B5B"/>
    <w:rsid w:val="00FF3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6F473E"/>
  <w15:chartTrackingRefBased/>
  <w15:docId w15:val="{C3C6A71C-F2CC-4700-93B2-B34D68E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9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35DF"/>
    <w:pPr>
      <w:keepNext/>
      <w:numPr>
        <w:numId w:val="1"/>
      </w:numPr>
      <w:suppressAutoHyphens/>
      <w:ind w:left="420" w:firstLine="0"/>
      <w:outlineLvl w:val="0"/>
    </w:pPr>
    <w:rPr>
      <w:b/>
      <w:bCs/>
      <w:lang w:val="x-none" w:eastAsia="zh-CN"/>
    </w:rPr>
  </w:style>
  <w:style w:type="paragraph" w:styleId="Nagwek2">
    <w:name w:val="heading 2"/>
    <w:basedOn w:val="Normalny"/>
    <w:next w:val="Normalny"/>
    <w:link w:val="Nagwek2Znak"/>
    <w:unhideWhenUsed/>
    <w:qFormat/>
    <w:rsid w:val="000F68D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B735D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5D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B735DF"/>
    <w:rPr>
      <w:rFonts w:ascii="Arial" w:eastAsia="Times New Roman" w:hAnsi="Arial" w:cs="Arial"/>
      <w:b/>
      <w:bCs/>
      <w:sz w:val="26"/>
      <w:szCs w:val="26"/>
      <w:lang w:val="x-none" w:eastAsia="zh-CN"/>
    </w:rPr>
  </w:style>
  <w:style w:type="character" w:styleId="Hipercze">
    <w:name w:val="Hyperlink"/>
    <w:uiPriority w:val="99"/>
    <w:unhideWhenUsed/>
    <w:rsid w:val="00B735DF"/>
    <w:rPr>
      <w:color w:val="0000FF"/>
      <w:u w:val="single"/>
    </w:rPr>
  </w:style>
  <w:style w:type="character" w:styleId="UyteHipercze">
    <w:name w:val="FollowedHyperlink"/>
    <w:basedOn w:val="Domylnaczcionkaakapitu"/>
    <w:uiPriority w:val="99"/>
    <w:unhideWhenUsed/>
    <w:rsid w:val="00B735DF"/>
    <w:rPr>
      <w:color w:val="954F72" w:themeColor="followedHyperlink"/>
      <w:u w:val="single"/>
    </w:rPr>
  </w:style>
  <w:style w:type="paragraph" w:customStyle="1" w:styleId="msonormal0">
    <w:name w:val="msonormal"/>
    <w:basedOn w:val="Normalny"/>
    <w:rsid w:val="00B735DF"/>
    <w:pPr>
      <w:spacing w:before="100" w:beforeAutospacing="1" w:after="100" w:afterAutospacing="1"/>
    </w:pPr>
  </w:style>
  <w:style w:type="paragraph" w:styleId="Tekstkomentarza">
    <w:name w:val="annotation text"/>
    <w:basedOn w:val="Normalny"/>
    <w:link w:val="TekstkomentarzaZnak"/>
    <w:unhideWhenUsed/>
    <w:rsid w:val="00B735D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B735DF"/>
    <w:rPr>
      <w:rFonts w:ascii="Calibri" w:eastAsia="Calibri" w:hAnsi="Calibri" w:cs="Calibri"/>
      <w:sz w:val="20"/>
      <w:szCs w:val="20"/>
      <w:lang w:eastAsia="zh-CN"/>
    </w:rPr>
  </w:style>
  <w:style w:type="paragraph" w:styleId="Nagwek">
    <w:name w:val="header"/>
    <w:basedOn w:val="Normalny"/>
    <w:link w:val="NagwekZnak"/>
    <w:uiPriority w:val="99"/>
    <w:unhideWhenUsed/>
    <w:rsid w:val="00B735DF"/>
    <w:pPr>
      <w:tabs>
        <w:tab w:val="center" w:pos="4536"/>
        <w:tab w:val="right" w:pos="9072"/>
      </w:tabs>
    </w:pPr>
  </w:style>
  <w:style w:type="character" w:customStyle="1" w:styleId="NagwekZnak">
    <w:name w:val="Nagłówek Znak"/>
    <w:basedOn w:val="Domylnaczcionkaakapitu"/>
    <w:link w:val="Nagwek"/>
    <w:uiPriority w:val="99"/>
    <w:rsid w:val="00B735DF"/>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735DF"/>
    <w:pPr>
      <w:tabs>
        <w:tab w:val="center" w:pos="4536"/>
        <w:tab w:val="right" w:pos="9072"/>
      </w:tabs>
    </w:pPr>
  </w:style>
  <w:style w:type="character" w:customStyle="1" w:styleId="StopkaZnak">
    <w:name w:val="Stopka Znak"/>
    <w:basedOn w:val="Domylnaczcionkaakapitu"/>
    <w:link w:val="Stopka"/>
    <w:rsid w:val="00B735D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B735D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B735D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B735DF"/>
    <w:rPr>
      <w:rFonts w:ascii="Arial" w:hAnsi="Arial" w:cs="Arial"/>
      <w:sz w:val="24"/>
    </w:rPr>
  </w:style>
  <w:style w:type="paragraph" w:styleId="Lista">
    <w:name w:val="List"/>
    <w:basedOn w:val="Tekstpodstawowy"/>
    <w:semiHidden/>
    <w:unhideWhenUsed/>
    <w:rsid w:val="00B735D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B735DF"/>
    <w:pPr>
      <w:jc w:val="center"/>
    </w:pPr>
    <w:rPr>
      <w:b/>
      <w:sz w:val="36"/>
      <w:szCs w:val="20"/>
    </w:rPr>
  </w:style>
  <w:style w:type="character" w:customStyle="1" w:styleId="TytuZnak">
    <w:name w:val="Tytuł Znak"/>
    <w:basedOn w:val="Domylnaczcionkaakapitu"/>
    <w:link w:val="Tytu"/>
    <w:rsid w:val="00B735D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B735D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B735DF"/>
    <w:rPr>
      <w:rFonts w:ascii="Calibri" w:eastAsia="Calibri" w:hAnsi="Calibri" w:cs="Times New Roman"/>
    </w:rPr>
  </w:style>
  <w:style w:type="paragraph" w:styleId="Podtytu">
    <w:name w:val="Subtitle"/>
    <w:basedOn w:val="Normalny"/>
    <w:next w:val="Tekstpodstawowy"/>
    <w:link w:val="PodtytuZnak1"/>
    <w:qFormat/>
    <w:rsid w:val="00B735D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B735DF"/>
    <w:rPr>
      <w:rFonts w:eastAsiaTheme="minorEastAsia"/>
      <w:color w:val="5A5A5A" w:themeColor="text1" w:themeTint="A5"/>
      <w:spacing w:val="15"/>
      <w:lang w:eastAsia="pl-PL"/>
    </w:rPr>
  </w:style>
  <w:style w:type="paragraph" w:styleId="Tekstpodstawowy2">
    <w:name w:val="Body Text 2"/>
    <w:basedOn w:val="Normalny"/>
    <w:link w:val="Tekstpodstawowy2Znak"/>
    <w:unhideWhenUsed/>
    <w:rsid w:val="00B735D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rsid w:val="00B735DF"/>
    <w:rPr>
      <w:rFonts w:ascii="Calibri" w:eastAsia="Calibri" w:hAnsi="Calibri" w:cs="Calibri"/>
    </w:rPr>
  </w:style>
  <w:style w:type="paragraph" w:styleId="Tekstpodstawowy3">
    <w:name w:val="Body Text 3"/>
    <w:basedOn w:val="Normalny"/>
    <w:link w:val="Tekstpodstawowy3Znak"/>
    <w:unhideWhenUsed/>
    <w:rsid w:val="00B735DF"/>
    <w:pPr>
      <w:widowControl w:val="0"/>
      <w:jc w:val="both"/>
    </w:pPr>
    <w:rPr>
      <w:sz w:val="26"/>
      <w:szCs w:val="20"/>
    </w:rPr>
  </w:style>
  <w:style w:type="character" w:customStyle="1" w:styleId="Tekstpodstawowy3Znak">
    <w:name w:val="Tekst podstawowy 3 Znak"/>
    <w:basedOn w:val="Domylnaczcionkaakapitu"/>
    <w:link w:val="Tekstpodstawowy3"/>
    <w:rsid w:val="00B735D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B735DF"/>
    <w:rPr>
      <w:b/>
      <w:bCs/>
    </w:rPr>
  </w:style>
  <w:style w:type="character" w:customStyle="1" w:styleId="TematkomentarzaZnak">
    <w:name w:val="Temat komentarza Znak"/>
    <w:basedOn w:val="TekstkomentarzaZnak"/>
    <w:link w:val="Tematkomentarza"/>
    <w:rsid w:val="00B735DF"/>
    <w:rPr>
      <w:rFonts w:ascii="Calibri" w:eastAsia="Calibri" w:hAnsi="Calibri" w:cs="Calibri"/>
      <w:b/>
      <w:bCs/>
      <w:sz w:val="20"/>
      <w:szCs w:val="20"/>
      <w:lang w:eastAsia="zh-CN"/>
    </w:rPr>
  </w:style>
  <w:style w:type="paragraph" w:styleId="Tekstdymka">
    <w:name w:val="Balloon Text"/>
    <w:basedOn w:val="Normalny"/>
    <w:link w:val="TekstdymkaZnak1"/>
    <w:unhideWhenUsed/>
    <w:rsid w:val="00B735D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rsid w:val="00B735DF"/>
    <w:rPr>
      <w:rFonts w:ascii="Segoe UI" w:eastAsia="Times New Roman" w:hAnsi="Segoe UI" w:cs="Segoe UI"/>
      <w:sz w:val="18"/>
      <w:szCs w:val="18"/>
      <w:lang w:eastAsia="pl-PL"/>
    </w:rPr>
  </w:style>
  <w:style w:type="paragraph" w:styleId="Bezodstpw">
    <w:name w:val="No Spacing"/>
    <w:uiPriority w:val="1"/>
    <w:qFormat/>
    <w:rsid w:val="00B735D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B735DF"/>
    <w:rPr>
      <w:sz w:val="24"/>
      <w:szCs w:val="24"/>
    </w:rPr>
  </w:style>
  <w:style w:type="paragraph" w:styleId="Akapitzlist">
    <w:name w:val="List Paragraph"/>
    <w:aliases w:val="CW_Lista,L1,Numerowanie"/>
    <w:basedOn w:val="Normalny"/>
    <w:link w:val="AkapitzlistZnak"/>
    <w:uiPriority w:val="34"/>
    <w:qFormat/>
    <w:rsid w:val="00B735D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0A0F49"/>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B735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B735DF"/>
    <w:pPr>
      <w:suppressAutoHyphens/>
      <w:jc w:val="center"/>
    </w:pPr>
    <w:rPr>
      <w:b/>
      <w:sz w:val="36"/>
      <w:szCs w:val="20"/>
      <w:lang w:eastAsia="zh-CN"/>
    </w:rPr>
  </w:style>
  <w:style w:type="paragraph" w:customStyle="1" w:styleId="Indeks">
    <w:name w:val="Indeks"/>
    <w:basedOn w:val="Normalny"/>
    <w:rsid w:val="00B735D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B735DF"/>
    <w:pPr>
      <w:widowControl w:val="0"/>
      <w:suppressAutoHyphens/>
      <w:jc w:val="both"/>
    </w:pPr>
    <w:rPr>
      <w:sz w:val="26"/>
      <w:szCs w:val="20"/>
      <w:lang w:eastAsia="zh-CN"/>
    </w:rPr>
  </w:style>
  <w:style w:type="paragraph" w:customStyle="1" w:styleId="Zawartotabeli">
    <w:name w:val="Zawartość tabeli"/>
    <w:basedOn w:val="Normalny"/>
    <w:rsid w:val="00B735D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B735D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B735D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rsid w:val="00B735D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nhideWhenUsed/>
    <w:rsid w:val="00B735DF"/>
    <w:rPr>
      <w:sz w:val="16"/>
      <w:szCs w:val="16"/>
    </w:rPr>
  </w:style>
  <w:style w:type="character" w:customStyle="1" w:styleId="TekstpodstawowyZnak1">
    <w:name w:val="Tekst podstawowy Znak1"/>
    <w:basedOn w:val="Domylnaczcionkaakapitu"/>
    <w:uiPriority w:val="99"/>
    <w:semiHidden/>
    <w:rsid w:val="00B735DF"/>
    <w:rPr>
      <w:rFonts w:ascii="Times New Roman" w:eastAsia="Times New Roman" w:hAnsi="Times New Roman" w:cs="Times New Roman" w:hint="default"/>
      <w:sz w:val="24"/>
      <w:szCs w:val="24"/>
      <w:lang w:eastAsia="pl-PL"/>
    </w:rPr>
  </w:style>
  <w:style w:type="character" w:customStyle="1" w:styleId="tekstdokbold">
    <w:name w:val="tekst dok. bold"/>
    <w:rsid w:val="00B735DF"/>
    <w:rPr>
      <w:b/>
      <w:bCs w:val="0"/>
    </w:rPr>
  </w:style>
  <w:style w:type="character" w:customStyle="1" w:styleId="WW8Num1z0">
    <w:name w:val="WW8Num1z0"/>
    <w:rsid w:val="00B735DF"/>
    <w:rPr>
      <w:b/>
      <w:bCs w:val="0"/>
      <w:i w:val="0"/>
      <w:iCs w:val="0"/>
      <w:sz w:val="24"/>
      <w:szCs w:val="24"/>
    </w:rPr>
  </w:style>
  <w:style w:type="character" w:customStyle="1" w:styleId="WW8Num1z1">
    <w:name w:val="WW8Num1z1"/>
    <w:rsid w:val="00B735DF"/>
  </w:style>
  <w:style w:type="character" w:customStyle="1" w:styleId="WW8Num1z2">
    <w:name w:val="WW8Num1z2"/>
    <w:rsid w:val="00B735DF"/>
    <w:rPr>
      <w:rFonts w:ascii="Tahoma" w:eastAsia="Times New Roman" w:hAnsi="Tahoma" w:cs="Tahoma" w:hint="default"/>
      <w:b w:val="0"/>
      <w:bCs w:val="0"/>
      <w:color w:val="auto"/>
    </w:rPr>
  </w:style>
  <w:style w:type="character" w:customStyle="1" w:styleId="WW8Num1z3">
    <w:name w:val="WW8Num1z3"/>
    <w:rsid w:val="00B735DF"/>
    <w:rPr>
      <w:rFonts w:ascii="Open Sans" w:hAnsi="Open Sans" w:cs="Open Sans" w:hint="default"/>
      <w:b/>
      <w:bCs w:val="0"/>
      <w:color w:val="auto"/>
    </w:rPr>
  </w:style>
  <w:style w:type="character" w:customStyle="1" w:styleId="WW8Num1z4">
    <w:name w:val="WW8Num1z4"/>
    <w:rsid w:val="00B735DF"/>
  </w:style>
  <w:style w:type="character" w:customStyle="1" w:styleId="WW8Num1z5">
    <w:name w:val="WW8Num1z5"/>
    <w:rsid w:val="00B735DF"/>
  </w:style>
  <w:style w:type="character" w:customStyle="1" w:styleId="WW8Num1z6">
    <w:name w:val="WW8Num1z6"/>
    <w:rsid w:val="00B735DF"/>
  </w:style>
  <w:style w:type="character" w:customStyle="1" w:styleId="WW8Num1z7">
    <w:name w:val="WW8Num1z7"/>
    <w:rsid w:val="00B735DF"/>
  </w:style>
  <w:style w:type="character" w:customStyle="1" w:styleId="WW8Num1z8">
    <w:name w:val="WW8Num1z8"/>
    <w:rsid w:val="00B735DF"/>
  </w:style>
  <w:style w:type="character" w:customStyle="1" w:styleId="WW8Num2z0">
    <w:name w:val="WW8Num2z0"/>
    <w:rsid w:val="00B735DF"/>
    <w:rPr>
      <w:rFonts w:ascii="Open Sans" w:eastAsia="Calibri" w:hAnsi="Open Sans" w:cs="Open Sans" w:hint="default"/>
      <w:b/>
      <w:bCs w:val="0"/>
      <w:sz w:val="24"/>
      <w:szCs w:val="24"/>
    </w:rPr>
  </w:style>
  <w:style w:type="character" w:customStyle="1" w:styleId="WW8Num2z1">
    <w:name w:val="WW8Num2z1"/>
    <w:rsid w:val="00B735DF"/>
    <w:rPr>
      <w:rFonts w:ascii="Open Sans" w:hAnsi="Open Sans" w:cs="Open Sans" w:hint="default"/>
      <w:b w:val="0"/>
      <w:bCs w:val="0"/>
      <w:sz w:val="24"/>
    </w:rPr>
  </w:style>
  <w:style w:type="character" w:customStyle="1" w:styleId="WW8Num2z2">
    <w:name w:val="WW8Num2z2"/>
    <w:rsid w:val="00B735DF"/>
    <w:rPr>
      <w:b/>
      <w:bCs w:val="0"/>
      <w:sz w:val="24"/>
    </w:rPr>
  </w:style>
  <w:style w:type="character" w:customStyle="1" w:styleId="WW8Num3z0">
    <w:name w:val="WW8Num3z0"/>
    <w:rsid w:val="00B735DF"/>
    <w:rPr>
      <w:b w:val="0"/>
      <w:bCs w:val="0"/>
      <w:i w:val="0"/>
      <w:iCs w:val="0"/>
      <w:sz w:val="24"/>
      <w:szCs w:val="24"/>
    </w:rPr>
  </w:style>
  <w:style w:type="character" w:customStyle="1" w:styleId="WW8Num4z0">
    <w:name w:val="WW8Num4z0"/>
    <w:rsid w:val="00B735DF"/>
    <w:rPr>
      <w:b w:val="0"/>
      <w:bCs w:val="0"/>
      <w:i w:val="0"/>
      <w:iCs w:val="0"/>
      <w:sz w:val="24"/>
      <w:szCs w:val="24"/>
    </w:rPr>
  </w:style>
  <w:style w:type="character" w:customStyle="1" w:styleId="WW8Num5z0">
    <w:name w:val="WW8Num5z0"/>
    <w:rsid w:val="00B735DF"/>
    <w:rPr>
      <w:b w:val="0"/>
      <w:bCs w:val="0"/>
      <w:i w:val="0"/>
      <w:iCs w:val="0"/>
      <w:sz w:val="24"/>
    </w:rPr>
  </w:style>
  <w:style w:type="character" w:customStyle="1" w:styleId="WW8Num6z0">
    <w:name w:val="WW8Num6z0"/>
    <w:rsid w:val="00B735DF"/>
    <w:rPr>
      <w:rFonts w:ascii="Open Sans" w:eastAsia="Calibri" w:hAnsi="Open Sans" w:cs="Open Sans" w:hint="default"/>
      <w:b/>
      <w:bCs w:val="0"/>
      <w:sz w:val="24"/>
      <w:szCs w:val="24"/>
    </w:rPr>
  </w:style>
  <w:style w:type="character" w:customStyle="1" w:styleId="WW8Num6z1">
    <w:name w:val="WW8Num6z1"/>
    <w:rsid w:val="00B735DF"/>
  </w:style>
  <w:style w:type="character" w:customStyle="1" w:styleId="WW8Num6z2">
    <w:name w:val="WW8Num6z2"/>
    <w:rsid w:val="00B735DF"/>
  </w:style>
  <w:style w:type="character" w:customStyle="1" w:styleId="WW8Num6z3">
    <w:name w:val="WW8Num6z3"/>
    <w:rsid w:val="00B735DF"/>
  </w:style>
  <w:style w:type="character" w:customStyle="1" w:styleId="WW8Num6z4">
    <w:name w:val="WW8Num6z4"/>
    <w:rsid w:val="00B735DF"/>
  </w:style>
  <w:style w:type="character" w:customStyle="1" w:styleId="WW8Num6z5">
    <w:name w:val="WW8Num6z5"/>
    <w:rsid w:val="00B735DF"/>
  </w:style>
  <w:style w:type="character" w:customStyle="1" w:styleId="WW8Num6z6">
    <w:name w:val="WW8Num6z6"/>
    <w:rsid w:val="00B735DF"/>
  </w:style>
  <w:style w:type="character" w:customStyle="1" w:styleId="WW8Num6z7">
    <w:name w:val="WW8Num6z7"/>
    <w:rsid w:val="00B735DF"/>
  </w:style>
  <w:style w:type="character" w:customStyle="1" w:styleId="WW8Num6z8">
    <w:name w:val="WW8Num6z8"/>
    <w:rsid w:val="00B735DF"/>
  </w:style>
  <w:style w:type="character" w:customStyle="1" w:styleId="WW8Num7z0">
    <w:name w:val="WW8Num7z0"/>
    <w:rsid w:val="00B735DF"/>
  </w:style>
  <w:style w:type="character" w:customStyle="1" w:styleId="WW8Num7z1">
    <w:name w:val="WW8Num7z1"/>
    <w:rsid w:val="00B735DF"/>
    <w:rPr>
      <w:b w:val="0"/>
      <w:bCs/>
    </w:rPr>
  </w:style>
  <w:style w:type="character" w:customStyle="1" w:styleId="WW8Num8z0">
    <w:name w:val="WW8Num8z0"/>
    <w:rsid w:val="00B735DF"/>
    <w:rPr>
      <w:b w:val="0"/>
      <w:bCs w:val="0"/>
    </w:rPr>
  </w:style>
  <w:style w:type="character" w:customStyle="1" w:styleId="WW8Num9z0">
    <w:name w:val="WW8Num9z0"/>
    <w:rsid w:val="00B735DF"/>
  </w:style>
  <w:style w:type="character" w:customStyle="1" w:styleId="WW8Num9z1">
    <w:name w:val="WW8Num9z1"/>
    <w:rsid w:val="00B735DF"/>
    <w:rPr>
      <w:b/>
      <w:bCs/>
    </w:rPr>
  </w:style>
  <w:style w:type="character" w:customStyle="1" w:styleId="WW8Num10z0">
    <w:name w:val="WW8Num10z0"/>
    <w:rsid w:val="00B735DF"/>
    <w:rPr>
      <w:rFonts w:ascii="Open Sans" w:eastAsia="Calibri" w:hAnsi="Open Sans" w:cs="Open Sans" w:hint="default"/>
      <w:b/>
      <w:bCs w:val="0"/>
    </w:rPr>
  </w:style>
  <w:style w:type="character" w:customStyle="1" w:styleId="WW8Num10z1">
    <w:name w:val="WW8Num10z1"/>
    <w:rsid w:val="00B735DF"/>
  </w:style>
  <w:style w:type="character" w:customStyle="1" w:styleId="WW8Num10z2">
    <w:name w:val="WW8Num10z2"/>
    <w:rsid w:val="00B735DF"/>
  </w:style>
  <w:style w:type="character" w:customStyle="1" w:styleId="WW8Num10z3">
    <w:name w:val="WW8Num10z3"/>
    <w:rsid w:val="00B735DF"/>
  </w:style>
  <w:style w:type="character" w:customStyle="1" w:styleId="WW8Num10z4">
    <w:name w:val="WW8Num10z4"/>
    <w:rsid w:val="00B735DF"/>
  </w:style>
  <w:style w:type="character" w:customStyle="1" w:styleId="WW8Num10z5">
    <w:name w:val="WW8Num10z5"/>
    <w:rsid w:val="00B735DF"/>
  </w:style>
  <w:style w:type="character" w:customStyle="1" w:styleId="WW8Num10z6">
    <w:name w:val="WW8Num10z6"/>
    <w:rsid w:val="00B735DF"/>
  </w:style>
  <w:style w:type="character" w:customStyle="1" w:styleId="WW8Num10z7">
    <w:name w:val="WW8Num10z7"/>
    <w:rsid w:val="00B735DF"/>
  </w:style>
  <w:style w:type="character" w:customStyle="1" w:styleId="WW8Num10z8">
    <w:name w:val="WW8Num10z8"/>
    <w:rsid w:val="00B735DF"/>
  </w:style>
  <w:style w:type="character" w:customStyle="1" w:styleId="WW8Num11z0">
    <w:name w:val="WW8Num11z0"/>
    <w:rsid w:val="00B735DF"/>
    <w:rPr>
      <w:b/>
      <w:bCs w:val="0"/>
    </w:rPr>
  </w:style>
  <w:style w:type="character" w:customStyle="1" w:styleId="WW8Num11z1">
    <w:name w:val="WW8Num11z1"/>
    <w:rsid w:val="00B735DF"/>
    <w:rPr>
      <w:rFonts w:ascii="Open Sans" w:hAnsi="Open Sans" w:cs="Open Sans" w:hint="default"/>
      <w:b w:val="0"/>
      <w:bCs w:val="0"/>
    </w:rPr>
  </w:style>
  <w:style w:type="character" w:customStyle="1" w:styleId="WW8Num12z0">
    <w:name w:val="WW8Num12z0"/>
    <w:rsid w:val="00B735DF"/>
    <w:rPr>
      <w:b/>
      <w:bCs w:val="0"/>
      <w:color w:val="auto"/>
      <w:spacing w:val="0"/>
    </w:rPr>
  </w:style>
  <w:style w:type="character" w:customStyle="1" w:styleId="WW8Num12z1">
    <w:name w:val="WW8Num12z1"/>
    <w:rsid w:val="00B735DF"/>
  </w:style>
  <w:style w:type="character" w:customStyle="1" w:styleId="WW8Num12z2">
    <w:name w:val="WW8Num12z2"/>
    <w:rsid w:val="00B735DF"/>
  </w:style>
  <w:style w:type="character" w:customStyle="1" w:styleId="WW8Num12z3">
    <w:name w:val="WW8Num12z3"/>
    <w:rsid w:val="00B735DF"/>
  </w:style>
  <w:style w:type="character" w:customStyle="1" w:styleId="WW8Num12z4">
    <w:name w:val="WW8Num12z4"/>
    <w:rsid w:val="00B735DF"/>
  </w:style>
  <w:style w:type="character" w:customStyle="1" w:styleId="WW8Num12z5">
    <w:name w:val="WW8Num12z5"/>
    <w:rsid w:val="00B735DF"/>
  </w:style>
  <w:style w:type="character" w:customStyle="1" w:styleId="WW8Num12z6">
    <w:name w:val="WW8Num12z6"/>
    <w:rsid w:val="00B735DF"/>
  </w:style>
  <w:style w:type="character" w:customStyle="1" w:styleId="WW8Num12z7">
    <w:name w:val="WW8Num12z7"/>
    <w:rsid w:val="00B735DF"/>
  </w:style>
  <w:style w:type="character" w:customStyle="1" w:styleId="WW8Num12z8">
    <w:name w:val="WW8Num12z8"/>
    <w:rsid w:val="00B735DF"/>
  </w:style>
  <w:style w:type="character" w:customStyle="1" w:styleId="WW8Num13z0">
    <w:name w:val="WW8Num13z0"/>
    <w:rsid w:val="00B735DF"/>
    <w:rPr>
      <w:rFonts w:ascii="Open Sans" w:eastAsia="Calibri" w:hAnsi="Open Sans" w:cs="Open Sans" w:hint="default"/>
      <w:b/>
      <w:bCs w:val="0"/>
      <w:sz w:val="24"/>
      <w:szCs w:val="24"/>
    </w:rPr>
  </w:style>
  <w:style w:type="character" w:customStyle="1" w:styleId="WW8Num13z1">
    <w:name w:val="WW8Num13z1"/>
    <w:rsid w:val="00B735DF"/>
    <w:rPr>
      <w:rFonts w:ascii="Calibri" w:eastAsia="Calibri" w:hAnsi="Calibri" w:cs="Calibri" w:hint="default"/>
      <w:b w:val="0"/>
      <w:bCs/>
    </w:rPr>
  </w:style>
  <w:style w:type="character" w:customStyle="1" w:styleId="WW8Num13z2">
    <w:name w:val="WW8Num13z2"/>
    <w:rsid w:val="00B735DF"/>
    <w:rPr>
      <w:rFonts w:ascii="Calibri" w:eastAsia="Calibri" w:hAnsi="Calibri" w:cs="Calibri" w:hint="default"/>
      <w:b/>
      <w:bCs w:val="0"/>
    </w:rPr>
  </w:style>
  <w:style w:type="character" w:customStyle="1" w:styleId="WW8Num14z0">
    <w:name w:val="WW8Num14z0"/>
    <w:rsid w:val="00B735DF"/>
  </w:style>
  <w:style w:type="character" w:customStyle="1" w:styleId="WW8Num15z0">
    <w:name w:val="WW8Num15z0"/>
    <w:rsid w:val="00B735DF"/>
  </w:style>
  <w:style w:type="character" w:customStyle="1" w:styleId="WW8Num15z1">
    <w:name w:val="WW8Num15z1"/>
    <w:rsid w:val="00B735DF"/>
  </w:style>
  <w:style w:type="character" w:customStyle="1" w:styleId="WW8Num15z2">
    <w:name w:val="WW8Num15z2"/>
    <w:rsid w:val="00B735DF"/>
    <w:rPr>
      <w:color w:val="FF0000"/>
    </w:rPr>
  </w:style>
  <w:style w:type="character" w:customStyle="1" w:styleId="WW8Num15z3">
    <w:name w:val="WW8Num15z3"/>
    <w:rsid w:val="00B735DF"/>
  </w:style>
  <w:style w:type="character" w:customStyle="1" w:styleId="WW8Num15z4">
    <w:name w:val="WW8Num15z4"/>
    <w:rsid w:val="00B735DF"/>
  </w:style>
  <w:style w:type="character" w:customStyle="1" w:styleId="WW8Num15z5">
    <w:name w:val="WW8Num15z5"/>
    <w:rsid w:val="00B735DF"/>
  </w:style>
  <w:style w:type="character" w:customStyle="1" w:styleId="WW8Num15z6">
    <w:name w:val="WW8Num15z6"/>
    <w:rsid w:val="00B735DF"/>
  </w:style>
  <w:style w:type="character" w:customStyle="1" w:styleId="WW8Num15z7">
    <w:name w:val="WW8Num15z7"/>
    <w:rsid w:val="00B735DF"/>
  </w:style>
  <w:style w:type="character" w:customStyle="1" w:styleId="WW8Num15z8">
    <w:name w:val="WW8Num15z8"/>
    <w:rsid w:val="00B735DF"/>
  </w:style>
  <w:style w:type="character" w:customStyle="1" w:styleId="WW8Num16z0">
    <w:name w:val="WW8Num16z0"/>
    <w:rsid w:val="00B735DF"/>
    <w:rPr>
      <w:rFonts w:ascii="Open Sans" w:eastAsia="Calibri" w:hAnsi="Open Sans" w:cs="Open Sans" w:hint="default"/>
      <w:b/>
      <w:bCs w:val="0"/>
      <w:sz w:val="24"/>
      <w:szCs w:val="24"/>
    </w:rPr>
  </w:style>
  <w:style w:type="character" w:customStyle="1" w:styleId="WW8Num16z1">
    <w:name w:val="WW8Num16z1"/>
    <w:rsid w:val="00B735DF"/>
  </w:style>
  <w:style w:type="character" w:customStyle="1" w:styleId="WW8Num16z2">
    <w:name w:val="WW8Num16z2"/>
    <w:rsid w:val="00B735DF"/>
  </w:style>
  <w:style w:type="character" w:customStyle="1" w:styleId="WW8Num16z3">
    <w:name w:val="WW8Num16z3"/>
    <w:rsid w:val="00B735DF"/>
  </w:style>
  <w:style w:type="character" w:customStyle="1" w:styleId="WW8Num16z4">
    <w:name w:val="WW8Num16z4"/>
    <w:rsid w:val="00B735DF"/>
  </w:style>
  <w:style w:type="character" w:customStyle="1" w:styleId="WW8Num16z5">
    <w:name w:val="WW8Num16z5"/>
    <w:rsid w:val="00B735DF"/>
  </w:style>
  <w:style w:type="character" w:customStyle="1" w:styleId="WW8Num16z6">
    <w:name w:val="WW8Num16z6"/>
    <w:rsid w:val="00B735DF"/>
  </w:style>
  <w:style w:type="character" w:customStyle="1" w:styleId="WW8Num16z7">
    <w:name w:val="WW8Num16z7"/>
    <w:rsid w:val="00B735DF"/>
  </w:style>
  <w:style w:type="character" w:customStyle="1" w:styleId="WW8Num16z8">
    <w:name w:val="WW8Num16z8"/>
    <w:rsid w:val="00B735DF"/>
  </w:style>
  <w:style w:type="character" w:customStyle="1" w:styleId="WW8Num17z0">
    <w:name w:val="WW8Num17z0"/>
    <w:rsid w:val="00B735DF"/>
    <w:rPr>
      <w:rFonts w:ascii="Open Sans" w:hAnsi="Open Sans" w:cs="Open Sans" w:hint="default"/>
    </w:rPr>
  </w:style>
  <w:style w:type="character" w:customStyle="1" w:styleId="WW8Num18z0">
    <w:name w:val="WW8Num18z0"/>
    <w:rsid w:val="00B735DF"/>
    <w:rPr>
      <w:rFonts w:ascii="Open Sans" w:eastAsia="Calibri" w:hAnsi="Open Sans" w:cs="Open Sans" w:hint="default"/>
      <w:b/>
      <w:bCs w:val="0"/>
    </w:rPr>
  </w:style>
  <w:style w:type="character" w:customStyle="1" w:styleId="WW8Num18z1">
    <w:name w:val="WW8Num18z1"/>
    <w:rsid w:val="00B735DF"/>
    <w:rPr>
      <w:rFonts w:ascii="Times New Roman" w:eastAsia="Times New Roman" w:hAnsi="Times New Roman" w:cs="Open Sans" w:hint="default"/>
      <w:b w:val="0"/>
      <w:bCs/>
    </w:rPr>
  </w:style>
  <w:style w:type="character" w:customStyle="1" w:styleId="WW8Num18z2">
    <w:name w:val="WW8Num18z2"/>
    <w:rsid w:val="00B735DF"/>
    <w:rPr>
      <w:rFonts w:ascii="Times New Roman" w:eastAsia="Times New Roman" w:hAnsi="Times New Roman" w:cs="Times New Roman" w:hint="default"/>
      <w:b/>
      <w:bCs w:val="0"/>
    </w:rPr>
  </w:style>
  <w:style w:type="character" w:customStyle="1" w:styleId="WW8Num19z0">
    <w:name w:val="WW8Num19z0"/>
    <w:rsid w:val="00B735DF"/>
    <w:rPr>
      <w:rFonts w:ascii="Open Sans" w:eastAsia="Calibri" w:hAnsi="Open Sans" w:cs="Open Sans" w:hint="default"/>
      <w:b/>
      <w:bCs w:val="0"/>
    </w:rPr>
  </w:style>
  <w:style w:type="character" w:customStyle="1" w:styleId="WW8Num19z1">
    <w:name w:val="WW8Num19z1"/>
    <w:rsid w:val="00B735DF"/>
    <w:rPr>
      <w:b w:val="0"/>
      <w:bCs/>
    </w:rPr>
  </w:style>
  <w:style w:type="character" w:customStyle="1" w:styleId="WW8Num19z2">
    <w:name w:val="WW8Num19z2"/>
    <w:rsid w:val="00B735DF"/>
    <w:rPr>
      <w:b/>
      <w:bCs w:val="0"/>
    </w:rPr>
  </w:style>
  <w:style w:type="character" w:customStyle="1" w:styleId="WW8Num20z0">
    <w:name w:val="WW8Num20z0"/>
    <w:rsid w:val="00B735DF"/>
    <w:rPr>
      <w:rFonts w:ascii="Open Sans" w:hAnsi="Open Sans" w:cs="Open Sans" w:hint="default"/>
    </w:rPr>
  </w:style>
  <w:style w:type="character" w:customStyle="1" w:styleId="WW8Num21z0">
    <w:name w:val="WW8Num21z0"/>
    <w:rsid w:val="00B735DF"/>
    <w:rPr>
      <w:b/>
      <w:bCs w:val="0"/>
    </w:rPr>
  </w:style>
  <w:style w:type="character" w:customStyle="1" w:styleId="WW8Num21z1">
    <w:name w:val="WW8Num21z1"/>
    <w:rsid w:val="00B735DF"/>
    <w:rPr>
      <w:b w:val="0"/>
      <w:bCs/>
    </w:rPr>
  </w:style>
  <w:style w:type="character" w:customStyle="1" w:styleId="WW8Num22z0">
    <w:name w:val="WW8Num22z0"/>
    <w:rsid w:val="00B735DF"/>
    <w:rPr>
      <w:rFonts w:ascii="Open Sans" w:eastAsia="Times New Roman" w:hAnsi="Open Sans" w:cs="Open Sans" w:hint="default"/>
      <w:b w:val="0"/>
      <w:bCs/>
    </w:rPr>
  </w:style>
  <w:style w:type="character" w:customStyle="1" w:styleId="WW8Num22z1">
    <w:name w:val="WW8Num22z1"/>
    <w:rsid w:val="00B735DF"/>
  </w:style>
  <w:style w:type="character" w:customStyle="1" w:styleId="WW8Num22z2">
    <w:name w:val="WW8Num22z2"/>
    <w:rsid w:val="00B735DF"/>
  </w:style>
  <w:style w:type="character" w:customStyle="1" w:styleId="WW8Num22z3">
    <w:name w:val="WW8Num22z3"/>
    <w:rsid w:val="00B735DF"/>
  </w:style>
  <w:style w:type="character" w:customStyle="1" w:styleId="WW8Num22z4">
    <w:name w:val="WW8Num22z4"/>
    <w:rsid w:val="00B735DF"/>
  </w:style>
  <w:style w:type="character" w:customStyle="1" w:styleId="WW8Num22z5">
    <w:name w:val="WW8Num22z5"/>
    <w:rsid w:val="00B735DF"/>
  </w:style>
  <w:style w:type="character" w:customStyle="1" w:styleId="WW8Num22z6">
    <w:name w:val="WW8Num22z6"/>
    <w:rsid w:val="00B735DF"/>
  </w:style>
  <w:style w:type="character" w:customStyle="1" w:styleId="WW8Num22z7">
    <w:name w:val="WW8Num22z7"/>
    <w:rsid w:val="00B735DF"/>
  </w:style>
  <w:style w:type="character" w:customStyle="1" w:styleId="WW8Num22z8">
    <w:name w:val="WW8Num22z8"/>
    <w:rsid w:val="00B735DF"/>
  </w:style>
  <w:style w:type="character" w:customStyle="1" w:styleId="WW8Num23z0">
    <w:name w:val="WW8Num23z0"/>
    <w:rsid w:val="00B735DF"/>
    <w:rPr>
      <w:color w:val="auto"/>
    </w:rPr>
  </w:style>
  <w:style w:type="character" w:customStyle="1" w:styleId="WW8Num24z0">
    <w:name w:val="WW8Num24z0"/>
    <w:rsid w:val="00B735DF"/>
    <w:rPr>
      <w:b/>
      <w:bCs w:val="0"/>
      <w:i w:val="0"/>
      <w:iCs w:val="0"/>
      <w:sz w:val="24"/>
      <w:szCs w:val="24"/>
    </w:rPr>
  </w:style>
  <w:style w:type="character" w:customStyle="1" w:styleId="WW8Num24z1">
    <w:name w:val="WW8Num24z1"/>
    <w:rsid w:val="00B735DF"/>
  </w:style>
  <w:style w:type="character" w:customStyle="1" w:styleId="WW8Num24z2">
    <w:name w:val="WW8Num24z2"/>
    <w:rsid w:val="00B735DF"/>
    <w:rPr>
      <w:rFonts w:ascii="Tahoma" w:eastAsia="Times New Roman" w:hAnsi="Tahoma" w:cs="Tahoma" w:hint="default"/>
      <w:b w:val="0"/>
      <w:bCs w:val="0"/>
      <w:color w:val="auto"/>
    </w:rPr>
  </w:style>
  <w:style w:type="character" w:customStyle="1" w:styleId="WW8Num24z3">
    <w:name w:val="WW8Num24z3"/>
    <w:rsid w:val="00B735DF"/>
    <w:rPr>
      <w:rFonts w:ascii="Open Sans" w:hAnsi="Open Sans" w:cs="Open Sans" w:hint="default"/>
      <w:b/>
      <w:bCs w:val="0"/>
    </w:rPr>
  </w:style>
  <w:style w:type="character" w:customStyle="1" w:styleId="WW8Num24z4">
    <w:name w:val="WW8Num24z4"/>
    <w:rsid w:val="00B735DF"/>
  </w:style>
  <w:style w:type="character" w:customStyle="1" w:styleId="WW8Num24z5">
    <w:name w:val="WW8Num24z5"/>
    <w:rsid w:val="00B735DF"/>
  </w:style>
  <w:style w:type="character" w:customStyle="1" w:styleId="WW8Num24z6">
    <w:name w:val="WW8Num24z6"/>
    <w:rsid w:val="00B735DF"/>
  </w:style>
  <w:style w:type="character" w:customStyle="1" w:styleId="WW8Num24z7">
    <w:name w:val="WW8Num24z7"/>
    <w:rsid w:val="00B735DF"/>
  </w:style>
  <w:style w:type="character" w:customStyle="1" w:styleId="WW8Num24z8">
    <w:name w:val="WW8Num24z8"/>
    <w:rsid w:val="00B735DF"/>
  </w:style>
  <w:style w:type="character" w:customStyle="1" w:styleId="WW8Num25z0">
    <w:name w:val="WW8Num25z0"/>
    <w:rsid w:val="00B735DF"/>
    <w:rPr>
      <w:rFonts w:ascii="Calibri" w:eastAsia="Calibri" w:hAnsi="Calibri" w:cs="Calibri" w:hint="default"/>
      <w:b/>
      <w:bCs w:val="0"/>
    </w:rPr>
  </w:style>
  <w:style w:type="character" w:customStyle="1" w:styleId="WW8Num25z1">
    <w:name w:val="WW8Num25z1"/>
    <w:rsid w:val="00B735DF"/>
  </w:style>
  <w:style w:type="character" w:customStyle="1" w:styleId="WW8Num25z2">
    <w:name w:val="WW8Num25z2"/>
    <w:rsid w:val="00B735DF"/>
  </w:style>
  <w:style w:type="character" w:customStyle="1" w:styleId="WW8Num25z3">
    <w:name w:val="WW8Num25z3"/>
    <w:rsid w:val="00B735DF"/>
  </w:style>
  <w:style w:type="character" w:customStyle="1" w:styleId="WW8Num25z4">
    <w:name w:val="WW8Num25z4"/>
    <w:rsid w:val="00B735DF"/>
  </w:style>
  <w:style w:type="character" w:customStyle="1" w:styleId="WW8Num25z5">
    <w:name w:val="WW8Num25z5"/>
    <w:rsid w:val="00B735DF"/>
  </w:style>
  <w:style w:type="character" w:customStyle="1" w:styleId="WW8Num25z6">
    <w:name w:val="WW8Num25z6"/>
    <w:rsid w:val="00B735DF"/>
  </w:style>
  <w:style w:type="character" w:customStyle="1" w:styleId="WW8Num25z7">
    <w:name w:val="WW8Num25z7"/>
    <w:rsid w:val="00B735DF"/>
  </w:style>
  <w:style w:type="character" w:customStyle="1" w:styleId="WW8Num25z8">
    <w:name w:val="WW8Num25z8"/>
    <w:rsid w:val="00B735DF"/>
  </w:style>
  <w:style w:type="character" w:customStyle="1" w:styleId="WW8Num26z0">
    <w:name w:val="WW8Num26z0"/>
    <w:rsid w:val="00B735DF"/>
    <w:rPr>
      <w:rFonts w:ascii="Tahoma" w:eastAsia="Times New Roman" w:hAnsi="Tahoma" w:cs="Tahoma" w:hint="default"/>
    </w:rPr>
  </w:style>
  <w:style w:type="character" w:customStyle="1" w:styleId="WW8Num26z1">
    <w:name w:val="WW8Num26z1"/>
    <w:rsid w:val="00B735DF"/>
  </w:style>
  <w:style w:type="character" w:customStyle="1" w:styleId="WW8Num26z2">
    <w:name w:val="WW8Num26z2"/>
    <w:rsid w:val="00B735DF"/>
  </w:style>
  <w:style w:type="character" w:customStyle="1" w:styleId="WW8Num26z3">
    <w:name w:val="WW8Num26z3"/>
    <w:rsid w:val="00B735DF"/>
  </w:style>
  <w:style w:type="character" w:customStyle="1" w:styleId="WW8Num26z4">
    <w:name w:val="WW8Num26z4"/>
    <w:rsid w:val="00B735DF"/>
  </w:style>
  <w:style w:type="character" w:customStyle="1" w:styleId="WW8Num26z5">
    <w:name w:val="WW8Num26z5"/>
    <w:rsid w:val="00B735DF"/>
  </w:style>
  <w:style w:type="character" w:customStyle="1" w:styleId="WW8Num26z6">
    <w:name w:val="WW8Num26z6"/>
    <w:rsid w:val="00B735DF"/>
  </w:style>
  <w:style w:type="character" w:customStyle="1" w:styleId="WW8Num26z7">
    <w:name w:val="WW8Num26z7"/>
    <w:rsid w:val="00B735DF"/>
  </w:style>
  <w:style w:type="character" w:customStyle="1" w:styleId="WW8Num26z8">
    <w:name w:val="WW8Num26z8"/>
    <w:rsid w:val="00B735DF"/>
  </w:style>
  <w:style w:type="character" w:customStyle="1" w:styleId="WW8Num27z0">
    <w:name w:val="WW8Num27z0"/>
    <w:rsid w:val="00B735DF"/>
    <w:rPr>
      <w:rFonts w:ascii="Open Sans" w:eastAsia="Calibri" w:hAnsi="Open Sans" w:cs="Open Sans" w:hint="default"/>
      <w:b/>
      <w:bCs w:val="0"/>
      <w:sz w:val="24"/>
      <w:szCs w:val="24"/>
    </w:rPr>
  </w:style>
  <w:style w:type="character" w:customStyle="1" w:styleId="WW8Num27z1">
    <w:name w:val="WW8Num27z1"/>
    <w:rsid w:val="00B735DF"/>
  </w:style>
  <w:style w:type="character" w:customStyle="1" w:styleId="WW8Num27z2">
    <w:name w:val="WW8Num27z2"/>
    <w:rsid w:val="00B735DF"/>
  </w:style>
  <w:style w:type="character" w:customStyle="1" w:styleId="WW8Num27z3">
    <w:name w:val="WW8Num27z3"/>
    <w:rsid w:val="00B735DF"/>
  </w:style>
  <w:style w:type="character" w:customStyle="1" w:styleId="WW8Num27z4">
    <w:name w:val="WW8Num27z4"/>
    <w:rsid w:val="00B735DF"/>
  </w:style>
  <w:style w:type="character" w:customStyle="1" w:styleId="WW8Num27z5">
    <w:name w:val="WW8Num27z5"/>
    <w:rsid w:val="00B735DF"/>
  </w:style>
  <w:style w:type="character" w:customStyle="1" w:styleId="WW8Num27z6">
    <w:name w:val="WW8Num27z6"/>
    <w:rsid w:val="00B735DF"/>
  </w:style>
  <w:style w:type="character" w:customStyle="1" w:styleId="WW8Num27z7">
    <w:name w:val="WW8Num27z7"/>
    <w:rsid w:val="00B735DF"/>
  </w:style>
  <w:style w:type="character" w:customStyle="1" w:styleId="WW8Num27z8">
    <w:name w:val="WW8Num27z8"/>
    <w:rsid w:val="00B735DF"/>
  </w:style>
  <w:style w:type="character" w:customStyle="1" w:styleId="WW8Num28z0">
    <w:name w:val="WW8Num28z0"/>
    <w:rsid w:val="00B735DF"/>
    <w:rPr>
      <w:b/>
      <w:bCs/>
      <w:sz w:val="24"/>
      <w:szCs w:val="24"/>
    </w:rPr>
  </w:style>
  <w:style w:type="character" w:customStyle="1" w:styleId="WW8Num28z1">
    <w:name w:val="WW8Num28z1"/>
    <w:rsid w:val="00B735DF"/>
    <w:rPr>
      <w:rFonts w:ascii="Times New Roman" w:eastAsia="Times New Roman" w:hAnsi="Times New Roman" w:cs="Times New Roman" w:hint="default"/>
    </w:rPr>
  </w:style>
  <w:style w:type="character" w:customStyle="1" w:styleId="WW8Num29z0">
    <w:name w:val="WW8Num29z0"/>
    <w:rsid w:val="00B735DF"/>
    <w:rPr>
      <w:rFonts w:ascii="Open Sans" w:eastAsia="Calibri" w:hAnsi="Open Sans" w:cs="Open Sans" w:hint="default"/>
      <w:b/>
      <w:bCs/>
      <w:sz w:val="22"/>
      <w:szCs w:val="22"/>
    </w:rPr>
  </w:style>
  <w:style w:type="character" w:customStyle="1" w:styleId="WW8Num29z1">
    <w:name w:val="WW8Num29z1"/>
    <w:rsid w:val="00B735DF"/>
  </w:style>
  <w:style w:type="character" w:customStyle="1" w:styleId="WW8Num29z2">
    <w:name w:val="WW8Num29z2"/>
    <w:rsid w:val="00B735DF"/>
  </w:style>
  <w:style w:type="character" w:customStyle="1" w:styleId="WW8Num29z3">
    <w:name w:val="WW8Num29z3"/>
    <w:rsid w:val="00B735DF"/>
    <w:rPr>
      <w:rFonts w:ascii="Open Sans" w:hAnsi="Open Sans" w:cs="Open Sans" w:hint="default"/>
      <w:b/>
      <w:bCs w:val="0"/>
      <w:sz w:val="22"/>
      <w:szCs w:val="22"/>
    </w:rPr>
  </w:style>
  <w:style w:type="character" w:customStyle="1" w:styleId="WW8Num29z4">
    <w:name w:val="WW8Num29z4"/>
    <w:rsid w:val="00B735DF"/>
  </w:style>
  <w:style w:type="character" w:customStyle="1" w:styleId="WW8Num29z5">
    <w:name w:val="WW8Num29z5"/>
    <w:rsid w:val="00B735DF"/>
  </w:style>
  <w:style w:type="character" w:customStyle="1" w:styleId="WW8Num29z6">
    <w:name w:val="WW8Num29z6"/>
    <w:rsid w:val="00B735DF"/>
  </w:style>
  <w:style w:type="character" w:customStyle="1" w:styleId="WW8Num29z7">
    <w:name w:val="WW8Num29z7"/>
    <w:rsid w:val="00B735DF"/>
  </w:style>
  <w:style w:type="character" w:customStyle="1" w:styleId="WW8Num29z8">
    <w:name w:val="WW8Num29z8"/>
    <w:rsid w:val="00B735DF"/>
  </w:style>
  <w:style w:type="character" w:customStyle="1" w:styleId="WW8Num30z0">
    <w:name w:val="WW8Num30z0"/>
    <w:rsid w:val="00B735DF"/>
    <w:rPr>
      <w:rFonts w:ascii="Times New Roman" w:eastAsia="Times New Roman" w:hAnsi="Times New Roman" w:cs="Times New Roman" w:hint="default"/>
    </w:rPr>
  </w:style>
  <w:style w:type="character" w:customStyle="1" w:styleId="WW8Num30z1">
    <w:name w:val="WW8Num30z1"/>
    <w:rsid w:val="00B735DF"/>
    <w:rPr>
      <w:rFonts w:ascii="Times New Roman" w:eastAsia="Times New Roman" w:hAnsi="Times New Roman" w:cs="Open Sans" w:hint="default"/>
      <w:b w:val="0"/>
      <w:bCs/>
    </w:rPr>
  </w:style>
  <w:style w:type="character" w:customStyle="1" w:styleId="WW8Num31z0">
    <w:name w:val="WW8Num31z0"/>
    <w:rsid w:val="00B735DF"/>
    <w:rPr>
      <w:b/>
      <w:bCs w:val="0"/>
    </w:rPr>
  </w:style>
  <w:style w:type="character" w:customStyle="1" w:styleId="WW8Num31z1">
    <w:name w:val="WW8Num31z1"/>
    <w:rsid w:val="00B735DF"/>
    <w:rPr>
      <w:b w:val="0"/>
      <w:bCs/>
    </w:rPr>
  </w:style>
  <w:style w:type="character" w:customStyle="1" w:styleId="WW8Num32z0">
    <w:name w:val="WW8Num32z0"/>
    <w:rsid w:val="00B735DF"/>
    <w:rPr>
      <w:rFonts w:ascii="Open Sans" w:eastAsia="Calibri" w:hAnsi="Open Sans" w:cs="Open Sans" w:hint="default"/>
      <w:b w:val="0"/>
      <w:bCs w:val="0"/>
    </w:rPr>
  </w:style>
  <w:style w:type="character" w:customStyle="1" w:styleId="WW8Num32z1">
    <w:name w:val="WW8Num32z1"/>
    <w:rsid w:val="00B735DF"/>
  </w:style>
  <w:style w:type="character" w:customStyle="1" w:styleId="WW8Num32z2">
    <w:name w:val="WW8Num32z2"/>
    <w:rsid w:val="00B735DF"/>
    <w:rPr>
      <w:rFonts w:ascii="Tahoma" w:eastAsia="Calibri" w:hAnsi="Tahoma" w:cs="Tahoma" w:hint="default"/>
      <w:b w:val="0"/>
      <w:bCs w:val="0"/>
    </w:rPr>
  </w:style>
  <w:style w:type="character" w:customStyle="1" w:styleId="WW8Num32z3">
    <w:name w:val="WW8Num32z3"/>
    <w:rsid w:val="00B735DF"/>
  </w:style>
  <w:style w:type="character" w:customStyle="1" w:styleId="WW8Num32z4">
    <w:name w:val="WW8Num32z4"/>
    <w:rsid w:val="00B735DF"/>
  </w:style>
  <w:style w:type="character" w:customStyle="1" w:styleId="WW8Num32z5">
    <w:name w:val="WW8Num32z5"/>
    <w:rsid w:val="00B735DF"/>
  </w:style>
  <w:style w:type="character" w:customStyle="1" w:styleId="WW8Num32z6">
    <w:name w:val="WW8Num32z6"/>
    <w:rsid w:val="00B735DF"/>
  </w:style>
  <w:style w:type="character" w:customStyle="1" w:styleId="WW8Num32z7">
    <w:name w:val="WW8Num32z7"/>
    <w:rsid w:val="00B735DF"/>
  </w:style>
  <w:style w:type="character" w:customStyle="1" w:styleId="WW8Num32z8">
    <w:name w:val="WW8Num32z8"/>
    <w:rsid w:val="00B735DF"/>
  </w:style>
  <w:style w:type="character" w:customStyle="1" w:styleId="WW8Num33z0">
    <w:name w:val="WW8Num33z0"/>
    <w:rsid w:val="00B735DF"/>
    <w:rPr>
      <w:b/>
      <w:bCs w:val="0"/>
    </w:rPr>
  </w:style>
  <w:style w:type="character" w:customStyle="1" w:styleId="WW8Num33z1">
    <w:name w:val="WW8Num33z1"/>
    <w:rsid w:val="00B735DF"/>
    <w:rPr>
      <w:rFonts w:ascii="Open Sans" w:hAnsi="Open Sans" w:cs="Open Sans" w:hint="default"/>
      <w:b w:val="0"/>
      <w:bCs w:val="0"/>
    </w:rPr>
  </w:style>
  <w:style w:type="character" w:customStyle="1" w:styleId="WW8Num34z0">
    <w:name w:val="WW8Num34z0"/>
    <w:rsid w:val="00B735DF"/>
    <w:rPr>
      <w:rFonts w:ascii="Open Sans" w:eastAsia="Calibri" w:hAnsi="Open Sans" w:cs="Open Sans" w:hint="default"/>
      <w:b/>
      <w:bCs w:val="0"/>
      <w:color w:val="auto"/>
    </w:rPr>
  </w:style>
  <w:style w:type="character" w:customStyle="1" w:styleId="WW8Num34z1">
    <w:name w:val="WW8Num34z1"/>
    <w:rsid w:val="00B735DF"/>
    <w:rPr>
      <w:rFonts w:ascii="Calibri" w:eastAsia="Calibri" w:hAnsi="Calibri" w:cs="Calibri" w:hint="default"/>
      <w:b/>
      <w:bCs w:val="0"/>
      <w:color w:val="000000"/>
    </w:rPr>
  </w:style>
  <w:style w:type="character" w:customStyle="1" w:styleId="WW8Num35z0">
    <w:name w:val="WW8Num35z0"/>
    <w:rsid w:val="00B735DF"/>
    <w:rPr>
      <w:b/>
      <w:bCs/>
      <w:color w:val="auto"/>
    </w:rPr>
  </w:style>
  <w:style w:type="character" w:customStyle="1" w:styleId="WW8Num35z1">
    <w:name w:val="WW8Num35z1"/>
    <w:rsid w:val="00B735DF"/>
  </w:style>
  <w:style w:type="character" w:customStyle="1" w:styleId="WW8Num36z0">
    <w:name w:val="WW8Num36z0"/>
    <w:rsid w:val="00B735DF"/>
    <w:rPr>
      <w:b w:val="0"/>
      <w:bCs w:val="0"/>
    </w:rPr>
  </w:style>
  <w:style w:type="character" w:customStyle="1" w:styleId="WW8Num37z0">
    <w:name w:val="WW8Num37z0"/>
    <w:rsid w:val="00B735DF"/>
    <w:rPr>
      <w:rFonts w:ascii="Open Sans" w:eastAsia="Times New Roman" w:hAnsi="Open Sans" w:cs="Open Sans" w:hint="default"/>
      <w:b/>
      <w:bCs w:val="0"/>
    </w:rPr>
  </w:style>
  <w:style w:type="character" w:customStyle="1" w:styleId="WW8Num37z1">
    <w:name w:val="WW8Num37z1"/>
    <w:rsid w:val="00B735DF"/>
    <w:rPr>
      <w:rFonts w:ascii="Open Sans" w:hAnsi="Open Sans" w:cs="Open Sans" w:hint="default"/>
      <w:b w:val="0"/>
      <w:bCs w:val="0"/>
      <w:color w:val="auto"/>
    </w:rPr>
  </w:style>
  <w:style w:type="character" w:customStyle="1" w:styleId="WW8Num37z2">
    <w:name w:val="WW8Num37z2"/>
    <w:rsid w:val="00B735DF"/>
    <w:rPr>
      <w:b/>
      <w:bCs w:val="0"/>
      <w:color w:val="auto"/>
    </w:rPr>
  </w:style>
  <w:style w:type="character" w:customStyle="1" w:styleId="WW8Num38z0">
    <w:name w:val="WW8Num38z0"/>
    <w:rsid w:val="00B735DF"/>
    <w:rPr>
      <w:rFonts w:ascii="Open Sans" w:eastAsia="Calibri" w:hAnsi="Open Sans" w:cs="Open Sans" w:hint="default"/>
      <w:b/>
      <w:bCs w:val="0"/>
      <w:sz w:val="24"/>
      <w:szCs w:val="24"/>
    </w:rPr>
  </w:style>
  <w:style w:type="character" w:customStyle="1" w:styleId="WW8Num38z1">
    <w:name w:val="WW8Num38z1"/>
    <w:rsid w:val="00B735DF"/>
  </w:style>
  <w:style w:type="character" w:customStyle="1" w:styleId="WW8Num38z2">
    <w:name w:val="WW8Num38z2"/>
    <w:rsid w:val="00B735DF"/>
  </w:style>
  <w:style w:type="character" w:customStyle="1" w:styleId="WW8Num38z3">
    <w:name w:val="WW8Num38z3"/>
    <w:rsid w:val="00B735DF"/>
  </w:style>
  <w:style w:type="character" w:customStyle="1" w:styleId="WW8Num38z4">
    <w:name w:val="WW8Num38z4"/>
    <w:rsid w:val="00B735DF"/>
  </w:style>
  <w:style w:type="character" w:customStyle="1" w:styleId="WW8Num38z5">
    <w:name w:val="WW8Num38z5"/>
    <w:rsid w:val="00B735DF"/>
  </w:style>
  <w:style w:type="character" w:customStyle="1" w:styleId="WW8Num38z6">
    <w:name w:val="WW8Num38z6"/>
    <w:rsid w:val="00B735DF"/>
  </w:style>
  <w:style w:type="character" w:customStyle="1" w:styleId="WW8Num38z7">
    <w:name w:val="WW8Num38z7"/>
    <w:rsid w:val="00B735DF"/>
  </w:style>
  <w:style w:type="character" w:customStyle="1" w:styleId="WW8Num38z8">
    <w:name w:val="WW8Num38z8"/>
    <w:rsid w:val="00B735DF"/>
  </w:style>
  <w:style w:type="character" w:customStyle="1" w:styleId="WW8Num39z0">
    <w:name w:val="WW8Num39z0"/>
    <w:rsid w:val="00B735DF"/>
    <w:rPr>
      <w:rFonts w:ascii="SimSun" w:eastAsia="SimSun" w:hAnsi="SimSun" w:cs="Times New Roman" w:hint="eastAsia"/>
      <w:strike w:val="0"/>
      <w:dstrike w:val="0"/>
      <w:u w:val="none"/>
      <w:effect w:val="none"/>
    </w:rPr>
  </w:style>
  <w:style w:type="character" w:customStyle="1" w:styleId="WW8Num39z1">
    <w:name w:val="WW8Num39z1"/>
    <w:rsid w:val="00B735DF"/>
  </w:style>
  <w:style w:type="character" w:customStyle="1" w:styleId="WW8Num39z2">
    <w:name w:val="WW8Num39z2"/>
    <w:rsid w:val="00B735DF"/>
  </w:style>
  <w:style w:type="character" w:customStyle="1" w:styleId="WW8Num39z3">
    <w:name w:val="WW8Num39z3"/>
    <w:rsid w:val="00B735DF"/>
  </w:style>
  <w:style w:type="character" w:customStyle="1" w:styleId="WW8Num39z4">
    <w:name w:val="WW8Num39z4"/>
    <w:rsid w:val="00B735DF"/>
  </w:style>
  <w:style w:type="character" w:customStyle="1" w:styleId="WW8Num39z5">
    <w:name w:val="WW8Num39z5"/>
    <w:rsid w:val="00B735DF"/>
  </w:style>
  <w:style w:type="character" w:customStyle="1" w:styleId="WW8Num39z6">
    <w:name w:val="WW8Num39z6"/>
    <w:rsid w:val="00B735DF"/>
  </w:style>
  <w:style w:type="character" w:customStyle="1" w:styleId="WW8Num39z7">
    <w:name w:val="WW8Num39z7"/>
    <w:rsid w:val="00B735DF"/>
  </w:style>
  <w:style w:type="character" w:customStyle="1" w:styleId="WW8Num39z8">
    <w:name w:val="WW8Num39z8"/>
    <w:rsid w:val="00B735DF"/>
  </w:style>
  <w:style w:type="character" w:customStyle="1" w:styleId="WW8Num40z0">
    <w:name w:val="WW8Num40z0"/>
    <w:rsid w:val="00B735DF"/>
    <w:rPr>
      <w:b/>
      <w:bCs w:val="0"/>
    </w:rPr>
  </w:style>
  <w:style w:type="character" w:customStyle="1" w:styleId="WW8Num40z1">
    <w:name w:val="WW8Num40z1"/>
    <w:rsid w:val="00B735DF"/>
  </w:style>
  <w:style w:type="character" w:customStyle="1" w:styleId="WW8Num40z2">
    <w:name w:val="WW8Num40z2"/>
    <w:rsid w:val="00B735DF"/>
  </w:style>
  <w:style w:type="character" w:customStyle="1" w:styleId="WW8Num40z3">
    <w:name w:val="WW8Num40z3"/>
    <w:rsid w:val="00B735DF"/>
  </w:style>
  <w:style w:type="character" w:customStyle="1" w:styleId="WW8Num40z4">
    <w:name w:val="WW8Num40z4"/>
    <w:rsid w:val="00B735DF"/>
  </w:style>
  <w:style w:type="character" w:customStyle="1" w:styleId="WW8Num40z5">
    <w:name w:val="WW8Num40z5"/>
    <w:rsid w:val="00B735DF"/>
  </w:style>
  <w:style w:type="character" w:customStyle="1" w:styleId="WW8Num40z6">
    <w:name w:val="WW8Num40z6"/>
    <w:rsid w:val="00B735DF"/>
  </w:style>
  <w:style w:type="character" w:customStyle="1" w:styleId="WW8Num40z7">
    <w:name w:val="WW8Num40z7"/>
    <w:rsid w:val="00B735DF"/>
  </w:style>
  <w:style w:type="character" w:customStyle="1" w:styleId="WW8Num40z8">
    <w:name w:val="WW8Num40z8"/>
    <w:rsid w:val="00B735DF"/>
  </w:style>
  <w:style w:type="character" w:customStyle="1" w:styleId="WW8Num41z0">
    <w:name w:val="WW8Num41z0"/>
    <w:rsid w:val="00B735DF"/>
    <w:rPr>
      <w:rFonts w:ascii="Open Sans" w:eastAsia="Calibri" w:hAnsi="Open Sans" w:cs="Open Sans" w:hint="default"/>
      <w:b/>
      <w:bCs w:val="0"/>
      <w:color w:val="auto"/>
      <w:sz w:val="24"/>
      <w:szCs w:val="24"/>
    </w:rPr>
  </w:style>
  <w:style w:type="character" w:customStyle="1" w:styleId="WW8Num41z1">
    <w:name w:val="WW8Num41z1"/>
    <w:rsid w:val="00B735DF"/>
  </w:style>
  <w:style w:type="character" w:customStyle="1" w:styleId="WW8Num41z2">
    <w:name w:val="WW8Num41z2"/>
    <w:rsid w:val="00B735DF"/>
  </w:style>
  <w:style w:type="character" w:customStyle="1" w:styleId="WW8Num41z3">
    <w:name w:val="WW8Num41z3"/>
    <w:rsid w:val="00B735DF"/>
    <w:rPr>
      <w:b/>
      <w:bCs w:val="0"/>
      <w:color w:val="auto"/>
    </w:rPr>
  </w:style>
  <w:style w:type="character" w:customStyle="1" w:styleId="WW8Num41z4">
    <w:name w:val="WW8Num41z4"/>
    <w:rsid w:val="00B735DF"/>
  </w:style>
  <w:style w:type="character" w:customStyle="1" w:styleId="WW8Num41z5">
    <w:name w:val="WW8Num41z5"/>
    <w:rsid w:val="00B735DF"/>
  </w:style>
  <w:style w:type="character" w:customStyle="1" w:styleId="WW8Num41z6">
    <w:name w:val="WW8Num41z6"/>
    <w:rsid w:val="00B735DF"/>
  </w:style>
  <w:style w:type="character" w:customStyle="1" w:styleId="WW8Num41z7">
    <w:name w:val="WW8Num41z7"/>
    <w:rsid w:val="00B735DF"/>
  </w:style>
  <w:style w:type="character" w:customStyle="1" w:styleId="WW8Num41z8">
    <w:name w:val="WW8Num41z8"/>
    <w:rsid w:val="00B735DF"/>
  </w:style>
  <w:style w:type="character" w:customStyle="1" w:styleId="Domylnaczcionkaakapitu1">
    <w:name w:val="Domyślna czcionka akapitu1"/>
    <w:rsid w:val="00B735DF"/>
  </w:style>
  <w:style w:type="character" w:customStyle="1" w:styleId="nowosc1">
    <w:name w:val="nowosc1"/>
    <w:rsid w:val="00B735DF"/>
    <w:rPr>
      <w:color w:val="000000"/>
      <w:sz w:val="18"/>
      <w:szCs w:val="18"/>
    </w:rPr>
  </w:style>
  <w:style w:type="character" w:customStyle="1" w:styleId="TekstdymkaZnak1">
    <w:name w:val="Tekst dymka Znak1"/>
    <w:basedOn w:val="Domylnaczcionkaakapitu"/>
    <w:link w:val="Tekstdymka"/>
    <w:semiHidden/>
    <w:locked/>
    <w:rsid w:val="00B735D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B735D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B735D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B735DF"/>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B735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735DF"/>
    <w:rPr>
      <w:b/>
      <w:bCs/>
    </w:rPr>
  </w:style>
  <w:style w:type="numbering" w:customStyle="1" w:styleId="WWNum22">
    <w:name w:val="WWNum22"/>
    <w:rsid w:val="00B735DF"/>
    <w:pPr>
      <w:numPr>
        <w:numId w:val="5"/>
      </w:numPr>
    </w:pPr>
  </w:style>
  <w:style w:type="character" w:customStyle="1" w:styleId="Nagwek2Znak">
    <w:name w:val="Nagłówek 2 Znak"/>
    <w:basedOn w:val="Domylnaczcionkaakapitu"/>
    <w:link w:val="Nagwek2"/>
    <w:rsid w:val="000F68D3"/>
    <w:rPr>
      <w:rFonts w:ascii="Calibri Light" w:eastAsia="Times New Roman" w:hAnsi="Calibri Light" w:cs="Times New Roman"/>
      <w:b/>
      <w:bCs/>
      <w:i/>
      <w:iCs/>
      <w:sz w:val="28"/>
      <w:szCs w:val="28"/>
      <w:lang w:eastAsia="pl-PL"/>
    </w:rPr>
  </w:style>
  <w:style w:type="numbering" w:customStyle="1" w:styleId="Bezlisty1">
    <w:name w:val="Bez listy1"/>
    <w:next w:val="Bezlisty"/>
    <w:uiPriority w:val="99"/>
    <w:semiHidden/>
    <w:rsid w:val="000F68D3"/>
  </w:style>
  <w:style w:type="character" w:styleId="Numerstrony">
    <w:name w:val="page number"/>
    <w:basedOn w:val="Domylnaczcionkaakapitu"/>
    <w:rsid w:val="000F68D3"/>
  </w:style>
  <w:style w:type="paragraph" w:styleId="Tekstpodstawowywcity3">
    <w:name w:val="Body Text Indent 3"/>
    <w:basedOn w:val="Normalny"/>
    <w:link w:val="Tekstpodstawowywcity3Znak"/>
    <w:rsid w:val="000F68D3"/>
    <w:pPr>
      <w:spacing w:line="360" w:lineRule="auto"/>
      <w:ind w:firstLine="708"/>
      <w:jc w:val="both"/>
    </w:pPr>
    <w:rPr>
      <w:sz w:val="26"/>
    </w:rPr>
  </w:style>
  <w:style w:type="character" w:customStyle="1" w:styleId="Tekstpodstawowywcity3Znak">
    <w:name w:val="Tekst podstawowy wcięty 3 Znak"/>
    <w:basedOn w:val="Domylnaczcionkaakapitu"/>
    <w:link w:val="Tekstpodstawowywcity3"/>
    <w:rsid w:val="000F68D3"/>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0F68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68D3"/>
    <w:pPr>
      <w:spacing w:before="100" w:beforeAutospacing="1" w:after="100" w:afterAutospacing="1"/>
    </w:pPr>
    <w:rPr>
      <w:rFonts w:ascii="Tahoma" w:hAnsi="Tahoma" w:cs="Tahoma"/>
      <w:sz w:val="16"/>
      <w:szCs w:val="16"/>
    </w:rPr>
  </w:style>
  <w:style w:type="paragraph" w:customStyle="1" w:styleId="font6">
    <w:name w:val="font6"/>
    <w:basedOn w:val="Normalny"/>
    <w:rsid w:val="000F68D3"/>
    <w:pPr>
      <w:spacing w:before="100" w:beforeAutospacing="1" w:after="100" w:afterAutospacing="1"/>
    </w:pPr>
    <w:rPr>
      <w:rFonts w:ascii="Tahoma" w:hAnsi="Tahoma" w:cs="Tahoma"/>
      <w:b/>
      <w:bCs/>
      <w:sz w:val="16"/>
      <w:szCs w:val="16"/>
    </w:rPr>
  </w:style>
  <w:style w:type="paragraph" w:customStyle="1" w:styleId="xl89">
    <w:name w:val="xl89"/>
    <w:basedOn w:val="Normalny"/>
    <w:rsid w:val="000F68D3"/>
    <w:pPr>
      <w:spacing w:before="100" w:beforeAutospacing="1" w:after="100" w:afterAutospacing="1"/>
    </w:pPr>
    <w:rPr>
      <w:rFonts w:ascii="Arial" w:hAnsi="Arial" w:cs="Arial"/>
    </w:rPr>
  </w:style>
  <w:style w:type="paragraph" w:customStyle="1" w:styleId="xl90">
    <w:name w:val="xl90"/>
    <w:basedOn w:val="Normalny"/>
    <w:rsid w:val="000F68D3"/>
    <w:pPr>
      <w:spacing w:before="100" w:beforeAutospacing="1" w:after="100" w:afterAutospacing="1"/>
    </w:pPr>
    <w:rPr>
      <w:rFonts w:ascii="Tahoma" w:hAnsi="Tahoma" w:cs="Tahoma"/>
    </w:rPr>
  </w:style>
  <w:style w:type="paragraph" w:customStyle="1" w:styleId="xl91">
    <w:name w:val="xl91"/>
    <w:basedOn w:val="Normalny"/>
    <w:rsid w:val="000F68D3"/>
    <w:pPr>
      <w:spacing w:before="100" w:beforeAutospacing="1" w:after="100" w:afterAutospacing="1"/>
    </w:pPr>
    <w:rPr>
      <w:rFonts w:ascii="Arial" w:hAnsi="Arial" w:cs="Arial"/>
      <w:sz w:val="22"/>
      <w:szCs w:val="22"/>
    </w:rPr>
  </w:style>
  <w:style w:type="paragraph" w:customStyle="1" w:styleId="xl92">
    <w:name w:val="xl92"/>
    <w:basedOn w:val="Normalny"/>
    <w:rsid w:val="000F68D3"/>
    <w:pPr>
      <w:spacing w:before="100" w:beforeAutospacing="1" w:after="100" w:afterAutospacing="1"/>
    </w:pPr>
    <w:rPr>
      <w:rFonts w:ascii="Arial" w:hAnsi="Arial" w:cs="Arial"/>
      <w:color w:val="0000FF"/>
    </w:rPr>
  </w:style>
  <w:style w:type="paragraph" w:customStyle="1" w:styleId="xl93">
    <w:name w:val="xl93"/>
    <w:basedOn w:val="Normalny"/>
    <w:rsid w:val="000F68D3"/>
    <w:pPr>
      <w:shd w:val="clear" w:color="000000" w:fill="FFFFFF"/>
      <w:spacing w:before="100" w:beforeAutospacing="1" w:after="100" w:afterAutospacing="1"/>
    </w:pPr>
    <w:rPr>
      <w:rFonts w:ascii="Tahoma" w:hAnsi="Tahoma" w:cs="Tahoma"/>
      <w:b/>
      <w:bCs/>
      <w:sz w:val="16"/>
      <w:szCs w:val="16"/>
    </w:rPr>
  </w:style>
  <w:style w:type="paragraph" w:customStyle="1" w:styleId="xl94">
    <w:name w:val="xl9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97">
    <w:name w:val="xl9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8">
    <w:name w:val="xl98"/>
    <w:basedOn w:val="Normalny"/>
    <w:rsid w:val="000F68D3"/>
    <w:pPr>
      <w:spacing w:before="100" w:beforeAutospacing="1" w:after="100" w:afterAutospacing="1"/>
    </w:pPr>
    <w:rPr>
      <w:rFonts w:ascii="Tahoma" w:hAnsi="Tahoma" w:cs="Tahoma"/>
      <w:b/>
      <w:bCs/>
      <w:sz w:val="16"/>
      <w:szCs w:val="16"/>
    </w:rPr>
  </w:style>
  <w:style w:type="paragraph" w:customStyle="1" w:styleId="xl99">
    <w:name w:val="xl9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00">
    <w:name w:val="xl10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1">
    <w:name w:val="xl10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03">
    <w:name w:val="xl103"/>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ny"/>
    <w:rsid w:val="000F68D3"/>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8">
    <w:name w:val="xl10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rsid w:val="000F68D3"/>
    <w:pPr>
      <w:spacing w:before="100" w:beforeAutospacing="1" w:after="100" w:afterAutospacing="1"/>
      <w:jc w:val="center"/>
    </w:pPr>
    <w:rPr>
      <w:rFonts w:ascii="Tahoma" w:hAnsi="Tahoma" w:cs="Tahoma"/>
      <w:color w:val="FF0000"/>
    </w:rPr>
  </w:style>
  <w:style w:type="paragraph" w:customStyle="1" w:styleId="xl115">
    <w:name w:val="xl115"/>
    <w:basedOn w:val="Normalny"/>
    <w:rsid w:val="000F68D3"/>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ny"/>
    <w:rsid w:val="000F6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sz w:val="16"/>
      <w:szCs w:val="16"/>
    </w:rPr>
  </w:style>
  <w:style w:type="paragraph" w:customStyle="1" w:styleId="xl118">
    <w:name w:val="xl11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rsid w:val="000F68D3"/>
    <w:pPr>
      <w:spacing w:before="100" w:beforeAutospacing="1" w:after="100" w:afterAutospacing="1"/>
      <w:jc w:val="center"/>
    </w:pPr>
    <w:rPr>
      <w:rFonts w:ascii="Tahoma" w:hAnsi="Tahoma" w:cs="Tahoma"/>
      <w:sz w:val="16"/>
      <w:szCs w:val="16"/>
    </w:rPr>
  </w:style>
  <w:style w:type="paragraph" w:customStyle="1" w:styleId="xl120">
    <w:name w:val="xl12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1">
    <w:name w:val="xl12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22">
    <w:name w:val="xl12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26">
    <w:name w:val="xl12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7">
    <w:name w:val="xl12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Normalny"/>
    <w:rsid w:val="000F68D3"/>
    <w:pPr>
      <w:spacing w:before="100" w:beforeAutospacing="1" w:after="100" w:afterAutospacing="1"/>
    </w:pPr>
    <w:rPr>
      <w:rFonts w:ascii="Arial" w:hAnsi="Arial" w:cs="Arial"/>
      <w:sz w:val="16"/>
      <w:szCs w:val="16"/>
    </w:rPr>
  </w:style>
  <w:style w:type="paragraph" w:customStyle="1" w:styleId="xl132">
    <w:name w:val="xl132"/>
    <w:basedOn w:val="Normalny"/>
    <w:rsid w:val="000F68D3"/>
    <w:pPr>
      <w:spacing w:before="100" w:beforeAutospacing="1" w:after="100" w:afterAutospacing="1"/>
      <w:jc w:val="center"/>
    </w:pPr>
    <w:rPr>
      <w:rFonts w:ascii="Arial" w:hAnsi="Arial" w:cs="Arial"/>
    </w:rPr>
  </w:style>
  <w:style w:type="paragraph" w:customStyle="1" w:styleId="xl133">
    <w:name w:val="xl133"/>
    <w:basedOn w:val="Normalny"/>
    <w:rsid w:val="000F68D3"/>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5">
    <w:name w:val="xl13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36">
    <w:name w:val="xl136"/>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b/>
      <w:bCs/>
    </w:rPr>
  </w:style>
  <w:style w:type="paragraph" w:customStyle="1" w:styleId="xl137">
    <w:name w:val="xl137"/>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rPr>
  </w:style>
  <w:style w:type="paragraph" w:customStyle="1" w:styleId="xl138">
    <w:name w:val="xl138"/>
    <w:basedOn w:val="Normalny"/>
    <w:rsid w:val="000F68D3"/>
    <w:pPr>
      <w:spacing w:before="100" w:beforeAutospacing="1" w:after="100" w:afterAutospacing="1"/>
      <w:jc w:val="center"/>
      <w:textAlignment w:val="center"/>
    </w:pPr>
  </w:style>
  <w:style w:type="paragraph" w:customStyle="1" w:styleId="xl139">
    <w:name w:val="xl139"/>
    <w:basedOn w:val="Normalny"/>
    <w:rsid w:val="000F68D3"/>
    <w:pPr>
      <w:spacing w:before="100" w:beforeAutospacing="1" w:after="100" w:afterAutospacing="1"/>
      <w:textAlignment w:val="center"/>
    </w:pPr>
    <w:rPr>
      <w:rFonts w:ascii="Tahoma" w:hAnsi="Tahoma" w:cs="Tahoma"/>
      <w:sz w:val="20"/>
      <w:szCs w:val="20"/>
    </w:rPr>
  </w:style>
  <w:style w:type="paragraph" w:customStyle="1" w:styleId="xl140">
    <w:name w:val="xl140"/>
    <w:basedOn w:val="Normalny"/>
    <w:rsid w:val="000F68D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41">
    <w:name w:val="xl141"/>
    <w:basedOn w:val="Normalny"/>
    <w:rsid w:val="000F68D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ahoma" w:hAnsi="Tahoma" w:cs="Tahoma"/>
      <w:b/>
      <w:bCs/>
      <w:color w:val="0000FF"/>
      <w:sz w:val="16"/>
      <w:szCs w:val="16"/>
    </w:rPr>
  </w:style>
  <w:style w:type="paragraph" w:customStyle="1" w:styleId="xl142">
    <w:name w:val="xl142"/>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3">
    <w:name w:val="xl143"/>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4">
    <w:name w:val="xl144"/>
    <w:basedOn w:val="Normalny"/>
    <w:rsid w:val="000F68D3"/>
    <w:pPr>
      <w:spacing w:before="100" w:beforeAutospacing="1" w:after="100" w:afterAutospacing="1"/>
      <w:textAlignment w:val="center"/>
    </w:pPr>
    <w:rPr>
      <w:rFonts w:ascii="Tahoma" w:hAnsi="Tahoma" w:cs="Tahoma"/>
      <w:color w:val="0000FF"/>
      <w:sz w:val="16"/>
      <w:szCs w:val="16"/>
    </w:rPr>
  </w:style>
  <w:style w:type="paragraph" w:customStyle="1" w:styleId="xl145">
    <w:name w:val="xl145"/>
    <w:basedOn w:val="Normalny"/>
    <w:rsid w:val="000F68D3"/>
    <w:pPr>
      <w:pBdr>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6">
    <w:name w:val="xl146"/>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7">
    <w:name w:val="xl147"/>
    <w:basedOn w:val="Normalny"/>
    <w:rsid w:val="000F68D3"/>
    <w:pPr>
      <w:spacing w:before="100" w:beforeAutospacing="1" w:after="100" w:afterAutospacing="1"/>
    </w:pPr>
  </w:style>
  <w:style w:type="paragraph" w:customStyle="1" w:styleId="xl148">
    <w:name w:val="xl148"/>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49">
    <w:name w:val="xl149"/>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50">
    <w:name w:val="xl150"/>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51">
    <w:name w:val="xl151"/>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DefaultText">
    <w:name w:val="Default Text"/>
    <w:rsid w:val="000F68D3"/>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0F68D3"/>
    <w:pPr>
      <w:spacing w:before="100" w:beforeAutospacing="1" w:after="100" w:afterAutospacing="1"/>
    </w:pPr>
  </w:style>
  <w:style w:type="character" w:styleId="Nierozpoznanawzmianka">
    <w:name w:val="Unresolved Mention"/>
    <w:uiPriority w:val="99"/>
    <w:semiHidden/>
    <w:unhideWhenUsed/>
    <w:rsid w:val="000F68D3"/>
    <w:rPr>
      <w:color w:val="808080"/>
      <w:shd w:val="clear" w:color="auto" w:fill="E6E6E6"/>
    </w:rPr>
  </w:style>
  <w:style w:type="paragraph" w:styleId="Tekstprzypisukocowego">
    <w:name w:val="endnote text"/>
    <w:basedOn w:val="Normalny"/>
    <w:link w:val="TekstprzypisukocowegoZnak"/>
    <w:rsid w:val="000F68D3"/>
    <w:rPr>
      <w:sz w:val="20"/>
      <w:szCs w:val="20"/>
    </w:rPr>
  </w:style>
  <w:style w:type="character" w:customStyle="1" w:styleId="TekstprzypisukocowegoZnak">
    <w:name w:val="Tekst przypisu końcowego Znak"/>
    <w:basedOn w:val="Domylnaczcionkaakapitu"/>
    <w:link w:val="Tekstprzypisukocowego"/>
    <w:rsid w:val="000F68D3"/>
    <w:rPr>
      <w:rFonts w:ascii="Times New Roman" w:eastAsia="Times New Roman" w:hAnsi="Times New Roman" w:cs="Times New Roman"/>
      <w:sz w:val="20"/>
      <w:szCs w:val="20"/>
      <w:lang w:eastAsia="pl-PL"/>
    </w:rPr>
  </w:style>
  <w:style w:type="character" w:styleId="Odwoanieprzypisukocowego">
    <w:name w:val="endnote reference"/>
    <w:rsid w:val="000F68D3"/>
    <w:rPr>
      <w:vertAlign w:val="superscript"/>
    </w:rPr>
  </w:style>
  <w:style w:type="paragraph" w:customStyle="1" w:styleId="Styl1">
    <w:name w:val="Styl1"/>
    <w:basedOn w:val="Normalny"/>
    <w:next w:val="Podpis"/>
    <w:rsid w:val="000F68D3"/>
    <w:rPr>
      <w:rFonts w:eastAsia="SimSun"/>
      <w:szCs w:val="20"/>
      <w:lang w:val="en-US" w:eastAsia="zh-CN"/>
    </w:rPr>
  </w:style>
  <w:style w:type="paragraph" w:styleId="Podpis">
    <w:name w:val="Signature"/>
    <w:basedOn w:val="Normalny"/>
    <w:link w:val="PodpisZnak"/>
    <w:rsid w:val="000F68D3"/>
    <w:pPr>
      <w:ind w:leftChars="2100" w:left="100"/>
    </w:pPr>
    <w:rPr>
      <w:rFonts w:ascii="Calibri" w:eastAsia="SimSun" w:hAnsi="Calibri"/>
      <w:sz w:val="20"/>
      <w:szCs w:val="20"/>
      <w:lang w:val="en-US" w:eastAsia="zh-CN"/>
    </w:rPr>
  </w:style>
  <w:style w:type="character" w:customStyle="1" w:styleId="PodpisZnak">
    <w:name w:val="Podpis Znak"/>
    <w:basedOn w:val="Domylnaczcionkaakapitu"/>
    <w:link w:val="Podpis"/>
    <w:rsid w:val="000F68D3"/>
    <w:rPr>
      <w:rFonts w:ascii="Calibri" w:eastAsia="SimSun" w:hAnsi="Calibri" w:cs="Times New Roman"/>
      <w:sz w:val="20"/>
      <w:szCs w:val="20"/>
      <w:lang w:val="en-US" w:eastAsia="zh-CN"/>
    </w:rPr>
  </w:style>
  <w:style w:type="paragraph" w:customStyle="1" w:styleId="Bezodstpw1">
    <w:name w:val="Bez odstępów1"/>
    <w:uiPriority w:val="1"/>
    <w:qFormat/>
    <w:rsid w:val="000F68D3"/>
    <w:pPr>
      <w:spacing w:after="0" w:line="240" w:lineRule="auto"/>
    </w:pPr>
    <w:rPr>
      <w:rFonts w:ascii="Calibri" w:eastAsia="Times New Roman" w:hAnsi="Calibri" w:cs="Times New Roman"/>
    </w:rPr>
  </w:style>
  <w:style w:type="paragraph" w:customStyle="1" w:styleId="FR1">
    <w:name w:val="FR1"/>
    <w:rsid w:val="007C3C35"/>
    <w:pPr>
      <w:widowControl w:val="0"/>
      <w:suppressAutoHyphens/>
      <w:autoSpaceDE w:val="0"/>
      <w:spacing w:after="0" w:line="30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7063">
      <w:bodyDiv w:val="1"/>
      <w:marLeft w:val="0"/>
      <w:marRight w:val="0"/>
      <w:marTop w:val="0"/>
      <w:marBottom w:val="0"/>
      <w:divBdr>
        <w:top w:val="none" w:sz="0" w:space="0" w:color="auto"/>
        <w:left w:val="none" w:sz="0" w:space="0" w:color="auto"/>
        <w:bottom w:val="none" w:sz="0" w:space="0" w:color="auto"/>
        <w:right w:val="none" w:sz="0" w:space="0" w:color="auto"/>
      </w:divBdr>
    </w:div>
    <w:div w:id="1170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26</Pages>
  <Words>8447</Words>
  <Characters>50685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110</cp:revision>
  <dcterms:created xsi:type="dcterms:W3CDTF">2021-07-13T09:24:00Z</dcterms:created>
  <dcterms:modified xsi:type="dcterms:W3CDTF">2021-08-07T19:15:00Z</dcterms:modified>
</cp:coreProperties>
</file>