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0A55" w14:textId="4B5A27A0" w:rsidR="0081244B" w:rsidRPr="002918D0" w:rsidRDefault="000036A2" w:rsidP="00C41B72">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b/>
          <w:bCs/>
        </w:rPr>
        <w:t>PROJEKTOWANE POSTANOWIENIA UMOWY</w:t>
      </w:r>
    </w:p>
    <w:p w14:paraId="5561AAA8" w14:textId="77777777" w:rsidR="007B73F0" w:rsidRDefault="007B73F0" w:rsidP="001447A1">
      <w:pPr>
        <w:pStyle w:val="Teksttreci40"/>
        <w:shd w:val="clear" w:color="auto" w:fill="auto"/>
        <w:spacing w:before="0" w:after="0" w:line="276" w:lineRule="auto"/>
        <w:ind w:firstLine="0"/>
        <w:contextualSpacing/>
        <w:jc w:val="center"/>
        <w:rPr>
          <w:b/>
        </w:rPr>
      </w:pPr>
    </w:p>
    <w:p w14:paraId="2ED70CD3" w14:textId="3029F9D2" w:rsidR="008E7E4A" w:rsidRPr="00D03B3B" w:rsidRDefault="00731439" w:rsidP="001447A1">
      <w:pPr>
        <w:pStyle w:val="Teksttreci40"/>
        <w:shd w:val="clear" w:color="auto" w:fill="auto"/>
        <w:spacing w:before="0" w:after="0" w:line="276" w:lineRule="auto"/>
        <w:ind w:firstLine="0"/>
        <w:contextualSpacing/>
        <w:jc w:val="center"/>
        <w:rPr>
          <w:b/>
        </w:rPr>
      </w:pPr>
      <w:r w:rsidRPr="00D03B3B">
        <w:rPr>
          <w:b/>
        </w:rPr>
        <w:t xml:space="preserve">§1 </w:t>
      </w:r>
    </w:p>
    <w:p w14:paraId="6D8D3CDD" w14:textId="0E6AA9E3" w:rsidR="002B3E2F" w:rsidRPr="00D03B3B" w:rsidRDefault="008E7E4A" w:rsidP="001447A1">
      <w:pPr>
        <w:pStyle w:val="Teksttreci40"/>
        <w:shd w:val="clear" w:color="auto" w:fill="auto"/>
        <w:spacing w:before="0" w:after="0" w:line="276" w:lineRule="auto"/>
        <w:ind w:firstLine="0"/>
        <w:contextualSpacing/>
        <w:jc w:val="center"/>
        <w:rPr>
          <w:b/>
        </w:rPr>
      </w:pPr>
      <w:r w:rsidRPr="00D03B3B">
        <w:rPr>
          <w:b/>
        </w:rPr>
        <w:t>Podstawa prawna</w:t>
      </w:r>
    </w:p>
    <w:p w14:paraId="5E64D129" w14:textId="7EE6FF1B" w:rsidR="002B3E2F" w:rsidRPr="00D03B3B" w:rsidRDefault="002B3E2F" w:rsidP="001447A1">
      <w:pPr>
        <w:tabs>
          <w:tab w:val="left" w:pos="0"/>
        </w:tabs>
        <w:spacing w:after="0" w:line="276" w:lineRule="auto"/>
        <w:contextualSpacing/>
        <w:jc w:val="both"/>
        <w:rPr>
          <w:rFonts w:ascii="Times New Roman" w:hAnsi="Times New Roman" w:cs="Times New Roman"/>
        </w:rPr>
      </w:pPr>
      <w:r w:rsidRPr="00D03B3B">
        <w:rPr>
          <w:rFonts w:ascii="Times New Roman" w:hAnsi="Times New Roman" w:cs="Times New Roman"/>
          <w:bCs/>
        </w:rPr>
        <w:t xml:space="preserve">Do zawarcia umowy doszło w wyniku przeprowadzenia </w:t>
      </w:r>
      <w:r w:rsidRPr="00D03B3B">
        <w:rPr>
          <w:rFonts w:ascii="Times New Roman" w:hAnsi="Times New Roman" w:cs="Times New Roman"/>
        </w:rPr>
        <w:t>postępowania o udzielenie zamówienia publicznego, w trybie podstawowym na podstawie art. 275</w:t>
      </w:r>
      <w:r w:rsidR="00096131" w:rsidRPr="00D03B3B">
        <w:rPr>
          <w:rFonts w:ascii="Times New Roman" w:hAnsi="Times New Roman" w:cs="Times New Roman"/>
        </w:rPr>
        <w:t xml:space="preserve"> pkt 1</w:t>
      </w:r>
      <w:r w:rsidRPr="00D03B3B">
        <w:rPr>
          <w:rFonts w:ascii="Times New Roman" w:hAnsi="Times New Roman" w:cs="Times New Roman"/>
        </w:rPr>
        <w:t xml:space="preserve">, zgodnie z ustawą z dnia 11 września 2019 r. Prawo zamówień publicznych zwaną dalej „ustawą </w:t>
      </w:r>
      <w:proofErr w:type="spellStart"/>
      <w:r w:rsidRPr="00D03B3B">
        <w:rPr>
          <w:rFonts w:ascii="Times New Roman" w:hAnsi="Times New Roman" w:cs="Times New Roman"/>
        </w:rPr>
        <w:t>Pzp</w:t>
      </w:r>
      <w:proofErr w:type="spellEnd"/>
      <w:r w:rsidRPr="00D03B3B">
        <w:rPr>
          <w:rFonts w:ascii="Times New Roman" w:hAnsi="Times New Roman" w:cs="Times New Roman"/>
        </w:rPr>
        <w:t xml:space="preserve">”. </w:t>
      </w:r>
    </w:p>
    <w:p w14:paraId="5CB8FADE" w14:textId="44E1F570" w:rsidR="002B3E2F" w:rsidRPr="00D03B3B" w:rsidRDefault="002B3E2F" w:rsidP="001447A1">
      <w:pPr>
        <w:tabs>
          <w:tab w:val="left" w:pos="0"/>
        </w:tabs>
        <w:spacing w:after="0" w:line="276" w:lineRule="auto"/>
        <w:contextualSpacing/>
        <w:jc w:val="both"/>
        <w:rPr>
          <w:rFonts w:ascii="Times New Roman" w:hAnsi="Times New Roman" w:cs="Times New Roman"/>
        </w:rPr>
      </w:pPr>
      <w:r w:rsidRPr="00D03B3B">
        <w:rPr>
          <w:rFonts w:ascii="Times New Roman" w:hAnsi="Times New Roman" w:cs="Times New Roman"/>
        </w:rPr>
        <w:t xml:space="preserve">Nr postępowania </w:t>
      </w:r>
      <w:r w:rsidR="008E219A" w:rsidRPr="00D03B3B">
        <w:rPr>
          <w:rFonts w:ascii="Times New Roman" w:hAnsi="Times New Roman" w:cs="Times New Roman"/>
          <w:color w:val="242424"/>
          <w:shd w:val="clear" w:color="auto" w:fill="FFFFFF"/>
        </w:rPr>
        <w:t>WCh.26</w:t>
      </w:r>
      <w:r w:rsidR="00F753DB" w:rsidRPr="00D03B3B">
        <w:rPr>
          <w:rFonts w:ascii="Times New Roman" w:hAnsi="Times New Roman" w:cs="Times New Roman"/>
          <w:color w:val="242424"/>
          <w:shd w:val="clear" w:color="auto" w:fill="FFFFFF"/>
        </w:rPr>
        <w:t>1</w:t>
      </w:r>
      <w:r w:rsidR="008E219A" w:rsidRPr="00D03B3B">
        <w:rPr>
          <w:rFonts w:ascii="Times New Roman" w:hAnsi="Times New Roman" w:cs="Times New Roman"/>
          <w:color w:val="242424"/>
          <w:shd w:val="clear" w:color="auto" w:fill="FFFFFF"/>
        </w:rPr>
        <w:t>.</w:t>
      </w:r>
      <w:r w:rsidR="007B73F0">
        <w:rPr>
          <w:rFonts w:ascii="Times New Roman" w:hAnsi="Times New Roman" w:cs="Times New Roman"/>
          <w:color w:val="242424"/>
          <w:shd w:val="clear" w:color="auto" w:fill="FFFFFF"/>
        </w:rPr>
        <w:t>1</w:t>
      </w:r>
      <w:r w:rsidR="009822AE">
        <w:rPr>
          <w:rFonts w:ascii="Times New Roman" w:hAnsi="Times New Roman" w:cs="Times New Roman"/>
          <w:color w:val="242424"/>
          <w:shd w:val="clear" w:color="auto" w:fill="FFFFFF"/>
        </w:rPr>
        <w:t>1</w:t>
      </w:r>
      <w:r w:rsidR="00636C3D" w:rsidRPr="00D03B3B">
        <w:rPr>
          <w:rFonts w:ascii="Times New Roman" w:hAnsi="Times New Roman" w:cs="Times New Roman"/>
          <w:color w:val="242424"/>
          <w:shd w:val="clear" w:color="auto" w:fill="FFFFFF"/>
        </w:rPr>
        <w:t>.</w:t>
      </w:r>
      <w:r w:rsidRPr="00D03B3B">
        <w:rPr>
          <w:rFonts w:ascii="Times New Roman" w:hAnsi="Times New Roman" w:cs="Times New Roman"/>
          <w:color w:val="242424"/>
          <w:shd w:val="clear" w:color="auto" w:fill="FFFFFF"/>
        </w:rPr>
        <w:t>202</w:t>
      </w:r>
      <w:r w:rsidR="00366816">
        <w:rPr>
          <w:rFonts w:ascii="Times New Roman" w:hAnsi="Times New Roman" w:cs="Times New Roman"/>
          <w:color w:val="242424"/>
          <w:shd w:val="clear" w:color="auto" w:fill="FFFFFF"/>
        </w:rPr>
        <w:t>4</w:t>
      </w:r>
    </w:p>
    <w:p w14:paraId="112AA2FC" w14:textId="77777777" w:rsidR="008E7E4A" w:rsidRPr="00D03B3B" w:rsidRDefault="00930146" w:rsidP="001447A1">
      <w:pPr>
        <w:pStyle w:val="Teksttreci40"/>
        <w:shd w:val="clear" w:color="auto" w:fill="auto"/>
        <w:spacing w:before="0" w:after="0" w:line="276" w:lineRule="auto"/>
        <w:ind w:left="40" w:firstLine="0"/>
        <w:contextualSpacing/>
        <w:jc w:val="center"/>
        <w:rPr>
          <w:b/>
        </w:rPr>
      </w:pPr>
      <w:r w:rsidRPr="00D03B3B">
        <w:rPr>
          <w:b/>
        </w:rPr>
        <w:t xml:space="preserve">§2 </w:t>
      </w:r>
    </w:p>
    <w:p w14:paraId="3F7D02D8" w14:textId="4E9E4824" w:rsidR="002B3E2F" w:rsidRPr="00D03B3B" w:rsidRDefault="008E7E4A" w:rsidP="001447A1">
      <w:pPr>
        <w:pStyle w:val="Teksttreci40"/>
        <w:shd w:val="clear" w:color="auto" w:fill="auto"/>
        <w:spacing w:before="0" w:after="0" w:line="276" w:lineRule="auto"/>
        <w:ind w:left="40" w:firstLine="0"/>
        <w:contextualSpacing/>
        <w:jc w:val="center"/>
        <w:rPr>
          <w:b/>
        </w:rPr>
      </w:pPr>
      <w:r w:rsidRPr="00D03B3B">
        <w:rPr>
          <w:b/>
        </w:rPr>
        <w:t>Przedmiot umowy</w:t>
      </w:r>
    </w:p>
    <w:p w14:paraId="39E2FD66" w14:textId="145D2362" w:rsidR="002B3E2F" w:rsidRPr="00D03B3B" w:rsidRDefault="002B3E2F" w:rsidP="00143972">
      <w:pPr>
        <w:pStyle w:val="Akapitzlist"/>
        <w:spacing w:after="0" w:line="276" w:lineRule="auto"/>
        <w:ind w:left="0"/>
        <w:jc w:val="both"/>
        <w:rPr>
          <w:rStyle w:val="Teksttreci4Bezpogrubienia"/>
          <w:rFonts w:eastAsiaTheme="minorEastAsia"/>
          <w:sz w:val="22"/>
          <w:szCs w:val="22"/>
        </w:rPr>
      </w:pPr>
      <w:r w:rsidRPr="00D03B3B">
        <w:rPr>
          <w:rStyle w:val="Teksttreci4Bezpogrubienia"/>
          <w:rFonts w:eastAsiaTheme="minorEastAsia"/>
          <w:sz w:val="22"/>
          <w:szCs w:val="22"/>
        </w:rPr>
        <w:t xml:space="preserve">Przedmiotem umowy </w:t>
      </w:r>
      <w:r w:rsidR="002574C8">
        <w:rPr>
          <w:rStyle w:val="Teksttreci4Bezpogrubienia"/>
          <w:rFonts w:eastAsiaTheme="minorEastAsia"/>
          <w:sz w:val="22"/>
          <w:szCs w:val="22"/>
        </w:rPr>
        <w:t>jest</w:t>
      </w:r>
      <w:r w:rsidRPr="00D03B3B">
        <w:rPr>
          <w:rStyle w:val="Teksttreci4Bezpogrubienia"/>
          <w:rFonts w:eastAsiaTheme="minorEastAsia"/>
          <w:sz w:val="22"/>
          <w:szCs w:val="22"/>
        </w:rPr>
        <w:t xml:space="preserve"> dostaw</w:t>
      </w:r>
      <w:r w:rsidR="006F71ED">
        <w:rPr>
          <w:rStyle w:val="Teksttreci4Bezpogrubienia"/>
          <w:rFonts w:eastAsiaTheme="minorEastAsia"/>
          <w:sz w:val="22"/>
          <w:szCs w:val="22"/>
        </w:rPr>
        <w:t>a części i akcesoriów do spektrometru</w:t>
      </w:r>
      <w:r w:rsidR="006863B9" w:rsidRPr="006863B9">
        <w:rPr>
          <w:rStyle w:val="Teksttreci4Bezpogrubienia"/>
          <w:rFonts w:eastAsiaTheme="minorEastAsia"/>
          <w:sz w:val="22"/>
          <w:szCs w:val="22"/>
        </w:rPr>
        <w:t xml:space="preserve"> </w:t>
      </w:r>
      <w:r w:rsidR="00493A68">
        <w:rPr>
          <w:rStyle w:val="Teksttreci4Bezpogrubienia"/>
          <w:rFonts w:eastAsiaTheme="minorEastAsia"/>
          <w:sz w:val="22"/>
          <w:szCs w:val="22"/>
        </w:rPr>
        <w:t>mas</w:t>
      </w:r>
      <w:r w:rsidR="00493A68" w:rsidRPr="00493A68">
        <w:rPr>
          <w:rStyle w:val="Teksttreci4Bezpogrubienia"/>
          <w:rFonts w:eastAsiaTheme="minorEastAsia"/>
          <w:sz w:val="22"/>
          <w:szCs w:val="22"/>
        </w:rPr>
        <w:t xml:space="preserve"> </w:t>
      </w:r>
      <w:proofErr w:type="spellStart"/>
      <w:r w:rsidR="004E3658" w:rsidRPr="004E3658">
        <w:rPr>
          <w:rStyle w:val="Teksttreci4Bezpogrubienia"/>
          <w:rFonts w:eastAsiaTheme="minorEastAsia"/>
          <w:sz w:val="22"/>
          <w:szCs w:val="22"/>
        </w:rPr>
        <w:t>Agilent</w:t>
      </w:r>
      <w:proofErr w:type="spellEnd"/>
      <w:r w:rsidR="004E3658" w:rsidRPr="004E3658">
        <w:rPr>
          <w:rStyle w:val="Teksttreci4Bezpogrubienia"/>
          <w:rFonts w:eastAsiaTheme="minorEastAsia"/>
          <w:sz w:val="22"/>
          <w:szCs w:val="22"/>
        </w:rPr>
        <w:t xml:space="preserve"> 8900 ICP-QQQ</w:t>
      </w:r>
      <w:r w:rsidR="00627221" w:rsidRPr="00D03B3B">
        <w:rPr>
          <w:rStyle w:val="Teksttreci4Bezpogrubienia"/>
          <w:rFonts w:eastAsiaTheme="minorEastAsia"/>
          <w:sz w:val="22"/>
          <w:szCs w:val="22"/>
        </w:rPr>
        <w:t xml:space="preserve"> </w:t>
      </w:r>
      <w:r w:rsidRPr="00D03B3B">
        <w:rPr>
          <w:rStyle w:val="Teksttreci4Bezpogrubienia"/>
          <w:rFonts w:eastAsiaTheme="minorEastAsia"/>
          <w:sz w:val="22"/>
          <w:szCs w:val="22"/>
        </w:rPr>
        <w:t xml:space="preserve">zgodnie z ofertą Wykonawcy z dnia </w:t>
      </w:r>
      <w:r w:rsidR="006735C4">
        <w:rPr>
          <w:rStyle w:val="Teksttreci4Bezpogrubienia"/>
          <w:rFonts w:eastAsiaTheme="minorEastAsia"/>
          <w:sz w:val="22"/>
          <w:szCs w:val="22"/>
        </w:rPr>
        <w:t>………….</w:t>
      </w:r>
      <w:r w:rsidR="00A726F4">
        <w:rPr>
          <w:rStyle w:val="Teksttreci4Bezpogrubienia"/>
          <w:rFonts w:eastAsiaTheme="minorEastAsia"/>
          <w:sz w:val="22"/>
          <w:szCs w:val="22"/>
        </w:rPr>
        <w:t>.2024 r.</w:t>
      </w:r>
      <w:r w:rsidRPr="00D03B3B">
        <w:rPr>
          <w:rStyle w:val="Teksttreci4Bezpogrubienia"/>
          <w:rFonts w:eastAsiaTheme="minorEastAsia"/>
          <w:sz w:val="22"/>
          <w:szCs w:val="22"/>
        </w:rPr>
        <w:t xml:space="preserve"> stanowiącą załącznik nr 1 do niniejszej umowy. </w:t>
      </w:r>
    </w:p>
    <w:p w14:paraId="4A0864DD" w14:textId="77777777" w:rsidR="008E7E4A" w:rsidRPr="00D03B3B" w:rsidRDefault="00782EE0"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 xml:space="preserve">§ 3 </w:t>
      </w:r>
    </w:p>
    <w:p w14:paraId="057DEAAA" w14:textId="3D2D0BB8" w:rsidR="00211B4F" w:rsidRPr="00D03B3B" w:rsidRDefault="008E7E4A"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Termin i miejsce realizacji zamówienia</w:t>
      </w:r>
    </w:p>
    <w:p w14:paraId="2ED458A7" w14:textId="052273D8" w:rsidR="005463FF" w:rsidRPr="005463FF" w:rsidRDefault="005463FF" w:rsidP="005463FF">
      <w:pPr>
        <w:numPr>
          <w:ilvl w:val="0"/>
          <w:numId w:val="25"/>
        </w:numPr>
        <w:spacing w:after="0" w:line="276" w:lineRule="auto"/>
        <w:jc w:val="both"/>
        <w:rPr>
          <w:rFonts w:ascii="Times New Roman" w:eastAsia="Times New Roman" w:hAnsi="Times New Roman" w:cs="Times New Roman"/>
          <w:bCs/>
          <w:lang w:eastAsia="pl-PL"/>
        </w:rPr>
      </w:pPr>
      <w:r w:rsidRPr="005463FF">
        <w:rPr>
          <w:rFonts w:ascii="Times New Roman" w:eastAsia="Times New Roman" w:hAnsi="Times New Roman" w:cs="Times New Roman"/>
          <w:bCs/>
          <w:lang w:eastAsia="pl-PL"/>
        </w:rPr>
        <w:t xml:space="preserve">Wykonawca zrealizuje przedmiot umowy, zgodnie z ofertą, nie później niż </w:t>
      </w:r>
      <w:r>
        <w:rPr>
          <w:rFonts w:ascii="Times New Roman" w:eastAsia="Times New Roman" w:hAnsi="Times New Roman" w:cs="Times New Roman"/>
          <w:bCs/>
          <w:lang w:eastAsia="pl-PL"/>
        </w:rPr>
        <w:t>…..</w:t>
      </w:r>
      <w:r w:rsidRPr="005463FF">
        <w:rPr>
          <w:rFonts w:ascii="Times New Roman" w:eastAsia="Times New Roman" w:hAnsi="Times New Roman" w:cs="Times New Roman"/>
          <w:bCs/>
          <w:lang w:eastAsia="pl-PL"/>
        </w:rPr>
        <w:t xml:space="preserve"> dni od daty zawarcia umowy.</w:t>
      </w:r>
    </w:p>
    <w:p w14:paraId="2359D61D" w14:textId="77777777" w:rsidR="005463FF" w:rsidRPr="005463FF" w:rsidRDefault="005463FF" w:rsidP="005463FF">
      <w:pPr>
        <w:numPr>
          <w:ilvl w:val="0"/>
          <w:numId w:val="25"/>
        </w:numPr>
        <w:spacing w:after="0" w:line="276" w:lineRule="auto"/>
        <w:jc w:val="both"/>
        <w:rPr>
          <w:rFonts w:ascii="Times New Roman" w:eastAsia="Times New Roman" w:hAnsi="Times New Roman" w:cs="Times New Roman"/>
          <w:bCs/>
          <w:lang w:eastAsia="pl-PL"/>
        </w:rPr>
      </w:pPr>
      <w:r w:rsidRPr="005463FF">
        <w:rPr>
          <w:rFonts w:ascii="Times New Roman" w:eastAsia="Times New Roman" w:hAnsi="Times New Roman" w:cs="Times New Roman"/>
          <w:bCs/>
          <w:lang w:eastAsia="pl-PL"/>
        </w:rPr>
        <w:t>Przez termin zrealizowania przedmiotu umowy rozumie się datę podpisania protokołu odbioru.</w:t>
      </w:r>
    </w:p>
    <w:p w14:paraId="4877C909" w14:textId="7924CDB2" w:rsidR="005463FF" w:rsidRPr="005463FF" w:rsidRDefault="005463FF" w:rsidP="005463FF">
      <w:pPr>
        <w:numPr>
          <w:ilvl w:val="0"/>
          <w:numId w:val="25"/>
        </w:numPr>
        <w:spacing w:after="0" w:line="276" w:lineRule="auto"/>
        <w:contextualSpacing/>
        <w:jc w:val="both"/>
        <w:rPr>
          <w:rFonts w:ascii="Times New Roman" w:eastAsia="Times New Roman" w:hAnsi="Times New Roman" w:cs="Times New Roman"/>
          <w:lang w:eastAsia="pl-PL"/>
        </w:rPr>
      </w:pPr>
      <w:r w:rsidRPr="005463FF">
        <w:rPr>
          <w:rFonts w:ascii="Times New Roman" w:eastAsia="Times New Roman" w:hAnsi="Times New Roman" w:cs="Times New Roman"/>
          <w:bCs/>
          <w:lang w:eastAsia="pl-PL"/>
        </w:rPr>
        <w:t xml:space="preserve">Miejscem realizacji zmówienia jest </w:t>
      </w:r>
      <w:r w:rsidRPr="005463FF">
        <w:rPr>
          <w:rFonts w:ascii="Times New Roman" w:eastAsia="Times New Roman" w:hAnsi="Times New Roman" w:cs="Times New Roman"/>
          <w:lang w:eastAsia="pl-PL"/>
        </w:rPr>
        <w:t>Politechnika Warszawska Wydział Chemiczny, ul. Koszykowa 75, 00-662 Warszawa, Gmach Technologii Chemicznej</w:t>
      </w:r>
      <w:r w:rsidR="006B349E">
        <w:rPr>
          <w:rFonts w:ascii="Times New Roman" w:eastAsia="Times New Roman" w:hAnsi="Times New Roman" w:cs="Times New Roman"/>
          <w:lang w:eastAsia="pl-PL"/>
        </w:rPr>
        <w:t>……………………………..</w:t>
      </w:r>
      <w:r w:rsidRPr="005463FF">
        <w:rPr>
          <w:rFonts w:ascii="Times New Roman" w:eastAsia="Times New Roman" w:hAnsi="Times New Roman" w:cs="Times New Roman"/>
          <w:lang w:eastAsia="pl-PL"/>
        </w:rPr>
        <w:t>.</w:t>
      </w:r>
    </w:p>
    <w:p w14:paraId="75AE9D83" w14:textId="77777777" w:rsidR="008E7E4A" w:rsidRPr="00D03B3B" w:rsidRDefault="00E52AC1"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 xml:space="preserve">§ 4 </w:t>
      </w:r>
    </w:p>
    <w:p w14:paraId="7E4AA1BD" w14:textId="40E55FCE" w:rsidR="00211B4F" w:rsidRPr="00D03B3B" w:rsidRDefault="008E7E4A"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Realizacja dostaw</w:t>
      </w:r>
    </w:p>
    <w:p w14:paraId="102BCC0B" w14:textId="77777777" w:rsidR="00211B4F" w:rsidRPr="00D03B3B" w:rsidRDefault="00211B4F" w:rsidP="001447A1">
      <w:pPr>
        <w:numPr>
          <w:ilvl w:val="0"/>
          <w:numId w:val="4"/>
        </w:numPr>
        <w:tabs>
          <w:tab w:val="clear" w:pos="720"/>
          <w:tab w:val="num" w:pos="567"/>
        </w:tabs>
        <w:spacing w:after="6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Wykonawca zapewnia we własnym zakresie transport zamówionych towarów i ponosi pełną odpowiedzialność za dostawę do czasu przekazania jej Zamawiającemu.</w:t>
      </w:r>
    </w:p>
    <w:p w14:paraId="7B3F898D" w14:textId="50795D5B" w:rsidR="00211B4F" w:rsidRPr="00D03B3B" w:rsidRDefault="00211B4F" w:rsidP="001447A1">
      <w:pPr>
        <w:numPr>
          <w:ilvl w:val="0"/>
          <w:numId w:val="4"/>
        </w:numPr>
        <w:tabs>
          <w:tab w:val="clear" w:pos="720"/>
          <w:tab w:val="num" w:pos="567"/>
        </w:tabs>
        <w:spacing w:after="6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Wykonawca zobowiązany jest do dostarcz</w:t>
      </w:r>
      <w:r w:rsidR="004A399B">
        <w:rPr>
          <w:rFonts w:ascii="Times New Roman" w:eastAsia="Times New Roman" w:hAnsi="Times New Roman" w:cs="Times New Roman"/>
          <w:lang w:eastAsia="pl-PL"/>
        </w:rPr>
        <w:t>e</w:t>
      </w:r>
      <w:r w:rsidRPr="00D03B3B">
        <w:rPr>
          <w:rFonts w:ascii="Times New Roman" w:eastAsia="Times New Roman" w:hAnsi="Times New Roman" w:cs="Times New Roman"/>
          <w:lang w:eastAsia="pl-PL"/>
        </w:rPr>
        <w:t xml:space="preserve">nia towarów spełniających wszystkie wymagania techniczne określone w załączniku nr 1 i pochodzących od producentów wskazanych w ofercie. </w:t>
      </w:r>
    </w:p>
    <w:p w14:paraId="6EA06A11" w14:textId="77777777" w:rsidR="00B87AF2" w:rsidRDefault="00211B4F" w:rsidP="00B87AF2">
      <w:pPr>
        <w:numPr>
          <w:ilvl w:val="0"/>
          <w:numId w:val="4"/>
        </w:numPr>
        <w:tabs>
          <w:tab w:val="clear" w:pos="720"/>
          <w:tab w:val="num" w:pos="567"/>
        </w:tabs>
        <w:spacing w:after="6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 xml:space="preserve">Wszystkie towary będące przedmiotem niniejszej umowy objęte będą przez Wykonawcę gwarancją i rękojmią przez okres </w:t>
      </w:r>
      <w:r w:rsidR="006B377A">
        <w:rPr>
          <w:rFonts w:ascii="Times New Roman" w:eastAsia="Times New Roman" w:hAnsi="Times New Roman" w:cs="Times New Roman"/>
          <w:lang w:eastAsia="pl-PL"/>
        </w:rPr>
        <w:t>……..</w:t>
      </w:r>
      <w:r w:rsidR="001219B9">
        <w:rPr>
          <w:rFonts w:ascii="Times New Roman" w:eastAsia="Times New Roman" w:hAnsi="Times New Roman" w:cs="Times New Roman"/>
          <w:lang w:eastAsia="pl-PL"/>
        </w:rPr>
        <w:t xml:space="preserve"> </w:t>
      </w:r>
      <w:r w:rsidR="001219B9" w:rsidRPr="003E164C">
        <w:rPr>
          <w:rFonts w:ascii="Times New Roman" w:eastAsia="Times New Roman" w:hAnsi="Times New Roman" w:cs="Times New Roman"/>
          <w:i/>
          <w:iCs/>
          <w:lang w:eastAsia="pl-PL"/>
        </w:rPr>
        <w:t>(zgodnie z ofert</w:t>
      </w:r>
      <w:r w:rsidR="003E164C" w:rsidRPr="003E164C">
        <w:rPr>
          <w:rFonts w:ascii="Times New Roman" w:eastAsia="Times New Roman" w:hAnsi="Times New Roman" w:cs="Times New Roman"/>
          <w:i/>
          <w:iCs/>
          <w:lang w:eastAsia="pl-PL"/>
        </w:rPr>
        <w:t>ą)</w:t>
      </w:r>
      <w:r w:rsidRPr="00D03B3B">
        <w:rPr>
          <w:rFonts w:ascii="Times New Roman" w:eastAsia="Times New Roman" w:hAnsi="Times New Roman" w:cs="Times New Roman"/>
          <w:lang w:eastAsia="pl-PL"/>
        </w:rPr>
        <w:t xml:space="preserve"> od daty dostawy.</w:t>
      </w:r>
    </w:p>
    <w:p w14:paraId="399CCAEC" w14:textId="194B08E1" w:rsidR="00B87AF2" w:rsidRPr="00CA2035" w:rsidRDefault="00B87AF2" w:rsidP="00CA2035">
      <w:pPr>
        <w:numPr>
          <w:ilvl w:val="0"/>
          <w:numId w:val="4"/>
        </w:numPr>
        <w:tabs>
          <w:tab w:val="clear" w:pos="720"/>
          <w:tab w:val="num" w:pos="567"/>
        </w:tabs>
        <w:spacing w:after="60" w:line="276" w:lineRule="auto"/>
        <w:ind w:left="425" w:hanging="425"/>
        <w:contextualSpacing/>
        <w:jc w:val="both"/>
        <w:rPr>
          <w:rFonts w:ascii="Times New Roman" w:eastAsia="Times New Roman" w:hAnsi="Times New Roman" w:cs="Times New Roman"/>
          <w:lang w:eastAsia="pl-PL"/>
        </w:rPr>
      </w:pPr>
      <w:r w:rsidRPr="00B87AF2">
        <w:rPr>
          <w:rFonts w:ascii="Times New Roman" w:eastAsia="Arial Unicode MS" w:hAnsi="Times New Roman" w:cs="Times New Roman"/>
          <w:kern w:val="2"/>
          <w:lang w:eastAsia="ar-SA"/>
        </w:rPr>
        <w:t>W przypadku awarii aparatury zostanie wykonana ekspertyza u autoryzowanego przedstawiciela spektrometru mas. W sytuacji, gdy ekspertyza wykaże, że awaria aparatury nastąpiła wskutek zastosowania do niej części i akcesoriów równ</w:t>
      </w:r>
      <w:r w:rsidRPr="003674A7">
        <w:rPr>
          <w:rFonts w:ascii="Times New Roman" w:eastAsia="Arial Unicode MS" w:hAnsi="Times New Roman" w:cs="Times New Roman"/>
          <w:kern w:val="2"/>
          <w:lang w:eastAsia="ar-SA"/>
        </w:rPr>
        <w:t>oważnych podanych w ofercie - Wykonawca zobowiązuje się do pokrycia kosztów naprawy spektrometru mas oraz zapewnienia spektrometru zastępczego na czas trwania naprawy.</w:t>
      </w:r>
    </w:p>
    <w:p w14:paraId="394F7DE0" w14:textId="77777777" w:rsidR="00B87AF2" w:rsidRPr="00D03B3B" w:rsidRDefault="00B87AF2" w:rsidP="00CA2035">
      <w:pPr>
        <w:spacing w:after="60" w:line="276" w:lineRule="auto"/>
        <w:contextualSpacing/>
        <w:jc w:val="both"/>
        <w:rPr>
          <w:rFonts w:ascii="Times New Roman" w:eastAsia="Times New Roman" w:hAnsi="Times New Roman" w:cs="Times New Roman"/>
          <w:lang w:eastAsia="pl-PL"/>
        </w:rPr>
      </w:pPr>
    </w:p>
    <w:p w14:paraId="255C38F5" w14:textId="77777777" w:rsidR="008E7E4A" w:rsidRPr="00D03B3B" w:rsidRDefault="00E52AC1"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 xml:space="preserve">§ 5 </w:t>
      </w:r>
    </w:p>
    <w:p w14:paraId="44D5C50C" w14:textId="09C75E39" w:rsidR="00211B4F" w:rsidRPr="00D03B3B" w:rsidRDefault="008E7E4A"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Odbiór</w:t>
      </w:r>
    </w:p>
    <w:p w14:paraId="57F53027" w14:textId="10D090CC" w:rsidR="00211B4F" w:rsidRPr="00D03B3B" w:rsidRDefault="00211B4F" w:rsidP="00495013">
      <w:pPr>
        <w:numPr>
          <w:ilvl w:val="0"/>
          <w:numId w:val="5"/>
        </w:numPr>
        <w:tabs>
          <w:tab w:val="clear" w:pos="720"/>
          <w:tab w:val="num" w:pos="426"/>
        </w:tabs>
        <w:spacing w:after="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Zamawiający dokona odbioru dostarczonych towarów w ciągu 3 dni roboczych od daty dostawy.</w:t>
      </w:r>
    </w:p>
    <w:p w14:paraId="2C4F8BFF" w14:textId="19113883" w:rsidR="004A4344" w:rsidRDefault="004A4344" w:rsidP="00024AA7">
      <w:pPr>
        <w:pStyle w:val="Akapitzlist"/>
        <w:numPr>
          <w:ilvl w:val="0"/>
          <w:numId w:val="5"/>
        </w:numPr>
        <w:tabs>
          <w:tab w:val="clear" w:pos="720"/>
          <w:tab w:val="num" w:pos="426"/>
        </w:tabs>
        <w:spacing w:after="0" w:line="276" w:lineRule="auto"/>
        <w:ind w:left="425" w:hanging="425"/>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 xml:space="preserve">Zamawiający może odmówić przyjęcia dostarczonych towarów w dni uznane u Zamawiającego za wolne od pracy oraz w dni powszednie poza godzinami 08.30 - 15.30. </w:t>
      </w:r>
    </w:p>
    <w:p w14:paraId="328CA83B" w14:textId="53A727B9" w:rsidR="00134C9A" w:rsidRPr="00134C9A" w:rsidRDefault="00134C9A" w:rsidP="00134C9A">
      <w:pPr>
        <w:numPr>
          <w:ilvl w:val="0"/>
          <w:numId w:val="5"/>
        </w:numPr>
        <w:autoSpaceDE w:val="0"/>
        <w:autoSpaceDN w:val="0"/>
        <w:adjustRightInd w:val="0"/>
        <w:spacing w:after="0" w:line="276" w:lineRule="auto"/>
        <w:ind w:left="426" w:hanging="426"/>
        <w:jc w:val="both"/>
        <w:rPr>
          <w:rFonts w:ascii="Times New Roman" w:eastAsia="Calibri" w:hAnsi="Times New Roman" w:cs="Times New Roman"/>
        </w:rPr>
      </w:pPr>
      <w:r w:rsidRPr="00134C9A">
        <w:rPr>
          <w:rFonts w:ascii="Times New Roman" w:hAnsi="Times New Roman" w:cs="Times New Roman"/>
        </w:rPr>
        <w:t>Zamawiający dopuszcza dostawy częściowe.</w:t>
      </w:r>
    </w:p>
    <w:p w14:paraId="74453D5A" w14:textId="09244400" w:rsidR="00211B4F" w:rsidRPr="00D03B3B" w:rsidRDefault="00211B4F" w:rsidP="001447A1">
      <w:pPr>
        <w:numPr>
          <w:ilvl w:val="0"/>
          <w:numId w:val="5"/>
        </w:numPr>
        <w:tabs>
          <w:tab w:val="clear" w:pos="720"/>
          <w:tab w:val="num" w:pos="426"/>
        </w:tabs>
        <w:spacing w:after="6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Jeżeli w dostawie znajdą się towary, które będą pochodzić od innych producentów niż wskazani w ofercie dla danej pozycji z oferty, Zamawiający nie dokona odbioru tych towarów pozostawiając je do dyspozycji Wykonawcy i uzna, że dostawa została zrealizowana częściowo.</w:t>
      </w:r>
    </w:p>
    <w:p w14:paraId="1F4FA932" w14:textId="232F18B0" w:rsidR="00211B4F" w:rsidRPr="00D03B3B" w:rsidRDefault="00211B4F" w:rsidP="001447A1">
      <w:pPr>
        <w:numPr>
          <w:ilvl w:val="0"/>
          <w:numId w:val="5"/>
        </w:numPr>
        <w:tabs>
          <w:tab w:val="clear" w:pos="720"/>
          <w:tab w:val="num" w:pos="426"/>
        </w:tabs>
        <w:spacing w:after="6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 xml:space="preserve">Odbiór potwierdzony zostanie podpisaniem przez upoważnionego przedstawiciela Zamawiającego protokołu odbioru. W przypadku zaistnienia </w:t>
      </w:r>
      <w:r w:rsidR="00AF60FA" w:rsidRPr="00D03B3B">
        <w:rPr>
          <w:rFonts w:ascii="Times New Roman" w:eastAsia="Times New Roman" w:hAnsi="Times New Roman" w:cs="Times New Roman"/>
          <w:lang w:eastAsia="pl-PL"/>
        </w:rPr>
        <w:t xml:space="preserve">sytuacji, o której mowa w ust. </w:t>
      </w:r>
      <w:r w:rsidR="008A457A">
        <w:rPr>
          <w:rFonts w:ascii="Times New Roman" w:eastAsia="Times New Roman" w:hAnsi="Times New Roman" w:cs="Times New Roman"/>
          <w:lang w:eastAsia="pl-PL"/>
        </w:rPr>
        <w:t>4</w:t>
      </w:r>
      <w:r w:rsidRPr="00D03B3B">
        <w:rPr>
          <w:rFonts w:ascii="Times New Roman" w:eastAsia="Times New Roman" w:hAnsi="Times New Roman" w:cs="Times New Roman"/>
          <w:lang w:eastAsia="pl-PL"/>
        </w:rPr>
        <w:t xml:space="preserve"> w protokole odbioru Zamawiający wskaże wszystkie zakwestionowane towary.</w:t>
      </w:r>
    </w:p>
    <w:p w14:paraId="4E1AB49C" w14:textId="35C43D6A" w:rsidR="00211B4F" w:rsidRPr="00D03B3B" w:rsidRDefault="00211B4F" w:rsidP="001447A1">
      <w:pPr>
        <w:numPr>
          <w:ilvl w:val="0"/>
          <w:numId w:val="5"/>
        </w:numPr>
        <w:tabs>
          <w:tab w:val="clear" w:pos="720"/>
          <w:tab w:val="num" w:pos="426"/>
        </w:tabs>
        <w:spacing w:after="6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Zamawiający niezwłocznie prześle podpisany protokół odbioru Wykonawcy za pośrednictwem poczty elektronicznej.</w:t>
      </w:r>
    </w:p>
    <w:p w14:paraId="718FAF84" w14:textId="5BA808AC" w:rsidR="00211B4F" w:rsidRDefault="00211B4F" w:rsidP="00024AA7">
      <w:pPr>
        <w:numPr>
          <w:ilvl w:val="0"/>
          <w:numId w:val="5"/>
        </w:numPr>
        <w:tabs>
          <w:tab w:val="clear" w:pos="720"/>
          <w:tab w:val="num" w:pos="426"/>
        </w:tabs>
        <w:spacing w:after="0" w:line="276" w:lineRule="auto"/>
        <w:ind w:left="425" w:hanging="425"/>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lastRenderedPageBreak/>
        <w:t xml:space="preserve">W przypadku zaistnienia </w:t>
      </w:r>
      <w:r w:rsidR="00AF60FA" w:rsidRPr="00D03B3B">
        <w:rPr>
          <w:rFonts w:ascii="Times New Roman" w:eastAsia="Times New Roman" w:hAnsi="Times New Roman" w:cs="Times New Roman"/>
          <w:lang w:eastAsia="pl-PL"/>
        </w:rPr>
        <w:t xml:space="preserve">sytuacji, o której mowa w ust. </w:t>
      </w:r>
      <w:r w:rsidR="0052223E">
        <w:rPr>
          <w:rFonts w:ascii="Times New Roman" w:eastAsia="Times New Roman" w:hAnsi="Times New Roman" w:cs="Times New Roman"/>
          <w:lang w:eastAsia="pl-PL"/>
        </w:rPr>
        <w:t>4</w:t>
      </w:r>
      <w:r w:rsidRPr="00D03B3B">
        <w:rPr>
          <w:rFonts w:ascii="Times New Roman" w:eastAsia="Times New Roman" w:hAnsi="Times New Roman" w:cs="Times New Roman"/>
          <w:lang w:eastAsia="pl-PL"/>
        </w:rPr>
        <w:t>, Wykonawca zobowiązany jest do niezwłocznego uzupełnienia dostawy o zakwestionowane towary. Towary uzupełniające dostawę podlegać będą odbiorowi zgodnie z zapisami ust. 1 - 4.</w:t>
      </w:r>
    </w:p>
    <w:p w14:paraId="76578790" w14:textId="238BD084" w:rsidR="00687DEF" w:rsidRPr="00687DEF" w:rsidRDefault="00687DEF" w:rsidP="00687DEF">
      <w:pPr>
        <w:pStyle w:val="Akapitzlist"/>
        <w:numPr>
          <w:ilvl w:val="0"/>
          <w:numId w:val="5"/>
        </w:numPr>
        <w:tabs>
          <w:tab w:val="clear" w:pos="720"/>
          <w:tab w:val="num" w:pos="426"/>
        </w:tabs>
        <w:ind w:left="426" w:hanging="426"/>
        <w:rPr>
          <w:rFonts w:ascii="Times New Roman" w:eastAsia="Times New Roman" w:hAnsi="Times New Roman" w:cs="Times New Roman"/>
          <w:lang w:eastAsia="pl-PL"/>
        </w:rPr>
      </w:pPr>
      <w:r w:rsidRPr="00687DEF">
        <w:rPr>
          <w:rFonts w:ascii="Times New Roman" w:eastAsia="Times New Roman" w:hAnsi="Times New Roman" w:cs="Times New Roman"/>
          <w:lang w:eastAsia="pl-PL"/>
        </w:rPr>
        <w:t>Wszelkie dokumenty dotyczące realizacji zamówienia w tym protokół odbioru o którym mowa w ust. 5, przygotowuje Wykonawca.</w:t>
      </w:r>
    </w:p>
    <w:p w14:paraId="304D5BE8" w14:textId="0CDFAA36" w:rsidR="00211B4F" w:rsidRPr="002C4711" w:rsidRDefault="00211B4F" w:rsidP="00024AA7">
      <w:pPr>
        <w:pStyle w:val="Akapitzlist"/>
        <w:numPr>
          <w:ilvl w:val="0"/>
          <w:numId w:val="5"/>
        </w:numPr>
        <w:tabs>
          <w:tab w:val="clear" w:pos="720"/>
        </w:tabs>
        <w:spacing w:after="0" w:line="276" w:lineRule="auto"/>
        <w:ind w:left="426" w:hanging="426"/>
        <w:jc w:val="both"/>
        <w:rPr>
          <w:rFonts w:ascii="Times New Roman" w:eastAsia="Times New Roman" w:hAnsi="Times New Roman" w:cs="Times New Roman"/>
          <w:lang w:eastAsia="pl-PL"/>
        </w:rPr>
      </w:pPr>
      <w:r w:rsidRPr="002C4711">
        <w:rPr>
          <w:rFonts w:ascii="Times New Roman" w:eastAsia="Times New Roman" w:hAnsi="Times New Roman" w:cs="Times New Roman"/>
          <w:lang w:eastAsia="pl-PL"/>
        </w:rPr>
        <w:t xml:space="preserve">Osobami upoważnionymi do współpracy przy realizacji niniejszego zamówienia w tym do podpisywania protokołów odbioru </w:t>
      </w:r>
      <w:r w:rsidR="0052223E">
        <w:rPr>
          <w:rFonts w:ascii="Times New Roman" w:eastAsia="Times New Roman" w:hAnsi="Times New Roman" w:cs="Times New Roman"/>
          <w:lang w:eastAsia="pl-PL"/>
        </w:rPr>
        <w:t>jest/</w:t>
      </w:r>
      <w:r w:rsidRPr="002C4711">
        <w:rPr>
          <w:rFonts w:ascii="Times New Roman" w:eastAsia="Times New Roman" w:hAnsi="Times New Roman" w:cs="Times New Roman"/>
          <w:lang w:eastAsia="pl-PL"/>
        </w:rPr>
        <w:t xml:space="preserve">są </w:t>
      </w:r>
      <w:r w:rsidR="002C4711" w:rsidRPr="002C4711">
        <w:rPr>
          <w:rFonts w:ascii="Times New Roman" w:eastAsia="Times New Roman" w:hAnsi="Times New Roman" w:cs="Times New Roman"/>
          <w:lang w:eastAsia="pl-PL"/>
        </w:rPr>
        <w:t xml:space="preserve">: </w:t>
      </w:r>
      <w:r w:rsidR="00024AA7">
        <w:rPr>
          <w:rFonts w:ascii="Times New Roman" w:eastAsia="Times New Roman" w:hAnsi="Times New Roman" w:cs="Times New Roman"/>
          <w:lang w:eastAsia="pl-PL"/>
        </w:rPr>
        <w:t>………………………….</w:t>
      </w:r>
      <w:r w:rsidR="002C4711" w:rsidRPr="002C4711">
        <w:rPr>
          <w:rFonts w:ascii="Times New Roman" w:eastAsia="Times New Roman" w:hAnsi="Times New Roman" w:cs="Times New Roman"/>
          <w:lang w:eastAsia="pl-PL"/>
        </w:rPr>
        <w:t xml:space="preserve"> </w:t>
      </w:r>
    </w:p>
    <w:p w14:paraId="1924CE4B" w14:textId="77777777" w:rsidR="008E7E4A" w:rsidRPr="00D03B3B" w:rsidRDefault="00FB740D"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 xml:space="preserve">§ 6 </w:t>
      </w:r>
    </w:p>
    <w:p w14:paraId="22CB9DFD" w14:textId="669AFE14" w:rsidR="00211B4F" w:rsidRPr="00D03B3B" w:rsidRDefault="008E7E4A" w:rsidP="001447A1">
      <w:pPr>
        <w:spacing w:before="120" w:after="120" w:line="276" w:lineRule="auto"/>
        <w:contextualSpacing/>
        <w:jc w:val="center"/>
        <w:rPr>
          <w:rFonts w:ascii="Times New Roman" w:eastAsia="Times New Roman" w:hAnsi="Times New Roman" w:cs="Times New Roman"/>
          <w:lang w:eastAsia="pl-PL"/>
        </w:rPr>
      </w:pPr>
      <w:r w:rsidRPr="00D03B3B">
        <w:rPr>
          <w:rFonts w:ascii="Times New Roman" w:eastAsia="Times New Roman" w:hAnsi="Times New Roman" w:cs="Times New Roman"/>
          <w:b/>
          <w:lang w:eastAsia="pl-PL"/>
        </w:rPr>
        <w:t>Wynagrodzenie wykonawcy</w:t>
      </w:r>
    </w:p>
    <w:p w14:paraId="5A895BA6" w14:textId="19FF3D10" w:rsidR="00063483" w:rsidRPr="00023826" w:rsidRDefault="00063483" w:rsidP="00E457FB">
      <w:pPr>
        <w:pStyle w:val="Tekstpodstawowy"/>
        <w:numPr>
          <w:ilvl w:val="0"/>
          <w:numId w:val="6"/>
        </w:numPr>
        <w:tabs>
          <w:tab w:val="clear" w:pos="720"/>
        </w:tabs>
        <w:spacing w:line="276" w:lineRule="auto"/>
        <w:ind w:left="426" w:hanging="426"/>
        <w:rPr>
          <w:sz w:val="22"/>
          <w:szCs w:val="22"/>
        </w:rPr>
      </w:pPr>
      <w:r w:rsidRPr="00023826">
        <w:rPr>
          <w:sz w:val="22"/>
          <w:szCs w:val="22"/>
        </w:rPr>
        <w:t xml:space="preserve">Wykonawca zrealizuje niniejszą umowę za cenę netto </w:t>
      </w:r>
      <w:r>
        <w:rPr>
          <w:sz w:val="22"/>
          <w:szCs w:val="22"/>
        </w:rPr>
        <w:t>…………………..</w:t>
      </w:r>
      <w:r w:rsidRPr="00023826">
        <w:rPr>
          <w:sz w:val="22"/>
          <w:szCs w:val="22"/>
        </w:rPr>
        <w:t xml:space="preserve"> zł, (słownie: </w:t>
      </w:r>
      <w:r>
        <w:rPr>
          <w:sz w:val="22"/>
          <w:szCs w:val="22"/>
        </w:rPr>
        <w:t>………………………….</w:t>
      </w:r>
      <w:r w:rsidRPr="00023826">
        <w:rPr>
          <w:sz w:val="22"/>
          <w:szCs w:val="22"/>
        </w:rPr>
        <w:t>).</w:t>
      </w:r>
    </w:p>
    <w:p w14:paraId="628DD13C" w14:textId="4179ADBA" w:rsidR="00063483" w:rsidRPr="00023826" w:rsidRDefault="00063483" w:rsidP="00E457FB">
      <w:pPr>
        <w:pStyle w:val="Tekstpodstawowy"/>
        <w:spacing w:line="276" w:lineRule="auto"/>
        <w:ind w:left="426"/>
        <w:rPr>
          <w:sz w:val="22"/>
          <w:szCs w:val="22"/>
        </w:rPr>
      </w:pPr>
      <w:r w:rsidRPr="00023826">
        <w:rPr>
          <w:sz w:val="22"/>
          <w:szCs w:val="22"/>
        </w:rPr>
        <w:t xml:space="preserve">Powyższa cena rozumiana jest jako stała i nie zawiera podatku VAT, zawiera natomiast wszelkie pozostałe koszty realizacji niniejszej umowy, w tym koszt fabrycznie </w:t>
      </w:r>
      <w:r>
        <w:rPr>
          <w:sz w:val="22"/>
          <w:szCs w:val="22"/>
        </w:rPr>
        <w:t>nowych części i akcesoriów</w:t>
      </w:r>
      <w:r w:rsidRPr="00023826">
        <w:rPr>
          <w:sz w:val="22"/>
          <w:szCs w:val="22"/>
        </w:rPr>
        <w:t>,</w:t>
      </w:r>
      <w:r>
        <w:rPr>
          <w:sz w:val="22"/>
          <w:szCs w:val="22"/>
        </w:rPr>
        <w:t xml:space="preserve"> zgodn</w:t>
      </w:r>
      <w:r w:rsidR="005E483E">
        <w:rPr>
          <w:sz w:val="22"/>
          <w:szCs w:val="22"/>
        </w:rPr>
        <w:t>ych</w:t>
      </w:r>
      <w:r w:rsidRPr="00023826">
        <w:rPr>
          <w:sz w:val="22"/>
          <w:szCs w:val="22"/>
        </w:rPr>
        <w:t xml:space="preserve"> z opisem i ofertą Wykonawcy</w:t>
      </w:r>
      <w:r w:rsidR="00430CC3">
        <w:rPr>
          <w:sz w:val="22"/>
          <w:szCs w:val="22"/>
        </w:rPr>
        <w:t>,</w:t>
      </w:r>
      <w:r w:rsidRPr="00023826">
        <w:rPr>
          <w:sz w:val="22"/>
          <w:szCs w:val="22"/>
        </w:rPr>
        <w:t xml:space="preserve"> opakowania, transportu wraz z wyładowaniem i wniesieniem do miejsca realizacji zamówienia wskazanego w § </w:t>
      </w:r>
      <w:r w:rsidR="00430CC3">
        <w:rPr>
          <w:sz w:val="22"/>
          <w:szCs w:val="22"/>
        </w:rPr>
        <w:t>3</w:t>
      </w:r>
      <w:r w:rsidRPr="00023826">
        <w:rPr>
          <w:sz w:val="22"/>
          <w:szCs w:val="22"/>
        </w:rPr>
        <w:t xml:space="preserve"> ust. 3, koszty ubezpieczenia, a także koszty gwarancji, rękojmi i serwisu, </w:t>
      </w:r>
      <w:r>
        <w:rPr>
          <w:sz w:val="22"/>
          <w:szCs w:val="22"/>
        </w:rPr>
        <w:t xml:space="preserve">cła (jeśli dotyczy), </w:t>
      </w:r>
      <w:r w:rsidRPr="00023826">
        <w:rPr>
          <w:sz w:val="22"/>
          <w:szCs w:val="22"/>
        </w:rPr>
        <w:t>pozostałe koszty.</w:t>
      </w:r>
    </w:p>
    <w:p w14:paraId="75A0D425" w14:textId="0E2DF8E7" w:rsidR="00063483" w:rsidRPr="00023826" w:rsidRDefault="00063483" w:rsidP="00E457FB">
      <w:pPr>
        <w:pStyle w:val="Tekstpodstawowy"/>
        <w:numPr>
          <w:ilvl w:val="0"/>
          <w:numId w:val="6"/>
        </w:numPr>
        <w:tabs>
          <w:tab w:val="clear" w:pos="720"/>
        </w:tabs>
        <w:spacing w:line="276" w:lineRule="auto"/>
        <w:ind w:left="426" w:hanging="426"/>
        <w:rPr>
          <w:sz w:val="22"/>
          <w:szCs w:val="22"/>
        </w:rPr>
      </w:pPr>
      <w:r w:rsidRPr="00023826">
        <w:rPr>
          <w:sz w:val="22"/>
          <w:szCs w:val="22"/>
        </w:rPr>
        <w:t xml:space="preserve">Do ceny, o której mowa w ust. 1 doliczony zostanie podatek VAT w kwocie </w:t>
      </w:r>
      <w:r w:rsidR="00430CC3">
        <w:rPr>
          <w:sz w:val="22"/>
          <w:szCs w:val="22"/>
        </w:rPr>
        <w:t>………</w:t>
      </w:r>
      <w:r w:rsidRPr="00023826">
        <w:rPr>
          <w:sz w:val="22"/>
          <w:szCs w:val="22"/>
        </w:rPr>
        <w:t xml:space="preserve"> zł (słownie: </w:t>
      </w:r>
      <w:r w:rsidR="000D3AEC">
        <w:rPr>
          <w:sz w:val="22"/>
          <w:szCs w:val="22"/>
        </w:rPr>
        <w:t>……………………….</w:t>
      </w:r>
      <w:r w:rsidRPr="00023826">
        <w:rPr>
          <w:sz w:val="22"/>
          <w:szCs w:val="22"/>
        </w:rPr>
        <w:t>).</w:t>
      </w:r>
    </w:p>
    <w:p w14:paraId="36B8F181" w14:textId="77777777" w:rsidR="005E483E" w:rsidRDefault="00063483" w:rsidP="00E457FB">
      <w:pPr>
        <w:pStyle w:val="Tekstpodstawowy"/>
        <w:numPr>
          <w:ilvl w:val="0"/>
          <w:numId w:val="6"/>
        </w:numPr>
        <w:tabs>
          <w:tab w:val="clear" w:pos="720"/>
        </w:tabs>
        <w:spacing w:line="276" w:lineRule="auto"/>
        <w:ind w:left="426" w:hanging="426"/>
        <w:rPr>
          <w:sz w:val="22"/>
          <w:szCs w:val="22"/>
        </w:rPr>
      </w:pPr>
      <w:r w:rsidRPr="00023826">
        <w:rPr>
          <w:sz w:val="22"/>
          <w:szCs w:val="22"/>
        </w:rPr>
        <w:t xml:space="preserve">W przypadku dostawy przedmiotu umowy z kraju spoza Unii Europejskiej Wykonawca zobowiązany jest dostarczyć przedmiot umowy w ramach Wspólnoty Europejskiej, tj. po odprawie </w:t>
      </w:r>
      <w:r w:rsidRPr="00E457FB">
        <w:rPr>
          <w:sz w:val="22"/>
          <w:szCs w:val="22"/>
        </w:rPr>
        <w:t>celnej.</w:t>
      </w:r>
    </w:p>
    <w:p w14:paraId="62702DEF" w14:textId="71B21ACA" w:rsidR="00347A95" w:rsidRPr="00347A95" w:rsidRDefault="008A7661" w:rsidP="007C33CF">
      <w:pPr>
        <w:pStyle w:val="Akapitzlist"/>
        <w:numPr>
          <w:ilvl w:val="0"/>
          <w:numId w:val="6"/>
        </w:numPr>
        <w:tabs>
          <w:tab w:val="clear" w:pos="720"/>
          <w:tab w:val="num" w:pos="426"/>
        </w:tabs>
        <w:spacing w:after="0" w:line="276"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Po</w:t>
      </w:r>
      <w:r w:rsidR="00347A95" w:rsidRPr="00347A95">
        <w:rPr>
          <w:rFonts w:ascii="Times New Roman" w:eastAsia="Times New Roman" w:hAnsi="Times New Roman" w:cs="Times New Roman"/>
          <w:lang w:eastAsia="pl-PL"/>
        </w:rPr>
        <w:t xml:space="preserve"> dostaw</w:t>
      </w:r>
      <w:r>
        <w:rPr>
          <w:rFonts w:ascii="Times New Roman" w:eastAsia="Times New Roman" w:hAnsi="Times New Roman" w:cs="Times New Roman"/>
          <w:lang w:eastAsia="pl-PL"/>
        </w:rPr>
        <w:t>ie</w:t>
      </w:r>
      <w:r w:rsidR="00347A95" w:rsidRPr="00347A95">
        <w:rPr>
          <w:rFonts w:ascii="Times New Roman" w:eastAsia="Times New Roman" w:hAnsi="Times New Roman" w:cs="Times New Roman"/>
          <w:lang w:eastAsia="pl-PL"/>
        </w:rPr>
        <w:t xml:space="preserve"> lub po każdej dostawie częściowej Wykonawca dostarczy faktur</w:t>
      </w:r>
      <w:r w:rsidR="008D0325">
        <w:rPr>
          <w:rFonts w:ascii="Times New Roman" w:eastAsia="Times New Roman" w:hAnsi="Times New Roman" w:cs="Times New Roman"/>
          <w:lang w:eastAsia="pl-PL"/>
        </w:rPr>
        <w:t>y</w:t>
      </w:r>
      <w:r w:rsidR="00347A95" w:rsidRPr="00347A95">
        <w:rPr>
          <w:rFonts w:ascii="Times New Roman" w:eastAsia="Times New Roman" w:hAnsi="Times New Roman" w:cs="Times New Roman"/>
          <w:lang w:eastAsia="pl-PL"/>
        </w:rPr>
        <w:t xml:space="preserve"> VAT, których łączna wartość netto wynikać będzie z wartości dostarczonych </w:t>
      </w:r>
      <w:r w:rsidR="002B73D6">
        <w:rPr>
          <w:rFonts w:ascii="Times New Roman" w:eastAsia="Times New Roman" w:hAnsi="Times New Roman" w:cs="Times New Roman"/>
          <w:lang w:eastAsia="pl-PL"/>
        </w:rPr>
        <w:t>towarów</w:t>
      </w:r>
      <w:r w:rsidR="00347A95" w:rsidRPr="00347A95">
        <w:rPr>
          <w:rFonts w:ascii="Times New Roman" w:eastAsia="Times New Roman" w:hAnsi="Times New Roman" w:cs="Times New Roman"/>
          <w:lang w:eastAsia="pl-PL"/>
        </w:rPr>
        <w:t>. Łączna kwota netto wszystkich faktur wystawionych w ramach niniejszej umowy wyniesie kwotę równą całkowitej wartości netto umowy, o której mowa w ust. 1</w:t>
      </w:r>
      <w:r w:rsidR="007C33CF">
        <w:rPr>
          <w:rFonts w:ascii="Times New Roman" w:eastAsia="Times New Roman" w:hAnsi="Times New Roman" w:cs="Times New Roman"/>
          <w:lang w:eastAsia="pl-PL"/>
        </w:rPr>
        <w:t>.</w:t>
      </w:r>
    </w:p>
    <w:p w14:paraId="657DC109" w14:textId="588E3008" w:rsidR="002A517E" w:rsidRPr="00450922" w:rsidRDefault="002A517E" w:rsidP="00450922">
      <w:pPr>
        <w:pStyle w:val="Tekstpodstawowy"/>
        <w:numPr>
          <w:ilvl w:val="0"/>
          <w:numId w:val="6"/>
        </w:numPr>
        <w:tabs>
          <w:tab w:val="clear" w:pos="720"/>
        </w:tabs>
        <w:spacing w:line="276" w:lineRule="auto"/>
        <w:ind w:left="426" w:hanging="426"/>
        <w:rPr>
          <w:sz w:val="22"/>
          <w:szCs w:val="22"/>
        </w:rPr>
      </w:pPr>
      <w:r w:rsidRPr="002A517E">
        <w:rPr>
          <w:sz w:val="22"/>
          <w:szCs w:val="22"/>
        </w:rPr>
        <w:t xml:space="preserve">Płatność nastąpi przelewem na konto Wykonawcy wskazane na fakturze w terminie do 30 dni od daty dostarczenia Zamawiającemu prawidłowo wystawionej faktury. </w:t>
      </w:r>
    </w:p>
    <w:p w14:paraId="14B142B4" w14:textId="1E22C3A9" w:rsidR="006F5E46" w:rsidRPr="00E457FB" w:rsidRDefault="006F5E46" w:rsidP="00E457FB">
      <w:pPr>
        <w:pStyle w:val="Tekstpodstawowy"/>
        <w:numPr>
          <w:ilvl w:val="0"/>
          <w:numId w:val="6"/>
        </w:numPr>
        <w:tabs>
          <w:tab w:val="clear" w:pos="720"/>
        </w:tabs>
        <w:spacing w:line="276" w:lineRule="auto"/>
        <w:ind w:left="426" w:hanging="426"/>
        <w:rPr>
          <w:sz w:val="22"/>
          <w:szCs w:val="22"/>
        </w:rPr>
      </w:pPr>
      <w:r w:rsidRPr="00E457FB">
        <w:rPr>
          <w:sz w:val="22"/>
          <w:szCs w:val="22"/>
        </w:rPr>
        <w:t>Opóźnienie w zapłacie należności na rzecz Wykonawcy skutkuje zapłatą odsetek ustawowych z opóźnieniem.</w:t>
      </w:r>
    </w:p>
    <w:p w14:paraId="6F58B1CE" w14:textId="77777777" w:rsidR="006F5E46" w:rsidRPr="00E457FB" w:rsidRDefault="006F5E46" w:rsidP="001447A1">
      <w:pPr>
        <w:numPr>
          <w:ilvl w:val="0"/>
          <w:numId w:val="10"/>
        </w:numPr>
        <w:tabs>
          <w:tab w:val="clear" w:pos="720"/>
          <w:tab w:val="num" w:pos="426"/>
        </w:tabs>
        <w:spacing w:after="120" w:line="276" w:lineRule="auto"/>
        <w:ind w:left="426" w:hanging="426"/>
        <w:contextualSpacing/>
        <w:jc w:val="both"/>
        <w:rPr>
          <w:rFonts w:ascii="Times New Roman" w:eastAsia="Times New Roman" w:hAnsi="Times New Roman" w:cs="Times New Roman"/>
          <w:lang w:eastAsia="pl-PL"/>
        </w:rPr>
      </w:pPr>
      <w:r w:rsidRPr="00E457FB">
        <w:rPr>
          <w:rFonts w:ascii="Times New Roman" w:eastAsia="Times New Roman" w:hAnsi="Times New Roman" w:cs="Times New Roman"/>
          <w:lang w:eastAsia="pl-PL"/>
        </w:rPr>
        <w:t>W razie wątpliwości, za dzień płatności przyjmuje się dzień obciążenia rachunku Zamawiającego.</w:t>
      </w:r>
    </w:p>
    <w:p w14:paraId="38AA1171" w14:textId="77777777" w:rsidR="006F5E46" w:rsidRPr="00E457FB" w:rsidRDefault="006F5E46" w:rsidP="001447A1">
      <w:pPr>
        <w:numPr>
          <w:ilvl w:val="0"/>
          <w:numId w:val="10"/>
        </w:numPr>
        <w:tabs>
          <w:tab w:val="clear" w:pos="720"/>
          <w:tab w:val="num" w:pos="426"/>
        </w:tabs>
        <w:spacing w:after="120" w:line="276" w:lineRule="auto"/>
        <w:ind w:left="426" w:hanging="426"/>
        <w:contextualSpacing/>
        <w:jc w:val="both"/>
        <w:rPr>
          <w:rFonts w:ascii="Times New Roman" w:eastAsia="Times New Roman" w:hAnsi="Times New Roman" w:cs="Times New Roman"/>
          <w:lang w:eastAsia="pl-PL"/>
        </w:rPr>
      </w:pPr>
      <w:r w:rsidRPr="00E457FB">
        <w:rPr>
          <w:rFonts w:ascii="Times New Roman" w:eastAsia="Times New Roman" w:hAnsi="Times New Roman" w:cs="Times New Roman"/>
          <w:lang w:eastAsia="pl-PL"/>
        </w:rPr>
        <w:t>Zamawiający oświadcza, że jest uprawniony do otrzymania faktury: NIP: 525-000-58-34.</w:t>
      </w:r>
    </w:p>
    <w:p w14:paraId="786A114F" w14:textId="6DE3A815" w:rsidR="006F5E46" w:rsidRPr="00E457FB" w:rsidRDefault="006F5E46" w:rsidP="001447A1">
      <w:pPr>
        <w:numPr>
          <w:ilvl w:val="0"/>
          <w:numId w:val="10"/>
        </w:numPr>
        <w:tabs>
          <w:tab w:val="clear" w:pos="720"/>
          <w:tab w:val="num" w:pos="426"/>
        </w:tabs>
        <w:spacing w:after="120" w:line="276" w:lineRule="auto"/>
        <w:ind w:left="426" w:hanging="426"/>
        <w:contextualSpacing/>
        <w:jc w:val="both"/>
        <w:rPr>
          <w:rFonts w:ascii="Times New Roman" w:eastAsia="Times New Roman" w:hAnsi="Times New Roman" w:cs="Times New Roman"/>
          <w:lang w:eastAsia="pl-PL"/>
        </w:rPr>
      </w:pPr>
      <w:r w:rsidRPr="00E457FB">
        <w:rPr>
          <w:rFonts w:ascii="Times New Roman" w:eastAsia="Times New Roman" w:hAnsi="Times New Roman" w:cs="Times New Roman"/>
          <w:lang w:eastAsia="pl-PL"/>
        </w:rPr>
        <w:t>Zamawiający oświadcza, ze jest dużym przedsiębiorcą w rozumieniu ustawy z dnia 8 marca 2013 r. o przeciwdziałaniu nadmiernym opóźnieniom w transakcjach handlowych.</w:t>
      </w:r>
    </w:p>
    <w:p w14:paraId="4BBE43C5" w14:textId="77777777" w:rsidR="008E7E4A" w:rsidRPr="00D03B3B" w:rsidRDefault="00592B98"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 xml:space="preserve">§ 7 </w:t>
      </w:r>
    </w:p>
    <w:p w14:paraId="259E5EFF" w14:textId="31437C25" w:rsidR="00211B4F" w:rsidRPr="00D03B3B" w:rsidRDefault="008E7E4A" w:rsidP="001447A1">
      <w:pPr>
        <w:spacing w:before="120" w:after="120" w:line="276" w:lineRule="auto"/>
        <w:contextualSpacing/>
        <w:jc w:val="center"/>
        <w:rPr>
          <w:rFonts w:ascii="Times New Roman" w:eastAsia="Times New Roman" w:hAnsi="Times New Roman" w:cs="Times New Roman"/>
          <w:lang w:eastAsia="pl-PL"/>
        </w:rPr>
      </w:pPr>
      <w:r w:rsidRPr="00D03B3B">
        <w:rPr>
          <w:rFonts w:ascii="Times New Roman" w:eastAsia="Times New Roman" w:hAnsi="Times New Roman" w:cs="Times New Roman"/>
          <w:b/>
          <w:lang w:eastAsia="pl-PL"/>
        </w:rPr>
        <w:t>Kary umowne</w:t>
      </w:r>
    </w:p>
    <w:p w14:paraId="47AF13C9" w14:textId="77777777" w:rsidR="00211B4F" w:rsidRPr="00D03B3B" w:rsidRDefault="00211B4F" w:rsidP="001447A1">
      <w:pPr>
        <w:numPr>
          <w:ilvl w:val="0"/>
          <w:numId w:val="7"/>
        </w:numPr>
        <w:tabs>
          <w:tab w:val="clear" w:pos="720"/>
          <w:tab w:val="num" w:pos="426"/>
        </w:tabs>
        <w:spacing w:after="120" w:line="276" w:lineRule="auto"/>
        <w:ind w:left="426" w:hanging="426"/>
        <w:contextualSpacing/>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Wykonawca zobowiązany jest do uiszczenia kar umownych:</w:t>
      </w:r>
    </w:p>
    <w:p w14:paraId="182C8332" w14:textId="431A5668" w:rsidR="00DE4581" w:rsidRPr="00D03B3B" w:rsidRDefault="00211B4F" w:rsidP="001447A1">
      <w:pPr>
        <w:numPr>
          <w:ilvl w:val="1"/>
          <w:numId w:val="7"/>
        </w:numPr>
        <w:tabs>
          <w:tab w:val="num" w:pos="709"/>
          <w:tab w:val="num" w:pos="993"/>
        </w:tabs>
        <w:spacing w:after="120" w:line="276" w:lineRule="auto"/>
        <w:ind w:left="709" w:hanging="284"/>
        <w:contextualSpacing/>
        <w:jc w:val="both"/>
        <w:rPr>
          <w:rFonts w:ascii="Times New Roman" w:eastAsia="Times New Roman" w:hAnsi="Times New Roman" w:cs="Times New Roman"/>
          <w:lang w:eastAsia="pl-PL"/>
        </w:rPr>
      </w:pPr>
      <w:r w:rsidRPr="00D03B3B">
        <w:rPr>
          <w:rFonts w:ascii="Times New Roman" w:eastAsia="Calibri" w:hAnsi="Times New Roman" w:cs="Times New Roman"/>
          <w:lang w:eastAsia="pl-PL"/>
        </w:rPr>
        <w:t>z tytułu zwłoki w dostawie lub części dostawy za każdy dzień zwłoki w wysokości 0,5% wartości n</w:t>
      </w:r>
      <w:r w:rsidR="00DE4581" w:rsidRPr="00D03B3B">
        <w:rPr>
          <w:rFonts w:ascii="Times New Roman" w:eastAsia="Calibri" w:hAnsi="Times New Roman" w:cs="Times New Roman"/>
          <w:lang w:eastAsia="pl-PL"/>
        </w:rPr>
        <w:t>etto dostawy lub części dostawy</w:t>
      </w:r>
      <w:r w:rsidR="00902ADF" w:rsidRPr="00D03B3B">
        <w:rPr>
          <w:rFonts w:ascii="Times New Roman" w:eastAsia="Calibri" w:hAnsi="Times New Roman" w:cs="Times New Roman"/>
          <w:lang w:eastAsia="pl-PL"/>
        </w:rPr>
        <w:t xml:space="preserve">, </w:t>
      </w:r>
      <w:r w:rsidR="00DE4581" w:rsidRPr="00D03B3B">
        <w:rPr>
          <w:rFonts w:ascii="Times New Roman" w:eastAsia="Times New Roman" w:hAnsi="Times New Roman" w:cs="Times New Roman"/>
          <w:lang w:eastAsia="pl-PL"/>
        </w:rPr>
        <w:t>maksymalna wysokość naliczonych kar umownych z tego tytułu wynosi 15% wartości umowy netto.</w:t>
      </w:r>
    </w:p>
    <w:p w14:paraId="0F4AE14A" w14:textId="03290230" w:rsidR="00211B4F" w:rsidRPr="00D03B3B" w:rsidRDefault="00211B4F" w:rsidP="001447A1">
      <w:pPr>
        <w:numPr>
          <w:ilvl w:val="1"/>
          <w:numId w:val="7"/>
        </w:numPr>
        <w:tabs>
          <w:tab w:val="clear" w:pos="1440"/>
          <w:tab w:val="num" w:pos="709"/>
        </w:tabs>
        <w:spacing w:after="120" w:line="276" w:lineRule="auto"/>
        <w:ind w:left="709" w:hanging="284"/>
        <w:contextualSpacing/>
        <w:jc w:val="both"/>
        <w:rPr>
          <w:rFonts w:ascii="Times New Roman" w:eastAsia="Times New Roman" w:hAnsi="Times New Roman" w:cs="Times New Roman"/>
          <w:lang w:eastAsia="pl-PL"/>
        </w:rPr>
      </w:pPr>
      <w:r w:rsidRPr="00D03B3B">
        <w:rPr>
          <w:rFonts w:ascii="Times New Roman" w:eastAsia="Times New Roman" w:hAnsi="Times New Roman" w:cs="Times New Roman"/>
          <w:lang w:eastAsia="pl-PL"/>
        </w:rPr>
        <w:t xml:space="preserve">z tytułu odstąpienia od umowy </w:t>
      </w:r>
      <w:r w:rsidR="00902ADF" w:rsidRPr="00D03B3B">
        <w:rPr>
          <w:rFonts w:ascii="Times New Roman" w:eastAsia="Times New Roman" w:hAnsi="Times New Roman" w:cs="Times New Roman"/>
          <w:lang w:eastAsia="pl-PL"/>
        </w:rPr>
        <w:t xml:space="preserve">lub części umowy </w:t>
      </w:r>
      <w:r w:rsidRPr="00D03B3B">
        <w:rPr>
          <w:rFonts w:ascii="Times New Roman" w:eastAsia="Times New Roman" w:hAnsi="Times New Roman" w:cs="Times New Roman"/>
          <w:lang w:eastAsia="pl-PL"/>
        </w:rPr>
        <w:t xml:space="preserve">z przyczyn zawinionych przez Wykonawcę w wysokości 15% wartości netto umowy </w:t>
      </w:r>
      <w:r w:rsidR="002607C5" w:rsidRPr="00D03B3B">
        <w:rPr>
          <w:rFonts w:ascii="Times New Roman" w:eastAsia="Times New Roman" w:hAnsi="Times New Roman" w:cs="Times New Roman"/>
          <w:lang w:eastAsia="pl-PL"/>
        </w:rPr>
        <w:t xml:space="preserve">lub części umowy, </w:t>
      </w:r>
      <w:r w:rsidR="00902ADF" w:rsidRPr="00D03B3B">
        <w:rPr>
          <w:rFonts w:ascii="Times New Roman" w:eastAsia="Times New Roman" w:hAnsi="Times New Roman" w:cs="Times New Roman"/>
          <w:lang w:eastAsia="pl-PL"/>
        </w:rPr>
        <w:t>pomniejszonej o wartość zrealizowanych dostaw maksymalna wysokość naliczonych kar umownych z tego tytułu wynosi 15% wartości umowy netto.</w:t>
      </w:r>
    </w:p>
    <w:p w14:paraId="26F10628" w14:textId="59AEBCBA" w:rsidR="00C32669" w:rsidRPr="00D03B3B" w:rsidRDefault="00C32669" w:rsidP="001447A1">
      <w:pPr>
        <w:numPr>
          <w:ilvl w:val="0"/>
          <w:numId w:val="7"/>
        </w:numPr>
        <w:tabs>
          <w:tab w:val="clear" w:pos="720"/>
          <w:tab w:val="num" w:pos="426"/>
        </w:tabs>
        <w:spacing w:after="60" w:line="276" w:lineRule="auto"/>
        <w:ind w:left="426" w:right="38" w:hanging="426"/>
        <w:contextualSpacing/>
        <w:jc w:val="both"/>
        <w:rPr>
          <w:rFonts w:ascii="Times New Roman" w:hAnsi="Times New Roman" w:cs="Times New Roman"/>
        </w:rPr>
      </w:pPr>
      <w:r w:rsidRPr="00D03B3B">
        <w:rPr>
          <w:rFonts w:ascii="Times New Roman" w:hAnsi="Times New Roman" w:cs="Times New Roman"/>
        </w:rPr>
        <w:t xml:space="preserve">Maksymalna łączna wysokość kar umownych, których mogą dochodzić strony wynosi </w:t>
      </w:r>
      <w:r w:rsidR="00337A41">
        <w:rPr>
          <w:rFonts w:ascii="Times New Roman" w:hAnsi="Times New Roman" w:cs="Times New Roman"/>
        </w:rPr>
        <w:t>30</w:t>
      </w:r>
      <w:r w:rsidRPr="00D03B3B">
        <w:rPr>
          <w:rFonts w:ascii="Times New Roman" w:hAnsi="Times New Roman" w:cs="Times New Roman"/>
        </w:rPr>
        <w:t>% wartości umowy netto.</w:t>
      </w:r>
    </w:p>
    <w:p w14:paraId="407AE746" w14:textId="479B2BED" w:rsidR="00BD33A3" w:rsidRPr="00D03B3B" w:rsidRDefault="00BD33A3" w:rsidP="001447A1">
      <w:pPr>
        <w:numPr>
          <w:ilvl w:val="0"/>
          <w:numId w:val="7"/>
        </w:numPr>
        <w:tabs>
          <w:tab w:val="clear" w:pos="720"/>
          <w:tab w:val="num" w:pos="426"/>
        </w:tabs>
        <w:spacing w:after="60" w:line="276" w:lineRule="auto"/>
        <w:ind w:left="426" w:right="38" w:hanging="426"/>
        <w:contextualSpacing/>
        <w:jc w:val="both"/>
        <w:rPr>
          <w:rFonts w:ascii="Times New Roman" w:hAnsi="Times New Roman" w:cs="Times New Roman"/>
        </w:rPr>
      </w:pPr>
      <w:r w:rsidRPr="00D03B3B">
        <w:rPr>
          <w:rFonts w:ascii="Times New Roman" w:hAnsi="Times New Roman" w:cs="Times New Roman"/>
        </w:rPr>
        <w:t xml:space="preserve">Zamawiający zastrzega sobie prawo odszkodowania uzupełniającego na zasadach ogólnych Kodeksu Cywilnego, jeśli wysokość szkody powstałej na skutek nieterminowego zrealizowania przedmiotu umowy lub odstąpienia od umowy z przyczyn zawinionych przez Wykonawcę przewyższy wysokość naliczonych kar umownych. </w:t>
      </w:r>
    </w:p>
    <w:p w14:paraId="46073D40" w14:textId="77777777" w:rsidR="00BD33A3" w:rsidRPr="00D03B3B" w:rsidRDefault="00BD33A3" w:rsidP="001447A1">
      <w:pPr>
        <w:numPr>
          <w:ilvl w:val="0"/>
          <w:numId w:val="7"/>
        </w:numPr>
        <w:tabs>
          <w:tab w:val="clear" w:pos="720"/>
          <w:tab w:val="num" w:pos="426"/>
        </w:tabs>
        <w:spacing w:after="60" w:line="276" w:lineRule="auto"/>
        <w:ind w:left="426" w:right="38" w:hanging="426"/>
        <w:contextualSpacing/>
        <w:jc w:val="both"/>
        <w:rPr>
          <w:rFonts w:ascii="Times New Roman" w:hAnsi="Times New Roman" w:cs="Times New Roman"/>
        </w:rPr>
      </w:pPr>
      <w:r w:rsidRPr="00D03B3B">
        <w:rPr>
          <w:rFonts w:ascii="Times New Roman" w:hAnsi="Times New Roman" w:cs="Times New Roman"/>
        </w:rPr>
        <w:t xml:space="preserve">Kary za zwłokę w realizacji przedmiotu umowy, o których mowa w ust. 1 pkt. 1 potrącone zostaną w pierwszej kolejności z wynagrodzenia Wykonawcy. </w:t>
      </w:r>
    </w:p>
    <w:p w14:paraId="2C029A3B" w14:textId="77777777" w:rsidR="008E7E4A" w:rsidRPr="00D03B3B" w:rsidRDefault="00902ADF" w:rsidP="001447A1">
      <w:pPr>
        <w:spacing w:before="120" w:after="120" w:line="276" w:lineRule="auto"/>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 xml:space="preserve">§ 8 </w:t>
      </w:r>
    </w:p>
    <w:p w14:paraId="768BFA44" w14:textId="0A1E048E" w:rsidR="00211B4F" w:rsidRPr="00D03B3B" w:rsidRDefault="008E7E4A" w:rsidP="001447A1">
      <w:pPr>
        <w:spacing w:before="120" w:after="120" w:line="276" w:lineRule="auto"/>
        <w:contextualSpacing/>
        <w:jc w:val="center"/>
        <w:rPr>
          <w:rFonts w:ascii="Times New Roman" w:eastAsia="Times New Roman" w:hAnsi="Times New Roman" w:cs="Times New Roman"/>
          <w:lang w:eastAsia="pl-PL"/>
        </w:rPr>
      </w:pPr>
      <w:r w:rsidRPr="00D03B3B">
        <w:rPr>
          <w:rFonts w:ascii="Times New Roman" w:eastAsia="Times New Roman" w:hAnsi="Times New Roman" w:cs="Times New Roman"/>
          <w:b/>
          <w:lang w:eastAsia="pl-PL"/>
        </w:rPr>
        <w:t>Odstąpienie od umowy</w:t>
      </w:r>
    </w:p>
    <w:p w14:paraId="34486FF8" w14:textId="04B21244" w:rsidR="00902ADF" w:rsidRPr="00D03B3B" w:rsidRDefault="00902ADF" w:rsidP="001447A1">
      <w:pPr>
        <w:pStyle w:val="Teksttreci20"/>
        <w:numPr>
          <w:ilvl w:val="0"/>
          <w:numId w:val="17"/>
        </w:numPr>
        <w:shd w:val="clear" w:color="auto" w:fill="auto"/>
        <w:tabs>
          <w:tab w:val="left" w:pos="426"/>
        </w:tabs>
        <w:spacing w:before="0" w:after="60" w:line="276" w:lineRule="auto"/>
        <w:ind w:left="426" w:hanging="426"/>
        <w:contextualSpacing/>
        <w:jc w:val="both"/>
        <w:rPr>
          <w:rFonts w:eastAsiaTheme="minorEastAsia"/>
        </w:rPr>
      </w:pPr>
      <w:r w:rsidRPr="00D03B3B">
        <w:t>Zamawiający może odstąpić od umowy</w:t>
      </w:r>
      <w:r w:rsidR="00930146" w:rsidRPr="00D03B3B">
        <w:t xml:space="preserve"> lub części umowy</w:t>
      </w:r>
      <w:r w:rsidRPr="00D03B3B">
        <w:t>:</w:t>
      </w:r>
    </w:p>
    <w:p w14:paraId="59FC4D31" w14:textId="77777777" w:rsidR="00902ADF" w:rsidRPr="00D03B3B" w:rsidRDefault="00902ADF" w:rsidP="001447A1">
      <w:pPr>
        <w:pStyle w:val="Teksttreci20"/>
        <w:numPr>
          <w:ilvl w:val="0"/>
          <w:numId w:val="16"/>
        </w:numPr>
        <w:shd w:val="clear" w:color="auto" w:fill="auto"/>
        <w:tabs>
          <w:tab w:val="left" w:pos="284"/>
        </w:tabs>
        <w:spacing w:before="0" w:after="60" w:line="276" w:lineRule="auto"/>
        <w:ind w:hanging="294"/>
        <w:contextualSpacing/>
        <w:jc w:val="both"/>
        <w:rPr>
          <w:rFonts w:eastAsiaTheme="minorEastAsia"/>
        </w:rPr>
      </w:pPr>
      <w:r w:rsidRPr="00D03B3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F2A314F" w14:textId="77777777" w:rsidR="00902ADF" w:rsidRPr="00D03B3B" w:rsidRDefault="00902ADF" w:rsidP="001447A1">
      <w:pPr>
        <w:pStyle w:val="Teksttreci20"/>
        <w:numPr>
          <w:ilvl w:val="0"/>
          <w:numId w:val="16"/>
        </w:numPr>
        <w:shd w:val="clear" w:color="auto" w:fill="auto"/>
        <w:tabs>
          <w:tab w:val="left" w:pos="284"/>
        </w:tabs>
        <w:spacing w:before="0" w:after="60" w:line="276" w:lineRule="auto"/>
        <w:ind w:hanging="294"/>
        <w:contextualSpacing/>
        <w:jc w:val="both"/>
        <w:rPr>
          <w:lang w:eastAsia="pl-PL"/>
        </w:rPr>
      </w:pPr>
      <w:r w:rsidRPr="00D03B3B">
        <w:rPr>
          <w:rFonts w:eastAsia="Calibri"/>
          <w:lang w:eastAsia="pl-PL"/>
        </w:rPr>
        <w:t>po stwierdzeniu przez Zamawiającego wady prawnej przedmiotu umowy lub jego części,</w:t>
      </w:r>
    </w:p>
    <w:p w14:paraId="50B27BBD" w14:textId="4D02B6D6" w:rsidR="00902ADF" w:rsidRPr="00D03B3B" w:rsidRDefault="00902ADF" w:rsidP="001447A1">
      <w:pPr>
        <w:pStyle w:val="Teksttreci20"/>
        <w:numPr>
          <w:ilvl w:val="0"/>
          <w:numId w:val="16"/>
        </w:numPr>
        <w:shd w:val="clear" w:color="auto" w:fill="auto"/>
        <w:tabs>
          <w:tab w:val="left" w:pos="284"/>
        </w:tabs>
        <w:spacing w:before="0" w:after="60" w:line="276" w:lineRule="auto"/>
        <w:ind w:hanging="294"/>
        <w:contextualSpacing/>
        <w:jc w:val="both"/>
        <w:rPr>
          <w:lang w:eastAsia="pl-PL"/>
        </w:rPr>
      </w:pPr>
      <w:r w:rsidRPr="00D03B3B">
        <w:rPr>
          <w:rFonts w:eastAsia="Calibri"/>
          <w:lang w:eastAsia="pl-PL"/>
        </w:rPr>
        <w:t>zwłoki w zrealizowaniu dostawy lub części dostawy przekraczającej 30 dni,</w:t>
      </w:r>
    </w:p>
    <w:p w14:paraId="7D53FA6D" w14:textId="4ACAD11B" w:rsidR="00902ADF" w:rsidRPr="00D03B3B" w:rsidRDefault="00902ADF" w:rsidP="001447A1">
      <w:pPr>
        <w:pStyle w:val="Teksttreci20"/>
        <w:numPr>
          <w:ilvl w:val="0"/>
          <w:numId w:val="16"/>
        </w:numPr>
        <w:shd w:val="clear" w:color="auto" w:fill="auto"/>
        <w:tabs>
          <w:tab w:val="left" w:pos="284"/>
        </w:tabs>
        <w:spacing w:before="0" w:after="60" w:line="276" w:lineRule="auto"/>
        <w:ind w:hanging="294"/>
        <w:contextualSpacing/>
        <w:jc w:val="both"/>
        <w:rPr>
          <w:lang w:eastAsia="pl-PL"/>
        </w:rPr>
      </w:pPr>
      <w:r w:rsidRPr="00D03B3B">
        <w:rPr>
          <w:rFonts w:eastAsia="Calibri"/>
          <w:lang w:eastAsia="pl-PL"/>
        </w:rPr>
        <w:t>w przypadku opóźnienia w realizacji dostawy</w:t>
      </w:r>
      <w:r w:rsidR="00BC2674" w:rsidRPr="00D03B3B">
        <w:rPr>
          <w:rFonts w:eastAsia="Calibri"/>
          <w:lang w:eastAsia="pl-PL"/>
        </w:rPr>
        <w:t xml:space="preserve"> lub części dostawy</w:t>
      </w:r>
      <w:r w:rsidRPr="00D03B3B">
        <w:rPr>
          <w:rFonts w:eastAsia="Calibri"/>
          <w:lang w:eastAsia="pl-PL"/>
        </w:rPr>
        <w:t>, za które Wykonawca nie ponosi odpowiedzialności jeżeli opóźnienie to przekracza 30 dni,</w:t>
      </w:r>
    </w:p>
    <w:p w14:paraId="19BB2182" w14:textId="77777777" w:rsidR="00902ADF" w:rsidRPr="00D03B3B" w:rsidRDefault="00902ADF" w:rsidP="001447A1">
      <w:pPr>
        <w:pStyle w:val="Teksttreci20"/>
        <w:numPr>
          <w:ilvl w:val="0"/>
          <w:numId w:val="16"/>
        </w:numPr>
        <w:shd w:val="clear" w:color="auto" w:fill="auto"/>
        <w:tabs>
          <w:tab w:val="left" w:pos="284"/>
        </w:tabs>
        <w:spacing w:before="0" w:after="60" w:line="276" w:lineRule="auto"/>
        <w:ind w:hanging="294"/>
        <w:contextualSpacing/>
        <w:jc w:val="both"/>
      </w:pPr>
      <w:r w:rsidRPr="00D03B3B">
        <w:t>jeżeli zachodzi co najmniej jedna z następujących okoliczności:</w:t>
      </w:r>
    </w:p>
    <w:p w14:paraId="3B014015" w14:textId="77777777" w:rsidR="00902ADF" w:rsidRPr="00D03B3B" w:rsidRDefault="00902ADF" w:rsidP="001447A1">
      <w:pPr>
        <w:pStyle w:val="Teksttreci20"/>
        <w:numPr>
          <w:ilvl w:val="0"/>
          <w:numId w:val="15"/>
        </w:numPr>
        <w:shd w:val="clear" w:color="auto" w:fill="auto"/>
        <w:tabs>
          <w:tab w:val="left" w:pos="284"/>
        </w:tabs>
        <w:spacing w:before="0" w:after="60" w:line="276" w:lineRule="auto"/>
        <w:ind w:hanging="217"/>
        <w:contextualSpacing/>
        <w:jc w:val="both"/>
        <w:rPr>
          <w:rFonts w:eastAsiaTheme="minorEastAsia"/>
        </w:rPr>
      </w:pPr>
      <w:r w:rsidRPr="00D03B3B">
        <w:t xml:space="preserve">dokonano zmiany umowy z naruszeniem art. 454 </w:t>
      </w:r>
      <w:r w:rsidRPr="00D03B3B">
        <w:rPr>
          <w:rFonts w:eastAsia="Calibri"/>
          <w:color w:val="000000" w:themeColor="text1"/>
        </w:rPr>
        <w:t xml:space="preserve">ustawy </w:t>
      </w:r>
      <w:proofErr w:type="spellStart"/>
      <w:r w:rsidRPr="00D03B3B">
        <w:rPr>
          <w:rFonts w:eastAsia="Calibri"/>
          <w:color w:val="000000" w:themeColor="text1"/>
        </w:rPr>
        <w:t>Pzp</w:t>
      </w:r>
      <w:proofErr w:type="spellEnd"/>
      <w:r w:rsidRPr="00D03B3B">
        <w:t xml:space="preserve"> i art. 455 </w:t>
      </w:r>
      <w:r w:rsidRPr="00D03B3B">
        <w:rPr>
          <w:rFonts w:eastAsia="Calibri"/>
          <w:color w:val="000000" w:themeColor="text1"/>
        </w:rPr>
        <w:t xml:space="preserve">ustawy </w:t>
      </w:r>
      <w:proofErr w:type="spellStart"/>
      <w:r w:rsidRPr="00D03B3B">
        <w:rPr>
          <w:rFonts w:eastAsia="Calibri"/>
          <w:color w:val="000000" w:themeColor="text1"/>
        </w:rPr>
        <w:t>Pzp</w:t>
      </w:r>
      <w:proofErr w:type="spellEnd"/>
      <w:r w:rsidRPr="00D03B3B">
        <w:t>,</w:t>
      </w:r>
    </w:p>
    <w:p w14:paraId="3A0446E3" w14:textId="77777777" w:rsidR="00902ADF" w:rsidRPr="00D03B3B" w:rsidRDefault="00902ADF" w:rsidP="001447A1">
      <w:pPr>
        <w:pStyle w:val="Teksttreci20"/>
        <w:numPr>
          <w:ilvl w:val="0"/>
          <w:numId w:val="15"/>
        </w:numPr>
        <w:shd w:val="clear" w:color="auto" w:fill="auto"/>
        <w:tabs>
          <w:tab w:val="left" w:pos="284"/>
        </w:tabs>
        <w:spacing w:before="0" w:after="60" w:line="276" w:lineRule="auto"/>
        <w:ind w:hanging="217"/>
        <w:contextualSpacing/>
        <w:jc w:val="both"/>
      </w:pPr>
      <w:r w:rsidRPr="00D03B3B">
        <w:t xml:space="preserve">Trybunał Sprawiedliwości Unii Europejskiej stwierdził, w ramach procedury przewidzianej w art. 258 Traktatu o funkcjonowaniu Unii Europejskiej, </w:t>
      </w:r>
      <w:r w:rsidRPr="00D03B3B">
        <w:br/>
        <w:t>że Rzeczpospolita Polska uchybiła zobowiązaniom, które ciążą na niej na mocy Traktatów, dyrektywy 2014/24/UE, dyrektywy 2014/25/UE i dyrektywy 2009/81/WE, z uwagi na to, że zamawiający udzielił zamówienia z naruszeniem prawa Unii Europejskiej.</w:t>
      </w:r>
    </w:p>
    <w:p w14:paraId="51204376" w14:textId="28182FCE" w:rsidR="00902ADF" w:rsidRPr="00D03B3B" w:rsidRDefault="00CA39DD" w:rsidP="001447A1">
      <w:pPr>
        <w:pStyle w:val="Akapitzlist"/>
        <w:numPr>
          <w:ilvl w:val="0"/>
          <w:numId w:val="14"/>
        </w:numPr>
        <w:spacing w:after="0" w:line="276" w:lineRule="auto"/>
        <w:jc w:val="both"/>
        <w:rPr>
          <w:rFonts w:ascii="Times New Roman" w:eastAsia="Times New Roman" w:hAnsi="Times New Roman" w:cs="Times New Roman"/>
        </w:rPr>
      </w:pPr>
      <w:r w:rsidRPr="00D03B3B">
        <w:rPr>
          <w:rFonts w:ascii="Times New Roman" w:eastAsia="Times New Roman" w:hAnsi="Times New Roman" w:cs="Times New Roman"/>
        </w:rPr>
        <w:t>Oświadczenie o odstąpieniu od Umowy lub części umowy lub części zamówienia  może być złożone w terminie 60 dni od dnia powzięcia informacji o zdarzeniach uzasadniających prawo do odstąpienia i powinno zawierać uzasadnienie, z zastrzeżeniem ust. 1 pkt 1, który przewiduje 30-dniowy termin na odstąpienie od Umowy.</w:t>
      </w:r>
    </w:p>
    <w:p w14:paraId="618DDA85" w14:textId="568A1F35" w:rsidR="00902ADF" w:rsidRPr="00D03B3B" w:rsidRDefault="00902ADF" w:rsidP="001447A1">
      <w:pPr>
        <w:pStyle w:val="Teksttreci20"/>
        <w:numPr>
          <w:ilvl w:val="0"/>
          <w:numId w:val="14"/>
        </w:numPr>
        <w:shd w:val="clear" w:color="auto" w:fill="auto"/>
        <w:tabs>
          <w:tab w:val="left" w:pos="426"/>
        </w:tabs>
        <w:spacing w:before="0" w:after="60" w:line="276" w:lineRule="auto"/>
        <w:contextualSpacing/>
        <w:jc w:val="both"/>
      </w:pPr>
      <w:r w:rsidRPr="00D03B3B">
        <w:t>Odstąpienie od Umowy powinno nastąpić w formie pisemnej pod rygorem nieważności takiego oświadczenia.</w:t>
      </w:r>
    </w:p>
    <w:p w14:paraId="16799E25" w14:textId="77777777" w:rsidR="008E7E4A" w:rsidRPr="00D03B3B" w:rsidRDefault="006B1510" w:rsidP="001447A1">
      <w:pPr>
        <w:widowControl w:val="0"/>
        <w:spacing w:line="276" w:lineRule="auto"/>
        <w:ind w:left="20"/>
        <w:contextualSpacing/>
        <w:jc w:val="center"/>
        <w:outlineLvl w:val="4"/>
        <w:rPr>
          <w:rFonts w:ascii="Times New Roman" w:eastAsia="Times New Roman" w:hAnsi="Times New Roman" w:cs="Times New Roman"/>
          <w:b/>
          <w:bCs/>
        </w:rPr>
      </w:pPr>
      <w:bookmarkStart w:id="0" w:name="bookmark52"/>
      <w:r w:rsidRPr="00D03B3B">
        <w:rPr>
          <w:rFonts w:ascii="Times New Roman" w:eastAsia="Times New Roman" w:hAnsi="Times New Roman" w:cs="Times New Roman"/>
          <w:b/>
          <w:bCs/>
        </w:rPr>
        <w:t xml:space="preserve">§ 9 </w:t>
      </w:r>
      <w:bookmarkEnd w:id="0"/>
    </w:p>
    <w:p w14:paraId="7A39F52F" w14:textId="78F94817" w:rsidR="006B1510" w:rsidRPr="00D03B3B" w:rsidRDefault="008E7E4A" w:rsidP="001447A1">
      <w:pPr>
        <w:widowControl w:val="0"/>
        <w:spacing w:line="276" w:lineRule="auto"/>
        <w:ind w:left="20"/>
        <w:contextualSpacing/>
        <w:jc w:val="center"/>
        <w:outlineLvl w:val="4"/>
        <w:rPr>
          <w:rFonts w:ascii="Times New Roman" w:eastAsia="Times New Roman" w:hAnsi="Times New Roman" w:cs="Times New Roman"/>
          <w:b/>
          <w:bCs/>
        </w:rPr>
      </w:pPr>
      <w:r w:rsidRPr="00D03B3B">
        <w:rPr>
          <w:rFonts w:ascii="Times New Roman" w:eastAsia="Times New Roman" w:hAnsi="Times New Roman" w:cs="Times New Roman"/>
          <w:b/>
          <w:bCs/>
        </w:rPr>
        <w:t>Zmiana treści umowy</w:t>
      </w:r>
    </w:p>
    <w:p w14:paraId="1C7FF641" w14:textId="5EE919B7" w:rsidR="006B1510" w:rsidRPr="00D03B3B" w:rsidRDefault="006B1510" w:rsidP="001447A1">
      <w:pPr>
        <w:numPr>
          <w:ilvl w:val="0"/>
          <w:numId w:val="21"/>
        </w:numPr>
        <w:spacing w:after="60" w:line="276" w:lineRule="auto"/>
        <w:ind w:left="426" w:hanging="426"/>
        <w:contextualSpacing/>
        <w:jc w:val="both"/>
        <w:rPr>
          <w:rFonts w:ascii="Times New Roman" w:eastAsia="Times New Roman" w:hAnsi="Times New Roman" w:cs="Times New Roman"/>
          <w:color w:val="000000"/>
        </w:rPr>
      </w:pPr>
      <w:r w:rsidRPr="00D03B3B">
        <w:rPr>
          <w:rFonts w:ascii="Times New Roman" w:eastAsia="Calibri" w:hAnsi="Times New Roman" w:cs="Times New Roman"/>
          <w:color w:val="000000"/>
        </w:rPr>
        <w:t>Zmiana treści umowy może nastąpić wyłącznie w granicach unormowania art.455</w:t>
      </w:r>
      <w:r w:rsidRPr="00D03B3B">
        <w:rPr>
          <w:rFonts w:ascii="Times New Roman" w:eastAsia="Calibri" w:hAnsi="Times New Roman" w:cs="Times New Roman"/>
          <w:color w:val="FF0000"/>
        </w:rPr>
        <w:t xml:space="preserve"> </w:t>
      </w:r>
      <w:r w:rsidRPr="00D03B3B">
        <w:rPr>
          <w:rFonts w:ascii="Times New Roman" w:eastAsia="Calibri" w:hAnsi="Times New Roman" w:cs="Times New Roman"/>
          <w:color w:val="000000"/>
        </w:rPr>
        <w:t xml:space="preserve">ustawy </w:t>
      </w:r>
      <w:proofErr w:type="spellStart"/>
      <w:r w:rsidRPr="00D03B3B">
        <w:rPr>
          <w:rFonts w:ascii="Times New Roman" w:eastAsia="Calibri" w:hAnsi="Times New Roman" w:cs="Times New Roman"/>
          <w:color w:val="000000"/>
        </w:rPr>
        <w:t>Pzp</w:t>
      </w:r>
      <w:proofErr w:type="spellEnd"/>
      <w:r w:rsidRPr="00D03B3B">
        <w:rPr>
          <w:rFonts w:ascii="Times New Roman" w:eastAsia="Calibri" w:hAnsi="Times New Roman" w:cs="Times New Roman"/>
          <w:color w:val="000000"/>
        </w:rPr>
        <w:t xml:space="preserve"> i pod rygorem nieważności wymaga formy pisemnego aneksu skutecznego </w:t>
      </w:r>
      <w:r w:rsidRPr="00D03B3B">
        <w:rPr>
          <w:rFonts w:ascii="Times New Roman" w:eastAsia="Calibri" w:hAnsi="Times New Roman" w:cs="Times New Roman"/>
        </w:rPr>
        <w:br/>
      </w:r>
      <w:r w:rsidRPr="00D03B3B">
        <w:rPr>
          <w:rFonts w:ascii="Times New Roman" w:eastAsia="Calibri" w:hAnsi="Times New Roman" w:cs="Times New Roman"/>
          <w:color w:val="000000"/>
        </w:rPr>
        <w:t xml:space="preserve">po podpisaniu przez obie Strony za wyjątkiem zmiany § 5 ust. </w:t>
      </w:r>
      <w:r w:rsidR="00A1216F">
        <w:rPr>
          <w:rFonts w:ascii="Times New Roman" w:eastAsia="Calibri" w:hAnsi="Times New Roman" w:cs="Times New Roman"/>
          <w:color w:val="000000"/>
        </w:rPr>
        <w:t>8</w:t>
      </w:r>
      <w:r w:rsidRPr="00D03B3B">
        <w:rPr>
          <w:rFonts w:ascii="Times New Roman" w:eastAsia="Calibri" w:hAnsi="Times New Roman" w:cs="Times New Roman"/>
          <w:color w:val="000000"/>
        </w:rPr>
        <w:t>, które nie wymagają zawarcia aneksu. Wykonawca na piśmie przedstawi okoliczności będące przyczyną proponowanych zmian.</w:t>
      </w:r>
    </w:p>
    <w:p w14:paraId="7416CE7D" w14:textId="77777777" w:rsidR="006B1510" w:rsidRPr="00D03B3B" w:rsidRDefault="006B1510" w:rsidP="001447A1">
      <w:pPr>
        <w:numPr>
          <w:ilvl w:val="0"/>
          <w:numId w:val="21"/>
        </w:numPr>
        <w:spacing w:after="60" w:line="276" w:lineRule="auto"/>
        <w:ind w:left="426" w:hanging="426"/>
        <w:contextualSpacing/>
        <w:jc w:val="both"/>
        <w:rPr>
          <w:rFonts w:ascii="Times New Roman" w:eastAsia="Calibri" w:hAnsi="Times New Roman" w:cs="Times New Roman"/>
          <w:color w:val="000000"/>
        </w:rPr>
      </w:pPr>
      <w:r w:rsidRPr="00D03B3B">
        <w:rPr>
          <w:rFonts w:ascii="Times New Roman" w:eastAsia="Calibri" w:hAnsi="Times New Roman" w:cs="Times New Roman"/>
          <w:color w:val="000000"/>
        </w:rPr>
        <w:t xml:space="preserve">Zamawiający przewiduje możliwość dokonania zmian postanowień umowy </w:t>
      </w:r>
      <w:r w:rsidRPr="00D03B3B">
        <w:rPr>
          <w:rFonts w:ascii="Times New Roman" w:eastAsia="Calibri" w:hAnsi="Times New Roman" w:cs="Times New Roman"/>
        </w:rPr>
        <w:br/>
      </w:r>
      <w:r w:rsidRPr="00D03B3B">
        <w:rPr>
          <w:rFonts w:ascii="Times New Roman" w:eastAsia="Calibri" w:hAnsi="Times New Roman" w:cs="Times New Roman"/>
          <w:color w:val="000000"/>
        </w:rPr>
        <w:t>w następujących przypadkach:</w:t>
      </w:r>
    </w:p>
    <w:p w14:paraId="29FC7810" w14:textId="34201E54" w:rsidR="006B1510" w:rsidRPr="00D03B3B" w:rsidRDefault="006B1510" w:rsidP="001447A1">
      <w:pPr>
        <w:numPr>
          <w:ilvl w:val="0"/>
          <w:numId w:val="22"/>
        </w:numPr>
        <w:spacing w:after="60" w:line="276" w:lineRule="auto"/>
        <w:ind w:left="709" w:hanging="283"/>
        <w:contextualSpacing/>
        <w:jc w:val="both"/>
        <w:rPr>
          <w:rFonts w:ascii="Times New Roman" w:eastAsia="Times New Roman" w:hAnsi="Times New Roman" w:cs="Times New Roman"/>
          <w:color w:val="000000"/>
        </w:rPr>
      </w:pPr>
      <w:r w:rsidRPr="00D03B3B">
        <w:rPr>
          <w:rFonts w:ascii="Times New Roman" w:eastAsia="Calibri" w:hAnsi="Times New Roman" w:cs="Times New Roman"/>
        </w:rPr>
        <w:t xml:space="preserve">zmiana sposobu spełnienia świadczenia – spowodowana zaprzestaniem produkcji lub </w:t>
      </w:r>
      <w:r w:rsidRPr="00D03B3B">
        <w:rPr>
          <w:rFonts w:ascii="Times New Roman" w:eastAsia="Times New Roman" w:hAnsi="Times New Roman" w:cs="Times New Roman"/>
        </w:rPr>
        <w:t>wycofaniem z rynku towarów wskazanych w ofercie na skutek niedostępności,</w:t>
      </w:r>
    </w:p>
    <w:p w14:paraId="16017D2C" w14:textId="67FA29D1" w:rsidR="006B1510" w:rsidRPr="00FB4409" w:rsidRDefault="006B1510" w:rsidP="00FB4409">
      <w:pPr>
        <w:numPr>
          <w:ilvl w:val="0"/>
          <w:numId w:val="22"/>
        </w:numPr>
        <w:spacing w:after="60" w:line="276" w:lineRule="auto"/>
        <w:ind w:left="709" w:hanging="283"/>
        <w:contextualSpacing/>
        <w:jc w:val="both"/>
        <w:rPr>
          <w:rFonts w:ascii="Times New Roman" w:eastAsia="Times New Roman" w:hAnsi="Times New Roman" w:cs="Times New Roman"/>
          <w:color w:val="000000"/>
        </w:rPr>
      </w:pPr>
      <w:r w:rsidRPr="00D03B3B">
        <w:rPr>
          <w:rFonts w:ascii="Times New Roman" w:eastAsia="Times New Roman" w:hAnsi="Times New Roman" w:cs="Times New Roman"/>
          <w:color w:val="000000"/>
        </w:rPr>
        <w:t>zmiany powszechnie obowiązujących przepisów prawa w zakresie mającym wpływ na realizację umowy,</w:t>
      </w:r>
    </w:p>
    <w:p w14:paraId="522BBA4E" w14:textId="77777777" w:rsidR="006B1510" w:rsidRPr="00D03B3B" w:rsidRDefault="006B1510" w:rsidP="001447A1">
      <w:pPr>
        <w:numPr>
          <w:ilvl w:val="0"/>
          <w:numId w:val="22"/>
        </w:numPr>
        <w:spacing w:after="60" w:line="276" w:lineRule="auto"/>
        <w:ind w:left="709" w:hanging="283"/>
        <w:contextualSpacing/>
        <w:jc w:val="both"/>
        <w:rPr>
          <w:rFonts w:ascii="Times New Roman" w:eastAsia="Times New Roman" w:hAnsi="Times New Roman" w:cs="Times New Roman"/>
          <w:color w:val="000000"/>
        </w:rPr>
      </w:pPr>
      <w:r w:rsidRPr="00D03B3B">
        <w:rPr>
          <w:rFonts w:ascii="Times New Roman" w:eastAsia="Times New Roman" w:hAnsi="Times New Roman" w:cs="Times New Roman"/>
        </w:rPr>
        <w:t>zmiany w zakresie wynagrodzenia w przypadku ustawowej zmiany stawek podatku od towarów i usług - wówczas zmiana będzie obowiązywała od momentu, w którym weszły w życie przepisy wprowadzające nową stawkę podatku VAT,</w:t>
      </w:r>
    </w:p>
    <w:p w14:paraId="72971A73" w14:textId="30451A3D" w:rsidR="006B1510" w:rsidRPr="00D03B3B" w:rsidRDefault="006B1510" w:rsidP="001447A1">
      <w:pPr>
        <w:numPr>
          <w:ilvl w:val="0"/>
          <w:numId w:val="22"/>
        </w:numPr>
        <w:spacing w:after="60" w:line="276" w:lineRule="auto"/>
        <w:ind w:left="709" w:hanging="283"/>
        <w:contextualSpacing/>
        <w:jc w:val="both"/>
        <w:rPr>
          <w:rFonts w:ascii="Times New Roman" w:eastAsia="Times New Roman" w:hAnsi="Times New Roman" w:cs="Times New Roman"/>
          <w:color w:val="000000"/>
        </w:rPr>
      </w:pPr>
      <w:r w:rsidRPr="00D03B3B">
        <w:rPr>
          <w:rFonts w:ascii="Times New Roman" w:eastAsia="Times New Roman" w:hAnsi="Times New Roman" w:cs="Times New Roman"/>
        </w:rPr>
        <w:t xml:space="preserve">konieczności przesunięcia terminów umownych, </w:t>
      </w:r>
      <w:r w:rsidRPr="00D03B3B">
        <w:rPr>
          <w:rFonts w:ascii="Times New Roman" w:eastAsia="Times New Roman" w:hAnsi="Times New Roman" w:cs="Times New Roman"/>
          <w:color w:val="000000"/>
        </w:rPr>
        <w:t xml:space="preserve">terminu realizacji zamówienia </w:t>
      </w:r>
      <w:r w:rsidRPr="00D03B3B">
        <w:rPr>
          <w:rFonts w:ascii="Times New Roman" w:eastAsia="Calibri" w:hAnsi="Times New Roman" w:cs="Times New Roman"/>
        </w:rPr>
        <w:br/>
      </w:r>
      <w:r w:rsidRPr="00D03B3B">
        <w:rPr>
          <w:rFonts w:ascii="Times New Roman" w:eastAsia="Times New Roman" w:hAnsi="Times New Roman" w:cs="Times New Roman"/>
          <w:color w:val="000000"/>
        </w:rPr>
        <w:t>w przypadku wystąpienia siły wyższej</w:t>
      </w:r>
      <w:r w:rsidR="00C32669" w:rsidRPr="00D03B3B">
        <w:rPr>
          <w:rFonts w:ascii="Times New Roman" w:eastAsia="Times New Roman" w:hAnsi="Times New Roman" w:cs="Times New Roman"/>
          <w:color w:val="000000"/>
        </w:rPr>
        <w:t xml:space="preserve"> i o okres nie dłuższy niż czas trwania siły wyższej.</w:t>
      </w:r>
    </w:p>
    <w:p w14:paraId="29DE9EFF" w14:textId="77777777" w:rsidR="006B1510" w:rsidRPr="00D03B3B" w:rsidRDefault="006B1510" w:rsidP="001447A1">
      <w:pPr>
        <w:numPr>
          <w:ilvl w:val="0"/>
          <w:numId w:val="20"/>
        </w:numPr>
        <w:spacing w:after="60" w:line="276" w:lineRule="auto"/>
        <w:ind w:left="426" w:hanging="426"/>
        <w:contextualSpacing/>
        <w:jc w:val="both"/>
        <w:rPr>
          <w:rFonts w:ascii="Times New Roman" w:eastAsia="Times New Roman" w:hAnsi="Times New Roman" w:cs="Times New Roman"/>
        </w:rPr>
      </w:pPr>
      <w:r w:rsidRPr="00D03B3B">
        <w:rPr>
          <w:rFonts w:ascii="Times New Roman" w:eastAsia="Times New Roman" w:hAnsi="Times New Roman" w:cs="Times New Roman"/>
        </w:rPr>
        <w:t>Siła wyższa jest to zdarzenie, którego stro</w:t>
      </w:r>
      <w:r w:rsidRPr="00D03B3B">
        <w:rPr>
          <w:rFonts w:ascii="Times New Roman" w:eastAsia="Calibri" w:hAnsi="Times New Roman" w:cs="Times New Roman"/>
        </w:rPr>
        <w:t xml:space="preserve">ny nie mogły przewidzieć, któremu nie mogły zapobiec, ani nie mogą przeciwdziałać, a które umożliwia Wykonawcy wykonanie </w:t>
      </w:r>
      <w:r w:rsidRPr="00D03B3B">
        <w:rPr>
          <w:rFonts w:ascii="Times New Roman" w:eastAsia="Calibri" w:hAnsi="Times New Roman" w:cs="Times New Roman"/>
        </w:rPr>
        <w:br/>
        <w:t>w części lub w całości jego zobowiązań. Siła wyższa obejmuje w szczególności, następujące zdarzenia:</w:t>
      </w:r>
    </w:p>
    <w:p w14:paraId="5C8661CB" w14:textId="77777777" w:rsidR="006B1510" w:rsidRPr="00D03B3B" w:rsidRDefault="006B1510" w:rsidP="001447A1">
      <w:pPr>
        <w:numPr>
          <w:ilvl w:val="0"/>
          <w:numId w:val="19"/>
        </w:numPr>
        <w:spacing w:after="60" w:line="276" w:lineRule="auto"/>
        <w:ind w:hanging="294"/>
        <w:contextualSpacing/>
        <w:jc w:val="both"/>
        <w:rPr>
          <w:rFonts w:ascii="Times New Roman" w:eastAsia="Times New Roman" w:hAnsi="Times New Roman" w:cs="Times New Roman"/>
        </w:rPr>
      </w:pPr>
      <w:r w:rsidRPr="00D03B3B">
        <w:rPr>
          <w:rFonts w:ascii="Times New Roman" w:eastAsia="Times New Roman" w:hAnsi="Times New Roman" w:cs="Times New Roman"/>
        </w:rPr>
        <w:t xml:space="preserve">wojnę, działania wojenne, działania wrogów zewnętrznych, </w:t>
      </w:r>
    </w:p>
    <w:p w14:paraId="2A629BB0" w14:textId="77777777" w:rsidR="006B1510" w:rsidRPr="00D03B3B" w:rsidRDefault="006B1510" w:rsidP="001447A1">
      <w:pPr>
        <w:numPr>
          <w:ilvl w:val="0"/>
          <w:numId w:val="19"/>
        </w:numPr>
        <w:spacing w:after="60" w:line="276" w:lineRule="auto"/>
        <w:ind w:hanging="294"/>
        <w:contextualSpacing/>
        <w:jc w:val="both"/>
        <w:rPr>
          <w:rFonts w:ascii="Times New Roman" w:eastAsia="Times New Roman" w:hAnsi="Times New Roman" w:cs="Times New Roman"/>
        </w:rPr>
      </w:pPr>
      <w:r w:rsidRPr="00D03B3B">
        <w:rPr>
          <w:rFonts w:ascii="Times New Roman" w:eastAsia="Times New Roman" w:hAnsi="Times New Roman" w:cs="Times New Roman"/>
        </w:rPr>
        <w:t xml:space="preserve"> terroryzm, rewolucja, przewrót wojskowy lub cywilny, wojna domowa, </w:t>
      </w:r>
    </w:p>
    <w:p w14:paraId="01A46406" w14:textId="637B461F" w:rsidR="006B1510" w:rsidRPr="00DE5D82" w:rsidRDefault="006B1510" w:rsidP="00DE5D82">
      <w:pPr>
        <w:numPr>
          <w:ilvl w:val="0"/>
          <w:numId w:val="19"/>
        </w:numPr>
        <w:spacing w:after="60" w:line="276" w:lineRule="auto"/>
        <w:ind w:hanging="294"/>
        <w:contextualSpacing/>
        <w:jc w:val="both"/>
        <w:rPr>
          <w:rFonts w:ascii="Times New Roman" w:eastAsia="Times New Roman" w:hAnsi="Times New Roman" w:cs="Times New Roman"/>
        </w:rPr>
      </w:pPr>
      <w:r w:rsidRPr="00D03B3B">
        <w:rPr>
          <w:rFonts w:ascii="Times New Roman" w:eastAsia="Times New Roman" w:hAnsi="Times New Roman" w:cs="Times New Roman"/>
        </w:rPr>
        <w:t>skutki zastosowania amunicji wojskowej, materiałów wybuchowych, skażenie radioaktywn</w:t>
      </w:r>
      <w:r w:rsidR="007B7CFA">
        <w:rPr>
          <w:rFonts w:ascii="Times New Roman" w:eastAsia="Times New Roman" w:hAnsi="Times New Roman" w:cs="Times New Roman"/>
        </w:rPr>
        <w:t>e</w:t>
      </w:r>
      <w:r w:rsidR="00466022">
        <w:rPr>
          <w:rFonts w:ascii="Times New Roman" w:eastAsia="Times New Roman" w:hAnsi="Times New Roman" w:cs="Times New Roman"/>
        </w:rPr>
        <w:t xml:space="preserve"> </w:t>
      </w:r>
      <w:r w:rsidRPr="00DE5D82">
        <w:rPr>
          <w:rFonts w:ascii="Times New Roman" w:eastAsia="Times New Roman" w:hAnsi="Times New Roman" w:cs="Times New Roman"/>
        </w:rPr>
        <w:t xml:space="preserve">z wyjątkiem tych które mogą być spowodowane użyciem ich przez Wykonawcę, </w:t>
      </w:r>
    </w:p>
    <w:p w14:paraId="1A9DEC76" w14:textId="77777777" w:rsidR="006B1510" w:rsidRPr="00D03B3B" w:rsidRDefault="006B1510" w:rsidP="001447A1">
      <w:pPr>
        <w:numPr>
          <w:ilvl w:val="0"/>
          <w:numId w:val="19"/>
        </w:numPr>
        <w:spacing w:after="60" w:line="276" w:lineRule="auto"/>
        <w:ind w:hanging="294"/>
        <w:contextualSpacing/>
        <w:jc w:val="both"/>
        <w:rPr>
          <w:rFonts w:ascii="Times New Roman" w:eastAsia="Times New Roman" w:hAnsi="Times New Roman" w:cs="Times New Roman"/>
        </w:rPr>
      </w:pPr>
      <w:r w:rsidRPr="00D03B3B">
        <w:rPr>
          <w:rFonts w:ascii="Times New Roman" w:eastAsia="Times New Roman" w:hAnsi="Times New Roman" w:cs="Times New Roman"/>
        </w:rPr>
        <w:t xml:space="preserve">klęski żywiołowe: huragany, powodzie, trzęsienie ziemi, </w:t>
      </w:r>
    </w:p>
    <w:p w14:paraId="378519C6" w14:textId="77777777" w:rsidR="006B1510" w:rsidRPr="00D03B3B" w:rsidRDefault="006B1510" w:rsidP="001447A1">
      <w:pPr>
        <w:numPr>
          <w:ilvl w:val="0"/>
          <w:numId w:val="19"/>
        </w:numPr>
        <w:spacing w:after="60" w:line="276" w:lineRule="auto"/>
        <w:ind w:hanging="294"/>
        <w:contextualSpacing/>
        <w:jc w:val="both"/>
        <w:rPr>
          <w:rFonts w:ascii="Times New Roman" w:eastAsia="Times New Roman" w:hAnsi="Times New Roman" w:cs="Times New Roman"/>
        </w:rPr>
      </w:pPr>
      <w:r w:rsidRPr="00D03B3B">
        <w:rPr>
          <w:rFonts w:ascii="Times New Roman" w:eastAsia="Times New Roman" w:hAnsi="Times New Roman" w:cs="Times New Roman"/>
        </w:rPr>
        <w:t xml:space="preserve">epidemie, ograniczenia związane z kwarantanną, </w:t>
      </w:r>
    </w:p>
    <w:p w14:paraId="4B5A58D3" w14:textId="67CCD439" w:rsidR="006B1510" w:rsidRPr="00D03B3B" w:rsidRDefault="006B1510" w:rsidP="001447A1">
      <w:pPr>
        <w:numPr>
          <w:ilvl w:val="0"/>
          <w:numId w:val="19"/>
        </w:numPr>
        <w:spacing w:after="60" w:line="276" w:lineRule="auto"/>
        <w:ind w:hanging="294"/>
        <w:contextualSpacing/>
        <w:jc w:val="both"/>
        <w:rPr>
          <w:rFonts w:ascii="Times New Roman" w:eastAsia="Times New Roman" w:hAnsi="Times New Roman" w:cs="Times New Roman"/>
        </w:rPr>
      </w:pPr>
      <w:r w:rsidRPr="00D03B3B">
        <w:rPr>
          <w:rFonts w:ascii="Times New Roman" w:eastAsia="Times New Roman" w:hAnsi="Times New Roman" w:cs="Times New Roman"/>
        </w:rPr>
        <w:t>bunty, niepokoje, strajki, okupacje budowy przez osoby inne niż pracownicy Wykonawcy i jego podwykonawców, inne wydarzenia losowe.</w:t>
      </w:r>
    </w:p>
    <w:p w14:paraId="640E651A" w14:textId="77777777" w:rsidR="006B1510" w:rsidRPr="00D03B3B" w:rsidRDefault="006B1510" w:rsidP="001447A1">
      <w:pPr>
        <w:numPr>
          <w:ilvl w:val="0"/>
          <w:numId w:val="18"/>
        </w:numPr>
        <w:spacing w:after="60" w:line="276" w:lineRule="auto"/>
        <w:ind w:left="426" w:hanging="426"/>
        <w:contextualSpacing/>
        <w:jc w:val="both"/>
        <w:rPr>
          <w:rFonts w:ascii="Times New Roman" w:eastAsia="Calibri" w:hAnsi="Times New Roman" w:cs="Times New Roman"/>
        </w:rPr>
      </w:pPr>
      <w:r w:rsidRPr="00D03B3B">
        <w:rPr>
          <w:rFonts w:ascii="Times New Roman" w:eastAsia="Calibri" w:hAnsi="Times New Roman" w:cs="Times New Roman"/>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1749771B" w14:textId="77777777" w:rsidR="006B1510" w:rsidRPr="00D03B3B" w:rsidRDefault="006B1510" w:rsidP="001447A1">
      <w:pPr>
        <w:numPr>
          <w:ilvl w:val="0"/>
          <w:numId w:val="18"/>
        </w:numPr>
        <w:spacing w:after="60" w:line="276" w:lineRule="auto"/>
        <w:ind w:left="426" w:hanging="426"/>
        <w:contextualSpacing/>
        <w:jc w:val="both"/>
        <w:rPr>
          <w:rFonts w:ascii="Times New Roman" w:eastAsia="Calibri" w:hAnsi="Times New Roman" w:cs="Times New Roman"/>
        </w:rPr>
      </w:pPr>
      <w:r w:rsidRPr="00D03B3B">
        <w:rPr>
          <w:rFonts w:ascii="Times New Roman" w:eastAsia="Calibri" w:hAnsi="Times New Roman" w:cs="Times New Roman"/>
        </w:rPr>
        <w:t xml:space="preserve">Braków surowcowych, niedoborów siły roboczej, zastosowanie części wadliwych </w:t>
      </w:r>
      <w:r w:rsidRPr="00D03B3B">
        <w:rPr>
          <w:rFonts w:ascii="Times New Roman" w:eastAsia="Calibri" w:hAnsi="Times New Roman" w:cs="Times New Roman"/>
        </w:rPr>
        <w:br/>
        <w:t>i przerw w pracy nie uznaje się jako czynników losowych.</w:t>
      </w:r>
    </w:p>
    <w:p w14:paraId="786B066B" w14:textId="77777777" w:rsidR="006B1510" w:rsidRPr="00D03B3B" w:rsidRDefault="006B1510" w:rsidP="001447A1">
      <w:pPr>
        <w:numPr>
          <w:ilvl w:val="0"/>
          <w:numId w:val="18"/>
        </w:numPr>
        <w:spacing w:after="60" w:line="276" w:lineRule="auto"/>
        <w:ind w:left="426" w:hanging="426"/>
        <w:contextualSpacing/>
        <w:jc w:val="both"/>
        <w:rPr>
          <w:rFonts w:ascii="Times New Roman" w:eastAsia="Calibri" w:hAnsi="Times New Roman" w:cs="Times New Roman"/>
        </w:rPr>
      </w:pPr>
      <w:r w:rsidRPr="00D03B3B">
        <w:rPr>
          <w:rFonts w:ascii="Times New Roman" w:eastAsia="Calibri" w:hAnsi="Times New Roman" w:cs="Times New Roman"/>
        </w:rPr>
        <w:t>Zmiany, o których mowa w ust. 2 nie mogą modyfikować ogólnego charakteru Umowy.</w:t>
      </w:r>
    </w:p>
    <w:p w14:paraId="1C87CD1E" w14:textId="77777777" w:rsidR="008E7E4A" w:rsidRPr="00D03B3B" w:rsidRDefault="006B1510" w:rsidP="001447A1">
      <w:pPr>
        <w:spacing w:before="120" w:after="120" w:line="276" w:lineRule="auto"/>
        <w:ind w:left="142"/>
        <w:contextualSpacing/>
        <w:jc w:val="center"/>
        <w:rPr>
          <w:rFonts w:ascii="Times New Roman" w:eastAsia="Times New Roman" w:hAnsi="Times New Roman" w:cs="Times New Roman"/>
          <w:b/>
          <w:lang w:eastAsia="pl-PL"/>
        </w:rPr>
      </w:pPr>
      <w:r w:rsidRPr="00D03B3B">
        <w:rPr>
          <w:rFonts w:ascii="Times New Roman" w:eastAsia="Times New Roman" w:hAnsi="Times New Roman" w:cs="Times New Roman"/>
          <w:b/>
          <w:lang w:eastAsia="pl-PL"/>
        </w:rPr>
        <w:t>§ 10</w:t>
      </w:r>
      <w:r w:rsidR="00BC2674" w:rsidRPr="00D03B3B">
        <w:rPr>
          <w:rFonts w:ascii="Times New Roman" w:eastAsia="Times New Roman" w:hAnsi="Times New Roman" w:cs="Times New Roman"/>
          <w:b/>
          <w:lang w:eastAsia="pl-PL"/>
        </w:rPr>
        <w:t xml:space="preserve"> </w:t>
      </w:r>
    </w:p>
    <w:p w14:paraId="0EC5D1C0" w14:textId="196BF74D" w:rsidR="00211B4F" w:rsidRPr="00D03B3B" w:rsidRDefault="008E7E4A" w:rsidP="001447A1">
      <w:pPr>
        <w:spacing w:before="120" w:after="120" w:line="276" w:lineRule="auto"/>
        <w:ind w:left="142"/>
        <w:contextualSpacing/>
        <w:jc w:val="center"/>
        <w:rPr>
          <w:rFonts w:ascii="Times New Roman" w:eastAsia="Times New Roman" w:hAnsi="Times New Roman" w:cs="Times New Roman"/>
          <w:lang w:eastAsia="pl-PL"/>
        </w:rPr>
      </w:pPr>
      <w:r w:rsidRPr="00D03B3B">
        <w:rPr>
          <w:rFonts w:ascii="Times New Roman" w:eastAsia="Times New Roman" w:hAnsi="Times New Roman" w:cs="Times New Roman"/>
          <w:b/>
          <w:lang w:eastAsia="pl-PL"/>
        </w:rPr>
        <w:t>Postanowienia końcowe</w:t>
      </w:r>
    </w:p>
    <w:p w14:paraId="6E1EFA8C" w14:textId="77777777" w:rsidR="006F5E46" w:rsidRPr="00D03B3B" w:rsidRDefault="006F5E46" w:rsidP="001447A1">
      <w:pPr>
        <w:widowControl w:val="0"/>
        <w:numPr>
          <w:ilvl w:val="0"/>
          <w:numId w:val="23"/>
        </w:numPr>
        <w:tabs>
          <w:tab w:val="clear" w:pos="357"/>
          <w:tab w:val="num" w:pos="426"/>
        </w:tabs>
        <w:spacing w:after="60" w:line="276" w:lineRule="auto"/>
        <w:ind w:left="425" w:right="51" w:hanging="425"/>
        <w:contextualSpacing/>
        <w:jc w:val="both"/>
        <w:rPr>
          <w:rFonts w:ascii="Times New Roman" w:eastAsia="Times New Roman" w:hAnsi="Times New Roman" w:cs="Times New Roman"/>
          <w:b/>
          <w:lang w:eastAsia="pl-PL"/>
        </w:rPr>
      </w:pPr>
      <w:r w:rsidRPr="00D03B3B">
        <w:rPr>
          <w:rFonts w:ascii="Times New Roman" w:eastAsia="Times New Roman" w:hAnsi="Times New Roman" w:cs="Times New Roman"/>
          <w:lang w:eastAsia="pl-PL"/>
        </w:rPr>
        <w:t>Niniejsza umowa podlega prawu polskiemu.</w:t>
      </w:r>
    </w:p>
    <w:p w14:paraId="357EB828" w14:textId="5B65D163" w:rsidR="006F5E46" w:rsidRPr="00D03B3B" w:rsidRDefault="006F5E46" w:rsidP="001447A1">
      <w:pPr>
        <w:widowControl w:val="0"/>
        <w:numPr>
          <w:ilvl w:val="0"/>
          <w:numId w:val="23"/>
        </w:numPr>
        <w:tabs>
          <w:tab w:val="clear" w:pos="357"/>
          <w:tab w:val="num" w:pos="426"/>
        </w:tabs>
        <w:spacing w:after="60" w:line="276" w:lineRule="auto"/>
        <w:ind w:left="425" w:right="51" w:hanging="425"/>
        <w:contextualSpacing/>
        <w:jc w:val="both"/>
        <w:rPr>
          <w:rFonts w:ascii="Times New Roman" w:eastAsia="Times New Roman" w:hAnsi="Times New Roman" w:cs="Times New Roman"/>
          <w:b/>
          <w:lang w:eastAsia="pl-PL"/>
        </w:rPr>
      </w:pPr>
      <w:r w:rsidRPr="00D03B3B">
        <w:rPr>
          <w:rFonts w:ascii="Times New Roman" w:eastAsia="Times New Roman" w:hAnsi="Times New Roman" w:cs="Times New Roman"/>
          <w:lang w:eastAsia="pl-PL"/>
        </w:rPr>
        <w:t xml:space="preserve">Wszelkie zmiany niniejszej mowy wymagają formy pisemnej podpisanej przez Strony pod rygorem nieważności za wyjątkiem </w:t>
      </w:r>
      <w:r w:rsidRPr="00D03B3B">
        <w:rPr>
          <w:rFonts w:ascii="Times New Roman" w:eastAsia="Calibri" w:hAnsi="Times New Roman" w:cs="Times New Roman"/>
        </w:rPr>
        <w:t xml:space="preserve"> zmiany § 5 ust. </w:t>
      </w:r>
      <w:r w:rsidR="00E70283">
        <w:rPr>
          <w:rFonts w:ascii="Times New Roman" w:eastAsia="Calibri" w:hAnsi="Times New Roman" w:cs="Times New Roman"/>
        </w:rPr>
        <w:t>8</w:t>
      </w:r>
      <w:r w:rsidRPr="00D03B3B">
        <w:rPr>
          <w:rFonts w:ascii="Times New Roman" w:eastAsia="Calibri" w:hAnsi="Times New Roman" w:cs="Times New Roman"/>
          <w:color w:val="00B0F0"/>
        </w:rPr>
        <w:t>.</w:t>
      </w:r>
    </w:p>
    <w:p w14:paraId="596BB491" w14:textId="77777777" w:rsidR="006F5E46" w:rsidRPr="00D03B3B" w:rsidRDefault="006F5E46" w:rsidP="001447A1">
      <w:pPr>
        <w:widowControl w:val="0"/>
        <w:numPr>
          <w:ilvl w:val="0"/>
          <w:numId w:val="23"/>
        </w:numPr>
        <w:tabs>
          <w:tab w:val="clear" w:pos="357"/>
          <w:tab w:val="num" w:pos="426"/>
        </w:tabs>
        <w:spacing w:after="60" w:line="276" w:lineRule="auto"/>
        <w:ind w:left="425" w:right="51" w:hanging="425"/>
        <w:contextualSpacing/>
        <w:jc w:val="both"/>
        <w:rPr>
          <w:rFonts w:ascii="Times New Roman" w:eastAsia="Times New Roman" w:hAnsi="Times New Roman" w:cs="Times New Roman"/>
          <w:b/>
          <w:lang w:eastAsia="pl-PL"/>
        </w:rPr>
      </w:pPr>
      <w:r w:rsidRPr="00D03B3B">
        <w:rPr>
          <w:rFonts w:ascii="Times New Roman" w:eastAsia="Times New Roman" w:hAnsi="Times New Roman" w:cs="Times New Roman"/>
          <w:lang w:eastAsia="pl-PL"/>
        </w:rPr>
        <w:t>Wykonawca bez pisemnej zgody Zamawiającego pod rygorem nieważności nie może powierzyć wykonania umowy osobie trzeciej, ani przenieść na nią swoich wierzytelności wynikających z Umowy.</w:t>
      </w:r>
    </w:p>
    <w:p w14:paraId="13FAF6F2" w14:textId="77777777" w:rsidR="006F5E46" w:rsidRPr="00D03B3B" w:rsidRDefault="006F5E46" w:rsidP="001447A1">
      <w:pPr>
        <w:widowControl w:val="0"/>
        <w:numPr>
          <w:ilvl w:val="0"/>
          <w:numId w:val="23"/>
        </w:numPr>
        <w:tabs>
          <w:tab w:val="clear" w:pos="357"/>
          <w:tab w:val="num" w:pos="426"/>
        </w:tabs>
        <w:spacing w:after="0" w:line="276" w:lineRule="auto"/>
        <w:ind w:left="425" w:right="51" w:hanging="425"/>
        <w:contextualSpacing/>
        <w:jc w:val="both"/>
        <w:rPr>
          <w:rFonts w:ascii="Times New Roman" w:eastAsia="Times New Roman" w:hAnsi="Times New Roman" w:cs="Times New Roman"/>
          <w:b/>
          <w:lang w:eastAsia="pl-PL"/>
        </w:rPr>
      </w:pPr>
      <w:r w:rsidRPr="00D03B3B">
        <w:rPr>
          <w:rFonts w:ascii="Times New Roman" w:eastAsia="Times New Roman" w:hAnsi="Times New Roman" w:cs="Times New Roman"/>
          <w:lang w:eastAsia="pl-PL"/>
        </w:rPr>
        <w:t>Poszczególne tytuły zastosowano w niniejszej Umowie jedynie dla jej przejrzystości i nie mają wpływu na jej interpretację.</w:t>
      </w:r>
    </w:p>
    <w:p w14:paraId="1DE05458" w14:textId="2A059CFB" w:rsidR="006F5E46" w:rsidRPr="00D03B3B" w:rsidRDefault="006F5E46" w:rsidP="001447A1">
      <w:pPr>
        <w:pStyle w:val="Akapitzlist"/>
        <w:numPr>
          <w:ilvl w:val="0"/>
          <w:numId w:val="23"/>
        </w:numPr>
        <w:spacing w:after="0" w:line="276" w:lineRule="auto"/>
        <w:jc w:val="both"/>
        <w:rPr>
          <w:rFonts w:ascii="Times New Roman" w:hAnsi="Times New Roman" w:cs="Times New Roman"/>
        </w:rPr>
      </w:pPr>
      <w:r w:rsidRPr="00D03B3B">
        <w:rPr>
          <w:rFonts w:ascii="Times New Roman" w:eastAsia="Times New Roman" w:hAnsi="Times New Roman" w:cs="Times New Roman"/>
          <w:kern w:val="2"/>
          <w:lang w:eastAsia="ar-SA"/>
        </w:rPr>
        <w:t>W razie sporu związanego z realizacją niniejszej umowy, Strony będą dążyć do jego polubownego rozwiązania</w:t>
      </w:r>
      <w:r w:rsidR="004A6C8C" w:rsidRPr="00D03B3B">
        <w:rPr>
          <w:rFonts w:ascii="Times New Roman" w:eastAsia="Times New Roman" w:hAnsi="Times New Roman" w:cs="Times New Roman"/>
          <w:kern w:val="2"/>
          <w:lang w:eastAsia="ar-SA"/>
        </w:rPr>
        <w:t xml:space="preserve"> </w:t>
      </w:r>
      <w:bookmarkStart w:id="1" w:name="_Hlk94163373"/>
      <w:bookmarkStart w:id="2" w:name="_Hlk89759928"/>
      <w:r w:rsidR="00434642" w:rsidRPr="00D03B3B">
        <w:rPr>
          <w:rFonts w:ascii="Times New Roman" w:hAnsi="Times New Roman" w:cs="Times New Roman"/>
        </w:rPr>
        <w:t xml:space="preserve">w </w:t>
      </w:r>
      <w:bookmarkStart w:id="3" w:name="_Hlk89336586"/>
      <w:bookmarkStart w:id="4" w:name="_Hlk85104411"/>
      <w:r w:rsidR="00434642" w:rsidRPr="00D03B3B">
        <w:rPr>
          <w:rFonts w:ascii="Times New Roman" w:hAnsi="Times New Roman" w:cs="Times New Roman"/>
        </w:rPr>
        <w:t>trybie zawezwania do próby ugodowej na podstawie przepisów art. 184-186 Kodeksu postępowania cywilnego</w:t>
      </w:r>
      <w:bookmarkEnd w:id="1"/>
      <w:bookmarkEnd w:id="3"/>
      <w:r w:rsidR="00434642" w:rsidRPr="00D03B3B">
        <w:rPr>
          <w:rFonts w:ascii="Times New Roman" w:hAnsi="Times New Roman" w:cs="Times New Roman"/>
        </w:rPr>
        <w:t>.</w:t>
      </w:r>
      <w:bookmarkEnd w:id="2"/>
      <w:bookmarkEnd w:id="4"/>
    </w:p>
    <w:p w14:paraId="3B686E4B" w14:textId="3BCC8AEC" w:rsidR="00773ECB" w:rsidRPr="00023425" w:rsidRDefault="006F5E46" w:rsidP="00D52BA2">
      <w:pPr>
        <w:widowControl w:val="0"/>
        <w:numPr>
          <w:ilvl w:val="0"/>
          <w:numId w:val="23"/>
        </w:numPr>
        <w:tabs>
          <w:tab w:val="clear" w:pos="357"/>
          <w:tab w:val="num" w:pos="426"/>
        </w:tabs>
        <w:spacing w:after="60" w:line="276" w:lineRule="auto"/>
        <w:ind w:left="425" w:right="51" w:hanging="425"/>
        <w:contextualSpacing/>
        <w:jc w:val="both"/>
        <w:rPr>
          <w:rFonts w:ascii="Times New Roman" w:eastAsia="Arial Unicode MS" w:hAnsi="Times New Roman" w:cs="Times New Roman"/>
          <w:kern w:val="2"/>
          <w:lang w:eastAsia="ar-SA"/>
        </w:rPr>
      </w:pPr>
      <w:r w:rsidRPr="00D03B3B">
        <w:rPr>
          <w:rFonts w:ascii="Times New Roman" w:eastAsia="Times New Roman" w:hAnsi="Times New Roman" w:cs="Times New Roman"/>
          <w:kern w:val="2"/>
          <w:lang w:eastAsia="ar-SA"/>
        </w:rPr>
        <w:t>W sprawach nieuregulowanych niniejszą umową, mają zastosowanie przepisy ustawy Prawo zamówień publicznych, Kodeksu cywilnego oraz Kodeksu postępowania cywilnego</w:t>
      </w:r>
      <w:r w:rsidRPr="00D03B3B">
        <w:rPr>
          <w:rFonts w:ascii="Times New Roman" w:eastAsia="Times New Roman" w:hAnsi="Times New Roman" w:cs="Times New Roman"/>
          <w:lang w:eastAsia="pl-PL"/>
        </w:rPr>
        <w:t xml:space="preserve"> </w:t>
      </w:r>
      <w:r w:rsidRPr="00D03B3B">
        <w:rPr>
          <w:rFonts w:ascii="Times New Roman" w:eastAsia="Times New Roman" w:hAnsi="Times New Roman" w:cs="Times New Roman"/>
          <w:kern w:val="2"/>
          <w:lang w:eastAsia="ar-SA"/>
        </w:rPr>
        <w:t xml:space="preserve">oraz inne powszechnie obowiązujące przepisy prawa, a ewentualne spory między Stronami będą </w:t>
      </w:r>
      <w:r w:rsidRPr="00023425">
        <w:rPr>
          <w:rFonts w:ascii="Times New Roman" w:eastAsia="Times New Roman" w:hAnsi="Times New Roman" w:cs="Times New Roman"/>
          <w:kern w:val="2"/>
          <w:lang w:eastAsia="ar-SA"/>
        </w:rPr>
        <w:t>rozstrzygane według prawa polskiego przez Sąd właściwy</w:t>
      </w:r>
      <w:r w:rsidR="00BE0D0A" w:rsidRPr="00023425">
        <w:rPr>
          <w:rFonts w:ascii="Times New Roman" w:eastAsia="Times New Roman" w:hAnsi="Times New Roman" w:cs="Times New Roman"/>
          <w:kern w:val="2"/>
          <w:lang w:eastAsia="ar-SA"/>
        </w:rPr>
        <w:t xml:space="preserve"> miejscowo</w:t>
      </w:r>
      <w:r w:rsidRPr="00023425">
        <w:rPr>
          <w:rFonts w:ascii="Times New Roman" w:eastAsia="Times New Roman" w:hAnsi="Times New Roman" w:cs="Times New Roman"/>
          <w:kern w:val="2"/>
          <w:lang w:eastAsia="ar-SA"/>
        </w:rPr>
        <w:t xml:space="preserve"> dla siedziby Zamawiającego.</w:t>
      </w:r>
      <w:bookmarkStart w:id="5" w:name="_Hlk48819371"/>
      <w:bookmarkEnd w:id="5"/>
    </w:p>
    <w:p w14:paraId="5EB3D4B9" w14:textId="77777777" w:rsidR="00E167AA" w:rsidRDefault="00E167AA" w:rsidP="00E167AA">
      <w:pPr>
        <w:widowControl w:val="0"/>
        <w:spacing w:after="60" w:line="276" w:lineRule="auto"/>
        <w:ind w:right="51"/>
        <w:contextualSpacing/>
        <w:jc w:val="both"/>
        <w:rPr>
          <w:rFonts w:ascii="Times New Roman" w:eastAsia="Arial Unicode MS" w:hAnsi="Times New Roman" w:cs="Times New Roman"/>
          <w:kern w:val="2"/>
          <w:lang w:eastAsia="ar-SA"/>
        </w:rPr>
      </w:pPr>
    </w:p>
    <w:p w14:paraId="4A7B8BB6" w14:textId="77777777" w:rsidR="00E167AA" w:rsidRPr="00D03B3B" w:rsidRDefault="00E167AA" w:rsidP="00E167AA">
      <w:pPr>
        <w:widowControl w:val="0"/>
        <w:spacing w:after="60" w:line="276" w:lineRule="auto"/>
        <w:ind w:right="51"/>
        <w:contextualSpacing/>
        <w:jc w:val="both"/>
        <w:rPr>
          <w:rFonts w:eastAsia="Arial Unicode MS"/>
          <w:kern w:val="2"/>
          <w:lang w:eastAsia="ar-SA"/>
        </w:rPr>
      </w:pPr>
    </w:p>
    <w:p w14:paraId="61FF3479" w14:textId="11FD78C3" w:rsidR="006F5E46" w:rsidRPr="00D03B3B" w:rsidRDefault="006F5E46" w:rsidP="008E7E4A">
      <w:pPr>
        <w:pStyle w:val="Teksttreci40"/>
        <w:shd w:val="clear" w:color="auto" w:fill="auto"/>
        <w:spacing w:before="0" w:after="0" w:line="276" w:lineRule="auto"/>
        <w:ind w:firstLine="0"/>
        <w:contextualSpacing/>
        <w:jc w:val="both"/>
        <w:rPr>
          <w:rFonts w:eastAsia="Arial Unicode MS"/>
          <w:bCs/>
          <w:kern w:val="2"/>
          <w:lang w:eastAsia="ar-SA"/>
        </w:rPr>
      </w:pPr>
      <w:r w:rsidRPr="00D03B3B">
        <w:rPr>
          <w:rFonts w:eastAsia="Arial Unicode MS"/>
          <w:kern w:val="2"/>
          <w:lang w:eastAsia="ar-SA"/>
        </w:rPr>
        <w:t xml:space="preserve">Załącznik nr 1 do umowy – oferta Wykonawcy z dnia </w:t>
      </w:r>
      <w:r w:rsidR="00841F0C">
        <w:rPr>
          <w:rFonts w:eastAsia="Arial Unicode MS"/>
          <w:kern w:val="2"/>
          <w:lang w:eastAsia="ar-SA"/>
        </w:rPr>
        <w:t>…………………..</w:t>
      </w:r>
    </w:p>
    <w:p w14:paraId="3B0515BD" w14:textId="77777777" w:rsidR="00CA617F" w:rsidRDefault="006F5E46" w:rsidP="005B1C7E">
      <w:pPr>
        <w:pStyle w:val="Teksttreci40"/>
        <w:shd w:val="clear" w:color="auto" w:fill="auto"/>
        <w:spacing w:before="0" w:after="0" w:line="276" w:lineRule="auto"/>
        <w:ind w:firstLine="0"/>
        <w:contextualSpacing/>
        <w:jc w:val="both"/>
        <w:rPr>
          <w:rFonts w:eastAsia="Arial Unicode MS"/>
          <w:kern w:val="2"/>
          <w:lang w:eastAsia="ar-SA"/>
        </w:rPr>
      </w:pPr>
      <w:r w:rsidRPr="00D03B3B">
        <w:rPr>
          <w:rFonts w:eastAsia="Arial Unicode MS"/>
          <w:kern w:val="2"/>
          <w:lang w:eastAsia="ar-SA"/>
        </w:rPr>
        <w:t>Załącznik nr 2 do umowy – Klauzula informacyjna RODO Politechniki Warszawskie</w:t>
      </w:r>
      <w:bookmarkStart w:id="6" w:name="_Hlk155691606"/>
      <w:bookmarkStart w:id="7" w:name="_Hlk147221644"/>
      <w:r w:rsidR="001D7DA1">
        <w:rPr>
          <w:rFonts w:eastAsia="Arial Unicode MS"/>
          <w:kern w:val="2"/>
          <w:lang w:eastAsia="ar-SA"/>
        </w:rPr>
        <w:t xml:space="preserve">j </w:t>
      </w:r>
    </w:p>
    <w:bookmarkEnd w:id="6"/>
    <w:bookmarkEnd w:id="7"/>
    <w:p w14:paraId="7D4C6552" w14:textId="57A0CB3B" w:rsidR="00841F0C" w:rsidRDefault="00841F0C" w:rsidP="001D7DA1">
      <w:pPr>
        <w:spacing w:after="134" w:line="276" w:lineRule="auto"/>
        <w:ind w:right="49"/>
        <w:jc w:val="center"/>
        <w:rPr>
          <w:rFonts w:ascii="Times New Roman" w:eastAsia="Times New Roman" w:hAnsi="Times New Roman" w:cs="Times New Roman"/>
          <w:lang w:eastAsia="pl-PL"/>
        </w:rPr>
      </w:pPr>
    </w:p>
    <w:p w14:paraId="4EA17C30" w14:textId="24260A8A" w:rsidR="00337A41" w:rsidRDefault="00337A41" w:rsidP="001D7DA1">
      <w:pPr>
        <w:spacing w:after="134" w:line="276" w:lineRule="auto"/>
        <w:ind w:right="49"/>
        <w:jc w:val="center"/>
        <w:rPr>
          <w:rFonts w:ascii="Times New Roman" w:eastAsia="Times New Roman" w:hAnsi="Times New Roman" w:cs="Times New Roman"/>
          <w:lang w:eastAsia="pl-PL"/>
        </w:rPr>
      </w:pPr>
    </w:p>
    <w:p w14:paraId="626F2673" w14:textId="5D22ED35" w:rsidR="00337A41" w:rsidRDefault="00337A41" w:rsidP="001D7DA1">
      <w:pPr>
        <w:spacing w:after="134" w:line="276" w:lineRule="auto"/>
        <w:ind w:right="49"/>
        <w:jc w:val="center"/>
        <w:rPr>
          <w:rFonts w:ascii="Times New Roman" w:eastAsia="Times New Roman" w:hAnsi="Times New Roman" w:cs="Times New Roman"/>
          <w:lang w:eastAsia="pl-PL"/>
        </w:rPr>
      </w:pPr>
    </w:p>
    <w:p w14:paraId="1FF2E585" w14:textId="77777777" w:rsidR="00337A41" w:rsidRDefault="00337A41" w:rsidP="00936401">
      <w:pPr>
        <w:spacing w:after="134" w:line="276" w:lineRule="auto"/>
        <w:ind w:right="49"/>
        <w:jc w:val="both"/>
        <w:rPr>
          <w:rFonts w:ascii="Times New Roman" w:eastAsia="Times New Roman" w:hAnsi="Times New Roman" w:cs="Times New Roman"/>
          <w:lang w:eastAsia="pl-PL"/>
        </w:rPr>
      </w:pPr>
    </w:p>
    <w:p w14:paraId="5820844C" w14:textId="1F5EE00A" w:rsidR="00337A41" w:rsidRDefault="00337A41">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15C592E3" w14:textId="77777777" w:rsidR="00841F0C" w:rsidRDefault="00841F0C" w:rsidP="001D7DA1">
      <w:pPr>
        <w:spacing w:after="134" w:line="276" w:lineRule="auto"/>
        <w:ind w:right="49"/>
        <w:jc w:val="center"/>
        <w:rPr>
          <w:rFonts w:ascii="Times New Roman" w:eastAsia="Times New Roman" w:hAnsi="Times New Roman" w:cs="Times New Roman"/>
          <w:lang w:eastAsia="pl-PL"/>
        </w:rPr>
      </w:pPr>
    </w:p>
    <w:p w14:paraId="51836A39" w14:textId="76D8040E" w:rsidR="00421076" w:rsidRPr="00DD5C03" w:rsidRDefault="00421076" w:rsidP="001D7DA1">
      <w:pPr>
        <w:spacing w:after="134" w:line="276" w:lineRule="auto"/>
        <w:ind w:right="49"/>
        <w:jc w:val="center"/>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KLAUZULA INFORMACYJNA POLITECHNIKI WARSZAWSKIEJ</w:t>
      </w:r>
    </w:p>
    <w:p w14:paraId="398EF96E" w14:textId="77777777" w:rsidR="00421076" w:rsidRPr="00DD5C03" w:rsidRDefault="00421076" w:rsidP="00421076">
      <w:pPr>
        <w:spacing w:after="0" w:line="276" w:lineRule="auto"/>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 xml:space="preserve">Zgodnie z art. 14 Rozporządzenia Parlamentu Europejskiego i Rady (UE) 2016/679 z dnia </w:t>
      </w:r>
      <w:r w:rsidRPr="00DD5C03">
        <w:rPr>
          <w:rFonts w:ascii="Times New Roman" w:eastAsia="Times New Roman" w:hAnsi="Times New Roman" w:cs="Times New Roman"/>
          <w:lang w:eastAsia="pl-PL"/>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3D03B9F1"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Administratorem Pani/Pana danych osobowych jest Politechnika Warszawska z siedzibą przy Pl. Politechniki 1, 00-661 Warszawa.</w:t>
      </w:r>
    </w:p>
    <w:p w14:paraId="5301293E"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 xml:space="preserve">Administrator wyznaczył w swoim zakresie Inspektora Ochrony Danych (IOD) nadzorującego prawidłowość przetwarzania danych osobowych. Można skontaktować się z nim, za pośrednictwem adresu mailowego: </w:t>
      </w:r>
      <w:hyperlink r:id="rId8">
        <w:r w:rsidRPr="00DD5C03">
          <w:rPr>
            <w:rFonts w:ascii="Times New Roman" w:eastAsia="Times New Roman" w:hAnsi="Times New Roman" w:cs="Times New Roman"/>
            <w:color w:val="0563C1"/>
            <w:u w:val="single"/>
            <w:lang w:eastAsia="pl-PL"/>
          </w:rPr>
          <w:t>iod@pw.edu.pl</w:t>
        </w:r>
      </w:hyperlink>
      <w:r w:rsidRPr="00DD5C03">
        <w:rPr>
          <w:rFonts w:ascii="Times New Roman" w:eastAsia="Times New Roman" w:hAnsi="Times New Roman" w:cs="Times New Roman"/>
          <w:u w:val="single"/>
          <w:lang w:eastAsia="pl-PL"/>
        </w:rPr>
        <w:t>.</w:t>
      </w:r>
    </w:p>
    <w:p w14:paraId="6E980F6E"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 xml:space="preserve">Administrator będzie przetwarzać Pani/Pana dane osobowe w zakresie: imię i nazwisko, telefon służbowy, adres e-mail służbowy. </w:t>
      </w:r>
    </w:p>
    <w:p w14:paraId="5A94DBFB" w14:textId="2438E0B1"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 xml:space="preserve">Pani/Pana dane osobowe przetwarzane będą przez Administratora w celu realizacji umowy na dostawę </w:t>
      </w:r>
      <w:r w:rsidR="00D418A5">
        <w:rPr>
          <w:rFonts w:ascii="Times New Roman" w:eastAsia="Times New Roman" w:hAnsi="Times New Roman" w:cs="Times New Roman"/>
          <w:lang w:eastAsia="pl-PL"/>
        </w:rPr>
        <w:t xml:space="preserve">części i akcesoriów do spektrometru mas </w:t>
      </w:r>
      <w:proofErr w:type="spellStart"/>
      <w:r w:rsidR="00D418A5" w:rsidRPr="00D418A5">
        <w:rPr>
          <w:rFonts w:ascii="Times New Roman" w:eastAsia="Times New Roman" w:hAnsi="Times New Roman" w:cs="Times New Roman"/>
          <w:lang w:eastAsia="pl-PL"/>
        </w:rPr>
        <w:t>Agilent</w:t>
      </w:r>
      <w:proofErr w:type="spellEnd"/>
      <w:r w:rsidR="00D418A5" w:rsidRPr="00D418A5">
        <w:rPr>
          <w:rFonts w:ascii="Times New Roman" w:eastAsia="Times New Roman" w:hAnsi="Times New Roman" w:cs="Times New Roman"/>
          <w:lang w:eastAsia="pl-PL"/>
        </w:rPr>
        <w:t xml:space="preserve"> 8900 ICP-QQQ </w:t>
      </w:r>
      <w:r w:rsidRPr="00DD5C03">
        <w:rPr>
          <w:rFonts w:ascii="Times New Roman" w:eastAsia="Times New Roman" w:hAnsi="Times New Roman" w:cs="Times New Roman"/>
          <w:lang w:eastAsia="pl-PL"/>
        </w:rPr>
        <w:t xml:space="preserve">– podstawą do przetwarzania Pani/Pana danych osobowych jest art. 6 ust. 1 lit. f RODO. </w:t>
      </w:r>
    </w:p>
    <w:p w14:paraId="1BC8111D"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Politechnika Warszawska nie zamierza przekazywać Pani/Pana danych osobowych poza Europejski Obszar Gospodarczy.</w:t>
      </w:r>
    </w:p>
    <w:p w14:paraId="654552B6"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2F82ED67"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 xml:space="preserve">Pani/Pana dane osobowe nie będą udostępniane innym podmiotom (administratorom), za wyjątkiem podmiotów upoważnionych na podstawie przepisów prawa. </w:t>
      </w:r>
    </w:p>
    <w:p w14:paraId="4CDA67BA"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Dostęp do Pani/Pana danych osobowych mogą mieć podmioty (podmioty przetwarzające), którym Politechnika Warszawska zleca wykonanie czynności mogących wiązać się z przetwarzaniem danych osobowych.</w:t>
      </w:r>
    </w:p>
    <w:p w14:paraId="71CA2634"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Politechnika Warszawska nie wykorzystuje w stosunku do Pani/Pana zautomatyzowanego podejmowania decyzji, w tym nie wykonuje profilowania Pani/Pana.</w:t>
      </w:r>
    </w:p>
    <w:p w14:paraId="73289EB6" w14:textId="06065718"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 xml:space="preserve">Pani/Pana dane osobowe zostały pozyskane od </w:t>
      </w:r>
      <w:r w:rsidR="008B5321">
        <w:rPr>
          <w:rFonts w:ascii="Times New Roman" w:eastAsia="Times New Roman" w:hAnsi="Times New Roman" w:cs="Times New Roman"/>
          <w:lang w:eastAsia="pl-PL"/>
        </w:rPr>
        <w:t>………………………….</w:t>
      </w:r>
      <w:r w:rsidRPr="00DD5C03">
        <w:rPr>
          <w:rFonts w:ascii="Times New Roman" w:eastAsia="Times New Roman" w:hAnsi="Times New Roman" w:cs="Times New Roman"/>
          <w:lang w:eastAsia="pl-PL"/>
        </w:rPr>
        <w:t xml:space="preserve"> w związku z realizacją niniejszej umowy.</w:t>
      </w:r>
    </w:p>
    <w:p w14:paraId="785D95D7"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Pani/Pana dane osobowe przetwarzane będą przez okres 10 lat  od  dnia  zrealizowania umowy oraz przez okres niezbędny do zabezpieczenia ewentualnych roszczeń.</w:t>
      </w:r>
    </w:p>
    <w:p w14:paraId="394A3E56" w14:textId="77777777" w:rsidR="00421076" w:rsidRPr="00DD5C03" w:rsidRDefault="00421076" w:rsidP="00421076">
      <w:pPr>
        <w:numPr>
          <w:ilvl w:val="0"/>
          <w:numId w:val="24"/>
        </w:numPr>
        <w:spacing w:after="0" w:line="276" w:lineRule="auto"/>
        <w:ind w:right="49"/>
        <w:jc w:val="both"/>
        <w:rPr>
          <w:rFonts w:ascii="Times New Roman" w:eastAsia="Times New Roman" w:hAnsi="Times New Roman" w:cs="Times New Roman"/>
          <w:lang w:eastAsia="pl-PL"/>
        </w:rPr>
      </w:pPr>
      <w:r w:rsidRPr="00DD5C03">
        <w:rPr>
          <w:rFonts w:ascii="Times New Roman" w:eastAsia="Times New Roman" w:hAnsi="Times New Roman" w:cs="Times New Roman"/>
          <w:lang w:eastAsia="pl-PL"/>
        </w:rPr>
        <w:t>Ma Pani/Pan prawo do wniesienia skargi do organu nadzorczego - Prezesa Urzędu Ochrony Danych Osobowych, gdy uzna Pani/Pan, iż przetwarzanie Pani/Pana danych osobowych narusza przepisy RODO.</w:t>
      </w:r>
    </w:p>
    <w:p w14:paraId="70462C00" w14:textId="77777777" w:rsidR="00421076" w:rsidRPr="00DD5C03" w:rsidRDefault="00421076" w:rsidP="00421076">
      <w:pPr>
        <w:widowControl w:val="0"/>
        <w:spacing w:after="0" w:line="240" w:lineRule="auto"/>
        <w:jc w:val="both"/>
        <w:rPr>
          <w:rFonts w:ascii="Times New Roman" w:eastAsia="Times New Roman" w:hAnsi="Times New Roman" w:cs="Times New Roman"/>
          <w:b/>
          <w:sz w:val="24"/>
          <w:szCs w:val="24"/>
          <w:lang w:eastAsia="pl-PL"/>
        </w:rPr>
      </w:pPr>
    </w:p>
    <w:p w14:paraId="4F12F622" w14:textId="77777777" w:rsidR="00421076" w:rsidRPr="008E7E4A" w:rsidRDefault="00421076" w:rsidP="00421076">
      <w:pPr>
        <w:spacing w:after="120" w:line="276" w:lineRule="auto"/>
        <w:contextualSpacing/>
        <w:jc w:val="both"/>
        <w:rPr>
          <w:rFonts w:ascii="Times New Roman" w:eastAsia="Times New Roman" w:hAnsi="Times New Roman" w:cs="Times New Roman"/>
          <w:lang w:eastAsia="pl-PL"/>
        </w:rPr>
      </w:pPr>
    </w:p>
    <w:p w14:paraId="20BF1888" w14:textId="0CDCBDEC" w:rsidR="003E5B0E" w:rsidRDefault="003E5B0E" w:rsidP="005B1C7E">
      <w:pPr>
        <w:pStyle w:val="Teksttreci40"/>
        <w:shd w:val="clear" w:color="auto" w:fill="auto"/>
        <w:spacing w:before="0" w:after="0" w:line="276" w:lineRule="auto"/>
        <w:ind w:firstLine="0"/>
        <w:contextualSpacing/>
        <w:jc w:val="both"/>
        <w:rPr>
          <w:rFonts w:eastAsia="Arial Unicode MS"/>
          <w:bCs/>
          <w:kern w:val="2"/>
          <w:lang w:eastAsia="ar-SA"/>
        </w:rPr>
      </w:pPr>
    </w:p>
    <w:p w14:paraId="42EC6322" w14:textId="0B6ECD9F" w:rsidR="00A642D1" w:rsidRDefault="00A642D1" w:rsidP="005B1C7E">
      <w:pPr>
        <w:pStyle w:val="Teksttreci40"/>
        <w:shd w:val="clear" w:color="auto" w:fill="auto"/>
        <w:spacing w:before="0" w:after="0" w:line="276" w:lineRule="auto"/>
        <w:ind w:firstLine="0"/>
        <w:contextualSpacing/>
        <w:jc w:val="both"/>
        <w:rPr>
          <w:rFonts w:eastAsia="Arial Unicode MS"/>
          <w:bCs/>
          <w:kern w:val="2"/>
          <w:lang w:eastAsia="ar-SA"/>
        </w:rPr>
      </w:pPr>
    </w:p>
    <w:p w14:paraId="39F3BE42" w14:textId="77777777" w:rsidR="003B4A54" w:rsidRPr="005B1C7E" w:rsidRDefault="003B4A54" w:rsidP="005B1C7E">
      <w:pPr>
        <w:pStyle w:val="Teksttreci40"/>
        <w:shd w:val="clear" w:color="auto" w:fill="auto"/>
        <w:spacing w:before="0" w:after="0" w:line="276" w:lineRule="auto"/>
        <w:ind w:firstLine="0"/>
        <w:contextualSpacing/>
        <w:jc w:val="both"/>
        <w:rPr>
          <w:rFonts w:eastAsia="Arial Unicode MS"/>
          <w:bCs/>
          <w:kern w:val="2"/>
          <w:lang w:eastAsia="ar-SA"/>
        </w:rPr>
      </w:pPr>
    </w:p>
    <w:sectPr w:rsidR="003B4A54" w:rsidRPr="005B1C7E" w:rsidSect="00C41B72">
      <w:headerReference w:type="first" r:id="rId9"/>
      <w:pgSz w:w="11906" w:h="16838"/>
      <w:pgMar w:top="709" w:right="1418" w:bottom="1418" w:left="1418" w:header="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41B9" w14:textId="77777777" w:rsidR="00EF2DD5" w:rsidRDefault="00EF2DD5" w:rsidP="0073029C">
      <w:pPr>
        <w:spacing w:after="0" w:line="240" w:lineRule="auto"/>
      </w:pPr>
      <w:r>
        <w:separator/>
      </w:r>
    </w:p>
  </w:endnote>
  <w:endnote w:type="continuationSeparator" w:id="0">
    <w:p w14:paraId="18D4C89A" w14:textId="77777777" w:rsidR="00EF2DD5" w:rsidRDefault="00EF2DD5" w:rsidP="0073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62A6" w14:textId="77777777" w:rsidR="00EF2DD5" w:rsidRDefault="00EF2DD5" w:rsidP="0073029C">
      <w:pPr>
        <w:spacing w:after="0" w:line="240" w:lineRule="auto"/>
      </w:pPr>
      <w:r>
        <w:separator/>
      </w:r>
    </w:p>
  </w:footnote>
  <w:footnote w:type="continuationSeparator" w:id="0">
    <w:p w14:paraId="5E34628D" w14:textId="77777777" w:rsidR="00EF2DD5" w:rsidRDefault="00EF2DD5" w:rsidP="00730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F5BF" w14:textId="77777777" w:rsidR="00CF38C3" w:rsidRPr="0073029C" w:rsidRDefault="00CF38C3" w:rsidP="00CF38C3">
    <w:pPr>
      <w:spacing w:after="0"/>
      <w:jc w:val="right"/>
      <w:rPr>
        <w:rFonts w:ascii="Times New Roman" w:eastAsia="Calibri" w:hAnsi="Times New Roman" w:cs="Times New Roman"/>
        <w:i/>
        <w:sz w:val="20"/>
        <w:szCs w:val="20"/>
      </w:rPr>
    </w:pPr>
    <w:r w:rsidRPr="0073029C">
      <w:rPr>
        <w:rFonts w:ascii="Times New Roman" w:eastAsia="Calibri" w:hAnsi="Times New Roman" w:cs="Times New Roman"/>
        <w:i/>
        <w:sz w:val="20"/>
        <w:szCs w:val="20"/>
      </w:rPr>
      <w:t xml:space="preserve">Załącznik </w:t>
    </w:r>
    <w:r>
      <w:rPr>
        <w:rFonts w:ascii="Times New Roman" w:eastAsia="Calibri" w:hAnsi="Times New Roman" w:cs="Times New Roman"/>
        <w:i/>
        <w:sz w:val="20"/>
        <w:szCs w:val="20"/>
      </w:rPr>
      <w:t>nr 4</w:t>
    </w:r>
    <w:r w:rsidRPr="0073029C">
      <w:rPr>
        <w:rFonts w:ascii="Times New Roman" w:eastAsia="Calibri" w:hAnsi="Times New Roman" w:cs="Times New Roman"/>
        <w:i/>
        <w:sz w:val="20"/>
        <w:szCs w:val="20"/>
      </w:rPr>
      <w:t xml:space="preserve"> do SWZ</w:t>
    </w:r>
  </w:p>
  <w:p w14:paraId="39EB7AAD" w14:textId="18CD1197" w:rsidR="00CF38C3" w:rsidRPr="0073029C" w:rsidRDefault="00CF38C3" w:rsidP="00CF38C3">
    <w:pPr>
      <w:spacing w:after="0"/>
      <w:jc w:val="right"/>
      <w:rPr>
        <w:rFonts w:ascii="Times New Roman" w:eastAsia="Times New Roman" w:hAnsi="Times New Roman" w:cs="Times New Roman"/>
        <w:color w:val="000000"/>
        <w:sz w:val="20"/>
        <w:szCs w:val="20"/>
        <w:lang w:eastAsia="pl-PL"/>
      </w:rPr>
    </w:pPr>
    <w:r w:rsidRPr="0073029C">
      <w:rPr>
        <w:rFonts w:ascii="Times New Roman" w:eastAsia="Calibri" w:hAnsi="Times New Roman" w:cs="Times New Roman"/>
        <w:i/>
        <w:sz w:val="20"/>
        <w:szCs w:val="20"/>
      </w:rPr>
      <w:t xml:space="preserve">nr postępowania </w:t>
    </w:r>
    <w:r>
      <w:rPr>
        <w:rFonts w:ascii="Times New Roman" w:eastAsia="Calibri" w:hAnsi="Times New Roman" w:cs="Times New Roman"/>
        <w:i/>
        <w:sz w:val="20"/>
        <w:szCs w:val="20"/>
      </w:rPr>
      <w:t>WCh.261.1</w:t>
    </w:r>
    <w:r w:rsidR="009822AE">
      <w:rPr>
        <w:rFonts w:ascii="Times New Roman" w:eastAsia="Calibri" w:hAnsi="Times New Roman" w:cs="Times New Roman"/>
        <w:i/>
        <w:sz w:val="20"/>
        <w:szCs w:val="20"/>
      </w:rPr>
      <w:t>1</w:t>
    </w:r>
    <w:r w:rsidRPr="0073029C">
      <w:rPr>
        <w:rFonts w:ascii="Times New Roman" w:eastAsia="Calibri" w:hAnsi="Times New Roman" w:cs="Times New Roman"/>
        <w:i/>
        <w:sz w:val="20"/>
        <w:szCs w:val="20"/>
      </w:rPr>
      <w:t>.202</w:t>
    </w:r>
    <w:r>
      <w:rPr>
        <w:rFonts w:ascii="Times New Roman" w:eastAsia="Calibri" w:hAnsi="Times New Roman" w:cs="Times New Roman"/>
        <w:i/>
        <w:sz w:val="20"/>
        <w:szCs w:val="20"/>
      </w:rPr>
      <w:t>4</w:t>
    </w:r>
  </w:p>
  <w:p w14:paraId="3E712E16" w14:textId="77C57F3E" w:rsidR="004E018F" w:rsidRDefault="004E01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AC4"/>
    <w:multiLevelType w:val="multilevel"/>
    <w:tmpl w:val="26248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2" w15:restartNumberingAfterBreak="0">
    <w:nsid w:val="0DB04292"/>
    <w:multiLevelType w:val="multilevel"/>
    <w:tmpl w:val="1F4037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E447F4B"/>
    <w:multiLevelType w:val="multilevel"/>
    <w:tmpl w:val="1F4037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6353308"/>
    <w:multiLevelType w:val="multilevel"/>
    <w:tmpl w:val="F740EDBA"/>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71C4724"/>
    <w:multiLevelType w:val="multilevel"/>
    <w:tmpl w:val="D32E4A3C"/>
    <w:lvl w:ilvl="0">
      <w:start w:val="4"/>
      <w:numFmt w:val="decimal"/>
      <w:lvlText w:val="%1."/>
      <w:lvlJc w:val="left"/>
      <w:pPr>
        <w:tabs>
          <w:tab w:val="num" w:pos="720"/>
        </w:tabs>
        <w:ind w:left="425" w:hanging="425"/>
      </w:pPr>
      <w:rPr>
        <w:rFonts w:hint="default"/>
        <w:b w:val="0"/>
        <w:i w:val="0"/>
        <w:sz w:val="22"/>
        <w:szCs w:val="22"/>
      </w:rPr>
    </w:lvl>
    <w:lvl w:ilvl="1">
      <w:start w:val="1"/>
      <w:numFmt w:val="decimal"/>
      <w:lvlText w:val="%1.%2."/>
      <w:lvlJc w:val="left"/>
      <w:pPr>
        <w:tabs>
          <w:tab w:val="num" w:pos="360"/>
        </w:tabs>
        <w:ind w:left="709" w:hanging="709"/>
      </w:pPr>
      <w:rPr>
        <w:rFonts w:ascii="Times New Roman" w:hAnsi="Times New Roman" w:hint="default"/>
        <w:b/>
        <w:i w:val="0"/>
        <w:sz w:val="22"/>
      </w:rPr>
    </w:lvl>
    <w:lvl w:ilvl="2">
      <w:start w:val="1"/>
      <w:numFmt w:val="decimal"/>
      <w:lvlText w:val="%1.%2.%3"/>
      <w:lvlJc w:val="left"/>
      <w:pPr>
        <w:tabs>
          <w:tab w:val="num" w:pos="1494"/>
        </w:tabs>
        <w:ind w:left="992" w:hanging="992"/>
      </w:pPr>
      <w:rPr>
        <w:rFonts w:ascii="Times New Roman" w:hAnsi="Times New Roman" w:hint="default"/>
        <w:b w:val="0"/>
        <w:i w:val="0"/>
        <w:sz w:val="22"/>
      </w:rPr>
    </w:lvl>
    <w:lvl w:ilvl="3">
      <w:start w:val="1"/>
      <w:numFmt w:val="decimal"/>
      <w:lvlText w:val="%4)"/>
      <w:lvlJc w:val="left"/>
      <w:pPr>
        <w:tabs>
          <w:tab w:val="num" w:pos="992"/>
        </w:tabs>
        <w:ind w:left="1276" w:hanging="284"/>
      </w:pPr>
      <w:rPr>
        <w:rFonts w:hint="default"/>
        <w:b w:val="0"/>
      </w:rPr>
    </w:lvl>
    <w:lvl w:ilvl="4">
      <w:start w:val="1"/>
      <w:numFmt w:val="lowerLetter"/>
      <w:lvlText w:val="%5)"/>
      <w:lvlJc w:val="left"/>
      <w:pPr>
        <w:tabs>
          <w:tab w:val="num" w:pos="1276"/>
        </w:tabs>
        <w:ind w:left="1559" w:hanging="283"/>
      </w:pPr>
      <w:rPr>
        <w:rFonts w:hint="default"/>
      </w:rPr>
    </w:lvl>
    <w:lvl w:ilvl="5">
      <w:start w:val="1"/>
      <w:numFmt w:val="bullet"/>
      <w:lvlText w:val="-"/>
      <w:lvlJc w:val="left"/>
      <w:pPr>
        <w:tabs>
          <w:tab w:val="num" w:pos="1559"/>
        </w:tabs>
        <w:ind w:left="1843" w:hanging="284"/>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0D45A3"/>
    <w:multiLevelType w:val="multilevel"/>
    <w:tmpl w:val="D54C542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E5B38E1"/>
    <w:multiLevelType w:val="multilevel"/>
    <w:tmpl w:val="47BA15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9"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0"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1" w15:restartNumberingAfterBreak="0">
    <w:nsid w:val="311770AB"/>
    <w:multiLevelType w:val="multilevel"/>
    <w:tmpl w:val="91780C1A"/>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13" w15:restartNumberingAfterBreak="0">
    <w:nsid w:val="392757B5"/>
    <w:multiLevelType w:val="multilevel"/>
    <w:tmpl w:val="F8FC8A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15"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16"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17" w15:restartNumberingAfterBreak="0">
    <w:nsid w:val="5A303121"/>
    <w:multiLevelType w:val="multilevel"/>
    <w:tmpl w:val="E69C9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19" w15:restartNumberingAfterBreak="0">
    <w:nsid w:val="5B4940FE"/>
    <w:multiLevelType w:val="hybridMultilevel"/>
    <w:tmpl w:val="FFAE6334"/>
    <w:lvl w:ilvl="0" w:tplc="6250F56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CEB5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ED9AE">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417AC">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DE4308">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0C7B0">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E5088">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6DAB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40E4A">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21" w15:restartNumberingAfterBreak="0">
    <w:nsid w:val="72591218"/>
    <w:multiLevelType w:val="multilevel"/>
    <w:tmpl w:val="F51618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6835088"/>
    <w:multiLevelType w:val="multilevel"/>
    <w:tmpl w:val="7540A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806565B"/>
    <w:multiLevelType w:val="multilevel"/>
    <w:tmpl w:val="E1F2A68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1.%2."/>
      <w:lvlJc w:val="left"/>
      <w:pPr>
        <w:ind w:left="567" w:hanging="567"/>
      </w:pPr>
      <w:rPr>
        <w:rFonts w:ascii="Times New Roman" w:hAnsi="Times New Roman"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24"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4511966">
    <w:abstractNumId w:val="23"/>
  </w:num>
  <w:num w:numId="2" w16cid:durableId="1204556317">
    <w:abstractNumId w:val="17"/>
  </w:num>
  <w:num w:numId="3" w16cid:durableId="40642870">
    <w:abstractNumId w:val="22"/>
  </w:num>
  <w:num w:numId="4" w16cid:durableId="546140891">
    <w:abstractNumId w:val="21"/>
  </w:num>
  <w:num w:numId="5" w16cid:durableId="1930695625">
    <w:abstractNumId w:val="7"/>
  </w:num>
  <w:num w:numId="6" w16cid:durableId="1042704875">
    <w:abstractNumId w:val="0"/>
  </w:num>
  <w:num w:numId="7" w16cid:durableId="950669390">
    <w:abstractNumId w:val="3"/>
  </w:num>
  <w:num w:numId="8" w16cid:durableId="1140463057">
    <w:abstractNumId w:val="2"/>
  </w:num>
  <w:num w:numId="9" w16cid:durableId="224339366">
    <w:abstractNumId w:val="13"/>
  </w:num>
  <w:num w:numId="10" w16cid:durableId="2022121808">
    <w:abstractNumId w:val="6"/>
  </w:num>
  <w:num w:numId="11" w16cid:durableId="239752027">
    <w:abstractNumId w:val="5"/>
  </w:num>
  <w:num w:numId="12" w16cid:durableId="588270514">
    <w:abstractNumId w:val="4"/>
  </w:num>
  <w:num w:numId="13" w16cid:durableId="1249771575">
    <w:abstractNumId w:val="19"/>
  </w:num>
  <w:num w:numId="14" w16cid:durableId="735398507">
    <w:abstractNumId w:val="16"/>
  </w:num>
  <w:num w:numId="15" w16cid:durableId="1012221161">
    <w:abstractNumId w:val="14"/>
  </w:num>
  <w:num w:numId="16" w16cid:durableId="1543515638">
    <w:abstractNumId w:val="12"/>
  </w:num>
  <w:num w:numId="17" w16cid:durableId="1550727184">
    <w:abstractNumId w:val="1"/>
  </w:num>
  <w:num w:numId="18" w16cid:durableId="461770105">
    <w:abstractNumId w:val="18"/>
  </w:num>
  <w:num w:numId="19" w16cid:durableId="615136033">
    <w:abstractNumId w:val="15"/>
  </w:num>
  <w:num w:numId="20" w16cid:durableId="375980328">
    <w:abstractNumId w:val="9"/>
  </w:num>
  <w:num w:numId="21" w16cid:durableId="1897399691">
    <w:abstractNumId w:val="10"/>
  </w:num>
  <w:num w:numId="22" w16cid:durableId="898056046">
    <w:abstractNumId w:val="20"/>
  </w:num>
  <w:num w:numId="23" w16cid:durableId="1460412556">
    <w:abstractNumId w:val="8"/>
  </w:num>
  <w:num w:numId="24" w16cid:durableId="1732265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4120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38"/>
    <w:rsid w:val="000036A2"/>
    <w:rsid w:val="00007CF2"/>
    <w:rsid w:val="00023425"/>
    <w:rsid w:val="00024AA7"/>
    <w:rsid w:val="00063483"/>
    <w:rsid w:val="00094610"/>
    <w:rsid w:val="00096131"/>
    <w:rsid w:val="000D3AEC"/>
    <w:rsid w:val="000F7E37"/>
    <w:rsid w:val="00103446"/>
    <w:rsid w:val="001046E8"/>
    <w:rsid w:val="001219B9"/>
    <w:rsid w:val="001324F7"/>
    <w:rsid w:val="00134C9A"/>
    <w:rsid w:val="00143972"/>
    <w:rsid w:val="001447A1"/>
    <w:rsid w:val="001B65F6"/>
    <w:rsid w:val="001D7A25"/>
    <w:rsid w:val="001D7DA1"/>
    <w:rsid w:val="001F11C9"/>
    <w:rsid w:val="00211B4F"/>
    <w:rsid w:val="0023793A"/>
    <w:rsid w:val="00237CEC"/>
    <w:rsid w:val="0024117A"/>
    <w:rsid w:val="002574C8"/>
    <w:rsid w:val="002607C5"/>
    <w:rsid w:val="00260BFD"/>
    <w:rsid w:val="00264B83"/>
    <w:rsid w:val="00274196"/>
    <w:rsid w:val="002755FF"/>
    <w:rsid w:val="002845E1"/>
    <w:rsid w:val="002A517E"/>
    <w:rsid w:val="002B3E2F"/>
    <w:rsid w:val="002B73D6"/>
    <w:rsid w:val="002C4711"/>
    <w:rsid w:val="002D6762"/>
    <w:rsid w:val="002F2138"/>
    <w:rsid w:val="002F416A"/>
    <w:rsid w:val="00300B0B"/>
    <w:rsid w:val="0033311A"/>
    <w:rsid w:val="00337A41"/>
    <w:rsid w:val="00347A95"/>
    <w:rsid w:val="003571B4"/>
    <w:rsid w:val="00366816"/>
    <w:rsid w:val="003674A7"/>
    <w:rsid w:val="00387420"/>
    <w:rsid w:val="003B4A54"/>
    <w:rsid w:val="003E164C"/>
    <w:rsid w:val="003E2241"/>
    <w:rsid w:val="003E5512"/>
    <w:rsid w:val="003E5B0E"/>
    <w:rsid w:val="00421076"/>
    <w:rsid w:val="00430AA0"/>
    <w:rsid w:val="00430CC3"/>
    <w:rsid w:val="00434642"/>
    <w:rsid w:val="00442FFF"/>
    <w:rsid w:val="00450922"/>
    <w:rsid w:val="0045584D"/>
    <w:rsid w:val="00466022"/>
    <w:rsid w:val="00466AFE"/>
    <w:rsid w:val="00477A1D"/>
    <w:rsid w:val="00493A68"/>
    <w:rsid w:val="00495013"/>
    <w:rsid w:val="004A1ECD"/>
    <w:rsid w:val="004A399B"/>
    <w:rsid w:val="004A4344"/>
    <w:rsid w:val="004A6992"/>
    <w:rsid w:val="004A6C8C"/>
    <w:rsid w:val="004B506A"/>
    <w:rsid w:val="004E018F"/>
    <w:rsid w:val="004E3658"/>
    <w:rsid w:val="0052223E"/>
    <w:rsid w:val="005463FF"/>
    <w:rsid w:val="00556283"/>
    <w:rsid w:val="005615F8"/>
    <w:rsid w:val="00582B2C"/>
    <w:rsid w:val="00592616"/>
    <w:rsid w:val="00592B98"/>
    <w:rsid w:val="005B1C7E"/>
    <w:rsid w:val="005E483E"/>
    <w:rsid w:val="00627221"/>
    <w:rsid w:val="00636C3D"/>
    <w:rsid w:val="00663282"/>
    <w:rsid w:val="006735C4"/>
    <w:rsid w:val="006802A4"/>
    <w:rsid w:val="006863B9"/>
    <w:rsid w:val="00687DEF"/>
    <w:rsid w:val="00693358"/>
    <w:rsid w:val="006A54A6"/>
    <w:rsid w:val="006B1510"/>
    <w:rsid w:val="006B172D"/>
    <w:rsid w:val="006B349E"/>
    <w:rsid w:val="006B377A"/>
    <w:rsid w:val="006C4D2E"/>
    <w:rsid w:val="006C6640"/>
    <w:rsid w:val="006D03E5"/>
    <w:rsid w:val="006D4BF7"/>
    <w:rsid w:val="006D7D9C"/>
    <w:rsid w:val="006F18E2"/>
    <w:rsid w:val="006F1FB4"/>
    <w:rsid w:val="006F2834"/>
    <w:rsid w:val="006F5E46"/>
    <w:rsid w:val="006F71ED"/>
    <w:rsid w:val="00704998"/>
    <w:rsid w:val="007112E3"/>
    <w:rsid w:val="00727E96"/>
    <w:rsid w:val="007301AB"/>
    <w:rsid w:val="0073029C"/>
    <w:rsid w:val="00731439"/>
    <w:rsid w:val="0073432B"/>
    <w:rsid w:val="00754748"/>
    <w:rsid w:val="00755BC3"/>
    <w:rsid w:val="007731B4"/>
    <w:rsid w:val="00773ECB"/>
    <w:rsid w:val="00782EE0"/>
    <w:rsid w:val="007B73F0"/>
    <w:rsid w:val="007B7CFA"/>
    <w:rsid w:val="007C33CF"/>
    <w:rsid w:val="007D28D5"/>
    <w:rsid w:val="007D3AAE"/>
    <w:rsid w:val="007D687F"/>
    <w:rsid w:val="007E04ED"/>
    <w:rsid w:val="0081244B"/>
    <w:rsid w:val="008216DA"/>
    <w:rsid w:val="00841F0C"/>
    <w:rsid w:val="0084634D"/>
    <w:rsid w:val="00851EB7"/>
    <w:rsid w:val="0088283E"/>
    <w:rsid w:val="00883C5F"/>
    <w:rsid w:val="00896221"/>
    <w:rsid w:val="008A457A"/>
    <w:rsid w:val="008A5F70"/>
    <w:rsid w:val="008A7661"/>
    <w:rsid w:val="008B5321"/>
    <w:rsid w:val="008D0325"/>
    <w:rsid w:val="008D11A8"/>
    <w:rsid w:val="008E219A"/>
    <w:rsid w:val="008E2265"/>
    <w:rsid w:val="008E7E4A"/>
    <w:rsid w:val="00902ADF"/>
    <w:rsid w:val="00930146"/>
    <w:rsid w:val="00936401"/>
    <w:rsid w:val="00941D88"/>
    <w:rsid w:val="00974B1D"/>
    <w:rsid w:val="009822AE"/>
    <w:rsid w:val="00990A37"/>
    <w:rsid w:val="009B482F"/>
    <w:rsid w:val="009B62FF"/>
    <w:rsid w:val="009D0CBA"/>
    <w:rsid w:val="009E7AA1"/>
    <w:rsid w:val="00A1108F"/>
    <w:rsid w:val="00A1216F"/>
    <w:rsid w:val="00A32C0C"/>
    <w:rsid w:val="00A43D18"/>
    <w:rsid w:val="00A53DF1"/>
    <w:rsid w:val="00A55ADB"/>
    <w:rsid w:val="00A642D1"/>
    <w:rsid w:val="00A7220D"/>
    <w:rsid w:val="00A726F4"/>
    <w:rsid w:val="00A84D2F"/>
    <w:rsid w:val="00AA4A41"/>
    <w:rsid w:val="00AB7475"/>
    <w:rsid w:val="00AE1969"/>
    <w:rsid w:val="00AE672E"/>
    <w:rsid w:val="00AF60FA"/>
    <w:rsid w:val="00B06672"/>
    <w:rsid w:val="00B20541"/>
    <w:rsid w:val="00B87AF2"/>
    <w:rsid w:val="00BC15E3"/>
    <w:rsid w:val="00BC2674"/>
    <w:rsid w:val="00BC6089"/>
    <w:rsid w:val="00BC6AA0"/>
    <w:rsid w:val="00BD33A3"/>
    <w:rsid w:val="00BD3FAD"/>
    <w:rsid w:val="00BD7EC5"/>
    <w:rsid w:val="00BE0D0A"/>
    <w:rsid w:val="00BF4CF2"/>
    <w:rsid w:val="00C11786"/>
    <w:rsid w:val="00C2788D"/>
    <w:rsid w:val="00C32669"/>
    <w:rsid w:val="00C40C38"/>
    <w:rsid w:val="00C41B72"/>
    <w:rsid w:val="00C56474"/>
    <w:rsid w:val="00C8672D"/>
    <w:rsid w:val="00CA2035"/>
    <w:rsid w:val="00CA39DD"/>
    <w:rsid w:val="00CA617F"/>
    <w:rsid w:val="00CC5BDA"/>
    <w:rsid w:val="00CF38C3"/>
    <w:rsid w:val="00CF634A"/>
    <w:rsid w:val="00D02300"/>
    <w:rsid w:val="00D03273"/>
    <w:rsid w:val="00D03B3B"/>
    <w:rsid w:val="00D03EC9"/>
    <w:rsid w:val="00D0721B"/>
    <w:rsid w:val="00D12F76"/>
    <w:rsid w:val="00D204D8"/>
    <w:rsid w:val="00D26CD2"/>
    <w:rsid w:val="00D418A5"/>
    <w:rsid w:val="00D52970"/>
    <w:rsid w:val="00D52BA2"/>
    <w:rsid w:val="00D53C9C"/>
    <w:rsid w:val="00D9435B"/>
    <w:rsid w:val="00DD03B7"/>
    <w:rsid w:val="00DE1638"/>
    <w:rsid w:val="00DE4581"/>
    <w:rsid w:val="00DE5D82"/>
    <w:rsid w:val="00E02555"/>
    <w:rsid w:val="00E167AA"/>
    <w:rsid w:val="00E172B1"/>
    <w:rsid w:val="00E43453"/>
    <w:rsid w:val="00E457FB"/>
    <w:rsid w:val="00E4750D"/>
    <w:rsid w:val="00E52AC1"/>
    <w:rsid w:val="00E66E00"/>
    <w:rsid w:val="00E70283"/>
    <w:rsid w:val="00E7554C"/>
    <w:rsid w:val="00EA3B46"/>
    <w:rsid w:val="00EA71F7"/>
    <w:rsid w:val="00ED2D6D"/>
    <w:rsid w:val="00ED307D"/>
    <w:rsid w:val="00EF2DD5"/>
    <w:rsid w:val="00F3068E"/>
    <w:rsid w:val="00F753DB"/>
    <w:rsid w:val="00FA5C94"/>
    <w:rsid w:val="00FB42F7"/>
    <w:rsid w:val="00FB4409"/>
    <w:rsid w:val="00FB6884"/>
    <w:rsid w:val="00FB74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E2B1D"/>
  <w15:chartTrackingRefBased/>
  <w15:docId w15:val="{95DEA7DF-2891-486D-A785-14EF50E7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A4344"/>
    <w:pPr>
      <w:ind w:left="720"/>
      <w:contextualSpacing/>
    </w:pPr>
  </w:style>
  <w:style w:type="paragraph" w:styleId="Tekstdymka">
    <w:name w:val="Balloon Text"/>
    <w:basedOn w:val="Normalny"/>
    <w:link w:val="TekstdymkaZnak"/>
    <w:uiPriority w:val="99"/>
    <w:semiHidden/>
    <w:unhideWhenUsed/>
    <w:rsid w:val="002B3E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E2F"/>
    <w:rPr>
      <w:rFonts w:ascii="Segoe UI" w:hAnsi="Segoe UI" w:cs="Segoe UI"/>
      <w:sz w:val="18"/>
      <w:szCs w:val="18"/>
    </w:rPr>
  </w:style>
  <w:style w:type="paragraph" w:styleId="Poprawka">
    <w:name w:val="Revision"/>
    <w:hidden/>
    <w:uiPriority w:val="99"/>
    <w:semiHidden/>
    <w:rsid w:val="002B3E2F"/>
    <w:pPr>
      <w:spacing w:after="0" w:line="240" w:lineRule="auto"/>
    </w:pPr>
  </w:style>
  <w:style w:type="character" w:customStyle="1" w:styleId="Teksttreci4">
    <w:name w:val="Tekst treści (4)_"/>
    <w:basedOn w:val="Domylnaczcionkaakapitu"/>
    <w:link w:val="Teksttreci40"/>
    <w:qFormat/>
    <w:rsid w:val="002B3E2F"/>
    <w:rPr>
      <w:rFonts w:ascii="Times New Roman" w:eastAsia="Times New Roman" w:hAnsi="Times New Roman" w:cs="Times New Roman"/>
      <w:shd w:val="clear" w:color="auto" w:fill="FFFFFF"/>
    </w:rPr>
  </w:style>
  <w:style w:type="character" w:customStyle="1" w:styleId="Teksttreci4Bezpogrubienia">
    <w:name w:val="Tekst treści (4) + Bez pogrubienia"/>
    <w:basedOn w:val="Teksttreci4"/>
    <w:qFormat/>
    <w:rsid w:val="002B3E2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AkapitzlistZnak">
    <w:name w:val="Akapit z listą Znak"/>
    <w:link w:val="Akapitzlist"/>
    <w:uiPriority w:val="34"/>
    <w:qFormat/>
    <w:locked/>
    <w:rsid w:val="002B3E2F"/>
  </w:style>
  <w:style w:type="character" w:customStyle="1" w:styleId="Teksttreci7">
    <w:name w:val="Tekst treści (7)_"/>
    <w:basedOn w:val="Domylnaczcionkaakapitu"/>
    <w:link w:val="Teksttreci70"/>
    <w:qFormat/>
    <w:locked/>
    <w:rsid w:val="002B3E2F"/>
    <w:rPr>
      <w:rFonts w:ascii="Calibri" w:eastAsia="Calibri" w:hAnsi="Calibri" w:cs="Calibri"/>
      <w:sz w:val="15"/>
      <w:szCs w:val="15"/>
      <w:shd w:val="clear" w:color="auto" w:fill="FFFFFF"/>
    </w:rPr>
  </w:style>
  <w:style w:type="paragraph" w:customStyle="1" w:styleId="Teksttreci40">
    <w:name w:val="Tekst treści (4)"/>
    <w:basedOn w:val="Normalny"/>
    <w:link w:val="Teksttreci4"/>
    <w:qFormat/>
    <w:rsid w:val="002B3E2F"/>
    <w:pPr>
      <w:widowControl w:val="0"/>
      <w:shd w:val="clear" w:color="auto" w:fill="FFFFFF"/>
      <w:spacing w:before="240" w:after="1380" w:line="240" w:lineRule="auto"/>
      <w:ind w:hanging="440"/>
    </w:pPr>
    <w:rPr>
      <w:rFonts w:ascii="Times New Roman" w:eastAsia="Times New Roman" w:hAnsi="Times New Roman" w:cs="Times New Roman"/>
    </w:rPr>
  </w:style>
  <w:style w:type="paragraph" w:customStyle="1" w:styleId="Teksttreci70">
    <w:name w:val="Tekst treści (7)"/>
    <w:basedOn w:val="Normalny"/>
    <w:link w:val="Teksttreci7"/>
    <w:qFormat/>
    <w:rsid w:val="002B3E2F"/>
    <w:pPr>
      <w:widowControl w:val="0"/>
      <w:shd w:val="clear" w:color="auto" w:fill="FFFFFF"/>
      <w:spacing w:after="120" w:line="197" w:lineRule="exact"/>
      <w:jc w:val="center"/>
    </w:pPr>
    <w:rPr>
      <w:rFonts w:ascii="Calibri" w:eastAsia="Calibri" w:hAnsi="Calibri" w:cs="Calibri"/>
      <w:sz w:val="15"/>
      <w:szCs w:val="15"/>
    </w:rPr>
  </w:style>
  <w:style w:type="character" w:customStyle="1" w:styleId="Teksttreci2">
    <w:name w:val="Tekst treści (2)_"/>
    <w:basedOn w:val="Domylnaczcionkaakapitu"/>
    <w:link w:val="Teksttreci20"/>
    <w:qFormat/>
    <w:rsid w:val="00902AD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902ADF"/>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Nagwek">
    <w:name w:val="header"/>
    <w:basedOn w:val="Normalny"/>
    <w:link w:val="NagwekZnak"/>
    <w:uiPriority w:val="99"/>
    <w:unhideWhenUsed/>
    <w:rsid w:val="00730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29C"/>
  </w:style>
  <w:style w:type="paragraph" w:styleId="Stopka">
    <w:name w:val="footer"/>
    <w:basedOn w:val="Normalny"/>
    <w:link w:val="StopkaZnak"/>
    <w:uiPriority w:val="99"/>
    <w:unhideWhenUsed/>
    <w:rsid w:val="007302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29C"/>
  </w:style>
  <w:style w:type="paragraph" w:styleId="Tekstpodstawowy">
    <w:name w:val="Body Text"/>
    <w:basedOn w:val="Normalny"/>
    <w:link w:val="TekstpodstawowyZnak"/>
    <w:semiHidden/>
    <w:rsid w:val="0006348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6348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57E2-DDFD-4AD6-AA22-1895E29D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2002</Words>
  <Characters>12013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Piotrkowicz Monika</dc:creator>
  <cp:keywords/>
  <dc:description/>
  <cp:lastModifiedBy>Piotrkowicz Monika</cp:lastModifiedBy>
  <cp:revision>5</cp:revision>
  <cp:lastPrinted>2024-07-10T17:00:00Z</cp:lastPrinted>
  <dcterms:created xsi:type="dcterms:W3CDTF">2024-07-10T17:00:00Z</dcterms:created>
  <dcterms:modified xsi:type="dcterms:W3CDTF">2024-07-11T07:16:00Z</dcterms:modified>
</cp:coreProperties>
</file>