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01EBE" w14:textId="713DA545" w:rsidR="00A3245C" w:rsidRDefault="00A3245C" w:rsidP="000B7B1B">
      <w:pPr>
        <w:spacing w:after="0" w:line="360" w:lineRule="auto"/>
        <w:jc w:val="both"/>
      </w:pPr>
    </w:p>
    <w:p w14:paraId="40281E7D" w14:textId="24883FB2" w:rsidR="00A3245C" w:rsidRDefault="001E3DC9" w:rsidP="001E3DC9">
      <w:pPr>
        <w:spacing w:after="0" w:line="360" w:lineRule="auto"/>
        <w:ind w:left="77"/>
        <w:jc w:val="right"/>
      </w:pPr>
      <w:r>
        <w:rPr>
          <w:rFonts w:ascii="Times New Roman" w:hAnsi="Times New Roman" w:cs="Times New Roman"/>
          <w:b/>
          <w:sz w:val="24"/>
        </w:rPr>
        <w:t xml:space="preserve">Nr sprawy  </w:t>
      </w:r>
      <w:r w:rsidR="0003180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</w:t>
      </w:r>
      <w:r w:rsidR="00B24709">
        <w:rPr>
          <w:rFonts w:ascii="Times New Roman" w:hAnsi="Times New Roman" w:cs="Times New Roman"/>
          <w:b/>
          <w:sz w:val="24"/>
        </w:rPr>
        <w:t xml:space="preserve">                 SOSW.272.2.2024</w:t>
      </w:r>
    </w:p>
    <w:p w14:paraId="5E26757A" w14:textId="77777777" w:rsidR="00A3245C" w:rsidRPr="00DE3739" w:rsidRDefault="00031807" w:rsidP="007F6FDD">
      <w:pPr>
        <w:spacing w:after="0" w:line="360" w:lineRule="auto"/>
        <w:ind w:left="6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30"/>
        </w:rPr>
        <w:t xml:space="preserve"> </w:t>
      </w:r>
    </w:p>
    <w:p w14:paraId="0475C1E2" w14:textId="0258DE2E" w:rsidR="00A3245C" w:rsidRPr="00DE3739" w:rsidRDefault="000B7B1B" w:rsidP="007712F1">
      <w:pPr>
        <w:spacing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DE3739">
        <w:rPr>
          <w:rFonts w:asciiTheme="minorHAnsi" w:hAnsiTheme="minorHAnsi" w:cstheme="minorHAnsi"/>
          <w:b/>
          <w:color w:val="00000A"/>
          <w:sz w:val="32"/>
          <w:szCs w:val="32"/>
        </w:rPr>
        <w:t xml:space="preserve">             </w:t>
      </w:r>
      <w:r w:rsidR="00DE3739">
        <w:rPr>
          <w:rFonts w:asciiTheme="minorHAnsi" w:hAnsiTheme="minorHAnsi" w:cstheme="minorHAnsi"/>
          <w:b/>
          <w:color w:val="00000A"/>
          <w:sz w:val="32"/>
          <w:szCs w:val="32"/>
        </w:rPr>
        <w:t xml:space="preserve">  </w:t>
      </w:r>
      <w:r w:rsidR="00AE0F1A">
        <w:rPr>
          <w:rFonts w:asciiTheme="minorHAnsi" w:hAnsiTheme="minorHAnsi" w:cstheme="minorHAnsi"/>
          <w:b/>
          <w:color w:val="00000A"/>
          <w:sz w:val="32"/>
          <w:szCs w:val="32"/>
        </w:rPr>
        <w:t xml:space="preserve">    </w:t>
      </w:r>
      <w:r w:rsidR="00031807" w:rsidRPr="00DE3739">
        <w:rPr>
          <w:rFonts w:asciiTheme="minorHAnsi" w:hAnsiTheme="minorHAnsi" w:cstheme="minorHAnsi"/>
          <w:b/>
          <w:color w:val="00000A"/>
          <w:sz w:val="32"/>
          <w:szCs w:val="32"/>
        </w:rPr>
        <w:t>SPECYFIKACJA WARUNKÓW ZAMÓWIENIA</w:t>
      </w:r>
    </w:p>
    <w:p w14:paraId="67D63B01" w14:textId="0861CD50" w:rsidR="000B7B1B" w:rsidRPr="0096754C" w:rsidRDefault="00DE3739" w:rsidP="0096754C">
      <w:pPr>
        <w:spacing w:after="0" w:line="360" w:lineRule="auto"/>
        <w:ind w:left="581"/>
        <w:jc w:val="both"/>
        <w:rPr>
          <w:rFonts w:asciiTheme="minorHAnsi" w:hAnsiTheme="minorHAnsi" w:cstheme="minorHAnsi"/>
          <w:b/>
          <w:color w:val="00000A"/>
          <w:sz w:val="32"/>
          <w:szCs w:val="32"/>
        </w:rPr>
      </w:pPr>
      <w:r>
        <w:rPr>
          <w:rFonts w:asciiTheme="minorHAnsi" w:hAnsiTheme="minorHAnsi" w:cstheme="minorHAnsi"/>
          <w:b/>
          <w:color w:val="00000A"/>
          <w:sz w:val="32"/>
          <w:szCs w:val="32"/>
        </w:rPr>
        <w:t xml:space="preserve">                           </w:t>
      </w:r>
      <w:r w:rsidR="00AE0F1A">
        <w:rPr>
          <w:rFonts w:asciiTheme="minorHAnsi" w:hAnsiTheme="minorHAnsi" w:cstheme="minorHAnsi"/>
          <w:b/>
          <w:color w:val="00000A"/>
          <w:sz w:val="32"/>
          <w:szCs w:val="32"/>
        </w:rPr>
        <w:t xml:space="preserve">   </w:t>
      </w:r>
      <w:r w:rsidR="00031807" w:rsidRPr="00DE3739">
        <w:rPr>
          <w:rFonts w:asciiTheme="minorHAnsi" w:hAnsiTheme="minorHAnsi" w:cstheme="minorHAnsi"/>
          <w:b/>
          <w:color w:val="00000A"/>
          <w:sz w:val="32"/>
          <w:szCs w:val="32"/>
        </w:rPr>
        <w:t>zwana dalej „SWZ”</w:t>
      </w:r>
    </w:p>
    <w:p w14:paraId="7FC13161" w14:textId="77777777" w:rsidR="000B7B1B" w:rsidRPr="00DE3739" w:rsidRDefault="000B7B1B" w:rsidP="007712F1">
      <w:pPr>
        <w:spacing w:after="0" w:line="360" w:lineRule="auto"/>
        <w:ind w:left="581"/>
        <w:jc w:val="both"/>
        <w:rPr>
          <w:rFonts w:asciiTheme="minorHAnsi" w:hAnsiTheme="minorHAnsi" w:cstheme="minorHAnsi"/>
          <w:sz w:val="24"/>
          <w:szCs w:val="24"/>
        </w:rPr>
      </w:pPr>
    </w:p>
    <w:p w14:paraId="494EE503" w14:textId="1108FF3A" w:rsidR="000B7B1B" w:rsidRPr="00DE3739" w:rsidRDefault="0040305E" w:rsidP="0096754C">
      <w:pPr>
        <w:spacing w:after="0" w:line="360" w:lineRule="auto"/>
        <w:ind w:left="634"/>
        <w:jc w:val="both"/>
        <w:rPr>
          <w:rFonts w:asciiTheme="minorHAnsi" w:hAnsiTheme="minorHAnsi" w:cstheme="minorHAnsi"/>
          <w:sz w:val="24"/>
          <w:szCs w:val="24"/>
        </w:rPr>
      </w:pPr>
      <w:r w:rsidRPr="00DE3739">
        <w:rPr>
          <w:rFonts w:asciiTheme="minorHAnsi" w:hAnsiTheme="minorHAnsi" w:cstheme="minorHAnsi"/>
          <w:sz w:val="24"/>
          <w:szCs w:val="24"/>
        </w:rPr>
        <w:t>Wykonanie usług</w:t>
      </w:r>
      <w:r w:rsidR="000B7B1B" w:rsidRPr="00DE3739">
        <w:rPr>
          <w:rFonts w:asciiTheme="minorHAnsi" w:hAnsiTheme="minorHAnsi" w:cstheme="minorHAnsi"/>
          <w:sz w:val="24"/>
          <w:szCs w:val="24"/>
        </w:rPr>
        <w:t>i:</w:t>
      </w:r>
    </w:p>
    <w:p w14:paraId="429A2A77" w14:textId="37953912" w:rsidR="0040305E" w:rsidRPr="00DE3739" w:rsidRDefault="0040305E" w:rsidP="0096754C">
      <w:pPr>
        <w:spacing w:after="0" w:line="360" w:lineRule="auto"/>
        <w:ind w:left="548"/>
        <w:jc w:val="both"/>
        <w:rPr>
          <w:rFonts w:asciiTheme="minorHAnsi" w:hAnsiTheme="minorHAnsi" w:cstheme="minorHAnsi"/>
          <w:sz w:val="24"/>
          <w:szCs w:val="24"/>
        </w:rPr>
      </w:pPr>
      <w:r w:rsidRPr="00DE3739">
        <w:rPr>
          <w:rFonts w:asciiTheme="minorHAnsi" w:hAnsiTheme="minorHAnsi" w:cstheme="minorHAnsi"/>
          <w:b/>
          <w:sz w:val="24"/>
          <w:szCs w:val="24"/>
        </w:rPr>
        <w:t xml:space="preserve">pn. </w:t>
      </w:r>
      <w:r w:rsidR="00031807" w:rsidRPr="00DE3739">
        <w:rPr>
          <w:rFonts w:asciiTheme="minorHAnsi" w:hAnsiTheme="minorHAnsi" w:cstheme="minorHAnsi"/>
          <w:b/>
          <w:sz w:val="24"/>
          <w:szCs w:val="24"/>
        </w:rPr>
        <w:t>„</w:t>
      </w:r>
      <w:bookmarkStart w:id="0" w:name="_Hlk107998992"/>
      <w:r w:rsidR="00031807" w:rsidRPr="00DE3739">
        <w:rPr>
          <w:rFonts w:asciiTheme="minorHAnsi" w:hAnsiTheme="minorHAnsi" w:cstheme="minorHAnsi"/>
          <w:b/>
          <w:sz w:val="24"/>
          <w:szCs w:val="24"/>
        </w:rPr>
        <w:t xml:space="preserve">Przygotowywanie i dostarczanie </w:t>
      </w:r>
      <w:r w:rsidR="00C35020" w:rsidRPr="00DE3739">
        <w:rPr>
          <w:rFonts w:asciiTheme="minorHAnsi" w:hAnsiTheme="minorHAnsi" w:cstheme="minorHAnsi"/>
          <w:b/>
          <w:sz w:val="24"/>
          <w:szCs w:val="24"/>
        </w:rPr>
        <w:t>posiłków dla wychowanków Specjalnego O</w:t>
      </w:r>
      <w:r w:rsidR="0001253C" w:rsidRPr="00DE3739">
        <w:rPr>
          <w:rFonts w:asciiTheme="minorHAnsi" w:hAnsiTheme="minorHAnsi" w:cstheme="minorHAnsi"/>
          <w:b/>
          <w:sz w:val="24"/>
          <w:szCs w:val="24"/>
        </w:rPr>
        <w:t>środka Szkolno-Wychowawczego w Wielgiem</w:t>
      </w:r>
      <w:r w:rsidR="00031807" w:rsidRPr="00DE3739">
        <w:rPr>
          <w:rFonts w:asciiTheme="minorHAnsi" w:hAnsiTheme="minorHAnsi" w:cstheme="minorHAnsi"/>
          <w:b/>
          <w:sz w:val="24"/>
          <w:szCs w:val="24"/>
        </w:rPr>
        <w:t xml:space="preserve"> w roku szkolnym 202</w:t>
      </w:r>
      <w:r w:rsidR="00B24709">
        <w:rPr>
          <w:rFonts w:asciiTheme="minorHAnsi" w:hAnsiTheme="minorHAnsi" w:cstheme="minorHAnsi"/>
          <w:b/>
          <w:sz w:val="24"/>
          <w:szCs w:val="24"/>
        </w:rPr>
        <w:t>4</w:t>
      </w:r>
      <w:r w:rsidR="00031807" w:rsidRPr="00DE3739">
        <w:rPr>
          <w:rFonts w:asciiTheme="minorHAnsi" w:hAnsiTheme="minorHAnsi" w:cstheme="minorHAnsi"/>
          <w:b/>
          <w:sz w:val="24"/>
          <w:szCs w:val="24"/>
        </w:rPr>
        <w:t xml:space="preserve"> / 202</w:t>
      </w:r>
      <w:r w:rsidR="00B24709">
        <w:rPr>
          <w:rFonts w:asciiTheme="minorHAnsi" w:hAnsiTheme="minorHAnsi" w:cstheme="minorHAnsi"/>
          <w:b/>
          <w:sz w:val="24"/>
          <w:szCs w:val="24"/>
        </w:rPr>
        <w:t>5</w:t>
      </w:r>
      <w:r w:rsidR="00031807" w:rsidRPr="00DE3739">
        <w:rPr>
          <w:rFonts w:asciiTheme="minorHAnsi" w:hAnsiTheme="minorHAnsi" w:cstheme="minorHAnsi"/>
          <w:b/>
          <w:sz w:val="24"/>
          <w:szCs w:val="24"/>
        </w:rPr>
        <w:t>”</w:t>
      </w:r>
      <w:bookmarkEnd w:id="0"/>
      <w:r w:rsidR="00031807" w:rsidRPr="00DE37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4A9D36" w14:textId="2E197ED3" w:rsidR="009A6785" w:rsidRPr="00AA1035" w:rsidRDefault="009A6785" w:rsidP="009A6785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>Postępowanie o udzielenie zamówienia prowadzone jest w trybie podstaw</w:t>
      </w:r>
      <w:r w:rsidR="00B24709" w:rsidRPr="00AA1035">
        <w:rPr>
          <w:rFonts w:asciiTheme="minorHAnsi" w:eastAsiaTheme="minorHAnsi" w:hAnsiTheme="minorHAnsi" w:cstheme="minorHAnsi"/>
          <w:lang w:eastAsia="en-US"/>
        </w:rPr>
        <w:t xml:space="preserve">owym, o którym mowa  </w:t>
      </w:r>
      <w:r w:rsidRPr="00AA1035">
        <w:rPr>
          <w:rFonts w:asciiTheme="minorHAnsi" w:eastAsiaTheme="minorHAnsi" w:hAnsiTheme="minorHAnsi" w:cstheme="minorHAnsi"/>
          <w:lang w:eastAsia="en-US"/>
        </w:rPr>
        <w:t>w art. 275 pkt 1 ustawy z dnia 11 września 2019 r. prawo zamówień publicznych (tj. Dz.U. z 202</w:t>
      </w:r>
      <w:r w:rsidR="007E1EA0" w:rsidRPr="00AA1035">
        <w:rPr>
          <w:rFonts w:asciiTheme="minorHAnsi" w:eastAsiaTheme="minorHAnsi" w:hAnsiTheme="minorHAnsi" w:cstheme="minorHAnsi"/>
          <w:lang w:eastAsia="en-US"/>
        </w:rPr>
        <w:t>3</w:t>
      </w:r>
      <w:r w:rsidRPr="00AA1035">
        <w:rPr>
          <w:rFonts w:asciiTheme="minorHAnsi" w:eastAsiaTheme="minorHAnsi" w:hAnsiTheme="minorHAnsi" w:cstheme="minorHAnsi"/>
          <w:lang w:eastAsia="en-US"/>
        </w:rPr>
        <w:t xml:space="preserve"> r. poz.</w:t>
      </w:r>
      <w:r w:rsidR="007E1EA0" w:rsidRPr="00AA1035">
        <w:rPr>
          <w:rFonts w:asciiTheme="minorHAnsi" w:eastAsiaTheme="minorHAnsi" w:hAnsiTheme="minorHAnsi" w:cstheme="minorHAnsi"/>
          <w:lang w:eastAsia="en-US"/>
        </w:rPr>
        <w:t>1605</w:t>
      </w:r>
      <w:r w:rsidRPr="00AA1035">
        <w:rPr>
          <w:rFonts w:asciiTheme="minorHAnsi" w:eastAsiaTheme="minorHAnsi" w:hAnsiTheme="minorHAnsi" w:cstheme="minorHAnsi"/>
          <w:lang w:eastAsia="en-US"/>
        </w:rPr>
        <w:t xml:space="preserve"> ze zm.), zwanej dalej "ustawą </w:t>
      </w:r>
      <w:proofErr w:type="spellStart"/>
      <w:r w:rsidRPr="00AA1035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AA1035">
        <w:rPr>
          <w:rFonts w:asciiTheme="minorHAnsi" w:eastAsiaTheme="minorHAnsi" w:hAnsiTheme="minorHAnsi" w:cstheme="minorHAnsi"/>
          <w:lang w:eastAsia="en-US"/>
        </w:rPr>
        <w:t xml:space="preserve">" </w:t>
      </w:r>
      <w:r w:rsidR="00F47850" w:rsidRPr="00AA1035">
        <w:rPr>
          <w:rFonts w:asciiTheme="minorHAnsi" w:eastAsiaTheme="minorHAnsi" w:hAnsiTheme="minorHAnsi" w:cstheme="minorHAnsi"/>
          <w:lang w:eastAsia="en-US"/>
        </w:rPr>
        <w:t xml:space="preserve"> wartość szacunkowa </w:t>
      </w:r>
      <w:r w:rsidRPr="00AA1035">
        <w:rPr>
          <w:rFonts w:asciiTheme="minorHAnsi" w:eastAsiaTheme="minorHAnsi" w:hAnsiTheme="minorHAnsi" w:cstheme="minorHAnsi"/>
          <w:lang w:eastAsia="en-US"/>
        </w:rPr>
        <w:t xml:space="preserve"> zamówienia </w:t>
      </w:r>
      <w:r w:rsidR="00F47850" w:rsidRPr="00AA1035">
        <w:rPr>
          <w:rFonts w:asciiTheme="minorHAnsi" w:eastAsiaTheme="minorHAnsi" w:hAnsiTheme="minorHAnsi" w:cstheme="minorHAnsi"/>
          <w:lang w:eastAsia="en-US"/>
        </w:rPr>
        <w:t xml:space="preserve">jest </w:t>
      </w:r>
      <w:r w:rsidRPr="00AA1035">
        <w:rPr>
          <w:rFonts w:asciiTheme="minorHAnsi" w:eastAsiaTheme="minorHAnsi" w:hAnsiTheme="minorHAnsi" w:cstheme="minorHAnsi"/>
          <w:lang w:eastAsia="en-US"/>
        </w:rPr>
        <w:t xml:space="preserve">powyżej kwoty 130 000 zł oraz poniżej równowartości kwoty 750.000 euro określonej w obwieszczeniu Prezesa UZP, o którym mowa w art. 3 ust. 3 ustawy </w:t>
      </w:r>
      <w:proofErr w:type="spellStart"/>
      <w:r w:rsidRPr="00AA1035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AA1035">
        <w:rPr>
          <w:rFonts w:asciiTheme="minorHAnsi" w:eastAsiaTheme="minorHAnsi" w:hAnsiTheme="minorHAnsi" w:cstheme="minorHAnsi"/>
          <w:lang w:eastAsia="en-US"/>
        </w:rPr>
        <w:t>.</w:t>
      </w:r>
    </w:p>
    <w:p w14:paraId="007DEC73" w14:textId="77777777" w:rsidR="009A6785" w:rsidRPr="00AA1035" w:rsidRDefault="009A6785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lang w:eastAsia="en-US"/>
        </w:rPr>
      </w:pPr>
    </w:p>
    <w:p w14:paraId="0B7A0C38" w14:textId="77777777" w:rsidR="0096754C" w:rsidRPr="00AA1035" w:rsidRDefault="0096754C" w:rsidP="0096754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color w:val="00000A"/>
        </w:rPr>
        <w:t>Integralną część niniejszej SWZ stanowią:</w:t>
      </w:r>
      <w:r w:rsidRPr="00AA1035">
        <w:rPr>
          <w:rFonts w:asciiTheme="minorHAnsi" w:hAnsiTheme="minorHAnsi" w:cstheme="minorHAnsi"/>
        </w:rPr>
        <w:t xml:space="preserve"> </w:t>
      </w:r>
    </w:p>
    <w:p w14:paraId="64338653" w14:textId="14B180F9" w:rsidR="0096754C" w:rsidRPr="00AA1035" w:rsidRDefault="007E1EA0" w:rsidP="0096754C">
      <w:pPr>
        <w:numPr>
          <w:ilvl w:val="0"/>
          <w:numId w:val="1"/>
        </w:numPr>
        <w:spacing w:after="0" w:line="360" w:lineRule="auto"/>
        <w:ind w:hanging="13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color w:val="00000A"/>
        </w:rPr>
        <w:t xml:space="preserve">Szczegółowy </w:t>
      </w:r>
      <w:r w:rsidR="0096754C" w:rsidRPr="00AA1035">
        <w:rPr>
          <w:rFonts w:asciiTheme="minorHAnsi" w:hAnsiTheme="minorHAnsi" w:cstheme="minorHAnsi"/>
          <w:color w:val="00000A"/>
        </w:rPr>
        <w:t xml:space="preserve">Opis przedmiotu zamówienia </w:t>
      </w:r>
      <w:r w:rsidR="0096754C" w:rsidRPr="00AA1035">
        <w:rPr>
          <w:rFonts w:asciiTheme="minorHAnsi" w:hAnsiTheme="minorHAnsi" w:cstheme="minorHAnsi"/>
          <w:color w:val="00000A"/>
        </w:rPr>
        <w:tab/>
        <w:t xml:space="preserve">                                      </w:t>
      </w:r>
      <w:r w:rsidR="002426B8">
        <w:rPr>
          <w:rFonts w:asciiTheme="minorHAnsi" w:hAnsiTheme="minorHAnsi" w:cstheme="minorHAnsi"/>
          <w:color w:val="00000A"/>
        </w:rPr>
        <w:t xml:space="preserve">           </w:t>
      </w:r>
      <w:r w:rsidR="0096754C" w:rsidRPr="00AA1035">
        <w:rPr>
          <w:rFonts w:asciiTheme="minorHAnsi" w:hAnsiTheme="minorHAnsi" w:cstheme="minorHAnsi"/>
          <w:color w:val="00000A"/>
        </w:rPr>
        <w:t xml:space="preserve"> </w:t>
      </w:r>
      <w:r w:rsidR="0096754C" w:rsidRPr="00AA1035">
        <w:rPr>
          <w:rFonts w:asciiTheme="minorHAnsi" w:hAnsiTheme="minorHAnsi" w:cstheme="minorHAnsi"/>
        </w:rPr>
        <w:t xml:space="preserve">Załącznik nr 1 </w:t>
      </w:r>
    </w:p>
    <w:p w14:paraId="27B51105" w14:textId="03B2ABEC" w:rsidR="0096754C" w:rsidRPr="00AA1035" w:rsidRDefault="0096754C" w:rsidP="0096754C">
      <w:pPr>
        <w:numPr>
          <w:ilvl w:val="0"/>
          <w:numId w:val="1"/>
        </w:numPr>
        <w:spacing w:after="0" w:line="360" w:lineRule="auto"/>
        <w:ind w:hanging="13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color w:val="00000A"/>
        </w:rPr>
        <w:t xml:space="preserve">Formularz ofertowy                                                                                               </w:t>
      </w:r>
      <w:r w:rsidR="00B47BB3">
        <w:rPr>
          <w:rFonts w:asciiTheme="minorHAnsi" w:hAnsiTheme="minorHAnsi" w:cstheme="minorHAnsi"/>
          <w:color w:val="00000A"/>
        </w:rPr>
        <w:t xml:space="preserve"> </w:t>
      </w:r>
      <w:r w:rsidRPr="00AA1035">
        <w:rPr>
          <w:rFonts w:asciiTheme="minorHAnsi" w:hAnsiTheme="minorHAnsi" w:cstheme="minorHAnsi"/>
          <w:color w:val="00000A"/>
        </w:rPr>
        <w:t xml:space="preserve"> </w:t>
      </w:r>
      <w:r w:rsidRPr="00AA1035">
        <w:rPr>
          <w:rFonts w:asciiTheme="minorHAnsi" w:hAnsiTheme="minorHAnsi" w:cstheme="minorHAnsi"/>
        </w:rPr>
        <w:t xml:space="preserve">Załącznik nr 2 </w:t>
      </w:r>
    </w:p>
    <w:p w14:paraId="685AB1C0" w14:textId="52C6A1AB" w:rsidR="0096754C" w:rsidRPr="00AA1035" w:rsidRDefault="0096754C" w:rsidP="0096754C">
      <w:pPr>
        <w:numPr>
          <w:ilvl w:val="0"/>
          <w:numId w:val="1"/>
        </w:numPr>
        <w:spacing w:after="0" w:line="360" w:lineRule="auto"/>
        <w:ind w:hanging="13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color w:val="00000A"/>
        </w:rPr>
        <w:t>Oświadczenie Wykonawcy</w:t>
      </w:r>
      <w:r w:rsidR="002426B8">
        <w:rPr>
          <w:rFonts w:asciiTheme="minorHAnsi" w:hAnsiTheme="minorHAnsi" w:cstheme="minorHAnsi"/>
        </w:rPr>
        <w:t xml:space="preserve"> </w:t>
      </w:r>
      <w:r w:rsidRPr="00AA1035">
        <w:rPr>
          <w:rFonts w:asciiTheme="minorHAnsi" w:hAnsiTheme="minorHAnsi" w:cstheme="minorHAnsi"/>
        </w:rPr>
        <w:t>o spełnieniu warunków</w:t>
      </w:r>
      <w:r w:rsidRPr="00AA1035">
        <w:rPr>
          <w:rFonts w:asciiTheme="minorHAnsi" w:hAnsiTheme="minorHAnsi" w:cstheme="minorHAnsi"/>
        </w:rPr>
        <w:tab/>
        <w:t xml:space="preserve">                                    Załącznik nr 3  </w:t>
      </w:r>
    </w:p>
    <w:p w14:paraId="7A61F0C8" w14:textId="41773372" w:rsidR="0096754C" w:rsidRPr="00AA1035" w:rsidRDefault="0096754C" w:rsidP="0096754C">
      <w:pPr>
        <w:numPr>
          <w:ilvl w:val="0"/>
          <w:numId w:val="1"/>
        </w:numPr>
        <w:spacing w:after="0" w:line="360" w:lineRule="auto"/>
        <w:ind w:hanging="13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color w:val="00000A"/>
        </w:rPr>
        <w:t>Oświadczenie o niepodleganiu wykluczeniu                                                         Załącznik nr 4</w:t>
      </w:r>
      <w:r w:rsidRPr="00AA1035">
        <w:rPr>
          <w:rFonts w:asciiTheme="minorHAnsi" w:hAnsiTheme="minorHAnsi" w:cstheme="minorHAnsi"/>
        </w:rPr>
        <w:t xml:space="preserve">                                 </w:t>
      </w:r>
    </w:p>
    <w:p w14:paraId="1A5F274A" w14:textId="58092382" w:rsidR="0096754C" w:rsidRPr="00AA1035" w:rsidRDefault="0096754C" w:rsidP="0096754C">
      <w:pPr>
        <w:numPr>
          <w:ilvl w:val="0"/>
          <w:numId w:val="1"/>
        </w:numPr>
        <w:spacing w:after="0" w:line="360" w:lineRule="auto"/>
        <w:ind w:hanging="13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Wzór umowy </w:t>
      </w:r>
      <w:r w:rsidRPr="00AA1035">
        <w:rPr>
          <w:rFonts w:asciiTheme="minorHAnsi" w:hAnsiTheme="minorHAnsi" w:cstheme="minorHAnsi"/>
        </w:rPr>
        <w:tab/>
      </w:r>
      <w:r w:rsidRPr="00AA1035">
        <w:rPr>
          <w:rFonts w:asciiTheme="minorHAnsi" w:hAnsiTheme="minorHAnsi" w:cstheme="minorHAnsi"/>
        </w:rPr>
        <w:tab/>
      </w:r>
      <w:r w:rsidRPr="00AA1035">
        <w:rPr>
          <w:rFonts w:asciiTheme="minorHAnsi" w:hAnsiTheme="minorHAnsi" w:cstheme="minorHAnsi"/>
        </w:rPr>
        <w:tab/>
        <w:t xml:space="preserve">                                                                     </w:t>
      </w:r>
      <w:r w:rsidR="002426B8">
        <w:rPr>
          <w:rFonts w:asciiTheme="minorHAnsi" w:hAnsiTheme="minorHAnsi" w:cstheme="minorHAnsi"/>
        </w:rPr>
        <w:t xml:space="preserve">        </w:t>
      </w:r>
      <w:r w:rsidRPr="00AA1035">
        <w:rPr>
          <w:rFonts w:asciiTheme="minorHAnsi" w:hAnsiTheme="minorHAnsi" w:cstheme="minorHAnsi"/>
        </w:rPr>
        <w:t xml:space="preserve">  Załącznik nr 5</w:t>
      </w:r>
    </w:p>
    <w:p w14:paraId="67DC8A61" w14:textId="77777777" w:rsidR="0096754C" w:rsidRPr="00AA1035" w:rsidRDefault="0096754C" w:rsidP="0096754C">
      <w:pPr>
        <w:spacing w:after="0" w:line="360" w:lineRule="auto"/>
        <w:ind w:left="76"/>
        <w:jc w:val="both"/>
        <w:rPr>
          <w:rFonts w:asciiTheme="minorHAnsi" w:hAnsiTheme="minorHAnsi" w:cstheme="minorHAnsi"/>
        </w:rPr>
      </w:pPr>
    </w:p>
    <w:p w14:paraId="59B887E1" w14:textId="49977046" w:rsidR="0040305E" w:rsidRPr="00AA1035" w:rsidRDefault="0096754C" w:rsidP="0096754C">
      <w:pPr>
        <w:spacing w:after="0" w:line="360" w:lineRule="auto"/>
        <w:ind w:left="72" w:right="48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Zamawiający oczekuje, że Wykonawcy zapoznają się dokładnie z treścią niniejszej Specyfikacji Warunków Zamówienia. Wykonawca ponosi ryzyko niedostarczenia wszystkich wymaganych informacji i dokumentów, oraz przedłożenia oferty nieodpowiadającej wymaganiom określonym przez Zamawiającego. </w:t>
      </w:r>
    </w:p>
    <w:p w14:paraId="180698E5" w14:textId="1D0DFEB4" w:rsidR="0040305E" w:rsidRPr="00AA1035" w:rsidRDefault="0040305E" w:rsidP="007712F1">
      <w:pPr>
        <w:spacing w:after="0" w:line="360" w:lineRule="auto"/>
        <w:ind w:left="548"/>
        <w:jc w:val="both"/>
        <w:rPr>
          <w:rFonts w:asciiTheme="minorHAnsi" w:hAnsiTheme="minorHAnsi" w:cstheme="minorHAnsi"/>
          <w:b/>
        </w:rPr>
      </w:pPr>
      <w:r w:rsidRPr="00AA1035">
        <w:rPr>
          <w:rFonts w:asciiTheme="minorHAnsi" w:hAnsiTheme="minorHAnsi" w:cstheme="minorHAnsi"/>
          <w:b/>
        </w:rPr>
        <w:t>Termin składania ofert:</w:t>
      </w:r>
      <w:r w:rsidR="00F47850" w:rsidRPr="00AA1035">
        <w:rPr>
          <w:rFonts w:asciiTheme="minorHAnsi" w:hAnsiTheme="minorHAnsi" w:cstheme="minorHAnsi"/>
          <w:b/>
        </w:rPr>
        <w:t xml:space="preserve"> 1</w:t>
      </w:r>
      <w:r w:rsidR="003A0B9E">
        <w:rPr>
          <w:rFonts w:asciiTheme="minorHAnsi" w:hAnsiTheme="minorHAnsi" w:cstheme="minorHAnsi"/>
          <w:b/>
        </w:rPr>
        <w:t>6</w:t>
      </w:r>
      <w:r w:rsidR="00F47850" w:rsidRPr="00AA1035">
        <w:rPr>
          <w:rFonts w:asciiTheme="minorHAnsi" w:hAnsiTheme="minorHAnsi" w:cstheme="minorHAnsi"/>
          <w:b/>
        </w:rPr>
        <w:t>.07.2024</w:t>
      </w:r>
    </w:p>
    <w:p w14:paraId="2D8A66E4" w14:textId="6E866BE1" w:rsidR="007712F1" w:rsidRDefault="0040305E" w:rsidP="0096754C">
      <w:pPr>
        <w:spacing w:after="0" w:line="360" w:lineRule="auto"/>
        <w:ind w:left="548"/>
        <w:jc w:val="both"/>
        <w:rPr>
          <w:rFonts w:asciiTheme="minorHAnsi" w:hAnsiTheme="minorHAnsi" w:cstheme="minorHAnsi"/>
          <w:b/>
        </w:rPr>
      </w:pPr>
      <w:r w:rsidRPr="00AA1035">
        <w:rPr>
          <w:rFonts w:asciiTheme="minorHAnsi" w:hAnsiTheme="minorHAnsi" w:cstheme="minorHAnsi"/>
          <w:b/>
        </w:rPr>
        <w:t>Numer postępowania:SOSW.272.</w:t>
      </w:r>
      <w:r w:rsidR="00B24709" w:rsidRPr="00AA1035">
        <w:rPr>
          <w:rFonts w:asciiTheme="minorHAnsi" w:hAnsiTheme="minorHAnsi" w:cstheme="minorHAnsi"/>
          <w:b/>
        </w:rPr>
        <w:t>2.2024</w:t>
      </w:r>
    </w:p>
    <w:p w14:paraId="35E5772C" w14:textId="6DA91EE6" w:rsidR="002426B8" w:rsidRDefault="002426B8" w:rsidP="0096754C">
      <w:pPr>
        <w:spacing w:after="0" w:line="360" w:lineRule="auto"/>
        <w:ind w:left="548"/>
        <w:jc w:val="both"/>
        <w:rPr>
          <w:rFonts w:asciiTheme="minorHAnsi" w:hAnsiTheme="minorHAnsi" w:cstheme="minorHAnsi"/>
          <w:b/>
        </w:rPr>
      </w:pPr>
    </w:p>
    <w:p w14:paraId="0C135F55" w14:textId="306702C1" w:rsidR="002426B8" w:rsidRDefault="002426B8" w:rsidP="0096754C">
      <w:pPr>
        <w:spacing w:after="0" w:line="360" w:lineRule="auto"/>
        <w:ind w:left="548"/>
        <w:jc w:val="both"/>
        <w:rPr>
          <w:rFonts w:asciiTheme="minorHAnsi" w:hAnsiTheme="minorHAnsi" w:cstheme="minorHAnsi"/>
          <w:b/>
        </w:rPr>
      </w:pPr>
    </w:p>
    <w:p w14:paraId="7AE17143" w14:textId="77777777" w:rsidR="002426B8" w:rsidRPr="00AA1035" w:rsidRDefault="002426B8" w:rsidP="0096754C">
      <w:pPr>
        <w:spacing w:after="0" w:line="360" w:lineRule="auto"/>
        <w:ind w:left="548"/>
        <w:jc w:val="both"/>
        <w:rPr>
          <w:rFonts w:asciiTheme="minorHAnsi" w:hAnsiTheme="minorHAnsi" w:cstheme="minorHAnsi"/>
          <w:b/>
        </w:rPr>
      </w:pPr>
    </w:p>
    <w:p w14:paraId="5D1EECFC" w14:textId="77777777" w:rsidR="007712F1" w:rsidRPr="00AA1035" w:rsidRDefault="007712F1" w:rsidP="007712F1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AA1035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="005459FD" w:rsidRPr="00AA1035">
        <w:rPr>
          <w:rFonts w:asciiTheme="minorHAnsi" w:hAnsiTheme="minorHAnsi" w:cstheme="minorHAnsi"/>
        </w:rPr>
        <w:t xml:space="preserve">Zatwierdzam   </w:t>
      </w:r>
      <w:r w:rsidR="00DE3739" w:rsidRPr="00AA1035">
        <w:rPr>
          <w:rFonts w:asciiTheme="minorHAnsi" w:hAnsiTheme="minorHAnsi" w:cstheme="minorHAnsi"/>
          <w:b/>
        </w:rPr>
        <w:t xml:space="preserve">      </w:t>
      </w:r>
    </w:p>
    <w:p w14:paraId="76C27B81" w14:textId="3D9CF758" w:rsidR="00DE3739" w:rsidRPr="00AA1035" w:rsidRDefault="007712F1" w:rsidP="00F47850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AA1035">
        <w:rPr>
          <w:rFonts w:asciiTheme="minorHAnsi" w:hAnsiTheme="minorHAnsi" w:cstheme="minorHAnsi"/>
          <w:b/>
        </w:rPr>
        <w:t xml:space="preserve">                                                       </w:t>
      </w:r>
      <w:r w:rsidR="00DE3739" w:rsidRPr="00AA1035">
        <w:rPr>
          <w:rFonts w:asciiTheme="minorHAnsi" w:hAnsiTheme="minorHAnsi" w:cstheme="minorHAnsi"/>
          <w:b/>
        </w:rPr>
        <w:t xml:space="preserve">                        </w:t>
      </w:r>
      <w:r w:rsidR="005459FD" w:rsidRPr="00AA1035">
        <w:rPr>
          <w:rFonts w:asciiTheme="minorHAnsi" w:hAnsiTheme="minorHAnsi" w:cstheme="minorHAnsi"/>
          <w:b/>
        </w:rPr>
        <w:t xml:space="preserve">  </w:t>
      </w:r>
      <w:r w:rsidRPr="00AA1035">
        <w:rPr>
          <w:rFonts w:asciiTheme="minorHAnsi" w:hAnsiTheme="minorHAnsi" w:cstheme="minorHAnsi"/>
          <w:b/>
        </w:rPr>
        <w:t xml:space="preserve">           </w:t>
      </w:r>
      <w:r w:rsidR="0096754C" w:rsidRPr="00AA1035">
        <w:rPr>
          <w:rFonts w:asciiTheme="minorHAnsi" w:hAnsiTheme="minorHAnsi" w:cstheme="minorHAnsi"/>
          <w:b/>
        </w:rPr>
        <w:t>Dyrektor   Hanna Wiśniewska</w:t>
      </w:r>
    </w:p>
    <w:p w14:paraId="6D7AC449" w14:textId="6AC96D34" w:rsidR="00DE3739" w:rsidRPr="00AA1035" w:rsidRDefault="005459FD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ab/>
        <w:t xml:space="preserve"> </w:t>
      </w:r>
      <w:r w:rsidR="00B24709" w:rsidRPr="00AA1035">
        <w:rPr>
          <w:rFonts w:asciiTheme="minorHAnsi" w:hAnsiTheme="minorHAnsi" w:cstheme="minorHAnsi"/>
        </w:rPr>
        <w:t xml:space="preserve">                 </w:t>
      </w:r>
      <w:r w:rsidR="00F47850" w:rsidRPr="00AA1035">
        <w:rPr>
          <w:rFonts w:asciiTheme="minorHAnsi" w:hAnsiTheme="minorHAnsi" w:cstheme="minorHAnsi"/>
        </w:rPr>
        <w:t xml:space="preserve">                                                 </w:t>
      </w:r>
      <w:r w:rsidR="00B24709" w:rsidRPr="00AA1035">
        <w:rPr>
          <w:rFonts w:asciiTheme="minorHAnsi" w:hAnsiTheme="minorHAnsi" w:cstheme="minorHAnsi"/>
        </w:rPr>
        <w:t>Wielgie, 2024.06.2</w:t>
      </w:r>
      <w:r w:rsidR="00156DB8">
        <w:rPr>
          <w:rFonts w:asciiTheme="minorHAnsi" w:hAnsiTheme="minorHAnsi" w:cstheme="minorHAnsi"/>
        </w:rPr>
        <w:t>7</w:t>
      </w:r>
    </w:p>
    <w:p w14:paraId="2AA0EDA4" w14:textId="653C7A2F" w:rsidR="003912E9" w:rsidRDefault="003912E9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5C284ED0" w14:textId="44830096" w:rsidR="002426B8" w:rsidRDefault="002426B8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0BA4E2F" w14:textId="77777777" w:rsidR="002426B8" w:rsidRPr="00AA1035" w:rsidRDefault="002426B8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8F9F6E4" w14:textId="49242939" w:rsidR="003912E9" w:rsidRPr="00AA1035" w:rsidRDefault="003912E9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11ECE844" w14:textId="77777777" w:rsidR="00A3245C" w:rsidRPr="00AA1035" w:rsidRDefault="00031807" w:rsidP="00973D9B">
      <w:pPr>
        <w:pStyle w:val="Nagwek1"/>
        <w:spacing w:after="0" w:line="360" w:lineRule="auto"/>
        <w:ind w:left="0" w:firstLine="0"/>
        <w:rPr>
          <w:rFonts w:asciiTheme="minorHAnsi" w:hAnsiTheme="minorHAnsi" w:cstheme="minorHAnsi"/>
          <w:b/>
          <w:color w:val="auto"/>
          <w:sz w:val="22"/>
        </w:rPr>
      </w:pPr>
      <w:r w:rsidRPr="00AA1035">
        <w:rPr>
          <w:rFonts w:asciiTheme="minorHAnsi" w:hAnsiTheme="minorHAnsi" w:cstheme="minorHAnsi"/>
          <w:b/>
          <w:color w:val="auto"/>
          <w:sz w:val="22"/>
        </w:rPr>
        <w:t>I.</w:t>
      </w:r>
      <w:r w:rsidRPr="00AA1035">
        <w:rPr>
          <w:rFonts w:asciiTheme="minorHAnsi" w:eastAsia="Arial" w:hAnsiTheme="minorHAnsi" w:cstheme="minorHAnsi"/>
          <w:b/>
          <w:color w:val="auto"/>
          <w:sz w:val="22"/>
        </w:rPr>
        <w:t xml:space="preserve"> </w:t>
      </w:r>
      <w:r w:rsidRPr="00AA1035">
        <w:rPr>
          <w:rFonts w:asciiTheme="minorHAnsi" w:hAnsiTheme="minorHAnsi" w:cstheme="minorHAnsi"/>
          <w:b/>
          <w:color w:val="auto"/>
          <w:sz w:val="22"/>
        </w:rPr>
        <w:t xml:space="preserve">Nazwa i adres Zamawiającego </w:t>
      </w:r>
    </w:p>
    <w:p w14:paraId="4DCB8084" w14:textId="77777777" w:rsidR="0001253C" w:rsidRPr="00AA1035" w:rsidRDefault="0001253C" w:rsidP="007F6FDD">
      <w:pPr>
        <w:tabs>
          <w:tab w:val="left" w:pos="62"/>
        </w:tabs>
        <w:spacing w:after="0" w:line="360" w:lineRule="auto"/>
        <w:ind w:left="72" w:right="-1" w:hanging="10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>Specjalny Ośrodek Szkolno-Wychowawczy</w:t>
      </w:r>
    </w:p>
    <w:p w14:paraId="48972848" w14:textId="6133BC93" w:rsidR="00A3245C" w:rsidRPr="00AA1035" w:rsidRDefault="0001253C" w:rsidP="007F6FDD">
      <w:pPr>
        <w:tabs>
          <w:tab w:val="left" w:pos="62"/>
        </w:tabs>
        <w:spacing w:after="0" w:line="360" w:lineRule="auto"/>
        <w:ind w:left="72" w:right="-1" w:hanging="10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Wielgie 80a</w:t>
      </w:r>
      <w:r w:rsidR="00031807" w:rsidRPr="00AA1035">
        <w:rPr>
          <w:rFonts w:asciiTheme="minorHAnsi" w:hAnsiTheme="minorHAnsi" w:cstheme="minorHAnsi"/>
        </w:rPr>
        <w:br/>
      </w:r>
      <w:r w:rsidRPr="00AA1035">
        <w:rPr>
          <w:rFonts w:asciiTheme="minorHAnsi" w:hAnsiTheme="minorHAnsi" w:cstheme="minorHAnsi"/>
        </w:rPr>
        <w:t>87-645 Zbójno</w:t>
      </w:r>
      <w:r w:rsidR="00031807" w:rsidRPr="00AA1035">
        <w:rPr>
          <w:rFonts w:asciiTheme="minorHAnsi" w:hAnsiTheme="minorHAnsi" w:cstheme="minorHAnsi"/>
        </w:rPr>
        <w:t xml:space="preserve">  </w:t>
      </w:r>
    </w:p>
    <w:p w14:paraId="69F1391B" w14:textId="1F7BDEFD" w:rsidR="00A3245C" w:rsidRPr="00AA1035" w:rsidRDefault="00D25843" w:rsidP="007F6FDD">
      <w:pPr>
        <w:spacing w:after="0" w:line="360" w:lineRule="auto"/>
        <w:ind w:left="72" w:right="50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>tel. 054-280-19-08</w:t>
      </w:r>
      <w:r w:rsidR="00031807" w:rsidRPr="00AA1035">
        <w:rPr>
          <w:rFonts w:asciiTheme="minorHAnsi" w:hAnsiTheme="minorHAnsi" w:cstheme="minorHAnsi"/>
        </w:rPr>
        <w:t xml:space="preserve"> </w:t>
      </w:r>
    </w:p>
    <w:p w14:paraId="6628B0AD" w14:textId="615F48F6" w:rsidR="00A3245C" w:rsidRPr="00AA1035" w:rsidRDefault="00031807" w:rsidP="007F6FDD">
      <w:pPr>
        <w:spacing w:after="0" w:line="360" w:lineRule="auto"/>
        <w:ind w:left="72" w:right="50" w:hanging="10"/>
        <w:jc w:val="both"/>
        <w:rPr>
          <w:rFonts w:asciiTheme="minorHAnsi" w:hAnsiTheme="minorHAnsi" w:cstheme="minorHAnsi"/>
          <w:color w:val="4472C4" w:themeColor="accent1"/>
          <w:u w:val="single"/>
        </w:rPr>
      </w:pPr>
      <w:r w:rsidRPr="00AA1035">
        <w:rPr>
          <w:rFonts w:asciiTheme="minorHAnsi" w:hAnsiTheme="minorHAnsi" w:cstheme="minorHAnsi"/>
        </w:rPr>
        <w:t xml:space="preserve">Adres strony </w:t>
      </w:r>
      <w:r w:rsidRPr="00AA1035">
        <w:rPr>
          <w:rFonts w:asciiTheme="minorHAnsi" w:hAnsiTheme="minorHAnsi" w:cstheme="minorHAnsi"/>
          <w:color w:val="auto"/>
        </w:rPr>
        <w:t>internetowej</w:t>
      </w:r>
      <w:r w:rsidR="00A414DB" w:rsidRPr="00AA1035">
        <w:rPr>
          <w:rFonts w:asciiTheme="minorHAnsi" w:hAnsiTheme="minorHAnsi" w:cstheme="minorHAnsi"/>
          <w:color w:val="auto"/>
        </w:rPr>
        <w:t>:</w:t>
      </w:r>
      <w:r w:rsidR="00D25843" w:rsidRPr="00AA1035">
        <w:rPr>
          <w:rFonts w:asciiTheme="minorHAnsi" w:hAnsiTheme="minorHAnsi" w:cstheme="minorHAnsi"/>
          <w:color w:val="4472C4" w:themeColor="accent1"/>
          <w:u w:val="single"/>
        </w:rPr>
        <w:t>www</w:t>
      </w:r>
      <w:r w:rsidR="009255BE" w:rsidRPr="00AA1035">
        <w:rPr>
          <w:rFonts w:asciiTheme="minorHAnsi" w:hAnsiTheme="minorHAnsi" w:cstheme="minorHAnsi"/>
          <w:color w:val="4472C4" w:themeColor="accent1"/>
          <w:u w:val="single"/>
        </w:rPr>
        <w:t>.sosw-wielgie.pl</w:t>
      </w:r>
    </w:p>
    <w:p w14:paraId="0BDCF2FB" w14:textId="57E8A9BF" w:rsidR="00582CAE" w:rsidRPr="00AA1035" w:rsidRDefault="00031807" w:rsidP="005459FD">
      <w:pPr>
        <w:spacing w:after="0" w:line="360" w:lineRule="auto"/>
        <w:ind w:left="72" w:right="50" w:hanging="10"/>
        <w:jc w:val="both"/>
        <w:rPr>
          <w:rStyle w:val="Hipercze"/>
          <w:rFonts w:asciiTheme="minorHAnsi" w:hAnsiTheme="minorHAnsi" w:cstheme="minorHAnsi"/>
          <w:color w:val="0070C0"/>
          <w:u w:val="none"/>
        </w:rPr>
      </w:pPr>
      <w:r w:rsidRPr="00AA1035">
        <w:rPr>
          <w:rFonts w:asciiTheme="minorHAnsi" w:hAnsiTheme="minorHAnsi" w:cstheme="minorHAnsi"/>
        </w:rPr>
        <w:t xml:space="preserve">Adres poczty elektronicznej: </w:t>
      </w:r>
      <w:r w:rsidRPr="00AA1035">
        <w:rPr>
          <w:rFonts w:asciiTheme="minorHAnsi" w:hAnsiTheme="minorHAnsi" w:cstheme="minorHAnsi"/>
          <w:color w:val="0070C0"/>
          <w:u w:val="single" w:color="0563C1"/>
        </w:rPr>
        <w:t>sosw</w:t>
      </w:r>
      <w:r w:rsidR="00582CAE" w:rsidRPr="00AA1035">
        <w:rPr>
          <w:rFonts w:asciiTheme="minorHAnsi" w:hAnsiTheme="minorHAnsi" w:cstheme="minorHAnsi"/>
          <w:color w:val="0070C0"/>
          <w:u w:val="single" w:color="0563C1"/>
        </w:rPr>
        <w:t>@golub-dobrzyn.com.pl</w:t>
      </w:r>
      <w:r w:rsidRPr="00AA1035">
        <w:rPr>
          <w:rFonts w:asciiTheme="minorHAnsi" w:hAnsiTheme="minorHAnsi" w:cstheme="minorHAnsi"/>
          <w:color w:val="0070C0"/>
        </w:rPr>
        <w:t xml:space="preserve">  </w:t>
      </w:r>
    </w:p>
    <w:p w14:paraId="36925005" w14:textId="0EFCC854" w:rsidR="004F533A" w:rsidRPr="00AA1035" w:rsidRDefault="00853453" w:rsidP="00AC725A">
      <w:pPr>
        <w:spacing w:after="0" w:line="360" w:lineRule="auto"/>
        <w:ind w:left="72" w:hanging="10"/>
        <w:jc w:val="both"/>
        <w:rPr>
          <w:rFonts w:asciiTheme="minorHAnsi" w:hAnsiTheme="minorHAnsi" w:cstheme="minorHAnsi"/>
          <w:color w:val="0563C1"/>
          <w:u w:val="single"/>
        </w:rPr>
      </w:pPr>
      <w:r w:rsidRPr="00AA1035">
        <w:rPr>
          <w:rFonts w:asciiTheme="minorHAnsi" w:hAnsiTheme="minorHAnsi" w:cstheme="minorHAnsi"/>
          <w:b/>
        </w:rPr>
        <w:t>.</w:t>
      </w:r>
      <w:proofErr w:type="spellStart"/>
      <w:r w:rsidR="007F3CB4" w:rsidRPr="00AA1035">
        <w:rPr>
          <w:rFonts w:asciiTheme="minorHAnsi" w:hAnsiTheme="minorHAnsi" w:cstheme="minorHAnsi"/>
          <w:b/>
        </w:rPr>
        <w:t>l</w:t>
      </w:r>
      <w:r w:rsidR="00031807" w:rsidRPr="00AA1035">
        <w:rPr>
          <w:rFonts w:asciiTheme="minorHAnsi" w:hAnsiTheme="minorHAnsi" w:cstheme="minorHAnsi"/>
          <w:b/>
        </w:rPr>
        <w:t>Adres</w:t>
      </w:r>
      <w:proofErr w:type="spellEnd"/>
      <w:r w:rsidR="00031807" w:rsidRPr="00AA1035">
        <w:rPr>
          <w:rFonts w:asciiTheme="minorHAnsi" w:hAnsiTheme="minorHAnsi" w:cstheme="minorHAnsi"/>
          <w:b/>
        </w:rPr>
        <w:t xml:space="preserve"> strony internetowej, na której udostępniane będą zmiany i wyjaśnienia treści SWZ oraz inne dokumenty zamówienia bezpośrednio związane z postępowaniem o udzielenie zamówienia: </w:t>
      </w:r>
      <w:r w:rsidR="004E3031" w:rsidRPr="00AA1035">
        <w:rPr>
          <w:rFonts w:asciiTheme="minorHAnsi" w:hAnsiTheme="minorHAnsi" w:cstheme="minorHAnsi"/>
          <w:color w:val="0563C1"/>
          <w:u w:val="single"/>
        </w:rPr>
        <w:t>https://</w:t>
      </w:r>
      <w:r w:rsidR="005459FD" w:rsidRPr="00AA1035">
        <w:rPr>
          <w:rFonts w:asciiTheme="minorHAnsi" w:hAnsiTheme="minorHAnsi" w:cstheme="minorHAnsi"/>
          <w:color w:val="0563C1"/>
          <w:u w:val="single"/>
        </w:rPr>
        <w:t>platformazakupowa</w:t>
      </w:r>
      <w:r w:rsidR="00AC725A" w:rsidRPr="00AA1035">
        <w:rPr>
          <w:rFonts w:asciiTheme="minorHAnsi" w:hAnsiTheme="minorHAnsi" w:cstheme="minorHAnsi"/>
          <w:color w:val="0563C1"/>
          <w:u w:val="single"/>
        </w:rPr>
        <w:t>.pl</w:t>
      </w:r>
    </w:p>
    <w:p w14:paraId="322AB0B5" w14:textId="77777777" w:rsidR="00A3245C" w:rsidRPr="00AA1035" w:rsidRDefault="00031807" w:rsidP="00973D9B">
      <w:pPr>
        <w:pStyle w:val="Nagwek1"/>
        <w:spacing w:after="0" w:line="360" w:lineRule="auto"/>
        <w:ind w:left="0" w:firstLine="0"/>
        <w:rPr>
          <w:rFonts w:asciiTheme="minorHAnsi" w:hAnsiTheme="minorHAnsi" w:cstheme="minorHAnsi"/>
          <w:b/>
          <w:color w:val="auto"/>
          <w:sz w:val="22"/>
        </w:rPr>
      </w:pPr>
      <w:r w:rsidRPr="00AA1035">
        <w:rPr>
          <w:rFonts w:asciiTheme="minorHAnsi" w:hAnsiTheme="minorHAnsi" w:cstheme="minorHAnsi"/>
          <w:b/>
          <w:color w:val="auto"/>
          <w:sz w:val="22"/>
        </w:rPr>
        <w:t>II.</w:t>
      </w:r>
      <w:r w:rsidRPr="00AA1035">
        <w:rPr>
          <w:rFonts w:asciiTheme="minorHAnsi" w:eastAsia="Arial" w:hAnsiTheme="minorHAnsi" w:cstheme="minorHAnsi"/>
          <w:b/>
          <w:color w:val="auto"/>
          <w:sz w:val="22"/>
        </w:rPr>
        <w:t xml:space="preserve"> </w:t>
      </w:r>
      <w:r w:rsidRPr="00AA1035">
        <w:rPr>
          <w:rFonts w:asciiTheme="minorHAnsi" w:hAnsiTheme="minorHAnsi" w:cstheme="minorHAnsi"/>
          <w:b/>
          <w:color w:val="auto"/>
          <w:sz w:val="22"/>
        </w:rPr>
        <w:t xml:space="preserve">Tryb udzielenia zamówienia </w:t>
      </w:r>
    </w:p>
    <w:p w14:paraId="2AC9DF2E" w14:textId="77777777" w:rsidR="00A3245C" w:rsidRPr="00AA1035" w:rsidRDefault="00031807" w:rsidP="00F808FF">
      <w:pPr>
        <w:spacing w:after="0" w:line="276" w:lineRule="auto"/>
        <w:ind w:left="77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</w:t>
      </w:r>
    </w:p>
    <w:p w14:paraId="1D83AFDF" w14:textId="235B8A37" w:rsidR="00A3245C" w:rsidRPr="00AA1035" w:rsidRDefault="00F808FF" w:rsidP="00F808FF">
      <w:pPr>
        <w:numPr>
          <w:ilvl w:val="0"/>
          <w:numId w:val="2"/>
        </w:numPr>
        <w:spacing w:after="0" w:line="276" w:lineRule="auto"/>
        <w:ind w:left="300" w:right="45" w:hanging="23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</w:t>
      </w:r>
      <w:r w:rsidR="00031807" w:rsidRPr="00AA1035">
        <w:rPr>
          <w:rFonts w:asciiTheme="minorHAnsi" w:hAnsiTheme="minorHAnsi" w:cstheme="minorHAnsi"/>
        </w:rPr>
        <w:t>Niniejsze postępowanie prowadzone jest w trybie podstawowym uregulowanym w art. 275 pkt 1 ustawy z dnia 11 września 2019 r. - Prawo zamówień publicznych (Dz. U. z 202</w:t>
      </w:r>
      <w:r w:rsidR="00F47850" w:rsidRPr="00AA1035">
        <w:rPr>
          <w:rFonts w:asciiTheme="minorHAnsi" w:hAnsiTheme="minorHAnsi" w:cstheme="minorHAnsi"/>
        </w:rPr>
        <w:t xml:space="preserve">3 poz.1605 </w:t>
      </w:r>
      <w:r w:rsidR="00031807" w:rsidRPr="00AA1035">
        <w:rPr>
          <w:rFonts w:asciiTheme="minorHAnsi" w:hAnsiTheme="minorHAnsi" w:cstheme="minorHAnsi"/>
        </w:rPr>
        <w:t xml:space="preserve">ze zm.), zwanej dalej „ustawą PZP”. Zamawiający nie przewiduje możliwości  prowadzenia negocjacji. </w:t>
      </w:r>
    </w:p>
    <w:p w14:paraId="5FFEAE6A" w14:textId="77777777" w:rsidR="00A3245C" w:rsidRPr="00AA1035" w:rsidRDefault="00031807" w:rsidP="00F808FF">
      <w:pPr>
        <w:numPr>
          <w:ilvl w:val="0"/>
          <w:numId w:val="2"/>
        </w:numPr>
        <w:spacing w:after="0" w:line="276" w:lineRule="auto"/>
        <w:ind w:left="300" w:right="45" w:hanging="23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W zakresie nieuregulowanym niniejszą Specyfikacją Warunków Zamówienia, zwaną dalej „SWZ”, zastosowanie mają przepisy ustawy PZP. </w:t>
      </w:r>
    </w:p>
    <w:p w14:paraId="48F87751" w14:textId="02FFC6BE" w:rsidR="00F808FF" w:rsidRPr="00AA1035" w:rsidRDefault="00031807" w:rsidP="00F808FF">
      <w:pPr>
        <w:numPr>
          <w:ilvl w:val="0"/>
          <w:numId w:val="2"/>
        </w:numPr>
        <w:spacing w:after="0" w:line="276" w:lineRule="auto"/>
        <w:ind w:left="300" w:right="45" w:hanging="23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Wartość zamówienia nie przekracza progów unijnych. </w:t>
      </w:r>
    </w:p>
    <w:p w14:paraId="29781B66" w14:textId="77777777" w:rsidR="00F808FF" w:rsidRPr="00AA1035" w:rsidRDefault="00F808FF" w:rsidP="00F808FF">
      <w:pPr>
        <w:spacing w:after="0" w:line="276" w:lineRule="auto"/>
        <w:ind w:left="300" w:right="45"/>
        <w:jc w:val="both"/>
        <w:rPr>
          <w:rFonts w:asciiTheme="minorHAnsi" w:hAnsiTheme="minorHAnsi" w:cstheme="minorHAnsi"/>
        </w:rPr>
      </w:pPr>
    </w:p>
    <w:p w14:paraId="5265E620" w14:textId="362BCA31" w:rsidR="00AC725A" w:rsidRPr="00AA1035" w:rsidRDefault="00AC725A" w:rsidP="00973D9B">
      <w:pPr>
        <w:spacing w:after="0" w:line="276" w:lineRule="auto"/>
        <w:ind w:right="45"/>
        <w:jc w:val="both"/>
        <w:rPr>
          <w:rFonts w:asciiTheme="minorHAnsi" w:hAnsiTheme="minorHAnsi" w:cstheme="minorHAnsi"/>
          <w:b/>
          <w:color w:val="auto"/>
        </w:rPr>
      </w:pPr>
      <w:r w:rsidRPr="00AA1035">
        <w:rPr>
          <w:rFonts w:asciiTheme="minorHAnsi" w:hAnsiTheme="minorHAnsi" w:cstheme="minorHAnsi"/>
          <w:b/>
          <w:color w:val="auto"/>
        </w:rPr>
        <w:t>III. Informacje ogólne</w:t>
      </w:r>
    </w:p>
    <w:p w14:paraId="39A0E1C0" w14:textId="313B1585" w:rsidR="00AC725A" w:rsidRPr="00AA1035" w:rsidRDefault="00AC725A" w:rsidP="00F808FF">
      <w:pPr>
        <w:spacing w:after="0"/>
        <w:ind w:left="62" w:right="45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>1</w:t>
      </w:r>
      <w:r w:rsidR="00F808FF" w:rsidRPr="00AA1035">
        <w:rPr>
          <w:rFonts w:asciiTheme="minorHAnsi" w:hAnsiTheme="minorHAnsi" w:cstheme="minorHAnsi"/>
        </w:rPr>
        <w:t>.</w:t>
      </w:r>
      <w:r w:rsidRPr="00AA1035">
        <w:rPr>
          <w:rFonts w:asciiTheme="minorHAnsi" w:hAnsiTheme="minorHAnsi" w:cstheme="minorHAnsi"/>
        </w:rPr>
        <w:t xml:space="preserve"> komunikacja w postępowaniu</w:t>
      </w:r>
    </w:p>
    <w:p w14:paraId="42B5670F" w14:textId="77777777" w:rsidR="00F00E45" w:rsidRPr="00AA1035" w:rsidRDefault="00F00E45" w:rsidP="00F808FF">
      <w:pPr>
        <w:spacing w:after="0"/>
        <w:ind w:left="62" w:right="45"/>
        <w:jc w:val="both"/>
        <w:rPr>
          <w:rFonts w:asciiTheme="minorHAnsi" w:hAnsiTheme="minorHAnsi" w:cstheme="minorHAnsi"/>
        </w:rPr>
      </w:pPr>
    </w:p>
    <w:p w14:paraId="0B4961B9" w14:textId="77777777" w:rsidR="00F47850" w:rsidRPr="00AA1035" w:rsidRDefault="00F00E45" w:rsidP="00F47850">
      <w:pPr>
        <w:spacing w:after="0" w:line="360" w:lineRule="auto"/>
        <w:ind w:right="51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Komunikacja między Zamawiającym a Wykonawcami </w:t>
      </w:r>
      <w:r w:rsidR="00F47850" w:rsidRPr="00AA1035">
        <w:rPr>
          <w:rFonts w:asciiTheme="minorHAnsi" w:hAnsiTheme="minorHAnsi" w:cstheme="minorHAnsi"/>
          <w:color w:val="auto"/>
        </w:rPr>
        <w:t xml:space="preserve">odbywać się będzie przy użyciu </w:t>
      </w:r>
      <w:r w:rsidRPr="00AA1035">
        <w:rPr>
          <w:rFonts w:asciiTheme="minorHAnsi" w:hAnsiTheme="minorHAnsi" w:cstheme="minorHAnsi"/>
          <w:color w:val="auto"/>
        </w:rPr>
        <w:t xml:space="preserve"> </w:t>
      </w:r>
      <w:r w:rsidR="00F47850" w:rsidRPr="00AA1035">
        <w:rPr>
          <w:rFonts w:asciiTheme="minorHAnsi" w:hAnsiTheme="minorHAnsi" w:cstheme="minorHAnsi"/>
          <w:color w:val="auto"/>
        </w:rPr>
        <w:t xml:space="preserve">   </w:t>
      </w:r>
    </w:p>
    <w:p w14:paraId="01AF1626" w14:textId="77777777" w:rsidR="00F47850" w:rsidRPr="00AA1035" w:rsidRDefault="00F47850" w:rsidP="00F47850">
      <w:pPr>
        <w:spacing w:after="0" w:line="360" w:lineRule="auto"/>
        <w:ind w:right="51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</w:t>
      </w:r>
      <w:r w:rsidR="00F00E45" w:rsidRPr="00AA1035">
        <w:rPr>
          <w:rFonts w:asciiTheme="minorHAnsi" w:hAnsiTheme="minorHAnsi" w:cstheme="minorHAnsi"/>
          <w:color w:val="auto"/>
        </w:rPr>
        <w:t xml:space="preserve">środków komunikacji elektronicznej w rozumieniu </w:t>
      </w:r>
      <w:r w:rsidRPr="00AA1035">
        <w:rPr>
          <w:rFonts w:asciiTheme="minorHAnsi" w:hAnsiTheme="minorHAnsi" w:cstheme="minorHAnsi"/>
          <w:color w:val="auto"/>
        </w:rPr>
        <w:t xml:space="preserve">ustawy z dnia 18 lipca 2002 r. </w:t>
      </w:r>
      <w:r w:rsidR="00F00E45" w:rsidRPr="00AA1035">
        <w:rPr>
          <w:rFonts w:asciiTheme="minorHAnsi" w:hAnsiTheme="minorHAnsi" w:cstheme="minorHAnsi"/>
          <w:color w:val="auto"/>
        </w:rPr>
        <w:t xml:space="preserve"> świadczeniu </w:t>
      </w:r>
    </w:p>
    <w:p w14:paraId="5020F3BB" w14:textId="77777777" w:rsidR="00F47850" w:rsidRPr="00AA1035" w:rsidRDefault="00F47850" w:rsidP="00F47850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color w:val="auto"/>
        </w:rPr>
        <w:t xml:space="preserve">     </w:t>
      </w:r>
      <w:r w:rsidR="00F00E45" w:rsidRPr="00AA1035">
        <w:rPr>
          <w:rFonts w:asciiTheme="minorHAnsi" w:hAnsiTheme="minorHAnsi" w:cstheme="minorHAnsi"/>
          <w:color w:val="auto"/>
        </w:rPr>
        <w:t xml:space="preserve">usług drogą elektroniczną. </w:t>
      </w:r>
      <w:r w:rsidR="00F00E45" w:rsidRPr="00AA1035">
        <w:rPr>
          <w:rFonts w:asciiTheme="minorHAnsi" w:hAnsiTheme="minorHAnsi" w:cstheme="minorHAnsi"/>
        </w:rPr>
        <w:t xml:space="preserve">Środki komunikacji elektronicznej, przy użyciu </w:t>
      </w:r>
      <w:r w:rsidRPr="00AA1035">
        <w:rPr>
          <w:rFonts w:asciiTheme="minorHAnsi" w:hAnsiTheme="minorHAnsi" w:cstheme="minorHAnsi"/>
        </w:rPr>
        <w:t>których</w:t>
      </w:r>
    </w:p>
    <w:p w14:paraId="1DA6F86A" w14:textId="77777777" w:rsidR="007F3CB4" w:rsidRPr="00AA1035" w:rsidRDefault="00F47850" w:rsidP="00F47850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Z</w:t>
      </w:r>
      <w:r w:rsidR="00F00E45" w:rsidRPr="00AA1035">
        <w:rPr>
          <w:rFonts w:asciiTheme="minorHAnsi" w:hAnsiTheme="minorHAnsi" w:cstheme="minorHAnsi"/>
        </w:rPr>
        <w:t xml:space="preserve">mawiający będzie komunikował się z wykonawcami oraz wymagania techniczne dla </w:t>
      </w:r>
      <w:r w:rsidRPr="00AA1035">
        <w:rPr>
          <w:rFonts w:asciiTheme="minorHAnsi" w:hAnsiTheme="minorHAnsi" w:cstheme="minorHAnsi"/>
        </w:rPr>
        <w:t xml:space="preserve">  </w:t>
      </w:r>
    </w:p>
    <w:p w14:paraId="3EEB349E" w14:textId="232D5873" w:rsidR="00F47850" w:rsidRPr="00AA1035" w:rsidRDefault="00F47850" w:rsidP="00F47850">
      <w:pPr>
        <w:spacing w:after="0" w:line="360" w:lineRule="auto"/>
        <w:ind w:right="51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</w:t>
      </w:r>
      <w:r w:rsidR="007F3CB4" w:rsidRPr="00AA1035">
        <w:rPr>
          <w:rFonts w:asciiTheme="minorHAnsi" w:hAnsiTheme="minorHAnsi" w:cstheme="minorHAnsi"/>
          <w:color w:val="auto"/>
        </w:rPr>
        <w:t xml:space="preserve">  </w:t>
      </w:r>
      <w:r w:rsidR="00F00E45" w:rsidRPr="00AA1035">
        <w:rPr>
          <w:rFonts w:asciiTheme="minorHAnsi" w:hAnsiTheme="minorHAnsi" w:cstheme="minorHAnsi"/>
          <w:color w:val="auto"/>
        </w:rPr>
        <w:t>dokumentów  elektronicznych oraz środków komunikacji elektronicznej</w:t>
      </w:r>
      <w:r w:rsidRPr="00AA1035">
        <w:rPr>
          <w:rFonts w:asciiTheme="minorHAnsi" w:hAnsiTheme="minorHAnsi" w:cstheme="minorHAnsi"/>
          <w:color w:val="auto"/>
        </w:rPr>
        <w:t>. W</w:t>
      </w:r>
      <w:r w:rsidR="00F00E45" w:rsidRPr="00AA1035">
        <w:rPr>
          <w:rFonts w:asciiTheme="minorHAnsi" w:hAnsiTheme="minorHAnsi" w:cstheme="minorHAnsi"/>
          <w:color w:val="auto"/>
        </w:rPr>
        <w:t xml:space="preserve"> postępowaniu </w:t>
      </w:r>
    </w:p>
    <w:p w14:paraId="1F6596BE" w14:textId="46A84B58" w:rsidR="007F3CB4" w:rsidRPr="00AA1035" w:rsidRDefault="00F47850" w:rsidP="007F3CB4">
      <w:pPr>
        <w:spacing w:after="0" w:line="360" w:lineRule="auto"/>
        <w:ind w:right="51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</w:t>
      </w:r>
      <w:r w:rsidR="00F00E45" w:rsidRPr="00AA1035">
        <w:rPr>
          <w:rFonts w:asciiTheme="minorHAnsi" w:hAnsiTheme="minorHAnsi" w:cstheme="minorHAnsi"/>
          <w:color w:val="auto"/>
        </w:rPr>
        <w:t xml:space="preserve">o udzielenie zamówienia publicznego komunikacja między  Zamawiającym </w:t>
      </w:r>
      <w:r w:rsidR="007F3CB4" w:rsidRPr="00AA1035">
        <w:rPr>
          <w:rFonts w:asciiTheme="minorHAnsi" w:hAnsiTheme="minorHAnsi" w:cstheme="minorHAnsi"/>
          <w:color w:val="auto"/>
        </w:rPr>
        <w:t xml:space="preserve"> a W</w:t>
      </w:r>
      <w:r w:rsidR="00F00E45" w:rsidRPr="00AA1035">
        <w:rPr>
          <w:rFonts w:asciiTheme="minorHAnsi" w:hAnsiTheme="minorHAnsi" w:cstheme="minorHAnsi"/>
          <w:color w:val="auto"/>
        </w:rPr>
        <w:t xml:space="preserve">ykonawcami </w:t>
      </w:r>
    </w:p>
    <w:p w14:paraId="6E8B4C63" w14:textId="1B7E4E79" w:rsidR="007F3CB4" w:rsidRPr="00AA1035" w:rsidRDefault="007F3CB4" w:rsidP="007F3CB4">
      <w:pPr>
        <w:spacing w:after="0" w:line="360" w:lineRule="auto"/>
        <w:ind w:right="51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</w:t>
      </w:r>
      <w:r w:rsidR="00F00E45" w:rsidRPr="00AA1035">
        <w:rPr>
          <w:rFonts w:asciiTheme="minorHAnsi" w:hAnsiTheme="minorHAnsi" w:cstheme="minorHAnsi"/>
          <w:color w:val="auto"/>
        </w:rPr>
        <w:t xml:space="preserve">odbywa się przy użyciu Platformy Open </w:t>
      </w:r>
      <w:proofErr w:type="spellStart"/>
      <w:r w:rsidR="00F00E45" w:rsidRPr="00AA1035">
        <w:rPr>
          <w:rFonts w:asciiTheme="minorHAnsi" w:hAnsiTheme="minorHAnsi" w:cstheme="minorHAnsi"/>
          <w:color w:val="auto"/>
        </w:rPr>
        <w:t>Nexus</w:t>
      </w:r>
      <w:proofErr w:type="spellEnd"/>
      <w:r w:rsidR="00F00E45" w:rsidRPr="00AA1035">
        <w:rPr>
          <w:rFonts w:asciiTheme="minorHAnsi" w:hAnsiTheme="minorHAnsi" w:cstheme="minorHAnsi"/>
          <w:color w:val="auto"/>
        </w:rPr>
        <w:t xml:space="preserve">, która jest dostępna pod </w:t>
      </w:r>
      <w:r w:rsidRPr="00AA1035">
        <w:rPr>
          <w:rFonts w:asciiTheme="minorHAnsi" w:hAnsiTheme="minorHAnsi" w:cstheme="minorHAnsi"/>
          <w:color w:val="auto"/>
        </w:rPr>
        <w:t xml:space="preserve">  adresem:</w:t>
      </w:r>
    </w:p>
    <w:p w14:paraId="443CD1AC" w14:textId="77777777" w:rsidR="00BF6368" w:rsidRDefault="007F3CB4" w:rsidP="007F3CB4">
      <w:pPr>
        <w:spacing w:after="0" w:line="360" w:lineRule="auto"/>
        <w:ind w:right="51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FF0000"/>
        </w:rPr>
        <w:t xml:space="preserve">   </w:t>
      </w:r>
      <w:r w:rsidRPr="00AA1035">
        <w:rPr>
          <w:rFonts w:asciiTheme="minorHAnsi" w:hAnsiTheme="minorHAnsi" w:cstheme="minorHAnsi"/>
        </w:rPr>
        <w:t xml:space="preserve"> </w:t>
      </w:r>
      <w:hyperlink r:id="rId11" w:history="1">
        <w:r w:rsidR="00BF6368" w:rsidRPr="00FB4EC2">
          <w:rPr>
            <w:rStyle w:val="Hipercze"/>
            <w:rFonts w:asciiTheme="minorHAnsi" w:hAnsiTheme="minorHAnsi" w:cstheme="minorHAnsi"/>
          </w:rPr>
          <w:t>www.platforma.pl/sp</w:t>
        </w:r>
        <w:r w:rsidR="00BF6368" w:rsidRPr="00FB4EC2">
          <w:rPr>
            <w:rStyle w:val="Hipercze"/>
            <w:rFonts w:asciiTheme="minorHAnsi" w:hAnsiTheme="minorHAnsi" w:cstheme="minorHAnsi"/>
            <w:b/>
          </w:rPr>
          <w:t>_</w:t>
        </w:r>
        <w:r w:rsidR="00BF6368" w:rsidRPr="00FB4EC2">
          <w:rPr>
            <w:rStyle w:val="Hipercze"/>
            <w:rFonts w:asciiTheme="minorHAnsi" w:hAnsiTheme="minorHAnsi" w:cstheme="minorHAnsi"/>
          </w:rPr>
          <w:t>golub</w:t>
        </w:r>
        <w:r w:rsidR="00BF6368" w:rsidRPr="00FB4EC2">
          <w:rPr>
            <w:rStyle w:val="Hipercze"/>
            <w:rFonts w:asciiTheme="minorHAnsi" w:hAnsiTheme="minorHAnsi" w:cstheme="minorHAnsi"/>
            <w:b/>
          </w:rPr>
          <w:t>_</w:t>
        </w:r>
        <w:r w:rsidR="00BF6368" w:rsidRPr="00FB4EC2">
          <w:rPr>
            <w:rStyle w:val="Hipercze"/>
            <w:rFonts w:asciiTheme="minorHAnsi" w:hAnsiTheme="minorHAnsi" w:cstheme="minorHAnsi"/>
          </w:rPr>
          <w:t>dobrzyn</w:t>
        </w:r>
      </w:hyperlink>
      <w:r w:rsidR="00BF6368">
        <w:rPr>
          <w:rFonts w:asciiTheme="minorHAnsi" w:hAnsiTheme="minorHAnsi" w:cstheme="minorHAnsi"/>
          <w:color w:val="4472C4" w:themeColor="accent1"/>
        </w:rPr>
        <w:t xml:space="preserve"> (dalej jako ,,Platforma’’) </w:t>
      </w:r>
      <w:r w:rsidR="00F00E45" w:rsidRPr="00BF6368">
        <w:rPr>
          <w:rFonts w:asciiTheme="minorHAnsi" w:hAnsiTheme="minorHAnsi" w:cstheme="minorHAnsi"/>
          <w:color w:val="auto"/>
        </w:rPr>
        <w:t>i</w:t>
      </w:r>
      <w:r w:rsidR="00F00E45" w:rsidRPr="00AA1035">
        <w:rPr>
          <w:rFonts w:asciiTheme="minorHAnsi" w:hAnsiTheme="minorHAnsi" w:cstheme="minorHAnsi"/>
          <w:color w:val="auto"/>
        </w:rPr>
        <w:t xml:space="preserve"> służy Powiatowi Golubsko-</w:t>
      </w:r>
    </w:p>
    <w:p w14:paraId="3D34B171" w14:textId="77777777" w:rsidR="00BF6368" w:rsidRDefault="00BF6368" w:rsidP="007F3CB4">
      <w:pPr>
        <w:spacing w:after="0" w:line="360" w:lineRule="auto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F00E45" w:rsidRPr="00AA1035">
        <w:rPr>
          <w:rFonts w:asciiTheme="minorHAnsi" w:hAnsiTheme="minorHAnsi" w:cstheme="minorHAnsi"/>
          <w:color w:val="auto"/>
        </w:rPr>
        <w:t xml:space="preserve">Dobrzyńskiemu oraz podległym jednostkom </w:t>
      </w:r>
      <w:r w:rsidR="007F3CB4" w:rsidRPr="00AA1035">
        <w:rPr>
          <w:rFonts w:asciiTheme="minorHAnsi" w:hAnsiTheme="minorHAnsi" w:cstheme="minorHAnsi"/>
          <w:color w:val="auto"/>
        </w:rPr>
        <w:t xml:space="preserve"> </w:t>
      </w:r>
      <w:r w:rsidR="00F00E45" w:rsidRPr="00AA1035">
        <w:rPr>
          <w:rFonts w:asciiTheme="minorHAnsi" w:hAnsiTheme="minorHAnsi" w:cstheme="minorHAnsi"/>
          <w:color w:val="auto"/>
        </w:rPr>
        <w:t xml:space="preserve">organizacyjnym powiatu do przeprowadzania  zamówień </w:t>
      </w:r>
    </w:p>
    <w:p w14:paraId="1DA3E663" w14:textId="5E0DA3D8" w:rsidR="007F3CB4" w:rsidRPr="00BF6368" w:rsidRDefault="00BF6368" w:rsidP="00F47850">
      <w:pPr>
        <w:spacing w:after="0" w:line="360" w:lineRule="auto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F00E45" w:rsidRPr="00AA1035">
        <w:rPr>
          <w:rFonts w:asciiTheme="minorHAnsi" w:hAnsiTheme="minorHAnsi" w:cstheme="minorHAnsi"/>
          <w:color w:val="auto"/>
        </w:rPr>
        <w:t>publicznych.</w:t>
      </w:r>
      <w:r w:rsidR="007F3CB4" w:rsidRPr="00AA1035">
        <w:rPr>
          <w:rFonts w:asciiTheme="minorHAnsi" w:hAnsiTheme="minorHAnsi" w:cstheme="minorHAnsi"/>
          <w:b/>
          <w:bCs/>
        </w:rPr>
        <w:t xml:space="preserve"> </w:t>
      </w:r>
      <w:r w:rsidR="00F00E45" w:rsidRPr="00AA1035">
        <w:rPr>
          <w:rFonts w:asciiTheme="minorHAnsi" w:hAnsiTheme="minorHAnsi" w:cstheme="minorHAnsi"/>
        </w:rPr>
        <w:t xml:space="preserve">Wykonawca zamierzający wziąć udział w postępowaniu o udzielenie zamówienia </w:t>
      </w:r>
    </w:p>
    <w:p w14:paraId="789FBD78" w14:textId="7CC38949" w:rsidR="00F00E45" w:rsidRPr="00AA1035" w:rsidRDefault="007F3CB4" w:rsidP="00F47850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</w:t>
      </w:r>
      <w:r w:rsidR="00E15052" w:rsidRPr="00AA1035">
        <w:rPr>
          <w:rFonts w:asciiTheme="minorHAnsi" w:hAnsiTheme="minorHAnsi" w:cstheme="minorHAnsi"/>
        </w:rPr>
        <w:t xml:space="preserve"> </w:t>
      </w:r>
      <w:r w:rsidR="00DE3739" w:rsidRPr="00AA1035">
        <w:rPr>
          <w:rFonts w:asciiTheme="minorHAnsi" w:hAnsiTheme="minorHAnsi" w:cstheme="minorHAnsi"/>
        </w:rPr>
        <w:t>P</w:t>
      </w:r>
      <w:r w:rsidR="00F00E45" w:rsidRPr="00AA1035">
        <w:rPr>
          <w:rFonts w:asciiTheme="minorHAnsi" w:hAnsiTheme="minorHAnsi" w:cstheme="minorHAnsi"/>
        </w:rPr>
        <w:t>ublicznego</w:t>
      </w:r>
      <w:r w:rsidR="00DE3739" w:rsidRPr="00AA1035">
        <w:rPr>
          <w:rFonts w:asciiTheme="minorHAnsi" w:hAnsiTheme="minorHAnsi" w:cstheme="minorHAnsi"/>
        </w:rPr>
        <w:t xml:space="preserve"> </w:t>
      </w:r>
      <w:r w:rsidR="00F00E45" w:rsidRPr="00AA1035">
        <w:rPr>
          <w:rFonts w:asciiTheme="minorHAnsi" w:hAnsiTheme="minorHAnsi" w:cstheme="minorHAnsi"/>
        </w:rPr>
        <w:t xml:space="preserve"> musi posiadać konto podmiotu „Wykonawca” na Platformie Open </w:t>
      </w:r>
      <w:proofErr w:type="spellStart"/>
      <w:r w:rsidR="00F00E45" w:rsidRPr="00AA1035">
        <w:rPr>
          <w:rFonts w:asciiTheme="minorHAnsi" w:hAnsiTheme="minorHAnsi" w:cstheme="minorHAnsi"/>
        </w:rPr>
        <w:t>Nexus</w:t>
      </w:r>
      <w:proofErr w:type="spellEnd"/>
      <w:r w:rsidR="00F00E45" w:rsidRPr="00AA1035">
        <w:rPr>
          <w:rFonts w:asciiTheme="minorHAnsi" w:hAnsiTheme="minorHAnsi" w:cstheme="minorHAnsi"/>
        </w:rPr>
        <w:t>.</w:t>
      </w:r>
    </w:p>
    <w:p w14:paraId="17DF064F" w14:textId="38B958A8" w:rsidR="00F00E45" w:rsidRPr="00AA1035" w:rsidRDefault="00973D9B" w:rsidP="00F47850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</w:t>
      </w:r>
      <w:r w:rsidR="00E15052" w:rsidRPr="00AA1035">
        <w:rPr>
          <w:rFonts w:asciiTheme="minorHAnsi" w:hAnsiTheme="minorHAnsi" w:cstheme="minorHAnsi"/>
        </w:rPr>
        <w:t xml:space="preserve">   </w:t>
      </w:r>
      <w:r w:rsidR="00F00E45" w:rsidRPr="00AA1035">
        <w:rPr>
          <w:rFonts w:asciiTheme="minorHAnsi" w:hAnsiTheme="minorHAnsi" w:cstheme="minorHAnsi"/>
        </w:rPr>
        <w:t xml:space="preserve">Szczegółowe  informacje na temat zakładania kont podmiotów  oraz zasady i warunki </w:t>
      </w:r>
    </w:p>
    <w:p w14:paraId="140FE5F7" w14:textId="77777777" w:rsidR="007F3CB4" w:rsidRPr="00AA1035" w:rsidRDefault="00973D9B" w:rsidP="007F3CB4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</w:t>
      </w:r>
      <w:r w:rsidR="00E15052" w:rsidRPr="00AA1035">
        <w:rPr>
          <w:rFonts w:asciiTheme="minorHAnsi" w:hAnsiTheme="minorHAnsi" w:cstheme="minorHAnsi"/>
        </w:rPr>
        <w:t xml:space="preserve">   </w:t>
      </w:r>
      <w:r w:rsidR="00F00E45" w:rsidRPr="00AA1035">
        <w:rPr>
          <w:rFonts w:asciiTheme="minorHAnsi" w:hAnsiTheme="minorHAnsi" w:cstheme="minorHAnsi"/>
        </w:rPr>
        <w:t xml:space="preserve">korzystania z Platformy Open </w:t>
      </w:r>
      <w:proofErr w:type="spellStart"/>
      <w:r w:rsidR="00F00E45" w:rsidRPr="00AA1035">
        <w:rPr>
          <w:rFonts w:asciiTheme="minorHAnsi" w:hAnsiTheme="minorHAnsi" w:cstheme="minorHAnsi"/>
        </w:rPr>
        <w:t>Nexus</w:t>
      </w:r>
      <w:proofErr w:type="spellEnd"/>
      <w:r w:rsidR="00F00E45" w:rsidRPr="00AA1035">
        <w:rPr>
          <w:rFonts w:asciiTheme="minorHAnsi" w:hAnsiTheme="minorHAnsi" w:cstheme="minorHAnsi"/>
        </w:rPr>
        <w:t xml:space="preserve"> określa Regulamin  Platformy Open </w:t>
      </w:r>
      <w:proofErr w:type="spellStart"/>
      <w:r w:rsidR="00F00E45" w:rsidRPr="00AA1035">
        <w:rPr>
          <w:rFonts w:asciiTheme="minorHAnsi" w:hAnsiTheme="minorHAnsi" w:cstheme="minorHAnsi"/>
        </w:rPr>
        <w:t>Nexus</w:t>
      </w:r>
      <w:proofErr w:type="spellEnd"/>
      <w:r w:rsidR="007F3CB4" w:rsidRPr="00AA1035">
        <w:rPr>
          <w:rFonts w:asciiTheme="minorHAnsi" w:hAnsiTheme="minorHAnsi" w:cstheme="minorHAnsi"/>
          <w:i/>
        </w:rPr>
        <w:t xml:space="preserve"> </w:t>
      </w:r>
      <w:r w:rsidR="00E15052" w:rsidRPr="00AA1035">
        <w:rPr>
          <w:rFonts w:asciiTheme="minorHAnsi" w:hAnsiTheme="minorHAnsi" w:cstheme="minorHAnsi"/>
        </w:rPr>
        <w:t xml:space="preserve">dostępny na  </w:t>
      </w:r>
      <w:r w:rsidR="007F3CB4" w:rsidRPr="00AA1035">
        <w:rPr>
          <w:rFonts w:asciiTheme="minorHAnsi" w:hAnsiTheme="minorHAnsi" w:cstheme="minorHAnsi"/>
        </w:rPr>
        <w:t xml:space="preserve">   </w:t>
      </w:r>
    </w:p>
    <w:p w14:paraId="1846ED0E" w14:textId="77777777" w:rsidR="00BF6368" w:rsidRDefault="007F3CB4" w:rsidP="007F3CB4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</w:t>
      </w:r>
      <w:r w:rsidR="00F5601D" w:rsidRPr="00AA1035">
        <w:rPr>
          <w:rFonts w:asciiTheme="minorHAnsi" w:hAnsiTheme="minorHAnsi" w:cstheme="minorHAnsi"/>
        </w:rPr>
        <w:t xml:space="preserve">stronie </w:t>
      </w:r>
      <w:r w:rsidR="007712F1" w:rsidRPr="00AA1035">
        <w:rPr>
          <w:rFonts w:asciiTheme="minorHAnsi" w:hAnsiTheme="minorHAnsi" w:cstheme="minorHAnsi"/>
        </w:rPr>
        <w:t xml:space="preserve">internetowej </w:t>
      </w:r>
      <w:hyperlink r:id="rId12" w:history="1">
        <w:r w:rsidR="00F00E45" w:rsidRPr="00AA1035">
          <w:rPr>
            <w:rStyle w:val="Hipercze"/>
            <w:rFonts w:asciiTheme="minorHAnsi" w:hAnsiTheme="minorHAnsi" w:cstheme="minorHAnsi"/>
          </w:rPr>
          <w:t>www.platformazakupowa.pl</w:t>
        </w:r>
      </w:hyperlink>
      <w:hyperlink r:id="rId13" w:history="1">
        <w:r w:rsidR="00F00E45" w:rsidRPr="00AA1035">
          <w:rPr>
            <w:rStyle w:val="Hipercze"/>
            <w:rFonts w:asciiTheme="minorHAnsi" w:hAnsiTheme="minorHAnsi" w:cstheme="minorHAnsi"/>
          </w:rPr>
          <w:t xml:space="preserve"> </w:t>
        </w:r>
      </w:hyperlink>
      <w:r w:rsidR="00BF6368">
        <w:rPr>
          <w:rStyle w:val="Hipercze"/>
          <w:rFonts w:asciiTheme="minorHAnsi" w:hAnsiTheme="minorHAnsi" w:cstheme="minorHAnsi"/>
        </w:rPr>
        <w:t>/</w:t>
      </w:r>
      <w:r w:rsidR="00BF6368" w:rsidRPr="00BF6368">
        <w:rPr>
          <w:rStyle w:val="Hipercze"/>
          <w:rFonts w:asciiTheme="minorHAnsi" w:hAnsiTheme="minorHAnsi" w:cstheme="minorHAnsi"/>
        </w:rPr>
        <w:t>sp</w:t>
      </w:r>
      <w:r w:rsidR="00BF6368" w:rsidRPr="00BF6368">
        <w:rPr>
          <w:rStyle w:val="Hipercze"/>
          <w:rFonts w:asciiTheme="minorHAnsi" w:hAnsiTheme="minorHAnsi" w:cstheme="minorHAnsi"/>
          <w:b/>
        </w:rPr>
        <w:t>_</w:t>
      </w:r>
      <w:r w:rsidR="00BF6368" w:rsidRPr="00BF6368">
        <w:rPr>
          <w:rStyle w:val="Hipercze"/>
          <w:rFonts w:asciiTheme="minorHAnsi" w:hAnsiTheme="minorHAnsi" w:cstheme="minorHAnsi"/>
        </w:rPr>
        <w:t>golub</w:t>
      </w:r>
      <w:r w:rsidR="00BF6368" w:rsidRPr="00BF6368">
        <w:rPr>
          <w:rStyle w:val="Hipercze"/>
          <w:rFonts w:asciiTheme="minorHAnsi" w:hAnsiTheme="minorHAnsi" w:cstheme="minorHAnsi"/>
          <w:b/>
        </w:rPr>
        <w:t>_</w:t>
      </w:r>
      <w:r w:rsidR="00BF6368" w:rsidRPr="00BF6368">
        <w:rPr>
          <w:rStyle w:val="Hipercze"/>
          <w:rFonts w:asciiTheme="minorHAnsi" w:hAnsiTheme="minorHAnsi" w:cstheme="minorHAnsi"/>
        </w:rPr>
        <w:t>dobrzyn</w:t>
      </w:r>
      <w:r w:rsidR="00BF6368" w:rsidRPr="00BF6368">
        <w:rPr>
          <w:rStyle w:val="Hipercze"/>
          <w:rFonts w:asciiTheme="minorHAnsi" w:hAnsiTheme="minorHAnsi" w:cstheme="minorHAnsi"/>
          <w:u w:val="none"/>
        </w:rPr>
        <w:t xml:space="preserve">  </w:t>
      </w:r>
      <w:r w:rsidR="00E15052" w:rsidRPr="00BF6368">
        <w:rPr>
          <w:rFonts w:asciiTheme="minorHAnsi" w:hAnsiTheme="minorHAnsi" w:cstheme="minorHAnsi"/>
        </w:rPr>
        <w:t>oraz</w:t>
      </w:r>
      <w:r w:rsidR="00E15052" w:rsidRPr="00AA1035">
        <w:rPr>
          <w:rFonts w:asciiTheme="minorHAnsi" w:hAnsiTheme="minorHAnsi" w:cstheme="minorHAnsi"/>
        </w:rPr>
        <w:t xml:space="preserve"> informacje zamieszczone </w:t>
      </w:r>
    </w:p>
    <w:p w14:paraId="075EF590" w14:textId="37D91440" w:rsidR="007F3CB4" w:rsidRPr="00AA1035" w:rsidRDefault="00BF6368" w:rsidP="007F3CB4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E15052" w:rsidRPr="00AA1035">
        <w:rPr>
          <w:rFonts w:asciiTheme="minorHAnsi" w:hAnsiTheme="minorHAnsi" w:cstheme="minorHAnsi"/>
        </w:rPr>
        <w:t xml:space="preserve"> </w:t>
      </w:r>
      <w:r w:rsidR="00F00E45" w:rsidRPr="00AA1035">
        <w:rPr>
          <w:rFonts w:asciiTheme="minorHAnsi" w:hAnsiTheme="minorHAnsi" w:cstheme="minorHAnsi"/>
        </w:rPr>
        <w:t xml:space="preserve">w zakładce </w:t>
      </w:r>
      <w:r w:rsidR="007F3CB4" w:rsidRPr="00AA1035">
        <w:rPr>
          <w:rFonts w:asciiTheme="minorHAnsi" w:hAnsiTheme="minorHAnsi" w:cstheme="minorHAnsi"/>
        </w:rPr>
        <w:t xml:space="preserve"> </w:t>
      </w:r>
      <w:r w:rsidR="00F00E45" w:rsidRPr="00AA1035">
        <w:rPr>
          <w:rFonts w:asciiTheme="minorHAnsi" w:hAnsiTheme="minorHAnsi" w:cstheme="minorHAnsi"/>
        </w:rPr>
        <w:t>„</w:t>
      </w:r>
      <w:r w:rsidR="00F5601D" w:rsidRPr="00AA1035">
        <w:rPr>
          <w:rFonts w:asciiTheme="minorHAnsi" w:hAnsiTheme="minorHAnsi" w:cstheme="minorHAnsi"/>
          <w:u w:val="single"/>
        </w:rPr>
        <w:t>Centrum Pomocy”.</w:t>
      </w:r>
      <w:r w:rsidR="00F5601D" w:rsidRPr="00AA1035">
        <w:rPr>
          <w:rFonts w:asciiTheme="minorHAnsi" w:hAnsiTheme="minorHAnsi" w:cstheme="minorHAnsi"/>
        </w:rPr>
        <w:t xml:space="preserve"> </w:t>
      </w:r>
      <w:r w:rsidR="00F00E45" w:rsidRPr="00AA1035">
        <w:rPr>
          <w:rFonts w:asciiTheme="minorHAnsi" w:hAnsiTheme="minorHAnsi" w:cstheme="minorHAnsi"/>
        </w:rPr>
        <w:t xml:space="preserve">Jeżeli dokumenty elektroniczne, przedsiębiorstwa  w rozumieniu </w:t>
      </w:r>
    </w:p>
    <w:p w14:paraId="1BD9CBA0" w14:textId="77777777" w:rsidR="007F3CB4" w:rsidRPr="00AA1035" w:rsidRDefault="007F3CB4" w:rsidP="007F3CB4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</w:t>
      </w:r>
      <w:r w:rsidR="00F00E45" w:rsidRPr="00AA1035">
        <w:rPr>
          <w:rFonts w:asciiTheme="minorHAnsi" w:hAnsiTheme="minorHAnsi" w:cstheme="minorHAnsi"/>
        </w:rPr>
        <w:t xml:space="preserve">przepisów ustawy z dnia 16 kwietnia 1993 r. o zwalczaniu nieuczciwej konkurencji (Dz. U. z </w:t>
      </w:r>
      <w:r w:rsidRPr="00AA1035">
        <w:rPr>
          <w:rFonts w:asciiTheme="minorHAnsi" w:hAnsiTheme="minorHAnsi" w:cstheme="minorHAnsi"/>
        </w:rPr>
        <w:t xml:space="preserve"> </w:t>
      </w:r>
    </w:p>
    <w:p w14:paraId="4181BC96" w14:textId="298DD68C" w:rsidR="007F3CB4" w:rsidRPr="00AA1035" w:rsidRDefault="007F3CB4" w:rsidP="007F3CB4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bookmarkStart w:id="1" w:name="_GoBack"/>
      <w:r w:rsidRPr="00AA1035">
        <w:rPr>
          <w:rFonts w:asciiTheme="minorHAnsi" w:hAnsiTheme="minorHAnsi" w:cstheme="minorHAnsi"/>
        </w:rPr>
        <w:t xml:space="preserve">  </w:t>
      </w:r>
      <w:r w:rsidR="00BF6368">
        <w:rPr>
          <w:rFonts w:asciiTheme="minorHAnsi" w:hAnsiTheme="minorHAnsi" w:cstheme="minorHAnsi"/>
        </w:rPr>
        <w:t xml:space="preserve"> </w:t>
      </w:r>
      <w:bookmarkEnd w:id="1"/>
      <w:r w:rsidR="00F00E45" w:rsidRPr="00AA1035">
        <w:rPr>
          <w:rFonts w:asciiTheme="minorHAnsi" w:hAnsiTheme="minorHAnsi" w:cstheme="minorHAnsi"/>
        </w:rPr>
        <w:t xml:space="preserve">2020 r. poz. 1913 oraz </w:t>
      </w:r>
      <w:r w:rsidRPr="00AA1035">
        <w:rPr>
          <w:rFonts w:asciiTheme="minorHAnsi" w:hAnsiTheme="minorHAnsi" w:cstheme="minorHAnsi"/>
        </w:rPr>
        <w:t>z 2021 r. poz. 1655) wykonawca,</w:t>
      </w:r>
      <w:r w:rsidR="00E15052" w:rsidRPr="00AA1035">
        <w:rPr>
          <w:rFonts w:asciiTheme="minorHAnsi" w:hAnsiTheme="minorHAnsi" w:cstheme="minorHAnsi"/>
        </w:rPr>
        <w:t xml:space="preserve"> </w:t>
      </w:r>
      <w:r w:rsidR="00F00E45" w:rsidRPr="00AA1035">
        <w:rPr>
          <w:rFonts w:asciiTheme="minorHAnsi" w:hAnsiTheme="minorHAnsi" w:cstheme="minorHAnsi"/>
        </w:rPr>
        <w:t xml:space="preserve">w </w:t>
      </w:r>
      <w:r w:rsidR="00E15052" w:rsidRPr="00AA1035">
        <w:rPr>
          <w:rFonts w:asciiTheme="minorHAnsi" w:hAnsiTheme="minorHAnsi" w:cstheme="minorHAnsi"/>
        </w:rPr>
        <w:t xml:space="preserve"> </w:t>
      </w:r>
      <w:r w:rsidR="00F00E45" w:rsidRPr="00AA1035">
        <w:rPr>
          <w:rFonts w:asciiTheme="minorHAnsi" w:hAnsiTheme="minorHAnsi" w:cstheme="minorHAnsi"/>
        </w:rPr>
        <w:t xml:space="preserve">celu utrzymania w poufności tych </w:t>
      </w:r>
    </w:p>
    <w:p w14:paraId="3028F746" w14:textId="77777777" w:rsidR="007F3CB4" w:rsidRPr="00AA1035" w:rsidRDefault="007F3CB4" w:rsidP="007F3CB4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lastRenderedPageBreak/>
        <w:t xml:space="preserve">  </w:t>
      </w:r>
      <w:r w:rsidR="00F00E45" w:rsidRPr="00AA1035">
        <w:rPr>
          <w:rFonts w:asciiTheme="minorHAnsi" w:hAnsiTheme="minorHAnsi" w:cstheme="minorHAnsi"/>
        </w:rPr>
        <w:t>informacji, przekazuje</w:t>
      </w:r>
      <w:r w:rsidRPr="00AA1035">
        <w:rPr>
          <w:rFonts w:asciiTheme="minorHAnsi" w:hAnsiTheme="minorHAnsi" w:cstheme="minorHAnsi"/>
        </w:rPr>
        <w:t xml:space="preserve"> je w wydzielonym i odpowiednio </w:t>
      </w:r>
      <w:r w:rsidR="00F00E45" w:rsidRPr="00AA1035">
        <w:rPr>
          <w:rFonts w:asciiTheme="minorHAnsi" w:hAnsiTheme="minorHAnsi" w:cstheme="minorHAnsi"/>
        </w:rPr>
        <w:t xml:space="preserve">oznaczonym pliku, wraz z </w:t>
      </w:r>
    </w:p>
    <w:p w14:paraId="120A9217" w14:textId="6CE7E1BC" w:rsidR="007F3CB4" w:rsidRPr="00AA1035" w:rsidRDefault="007F3CB4" w:rsidP="007F3CB4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</w:t>
      </w:r>
      <w:r w:rsidR="00F00E45" w:rsidRPr="00AA1035">
        <w:rPr>
          <w:rFonts w:asciiTheme="minorHAnsi" w:hAnsiTheme="minorHAnsi" w:cstheme="minorHAnsi"/>
        </w:rPr>
        <w:t>jednoczesnym zaznaczeniem w nazwie pliku „D</w:t>
      </w:r>
      <w:r w:rsidRPr="00AA1035">
        <w:rPr>
          <w:rFonts w:asciiTheme="minorHAnsi" w:hAnsiTheme="minorHAnsi" w:cstheme="minorHAnsi"/>
        </w:rPr>
        <w:t xml:space="preserve">okument </w:t>
      </w:r>
      <w:r w:rsidR="00F00E45" w:rsidRPr="00AA1035">
        <w:rPr>
          <w:rFonts w:asciiTheme="minorHAnsi" w:hAnsiTheme="minorHAnsi" w:cstheme="minorHAnsi"/>
        </w:rPr>
        <w:t xml:space="preserve">stanowiący tajemnicę </w:t>
      </w:r>
    </w:p>
    <w:p w14:paraId="4A7CA4F3" w14:textId="4A9C1931" w:rsidR="00E15052" w:rsidRPr="00AA1035" w:rsidRDefault="007F3CB4" w:rsidP="007F3CB4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</w:t>
      </w:r>
      <w:r w:rsidR="00F00E45" w:rsidRPr="00AA1035">
        <w:rPr>
          <w:rFonts w:asciiTheme="minorHAnsi" w:hAnsiTheme="minorHAnsi" w:cstheme="minorHAnsi"/>
        </w:rPr>
        <w:t xml:space="preserve">przedsiębiorstwa”.  </w:t>
      </w:r>
    </w:p>
    <w:p w14:paraId="427299E6" w14:textId="77777777" w:rsidR="00E15052" w:rsidRPr="00AA1035" w:rsidRDefault="00E15052" w:rsidP="003627FF">
      <w:pPr>
        <w:spacing w:after="0" w:line="360" w:lineRule="auto"/>
        <w:ind w:right="51"/>
        <w:jc w:val="both"/>
        <w:rPr>
          <w:rFonts w:asciiTheme="minorHAnsi" w:hAnsiTheme="minorHAnsi" w:cstheme="minorHAnsi"/>
          <w:u w:val="single"/>
        </w:rPr>
      </w:pPr>
      <w:r w:rsidRPr="00AA1035">
        <w:rPr>
          <w:rFonts w:asciiTheme="minorHAnsi" w:hAnsiTheme="minorHAnsi" w:cstheme="minorHAnsi"/>
        </w:rPr>
        <w:t xml:space="preserve">  </w:t>
      </w:r>
      <w:r w:rsidR="00F00E45" w:rsidRPr="00AA1035">
        <w:rPr>
          <w:rFonts w:asciiTheme="minorHAnsi" w:hAnsiTheme="minorHAnsi" w:cstheme="minorHAnsi"/>
        </w:rPr>
        <w:t xml:space="preserve">Komunikacja w postępowaniu,  </w:t>
      </w:r>
      <w:r w:rsidR="00F00E45" w:rsidRPr="00AA1035">
        <w:rPr>
          <w:rFonts w:asciiTheme="minorHAnsi" w:hAnsiTheme="minorHAnsi" w:cstheme="minorHAnsi"/>
          <w:u w:val="single"/>
        </w:rPr>
        <w:t>z wyłączeniem składania ofert/wniosków</w:t>
      </w:r>
      <w:r w:rsidR="00F00E45" w:rsidRPr="00AA1035">
        <w:rPr>
          <w:rFonts w:asciiTheme="minorHAnsi" w:hAnsiTheme="minorHAnsi" w:cstheme="minorHAnsi"/>
        </w:rPr>
        <w:t xml:space="preserve">  </w:t>
      </w:r>
      <w:r w:rsidR="00F00E45" w:rsidRPr="00AA1035">
        <w:rPr>
          <w:rFonts w:asciiTheme="minorHAnsi" w:hAnsiTheme="minorHAnsi" w:cstheme="minorHAnsi"/>
          <w:u w:val="single"/>
        </w:rPr>
        <w:t>o dopuszczenie do</w:t>
      </w:r>
    </w:p>
    <w:p w14:paraId="7BD03C5E" w14:textId="77777777" w:rsidR="00E15052" w:rsidRPr="00AA1035" w:rsidRDefault="00E15052" w:rsidP="003627FF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</w:t>
      </w:r>
      <w:r w:rsidR="00F00E45" w:rsidRPr="00AA1035">
        <w:rPr>
          <w:rFonts w:asciiTheme="minorHAnsi" w:hAnsiTheme="minorHAnsi" w:cstheme="minorHAnsi"/>
        </w:rPr>
        <w:t>udziału w postępowaniu</w:t>
      </w:r>
      <w:r w:rsidR="00F00E45" w:rsidRPr="00AA1035">
        <w:rPr>
          <w:rFonts w:asciiTheme="minorHAnsi" w:hAnsiTheme="minorHAnsi" w:cstheme="minorHAnsi"/>
          <w:u w:val="single"/>
        </w:rPr>
        <w:t>,</w:t>
      </w:r>
      <w:r w:rsidR="00F00E45" w:rsidRPr="00AA1035">
        <w:rPr>
          <w:rFonts w:asciiTheme="minorHAnsi" w:hAnsiTheme="minorHAnsi" w:cstheme="minorHAnsi"/>
        </w:rPr>
        <w:t xml:space="preserve"> odbywa się drogą elektroniczną  za pośrednictwem formularzy do </w:t>
      </w:r>
      <w:r w:rsidRPr="00AA1035">
        <w:rPr>
          <w:rFonts w:asciiTheme="minorHAnsi" w:hAnsiTheme="minorHAnsi" w:cstheme="minorHAnsi"/>
        </w:rPr>
        <w:t xml:space="preserve">   </w:t>
      </w:r>
    </w:p>
    <w:p w14:paraId="50B2C64A" w14:textId="77777777" w:rsidR="00E15052" w:rsidRPr="00AA1035" w:rsidRDefault="00E15052" w:rsidP="003627FF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</w:t>
      </w:r>
      <w:r w:rsidR="00F00E45" w:rsidRPr="00AA1035">
        <w:rPr>
          <w:rFonts w:asciiTheme="minorHAnsi" w:hAnsiTheme="minorHAnsi" w:cstheme="minorHAnsi"/>
        </w:rPr>
        <w:t xml:space="preserve">komunikacji dostępnych w zakładce „Formularze” („Formularze do komunikacji”). Za </w:t>
      </w:r>
    </w:p>
    <w:p w14:paraId="3C092E5D" w14:textId="77777777" w:rsidR="00E15052" w:rsidRPr="00AA1035" w:rsidRDefault="00E15052" w:rsidP="003627FF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</w:t>
      </w:r>
      <w:r w:rsidR="00F00E45" w:rsidRPr="00AA1035">
        <w:rPr>
          <w:rFonts w:asciiTheme="minorHAnsi" w:hAnsiTheme="minorHAnsi" w:cstheme="minorHAnsi"/>
        </w:rPr>
        <w:t xml:space="preserve">pośrednictwem „Formularzy do komunikacji” odbywa się w szczególności przekazywanie </w:t>
      </w:r>
    </w:p>
    <w:p w14:paraId="053ABC19" w14:textId="77777777" w:rsidR="00E15052" w:rsidRPr="00AA1035" w:rsidRDefault="00E15052" w:rsidP="003627FF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</w:t>
      </w:r>
      <w:r w:rsidR="00F00E45" w:rsidRPr="00AA1035">
        <w:rPr>
          <w:rFonts w:asciiTheme="minorHAnsi" w:hAnsiTheme="minorHAnsi" w:cstheme="minorHAnsi"/>
        </w:rPr>
        <w:t xml:space="preserve">wezwań i zawiadomień, zadawanie pytań i udzielanie odpowiedzi. Formularze do komunikacji </w:t>
      </w:r>
    </w:p>
    <w:p w14:paraId="66D608CA" w14:textId="77777777" w:rsidR="00E15052" w:rsidRPr="00AA1035" w:rsidRDefault="00E15052" w:rsidP="003627FF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</w:t>
      </w:r>
      <w:r w:rsidR="00F00E45" w:rsidRPr="00AA1035">
        <w:rPr>
          <w:rFonts w:asciiTheme="minorHAnsi" w:hAnsiTheme="minorHAnsi" w:cstheme="minorHAnsi"/>
        </w:rPr>
        <w:t xml:space="preserve">umożliwiają również dołączenie załącznika do przesyłanej wiadomości (przycisk „dodaj </w:t>
      </w:r>
    </w:p>
    <w:p w14:paraId="79D01092" w14:textId="4F407CF5" w:rsidR="00F00E45" w:rsidRPr="00AA1035" w:rsidRDefault="00E15052" w:rsidP="003627FF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</w:t>
      </w:r>
      <w:r w:rsidR="00F00E45" w:rsidRPr="00AA1035">
        <w:rPr>
          <w:rFonts w:asciiTheme="minorHAnsi" w:hAnsiTheme="minorHAnsi" w:cstheme="minorHAnsi"/>
        </w:rPr>
        <w:t xml:space="preserve">załącznik”). </w:t>
      </w:r>
    </w:p>
    <w:p w14:paraId="4991F769" w14:textId="008CC203" w:rsidR="00E15052" w:rsidRPr="00AA1035" w:rsidRDefault="00E15052" w:rsidP="00F9646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</w:t>
      </w:r>
      <w:r w:rsidR="00F96465" w:rsidRPr="00AA1035">
        <w:rPr>
          <w:rFonts w:asciiTheme="minorHAnsi" w:hAnsiTheme="minorHAnsi" w:cstheme="minorHAnsi"/>
        </w:rPr>
        <w:t>Wszystkie wysłane i</w:t>
      </w:r>
      <w:r w:rsidR="007F3CB4" w:rsidRPr="00AA1035">
        <w:rPr>
          <w:rFonts w:asciiTheme="minorHAnsi" w:hAnsiTheme="minorHAnsi" w:cstheme="minorHAnsi"/>
        </w:rPr>
        <w:t xml:space="preserve"> odebrane w postępowaniu przez W</w:t>
      </w:r>
      <w:r w:rsidR="00F96465" w:rsidRPr="00AA1035">
        <w:rPr>
          <w:rFonts w:asciiTheme="minorHAnsi" w:hAnsiTheme="minorHAnsi" w:cstheme="minorHAnsi"/>
        </w:rPr>
        <w:t xml:space="preserve">ykonawcę wiadomości widoczne są po </w:t>
      </w:r>
    </w:p>
    <w:p w14:paraId="4622BB7D" w14:textId="05E23EB6" w:rsidR="00F96465" w:rsidRPr="00AA1035" w:rsidRDefault="00E15052" w:rsidP="00F9646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</w:t>
      </w:r>
      <w:r w:rsidR="00F96465" w:rsidRPr="00AA1035">
        <w:rPr>
          <w:rFonts w:asciiTheme="minorHAnsi" w:hAnsiTheme="minorHAnsi" w:cstheme="minorHAnsi"/>
        </w:rPr>
        <w:t xml:space="preserve">zalogowaniu w podglądzie postępowania w zakładce „Komunikacja”.  </w:t>
      </w:r>
    </w:p>
    <w:p w14:paraId="34658C2D" w14:textId="77777777" w:rsidR="00E15052" w:rsidRPr="00AA1035" w:rsidRDefault="00E15052" w:rsidP="00F9646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</w:t>
      </w:r>
      <w:r w:rsidR="00F96465" w:rsidRPr="00AA1035">
        <w:rPr>
          <w:rFonts w:asciiTheme="minorHAnsi" w:hAnsiTheme="minorHAnsi" w:cstheme="minorHAnsi"/>
        </w:rPr>
        <w:t xml:space="preserve">W szczególnie uzasadnionych przypadkach uniemożliwiających komunikację wykonawcy </w:t>
      </w:r>
    </w:p>
    <w:p w14:paraId="72C566D0" w14:textId="77777777" w:rsidR="00E15052" w:rsidRPr="00AA1035" w:rsidRDefault="00E15052" w:rsidP="00F9646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</w:t>
      </w:r>
      <w:r w:rsidR="00F96465" w:rsidRPr="00AA1035">
        <w:rPr>
          <w:rFonts w:asciiTheme="minorHAnsi" w:hAnsiTheme="minorHAnsi" w:cstheme="minorHAnsi"/>
        </w:rPr>
        <w:t xml:space="preserve">i Zamawiającego za pośrednictwem Platformy , Zamawiający dopuszcza komunikację za </w:t>
      </w:r>
    </w:p>
    <w:p w14:paraId="3C153EA1" w14:textId="7BFDEC0D" w:rsidR="00A414DB" w:rsidRPr="00AA1035" w:rsidRDefault="00E15052" w:rsidP="00F96465">
      <w:pPr>
        <w:spacing w:after="0" w:line="360" w:lineRule="auto"/>
        <w:ind w:right="51"/>
        <w:jc w:val="both"/>
        <w:rPr>
          <w:rFonts w:asciiTheme="minorHAnsi" w:hAnsiTheme="minorHAnsi" w:cstheme="minorHAnsi"/>
          <w:color w:val="0070C0"/>
        </w:rPr>
      </w:pPr>
      <w:r w:rsidRPr="00AA1035">
        <w:rPr>
          <w:rFonts w:asciiTheme="minorHAnsi" w:hAnsiTheme="minorHAnsi" w:cstheme="minorHAnsi"/>
        </w:rPr>
        <w:t xml:space="preserve">   </w:t>
      </w:r>
      <w:r w:rsidR="00F96465" w:rsidRPr="00AA1035">
        <w:rPr>
          <w:rFonts w:asciiTheme="minorHAnsi" w:hAnsiTheme="minorHAnsi" w:cstheme="minorHAnsi"/>
        </w:rPr>
        <w:t xml:space="preserve">pomocą poczty elektronicznej na adres  e-mail: </w:t>
      </w:r>
      <w:r w:rsidR="00A414DB" w:rsidRPr="00AA1035">
        <w:rPr>
          <w:rFonts w:asciiTheme="minorHAnsi" w:hAnsiTheme="minorHAnsi" w:cstheme="minorHAnsi"/>
          <w:color w:val="0070C0"/>
          <w:u w:val="single" w:color="0563C1"/>
        </w:rPr>
        <w:t>sosw@golub-dobrzyn.com.pl</w:t>
      </w:r>
      <w:r w:rsidR="00A414DB" w:rsidRPr="00AA1035">
        <w:rPr>
          <w:rFonts w:asciiTheme="minorHAnsi" w:hAnsiTheme="minorHAnsi" w:cstheme="minorHAnsi"/>
          <w:color w:val="0070C0"/>
        </w:rPr>
        <w:t xml:space="preserve">  </w:t>
      </w:r>
      <w:r w:rsidR="00A414DB" w:rsidRPr="00AA1035">
        <w:rPr>
          <w:rFonts w:asciiTheme="minorHAnsi" w:hAnsiTheme="minorHAnsi" w:cstheme="minorHAnsi"/>
          <w:color w:val="auto"/>
        </w:rPr>
        <w:t>lub</w:t>
      </w:r>
    </w:p>
    <w:p w14:paraId="79541742" w14:textId="2D323DD0" w:rsidR="00A414DB" w:rsidRPr="00AA1035" w:rsidRDefault="00A414DB" w:rsidP="00F9646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color w:val="0070C0"/>
        </w:rPr>
        <w:t xml:space="preserve">    </w:t>
      </w:r>
      <w:hyperlink r:id="rId14" w:history="1">
        <w:r w:rsidRPr="00AA1035">
          <w:rPr>
            <w:rStyle w:val="Hipercze"/>
            <w:rFonts w:asciiTheme="minorHAnsi" w:hAnsiTheme="minorHAnsi" w:cstheme="minorHAnsi"/>
          </w:rPr>
          <w:t>bruminska@golub-dobrzyn.com.pl</w:t>
        </w:r>
      </w:hyperlink>
      <w:r w:rsidR="00F96465" w:rsidRPr="00AA1035">
        <w:rPr>
          <w:rFonts w:asciiTheme="minorHAnsi" w:hAnsiTheme="minorHAnsi" w:cstheme="minorHAnsi"/>
          <w:color w:val="4472C4" w:themeColor="accent1"/>
        </w:rPr>
        <w:t xml:space="preserve">  </w:t>
      </w:r>
      <w:r w:rsidR="00F96465" w:rsidRPr="00AA1035">
        <w:rPr>
          <w:rFonts w:asciiTheme="minorHAnsi" w:hAnsiTheme="minorHAnsi" w:cstheme="minorHAnsi"/>
        </w:rPr>
        <w:t xml:space="preserve">(nie </w:t>
      </w:r>
      <w:r w:rsidRPr="00AA1035">
        <w:rPr>
          <w:rFonts w:asciiTheme="minorHAnsi" w:hAnsiTheme="minorHAnsi" w:cstheme="minorHAnsi"/>
        </w:rPr>
        <w:t xml:space="preserve"> </w:t>
      </w:r>
      <w:r w:rsidR="00F96465" w:rsidRPr="00AA1035">
        <w:rPr>
          <w:rFonts w:asciiTheme="minorHAnsi" w:hAnsiTheme="minorHAnsi" w:cstheme="minorHAnsi"/>
        </w:rPr>
        <w:t xml:space="preserve">dotyczy składania ofert/wniosków  o dopuszczenie </w:t>
      </w:r>
      <w:r w:rsidRPr="00AA1035">
        <w:rPr>
          <w:rFonts w:asciiTheme="minorHAnsi" w:hAnsiTheme="minorHAnsi" w:cstheme="minorHAnsi"/>
        </w:rPr>
        <w:t xml:space="preserve">   </w:t>
      </w:r>
    </w:p>
    <w:p w14:paraId="3C9C4EBE" w14:textId="2ED1BB29" w:rsidR="00F808FF" w:rsidRPr="00AA1035" w:rsidRDefault="00A414DB" w:rsidP="00F96465">
      <w:pPr>
        <w:spacing w:after="0" w:line="360" w:lineRule="auto"/>
        <w:ind w:right="51"/>
        <w:jc w:val="both"/>
        <w:rPr>
          <w:rFonts w:asciiTheme="minorHAnsi" w:hAnsiTheme="minorHAnsi" w:cstheme="minorHAnsi"/>
          <w:color w:val="4472C4" w:themeColor="accent1"/>
        </w:rPr>
      </w:pPr>
      <w:r w:rsidRPr="00AA1035">
        <w:rPr>
          <w:rFonts w:asciiTheme="minorHAnsi" w:hAnsiTheme="minorHAnsi" w:cstheme="minorHAnsi"/>
        </w:rPr>
        <w:t xml:space="preserve">    </w:t>
      </w:r>
      <w:r w:rsidR="00F96465" w:rsidRPr="00AA1035">
        <w:rPr>
          <w:rFonts w:asciiTheme="minorHAnsi" w:hAnsiTheme="minorHAnsi" w:cstheme="minorHAnsi"/>
        </w:rPr>
        <w:t xml:space="preserve">do udziału w postępowaniu). </w:t>
      </w:r>
    </w:p>
    <w:p w14:paraId="4F9E82BA" w14:textId="7D6920DF" w:rsidR="00A3245C" w:rsidRPr="00AA1035" w:rsidRDefault="00AC725A" w:rsidP="00F96465">
      <w:pPr>
        <w:pStyle w:val="Nagwek1"/>
        <w:spacing w:after="0" w:line="360" w:lineRule="auto"/>
        <w:ind w:left="0" w:firstLine="0"/>
        <w:rPr>
          <w:rFonts w:asciiTheme="minorHAnsi" w:hAnsiTheme="minorHAnsi" w:cstheme="minorHAnsi"/>
          <w:b/>
          <w:color w:val="auto"/>
          <w:sz w:val="22"/>
        </w:rPr>
      </w:pPr>
      <w:r w:rsidRPr="00AA1035">
        <w:rPr>
          <w:rFonts w:asciiTheme="minorHAnsi" w:hAnsiTheme="minorHAnsi" w:cstheme="minorHAnsi"/>
          <w:b/>
          <w:color w:val="auto"/>
          <w:sz w:val="22"/>
        </w:rPr>
        <w:t>IV</w:t>
      </w:r>
      <w:r w:rsidR="00031807" w:rsidRPr="00AA1035">
        <w:rPr>
          <w:rFonts w:asciiTheme="minorHAnsi" w:hAnsiTheme="minorHAnsi" w:cstheme="minorHAnsi"/>
          <w:b/>
          <w:color w:val="auto"/>
          <w:sz w:val="22"/>
        </w:rPr>
        <w:t>.</w:t>
      </w:r>
      <w:r w:rsidR="00031807" w:rsidRPr="00AA1035">
        <w:rPr>
          <w:rFonts w:asciiTheme="minorHAnsi" w:eastAsia="Arial" w:hAnsiTheme="minorHAnsi" w:cstheme="minorHAnsi"/>
          <w:b/>
          <w:color w:val="auto"/>
          <w:sz w:val="22"/>
        </w:rPr>
        <w:t xml:space="preserve"> </w:t>
      </w:r>
      <w:r w:rsidR="00031807" w:rsidRPr="00AA1035">
        <w:rPr>
          <w:rFonts w:asciiTheme="minorHAnsi" w:hAnsiTheme="minorHAnsi" w:cstheme="minorHAnsi"/>
          <w:b/>
          <w:color w:val="auto"/>
          <w:sz w:val="22"/>
        </w:rPr>
        <w:t xml:space="preserve">Opis przedmiotu zamówienia </w:t>
      </w:r>
    </w:p>
    <w:p w14:paraId="0E163A70" w14:textId="2103D843" w:rsidR="00A3245C" w:rsidRPr="00AA1035" w:rsidRDefault="00031807" w:rsidP="00522659">
      <w:pPr>
        <w:numPr>
          <w:ilvl w:val="0"/>
          <w:numId w:val="3"/>
        </w:numPr>
        <w:spacing w:after="0" w:line="360" w:lineRule="auto"/>
        <w:ind w:left="357" w:right="45" w:hanging="360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>Przedmiotem zamówienia jest wykonywanie usługi przygotowywania oraz dostarczania posiłków do</w:t>
      </w:r>
      <w:r w:rsidR="00D25843" w:rsidRPr="00AA1035">
        <w:rPr>
          <w:rFonts w:asciiTheme="minorHAnsi" w:hAnsiTheme="minorHAnsi" w:cstheme="minorHAnsi"/>
          <w:color w:val="auto"/>
        </w:rPr>
        <w:t xml:space="preserve"> Specjalnego Ośrodka Szkolno-Wychowawczego w Wielgiem</w:t>
      </w:r>
      <w:r w:rsidR="007F3CB4" w:rsidRPr="00AA1035">
        <w:rPr>
          <w:rFonts w:asciiTheme="minorHAnsi" w:hAnsiTheme="minorHAnsi" w:cstheme="minorHAnsi"/>
          <w:color w:val="auto"/>
        </w:rPr>
        <w:t xml:space="preserve"> w roku szkolnym 2024/2025 </w:t>
      </w:r>
      <w:r w:rsidR="00244580" w:rsidRPr="00AA1035">
        <w:rPr>
          <w:rFonts w:asciiTheme="minorHAnsi" w:hAnsiTheme="minorHAnsi" w:cstheme="minorHAnsi"/>
          <w:color w:val="auto"/>
        </w:rPr>
        <w:t>.</w:t>
      </w:r>
    </w:p>
    <w:p w14:paraId="129946FF" w14:textId="53E1586B" w:rsidR="00522659" w:rsidRPr="00AA1035" w:rsidRDefault="00522659" w:rsidP="00522659">
      <w:pPr>
        <w:spacing w:after="0" w:line="360" w:lineRule="auto"/>
        <w:ind w:left="-3" w:right="45"/>
        <w:jc w:val="both"/>
        <w:rPr>
          <w:rFonts w:asciiTheme="minorHAnsi" w:hAnsiTheme="minorHAnsi" w:cstheme="minorHAnsi"/>
          <w:b/>
          <w:bCs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2.   </w:t>
      </w:r>
      <w:r w:rsidR="00031807" w:rsidRPr="00AA1035">
        <w:rPr>
          <w:rFonts w:asciiTheme="minorHAnsi" w:hAnsiTheme="minorHAnsi" w:cstheme="minorHAnsi"/>
          <w:color w:val="auto"/>
        </w:rPr>
        <w:t xml:space="preserve">Żywienie realizowane będzie w dniach nauki szkolnej </w:t>
      </w:r>
      <w:r w:rsidR="00031807" w:rsidRPr="00AA1035">
        <w:rPr>
          <w:rFonts w:asciiTheme="minorHAnsi" w:hAnsiTheme="minorHAnsi" w:cstheme="minorHAnsi"/>
          <w:b/>
          <w:bCs/>
          <w:color w:val="auto"/>
        </w:rPr>
        <w:t>w okresie od 0</w:t>
      </w:r>
      <w:r w:rsidR="00B24709" w:rsidRPr="00AA1035">
        <w:rPr>
          <w:rFonts w:asciiTheme="minorHAnsi" w:hAnsiTheme="minorHAnsi" w:cstheme="minorHAnsi"/>
          <w:b/>
          <w:bCs/>
          <w:color w:val="auto"/>
        </w:rPr>
        <w:t>2</w:t>
      </w:r>
      <w:r w:rsidR="00031807" w:rsidRPr="00AA103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35831" w:rsidRPr="00AA1035">
        <w:rPr>
          <w:rFonts w:asciiTheme="minorHAnsi" w:hAnsiTheme="minorHAnsi" w:cstheme="minorHAnsi"/>
          <w:b/>
          <w:bCs/>
          <w:color w:val="auto"/>
        </w:rPr>
        <w:t>września</w:t>
      </w:r>
      <w:r w:rsidR="00031807" w:rsidRPr="00AA1035">
        <w:rPr>
          <w:rFonts w:asciiTheme="minorHAnsi" w:hAnsiTheme="minorHAnsi" w:cstheme="minorHAnsi"/>
          <w:b/>
          <w:bCs/>
          <w:color w:val="auto"/>
        </w:rPr>
        <w:t xml:space="preserve"> 202</w:t>
      </w:r>
      <w:r w:rsidR="00B24709" w:rsidRPr="00AA1035">
        <w:rPr>
          <w:rFonts w:asciiTheme="minorHAnsi" w:hAnsiTheme="minorHAnsi" w:cstheme="minorHAnsi"/>
          <w:b/>
          <w:bCs/>
          <w:color w:val="auto"/>
        </w:rPr>
        <w:t>4</w:t>
      </w:r>
      <w:r w:rsidR="00031807" w:rsidRPr="00AA1035">
        <w:rPr>
          <w:rFonts w:asciiTheme="minorHAnsi" w:hAnsiTheme="minorHAnsi" w:cstheme="minorHAnsi"/>
          <w:b/>
          <w:bCs/>
          <w:color w:val="auto"/>
        </w:rPr>
        <w:t xml:space="preserve">r. do </w:t>
      </w:r>
      <w:r w:rsidRPr="00AA1035">
        <w:rPr>
          <w:rFonts w:asciiTheme="minorHAnsi" w:hAnsiTheme="minorHAnsi" w:cstheme="minorHAnsi"/>
          <w:b/>
          <w:bCs/>
          <w:color w:val="auto"/>
        </w:rPr>
        <w:t xml:space="preserve">  </w:t>
      </w:r>
    </w:p>
    <w:p w14:paraId="05CC9104" w14:textId="3B21FC31" w:rsidR="00A3245C" w:rsidRPr="00AA1035" w:rsidRDefault="00522659" w:rsidP="00522659">
      <w:pPr>
        <w:spacing w:after="0" w:line="360" w:lineRule="auto"/>
        <w:ind w:left="-3" w:right="45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b/>
          <w:bCs/>
          <w:color w:val="auto"/>
        </w:rPr>
        <w:t xml:space="preserve">      </w:t>
      </w:r>
      <w:r w:rsidR="00031807" w:rsidRPr="00AA1035">
        <w:rPr>
          <w:rFonts w:asciiTheme="minorHAnsi" w:hAnsiTheme="minorHAnsi" w:cstheme="minorHAnsi"/>
          <w:b/>
          <w:bCs/>
          <w:color w:val="auto"/>
        </w:rPr>
        <w:t>2</w:t>
      </w:r>
      <w:r w:rsidR="00B24709" w:rsidRPr="00AA1035">
        <w:rPr>
          <w:rFonts w:asciiTheme="minorHAnsi" w:hAnsiTheme="minorHAnsi" w:cstheme="minorHAnsi"/>
          <w:b/>
          <w:bCs/>
          <w:color w:val="auto"/>
        </w:rPr>
        <w:t>7</w:t>
      </w:r>
      <w:r w:rsidR="00031807" w:rsidRPr="00AA1035">
        <w:rPr>
          <w:rFonts w:asciiTheme="minorHAnsi" w:hAnsiTheme="minorHAnsi" w:cstheme="minorHAnsi"/>
          <w:b/>
          <w:bCs/>
          <w:color w:val="auto"/>
        </w:rPr>
        <w:t xml:space="preserve"> czerwca 202</w:t>
      </w:r>
      <w:r w:rsidR="00B24709" w:rsidRPr="00AA1035">
        <w:rPr>
          <w:rFonts w:asciiTheme="minorHAnsi" w:hAnsiTheme="minorHAnsi" w:cstheme="minorHAnsi"/>
          <w:b/>
          <w:bCs/>
          <w:color w:val="auto"/>
        </w:rPr>
        <w:t>5</w:t>
      </w:r>
      <w:r w:rsidR="00031807" w:rsidRPr="00AA1035">
        <w:rPr>
          <w:rFonts w:asciiTheme="minorHAnsi" w:hAnsiTheme="minorHAnsi" w:cstheme="minorHAnsi"/>
          <w:b/>
          <w:bCs/>
          <w:color w:val="auto"/>
        </w:rPr>
        <w:t>r.</w:t>
      </w:r>
    </w:p>
    <w:p w14:paraId="00431C9D" w14:textId="77777777" w:rsidR="00435EF1" w:rsidRPr="00AA1035" w:rsidRDefault="00522659" w:rsidP="00124E5A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3. </w:t>
      </w:r>
      <w:r w:rsidR="00435EF1" w:rsidRPr="00AA1035">
        <w:rPr>
          <w:rFonts w:asciiTheme="minorHAnsi" w:hAnsiTheme="minorHAnsi" w:cstheme="minorHAnsi"/>
          <w:color w:val="auto"/>
        </w:rPr>
        <w:t>Wykonawca</w:t>
      </w:r>
      <w:r w:rsidR="00031807" w:rsidRPr="00AA1035">
        <w:rPr>
          <w:rFonts w:asciiTheme="minorHAnsi" w:hAnsiTheme="minorHAnsi" w:cstheme="minorHAnsi"/>
          <w:color w:val="auto"/>
        </w:rPr>
        <w:t xml:space="preserve"> będzie przygotowywał i dostarczał posiłki  w godzinach uzgodnionych </w:t>
      </w:r>
    </w:p>
    <w:p w14:paraId="1E1E4E01" w14:textId="77777777" w:rsidR="00435EF1" w:rsidRPr="00AA1035" w:rsidRDefault="00435EF1" w:rsidP="00522659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</w:t>
      </w:r>
      <w:r w:rsidR="00031807" w:rsidRPr="00AA1035">
        <w:rPr>
          <w:rFonts w:asciiTheme="minorHAnsi" w:hAnsiTheme="minorHAnsi" w:cstheme="minorHAnsi"/>
          <w:color w:val="auto"/>
        </w:rPr>
        <w:t xml:space="preserve">z Zamawiającym odpowiednio do organizacji </w:t>
      </w:r>
      <w:r w:rsidR="00522659" w:rsidRPr="00AA1035">
        <w:rPr>
          <w:rFonts w:asciiTheme="minorHAnsi" w:hAnsiTheme="minorHAnsi" w:cstheme="minorHAnsi"/>
          <w:color w:val="auto"/>
        </w:rPr>
        <w:t xml:space="preserve">pracy placówki na podstawie obecności </w:t>
      </w:r>
    </w:p>
    <w:p w14:paraId="42ED8F83" w14:textId="1E44ADC4" w:rsidR="00435EF1" w:rsidRPr="00AA1035" w:rsidRDefault="00435EF1" w:rsidP="00522659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</w:t>
      </w:r>
      <w:r w:rsidR="00522659" w:rsidRPr="00AA1035">
        <w:rPr>
          <w:rFonts w:asciiTheme="minorHAnsi" w:hAnsiTheme="minorHAnsi" w:cstheme="minorHAnsi"/>
          <w:color w:val="auto"/>
        </w:rPr>
        <w:t>wychowanków w internacie</w:t>
      </w:r>
      <w:r w:rsidR="00031807" w:rsidRPr="00AA1035">
        <w:rPr>
          <w:rFonts w:asciiTheme="minorHAnsi" w:hAnsiTheme="minorHAnsi" w:cstheme="minorHAnsi"/>
          <w:color w:val="auto"/>
        </w:rPr>
        <w:t xml:space="preserve"> .</w:t>
      </w:r>
      <w:r w:rsidRPr="00AA1035">
        <w:rPr>
          <w:rFonts w:asciiTheme="minorHAnsi" w:hAnsiTheme="minorHAnsi" w:cstheme="minorHAnsi"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color w:val="auto"/>
        </w:rPr>
        <w:t xml:space="preserve">Planowane ilości dostaw mają charakter </w:t>
      </w:r>
      <w:r w:rsidRPr="00AA1035">
        <w:rPr>
          <w:rFonts w:asciiTheme="minorHAnsi" w:hAnsiTheme="minorHAnsi" w:cstheme="minorHAnsi"/>
          <w:color w:val="auto"/>
        </w:rPr>
        <w:t xml:space="preserve"> </w:t>
      </w:r>
      <w:r w:rsidR="00522659" w:rsidRPr="00AA1035">
        <w:rPr>
          <w:rFonts w:asciiTheme="minorHAnsi" w:hAnsiTheme="minorHAnsi" w:cstheme="minorHAnsi"/>
          <w:color w:val="auto"/>
        </w:rPr>
        <w:t xml:space="preserve">  </w:t>
      </w:r>
      <w:r w:rsidR="00031807" w:rsidRPr="00AA1035">
        <w:rPr>
          <w:rFonts w:asciiTheme="minorHAnsi" w:hAnsiTheme="minorHAnsi" w:cstheme="minorHAnsi"/>
          <w:color w:val="auto"/>
        </w:rPr>
        <w:t>szacunkowy,</w:t>
      </w:r>
    </w:p>
    <w:p w14:paraId="1D6181CE" w14:textId="5D548442" w:rsidR="00435EF1" w:rsidRPr="00AA1035" w:rsidRDefault="00435EF1" w:rsidP="00522659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</w:t>
      </w:r>
      <w:r w:rsidR="00031807" w:rsidRPr="00AA1035">
        <w:rPr>
          <w:rFonts w:asciiTheme="minorHAnsi" w:hAnsiTheme="minorHAnsi" w:cstheme="minorHAnsi"/>
          <w:color w:val="auto"/>
        </w:rPr>
        <w:t xml:space="preserve"> </w:t>
      </w:r>
      <w:r w:rsidRPr="00AA1035">
        <w:rPr>
          <w:rFonts w:asciiTheme="minorHAnsi" w:hAnsiTheme="minorHAnsi" w:cstheme="minorHAnsi"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color w:val="auto"/>
        </w:rPr>
        <w:t xml:space="preserve">w zależności od frekwencji dzieci </w:t>
      </w:r>
      <w:r w:rsidR="00522659" w:rsidRPr="00AA1035">
        <w:rPr>
          <w:rFonts w:asciiTheme="minorHAnsi" w:hAnsiTheme="minorHAnsi" w:cstheme="minorHAnsi"/>
          <w:color w:val="auto"/>
        </w:rPr>
        <w:t>w szkole</w:t>
      </w:r>
      <w:r w:rsidR="00663ED2" w:rsidRPr="00AA1035">
        <w:rPr>
          <w:rFonts w:asciiTheme="minorHAnsi" w:hAnsiTheme="minorHAnsi" w:cstheme="minorHAnsi"/>
          <w:color w:val="auto"/>
        </w:rPr>
        <w:t>.</w:t>
      </w:r>
      <w:r w:rsidR="00522659" w:rsidRPr="00AA1035">
        <w:rPr>
          <w:rFonts w:asciiTheme="minorHAnsi" w:hAnsiTheme="minorHAnsi" w:cstheme="minorHAnsi"/>
          <w:color w:val="auto"/>
        </w:rPr>
        <w:t xml:space="preserve"> </w:t>
      </w:r>
      <w:r w:rsidR="003912E9" w:rsidRPr="00AA1035">
        <w:rPr>
          <w:rFonts w:asciiTheme="minorHAnsi" w:hAnsiTheme="minorHAnsi" w:cstheme="minorHAnsi"/>
          <w:color w:val="auto"/>
        </w:rPr>
        <w:t xml:space="preserve">Podane przez Zamawiającego  minimalne ilości </w:t>
      </w:r>
    </w:p>
    <w:p w14:paraId="73323CE7" w14:textId="51D25FB5" w:rsidR="00A3245C" w:rsidRPr="00AA1035" w:rsidRDefault="00435EF1" w:rsidP="00522659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</w:t>
      </w:r>
      <w:r w:rsidR="003912E9" w:rsidRPr="00AA1035">
        <w:rPr>
          <w:rFonts w:asciiTheme="minorHAnsi" w:hAnsiTheme="minorHAnsi" w:cstheme="minorHAnsi"/>
          <w:color w:val="auto"/>
        </w:rPr>
        <w:t>posiłków nie ulegną zmianie ( zmniejszeniu).</w:t>
      </w:r>
      <w:r w:rsidR="00031807" w:rsidRPr="00AA1035">
        <w:rPr>
          <w:rFonts w:asciiTheme="minorHAnsi" w:hAnsiTheme="minorHAnsi" w:cstheme="minorHAnsi"/>
          <w:color w:val="auto"/>
        </w:rPr>
        <w:t xml:space="preserve"> </w:t>
      </w:r>
    </w:p>
    <w:p w14:paraId="617A3A23" w14:textId="09AD795B" w:rsidR="00D8315F" w:rsidRPr="00AA1035" w:rsidRDefault="00D8315F" w:rsidP="00D8315F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>4.</w:t>
      </w:r>
      <w:r w:rsidRPr="00AA1035">
        <w:rPr>
          <w:rFonts w:asciiTheme="minorHAnsi" w:hAnsiTheme="minorHAnsi" w:cstheme="minorHAnsi"/>
          <w:b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color w:val="auto"/>
        </w:rPr>
        <w:t xml:space="preserve">Posiłki muszą być przygotowywane zgodnie z zasadami określonymi w ustawie z dnia 25 </w:t>
      </w:r>
    </w:p>
    <w:p w14:paraId="33D84345" w14:textId="1C7F8AC2" w:rsidR="00D8315F" w:rsidRPr="00AA1035" w:rsidRDefault="00D8315F" w:rsidP="00D8315F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</w:t>
      </w:r>
      <w:r w:rsidR="00031807" w:rsidRPr="00AA1035">
        <w:rPr>
          <w:rFonts w:asciiTheme="minorHAnsi" w:hAnsiTheme="minorHAnsi" w:cstheme="minorHAnsi"/>
          <w:color w:val="auto"/>
        </w:rPr>
        <w:t>sierpnia 2006 r. o bezpieczeństwie żywności i żywienia (Dz.U. z 202</w:t>
      </w:r>
      <w:r w:rsidR="00435EF1" w:rsidRPr="00AA1035">
        <w:rPr>
          <w:rFonts w:asciiTheme="minorHAnsi" w:hAnsiTheme="minorHAnsi" w:cstheme="minorHAnsi"/>
          <w:color w:val="auto"/>
        </w:rPr>
        <w:t>3</w:t>
      </w:r>
      <w:r w:rsidR="000354B0" w:rsidRPr="00AA1035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354B0" w:rsidRPr="00AA1035">
        <w:rPr>
          <w:rFonts w:asciiTheme="minorHAnsi" w:hAnsiTheme="minorHAnsi" w:cstheme="minorHAnsi"/>
          <w:color w:val="auto"/>
        </w:rPr>
        <w:t>r.poz</w:t>
      </w:r>
      <w:proofErr w:type="spellEnd"/>
      <w:r w:rsidR="00031807" w:rsidRPr="00AA1035">
        <w:rPr>
          <w:rFonts w:asciiTheme="minorHAnsi" w:hAnsiTheme="minorHAnsi" w:cstheme="minorHAnsi"/>
          <w:color w:val="auto"/>
        </w:rPr>
        <w:t xml:space="preserve"> </w:t>
      </w:r>
      <w:r w:rsidR="000354B0" w:rsidRPr="00AA1035">
        <w:rPr>
          <w:rFonts w:asciiTheme="minorHAnsi" w:hAnsiTheme="minorHAnsi" w:cstheme="minorHAnsi"/>
          <w:color w:val="auto"/>
        </w:rPr>
        <w:t>1448</w:t>
      </w:r>
      <w:r w:rsidR="00031807" w:rsidRPr="00AA1035">
        <w:rPr>
          <w:rFonts w:asciiTheme="minorHAnsi" w:hAnsiTheme="minorHAnsi" w:cstheme="minorHAnsi"/>
          <w:color w:val="auto"/>
        </w:rPr>
        <w:t xml:space="preserve">) oraz </w:t>
      </w:r>
    </w:p>
    <w:p w14:paraId="10F82803" w14:textId="753A8688" w:rsidR="00D8315F" w:rsidRPr="00AA1035" w:rsidRDefault="00D8315F" w:rsidP="00D8315F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</w:t>
      </w:r>
      <w:r w:rsidR="00031807" w:rsidRPr="00AA1035">
        <w:rPr>
          <w:rFonts w:asciiTheme="minorHAnsi" w:hAnsiTheme="minorHAnsi" w:cstheme="minorHAnsi"/>
          <w:color w:val="auto"/>
        </w:rPr>
        <w:t xml:space="preserve">zgodnie z Rozporządzeniem Ministra Zdrowia z dnia 26 lipca 2016 r. w sprawie grup środków </w:t>
      </w:r>
    </w:p>
    <w:p w14:paraId="4AA3785D" w14:textId="438084B0" w:rsidR="00D8315F" w:rsidRPr="00AA1035" w:rsidRDefault="00D8315F" w:rsidP="00D8315F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</w:t>
      </w:r>
      <w:r w:rsidR="00031807" w:rsidRPr="00AA1035">
        <w:rPr>
          <w:rFonts w:asciiTheme="minorHAnsi" w:hAnsiTheme="minorHAnsi" w:cstheme="minorHAnsi"/>
          <w:color w:val="auto"/>
        </w:rPr>
        <w:t xml:space="preserve">spożywczych przeznaczonych do sprzedaży dzieciom i młodzieży w jednostkach systemu </w:t>
      </w:r>
    </w:p>
    <w:p w14:paraId="0868CDC8" w14:textId="71BCF349" w:rsidR="00D8315F" w:rsidRPr="00AA1035" w:rsidRDefault="00D8315F" w:rsidP="00D8315F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</w:t>
      </w:r>
      <w:r w:rsidR="00031807" w:rsidRPr="00AA1035">
        <w:rPr>
          <w:rFonts w:asciiTheme="minorHAnsi" w:hAnsiTheme="minorHAnsi" w:cstheme="minorHAnsi"/>
          <w:color w:val="auto"/>
        </w:rPr>
        <w:t xml:space="preserve">oświaty oraz wymagań, jakie muszą spełniać środki spożywcze stosowane w ramach żywienia </w:t>
      </w:r>
    </w:p>
    <w:p w14:paraId="5742F57C" w14:textId="09BA3532" w:rsidR="00A3245C" w:rsidRPr="00AA1035" w:rsidRDefault="00D8315F" w:rsidP="00D8315F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</w:t>
      </w:r>
      <w:r w:rsidR="00031807" w:rsidRPr="00AA1035">
        <w:rPr>
          <w:rFonts w:asciiTheme="minorHAnsi" w:hAnsiTheme="minorHAnsi" w:cstheme="minorHAnsi"/>
          <w:color w:val="auto"/>
        </w:rPr>
        <w:t xml:space="preserve">zbiorowego dzieci i młodzieży w tych jednostkach (Dz.U. z 2016 r. poz. 1154). </w:t>
      </w:r>
    </w:p>
    <w:p w14:paraId="3ED08AC9" w14:textId="4523930F" w:rsidR="00A3245C" w:rsidRPr="00AA1035" w:rsidRDefault="00D8315F" w:rsidP="00D8315F">
      <w:pPr>
        <w:spacing w:after="0" w:line="360" w:lineRule="auto"/>
        <w:ind w:right="48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5. </w:t>
      </w:r>
      <w:r w:rsidR="00031807" w:rsidRPr="00AA1035">
        <w:rPr>
          <w:rFonts w:asciiTheme="minorHAnsi" w:hAnsiTheme="minorHAnsi" w:cstheme="minorHAnsi"/>
          <w:color w:val="auto"/>
        </w:rPr>
        <w:t>Szczegółowy opi</w:t>
      </w:r>
      <w:r w:rsidRPr="00AA1035">
        <w:rPr>
          <w:rFonts w:asciiTheme="minorHAnsi" w:hAnsiTheme="minorHAnsi" w:cstheme="minorHAnsi"/>
          <w:color w:val="auto"/>
        </w:rPr>
        <w:t xml:space="preserve">s przedmiotu zamówienia stanowi </w:t>
      </w:r>
      <w:r w:rsidRPr="00AA1035">
        <w:rPr>
          <w:rFonts w:asciiTheme="minorHAnsi" w:hAnsiTheme="minorHAnsi" w:cstheme="minorHAnsi"/>
          <w:b/>
          <w:color w:val="auto"/>
        </w:rPr>
        <w:t>Zał</w:t>
      </w:r>
      <w:r w:rsidR="00F5601D" w:rsidRPr="00AA1035">
        <w:rPr>
          <w:rFonts w:asciiTheme="minorHAnsi" w:hAnsiTheme="minorHAnsi" w:cstheme="minorHAnsi"/>
          <w:b/>
          <w:color w:val="auto"/>
        </w:rPr>
        <w:t>.</w:t>
      </w:r>
      <w:r w:rsidRPr="00AA1035">
        <w:rPr>
          <w:rFonts w:asciiTheme="minorHAnsi" w:hAnsiTheme="minorHAnsi" w:cstheme="minorHAnsi"/>
          <w:b/>
          <w:color w:val="auto"/>
        </w:rPr>
        <w:t xml:space="preserve"> Nr </w:t>
      </w:r>
      <w:r w:rsidR="00F5601D" w:rsidRPr="00AA1035">
        <w:rPr>
          <w:rFonts w:asciiTheme="minorHAnsi" w:hAnsiTheme="minorHAnsi" w:cstheme="minorHAnsi"/>
          <w:b/>
          <w:color w:val="auto"/>
        </w:rPr>
        <w:t>1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  do SWZ</w:t>
      </w:r>
      <w:r w:rsidR="00031807" w:rsidRPr="00AA1035">
        <w:rPr>
          <w:rFonts w:asciiTheme="minorHAnsi" w:hAnsiTheme="minorHAnsi" w:cstheme="minorHAnsi"/>
          <w:color w:val="auto"/>
        </w:rPr>
        <w:t xml:space="preserve">. </w:t>
      </w:r>
    </w:p>
    <w:p w14:paraId="5C92BBBE" w14:textId="77777777" w:rsidR="00B3104D" w:rsidRPr="00AA1035" w:rsidRDefault="00B3104D" w:rsidP="00B3104D">
      <w:pPr>
        <w:spacing w:after="0" w:line="360" w:lineRule="auto"/>
        <w:ind w:right="48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6. </w:t>
      </w:r>
      <w:r w:rsidR="00031807" w:rsidRPr="00AA1035">
        <w:rPr>
          <w:rFonts w:asciiTheme="minorHAnsi" w:hAnsiTheme="minorHAnsi" w:cstheme="minorHAnsi"/>
          <w:color w:val="auto"/>
        </w:rPr>
        <w:t xml:space="preserve">Wykonawca zobowiązany jest zrealizować zamówienie na zasadach i warunkach opisanych    </w:t>
      </w:r>
    </w:p>
    <w:p w14:paraId="61691AB5" w14:textId="2840F9CE" w:rsidR="00A3245C" w:rsidRDefault="00B3104D" w:rsidP="00B3104D">
      <w:pPr>
        <w:spacing w:after="0" w:line="360" w:lineRule="auto"/>
        <w:ind w:right="48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</w:t>
      </w:r>
      <w:r w:rsidR="00031807" w:rsidRPr="00AA1035">
        <w:rPr>
          <w:rFonts w:asciiTheme="minorHAnsi" w:hAnsiTheme="minorHAnsi" w:cstheme="minorHAnsi"/>
          <w:color w:val="auto"/>
        </w:rPr>
        <w:t xml:space="preserve">  we wz</w:t>
      </w:r>
      <w:r w:rsidR="00F5601D" w:rsidRPr="00AA1035">
        <w:rPr>
          <w:rFonts w:asciiTheme="minorHAnsi" w:hAnsiTheme="minorHAnsi" w:cstheme="minorHAnsi"/>
          <w:color w:val="auto"/>
        </w:rPr>
        <w:t xml:space="preserve">orze umowy stanowiącym </w:t>
      </w:r>
      <w:r w:rsidR="00F5601D" w:rsidRPr="00AA1035">
        <w:rPr>
          <w:rFonts w:asciiTheme="minorHAnsi" w:hAnsiTheme="minorHAnsi" w:cstheme="minorHAnsi"/>
          <w:b/>
          <w:color w:val="auto"/>
        </w:rPr>
        <w:t>Zał. Nr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 </w:t>
      </w:r>
      <w:r w:rsidR="007712F1" w:rsidRPr="00AA1035">
        <w:rPr>
          <w:rFonts w:asciiTheme="minorHAnsi" w:hAnsiTheme="minorHAnsi" w:cstheme="minorHAnsi"/>
          <w:b/>
          <w:color w:val="auto"/>
        </w:rPr>
        <w:t>5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 do SWZ</w:t>
      </w:r>
      <w:r w:rsidR="00031807" w:rsidRPr="00AA1035">
        <w:rPr>
          <w:rFonts w:asciiTheme="minorHAnsi" w:hAnsiTheme="minorHAnsi" w:cstheme="minorHAnsi"/>
          <w:color w:val="auto"/>
        </w:rPr>
        <w:t xml:space="preserve">. </w:t>
      </w:r>
    </w:p>
    <w:p w14:paraId="5FBC2A60" w14:textId="77777777" w:rsidR="00B47BB3" w:rsidRPr="00AA1035" w:rsidRDefault="00B47BB3" w:rsidP="00B3104D">
      <w:pPr>
        <w:spacing w:after="0" w:line="360" w:lineRule="auto"/>
        <w:ind w:right="48"/>
        <w:jc w:val="both"/>
        <w:rPr>
          <w:rFonts w:asciiTheme="minorHAnsi" w:hAnsiTheme="minorHAnsi" w:cstheme="minorHAnsi"/>
          <w:color w:val="auto"/>
        </w:rPr>
      </w:pPr>
    </w:p>
    <w:p w14:paraId="18327BDB" w14:textId="19FF31E4" w:rsidR="00A3245C" w:rsidRPr="00AA1035" w:rsidRDefault="00B3104D" w:rsidP="00B3104D">
      <w:pPr>
        <w:spacing w:after="0" w:line="360" w:lineRule="auto"/>
        <w:ind w:right="48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lastRenderedPageBreak/>
        <w:t xml:space="preserve">7. </w:t>
      </w:r>
      <w:r w:rsidR="00031807" w:rsidRPr="00AA1035">
        <w:rPr>
          <w:rFonts w:asciiTheme="minorHAnsi" w:hAnsiTheme="minorHAnsi" w:cstheme="minorHAnsi"/>
          <w:color w:val="auto"/>
        </w:rPr>
        <w:t xml:space="preserve">Wspólny Słownik Zamówień CPV:   </w:t>
      </w:r>
    </w:p>
    <w:p w14:paraId="63C63BD3" w14:textId="401C0187" w:rsidR="00A3245C" w:rsidRPr="00AA1035" w:rsidRDefault="00664FA5" w:rsidP="00124E5A">
      <w:pPr>
        <w:spacing w:after="0" w:line="360" w:lineRule="auto"/>
        <w:ind w:left="72" w:right="47" w:hanging="10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</w:t>
      </w:r>
      <w:hyperlink r:id="rId15" w:history="1">
        <w:r w:rsidR="00031807" w:rsidRPr="00AA1035">
          <w:rPr>
            <w:rFonts w:asciiTheme="minorHAnsi" w:hAnsiTheme="minorHAnsi" w:cstheme="minorHAnsi"/>
            <w:b/>
            <w:color w:val="auto"/>
          </w:rPr>
          <w:t>55321000</w:t>
        </w:r>
      </w:hyperlink>
      <w:hyperlink r:id="rId16" w:history="1">
        <w:r w:rsidR="00031807" w:rsidRPr="00AA1035">
          <w:rPr>
            <w:rFonts w:asciiTheme="minorHAnsi" w:hAnsiTheme="minorHAnsi" w:cstheme="minorHAnsi"/>
            <w:b/>
            <w:color w:val="auto"/>
          </w:rPr>
          <w:t>-</w:t>
        </w:r>
      </w:hyperlink>
      <w:hyperlink r:id="rId17" w:history="1">
        <w:r w:rsidR="00031807" w:rsidRPr="00AA1035">
          <w:rPr>
            <w:rFonts w:asciiTheme="minorHAnsi" w:hAnsiTheme="minorHAnsi" w:cstheme="minorHAnsi"/>
            <w:b/>
            <w:color w:val="auto"/>
          </w:rPr>
          <w:t>6</w:t>
        </w:r>
      </w:hyperlink>
      <w:hyperlink r:id="rId18" w:history="1">
        <w:r w:rsidR="00031807" w:rsidRPr="00AA1035">
          <w:rPr>
            <w:rFonts w:asciiTheme="minorHAnsi" w:hAnsiTheme="minorHAnsi" w:cstheme="minorHAnsi"/>
            <w:b/>
            <w:color w:val="auto"/>
          </w:rPr>
          <w:t xml:space="preserve"> </w:t>
        </w:r>
      </w:hyperlink>
      <w:r w:rsidR="00031807" w:rsidRPr="00AA1035">
        <w:rPr>
          <w:rFonts w:asciiTheme="minorHAnsi" w:hAnsiTheme="minorHAnsi" w:cstheme="minorHAnsi"/>
          <w:b/>
          <w:color w:val="auto"/>
        </w:rPr>
        <w:t xml:space="preserve">Usługi przygotowywania posiłków </w:t>
      </w:r>
    </w:p>
    <w:p w14:paraId="46F2017E" w14:textId="1E5F6C37" w:rsidR="00A3245C" w:rsidRPr="00AA1035" w:rsidRDefault="00664FA5" w:rsidP="007F6FDD">
      <w:pPr>
        <w:spacing w:after="0" w:line="360" w:lineRule="auto"/>
        <w:ind w:left="72" w:hanging="10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</w:t>
      </w:r>
      <w:r w:rsidR="00B3104D" w:rsidRPr="00AA1035">
        <w:rPr>
          <w:rFonts w:asciiTheme="minorHAnsi" w:hAnsiTheme="minorHAnsi" w:cstheme="minorHAnsi"/>
          <w:color w:val="auto"/>
        </w:rPr>
        <w:t xml:space="preserve"> </w:t>
      </w:r>
      <w:hyperlink r:id="rId19" w:history="1">
        <w:r w:rsidR="00031807" w:rsidRPr="00AA1035">
          <w:rPr>
            <w:rFonts w:asciiTheme="minorHAnsi" w:hAnsiTheme="minorHAnsi" w:cstheme="minorHAnsi"/>
            <w:b/>
            <w:color w:val="auto"/>
          </w:rPr>
          <w:t>55520000</w:t>
        </w:r>
      </w:hyperlink>
      <w:hyperlink r:id="rId20" w:history="1">
        <w:r w:rsidR="00031807" w:rsidRPr="00AA1035">
          <w:rPr>
            <w:rFonts w:asciiTheme="minorHAnsi" w:hAnsiTheme="minorHAnsi" w:cstheme="minorHAnsi"/>
            <w:b/>
            <w:color w:val="auto"/>
          </w:rPr>
          <w:t>-</w:t>
        </w:r>
      </w:hyperlink>
      <w:hyperlink r:id="rId21" w:history="1">
        <w:r w:rsidR="00031807" w:rsidRPr="00AA1035">
          <w:rPr>
            <w:rFonts w:asciiTheme="minorHAnsi" w:hAnsiTheme="minorHAnsi" w:cstheme="minorHAnsi"/>
            <w:b/>
            <w:color w:val="auto"/>
          </w:rPr>
          <w:t>1</w:t>
        </w:r>
      </w:hyperlink>
      <w:hyperlink r:id="rId22" w:history="1">
        <w:r w:rsidR="00031807" w:rsidRPr="00AA1035">
          <w:rPr>
            <w:rFonts w:asciiTheme="minorHAnsi" w:hAnsiTheme="minorHAnsi" w:cstheme="minorHAnsi"/>
            <w:b/>
            <w:color w:val="auto"/>
          </w:rPr>
          <w:t xml:space="preserve"> </w:t>
        </w:r>
      </w:hyperlink>
      <w:r w:rsidR="00031807" w:rsidRPr="00AA1035">
        <w:rPr>
          <w:rFonts w:asciiTheme="minorHAnsi" w:hAnsiTheme="minorHAnsi" w:cstheme="minorHAnsi"/>
          <w:b/>
          <w:color w:val="auto"/>
        </w:rPr>
        <w:t xml:space="preserve">Usługi dostarczania posiłków </w:t>
      </w:r>
    </w:p>
    <w:p w14:paraId="0F2023F4" w14:textId="77777777" w:rsidR="00B3104D" w:rsidRPr="00AA1035" w:rsidRDefault="00B3104D" w:rsidP="00664FA5">
      <w:pPr>
        <w:tabs>
          <w:tab w:val="left" w:pos="284"/>
        </w:tabs>
        <w:spacing w:after="0" w:line="360" w:lineRule="auto"/>
        <w:ind w:right="-143"/>
        <w:jc w:val="both"/>
        <w:rPr>
          <w:rFonts w:asciiTheme="minorHAnsi" w:hAnsiTheme="minorHAnsi" w:cstheme="minorHAnsi"/>
          <w:b/>
          <w:bCs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8. </w:t>
      </w:r>
      <w:r w:rsidR="00031807" w:rsidRPr="00AA1035">
        <w:rPr>
          <w:rFonts w:asciiTheme="minorHAnsi" w:hAnsiTheme="minorHAnsi" w:cstheme="minorHAnsi"/>
          <w:color w:val="auto"/>
        </w:rPr>
        <w:t>Zamawiający nie dokonuje podziału zamówienia na części, tym samym Zamawiający </w:t>
      </w:r>
      <w:r w:rsidR="00031807" w:rsidRPr="00AA1035">
        <w:rPr>
          <w:rFonts w:asciiTheme="minorHAnsi" w:hAnsiTheme="minorHAnsi" w:cstheme="minorHAnsi"/>
          <w:b/>
          <w:bCs/>
          <w:color w:val="auto"/>
        </w:rPr>
        <w:t>nie</w:t>
      </w:r>
    </w:p>
    <w:p w14:paraId="5B09DB1A" w14:textId="77777777" w:rsidR="000354B0" w:rsidRPr="00AA1035" w:rsidRDefault="00B3104D" w:rsidP="000354B0">
      <w:pPr>
        <w:pStyle w:val="Akapitzlist"/>
        <w:spacing w:after="0" w:line="360" w:lineRule="auto"/>
        <w:ind w:left="142" w:right="-143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664FA5" w:rsidRPr="00AA103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b/>
          <w:bCs/>
          <w:color w:val="auto"/>
        </w:rPr>
        <w:t>dopuszcza </w:t>
      </w:r>
      <w:r w:rsidRPr="00AA1035">
        <w:rPr>
          <w:rFonts w:asciiTheme="minorHAnsi" w:hAnsiTheme="minorHAnsi" w:cstheme="minorHAnsi"/>
          <w:color w:val="auto"/>
        </w:rPr>
        <w:t>składania ofert częściowych,</w:t>
      </w:r>
      <w:r w:rsidR="00031807" w:rsidRPr="00AA1035">
        <w:rPr>
          <w:rFonts w:asciiTheme="minorHAnsi" w:hAnsiTheme="minorHAnsi" w:cstheme="minorHAnsi"/>
          <w:color w:val="auto"/>
        </w:rPr>
        <w:t xml:space="preserve"> podział zamówienia groziłby nadmiernymi </w:t>
      </w:r>
    </w:p>
    <w:p w14:paraId="40745989" w14:textId="77777777" w:rsidR="000354B0" w:rsidRPr="00AA1035" w:rsidRDefault="000354B0" w:rsidP="000354B0">
      <w:pPr>
        <w:pStyle w:val="Akapitzlist"/>
        <w:spacing w:after="0" w:line="360" w:lineRule="auto"/>
        <w:ind w:left="142" w:right="-143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664FA5" w:rsidRPr="00AA103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664FA5" w:rsidRPr="00AA1035">
        <w:rPr>
          <w:rFonts w:asciiTheme="minorHAnsi" w:hAnsiTheme="minorHAnsi" w:cstheme="minorHAnsi"/>
          <w:color w:val="auto"/>
        </w:rPr>
        <w:t xml:space="preserve">trudnościami </w:t>
      </w:r>
      <w:r w:rsidR="00031807" w:rsidRPr="00AA1035">
        <w:rPr>
          <w:rFonts w:asciiTheme="minorHAnsi" w:hAnsiTheme="minorHAnsi" w:cstheme="minorHAnsi"/>
          <w:color w:val="auto"/>
        </w:rPr>
        <w:t>organizacyjnymi/technicznymi i nadmiernymi kosztami w</w:t>
      </w:r>
      <w:r w:rsidR="00B3104D" w:rsidRPr="00AA1035">
        <w:rPr>
          <w:rFonts w:asciiTheme="minorHAnsi" w:hAnsiTheme="minorHAnsi" w:cstheme="minorHAnsi"/>
          <w:color w:val="auto"/>
        </w:rPr>
        <w:t xml:space="preserve">ykonania </w:t>
      </w:r>
      <w:r w:rsidR="00664FA5" w:rsidRPr="00AA1035">
        <w:rPr>
          <w:rFonts w:asciiTheme="minorHAnsi" w:hAnsiTheme="minorHAnsi" w:cstheme="minorHAnsi"/>
          <w:color w:val="auto"/>
        </w:rPr>
        <w:t xml:space="preserve">zamówienia, </w:t>
      </w:r>
      <w:r w:rsidRPr="00AA1035">
        <w:rPr>
          <w:rFonts w:asciiTheme="minorHAnsi" w:hAnsiTheme="minorHAnsi" w:cstheme="minorHAnsi"/>
          <w:color w:val="auto"/>
        </w:rPr>
        <w:t xml:space="preserve">  </w:t>
      </w:r>
    </w:p>
    <w:p w14:paraId="63DBCF10" w14:textId="3EC413F4" w:rsidR="007712F1" w:rsidRPr="00AA1035" w:rsidRDefault="000354B0" w:rsidP="000354B0">
      <w:pPr>
        <w:pStyle w:val="Akapitzlist"/>
        <w:spacing w:after="0" w:line="360" w:lineRule="auto"/>
        <w:ind w:left="142" w:right="-143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co </w:t>
      </w:r>
      <w:r w:rsidR="00664FA5" w:rsidRPr="00AA1035">
        <w:rPr>
          <w:rFonts w:asciiTheme="minorHAnsi" w:hAnsiTheme="minorHAnsi" w:cstheme="minorHAnsi"/>
          <w:color w:val="auto"/>
        </w:rPr>
        <w:t>mogło</w:t>
      </w:r>
      <w:r w:rsidR="00B3104D" w:rsidRPr="00AA1035">
        <w:rPr>
          <w:rFonts w:asciiTheme="minorHAnsi" w:hAnsiTheme="minorHAnsi" w:cstheme="minorHAnsi"/>
          <w:color w:val="auto"/>
        </w:rPr>
        <w:t xml:space="preserve">by poważnie zagrozić właściwemu wykonaniu </w:t>
      </w:r>
      <w:r w:rsidR="007712F1" w:rsidRPr="00AA1035">
        <w:rPr>
          <w:rFonts w:asciiTheme="minorHAnsi" w:hAnsiTheme="minorHAnsi" w:cstheme="minorHAnsi"/>
          <w:color w:val="auto"/>
        </w:rPr>
        <w:t xml:space="preserve">przedmiotu </w:t>
      </w:r>
      <w:r w:rsidR="00B3104D" w:rsidRPr="00AA1035">
        <w:rPr>
          <w:rFonts w:asciiTheme="minorHAnsi" w:hAnsiTheme="minorHAnsi" w:cstheme="minorHAnsi"/>
          <w:color w:val="auto"/>
        </w:rPr>
        <w:t xml:space="preserve">zamówienia. </w:t>
      </w:r>
    </w:p>
    <w:p w14:paraId="744798C3" w14:textId="753A8115" w:rsidR="00664FA5" w:rsidRPr="00AA1035" w:rsidRDefault="007712F1" w:rsidP="007712F1">
      <w:pPr>
        <w:pStyle w:val="Akapitzlist"/>
        <w:spacing w:after="0" w:line="360" w:lineRule="auto"/>
        <w:ind w:left="142" w:right="-143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</w:t>
      </w:r>
      <w:r w:rsidR="000354B0" w:rsidRPr="00AA1035">
        <w:rPr>
          <w:rFonts w:asciiTheme="minorHAnsi" w:hAnsiTheme="minorHAnsi" w:cstheme="minorHAnsi"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color w:val="auto"/>
        </w:rPr>
        <w:t xml:space="preserve">Przedmiot </w:t>
      </w:r>
      <w:r w:rsidR="00664FA5" w:rsidRPr="00AA1035">
        <w:rPr>
          <w:rFonts w:asciiTheme="minorHAnsi" w:hAnsiTheme="minorHAnsi" w:cstheme="minorHAnsi"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color w:val="auto"/>
        </w:rPr>
        <w:t>zamówienia stanowi niepodzielną całość i wskaza</w:t>
      </w:r>
      <w:r w:rsidR="00664FA5" w:rsidRPr="00AA1035">
        <w:rPr>
          <w:rFonts w:asciiTheme="minorHAnsi" w:hAnsiTheme="minorHAnsi" w:cstheme="minorHAnsi"/>
          <w:color w:val="auto"/>
        </w:rPr>
        <w:t xml:space="preserve">ne jest, aby wykonywał go jeden   </w:t>
      </w:r>
    </w:p>
    <w:p w14:paraId="481EDCDD" w14:textId="07828A9C" w:rsidR="00A3245C" w:rsidRPr="00AA1035" w:rsidRDefault="00664FA5" w:rsidP="00664FA5">
      <w:pPr>
        <w:pStyle w:val="Akapitzlist"/>
        <w:spacing w:after="0" w:line="360" w:lineRule="auto"/>
        <w:ind w:left="142" w:right="-143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</w:t>
      </w:r>
      <w:r w:rsidR="00031807" w:rsidRPr="00AA1035">
        <w:rPr>
          <w:rFonts w:asciiTheme="minorHAnsi" w:hAnsiTheme="minorHAnsi" w:cstheme="minorHAnsi"/>
          <w:color w:val="auto"/>
        </w:rPr>
        <w:t>Wykonawca.</w:t>
      </w:r>
    </w:p>
    <w:p w14:paraId="2E61ED10" w14:textId="2978ABD8" w:rsidR="00524DF5" w:rsidRPr="00AA1035" w:rsidRDefault="00524DF5" w:rsidP="00973D9B">
      <w:pPr>
        <w:spacing w:after="0" w:line="360" w:lineRule="auto"/>
        <w:ind w:right="49"/>
        <w:jc w:val="both"/>
        <w:rPr>
          <w:rFonts w:asciiTheme="minorHAnsi" w:hAnsiTheme="minorHAnsi" w:cstheme="minorHAnsi"/>
          <w:b/>
          <w:color w:val="auto"/>
        </w:rPr>
      </w:pPr>
      <w:r w:rsidRPr="00AA1035">
        <w:rPr>
          <w:rFonts w:asciiTheme="minorHAnsi" w:hAnsiTheme="minorHAnsi" w:cstheme="minorHAnsi"/>
          <w:b/>
          <w:color w:val="auto"/>
        </w:rPr>
        <w:t xml:space="preserve">V.  Wymagania w zakresie zatrudnienia na podstawie stosunku pracy. </w:t>
      </w:r>
    </w:p>
    <w:p w14:paraId="5AB9EB9B" w14:textId="048564D6" w:rsidR="00A3245C" w:rsidRPr="00AA1035" w:rsidRDefault="00973D9B" w:rsidP="00973D9B">
      <w:pPr>
        <w:pStyle w:val="Akapitzlist"/>
        <w:tabs>
          <w:tab w:val="left" w:pos="284"/>
        </w:tabs>
        <w:spacing w:after="0" w:line="360" w:lineRule="auto"/>
        <w:ind w:left="142" w:right="-143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</w:t>
      </w:r>
      <w:r w:rsidR="00524DF5" w:rsidRPr="00AA1035">
        <w:rPr>
          <w:rFonts w:asciiTheme="minorHAnsi" w:hAnsiTheme="minorHAnsi" w:cstheme="minorHAnsi"/>
          <w:color w:val="auto"/>
        </w:rPr>
        <w:t xml:space="preserve">Zamawiający nie stawia wymagań w </w:t>
      </w:r>
      <w:r w:rsidRPr="00AA1035">
        <w:rPr>
          <w:rFonts w:asciiTheme="minorHAnsi" w:hAnsiTheme="minorHAnsi" w:cstheme="minorHAnsi"/>
          <w:color w:val="auto"/>
        </w:rPr>
        <w:t>tym zakresie</w:t>
      </w:r>
      <w:r w:rsidR="00524DF5" w:rsidRPr="00AA1035">
        <w:rPr>
          <w:rFonts w:asciiTheme="minorHAnsi" w:hAnsiTheme="minorHAnsi" w:cstheme="minorHAnsi"/>
          <w:color w:val="auto"/>
        </w:rPr>
        <w:t>.</w:t>
      </w:r>
    </w:p>
    <w:p w14:paraId="7CA48F6F" w14:textId="0B5522A7" w:rsidR="00A3245C" w:rsidRPr="00AA1035" w:rsidRDefault="00B3104D" w:rsidP="00B3104D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A1035">
        <w:rPr>
          <w:rFonts w:asciiTheme="minorHAnsi" w:hAnsiTheme="minorHAnsi" w:cstheme="minorHAnsi"/>
          <w:b/>
          <w:color w:val="000000" w:themeColor="text1"/>
        </w:rPr>
        <w:t>V</w:t>
      </w:r>
      <w:r w:rsidR="000354B0" w:rsidRPr="00AA1035">
        <w:rPr>
          <w:rFonts w:asciiTheme="minorHAnsi" w:hAnsiTheme="minorHAnsi" w:cstheme="minorHAnsi"/>
          <w:b/>
          <w:color w:val="000000" w:themeColor="text1"/>
        </w:rPr>
        <w:t>I</w:t>
      </w:r>
      <w:r w:rsidRPr="00AA1035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031807" w:rsidRPr="00AA1035">
        <w:rPr>
          <w:rFonts w:asciiTheme="minorHAnsi" w:hAnsiTheme="minorHAnsi" w:cstheme="minorHAnsi"/>
          <w:b/>
          <w:color w:val="000000" w:themeColor="text1"/>
        </w:rPr>
        <w:t>Termin wykonania</w:t>
      </w:r>
      <w:r w:rsidR="000354B0" w:rsidRPr="00AA1035">
        <w:rPr>
          <w:rFonts w:asciiTheme="minorHAnsi" w:hAnsiTheme="minorHAnsi" w:cstheme="minorHAnsi"/>
          <w:b/>
          <w:color w:val="000000" w:themeColor="text1"/>
        </w:rPr>
        <w:t xml:space="preserve"> przedmiotu </w:t>
      </w:r>
      <w:r w:rsidR="00031807" w:rsidRPr="00AA1035">
        <w:rPr>
          <w:rFonts w:asciiTheme="minorHAnsi" w:hAnsiTheme="minorHAnsi" w:cstheme="minorHAnsi"/>
          <w:b/>
          <w:color w:val="000000" w:themeColor="text1"/>
        </w:rPr>
        <w:t xml:space="preserve"> zamówienia. </w:t>
      </w:r>
    </w:p>
    <w:p w14:paraId="501F7DA0" w14:textId="6128F271" w:rsidR="00A3245C" w:rsidRPr="00AA1035" w:rsidRDefault="00973D9B" w:rsidP="00124E5A">
      <w:pPr>
        <w:spacing w:after="0" w:line="360" w:lineRule="auto"/>
        <w:ind w:left="72" w:right="48" w:hanging="10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</w:t>
      </w:r>
      <w:r w:rsidR="000354B0" w:rsidRPr="00AA1035">
        <w:rPr>
          <w:rFonts w:asciiTheme="minorHAnsi" w:hAnsiTheme="minorHAnsi" w:cstheme="minorHAnsi"/>
          <w:color w:val="auto"/>
        </w:rPr>
        <w:t xml:space="preserve"> </w:t>
      </w:r>
      <w:r w:rsidRPr="00AA1035">
        <w:rPr>
          <w:rFonts w:asciiTheme="minorHAnsi" w:hAnsiTheme="minorHAnsi" w:cstheme="minorHAnsi"/>
          <w:color w:val="auto"/>
        </w:rPr>
        <w:t xml:space="preserve">  R</w:t>
      </w:r>
      <w:r w:rsidR="00031807" w:rsidRPr="00AA1035">
        <w:rPr>
          <w:rFonts w:asciiTheme="minorHAnsi" w:hAnsiTheme="minorHAnsi" w:cstheme="minorHAnsi"/>
          <w:color w:val="auto"/>
        </w:rPr>
        <w:t>ealizacji zamówienia w terminach:</w:t>
      </w:r>
      <w:r w:rsidR="00031807" w:rsidRPr="00AA1035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632336F8" w14:textId="76C1FD34" w:rsidR="00A3245C" w:rsidRPr="00AA1035" w:rsidRDefault="00031807" w:rsidP="007F6FDD">
      <w:pPr>
        <w:numPr>
          <w:ilvl w:val="1"/>
          <w:numId w:val="8"/>
        </w:numPr>
        <w:spacing w:after="0" w:line="360" w:lineRule="auto"/>
        <w:ind w:right="23" w:hanging="130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rozpoczęcie </w:t>
      </w:r>
      <w:r w:rsidRPr="00AA1035">
        <w:rPr>
          <w:rFonts w:asciiTheme="minorHAnsi" w:hAnsiTheme="minorHAnsi" w:cstheme="minorHAnsi"/>
          <w:b/>
          <w:color w:val="auto"/>
        </w:rPr>
        <w:t>0</w:t>
      </w:r>
      <w:r w:rsidR="00B24709" w:rsidRPr="00AA1035">
        <w:rPr>
          <w:rFonts w:asciiTheme="minorHAnsi" w:hAnsiTheme="minorHAnsi" w:cstheme="minorHAnsi"/>
          <w:b/>
          <w:color w:val="auto"/>
        </w:rPr>
        <w:t>2</w:t>
      </w:r>
      <w:r w:rsidRPr="00AA1035">
        <w:rPr>
          <w:rFonts w:asciiTheme="minorHAnsi" w:hAnsiTheme="minorHAnsi" w:cstheme="minorHAnsi"/>
          <w:b/>
          <w:color w:val="auto"/>
        </w:rPr>
        <w:t xml:space="preserve"> września 202</w:t>
      </w:r>
      <w:r w:rsidR="00B24709" w:rsidRPr="00AA1035">
        <w:rPr>
          <w:rFonts w:asciiTheme="minorHAnsi" w:hAnsiTheme="minorHAnsi" w:cstheme="minorHAnsi"/>
          <w:b/>
          <w:color w:val="auto"/>
        </w:rPr>
        <w:t>4</w:t>
      </w:r>
      <w:r w:rsidRPr="00AA1035">
        <w:rPr>
          <w:rFonts w:asciiTheme="minorHAnsi" w:hAnsiTheme="minorHAnsi" w:cstheme="minorHAnsi"/>
          <w:b/>
          <w:color w:val="auto"/>
        </w:rPr>
        <w:t xml:space="preserve"> r., </w:t>
      </w:r>
      <w:r w:rsidRPr="00AA1035">
        <w:rPr>
          <w:rFonts w:asciiTheme="minorHAnsi" w:hAnsiTheme="minorHAnsi" w:cstheme="minorHAnsi"/>
          <w:color w:val="auto"/>
        </w:rPr>
        <w:t xml:space="preserve"> </w:t>
      </w:r>
    </w:p>
    <w:p w14:paraId="5900ABBF" w14:textId="67D4EC4A" w:rsidR="00A3245C" w:rsidRPr="00AA1035" w:rsidRDefault="00031807" w:rsidP="007F6FDD">
      <w:pPr>
        <w:numPr>
          <w:ilvl w:val="1"/>
          <w:numId w:val="8"/>
        </w:numPr>
        <w:spacing w:after="0" w:line="360" w:lineRule="auto"/>
        <w:ind w:right="23" w:hanging="130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>zakończenie</w:t>
      </w:r>
      <w:r w:rsidRPr="00AA1035">
        <w:rPr>
          <w:rFonts w:asciiTheme="minorHAnsi" w:hAnsiTheme="minorHAnsi" w:cstheme="minorHAnsi"/>
          <w:b/>
          <w:color w:val="auto"/>
        </w:rPr>
        <w:t xml:space="preserve"> 2</w:t>
      </w:r>
      <w:r w:rsidR="00B24709" w:rsidRPr="00AA1035">
        <w:rPr>
          <w:rFonts w:asciiTheme="minorHAnsi" w:hAnsiTheme="minorHAnsi" w:cstheme="minorHAnsi"/>
          <w:b/>
          <w:color w:val="auto"/>
        </w:rPr>
        <w:t xml:space="preserve">7 czerwiec </w:t>
      </w:r>
      <w:r w:rsidRPr="00AA1035">
        <w:rPr>
          <w:rFonts w:asciiTheme="minorHAnsi" w:hAnsiTheme="minorHAnsi" w:cstheme="minorHAnsi"/>
          <w:b/>
          <w:color w:val="auto"/>
        </w:rPr>
        <w:t>202</w:t>
      </w:r>
      <w:r w:rsidR="00B24709" w:rsidRPr="00AA1035">
        <w:rPr>
          <w:rFonts w:asciiTheme="minorHAnsi" w:hAnsiTheme="minorHAnsi" w:cstheme="minorHAnsi"/>
          <w:b/>
          <w:color w:val="auto"/>
        </w:rPr>
        <w:t xml:space="preserve">5 </w:t>
      </w:r>
      <w:r w:rsidRPr="00AA1035">
        <w:rPr>
          <w:rFonts w:asciiTheme="minorHAnsi" w:hAnsiTheme="minorHAnsi" w:cstheme="minorHAnsi"/>
          <w:b/>
          <w:color w:val="auto"/>
        </w:rPr>
        <w:t>r.</w:t>
      </w:r>
    </w:p>
    <w:p w14:paraId="09C9AE8F" w14:textId="0B01A313" w:rsidR="00A3245C" w:rsidRPr="00AA1035" w:rsidRDefault="00B3104D" w:rsidP="00B3104D">
      <w:pPr>
        <w:spacing w:after="0"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AA1035">
        <w:rPr>
          <w:rFonts w:asciiTheme="minorHAnsi" w:hAnsiTheme="minorHAnsi" w:cstheme="minorHAnsi"/>
          <w:b/>
          <w:color w:val="auto"/>
        </w:rPr>
        <w:t>V</w:t>
      </w:r>
      <w:r w:rsidR="00664FA5" w:rsidRPr="00AA1035">
        <w:rPr>
          <w:rFonts w:asciiTheme="minorHAnsi" w:hAnsiTheme="minorHAnsi" w:cstheme="minorHAnsi"/>
          <w:b/>
          <w:color w:val="auto"/>
        </w:rPr>
        <w:t>I</w:t>
      </w:r>
      <w:r w:rsidR="000354B0" w:rsidRPr="00AA1035">
        <w:rPr>
          <w:rFonts w:asciiTheme="minorHAnsi" w:hAnsiTheme="minorHAnsi" w:cstheme="minorHAnsi"/>
          <w:b/>
          <w:color w:val="auto"/>
        </w:rPr>
        <w:t>I</w:t>
      </w:r>
      <w:r w:rsidRPr="00AA1035">
        <w:rPr>
          <w:rFonts w:asciiTheme="minorHAnsi" w:hAnsiTheme="minorHAnsi" w:cstheme="minorHAnsi"/>
          <w:b/>
          <w:color w:val="auto"/>
        </w:rPr>
        <w:t xml:space="preserve">. 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Warunki udziału w postępowaniu. </w:t>
      </w:r>
    </w:p>
    <w:p w14:paraId="5D6BC90E" w14:textId="77777777" w:rsidR="000354B0" w:rsidRPr="00AA1035" w:rsidRDefault="000354B0" w:rsidP="00B3104D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 </w:t>
      </w:r>
      <w:r w:rsidR="001B3DBF" w:rsidRPr="00AA1035">
        <w:rPr>
          <w:rFonts w:asciiTheme="minorHAnsi" w:hAnsiTheme="minorHAnsi" w:cstheme="minorHAnsi"/>
          <w:color w:val="auto"/>
        </w:rPr>
        <w:t xml:space="preserve">O udzielenie zamówienia mogą ubiegać się Wykonawcy, którzy nie podlegają wykluczeniu </w:t>
      </w:r>
      <w:r w:rsidRPr="00AA1035">
        <w:rPr>
          <w:rFonts w:asciiTheme="minorHAnsi" w:hAnsiTheme="minorHAnsi" w:cstheme="minorHAnsi"/>
          <w:color w:val="auto"/>
        </w:rPr>
        <w:t xml:space="preserve"> </w:t>
      </w:r>
    </w:p>
    <w:p w14:paraId="1A04F74A" w14:textId="77777777" w:rsidR="000354B0" w:rsidRPr="00AA1035" w:rsidRDefault="000354B0" w:rsidP="00B3104D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 </w:t>
      </w:r>
      <w:r w:rsidR="001B3DBF" w:rsidRPr="00AA1035">
        <w:rPr>
          <w:rFonts w:asciiTheme="minorHAnsi" w:hAnsiTheme="minorHAnsi" w:cstheme="minorHAnsi"/>
          <w:color w:val="auto"/>
        </w:rPr>
        <w:t xml:space="preserve">oraz spełniają </w:t>
      </w:r>
      <w:r w:rsidRPr="00AA1035">
        <w:rPr>
          <w:rFonts w:asciiTheme="minorHAnsi" w:hAnsiTheme="minorHAnsi" w:cstheme="minorHAnsi"/>
          <w:color w:val="auto"/>
        </w:rPr>
        <w:t xml:space="preserve">warunki udziału w postępowaniu oraz spełniają </w:t>
      </w:r>
      <w:r w:rsidR="001B3DBF" w:rsidRPr="00AA1035">
        <w:rPr>
          <w:rFonts w:asciiTheme="minorHAnsi" w:hAnsiTheme="minorHAnsi" w:cstheme="minorHAnsi"/>
          <w:color w:val="auto"/>
        </w:rPr>
        <w:t xml:space="preserve"> wymagania określone w </w:t>
      </w:r>
    </w:p>
    <w:p w14:paraId="37382CF0" w14:textId="77777777" w:rsidR="000354B0" w:rsidRPr="00AA1035" w:rsidRDefault="000354B0" w:rsidP="000354B0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 SWZ. </w:t>
      </w:r>
      <w:r w:rsidR="00031807" w:rsidRPr="00AA1035">
        <w:rPr>
          <w:rFonts w:asciiTheme="minorHAnsi" w:hAnsiTheme="minorHAnsi" w:cstheme="minorHAnsi"/>
          <w:color w:val="auto"/>
        </w:rPr>
        <w:t xml:space="preserve">Zamawiający </w:t>
      </w:r>
      <w:r w:rsidR="001B3DBF" w:rsidRPr="00AA1035">
        <w:rPr>
          <w:rFonts w:asciiTheme="minorHAnsi" w:hAnsiTheme="minorHAnsi" w:cstheme="minorHAnsi"/>
          <w:color w:val="auto"/>
        </w:rPr>
        <w:t xml:space="preserve">, na podstawie art.112 ustawy </w:t>
      </w:r>
      <w:proofErr w:type="spellStart"/>
      <w:r w:rsidR="001B3DBF" w:rsidRPr="00AA1035">
        <w:rPr>
          <w:rFonts w:asciiTheme="minorHAnsi" w:hAnsiTheme="minorHAnsi" w:cstheme="minorHAnsi"/>
          <w:color w:val="auto"/>
        </w:rPr>
        <w:t>Pzp</w:t>
      </w:r>
      <w:proofErr w:type="spellEnd"/>
      <w:r w:rsidR="001B3DBF" w:rsidRPr="00AA1035">
        <w:rPr>
          <w:rFonts w:asciiTheme="minorHAnsi" w:hAnsiTheme="minorHAnsi" w:cstheme="minorHAnsi"/>
          <w:color w:val="auto"/>
        </w:rPr>
        <w:t xml:space="preserve"> określa </w:t>
      </w:r>
      <w:r w:rsidR="00031807" w:rsidRPr="00AA1035">
        <w:rPr>
          <w:rFonts w:asciiTheme="minorHAnsi" w:hAnsiTheme="minorHAnsi" w:cstheme="minorHAnsi"/>
          <w:color w:val="auto"/>
        </w:rPr>
        <w:t xml:space="preserve"> warunki udziału w </w:t>
      </w:r>
    </w:p>
    <w:p w14:paraId="6DBD27D4" w14:textId="346B07FD" w:rsidR="00A3245C" w:rsidRPr="00AA1035" w:rsidRDefault="000354B0" w:rsidP="000354B0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</w:t>
      </w:r>
      <w:r w:rsidR="00031807" w:rsidRPr="00AA1035">
        <w:rPr>
          <w:rFonts w:asciiTheme="minorHAnsi" w:hAnsiTheme="minorHAnsi" w:cstheme="minorHAnsi"/>
          <w:color w:val="auto"/>
        </w:rPr>
        <w:t xml:space="preserve">postępowaniu dotyczące:   </w:t>
      </w:r>
    </w:p>
    <w:p w14:paraId="4F26DC0A" w14:textId="531EBC8E" w:rsidR="00AC6A61" w:rsidRPr="00AA1035" w:rsidRDefault="00031807" w:rsidP="000354B0">
      <w:pPr>
        <w:numPr>
          <w:ilvl w:val="0"/>
          <w:numId w:val="9"/>
        </w:numPr>
        <w:spacing w:after="0" w:line="360" w:lineRule="auto"/>
        <w:ind w:right="49" w:hanging="283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>kompetencji lub uprawnień do prowadzenia określonej działalności</w:t>
      </w:r>
      <w:r w:rsidR="001B3DBF" w:rsidRPr="00AA1035">
        <w:rPr>
          <w:rFonts w:asciiTheme="minorHAnsi" w:hAnsiTheme="minorHAnsi" w:cstheme="minorHAnsi"/>
          <w:color w:val="auto"/>
        </w:rPr>
        <w:t xml:space="preserve"> gospodarczej i </w:t>
      </w:r>
      <w:r w:rsidRPr="00AA1035">
        <w:rPr>
          <w:rFonts w:asciiTheme="minorHAnsi" w:hAnsiTheme="minorHAnsi" w:cstheme="minorHAnsi"/>
          <w:color w:val="auto"/>
        </w:rPr>
        <w:t xml:space="preserve"> zawodowej, o ile wynika to z odrębnych przepisów.</w:t>
      </w:r>
      <w:r w:rsidR="00173D84" w:rsidRPr="00AA1035">
        <w:rPr>
          <w:rFonts w:asciiTheme="minorHAnsi" w:hAnsiTheme="minorHAnsi" w:cstheme="minorHAnsi"/>
          <w:color w:val="auto"/>
        </w:rPr>
        <w:t xml:space="preserve"> </w:t>
      </w:r>
      <w:r w:rsidR="001B3DBF" w:rsidRPr="00AA1035">
        <w:rPr>
          <w:rFonts w:asciiTheme="minorHAnsi" w:hAnsiTheme="minorHAnsi" w:cstheme="minorHAnsi"/>
          <w:color w:val="auto"/>
        </w:rPr>
        <w:t xml:space="preserve">Zamawiający nie określa tego warunku </w:t>
      </w:r>
      <w:r w:rsidR="00AC6A61" w:rsidRPr="00AA1035">
        <w:rPr>
          <w:rFonts w:asciiTheme="minorHAnsi" w:hAnsiTheme="minorHAnsi" w:cstheme="minorHAnsi"/>
          <w:color w:val="auto"/>
        </w:rPr>
        <w:t>dla postępowania.</w:t>
      </w:r>
      <w:r w:rsidR="00173D84" w:rsidRPr="00AA1035">
        <w:rPr>
          <w:rFonts w:asciiTheme="minorHAnsi" w:hAnsiTheme="minorHAnsi" w:cstheme="minorHAnsi"/>
          <w:color w:val="auto"/>
        </w:rPr>
        <w:t xml:space="preserve"> </w:t>
      </w:r>
      <w:r w:rsidR="000354B0" w:rsidRPr="00AA1035">
        <w:rPr>
          <w:rFonts w:asciiTheme="minorHAnsi" w:hAnsiTheme="minorHAnsi" w:cstheme="minorHAnsi"/>
          <w:color w:val="auto"/>
        </w:rPr>
        <w:t>Zamawiający wymaga</w:t>
      </w:r>
      <w:r w:rsidR="00173D84" w:rsidRPr="00AA1035">
        <w:rPr>
          <w:rFonts w:asciiTheme="minorHAnsi" w:hAnsiTheme="minorHAnsi" w:cstheme="minorHAnsi"/>
          <w:color w:val="auto"/>
        </w:rPr>
        <w:t xml:space="preserve"> złożenia przez   Wykonawcę  oświadczenia</w:t>
      </w:r>
      <w:r w:rsidR="00AC6A61" w:rsidRPr="00AA1035">
        <w:rPr>
          <w:rFonts w:asciiTheme="minorHAnsi" w:hAnsiTheme="minorHAnsi" w:cstheme="minorHAnsi"/>
          <w:color w:val="auto"/>
        </w:rPr>
        <w:t xml:space="preserve"> o spełnieniu warunków udziału w postępowaniu</w:t>
      </w:r>
      <w:r w:rsidRPr="00AA1035">
        <w:rPr>
          <w:rFonts w:asciiTheme="minorHAnsi" w:hAnsiTheme="minorHAnsi" w:cstheme="minorHAnsi"/>
          <w:color w:val="auto"/>
        </w:rPr>
        <w:t xml:space="preserve"> </w:t>
      </w:r>
      <w:r w:rsidR="00B24709" w:rsidRPr="00AA1035">
        <w:rPr>
          <w:rFonts w:asciiTheme="minorHAnsi" w:hAnsiTheme="minorHAnsi" w:cstheme="minorHAnsi"/>
          <w:color w:val="auto"/>
        </w:rPr>
        <w:t>–</w:t>
      </w:r>
      <w:r w:rsidR="00B24709" w:rsidRPr="00AA1035">
        <w:rPr>
          <w:rFonts w:asciiTheme="minorHAnsi" w:hAnsiTheme="minorHAnsi" w:cstheme="minorHAnsi"/>
          <w:b/>
          <w:color w:val="auto"/>
        </w:rPr>
        <w:t>zał.</w:t>
      </w:r>
      <w:r w:rsidR="00AC6A61" w:rsidRPr="00AA1035">
        <w:rPr>
          <w:rFonts w:asciiTheme="minorHAnsi" w:hAnsiTheme="minorHAnsi" w:cstheme="minorHAnsi"/>
          <w:b/>
          <w:color w:val="auto"/>
        </w:rPr>
        <w:t xml:space="preserve"> nr 3 do SWZ</w:t>
      </w:r>
      <w:r w:rsidR="00AC6A61" w:rsidRPr="00AA1035">
        <w:rPr>
          <w:rFonts w:asciiTheme="minorHAnsi" w:hAnsiTheme="minorHAnsi" w:cstheme="minorHAnsi"/>
          <w:color w:val="auto"/>
        </w:rPr>
        <w:t xml:space="preserve"> ;</w:t>
      </w:r>
    </w:p>
    <w:p w14:paraId="568AC8C6" w14:textId="137844FE" w:rsidR="00AC6A61" w:rsidRPr="00AA1035" w:rsidRDefault="00AC6A61" w:rsidP="00AC6A61">
      <w:pPr>
        <w:spacing w:after="0" w:line="360" w:lineRule="auto"/>
        <w:ind w:right="49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>2. sytuacji ekonomiczno-finansowej</w:t>
      </w:r>
    </w:p>
    <w:p w14:paraId="3BCEBD21" w14:textId="77777777" w:rsidR="00AC6A61" w:rsidRPr="00AA1035" w:rsidRDefault="00AC6A61" w:rsidP="00AC6A61">
      <w:pPr>
        <w:spacing w:after="0" w:line="360" w:lineRule="auto"/>
        <w:ind w:right="49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Zamawiający nie określa tego warunku dla postępowania. Wykonawca złoży oświadczenie </w:t>
      </w:r>
    </w:p>
    <w:p w14:paraId="21FA8B93" w14:textId="78506F84" w:rsidR="00AC6A61" w:rsidRPr="00AA1035" w:rsidRDefault="00AC6A61" w:rsidP="00AC6A61">
      <w:pPr>
        <w:spacing w:after="0" w:line="360" w:lineRule="auto"/>
        <w:ind w:right="49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o spełnieniu warunków u</w:t>
      </w:r>
      <w:r w:rsidR="00B24709" w:rsidRPr="00AA1035">
        <w:rPr>
          <w:rFonts w:asciiTheme="minorHAnsi" w:hAnsiTheme="minorHAnsi" w:cstheme="minorHAnsi"/>
          <w:color w:val="auto"/>
        </w:rPr>
        <w:t>działu w postępowaniu –</w:t>
      </w:r>
      <w:r w:rsidR="00B24709" w:rsidRPr="00AA1035">
        <w:rPr>
          <w:rFonts w:asciiTheme="minorHAnsi" w:hAnsiTheme="minorHAnsi" w:cstheme="minorHAnsi"/>
          <w:b/>
          <w:color w:val="auto"/>
        </w:rPr>
        <w:t>zał.</w:t>
      </w:r>
      <w:r w:rsidRPr="00AA1035">
        <w:rPr>
          <w:rFonts w:asciiTheme="minorHAnsi" w:hAnsiTheme="minorHAnsi" w:cstheme="minorHAnsi"/>
          <w:b/>
          <w:color w:val="auto"/>
        </w:rPr>
        <w:t xml:space="preserve"> nr 3 do SWZ</w:t>
      </w:r>
      <w:r w:rsidRPr="00AA1035">
        <w:rPr>
          <w:rFonts w:asciiTheme="minorHAnsi" w:hAnsiTheme="minorHAnsi" w:cstheme="minorHAnsi"/>
          <w:color w:val="auto"/>
        </w:rPr>
        <w:t xml:space="preserve"> ;</w:t>
      </w:r>
    </w:p>
    <w:p w14:paraId="7AA9EBD7" w14:textId="102C5245" w:rsidR="00BB10C3" w:rsidRPr="00AA1035" w:rsidRDefault="00BB10C3" w:rsidP="00AC6A61">
      <w:pPr>
        <w:spacing w:after="0" w:line="360" w:lineRule="auto"/>
        <w:ind w:right="49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>3.  zdolności technicznej /zawodowej</w:t>
      </w:r>
    </w:p>
    <w:p w14:paraId="26A90CA3" w14:textId="77777777" w:rsidR="00BB10C3" w:rsidRPr="00AA1035" w:rsidRDefault="00BB10C3" w:rsidP="00BB10C3">
      <w:pPr>
        <w:spacing w:after="0" w:line="360" w:lineRule="auto"/>
        <w:ind w:right="49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    Zamawiający nie określa tego warunku dla postępowania. Wykonawca złoży </w:t>
      </w:r>
    </w:p>
    <w:p w14:paraId="07FB74AE" w14:textId="2AD417B5" w:rsidR="00AC6A61" w:rsidRDefault="00BB10C3" w:rsidP="00AC6A61">
      <w:pPr>
        <w:spacing w:after="0" w:line="360" w:lineRule="auto"/>
        <w:ind w:right="49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  oświadczenie o spełnieniu warunków u</w:t>
      </w:r>
      <w:r w:rsidR="00B24709" w:rsidRPr="00AA1035">
        <w:rPr>
          <w:rFonts w:asciiTheme="minorHAnsi" w:hAnsiTheme="minorHAnsi" w:cstheme="minorHAnsi"/>
          <w:color w:val="auto"/>
        </w:rPr>
        <w:t>działu w postępowaniu –</w:t>
      </w:r>
      <w:r w:rsidR="00B24709" w:rsidRPr="00AA1035">
        <w:rPr>
          <w:rFonts w:asciiTheme="minorHAnsi" w:hAnsiTheme="minorHAnsi" w:cstheme="minorHAnsi"/>
          <w:b/>
          <w:color w:val="auto"/>
        </w:rPr>
        <w:t>zał.</w:t>
      </w:r>
      <w:r w:rsidRPr="00AA1035">
        <w:rPr>
          <w:rFonts w:asciiTheme="minorHAnsi" w:hAnsiTheme="minorHAnsi" w:cstheme="minorHAnsi"/>
          <w:b/>
          <w:color w:val="auto"/>
        </w:rPr>
        <w:t xml:space="preserve"> nr 3 do SWZ</w:t>
      </w:r>
      <w:r w:rsidRPr="00AA1035">
        <w:rPr>
          <w:rFonts w:asciiTheme="minorHAnsi" w:hAnsiTheme="minorHAnsi" w:cstheme="minorHAnsi"/>
          <w:color w:val="auto"/>
        </w:rPr>
        <w:t xml:space="preserve"> .</w:t>
      </w:r>
    </w:p>
    <w:p w14:paraId="259E332D" w14:textId="77777777" w:rsidR="00B47BB3" w:rsidRPr="00AA1035" w:rsidRDefault="00B47BB3" w:rsidP="00AC6A61">
      <w:pPr>
        <w:spacing w:after="0" w:line="360" w:lineRule="auto"/>
        <w:ind w:right="49"/>
        <w:jc w:val="both"/>
        <w:rPr>
          <w:rFonts w:asciiTheme="minorHAnsi" w:hAnsiTheme="minorHAnsi" w:cstheme="minorHAnsi"/>
          <w:color w:val="auto"/>
        </w:rPr>
      </w:pPr>
    </w:p>
    <w:p w14:paraId="64DE79AF" w14:textId="27B0E6B3" w:rsidR="00A3245C" w:rsidRPr="00AA1035" w:rsidRDefault="00031807" w:rsidP="007F6FDD">
      <w:pPr>
        <w:spacing w:after="0" w:line="360" w:lineRule="auto"/>
        <w:ind w:left="77"/>
        <w:jc w:val="both"/>
        <w:rPr>
          <w:rFonts w:asciiTheme="minorHAnsi" w:hAnsiTheme="minorHAnsi" w:cstheme="minorHAnsi"/>
          <w:b/>
          <w:color w:val="auto"/>
        </w:rPr>
      </w:pPr>
      <w:r w:rsidRPr="00AA1035">
        <w:rPr>
          <w:rFonts w:asciiTheme="minorHAnsi" w:hAnsiTheme="minorHAnsi" w:cstheme="minorHAnsi"/>
          <w:b/>
          <w:color w:val="auto"/>
        </w:rPr>
        <w:t>VI</w:t>
      </w:r>
      <w:r w:rsidR="00173D84" w:rsidRPr="00AA1035">
        <w:rPr>
          <w:rFonts w:asciiTheme="minorHAnsi" w:hAnsiTheme="minorHAnsi" w:cstheme="minorHAnsi"/>
          <w:b/>
          <w:color w:val="auto"/>
        </w:rPr>
        <w:t>II</w:t>
      </w:r>
      <w:r w:rsidRPr="00AA1035">
        <w:rPr>
          <w:rFonts w:asciiTheme="minorHAnsi" w:hAnsiTheme="minorHAnsi" w:cstheme="minorHAnsi"/>
          <w:b/>
          <w:color w:val="auto"/>
        </w:rPr>
        <w:t xml:space="preserve">. Podstawy wykluczenia. </w:t>
      </w:r>
    </w:p>
    <w:p w14:paraId="0ACD4535" w14:textId="77777777" w:rsidR="00173D84" w:rsidRPr="00AA1035" w:rsidRDefault="00173D84" w:rsidP="00205908">
      <w:pPr>
        <w:spacing w:after="0" w:line="360" w:lineRule="auto"/>
        <w:ind w:left="345" w:right="47"/>
        <w:jc w:val="both"/>
        <w:rPr>
          <w:rFonts w:asciiTheme="minorHAnsi" w:hAnsiTheme="minorHAnsi" w:cstheme="minorHAnsi"/>
          <w:b/>
        </w:rPr>
      </w:pPr>
      <w:r w:rsidRPr="00AA1035">
        <w:rPr>
          <w:rFonts w:asciiTheme="minorHAnsi" w:hAnsiTheme="minorHAnsi" w:cstheme="minorHAnsi"/>
          <w:b/>
        </w:rPr>
        <w:t xml:space="preserve">    </w:t>
      </w:r>
      <w:r w:rsidR="00031807" w:rsidRPr="00AA1035">
        <w:rPr>
          <w:rFonts w:asciiTheme="minorHAnsi" w:hAnsiTheme="minorHAnsi" w:cstheme="minorHAnsi"/>
          <w:b/>
        </w:rPr>
        <w:t xml:space="preserve">Z postępowania o udzielenie zamówienia wyklucza się, z zastrzeżeniem art. 110 ust. 2 </w:t>
      </w:r>
    </w:p>
    <w:p w14:paraId="45EF0A70" w14:textId="513474E1" w:rsidR="00A3245C" w:rsidRPr="00AA1035" w:rsidRDefault="00173D84" w:rsidP="00205908">
      <w:pPr>
        <w:spacing w:after="0" w:line="360" w:lineRule="auto"/>
        <w:ind w:left="345" w:right="47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b/>
        </w:rPr>
        <w:t xml:space="preserve">     </w:t>
      </w:r>
      <w:r w:rsidR="00031807" w:rsidRPr="00AA1035">
        <w:rPr>
          <w:rFonts w:asciiTheme="minorHAnsi" w:hAnsiTheme="minorHAnsi" w:cstheme="minorHAnsi"/>
          <w:b/>
        </w:rPr>
        <w:t>ustawy PZP, Wykonawcę</w:t>
      </w:r>
      <w:r w:rsidR="00031807" w:rsidRPr="00AA1035">
        <w:rPr>
          <w:rFonts w:asciiTheme="minorHAnsi" w:hAnsiTheme="minorHAnsi" w:cstheme="minorHAnsi"/>
        </w:rPr>
        <w:t xml:space="preserve">: </w:t>
      </w:r>
    </w:p>
    <w:p w14:paraId="547AC1AD" w14:textId="065AEA02" w:rsidR="008B1B77" w:rsidRPr="00AA1035" w:rsidRDefault="00031807" w:rsidP="008B1B77">
      <w:pPr>
        <w:numPr>
          <w:ilvl w:val="1"/>
          <w:numId w:val="10"/>
        </w:numPr>
        <w:spacing w:after="0" w:line="360" w:lineRule="auto"/>
        <w:ind w:right="48" w:hanging="249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będącego osobą fizyczną, którego prawomocnie skazano za przestępstwo: </w:t>
      </w:r>
    </w:p>
    <w:p w14:paraId="32D5AB25" w14:textId="29632CD0" w:rsidR="00A3245C" w:rsidRPr="00AA1035" w:rsidRDefault="00031807" w:rsidP="008B1B77">
      <w:pPr>
        <w:numPr>
          <w:ilvl w:val="1"/>
          <w:numId w:val="11"/>
        </w:numPr>
        <w:spacing w:after="0" w:line="360" w:lineRule="auto"/>
        <w:ind w:right="50" w:hanging="254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A138A33" w14:textId="77777777" w:rsidR="00A3245C" w:rsidRPr="00AA1035" w:rsidRDefault="00031807" w:rsidP="00124E5A">
      <w:pPr>
        <w:numPr>
          <w:ilvl w:val="1"/>
          <w:numId w:val="11"/>
        </w:numPr>
        <w:spacing w:after="0" w:line="360" w:lineRule="auto"/>
        <w:ind w:left="612" w:right="51" w:hanging="255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lastRenderedPageBreak/>
        <w:t xml:space="preserve">handlu ludźmi, o którym mowa w art. 189a Kodeksu karnego, </w:t>
      </w:r>
    </w:p>
    <w:p w14:paraId="6AA9A59C" w14:textId="77777777" w:rsidR="00A3245C" w:rsidRPr="00AA1035" w:rsidRDefault="00031807" w:rsidP="00124E5A">
      <w:pPr>
        <w:numPr>
          <w:ilvl w:val="1"/>
          <w:numId w:val="11"/>
        </w:numPr>
        <w:spacing w:after="0" w:line="360" w:lineRule="auto"/>
        <w:ind w:left="612" w:right="51" w:hanging="255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  <w:shd w:val="clear" w:color="auto" w:fill="FFFFFF"/>
        </w:rPr>
        <w:t xml:space="preserve">o którym mowa w </w:t>
      </w:r>
      <w:hyperlink r:id="rId23" w:anchor="/document/16798683?unitId=art(228)&amp;cm=DOCUMENT" w:history="1">
        <w:r w:rsidRPr="00AA1035">
          <w:rPr>
            <w:rStyle w:val="Hipercze"/>
            <w:rFonts w:asciiTheme="minorHAnsi" w:hAnsiTheme="minorHAnsi" w:cstheme="minorHAnsi"/>
            <w:color w:val="auto"/>
            <w:shd w:val="clear" w:color="auto" w:fill="FFFFFF"/>
          </w:rPr>
          <w:t>art. 228-230a</w:t>
        </w:r>
      </w:hyperlink>
      <w:r w:rsidRPr="00AA1035">
        <w:rPr>
          <w:rFonts w:asciiTheme="minorHAnsi" w:hAnsiTheme="minorHAnsi" w:cstheme="minorHAnsi"/>
          <w:color w:val="auto"/>
          <w:shd w:val="clear" w:color="auto" w:fill="FFFFFF"/>
        </w:rPr>
        <w:t xml:space="preserve">, </w:t>
      </w:r>
      <w:hyperlink r:id="rId24" w:anchor="/document/17631344?unitId=art(250(a))&amp;cm=DOCUMENT" w:history="1">
        <w:r w:rsidRPr="00AA1035">
          <w:rPr>
            <w:rStyle w:val="Hipercze"/>
            <w:rFonts w:asciiTheme="minorHAnsi" w:hAnsiTheme="minorHAnsi" w:cstheme="minorHAnsi"/>
            <w:color w:val="auto"/>
            <w:shd w:val="clear" w:color="auto" w:fill="FFFFFF"/>
          </w:rPr>
          <w:t>art. 250a</w:t>
        </w:r>
      </w:hyperlink>
      <w:r w:rsidRPr="00AA1035">
        <w:rPr>
          <w:rFonts w:asciiTheme="minorHAnsi" w:hAnsiTheme="minorHAnsi" w:cstheme="minorHAnsi"/>
          <w:color w:val="auto"/>
          <w:shd w:val="clear" w:color="auto" w:fill="FFFFFF"/>
        </w:rPr>
        <w:t xml:space="preserve"> Kodeksu karnego, w </w:t>
      </w:r>
      <w:hyperlink r:id="rId25" w:anchor="/document/17631344?unitId=art(46)&amp;cm=DOCUMENT" w:history="1">
        <w:r w:rsidRPr="00AA1035">
          <w:rPr>
            <w:rStyle w:val="Hipercze"/>
            <w:rFonts w:asciiTheme="minorHAnsi" w:hAnsiTheme="minorHAnsi" w:cstheme="minorHAnsi"/>
            <w:color w:val="auto"/>
            <w:shd w:val="clear" w:color="auto" w:fill="FFFFFF"/>
          </w:rPr>
          <w:t>art. 46-48</w:t>
        </w:r>
      </w:hyperlink>
      <w:r w:rsidRPr="00AA1035">
        <w:rPr>
          <w:rFonts w:asciiTheme="minorHAnsi" w:hAnsiTheme="minorHAnsi" w:cstheme="minorHAnsi"/>
          <w:color w:val="auto"/>
          <w:shd w:val="clear" w:color="auto" w:fill="FFFFFF"/>
        </w:rPr>
        <w:t xml:space="preserve"> ustawy z dnia 25 czerwca 2010 r. o sporcie (Dz. U. z 2020 r. poz. 1133 oraz z 2021 r. poz. 2054) lub w </w:t>
      </w:r>
      <w:hyperlink r:id="rId26" w:anchor="/document/17712396?unitId=art(54)ust(1)&amp;cm=DOCUMENT" w:history="1">
        <w:r w:rsidRPr="00AA1035">
          <w:rPr>
            <w:rStyle w:val="Hipercze"/>
            <w:rFonts w:asciiTheme="minorHAnsi" w:hAnsiTheme="minorHAnsi" w:cstheme="minorHAnsi"/>
            <w:color w:val="auto"/>
            <w:shd w:val="clear" w:color="auto" w:fill="FFFFFF"/>
          </w:rPr>
          <w:t>art. 54 ust. 1-4</w:t>
        </w:r>
      </w:hyperlink>
      <w:r w:rsidRPr="00AA1035">
        <w:rPr>
          <w:rFonts w:asciiTheme="minorHAnsi" w:hAnsiTheme="minorHAnsi" w:cstheme="minorHAnsi"/>
          <w:color w:val="auto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</w:t>
      </w:r>
      <w:r w:rsidRPr="00AA1035">
        <w:rPr>
          <w:rFonts w:asciiTheme="minorHAnsi" w:hAnsiTheme="minorHAnsi" w:cstheme="minorHAnsi"/>
          <w:color w:val="auto"/>
        </w:rPr>
        <w:t xml:space="preserve">, </w:t>
      </w:r>
    </w:p>
    <w:p w14:paraId="09433EC5" w14:textId="77777777" w:rsidR="00A3245C" w:rsidRPr="00AA1035" w:rsidRDefault="00031807" w:rsidP="00124E5A">
      <w:pPr>
        <w:numPr>
          <w:ilvl w:val="1"/>
          <w:numId w:val="11"/>
        </w:numPr>
        <w:spacing w:after="0" w:line="360" w:lineRule="auto"/>
        <w:ind w:left="612" w:right="51" w:hanging="255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3CBD106" w14:textId="77777777" w:rsidR="00A3245C" w:rsidRPr="00AA1035" w:rsidRDefault="00031807" w:rsidP="00124E5A">
      <w:pPr>
        <w:numPr>
          <w:ilvl w:val="1"/>
          <w:numId w:val="11"/>
        </w:numPr>
        <w:spacing w:after="0" w:line="360" w:lineRule="auto"/>
        <w:ind w:right="50" w:hanging="254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o charakterze terrorystycznym, o którym mowa w art. 115 § 20 Kodeksu karnego, lub mające na celu popełnienie tego przestępstwa, </w:t>
      </w:r>
    </w:p>
    <w:p w14:paraId="6D1EBBA1" w14:textId="77777777" w:rsidR="00A3245C" w:rsidRPr="00AA1035" w:rsidRDefault="00031807" w:rsidP="00124E5A">
      <w:pPr>
        <w:numPr>
          <w:ilvl w:val="1"/>
          <w:numId w:val="11"/>
        </w:numPr>
        <w:spacing w:after="0" w:line="360" w:lineRule="auto"/>
        <w:ind w:right="50" w:hanging="254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 oraz z 2020r. poz. 2023), </w:t>
      </w:r>
    </w:p>
    <w:p w14:paraId="4F10F16B" w14:textId="77777777" w:rsidR="00A3245C" w:rsidRPr="00AA1035" w:rsidRDefault="00031807" w:rsidP="00124E5A">
      <w:pPr>
        <w:numPr>
          <w:ilvl w:val="1"/>
          <w:numId w:val="11"/>
        </w:numPr>
        <w:spacing w:after="0" w:line="360" w:lineRule="auto"/>
        <w:ind w:right="50" w:hanging="254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25C24FE4" w14:textId="7D41F128" w:rsidR="00A3245C" w:rsidRPr="00AA1035" w:rsidRDefault="00031807" w:rsidP="003912E9">
      <w:pPr>
        <w:numPr>
          <w:ilvl w:val="1"/>
          <w:numId w:val="11"/>
        </w:numPr>
        <w:spacing w:after="0" w:line="360" w:lineRule="auto"/>
        <w:ind w:right="50" w:hanging="254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o którym mowa w art. 9 ust. 1 i 3 lub art. 10 ustawy z dnia 15 czerwca 2012 r. o skutkach powierzania wykonywania pracy cudzoziemcom przebywającym wbrew przepisom na terytorium Rzeczypospolitej Polskiej  lub za odpowiedni czyn zabroniony określony w przepisach prawa obcego; </w:t>
      </w:r>
    </w:p>
    <w:p w14:paraId="2A7FAA08" w14:textId="77777777" w:rsidR="00A3245C" w:rsidRPr="00AA1035" w:rsidRDefault="00031807" w:rsidP="00124E5A">
      <w:pPr>
        <w:numPr>
          <w:ilvl w:val="1"/>
          <w:numId w:val="10"/>
        </w:numPr>
        <w:spacing w:after="0" w:line="360" w:lineRule="auto"/>
        <w:ind w:right="48" w:hanging="249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                                        o którym mowa w pkt 1; </w:t>
      </w:r>
    </w:p>
    <w:p w14:paraId="7EAAC454" w14:textId="77777777" w:rsidR="00A3245C" w:rsidRPr="00AA1035" w:rsidRDefault="00031807" w:rsidP="00124E5A">
      <w:pPr>
        <w:numPr>
          <w:ilvl w:val="1"/>
          <w:numId w:val="10"/>
        </w:numPr>
        <w:spacing w:after="0" w:line="360" w:lineRule="auto"/>
        <w:ind w:right="48" w:hanging="249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83AB908" w14:textId="77777777" w:rsidR="00A3245C" w:rsidRPr="00AA1035" w:rsidRDefault="00031807" w:rsidP="00124E5A">
      <w:pPr>
        <w:numPr>
          <w:ilvl w:val="1"/>
          <w:numId w:val="10"/>
        </w:numPr>
        <w:spacing w:after="0" w:line="360" w:lineRule="auto"/>
        <w:ind w:right="48" w:hanging="249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wobec którego prawomocnie orzeczono zakaz ubiegania się o zamówienia publiczne; </w:t>
      </w:r>
    </w:p>
    <w:p w14:paraId="7FD9651C" w14:textId="77777777" w:rsidR="00A3245C" w:rsidRPr="00AA1035" w:rsidRDefault="00031807" w:rsidP="00124E5A">
      <w:pPr>
        <w:numPr>
          <w:ilvl w:val="1"/>
          <w:numId w:val="10"/>
        </w:numPr>
        <w:spacing w:after="0" w:line="360" w:lineRule="auto"/>
        <w:ind w:right="48" w:hanging="249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jeżeli zamawiający </w:t>
      </w:r>
      <w:r w:rsidRPr="00AA1035">
        <w:rPr>
          <w:rFonts w:asciiTheme="minorHAnsi" w:hAnsiTheme="minorHAnsi" w:cstheme="minorHAnsi"/>
        </w:rPr>
        <w:t xml:space="preserve">może stwierdzić, na podstawie wiarygodnych przesłanek, że wykonawca zawarł z innymi wykonawcami porozumienie mające na celu zakłócenie konkurencji, w </w:t>
      </w:r>
      <w:r w:rsidRPr="00AA1035">
        <w:rPr>
          <w:rFonts w:asciiTheme="minorHAnsi" w:hAnsiTheme="minorHAnsi" w:cstheme="minorHAnsi"/>
        </w:rPr>
        <w:lastRenderedPageBreak/>
        <w:t xml:space="preserve">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5DD536B5" w14:textId="706DA8E8" w:rsidR="00205908" w:rsidRPr="00AA1035" w:rsidRDefault="00031807" w:rsidP="007712F1">
      <w:pPr>
        <w:numPr>
          <w:ilvl w:val="1"/>
          <w:numId w:val="10"/>
        </w:numPr>
        <w:spacing w:after="0" w:line="360" w:lineRule="auto"/>
        <w:ind w:right="48" w:hanging="249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</w:t>
      </w:r>
      <w:r w:rsidR="00173D84" w:rsidRPr="00AA1035">
        <w:rPr>
          <w:rFonts w:asciiTheme="minorHAnsi" w:hAnsiTheme="minorHAnsi" w:cstheme="minorHAnsi"/>
        </w:rPr>
        <w:t>,</w:t>
      </w:r>
      <w:r w:rsidRPr="00AA1035">
        <w:rPr>
          <w:rFonts w:asciiTheme="minorHAnsi" w:hAnsiTheme="minorHAnsi" w:cstheme="minorHAnsi"/>
        </w:rPr>
        <w:t xml:space="preserve"> że spowodowane tym zakłócenie konkurencji może być wyeliminowane w inny sposób niż przez wykluczenie wykonawcy z udziału w postępowaniu o udzielenie zamówienia.  </w:t>
      </w:r>
    </w:p>
    <w:p w14:paraId="3832E5CC" w14:textId="77777777" w:rsidR="00A3245C" w:rsidRPr="00AA1035" w:rsidRDefault="00031807" w:rsidP="00205908">
      <w:pPr>
        <w:spacing w:after="0" w:line="360" w:lineRule="auto"/>
        <w:ind w:right="47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b/>
        </w:rPr>
        <w:t xml:space="preserve">Ponadto, Zamawiający wykluczy z postępowania o udzielenie zamówienia Wykonawcę: </w:t>
      </w:r>
    </w:p>
    <w:p w14:paraId="13A6A4E5" w14:textId="5A60BA3A" w:rsidR="00A3245C" w:rsidRPr="00AA1035" w:rsidRDefault="00031807" w:rsidP="00124E5A">
      <w:pPr>
        <w:numPr>
          <w:ilvl w:val="0"/>
          <w:numId w:val="12"/>
        </w:numPr>
        <w:spacing w:after="0" w:line="360" w:lineRule="auto"/>
        <w:ind w:left="346" w:right="45" w:hanging="284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>który naruszył obowiązki dotyczące płatności podatków, opłat lub składek na ubezpieczenia społeczne lub zdrowotne, z wyjątkiem przypadku, o którym mowa w a</w:t>
      </w:r>
      <w:r w:rsidR="001F3BDA" w:rsidRPr="00AA1035">
        <w:rPr>
          <w:rFonts w:asciiTheme="minorHAnsi" w:hAnsiTheme="minorHAnsi" w:cstheme="minorHAnsi"/>
          <w:color w:val="auto"/>
        </w:rPr>
        <w:t>rt. 108 ust. 1 pkt 3 ustawy PZP (</w:t>
      </w:r>
      <w:r w:rsidRPr="00AA1035">
        <w:rPr>
          <w:rFonts w:asciiTheme="minorHAnsi" w:hAnsiTheme="minorHAnsi" w:cstheme="minorHAnsi"/>
          <w:color w:val="auto"/>
        </w:rPr>
        <w:t>chyba</w:t>
      </w:r>
      <w:r w:rsidR="001F3BDA" w:rsidRPr="00AA1035">
        <w:rPr>
          <w:rFonts w:asciiTheme="minorHAnsi" w:hAnsiTheme="minorHAnsi" w:cstheme="minorHAnsi"/>
          <w:color w:val="auto"/>
        </w:rPr>
        <w:t>,</w:t>
      </w:r>
      <w:r w:rsidRPr="00AA1035">
        <w:rPr>
          <w:rFonts w:asciiTheme="minorHAnsi" w:hAnsiTheme="minorHAnsi" w:cstheme="minorHAnsi"/>
          <w:color w:val="auto"/>
        </w:rPr>
        <w:t xml:space="preserve"> że Wykonawca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1F3BDA" w:rsidRPr="00AA1035">
        <w:rPr>
          <w:rFonts w:asciiTheme="minorHAnsi" w:hAnsiTheme="minorHAnsi" w:cstheme="minorHAnsi"/>
          <w:color w:val="auto"/>
        </w:rPr>
        <w:t>)</w:t>
      </w:r>
      <w:r w:rsidRPr="00AA1035">
        <w:rPr>
          <w:rFonts w:asciiTheme="minorHAnsi" w:hAnsiTheme="minorHAnsi" w:cstheme="minorHAnsi"/>
          <w:color w:val="auto"/>
        </w:rPr>
        <w:t xml:space="preserve">; </w:t>
      </w:r>
    </w:p>
    <w:p w14:paraId="7B109A3D" w14:textId="77777777" w:rsidR="00A3245C" w:rsidRPr="00AA1035" w:rsidRDefault="00031807" w:rsidP="00124E5A">
      <w:pPr>
        <w:numPr>
          <w:ilvl w:val="0"/>
          <w:numId w:val="12"/>
        </w:numPr>
        <w:spacing w:after="0" w:line="360" w:lineRule="auto"/>
        <w:ind w:left="346" w:right="45" w:hanging="284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</w:p>
    <w:p w14:paraId="46FA0714" w14:textId="77777777" w:rsidR="00A3245C" w:rsidRPr="00AA1035" w:rsidRDefault="00031807" w:rsidP="00124E5A">
      <w:pPr>
        <w:numPr>
          <w:ilvl w:val="0"/>
          <w:numId w:val="12"/>
        </w:numPr>
        <w:spacing w:after="0" w:line="360" w:lineRule="auto"/>
        <w:ind w:right="48" w:hanging="283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na podstawie </w:t>
      </w:r>
      <w:r w:rsidRPr="00AA1035">
        <w:rPr>
          <w:rFonts w:asciiTheme="minorHAnsi" w:hAnsiTheme="minorHAnsi" w:cstheme="minorHAnsi"/>
          <w:bCs/>
          <w:color w:val="auto"/>
          <w:lang w:eastAsia="en-US"/>
        </w:rPr>
        <w:t xml:space="preserve">art. 7 ust. 1 ustawy z dnia 13 kwietnia 2022r. o szczególnych rozwiązaniach w zakresie przeciwdziałania wspieraniu agresji na Ukrainę oraz służących ochronie bezpieczeństwa narodowego (Dz. U. z 2022, poz. 835) tj. </w:t>
      </w:r>
      <w:r w:rsidRPr="00AA1035">
        <w:rPr>
          <w:rFonts w:asciiTheme="minorHAnsi" w:hAnsiTheme="minorHAnsi" w:cstheme="minorHAnsi"/>
          <w:color w:val="auto"/>
          <w:lang w:eastAsia="en-US"/>
        </w:rPr>
        <w:t>„</w:t>
      </w:r>
      <w:r w:rsidRPr="00AA1035">
        <w:rPr>
          <w:rFonts w:asciiTheme="minorHAnsi" w:hAnsiTheme="minorHAnsi" w:cstheme="minorHAnsi"/>
          <w:iCs/>
          <w:color w:val="auto"/>
          <w:lang w:eastAsia="en-US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00EE59EB" w14:textId="77777777" w:rsidR="00A3245C" w:rsidRPr="00AA1035" w:rsidRDefault="00031807" w:rsidP="00124E5A">
      <w:pPr>
        <w:autoSpaceDE w:val="0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iCs/>
          <w:color w:val="auto"/>
          <w:lang w:eastAsia="en-US"/>
        </w:rPr>
        <w:t xml:space="preserve">a) wykonawcę oraz uczestnika konkursu wymienionego w wykazach określonych </w:t>
      </w:r>
      <w:r w:rsidRPr="00AA1035">
        <w:rPr>
          <w:rFonts w:asciiTheme="minorHAnsi" w:hAnsiTheme="minorHAnsi" w:cstheme="minorHAnsi"/>
          <w:iCs/>
          <w:color w:val="auto"/>
          <w:lang w:eastAsia="en-US"/>
        </w:rPr>
        <w:br/>
        <w:t xml:space="preserve">w rozporządzeniu 765/2006 i rozporządzeniu 269/2014 albo wpisanego na listę na podstawie decyzji w sprawie wpisu na listę rozstrzygającej o zastosowaniu środka, </w:t>
      </w:r>
      <w:r w:rsidRPr="00AA1035">
        <w:rPr>
          <w:rFonts w:asciiTheme="minorHAnsi" w:hAnsiTheme="minorHAnsi" w:cstheme="minorHAnsi"/>
          <w:iCs/>
          <w:color w:val="auto"/>
          <w:lang w:eastAsia="en-US"/>
        </w:rPr>
        <w:br/>
        <w:t xml:space="preserve">o którym mowa w art. 1 pkt 3; </w:t>
      </w:r>
    </w:p>
    <w:p w14:paraId="52FC4311" w14:textId="77777777" w:rsidR="00A3245C" w:rsidRPr="00AA1035" w:rsidRDefault="00031807" w:rsidP="00124E5A">
      <w:pPr>
        <w:autoSpaceDE w:val="0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iCs/>
          <w:color w:val="auto"/>
          <w:lang w:eastAsia="en-US"/>
        </w:rPr>
        <w:t xml:space="preserve">b) wykonawcę oraz uczestnika konkursu, którego beneficjentem rzeczywistym </w:t>
      </w:r>
      <w:r w:rsidRPr="00AA1035">
        <w:rPr>
          <w:rFonts w:asciiTheme="minorHAnsi" w:hAnsiTheme="minorHAnsi" w:cstheme="minorHAnsi"/>
          <w:iCs/>
          <w:color w:val="auto"/>
          <w:lang w:eastAsia="en-US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AA1035">
        <w:rPr>
          <w:rFonts w:asciiTheme="minorHAnsi" w:hAnsiTheme="minorHAnsi" w:cstheme="minorHAnsi"/>
          <w:iCs/>
          <w:color w:val="auto"/>
          <w:lang w:eastAsia="en-US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1244CAE" w14:textId="6F11EF24" w:rsidR="00A3245C" w:rsidRDefault="00031807" w:rsidP="00F137A0">
      <w:pPr>
        <w:spacing w:after="0" w:line="276" w:lineRule="auto"/>
        <w:ind w:left="284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iCs/>
          <w:color w:val="auto"/>
          <w:lang w:eastAsia="en-US"/>
        </w:rPr>
        <w:lastRenderedPageBreak/>
        <w:t>c) wykonawcę oraz uczestnika konkursu, którego jednostką dominującą w rozumieniu art. 3 ust. 1 pkt 37 ustawy z dnia 29 września 1994 r. o rachunkowości (</w:t>
      </w:r>
      <w:r w:rsidR="00A2702E" w:rsidRPr="00AA1035">
        <w:rPr>
          <w:rFonts w:asciiTheme="minorHAnsi" w:hAnsiTheme="minorHAnsi" w:cstheme="minorHAnsi"/>
          <w:iCs/>
          <w:color w:val="auto"/>
          <w:lang w:eastAsia="en-US"/>
        </w:rPr>
        <w:t>Dz. U. z 2021 r. poz. 217, 2105</w:t>
      </w:r>
      <w:r w:rsidRPr="00AA1035">
        <w:rPr>
          <w:rFonts w:asciiTheme="minorHAnsi" w:hAnsiTheme="minorHAnsi" w:cstheme="minorHAnsi"/>
          <w:iCs/>
          <w:color w:val="auto"/>
          <w:lang w:eastAsia="en-US"/>
        </w:rPr>
        <w:t>i 2106) jest podmiot wym</w:t>
      </w:r>
      <w:r w:rsidR="00A2702E" w:rsidRPr="00AA1035">
        <w:rPr>
          <w:rFonts w:asciiTheme="minorHAnsi" w:hAnsiTheme="minorHAnsi" w:cstheme="minorHAnsi"/>
          <w:iCs/>
          <w:color w:val="auto"/>
          <w:lang w:eastAsia="en-US"/>
        </w:rPr>
        <w:t xml:space="preserve">ieniony w wykazach określonych </w:t>
      </w:r>
      <w:r w:rsidRPr="00AA1035">
        <w:rPr>
          <w:rFonts w:asciiTheme="minorHAnsi" w:hAnsiTheme="minorHAnsi" w:cstheme="minorHAnsi"/>
          <w:iCs/>
          <w:color w:val="auto"/>
          <w:lang w:eastAsia="en-US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AA1035">
        <w:rPr>
          <w:rFonts w:asciiTheme="minorHAnsi" w:hAnsiTheme="minorHAnsi" w:cstheme="minorHAnsi"/>
          <w:color w:val="auto"/>
          <w:lang w:eastAsia="en-US"/>
        </w:rPr>
        <w:t>.”</w:t>
      </w:r>
    </w:p>
    <w:p w14:paraId="1E103BF4" w14:textId="77777777" w:rsidR="00F137A0" w:rsidRPr="00AA1035" w:rsidRDefault="00F137A0" w:rsidP="00F137A0">
      <w:pPr>
        <w:spacing w:after="0" w:line="276" w:lineRule="auto"/>
        <w:ind w:left="284"/>
        <w:rPr>
          <w:rFonts w:asciiTheme="minorHAnsi" w:hAnsiTheme="minorHAnsi" w:cstheme="minorHAnsi"/>
          <w:color w:val="auto"/>
        </w:rPr>
      </w:pPr>
    </w:p>
    <w:p w14:paraId="689E57AC" w14:textId="652C9AEF" w:rsidR="00A3245C" w:rsidRPr="00AA1035" w:rsidRDefault="00173D84" w:rsidP="00F137A0">
      <w:pPr>
        <w:spacing w:after="0" w:line="276" w:lineRule="auto"/>
        <w:ind w:left="72" w:hanging="10"/>
        <w:jc w:val="both"/>
        <w:rPr>
          <w:rFonts w:asciiTheme="minorHAnsi" w:hAnsiTheme="minorHAnsi" w:cstheme="minorHAnsi"/>
          <w:b/>
          <w:color w:val="auto"/>
        </w:rPr>
      </w:pPr>
      <w:r w:rsidRPr="00AA1035">
        <w:rPr>
          <w:rFonts w:asciiTheme="minorHAnsi" w:hAnsiTheme="minorHAnsi" w:cstheme="minorHAnsi"/>
          <w:b/>
          <w:color w:val="auto"/>
        </w:rPr>
        <w:t>IX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. Podmiotowe środki dowodowe. </w:t>
      </w:r>
    </w:p>
    <w:p w14:paraId="21A91A3F" w14:textId="74A841A1" w:rsidR="00840BA9" w:rsidRPr="00AA1035" w:rsidRDefault="00031807" w:rsidP="00DC7174">
      <w:pPr>
        <w:numPr>
          <w:ilvl w:val="0"/>
          <w:numId w:val="17"/>
        </w:numPr>
        <w:spacing w:after="0" w:line="360" w:lineRule="auto"/>
        <w:ind w:right="49" w:hanging="283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Wykonawca </w:t>
      </w:r>
      <w:r w:rsidR="002216BF" w:rsidRPr="00AA1035">
        <w:rPr>
          <w:rFonts w:asciiTheme="minorHAnsi" w:hAnsiTheme="minorHAnsi" w:cstheme="minorHAnsi"/>
        </w:rPr>
        <w:t xml:space="preserve">dołącza do </w:t>
      </w:r>
      <w:r w:rsidR="003C49C8" w:rsidRPr="00AA1035">
        <w:rPr>
          <w:rFonts w:asciiTheme="minorHAnsi" w:hAnsiTheme="minorHAnsi" w:cstheme="minorHAnsi"/>
        </w:rPr>
        <w:t>formularza ofertowego</w:t>
      </w:r>
      <w:r w:rsidR="002216BF" w:rsidRPr="00AA1035">
        <w:rPr>
          <w:rFonts w:asciiTheme="minorHAnsi" w:hAnsiTheme="minorHAnsi" w:cstheme="minorHAnsi"/>
        </w:rPr>
        <w:t xml:space="preserve"> oświadczenia</w:t>
      </w:r>
      <w:r w:rsidR="00840BA9" w:rsidRPr="00AA1035">
        <w:rPr>
          <w:rFonts w:asciiTheme="minorHAnsi" w:hAnsiTheme="minorHAnsi" w:cstheme="minorHAnsi"/>
        </w:rPr>
        <w:t>:</w:t>
      </w:r>
    </w:p>
    <w:p w14:paraId="0C346A53" w14:textId="643EDA85" w:rsidR="00AE0F1A" w:rsidRPr="00AA1035" w:rsidRDefault="00AE0F1A" w:rsidP="00AE0F1A">
      <w:pPr>
        <w:pStyle w:val="Akapitzlist"/>
        <w:spacing w:after="0" w:line="360" w:lineRule="auto"/>
        <w:ind w:left="284" w:right="49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- o spełnieniu warunków udziału w  postępowaniu w zakresie wskazanym w </w:t>
      </w:r>
    </w:p>
    <w:p w14:paraId="617C2234" w14:textId="251B7F4A" w:rsidR="00AE0F1A" w:rsidRPr="00AA1035" w:rsidRDefault="00AE0F1A" w:rsidP="00AE0F1A">
      <w:pPr>
        <w:pStyle w:val="Akapitzlist"/>
        <w:spacing w:after="0" w:line="360" w:lineRule="auto"/>
        <w:ind w:left="284" w:right="49"/>
        <w:jc w:val="both"/>
        <w:rPr>
          <w:rFonts w:asciiTheme="minorHAnsi" w:hAnsiTheme="minorHAnsi" w:cstheme="minorHAnsi"/>
          <w:b/>
          <w:color w:val="auto"/>
        </w:rPr>
      </w:pPr>
      <w:r w:rsidRPr="00AA1035">
        <w:rPr>
          <w:rFonts w:asciiTheme="minorHAnsi" w:hAnsiTheme="minorHAnsi" w:cstheme="minorHAnsi"/>
        </w:rPr>
        <w:t xml:space="preserve">   </w:t>
      </w:r>
      <w:r w:rsidRPr="00AA1035">
        <w:rPr>
          <w:rFonts w:asciiTheme="minorHAnsi" w:hAnsiTheme="minorHAnsi" w:cstheme="minorHAnsi"/>
          <w:b/>
          <w:color w:val="auto"/>
        </w:rPr>
        <w:t>załączniku nr 3 do SWZ</w:t>
      </w:r>
    </w:p>
    <w:p w14:paraId="677EC70C" w14:textId="77777777" w:rsidR="002216BF" w:rsidRPr="00AA1035" w:rsidRDefault="00840BA9" w:rsidP="00DC7174">
      <w:pPr>
        <w:spacing w:after="0" w:line="360" w:lineRule="auto"/>
        <w:ind w:left="284" w:right="49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>-</w:t>
      </w:r>
      <w:r w:rsidR="00031807" w:rsidRPr="00AA1035">
        <w:rPr>
          <w:rFonts w:asciiTheme="minorHAnsi" w:hAnsiTheme="minorHAnsi" w:cstheme="minorHAnsi"/>
        </w:rPr>
        <w:t xml:space="preserve"> o niepodleganiu w</w:t>
      </w:r>
      <w:r w:rsidR="002216BF" w:rsidRPr="00AA1035">
        <w:rPr>
          <w:rFonts w:asciiTheme="minorHAnsi" w:hAnsiTheme="minorHAnsi" w:cstheme="minorHAnsi"/>
        </w:rPr>
        <w:t>ykluczeniu z</w:t>
      </w:r>
      <w:r w:rsidR="00031807" w:rsidRPr="00AA1035">
        <w:rPr>
          <w:rFonts w:asciiTheme="minorHAnsi" w:hAnsiTheme="minorHAnsi" w:cstheme="minorHAnsi"/>
        </w:rPr>
        <w:t xml:space="preserve"> ud</w:t>
      </w:r>
      <w:r w:rsidR="002216BF" w:rsidRPr="00AA1035">
        <w:rPr>
          <w:rFonts w:asciiTheme="minorHAnsi" w:hAnsiTheme="minorHAnsi" w:cstheme="minorHAnsi"/>
        </w:rPr>
        <w:t>ziału w postępowaniu w zakresie</w:t>
      </w:r>
      <w:r w:rsidRPr="00AA1035">
        <w:rPr>
          <w:rFonts w:asciiTheme="minorHAnsi" w:hAnsiTheme="minorHAnsi" w:cstheme="minorHAnsi"/>
        </w:rPr>
        <w:t xml:space="preserve"> </w:t>
      </w:r>
      <w:r w:rsidR="00031807" w:rsidRPr="00AA1035">
        <w:rPr>
          <w:rFonts w:asciiTheme="minorHAnsi" w:hAnsiTheme="minorHAnsi" w:cstheme="minorHAnsi"/>
        </w:rPr>
        <w:t>wskazanym w</w:t>
      </w:r>
    </w:p>
    <w:p w14:paraId="0B114E6B" w14:textId="490B21C4" w:rsidR="00A3245C" w:rsidRPr="00AA1035" w:rsidRDefault="002216BF" w:rsidP="00DC7174">
      <w:pPr>
        <w:spacing w:after="0" w:line="360" w:lineRule="auto"/>
        <w:ind w:left="284" w:right="49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</w:t>
      </w:r>
      <w:r w:rsidR="00031807" w:rsidRPr="00AA1035">
        <w:rPr>
          <w:rFonts w:asciiTheme="minorHAnsi" w:hAnsiTheme="minorHAnsi" w:cstheme="minorHAnsi"/>
        </w:rPr>
        <w:t xml:space="preserve"> 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załączniku nr </w:t>
      </w:r>
      <w:r w:rsidR="00AE0F1A" w:rsidRPr="00AA1035">
        <w:rPr>
          <w:rFonts w:asciiTheme="minorHAnsi" w:hAnsiTheme="minorHAnsi" w:cstheme="minorHAnsi"/>
          <w:b/>
          <w:color w:val="auto"/>
        </w:rPr>
        <w:t>4</w:t>
      </w:r>
      <w:r w:rsidR="00031807" w:rsidRPr="00AA1035">
        <w:rPr>
          <w:rFonts w:asciiTheme="minorHAnsi" w:hAnsiTheme="minorHAnsi" w:cstheme="minorHAnsi"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b/>
        </w:rPr>
        <w:t>do SWZ.</w:t>
      </w:r>
      <w:r w:rsidR="00031807" w:rsidRPr="00AA1035">
        <w:rPr>
          <w:rFonts w:asciiTheme="minorHAnsi" w:hAnsiTheme="minorHAnsi" w:cstheme="minorHAnsi"/>
        </w:rPr>
        <w:t xml:space="preserve"> </w:t>
      </w:r>
    </w:p>
    <w:p w14:paraId="4CF4F63A" w14:textId="3F9C7DDE" w:rsidR="00840BA9" w:rsidRPr="00AA1035" w:rsidRDefault="00840BA9" w:rsidP="00DC7174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2.  </w:t>
      </w:r>
      <w:r w:rsidR="00031807" w:rsidRPr="00AA1035">
        <w:rPr>
          <w:rFonts w:asciiTheme="minorHAnsi" w:hAnsiTheme="minorHAnsi" w:cstheme="minorHAnsi"/>
        </w:rPr>
        <w:t xml:space="preserve">W zakresie nieuregulowanym SWZ, zastosowanie mają przepisy rozporządzenia </w:t>
      </w:r>
    </w:p>
    <w:p w14:paraId="616EC602" w14:textId="207C599E" w:rsidR="00840BA9" w:rsidRPr="00AA1035" w:rsidRDefault="00840BA9" w:rsidP="00DC7174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</w:t>
      </w:r>
      <w:r w:rsidR="00C22DE1" w:rsidRPr="00AA1035">
        <w:rPr>
          <w:rFonts w:asciiTheme="minorHAnsi" w:hAnsiTheme="minorHAnsi" w:cstheme="minorHAnsi"/>
        </w:rPr>
        <w:t xml:space="preserve"> </w:t>
      </w:r>
      <w:r w:rsidR="00031807" w:rsidRPr="00AA1035">
        <w:rPr>
          <w:rFonts w:asciiTheme="minorHAnsi" w:hAnsiTheme="minorHAnsi" w:cstheme="minorHAnsi"/>
        </w:rPr>
        <w:t xml:space="preserve">Rozwoju, Pracy i Technologii z dnia 23 grudnia 2020 r. w sprawie podmiotowych środków </w:t>
      </w:r>
    </w:p>
    <w:p w14:paraId="7952CC57" w14:textId="70785146" w:rsidR="00840BA9" w:rsidRPr="00AA1035" w:rsidRDefault="00840BA9" w:rsidP="00DC7174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</w:t>
      </w:r>
      <w:r w:rsidR="00C22DE1" w:rsidRPr="00AA1035">
        <w:rPr>
          <w:rFonts w:asciiTheme="minorHAnsi" w:hAnsiTheme="minorHAnsi" w:cstheme="minorHAnsi"/>
        </w:rPr>
        <w:t xml:space="preserve"> </w:t>
      </w:r>
      <w:r w:rsidR="00031807" w:rsidRPr="00AA1035">
        <w:rPr>
          <w:rFonts w:asciiTheme="minorHAnsi" w:hAnsiTheme="minorHAnsi" w:cstheme="minorHAnsi"/>
        </w:rPr>
        <w:t xml:space="preserve">dowodowych oraz innych dokumentów lub oświadczeń, jakich może żądać zamawiający od </w:t>
      </w:r>
    </w:p>
    <w:p w14:paraId="2E3659E2" w14:textId="4277FCC5" w:rsidR="00A3245C" w:rsidRPr="00AA1035" w:rsidRDefault="00840BA9" w:rsidP="00DC7174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</w:t>
      </w:r>
      <w:r w:rsidR="009E7071" w:rsidRPr="00AA1035">
        <w:rPr>
          <w:rFonts w:asciiTheme="minorHAnsi" w:hAnsiTheme="minorHAnsi" w:cstheme="minorHAnsi"/>
        </w:rPr>
        <w:t>wykonawcy (Dz.U. z 2023</w:t>
      </w:r>
      <w:r w:rsidR="00031807" w:rsidRPr="00AA1035">
        <w:rPr>
          <w:rFonts w:asciiTheme="minorHAnsi" w:hAnsiTheme="minorHAnsi" w:cstheme="minorHAnsi"/>
        </w:rPr>
        <w:t xml:space="preserve"> r. poz.</w:t>
      </w:r>
      <w:r w:rsidR="009E7071" w:rsidRPr="00AA1035">
        <w:rPr>
          <w:rFonts w:asciiTheme="minorHAnsi" w:hAnsiTheme="minorHAnsi" w:cstheme="minorHAnsi"/>
        </w:rPr>
        <w:t>1824</w:t>
      </w:r>
      <w:r w:rsidR="00031807" w:rsidRPr="00AA1035">
        <w:rPr>
          <w:rFonts w:asciiTheme="minorHAnsi" w:hAnsiTheme="minorHAnsi" w:cstheme="minorHAnsi"/>
        </w:rPr>
        <w:t xml:space="preserve">). </w:t>
      </w:r>
    </w:p>
    <w:p w14:paraId="76230DC3" w14:textId="37D5EBB0" w:rsidR="00A3245C" w:rsidRPr="00AA1035" w:rsidRDefault="00031807" w:rsidP="00C66942">
      <w:pPr>
        <w:numPr>
          <w:ilvl w:val="0"/>
          <w:numId w:val="20"/>
        </w:numPr>
        <w:spacing w:after="0" w:line="360" w:lineRule="auto"/>
        <w:ind w:right="48" w:hanging="427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>Jeżeli W</w:t>
      </w:r>
      <w:r w:rsidR="00C22DE1" w:rsidRPr="00AA1035">
        <w:rPr>
          <w:rFonts w:asciiTheme="minorHAnsi" w:hAnsiTheme="minorHAnsi" w:cstheme="minorHAnsi"/>
        </w:rPr>
        <w:t>ykonawca nie złożył oświadczeń</w:t>
      </w:r>
      <w:r w:rsidRPr="00AA1035">
        <w:rPr>
          <w:rFonts w:asciiTheme="minorHAnsi" w:hAnsiTheme="minorHAnsi" w:cstheme="minorHAnsi"/>
        </w:rPr>
        <w:t xml:space="preserve">, o którym mowa w </w:t>
      </w:r>
      <w:r w:rsidR="00A2702E" w:rsidRPr="00AA1035">
        <w:rPr>
          <w:rFonts w:asciiTheme="minorHAnsi" w:hAnsiTheme="minorHAnsi" w:cstheme="minorHAnsi"/>
          <w:b/>
        </w:rPr>
        <w:t>pkt</w:t>
      </w:r>
      <w:r w:rsidRPr="00AA1035">
        <w:rPr>
          <w:rFonts w:asciiTheme="minorHAnsi" w:hAnsiTheme="minorHAnsi" w:cstheme="minorHAnsi"/>
          <w:b/>
        </w:rPr>
        <w:t>. 1</w:t>
      </w:r>
      <w:r w:rsidRPr="00AA1035">
        <w:rPr>
          <w:rFonts w:asciiTheme="minorHAnsi" w:hAnsiTheme="minorHAnsi" w:cstheme="minorHAnsi"/>
        </w:rPr>
        <w:t xml:space="preserve"> lub zawierają błędy, Zamawiający wzywa Wykonawcę odpowiednio do ich złożenia, poprawienia lub uzupełnienia w wyznaczonym terminie, chyba że: </w:t>
      </w:r>
    </w:p>
    <w:p w14:paraId="39D3E9CD" w14:textId="07D2A164" w:rsidR="00A3245C" w:rsidRPr="00AA1035" w:rsidRDefault="00031807" w:rsidP="00C66942">
      <w:pPr>
        <w:numPr>
          <w:ilvl w:val="1"/>
          <w:numId w:val="20"/>
        </w:numPr>
        <w:spacing w:after="0" w:line="360" w:lineRule="auto"/>
        <w:ind w:right="49" w:hanging="28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>oferta Wykonawcy podlega odrzuceniu bez względu na ich złożenie, u</w:t>
      </w:r>
      <w:r w:rsidR="009E7071" w:rsidRPr="00AA1035">
        <w:rPr>
          <w:rFonts w:asciiTheme="minorHAnsi" w:hAnsiTheme="minorHAnsi" w:cstheme="minorHAnsi"/>
        </w:rPr>
        <w:t>zupełnienie lub poprawienie;</w:t>
      </w:r>
    </w:p>
    <w:p w14:paraId="6DD9D23E" w14:textId="4EDC5BF1" w:rsidR="004F533A" w:rsidRPr="00AA1035" w:rsidRDefault="00031807" w:rsidP="00C66942">
      <w:pPr>
        <w:numPr>
          <w:ilvl w:val="1"/>
          <w:numId w:val="20"/>
        </w:numPr>
        <w:spacing w:after="0" w:line="360" w:lineRule="auto"/>
        <w:ind w:right="49" w:hanging="28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zachodzą przesłanki unieważnienia postępowania. </w:t>
      </w:r>
    </w:p>
    <w:p w14:paraId="79D5B5DB" w14:textId="254AF64D" w:rsidR="00C66942" w:rsidRPr="00F137A0" w:rsidRDefault="00A414DB" w:rsidP="00F137A0">
      <w:pPr>
        <w:tabs>
          <w:tab w:val="left" w:pos="142"/>
          <w:tab w:val="left" w:pos="284"/>
        </w:tabs>
        <w:autoSpaceDE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AA1035">
        <w:rPr>
          <w:rFonts w:asciiTheme="minorHAnsi" w:hAnsiTheme="minorHAnsi" w:cstheme="minorHAnsi"/>
          <w:b/>
          <w:bCs/>
        </w:rPr>
        <w:t xml:space="preserve"> </w:t>
      </w:r>
      <w:r w:rsidR="00C66942" w:rsidRPr="00AA1035">
        <w:rPr>
          <w:rFonts w:asciiTheme="minorHAnsi" w:hAnsiTheme="minorHAnsi" w:cstheme="minorHAnsi"/>
          <w:b/>
          <w:bCs/>
        </w:rPr>
        <w:t xml:space="preserve"> </w:t>
      </w:r>
      <w:r w:rsidR="00C66942" w:rsidRPr="00AA1035">
        <w:rPr>
          <w:rFonts w:asciiTheme="minorHAnsi" w:hAnsiTheme="minorHAnsi" w:cstheme="minorHAnsi"/>
          <w:b/>
          <w:bCs/>
          <w:color w:val="auto"/>
        </w:rPr>
        <w:t>X.</w:t>
      </w:r>
      <w:r w:rsidRPr="00AA103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66942" w:rsidRPr="00AA1035">
        <w:rPr>
          <w:rFonts w:asciiTheme="minorHAnsi" w:hAnsiTheme="minorHAnsi" w:cstheme="minorHAnsi"/>
          <w:b/>
          <w:bCs/>
          <w:color w:val="auto"/>
        </w:rPr>
        <w:t xml:space="preserve">INFORMACJE O SPOSOBIE POROZUMIEWANIA SIĘ ZAMAWIAJĄCEGO </w:t>
      </w:r>
      <w:r w:rsidR="00F137A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66942" w:rsidRPr="00F137A0">
        <w:rPr>
          <w:rFonts w:asciiTheme="minorHAnsi" w:hAnsiTheme="minorHAnsi" w:cstheme="minorHAnsi"/>
          <w:b/>
          <w:bCs/>
          <w:color w:val="auto"/>
        </w:rPr>
        <w:t>Z WYKONAWCAMI</w:t>
      </w:r>
    </w:p>
    <w:p w14:paraId="27C753F7" w14:textId="77777777" w:rsidR="00C66942" w:rsidRPr="00AA1035" w:rsidRDefault="00C66942" w:rsidP="00C66942">
      <w:p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1. Komunikacja w postępowaniu o udzielenie zamówienia, w tym składanie ofert, wymiana </w:t>
      </w:r>
    </w:p>
    <w:p w14:paraId="69A3EF7D" w14:textId="77777777" w:rsidR="00C66942" w:rsidRPr="00AA1035" w:rsidRDefault="00C66942" w:rsidP="00C66942">
      <w:p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informacji         oraz przekazywanie dokumentów lub oświadczeń między Zamawiającym </w:t>
      </w:r>
    </w:p>
    <w:p w14:paraId="665392E0" w14:textId="77777777" w:rsidR="00C66942" w:rsidRPr="00AA1035" w:rsidRDefault="00C66942" w:rsidP="00C66942">
      <w:p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a Wykonawcą, z         uwzględnieniem wyjątków określonych w ustawie, odbywa się przy </w:t>
      </w:r>
    </w:p>
    <w:p w14:paraId="7EC3978E" w14:textId="77777777" w:rsidR="00C66942" w:rsidRPr="00AA1035" w:rsidRDefault="00C66942" w:rsidP="00C66942">
      <w:p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użyciu środków komunikacji         elektronicznej, o których mowa w ustawie z dnia 18 lipca </w:t>
      </w:r>
    </w:p>
    <w:p w14:paraId="16AE8A5F" w14:textId="7477C2D5" w:rsidR="00C66942" w:rsidRPr="00AA1035" w:rsidRDefault="00C66942" w:rsidP="00C66942">
      <w:p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2002 r. o świadczeniu usług drogą elektroniczną (Dz. U. 2020 r. poz. 344 z </w:t>
      </w:r>
      <w:proofErr w:type="spellStart"/>
      <w:r w:rsidRPr="00AA1035">
        <w:rPr>
          <w:rFonts w:asciiTheme="minorHAnsi" w:hAnsiTheme="minorHAnsi" w:cstheme="minorHAnsi"/>
          <w:color w:val="auto"/>
        </w:rPr>
        <w:t>późn</w:t>
      </w:r>
      <w:proofErr w:type="spellEnd"/>
      <w:r w:rsidRPr="00AA1035">
        <w:rPr>
          <w:rFonts w:asciiTheme="minorHAnsi" w:hAnsiTheme="minorHAnsi" w:cstheme="minorHAnsi"/>
          <w:color w:val="auto"/>
        </w:rPr>
        <w:t>. zm.).</w:t>
      </w:r>
    </w:p>
    <w:p w14:paraId="7C7252E5" w14:textId="77777777" w:rsidR="00C66942" w:rsidRPr="00AA1035" w:rsidRDefault="00C66942" w:rsidP="00C66942">
      <w:p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2. W postępowaniu o udzielenie zamówienia o wartości mniejszej niż progi unijne ofertę, </w:t>
      </w:r>
    </w:p>
    <w:p w14:paraId="41913464" w14:textId="77777777" w:rsidR="00C66942" w:rsidRPr="00AA1035" w:rsidRDefault="00C66942" w:rsidP="00C66942">
      <w:p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 oświadczenie, o którym mowa w art. 125 ust. 1, składa się, pod rygorem nieważności, </w:t>
      </w:r>
    </w:p>
    <w:p w14:paraId="51388649" w14:textId="77777777" w:rsidR="00C66942" w:rsidRPr="00AA1035" w:rsidRDefault="00C66942" w:rsidP="00C66942">
      <w:p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 w formie  elektronicznej lub w postaci elektronicznej opatrzonej kwalifikowanym podpisem </w:t>
      </w:r>
    </w:p>
    <w:p w14:paraId="7D5AB737" w14:textId="77777777" w:rsidR="00C66942" w:rsidRPr="00AA1035" w:rsidRDefault="00C66942" w:rsidP="00C66942">
      <w:p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 elektronicznym, podpisem zaufanym lub elektronicznym podpisem osobistym.</w:t>
      </w:r>
    </w:p>
    <w:p w14:paraId="37BCAD38" w14:textId="77777777" w:rsidR="00C66942" w:rsidRPr="00AA1035" w:rsidRDefault="00C66942" w:rsidP="00C66942">
      <w:p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3. Komunikacja w postępowaniu odbywa się za pośrednictwem </w:t>
      </w:r>
      <w:bookmarkStart w:id="2" w:name="_Hlk72839132"/>
      <w:r w:rsidRPr="00AA1035">
        <w:rPr>
          <w:rFonts w:asciiTheme="minorHAnsi" w:hAnsiTheme="minorHAnsi" w:cstheme="minorHAnsi"/>
          <w:color w:val="auto"/>
        </w:rPr>
        <w:t>Platformy zakupowej pod</w:t>
      </w:r>
    </w:p>
    <w:p w14:paraId="199EE107" w14:textId="77777777" w:rsidR="00C66942" w:rsidRPr="00AA1035" w:rsidRDefault="00C66942" w:rsidP="00C66942">
      <w:p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AA1035">
        <w:rPr>
          <w:rFonts w:asciiTheme="minorHAnsi" w:hAnsiTheme="minorHAnsi" w:cstheme="minorHAnsi"/>
          <w:color w:val="auto"/>
        </w:rPr>
        <w:t xml:space="preserve">      </w:t>
      </w:r>
      <w:bookmarkStart w:id="3" w:name="_Hlk71197348"/>
      <w:r w:rsidRPr="00AA1035">
        <w:rPr>
          <w:rFonts w:asciiTheme="minorHAnsi" w:hAnsiTheme="minorHAnsi" w:cstheme="minorHAnsi"/>
          <w:color w:val="auto"/>
        </w:rPr>
        <w:t xml:space="preserve"> adresem : </w:t>
      </w:r>
      <w:hyperlink r:id="rId27" w:history="1">
        <w:r w:rsidRPr="00AA1035">
          <w:rPr>
            <w:rStyle w:val="Hipercze"/>
            <w:rFonts w:asciiTheme="minorHAnsi" w:hAnsiTheme="minorHAnsi" w:cstheme="minorHAnsi"/>
            <w:color w:val="4472C4" w:themeColor="accent1"/>
          </w:rPr>
          <w:t>https://platformazakupowa.pl/sp_golub_dobrzyn</w:t>
        </w:r>
      </w:hyperlink>
      <w:bookmarkEnd w:id="2"/>
      <w:bookmarkEnd w:id="3"/>
    </w:p>
    <w:p w14:paraId="5A8783CF" w14:textId="14B6B73B" w:rsidR="00C66942" w:rsidRPr="00AA1035" w:rsidRDefault="00C66942" w:rsidP="00C66942">
      <w:p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4. W przypadku awarii platformy, Zamawiający może również kontaktować się z Wykonawcami</w:t>
      </w:r>
    </w:p>
    <w:p w14:paraId="41DAC497" w14:textId="3E8A799A" w:rsidR="00C66942" w:rsidRPr="00AA1035" w:rsidRDefault="00C66942" w:rsidP="00C66942">
      <w:pPr>
        <w:tabs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AA1035">
        <w:rPr>
          <w:rFonts w:asciiTheme="minorHAnsi" w:hAnsiTheme="minorHAnsi" w:cstheme="minorHAnsi"/>
          <w:color w:val="auto"/>
        </w:rPr>
        <w:t xml:space="preserve">       za   pośrednictwem poczty elektronicznej – email: </w:t>
      </w:r>
      <w:hyperlink r:id="rId28" w:history="1">
        <w:r w:rsidRPr="00AA1035">
          <w:rPr>
            <w:rStyle w:val="Hipercze"/>
            <w:rFonts w:asciiTheme="minorHAnsi" w:hAnsiTheme="minorHAnsi" w:cstheme="minorHAnsi"/>
            <w:color w:val="4472C4" w:themeColor="accent1"/>
          </w:rPr>
          <w:t>bruminska@golub-dobrzyn.com.pl</w:t>
        </w:r>
      </w:hyperlink>
      <w:r w:rsidRPr="00AA1035">
        <w:rPr>
          <w:rFonts w:asciiTheme="minorHAnsi" w:hAnsiTheme="minorHAnsi" w:cstheme="minorHAnsi"/>
          <w:color w:val="4472C4" w:themeColor="accent1"/>
        </w:rPr>
        <w:t xml:space="preserve"> </w:t>
      </w:r>
    </w:p>
    <w:p w14:paraId="23CDC3C6" w14:textId="77777777" w:rsidR="00C66942" w:rsidRPr="00AA1035" w:rsidRDefault="00C66942" w:rsidP="00C66942">
      <w:pPr>
        <w:tabs>
          <w:tab w:val="left" w:pos="142"/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5.Regulamin korzystania z Platformy Zakupowej znajduje się pod adresem:      </w:t>
      </w:r>
    </w:p>
    <w:p w14:paraId="00B4ABC7" w14:textId="08331DA1" w:rsidR="00C66942" w:rsidRPr="00AA1035" w:rsidRDefault="00C66942" w:rsidP="00C66942">
      <w:pPr>
        <w:tabs>
          <w:tab w:val="left" w:pos="142"/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AA1035">
        <w:rPr>
          <w:rFonts w:asciiTheme="minorHAnsi" w:hAnsiTheme="minorHAnsi" w:cstheme="minorHAnsi"/>
          <w:color w:val="4472C4" w:themeColor="accent1"/>
        </w:rPr>
        <w:t xml:space="preserve">      </w:t>
      </w:r>
      <w:hyperlink r:id="rId29" w:history="1">
        <w:r w:rsidRPr="00AA1035">
          <w:rPr>
            <w:rStyle w:val="Hipercze"/>
            <w:rFonts w:asciiTheme="minorHAnsi" w:hAnsiTheme="minorHAnsi" w:cstheme="minorHAnsi"/>
            <w:color w:val="4472C4" w:themeColor="accent1"/>
          </w:rPr>
          <w:t>https://platformazakupowa.pl/strona/1-regulamin</w:t>
        </w:r>
      </w:hyperlink>
    </w:p>
    <w:p w14:paraId="64364576" w14:textId="77777777" w:rsidR="00A414DB" w:rsidRPr="00AA1035" w:rsidRDefault="00C66942" w:rsidP="00A414DB">
      <w:p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lastRenderedPageBreak/>
        <w:t xml:space="preserve">  6. Zamawiający informuje, że instrukcje korzystania z Platformy Zakupowej dotyczące </w:t>
      </w:r>
    </w:p>
    <w:p w14:paraId="214CDFA9" w14:textId="77777777" w:rsidR="00A414DB" w:rsidRPr="00AA1035" w:rsidRDefault="00A414DB" w:rsidP="00A414DB">
      <w:p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</w:t>
      </w:r>
      <w:r w:rsidR="00C66942" w:rsidRPr="00AA1035">
        <w:rPr>
          <w:rFonts w:asciiTheme="minorHAnsi" w:hAnsiTheme="minorHAnsi" w:cstheme="minorHAnsi"/>
          <w:color w:val="auto"/>
        </w:rPr>
        <w:t xml:space="preserve">w  szczególności logowania, pobierania dokumentacji, składania wniosków o wyjaśnienie </w:t>
      </w:r>
    </w:p>
    <w:p w14:paraId="24C1056A" w14:textId="77777777" w:rsidR="00A414DB" w:rsidRPr="00AA1035" w:rsidRDefault="00A414DB" w:rsidP="00A414DB">
      <w:p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</w:t>
      </w:r>
      <w:r w:rsidR="00C66942" w:rsidRPr="00AA1035">
        <w:rPr>
          <w:rFonts w:asciiTheme="minorHAnsi" w:hAnsiTheme="minorHAnsi" w:cstheme="minorHAnsi"/>
          <w:color w:val="auto"/>
        </w:rPr>
        <w:t xml:space="preserve">treści SWZ, składania ofert oraz innych czynności, podejmowanych w niniejszym </w:t>
      </w:r>
    </w:p>
    <w:p w14:paraId="35A67406" w14:textId="77777777" w:rsidR="00A414DB" w:rsidRPr="00AA1035" w:rsidRDefault="00A414DB" w:rsidP="00A414DB">
      <w:p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</w:t>
      </w:r>
      <w:r w:rsidR="00C66942" w:rsidRPr="00AA1035">
        <w:rPr>
          <w:rFonts w:asciiTheme="minorHAnsi" w:hAnsiTheme="minorHAnsi" w:cstheme="minorHAnsi"/>
          <w:color w:val="auto"/>
        </w:rPr>
        <w:t xml:space="preserve">postepowaniu przy użyciu Platformy Zakupowej znajdują się w zakładce „Instrukcje dla </w:t>
      </w:r>
    </w:p>
    <w:p w14:paraId="07A2A916" w14:textId="19FC3042" w:rsidR="00A414DB" w:rsidRPr="00AA1035" w:rsidRDefault="00A414DB" w:rsidP="00A414DB">
      <w:p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AA1035">
        <w:rPr>
          <w:rFonts w:asciiTheme="minorHAnsi" w:hAnsiTheme="minorHAnsi" w:cstheme="minorHAnsi"/>
          <w:color w:val="auto"/>
        </w:rPr>
        <w:t xml:space="preserve">      </w:t>
      </w:r>
      <w:r w:rsidR="00C66942" w:rsidRPr="00AA1035">
        <w:rPr>
          <w:rFonts w:asciiTheme="minorHAnsi" w:hAnsiTheme="minorHAnsi" w:cstheme="minorHAnsi"/>
          <w:color w:val="auto"/>
        </w:rPr>
        <w:t xml:space="preserve">Wykonawców” na stronie </w:t>
      </w:r>
      <w:r w:rsidRPr="00AA1035">
        <w:rPr>
          <w:rFonts w:asciiTheme="minorHAnsi" w:hAnsiTheme="minorHAnsi" w:cstheme="minorHAnsi"/>
          <w:color w:val="auto"/>
        </w:rPr>
        <w:t>:</w:t>
      </w:r>
      <w:r w:rsidR="00C66942" w:rsidRPr="00AA1035">
        <w:rPr>
          <w:rFonts w:asciiTheme="minorHAnsi" w:hAnsiTheme="minorHAnsi" w:cstheme="minorHAnsi"/>
          <w:color w:val="auto"/>
        </w:rPr>
        <w:t xml:space="preserve"> </w:t>
      </w:r>
      <w:hyperlink r:id="rId30" w:history="1">
        <w:r w:rsidR="00C66942" w:rsidRPr="00AA1035">
          <w:rPr>
            <w:rStyle w:val="Hipercze"/>
            <w:rFonts w:asciiTheme="minorHAnsi" w:hAnsiTheme="minorHAnsi" w:cstheme="minorHAnsi"/>
            <w:color w:val="4472C4" w:themeColor="accent1"/>
          </w:rPr>
          <w:t>http://platformazakupowa.pl/strona/45-instrukcje</w:t>
        </w:r>
      </w:hyperlink>
    </w:p>
    <w:p w14:paraId="5184BEDE" w14:textId="77777777" w:rsidR="00A414DB" w:rsidRPr="00AA1035" w:rsidRDefault="00A414DB" w:rsidP="00A414DB">
      <w:pPr>
        <w:tabs>
          <w:tab w:val="left" w:pos="142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</w:t>
      </w:r>
      <w:r w:rsidR="00C66942" w:rsidRPr="00AA1035">
        <w:rPr>
          <w:rFonts w:asciiTheme="minorHAnsi" w:hAnsiTheme="minorHAnsi" w:cstheme="minorHAnsi"/>
          <w:color w:val="auto"/>
        </w:rPr>
        <w:t xml:space="preserve">7. Minimalne wymagania techniczne umożliwiające korzystanie ze Strony </w:t>
      </w:r>
    </w:p>
    <w:p w14:paraId="3D7108BA" w14:textId="2CCEF157" w:rsidR="00A414DB" w:rsidRPr="00AA1035" w:rsidRDefault="00A414DB" w:rsidP="00A414DB">
      <w:pPr>
        <w:tabs>
          <w:tab w:val="left" w:pos="142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platformazakupowa.pl to  </w:t>
      </w:r>
      <w:r w:rsidR="00C66942" w:rsidRPr="00AA1035">
        <w:rPr>
          <w:rFonts w:asciiTheme="minorHAnsi" w:hAnsiTheme="minorHAnsi" w:cstheme="minorHAnsi"/>
          <w:color w:val="auto"/>
        </w:rPr>
        <w:t>przeglądarka internetowa Internet Explorer, Chrome i FireFox</w:t>
      </w:r>
    </w:p>
    <w:p w14:paraId="43DD954E" w14:textId="77777777" w:rsidR="00A414DB" w:rsidRPr="00AA1035" w:rsidRDefault="00A414DB" w:rsidP="00A414DB">
      <w:pPr>
        <w:tabs>
          <w:tab w:val="left" w:pos="142"/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</w:t>
      </w:r>
      <w:r w:rsidR="00C66942" w:rsidRPr="00AA1035">
        <w:rPr>
          <w:rFonts w:asciiTheme="minorHAnsi" w:hAnsiTheme="minorHAnsi" w:cstheme="minorHAnsi"/>
          <w:color w:val="auto"/>
        </w:rPr>
        <w:t xml:space="preserve"> w najnowszej dostępnej wersji, z włączoną obsługą języka </w:t>
      </w:r>
      <w:proofErr w:type="spellStart"/>
      <w:r w:rsidR="00C66942" w:rsidRPr="00AA1035">
        <w:rPr>
          <w:rFonts w:asciiTheme="minorHAnsi" w:hAnsiTheme="minorHAnsi" w:cstheme="minorHAnsi"/>
          <w:color w:val="auto"/>
        </w:rPr>
        <w:t>Javascript</w:t>
      </w:r>
      <w:proofErr w:type="spellEnd"/>
      <w:r w:rsidR="00C66942" w:rsidRPr="00AA1035">
        <w:rPr>
          <w:rFonts w:asciiTheme="minorHAnsi" w:hAnsiTheme="minorHAnsi" w:cstheme="minorHAnsi"/>
          <w:color w:val="auto"/>
        </w:rPr>
        <w:t xml:space="preserve">, akceptująca pliki typu </w:t>
      </w:r>
    </w:p>
    <w:p w14:paraId="0264D55B" w14:textId="77777777" w:rsidR="00A414DB" w:rsidRPr="00AA1035" w:rsidRDefault="00A414DB" w:rsidP="00A414DB">
      <w:pPr>
        <w:tabs>
          <w:tab w:val="left" w:pos="142"/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</w:t>
      </w:r>
      <w:r w:rsidR="00C66942" w:rsidRPr="00AA1035">
        <w:rPr>
          <w:rFonts w:asciiTheme="minorHAnsi" w:hAnsiTheme="minorHAnsi" w:cstheme="minorHAnsi"/>
          <w:color w:val="auto"/>
        </w:rPr>
        <w:t>„</w:t>
      </w:r>
      <w:proofErr w:type="spellStart"/>
      <w:r w:rsidR="00C66942" w:rsidRPr="00AA1035">
        <w:rPr>
          <w:rFonts w:asciiTheme="minorHAnsi" w:hAnsiTheme="minorHAnsi" w:cstheme="minorHAnsi"/>
          <w:color w:val="auto"/>
        </w:rPr>
        <w:t>cookies</w:t>
      </w:r>
      <w:proofErr w:type="spellEnd"/>
      <w:r w:rsidR="00C66942" w:rsidRPr="00AA1035">
        <w:rPr>
          <w:rFonts w:asciiTheme="minorHAnsi" w:hAnsiTheme="minorHAnsi" w:cstheme="minorHAnsi"/>
          <w:color w:val="auto"/>
        </w:rPr>
        <w:t xml:space="preserve">” oraz łącze internetowe o przepustowości co najmniej 256 </w:t>
      </w:r>
      <w:proofErr w:type="spellStart"/>
      <w:r w:rsidR="00C66942" w:rsidRPr="00AA1035">
        <w:rPr>
          <w:rFonts w:asciiTheme="minorHAnsi" w:hAnsiTheme="minorHAnsi" w:cstheme="minorHAnsi"/>
          <w:color w:val="auto"/>
        </w:rPr>
        <w:t>kbit</w:t>
      </w:r>
      <w:proofErr w:type="spellEnd"/>
      <w:r w:rsidR="00C66942" w:rsidRPr="00AA1035">
        <w:rPr>
          <w:rFonts w:asciiTheme="minorHAnsi" w:hAnsiTheme="minorHAnsi" w:cstheme="minorHAnsi"/>
          <w:color w:val="auto"/>
        </w:rPr>
        <w:t xml:space="preserve">/s. </w:t>
      </w:r>
    </w:p>
    <w:p w14:paraId="70B9B7FF" w14:textId="77777777" w:rsidR="00A414DB" w:rsidRPr="00AA1035" w:rsidRDefault="00A414DB" w:rsidP="00A414DB">
      <w:pPr>
        <w:tabs>
          <w:tab w:val="left" w:pos="142"/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</w:t>
      </w:r>
      <w:r w:rsidR="00C66942" w:rsidRPr="00AA1035">
        <w:rPr>
          <w:rFonts w:asciiTheme="minorHAnsi" w:hAnsiTheme="minorHAnsi" w:cstheme="minorHAnsi"/>
          <w:color w:val="auto"/>
        </w:rPr>
        <w:t xml:space="preserve">platformazakupowa.pl jest zoptymalizowana dla mniejszej rozdzielczości ekranu 1024x768 </w:t>
      </w:r>
    </w:p>
    <w:p w14:paraId="4876AD52" w14:textId="5C517AF9" w:rsidR="00C66942" w:rsidRPr="00AA1035" w:rsidRDefault="00A414DB" w:rsidP="00A414DB">
      <w:pPr>
        <w:tabs>
          <w:tab w:val="left" w:pos="142"/>
          <w:tab w:val="left" w:pos="284"/>
        </w:tabs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 xml:space="preserve">      </w:t>
      </w:r>
      <w:r w:rsidR="00C66942" w:rsidRPr="00AA1035">
        <w:rPr>
          <w:rFonts w:asciiTheme="minorHAnsi" w:hAnsiTheme="minorHAnsi" w:cstheme="minorHAnsi"/>
          <w:color w:val="auto"/>
        </w:rPr>
        <w:t>pikseli.</w:t>
      </w:r>
    </w:p>
    <w:p w14:paraId="216C81F9" w14:textId="43C5D651" w:rsidR="00A3245C" w:rsidRPr="00AA1035" w:rsidRDefault="00F96465" w:rsidP="00F96465">
      <w:pPr>
        <w:spacing w:after="0" w:line="360" w:lineRule="auto"/>
        <w:ind w:right="49"/>
        <w:jc w:val="both"/>
        <w:rPr>
          <w:rFonts w:asciiTheme="minorHAnsi" w:hAnsiTheme="minorHAnsi" w:cstheme="minorHAnsi"/>
          <w:b/>
          <w:color w:val="auto"/>
          <w:shd w:val="clear" w:color="auto" w:fill="00FF00"/>
        </w:rPr>
      </w:pPr>
      <w:r w:rsidRPr="00AA1035">
        <w:rPr>
          <w:rFonts w:asciiTheme="minorHAnsi" w:hAnsiTheme="minorHAnsi" w:cstheme="minorHAnsi"/>
          <w:b/>
          <w:color w:val="auto"/>
        </w:rPr>
        <w:t>X</w:t>
      </w:r>
      <w:r w:rsidR="00823637" w:rsidRPr="00AA1035">
        <w:rPr>
          <w:rFonts w:asciiTheme="minorHAnsi" w:hAnsiTheme="minorHAnsi" w:cstheme="minorHAnsi"/>
          <w:b/>
          <w:color w:val="auto"/>
        </w:rPr>
        <w:t>I</w:t>
      </w:r>
      <w:r w:rsidR="00C66942" w:rsidRPr="00AA1035">
        <w:rPr>
          <w:rFonts w:asciiTheme="minorHAnsi" w:hAnsiTheme="minorHAnsi" w:cstheme="minorHAnsi"/>
          <w:b/>
          <w:color w:val="auto"/>
        </w:rPr>
        <w:t>.</w:t>
      </w:r>
      <w:r w:rsidRPr="00AA1035">
        <w:rPr>
          <w:rFonts w:asciiTheme="minorHAnsi" w:hAnsiTheme="minorHAnsi" w:cstheme="minorHAnsi"/>
          <w:b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b/>
          <w:color w:val="auto"/>
        </w:rPr>
        <w:t>Opis sposobu przygotowania i składania oferty</w:t>
      </w:r>
      <w:r w:rsidR="00031807" w:rsidRPr="00AA1035">
        <w:rPr>
          <w:rFonts w:asciiTheme="minorHAnsi" w:hAnsiTheme="minorHAnsi" w:cstheme="minorHAnsi"/>
          <w:b/>
          <w:color w:val="auto"/>
          <w:shd w:val="clear" w:color="auto" w:fill="00FF00"/>
        </w:rPr>
        <w:t xml:space="preserve"> </w:t>
      </w:r>
    </w:p>
    <w:p w14:paraId="736981BD" w14:textId="0E4D85E1" w:rsidR="00DC7174" w:rsidRPr="00AA1035" w:rsidRDefault="00DC7174" w:rsidP="00DC7174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1.Wykonawca może złożyć tylko jedną ofertę.</w:t>
      </w:r>
    </w:p>
    <w:p w14:paraId="31A32A78" w14:textId="29AC86C2" w:rsidR="00DC7174" w:rsidRPr="00AA1035" w:rsidRDefault="00DC7174" w:rsidP="00DC7174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2. Treść oferty musi być zgodna z wymaganiami Zamawiającego określonymi w niniejszej SWZ.</w:t>
      </w:r>
    </w:p>
    <w:p w14:paraId="2EA37C52" w14:textId="34B5F29E" w:rsidR="00DC7174" w:rsidRPr="00AA1035" w:rsidRDefault="00DC7174" w:rsidP="00DC7174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Oferta oraz pozostałe oświadczenia i dokumenty, dla których Zamawiający określił wzory w  </w:t>
      </w:r>
    </w:p>
    <w:p w14:paraId="5BA10C58" w14:textId="1774EA4A" w:rsidR="00DC7174" w:rsidRPr="00AA1035" w:rsidRDefault="00DC7174" w:rsidP="00DC7174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</w:t>
      </w:r>
      <w:r w:rsidR="007712F1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formie formularzy, powinny być sporządzone </w:t>
      </w:r>
      <w:r w:rsidR="007712F1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i złożone </w:t>
      </w: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zgodnie z tymi wzorami.</w:t>
      </w:r>
    </w:p>
    <w:p w14:paraId="67A31A65" w14:textId="77777777" w:rsidR="00EA416C" w:rsidRPr="00AA1035" w:rsidRDefault="007712F1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3.</w:t>
      </w:r>
      <w:r w:rsidR="0041047C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Oferta wraz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załącznikami musi być sporządzona w języku polskim i złożona pod rygorem </w:t>
      </w:r>
    </w:p>
    <w:p w14:paraId="2FBCC7D5" w14:textId="77777777" w:rsidR="00EA416C" w:rsidRPr="00AA1035" w:rsidRDefault="00EA416C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nieważności w formie elektronicznej lub w postaci</w:t>
      </w:r>
      <w:r w:rsidR="0041047C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elektronicznej, za pośrednictwem </w:t>
      </w:r>
    </w:p>
    <w:p w14:paraId="0124F7B6" w14:textId="77777777" w:rsidR="00EA416C" w:rsidRPr="00AA1035" w:rsidRDefault="00EA416C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Platformy oraz po</w:t>
      </w: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dpisana kwalifikowanym podpisem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elektronicznym, podpisem zaufanym </w:t>
      </w:r>
    </w:p>
    <w:p w14:paraId="16FEFFB3" w14:textId="77777777" w:rsidR="00EA416C" w:rsidRPr="00AA1035" w:rsidRDefault="00EA416C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lub podpise</w:t>
      </w: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m osobistym przez osobę (osoby)</w:t>
      </w:r>
      <w:r w:rsidR="0041047C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uprawnione do reprezent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owania Wykonawcy, </w:t>
      </w:r>
    </w:p>
    <w:p w14:paraId="705354D6" w14:textId="77777777" w:rsidR="00EA416C" w:rsidRPr="00AA1035" w:rsidRDefault="00EA416C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zgodnie z </w:t>
      </w: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formą reprezentacji określoną w</w:t>
      </w:r>
      <w:r w:rsidR="0041047C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dokumentach rejestrowych. Jeżeli umocowanie</w:t>
      </w:r>
    </w:p>
    <w:p w14:paraId="0AB5382A" w14:textId="77777777" w:rsidR="00EA416C" w:rsidRPr="00AA1035" w:rsidRDefault="00EA416C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dla osób podpisujących ofertę nie wynika z dokumentów rejestrowych, Wykonawca do </w:t>
      </w:r>
    </w:p>
    <w:p w14:paraId="0E9DAFF7" w14:textId="6E1B3ED7" w:rsidR="00EA416C" w:rsidRPr="00AA1035" w:rsidRDefault="00EA416C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of</w:t>
      </w:r>
      <w:r w:rsidR="0041047C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erty powinien dołączyć dokument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p</w:t>
      </w:r>
      <w:r w:rsidR="0041047C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ełnomocnictwa udzielonego przez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osoby uprawnione</w:t>
      </w:r>
      <w:r w:rsidR="00A74CA2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</w:p>
    <w:p w14:paraId="6D73C9AE" w14:textId="3D8A24D7" w:rsidR="00EA416C" w:rsidRPr="00AA1035" w:rsidRDefault="00EA416C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Pełnomocnictwo powinno zostać złożone w formie elektronicznej lub w  postaci </w:t>
      </w:r>
      <w:proofErr w:type="spellStart"/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elektronicz</w:t>
      </w:r>
      <w:proofErr w:type="spellEnd"/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- </w:t>
      </w:r>
    </w:p>
    <w:p w14:paraId="2F54640E" w14:textId="32AEF5E4" w:rsidR="00EA416C" w:rsidRPr="00AA1035" w:rsidRDefault="00EA416C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</w:t>
      </w:r>
      <w:proofErr w:type="spellStart"/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n</w:t>
      </w: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ej</w:t>
      </w:r>
      <w:proofErr w:type="spellEnd"/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opatrzonej podpisem zaufanym, lub podpisem osobistym albo w elektronicznej kopii </w:t>
      </w:r>
    </w:p>
    <w:p w14:paraId="5F106F31" w14:textId="607CB32C" w:rsidR="00EA416C" w:rsidRPr="00AA1035" w:rsidRDefault="00EA416C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dokume</w:t>
      </w:r>
      <w:r w:rsidR="0041047C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ntu poświadczonej notarialnie z</w:t>
      </w: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41047C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zgodność z oryginałem przy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użyciu  kwalifikowanego </w:t>
      </w:r>
    </w:p>
    <w:p w14:paraId="4DC93DFB" w14:textId="26EF5D8E" w:rsidR="00DC7174" w:rsidRPr="00AA1035" w:rsidRDefault="00EA416C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podpisu elektronicznego.</w:t>
      </w:r>
    </w:p>
    <w:p w14:paraId="55AA51DC" w14:textId="77777777" w:rsidR="00DC7174" w:rsidRPr="00AA1035" w:rsidRDefault="00DC7174" w:rsidP="00DC7174">
      <w:pPr>
        <w:suppressAutoHyphens w:val="0"/>
        <w:autoSpaceDN/>
        <w:spacing w:line="276" w:lineRule="auto"/>
        <w:jc w:val="both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 xml:space="preserve">4. Zamawiający informuje, iż zgodnie z art. 18 ust. 3 ustawy </w:t>
      </w:r>
      <w:proofErr w:type="spellStart"/>
      <w:r w:rsidRPr="00AA1035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AA1035">
        <w:rPr>
          <w:rFonts w:asciiTheme="minorHAnsi" w:eastAsiaTheme="minorHAnsi" w:hAnsiTheme="minorHAnsi" w:cstheme="minorHAnsi"/>
          <w:lang w:eastAsia="en-US"/>
        </w:rPr>
        <w:t xml:space="preserve">, nie ujawnia się informacji </w:t>
      </w:r>
    </w:p>
    <w:p w14:paraId="4BFE3030" w14:textId="77777777" w:rsidR="00DF3E0C" w:rsidRPr="00AA1035" w:rsidRDefault="00DC7174" w:rsidP="00DF3E0C">
      <w:pPr>
        <w:suppressAutoHyphens w:val="0"/>
        <w:autoSpaceDN/>
        <w:spacing w:line="276" w:lineRule="auto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 xml:space="preserve">    stanowiących tajemnicę przedsiębiorstwa, w rozumieniu przepisów ustawy z dnia </w:t>
      </w:r>
    </w:p>
    <w:p w14:paraId="65218BCA" w14:textId="77777777" w:rsidR="00DF3E0C" w:rsidRPr="00AA1035" w:rsidRDefault="00DF3E0C" w:rsidP="00DF3E0C">
      <w:pPr>
        <w:suppressAutoHyphens w:val="0"/>
        <w:autoSpaceDN/>
        <w:spacing w:line="276" w:lineRule="auto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 xml:space="preserve">    </w:t>
      </w:r>
      <w:r w:rsidR="00DC7174" w:rsidRPr="00AA1035">
        <w:rPr>
          <w:rFonts w:asciiTheme="minorHAnsi" w:eastAsiaTheme="minorHAnsi" w:hAnsiTheme="minorHAnsi" w:cstheme="minorHAnsi"/>
          <w:lang w:eastAsia="en-US"/>
        </w:rPr>
        <w:t>16 kwietnia  1993 r. o zwalczaniu nieuczciwej konkurencji (Dz. U. z 202</w:t>
      </w:r>
      <w:r w:rsidR="00823637" w:rsidRPr="00AA1035">
        <w:rPr>
          <w:rFonts w:asciiTheme="minorHAnsi" w:eastAsiaTheme="minorHAnsi" w:hAnsiTheme="minorHAnsi" w:cstheme="minorHAnsi"/>
          <w:lang w:eastAsia="en-US"/>
        </w:rPr>
        <w:t>2 r., poz. 123</w:t>
      </w:r>
      <w:r w:rsidR="00DC7174" w:rsidRPr="00AA1035">
        <w:rPr>
          <w:rFonts w:asciiTheme="minorHAnsi" w:eastAsiaTheme="minorHAnsi" w:hAnsiTheme="minorHAnsi" w:cstheme="minorHAnsi"/>
          <w:lang w:eastAsia="en-US"/>
        </w:rPr>
        <w:t xml:space="preserve">3), </w:t>
      </w:r>
    </w:p>
    <w:p w14:paraId="1BB8AE36" w14:textId="11A6943B" w:rsidR="00DC7174" w:rsidRPr="00AA1035" w:rsidRDefault="00DF3E0C" w:rsidP="00DF3E0C">
      <w:pPr>
        <w:suppressAutoHyphens w:val="0"/>
        <w:autoSpaceDN/>
        <w:spacing w:line="276" w:lineRule="auto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 xml:space="preserve">    </w:t>
      </w:r>
      <w:r w:rsidR="00DC7174" w:rsidRPr="00AA1035">
        <w:rPr>
          <w:rFonts w:asciiTheme="minorHAnsi" w:eastAsiaTheme="minorHAnsi" w:hAnsiTheme="minorHAnsi" w:cstheme="minorHAnsi"/>
          <w:lang w:eastAsia="en-US"/>
        </w:rPr>
        <w:t>zwanej dalej „ustawą o zwalczaniu nieuczciwej konkurencji” jeżeli Wykonawca:</w:t>
      </w:r>
    </w:p>
    <w:p w14:paraId="17000AC3" w14:textId="77777777" w:rsidR="00DC7174" w:rsidRPr="00AA1035" w:rsidRDefault="00DC7174" w:rsidP="00DF3E0C">
      <w:pPr>
        <w:suppressAutoHyphens w:val="0"/>
        <w:autoSpaceDE w:val="0"/>
        <w:adjustRightInd w:val="0"/>
        <w:spacing w:after="0" w:line="276" w:lineRule="auto"/>
        <w:ind w:firstLine="708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>a) wraz z przekazaniem takich informacji, zastrzegł, że nie mogą być one udostępnione,</w:t>
      </w:r>
    </w:p>
    <w:p w14:paraId="3B5649FF" w14:textId="77777777" w:rsidR="00DC7174" w:rsidRPr="00AA1035" w:rsidRDefault="00DC7174" w:rsidP="00DF3E0C">
      <w:pPr>
        <w:suppressAutoHyphens w:val="0"/>
        <w:autoSpaceDE w:val="0"/>
        <w:adjustRightInd w:val="0"/>
        <w:spacing w:after="0" w:line="276" w:lineRule="auto"/>
        <w:ind w:left="708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>b) wykazał, załączając stosowne uzasadnienie, iż zastrzeżone informacje stanowią</w:t>
      </w:r>
    </w:p>
    <w:p w14:paraId="77A996B4" w14:textId="52F14E5C" w:rsidR="00DC7174" w:rsidRPr="00AA1035" w:rsidRDefault="00DC7174" w:rsidP="00DF3E0C">
      <w:pPr>
        <w:suppressAutoHyphens w:val="0"/>
        <w:autoSpaceDE w:val="0"/>
        <w:adjustRightInd w:val="0"/>
        <w:spacing w:after="0" w:line="276" w:lineRule="auto"/>
        <w:ind w:left="708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 xml:space="preserve">    tajemnicę przedsiębiorstwa.</w:t>
      </w:r>
    </w:p>
    <w:p w14:paraId="5E657A84" w14:textId="6BDEA0CB" w:rsidR="00DC7174" w:rsidRPr="00AA1035" w:rsidRDefault="00DC7174" w:rsidP="00DF3E0C">
      <w:pPr>
        <w:suppressAutoHyphens w:val="0"/>
        <w:autoSpaceDE w:val="0"/>
        <w:adjustRightInd w:val="0"/>
        <w:spacing w:line="276" w:lineRule="auto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 xml:space="preserve">     Zaleca się, aby uzasadnienie</w:t>
      </w:r>
      <w:r w:rsidR="00DF3E0C" w:rsidRPr="00AA1035">
        <w:rPr>
          <w:rFonts w:asciiTheme="minorHAnsi" w:eastAsiaTheme="minorHAnsi" w:hAnsiTheme="minorHAnsi" w:cstheme="minorHAnsi"/>
          <w:lang w:eastAsia="en-US"/>
        </w:rPr>
        <w:t>,</w:t>
      </w:r>
      <w:r w:rsidRPr="00AA1035">
        <w:rPr>
          <w:rFonts w:asciiTheme="minorHAnsi" w:eastAsiaTheme="minorHAnsi" w:hAnsiTheme="minorHAnsi" w:cstheme="minorHAnsi"/>
          <w:lang w:eastAsia="en-US"/>
        </w:rPr>
        <w:t xml:space="preserve"> o którym mowa powyżej było sformułowane w sposób</w:t>
      </w:r>
    </w:p>
    <w:p w14:paraId="6AA64451" w14:textId="77777777" w:rsidR="00DC7174" w:rsidRPr="00AA1035" w:rsidRDefault="00DC7174" w:rsidP="00DF3E0C">
      <w:pPr>
        <w:suppressAutoHyphens w:val="0"/>
        <w:autoSpaceDE w:val="0"/>
        <w:adjustRightInd w:val="0"/>
        <w:spacing w:line="276" w:lineRule="auto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lastRenderedPageBreak/>
        <w:t xml:space="preserve">     umożliwiający jego udostępnienie pozostałym uczestnikom postępowania. Wykonawca </w:t>
      </w:r>
    </w:p>
    <w:p w14:paraId="5D5069B1" w14:textId="77777777" w:rsidR="00DC7174" w:rsidRPr="00AA1035" w:rsidRDefault="00DC7174" w:rsidP="00DF3E0C">
      <w:pPr>
        <w:suppressAutoHyphens w:val="0"/>
        <w:autoSpaceDE w:val="0"/>
        <w:adjustRightInd w:val="0"/>
        <w:spacing w:line="276" w:lineRule="auto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 xml:space="preserve">     nie może zastrzec informacji, o których mowa w art. 222 ust. 5 ustawy </w:t>
      </w:r>
      <w:proofErr w:type="spellStart"/>
      <w:r w:rsidRPr="00AA1035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AA1035">
        <w:rPr>
          <w:rFonts w:asciiTheme="minorHAnsi" w:eastAsiaTheme="minorHAnsi" w:hAnsiTheme="minorHAnsi" w:cstheme="minorHAnsi"/>
          <w:lang w:eastAsia="en-US"/>
        </w:rPr>
        <w:t>.</w:t>
      </w:r>
    </w:p>
    <w:p w14:paraId="118373BC" w14:textId="77777777" w:rsidR="00DC7174" w:rsidRPr="00AA1035" w:rsidRDefault="00DC7174" w:rsidP="00DF3E0C">
      <w:pPr>
        <w:suppressAutoHyphens w:val="0"/>
        <w:autoSpaceDE w:val="0"/>
        <w:adjustRightInd w:val="0"/>
        <w:spacing w:line="276" w:lineRule="auto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>5.  Opis sposobu przygotowania oferty składanej w formie elektronicznej lub w postaci</w:t>
      </w:r>
    </w:p>
    <w:p w14:paraId="7A446B5F" w14:textId="7EBF6861" w:rsidR="00DC7174" w:rsidRPr="00AA1035" w:rsidRDefault="00DC7174" w:rsidP="00DF3E0C">
      <w:pPr>
        <w:suppressAutoHyphens w:val="0"/>
        <w:autoSpaceDE w:val="0"/>
        <w:adjustRightInd w:val="0"/>
        <w:spacing w:line="276" w:lineRule="auto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 xml:space="preserve">      elektronicznej znajduje się na stronie postępowania na Platformie.</w:t>
      </w:r>
    </w:p>
    <w:p w14:paraId="44F48207" w14:textId="77777777" w:rsidR="0041047C" w:rsidRPr="00AA1035" w:rsidRDefault="00DC7174" w:rsidP="00DF3E0C">
      <w:pPr>
        <w:suppressAutoHyphens w:val="0"/>
        <w:autoSpaceDE w:val="0"/>
        <w:adjustRightInd w:val="0"/>
        <w:spacing w:line="276" w:lineRule="auto"/>
        <w:ind w:right="-285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6. Do upływu terminu składania ofert, Wykonawca, za pośrednictwem Platformy, może wycofać </w:t>
      </w:r>
    </w:p>
    <w:p w14:paraId="2171EADC" w14:textId="3655EB21" w:rsidR="0041047C" w:rsidRPr="00AA1035" w:rsidRDefault="0041047C" w:rsidP="00DF3E0C">
      <w:pPr>
        <w:suppressAutoHyphens w:val="0"/>
        <w:autoSpaceDE w:val="0"/>
        <w:adjustRightInd w:val="0"/>
        <w:spacing w:line="276" w:lineRule="auto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</w:t>
      </w:r>
      <w:r w:rsidR="005F1597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złożoną ofertę ,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wprowadzić zmiany w ofercie i innych dokumentach złożonych wraz z nią </w:t>
      </w:r>
    </w:p>
    <w:p w14:paraId="2DD821A3" w14:textId="22A06CDE" w:rsidR="00DC7174" w:rsidRPr="00AA1035" w:rsidRDefault="005F1597" w:rsidP="005F1597">
      <w:pPr>
        <w:suppressAutoHyphens w:val="0"/>
        <w:autoSpaceDE w:val="0"/>
        <w:adjustRightInd w:val="0"/>
        <w:spacing w:line="276" w:lineRule="auto"/>
        <w:ind w:right="-143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postępując zgodnie z inst</w:t>
      </w: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rukcją znajdującą się na stronie </w:t>
      </w:r>
      <w:r w:rsidR="00DC7174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postępowania.</w:t>
      </w:r>
    </w:p>
    <w:p w14:paraId="0AEA43B2" w14:textId="77777777" w:rsidR="00EA416C" w:rsidRPr="00AA1035" w:rsidRDefault="00EA416C" w:rsidP="00EA416C">
      <w:pPr>
        <w:tabs>
          <w:tab w:val="left" w:pos="-3701"/>
        </w:tabs>
        <w:spacing w:after="0" w:line="360" w:lineRule="auto"/>
        <w:ind w:right="48"/>
        <w:jc w:val="both"/>
        <w:rPr>
          <w:rFonts w:asciiTheme="minorHAnsi" w:hAnsiTheme="minorHAnsi" w:cstheme="minorHAnsi"/>
          <w:b/>
          <w:color w:val="000000" w:themeColor="text1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7.</w:t>
      </w:r>
      <w:r w:rsidRPr="00AA1035">
        <w:rPr>
          <w:rFonts w:asciiTheme="minorHAnsi" w:hAnsiTheme="minorHAnsi" w:cstheme="minorHAnsi"/>
          <w:b/>
          <w:color w:val="FF0000"/>
        </w:rPr>
        <w:t xml:space="preserve"> </w:t>
      </w:r>
      <w:r w:rsidRPr="00AA1035">
        <w:rPr>
          <w:rFonts w:asciiTheme="minorHAnsi" w:hAnsiTheme="minorHAnsi" w:cstheme="minorHAnsi"/>
          <w:b/>
          <w:color w:val="000000" w:themeColor="text1"/>
        </w:rPr>
        <w:t xml:space="preserve">Zamawiający nie ponosi odpowiedzialności za złożenie oferty w sposób niezgodny z  </w:t>
      </w:r>
    </w:p>
    <w:p w14:paraId="02986312" w14:textId="77777777" w:rsidR="00EA416C" w:rsidRPr="00AA1035" w:rsidRDefault="00EA416C" w:rsidP="00EA416C">
      <w:pPr>
        <w:tabs>
          <w:tab w:val="left" w:pos="-3701"/>
        </w:tabs>
        <w:spacing w:after="0" w:line="360" w:lineRule="auto"/>
        <w:ind w:right="48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b/>
          <w:color w:val="000000" w:themeColor="text1"/>
        </w:rPr>
        <w:t xml:space="preserve">   Instrukcją korzystania z Platformy</w:t>
      </w:r>
      <w:r w:rsidRPr="00AA1035">
        <w:rPr>
          <w:rFonts w:asciiTheme="minorHAnsi" w:hAnsiTheme="minorHAnsi" w:cstheme="minorHAnsi"/>
          <w:color w:val="000000" w:themeColor="text1"/>
        </w:rPr>
        <w:t xml:space="preserve">, w szczególności za sytuację, gdy Zamawiający zapozna </w:t>
      </w:r>
    </w:p>
    <w:p w14:paraId="20386B41" w14:textId="77777777" w:rsidR="00EA416C" w:rsidRPr="00AA1035" w:rsidRDefault="00EA416C" w:rsidP="00EA416C">
      <w:pPr>
        <w:tabs>
          <w:tab w:val="left" w:pos="-3701"/>
        </w:tabs>
        <w:spacing w:after="0" w:line="360" w:lineRule="auto"/>
        <w:ind w:right="48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się z treścią oferty przed upływem terminu składania ofert (np. złożenie oferty w zakładce </w:t>
      </w:r>
    </w:p>
    <w:p w14:paraId="5E6DA3BF" w14:textId="77777777" w:rsidR="00EA416C" w:rsidRPr="00AA1035" w:rsidRDefault="00EA416C" w:rsidP="00EA416C">
      <w:pPr>
        <w:tabs>
          <w:tab w:val="left" w:pos="-3701"/>
        </w:tabs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 </w:t>
      </w:r>
      <w:r w:rsidRPr="00AA1035">
        <w:rPr>
          <w:rFonts w:asciiTheme="minorHAnsi" w:hAnsiTheme="minorHAnsi" w:cstheme="minorHAnsi"/>
        </w:rPr>
        <w:t xml:space="preserve">„Wyślij wiadomość do zamawiającego”). Taka oferta zostanie uznana przez Zamawiającego </w:t>
      </w:r>
    </w:p>
    <w:p w14:paraId="1C3E2110" w14:textId="67097279" w:rsidR="00EA416C" w:rsidRPr="00AA1035" w:rsidRDefault="00EA416C" w:rsidP="00EA416C">
      <w:pPr>
        <w:tabs>
          <w:tab w:val="left" w:pos="-3701"/>
        </w:tabs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za   ofertę handlową i nie będzie brana pod uwagę w przedmiotowym postępowaniu. </w:t>
      </w:r>
    </w:p>
    <w:p w14:paraId="659FDD59" w14:textId="6D9EF687" w:rsidR="0041047C" w:rsidRPr="00AA1035" w:rsidRDefault="00EA416C" w:rsidP="0041047C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8</w:t>
      </w:r>
      <w:r w:rsidR="0041047C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. Oferta może być złożona tylko do upływu terminu składania ofert.</w:t>
      </w:r>
    </w:p>
    <w:p w14:paraId="03AE8588" w14:textId="4DDCCE20" w:rsidR="00EA416C" w:rsidRPr="00AA1035" w:rsidRDefault="00EA416C" w:rsidP="0041047C">
      <w:pPr>
        <w:spacing w:after="0" w:line="360" w:lineRule="auto"/>
        <w:ind w:right="50"/>
        <w:jc w:val="both"/>
        <w:rPr>
          <w:rFonts w:asciiTheme="minorHAnsi" w:hAnsiTheme="minorHAnsi" w:cstheme="minorHAnsi"/>
          <w:shd w:val="clear" w:color="auto" w:fill="FF00FF"/>
        </w:rPr>
      </w:pPr>
      <w:r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9</w:t>
      </w:r>
      <w:r w:rsidR="0041047C" w:rsidRPr="00AA1035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="0041047C" w:rsidRPr="00AA1035">
        <w:rPr>
          <w:rFonts w:asciiTheme="minorHAnsi" w:hAnsiTheme="minorHAnsi" w:cstheme="minorHAnsi"/>
        </w:rPr>
        <w:t xml:space="preserve"> Treść złożonej oferty musi odpowiadać treści SWZ.</w:t>
      </w:r>
      <w:r w:rsidR="0041047C" w:rsidRPr="00AA1035">
        <w:rPr>
          <w:rFonts w:asciiTheme="minorHAnsi" w:hAnsiTheme="minorHAnsi" w:cstheme="minorHAnsi"/>
          <w:shd w:val="clear" w:color="auto" w:fill="FF00FF"/>
        </w:rPr>
        <w:t xml:space="preserve"> </w:t>
      </w:r>
    </w:p>
    <w:p w14:paraId="0D9A2436" w14:textId="77A6591D" w:rsidR="0041047C" w:rsidRPr="00AA1035" w:rsidRDefault="00EA416C" w:rsidP="00DC7174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>10</w:t>
      </w:r>
      <w:r w:rsidR="0041047C" w:rsidRPr="00AA1035">
        <w:rPr>
          <w:rFonts w:asciiTheme="minorHAnsi" w:eastAsiaTheme="minorHAnsi" w:hAnsiTheme="minorHAnsi" w:cstheme="minorHAnsi"/>
          <w:lang w:eastAsia="en-US"/>
        </w:rPr>
        <w:t>.</w:t>
      </w:r>
      <w:r w:rsidR="00DC7174" w:rsidRPr="00AA1035">
        <w:rPr>
          <w:rFonts w:asciiTheme="minorHAnsi" w:eastAsiaTheme="minorHAnsi" w:hAnsiTheme="minorHAnsi" w:cstheme="minorHAnsi"/>
          <w:lang w:eastAsia="en-US"/>
        </w:rPr>
        <w:t xml:space="preserve"> Zamawiający nie przewiduje zwrotu kosztów udziału w postępowaniu. Wykonawca ponosi </w:t>
      </w:r>
    </w:p>
    <w:p w14:paraId="667C8073" w14:textId="49E2DEAA" w:rsidR="00C66942" w:rsidRPr="00AA1035" w:rsidRDefault="0041047C" w:rsidP="00DC7174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AA1035">
        <w:rPr>
          <w:rFonts w:asciiTheme="minorHAnsi" w:eastAsiaTheme="minorHAnsi" w:hAnsiTheme="minorHAnsi" w:cstheme="minorHAnsi"/>
          <w:lang w:eastAsia="en-US"/>
        </w:rPr>
        <w:t xml:space="preserve">     </w:t>
      </w:r>
      <w:r w:rsidR="00DC7174" w:rsidRPr="00AA1035">
        <w:rPr>
          <w:rFonts w:asciiTheme="minorHAnsi" w:eastAsiaTheme="minorHAnsi" w:hAnsiTheme="minorHAnsi" w:cstheme="minorHAnsi"/>
          <w:lang w:eastAsia="en-US"/>
        </w:rPr>
        <w:t>wszelkie koszty związane z przygotowaniem i złożeniem oferty.</w:t>
      </w:r>
    </w:p>
    <w:p w14:paraId="29FF01FE" w14:textId="3B0DD4FB" w:rsidR="00DC7174" w:rsidRPr="00AA1035" w:rsidRDefault="000D45D5" w:rsidP="0041047C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b/>
          <w:bCs/>
        </w:rPr>
      </w:pPr>
      <w:r w:rsidRPr="00AA1035">
        <w:rPr>
          <w:rFonts w:asciiTheme="minorHAnsi" w:hAnsiTheme="minorHAnsi" w:cstheme="minorHAnsi"/>
          <w:b/>
          <w:bCs/>
        </w:rPr>
        <w:t>X</w:t>
      </w:r>
      <w:r w:rsidR="00C66942" w:rsidRPr="00AA1035">
        <w:rPr>
          <w:rFonts w:asciiTheme="minorHAnsi" w:hAnsiTheme="minorHAnsi" w:cstheme="minorHAnsi"/>
          <w:b/>
          <w:bCs/>
        </w:rPr>
        <w:t>I</w:t>
      </w:r>
      <w:r w:rsidR="005F1597" w:rsidRPr="00AA1035">
        <w:rPr>
          <w:rFonts w:asciiTheme="minorHAnsi" w:hAnsiTheme="minorHAnsi" w:cstheme="minorHAnsi"/>
          <w:b/>
          <w:bCs/>
        </w:rPr>
        <w:t>I</w:t>
      </w:r>
      <w:r w:rsidRPr="00AA1035">
        <w:rPr>
          <w:rFonts w:asciiTheme="minorHAnsi" w:hAnsiTheme="minorHAnsi" w:cstheme="minorHAnsi"/>
          <w:b/>
          <w:bCs/>
        </w:rPr>
        <w:t>.</w:t>
      </w:r>
      <w:r w:rsidR="00EA416C" w:rsidRPr="00AA1035">
        <w:rPr>
          <w:rFonts w:asciiTheme="minorHAnsi" w:hAnsiTheme="minorHAnsi" w:cstheme="minorHAnsi"/>
          <w:b/>
          <w:bCs/>
        </w:rPr>
        <w:t xml:space="preserve"> </w:t>
      </w:r>
      <w:r w:rsidRPr="00AA1035">
        <w:rPr>
          <w:rFonts w:asciiTheme="minorHAnsi" w:hAnsiTheme="minorHAnsi" w:cstheme="minorHAnsi"/>
          <w:b/>
          <w:bCs/>
        </w:rPr>
        <w:t>O</w:t>
      </w:r>
      <w:r w:rsidR="0041047C" w:rsidRPr="00AA1035">
        <w:rPr>
          <w:rFonts w:asciiTheme="minorHAnsi" w:hAnsiTheme="minorHAnsi" w:cstheme="minorHAnsi"/>
          <w:b/>
          <w:bCs/>
        </w:rPr>
        <w:t>pis sposobu</w:t>
      </w:r>
      <w:r w:rsidRPr="00AA1035">
        <w:rPr>
          <w:rFonts w:asciiTheme="minorHAnsi" w:hAnsiTheme="minorHAnsi" w:cstheme="minorHAnsi"/>
          <w:b/>
          <w:bCs/>
        </w:rPr>
        <w:t xml:space="preserve"> udzielania wyjaśnień treści SWZ</w:t>
      </w:r>
    </w:p>
    <w:p w14:paraId="0AF66461" w14:textId="66254DCE" w:rsidR="000D45D5" w:rsidRPr="00AA1035" w:rsidRDefault="00EA416C" w:rsidP="000D45D5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</w:t>
      </w:r>
      <w:r w:rsidR="000D45D5" w:rsidRPr="00AA1035">
        <w:rPr>
          <w:rFonts w:asciiTheme="minorHAnsi" w:hAnsiTheme="minorHAnsi" w:cstheme="minorHAnsi"/>
          <w:color w:val="000000" w:themeColor="text1"/>
        </w:rPr>
        <w:t>1.</w:t>
      </w:r>
      <w:r w:rsidR="00DC7174" w:rsidRPr="00AA1035">
        <w:rPr>
          <w:rFonts w:asciiTheme="minorHAnsi" w:hAnsiTheme="minorHAnsi" w:cstheme="minorHAnsi"/>
          <w:color w:val="000000" w:themeColor="text1"/>
        </w:rPr>
        <w:t xml:space="preserve">Wykonawca może zwrócić się do Zamawiającego z wnioskiem o wyjaśnienie treści SWZ, </w:t>
      </w:r>
    </w:p>
    <w:p w14:paraId="6B4C84D8" w14:textId="39040A50" w:rsidR="000D45D5" w:rsidRPr="00AA1035" w:rsidRDefault="000D45D5" w:rsidP="000D45D5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 </w:t>
      </w:r>
      <w:r w:rsidR="00EA416C" w:rsidRPr="00AA1035">
        <w:rPr>
          <w:rFonts w:asciiTheme="minorHAnsi" w:hAnsiTheme="minorHAnsi" w:cstheme="minorHAnsi"/>
          <w:color w:val="000000" w:themeColor="text1"/>
        </w:rPr>
        <w:t xml:space="preserve">  </w:t>
      </w:r>
      <w:r w:rsidRPr="00AA1035">
        <w:rPr>
          <w:rFonts w:asciiTheme="minorHAnsi" w:hAnsiTheme="minorHAnsi" w:cstheme="minorHAnsi"/>
          <w:color w:val="000000" w:themeColor="text1"/>
        </w:rPr>
        <w:t xml:space="preserve">Przekazanym </w:t>
      </w:r>
      <w:r w:rsidR="00DC7174" w:rsidRPr="00AA1035">
        <w:rPr>
          <w:rFonts w:asciiTheme="minorHAnsi" w:hAnsiTheme="minorHAnsi" w:cstheme="minorHAnsi"/>
          <w:color w:val="000000" w:themeColor="text1"/>
        </w:rPr>
        <w:t>za pośrednictwem Platformy.</w:t>
      </w:r>
    </w:p>
    <w:p w14:paraId="2AAFCCC9" w14:textId="2EABBDB7" w:rsidR="000D45D5" w:rsidRPr="00AA1035" w:rsidRDefault="00EA416C" w:rsidP="000D45D5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</w:t>
      </w:r>
      <w:r w:rsidR="000D45D5" w:rsidRPr="00AA1035">
        <w:rPr>
          <w:rFonts w:asciiTheme="minorHAnsi" w:hAnsiTheme="minorHAnsi" w:cstheme="minorHAnsi"/>
          <w:color w:val="000000" w:themeColor="text1"/>
        </w:rPr>
        <w:t>2.</w:t>
      </w:r>
      <w:r w:rsidR="00DC7174" w:rsidRPr="00AA1035">
        <w:rPr>
          <w:rFonts w:asciiTheme="minorHAnsi" w:hAnsiTheme="minorHAnsi" w:cstheme="minorHAnsi"/>
          <w:color w:val="000000" w:themeColor="text1"/>
        </w:rPr>
        <w:t xml:space="preserve"> Zamawiający udzieli wyjaśnień niezwłocznie, jednak nie później niż na 2 dni przed upływem </w:t>
      </w:r>
    </w:p>
    <w:p w14:paraId="2E49CB95" w14:textId="77777777" w:rsidR="000D45D5" w:rsidRPr="00AA1035" w:rsidRDefault="000D45D5" w:rsidP="000D45D5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   </w:t>
      </w:r>
      <w:r w:rsidR="00DC7174" w:rsidRPr="00AA1035">
        <w:rPr>
          <w:rFonts w:asciiTheme="minorHAnsi" w:hAnsiTheme="minorHAnsi" w:cstheme="minorHAnsi"/>
          <w:color w:val="000000" w:themeColor="text1"/>
        </w:rPr>
        <w:t>terminu składania ofert, pod warunkiem, że wniosek o wyjaśnienie treści SWZ wpłynął</w:t>
      </w:r>
    </w:p>
    <w:p w14:paraId="201B3C6D" w14:textId="77777777" w:rsidR="005F1597" w:rsidRPr="00AA1035" w:rsidRDefault="000D45D5" w:rsidP="000D45D5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   </w:t>
      </w:r>
      <w:r w:rsidR="00DC7174" w:rsidRPr="00AA1035">
        <w:rPr>
          <w:rFonts w:asciiTheme="minorHAnsi" w:hAnsiTheme="minorHAnsi" w:cstheme="minorHAnsi"/>
          <w:color w:val="000000" w:themeColor="text1"/>
        </w:rPr>
        <w:t xml:space="preserve"> do Zamawiającego nie później niż na 4 dni przed upływem terminu składania ofert.</w:t>
      </w:r>
    </w:p>
    <w:p w14:paraId="798F8555" w14:textId="5A46E5CB" w:rsidR="000D45D5" w:rsidRPr="00AA1035" w:rsidRDefault="005F1597" w:rsidP="000D45D5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>3.</w:t>
      </w:r>
      <w:r w:rsidR="000D45D5" w:rsidRPr="00AA1035">
        <w:rPr>
          <w:rFonts w:asciiTheme="minorHAnsi" w:hAnsiTheme="minorHAnsi" w:cstheme="minorHAnsi"/>
          <w:color w:val="000000" w:themeColor="text1"/>
        </w:rPr>
        <w:t xml:space="preserve"> </w:t>
      </w:r>
      <w:r w:rsidR="00DC7174" w:rsidRPr="00AA1035">
        <w:rPr>
          <w:rFonts w:asciiTheme="minorHAnsi" w:hAnsiTheme="minorHAnsi" w:cstheme="minorHAnsi"/>
          <w:color w:val="000000" w:themeColor="text1"/>
        </w:rPr>
        <w:t xml:space="preserve">Jeżeli </w:t>
      </w:r>
      <w:r w:rsidR="000D45D5" w:rsidRPr="00AA1035">
        <w:rPr>
          <w:rFonts w:asciiTheme="minorHAnsi" w:hAnsiTheme="minorHAnsi" w:cstheme="minorHAnsi"/>
          <w:color w:val="000000" w:themeColor="text1"/>
        </w:rPr>
        <w:t xml:space="preserve"> </w:t>
      </w:r>
      <w:r w:rsidR="00DC7174" w:rsidRPr="00AA1035">
        <w:rPr>
          <w:rFonts w:asciiTheme="minorHAnsi" w:hAnsiTheme="minorHAnsi" w:cstheme="minorHAnsi"/>
          <w:color w:val="000000" w:themeColor="text1"/>
        </w:rPr>
        <w:t xml:space="preserve">wniosek o wyjaśnienie treści SWZ nie wpłynie w terminie, o którym mowa w punkcie </w:t>
      </w:r>
    </w:p>
    <w:p w14:paraId="59B4B128" w14:textId="77777777" w:rsidR="000D45D5" w:rsidRPr="00AA1035" w:rsidRDefault="000D45D5" w:rsidP="000D45D5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   </w:t>
      </w:r>
      <w:r w:rsidR="00DC7174" w:rsidRPr="00AA1035">
        <w:rPr>
          <w:rFonts w:asciiTheme="minorHAnsi" w:hAnsiTheme="minorHAnsi" w:cstheme="minorHAnsi"/>
          <w:color w:val="000000" w:themeColor="text1"/>
        </w:rPr>
        <w:t>powyżej, Zamawiający nie ma obowiązku udzielania wyjaśnień SWZ.</w:t>
      </w:r>
    </w:p>
    <w:p w14:paraId="4F61E5FB" w14:textId="598ADDFF" w:rsidR="000D45D5" w:rsidRPr="00AA1035" w:rsidRDefault="00EA416C" w:rsidP="000D45D5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</w:t>
      </w:r>
      <w:r w:rsidR="005F1597" w:rsidRPr="00AA1035">
        <w:rPr>
          <w:rFonts w:asciiTheme="minorHAnsi" w:hAnsiTheme="minorHAnsi" w:cstheme="minorHAnsi"/>
          <w:color w:val="000000" w:themeColor="text1"/>
        </w:rPr>
        <w:t>4</w:t>
      </w:r>
      <w:r w:rsidR="000D45D5" w:rsidRPr="00AA1035">
        <w:rPr>
          <w:rFonts w:asciiTheme="minorHAnsi" w:hAnsiTheme="minorHAnsi" w:cstheme="minorHAnsi"/>
          <w:color w:val="000000" w:themeColor="text1"/>
        </w:rPr>
        <w:t>.</w:t>
      </w:r>
      <w:r w:rsidR="00DC7174" w:rsidRPr="00AA1035">
        <w:rPr>
          <w:rFonts w:asciiTheme="minorHAnsi" w:hAnsiTheme="minorHAnsi" w:cstheme="minorHAnsi"/>
          <w:color w:val="000000" w:themeColor="text1"/>
        </w:rPr>
        <w:t xml:space="preserve"> Przedłużenie terminu składania ofert, nie wpływa na bieg terminu składania wniosku o </w:t>
      </w:r>
    </w:p>
    <w:p w14:paraId="02BF370F" w14:textId="77777777" w:rsidR="000D45D5" w:rsidRPr="00AA1035" w:rsidRDefault="000D45D5" w:rsidP="000D45D5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   </w:t>
      </w:r>
      <w:r w:rsidR="00DC7174" w:rsidRPr="00AA1035">
        <w:rPr>
          <w:rFonts w:asciiTheme="minorHAnsi" w:hAnsiTheme="minorHAnsi" w:cstheme="minorHAnsi"/>
          <w:color w:val="000000" w:themeColor="text1"/>
        </w:rPr>
        <w:t>wyjaśnienie treści SWZ.</w:t>
      </w:r>
    </w:p>
    <w:p w14:paraId="78723F87" w14:textId="77777777" w:rsidR="005F1597" w:rsidRPr="00AA1035" w:rsidRDefault="00EA416C" w:rsidP="000D45D5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</w:t>
      </w:r>
      <w:r w:rsidR="005F1597" w:rsidRPr="00AA1035">
        <w:rPr>
          <w:rFonts w:asciiTheme="minorHAnsi" w:hAnsiTheme="minorHAnsi" w:cstheme="minorHAnsi"/>
          <w:color w:val="000000" w:themeColor="text1"/>
        </w:rPr>
        <w:t>5</w:t>
      </w:r>
      <w:r w:rsidR="000D45D5" w:rsidRPr="00AA1035">
        <w:rPr>
          <w:rFonts w:asciiTheme="minorHAnsi" w:hAnsiTheme="minorHAnsi" w:cstheme="minorHAnsi"/>
          <w:color w:val="000000" w:themeColor="text1"/>
        </w:rPr>
        <w:t xml:space="preserve">. </w:t>
      </w:r>
      <w:r w:rsidR="00DC7174" w:rsidRPr="00AA1035">
        <w:rPr>
          <w:rFonts w:asciiTheme="minorHAnsi" w:hAnsiTheme="minorHAnsi" w:cstheme="minorHAnsi"/>
          <w:color w:val="000000" w:themeColor="text1"/>
        </w:rPr>
        <w:t xml:space="preserve">Treść zapytań wraz z wyjaśnieniami </w:t>
      </w:r>
      <w:r w:rsidR="005F1597" w:rsidRPr="00AA1035">
        <w:rPr>
          <w:rFonts w:asciiTheme="minorHAnsi" w:hAnsiTheme="minorHAnsi" w:cstheme="minorHAnsi"/>
          <w:color w:val="000000" w:themeColor="text1"/>
        </w:rPr>
        <w:t xml:space="preserve">Zamawiający udostępni na Platformie zakupowej pod </w:t>
      </w:r>
    </w:p>
    <w:p w14:paraId="092E0B23" w14:textId="29CB1ECF" w:rsidR="00DC7174" w:rsidRPr="00AA1035" w:rsidRDefault="005F1597" w:rsidP="000D45D5">
      <w:pPr>
        <w:autoSpaceDE w:val="0"/>
        <w:adjustRightInd w:val="0"/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    adresem </w:t>
      </w:r>
      <w:hyperlink r:id="rId31" w:history="1">
        <w:r w:rsidRPr="00AA1035">
          <w:rPr>
            <w:rStyle w:val="Hipercze"/>
            <w:rFonts w:asciiTheme="minorHAnsi" w:hAnsiTheme="minorHAnsi" w:cstheme="minorHAnsi"/>
          </w:rPr>
          <w:t>https://platformazakupowa.pl/sp_golub_dobrzyn</w:t>
        </w:r>
      </w:hyperlink>
      <w:r w:rsidRPr="00AA1035">
        <w:rPr>
          <w:rFonts w:asciiTheme="minorHAnsi" w:hAnsiTheme="minorHAnsi" w:cstheme="minorHAnsi"/>
          <w:color w:val="000000" w:themeColor="text1"/>
        </w:rPr>
        <w:t>, bez ujawienia źródła zapytania.</w:t>
      </w:r>
    </w:p>
    <w:p w14:paraId="3A461215" w14:textId="03FE362E" w:rsidR="000D45D5" w:rsidRPr="00AA1035" w:rsidRDefault="00EA416C" w:rsidP="000D45D5">
      <w:pPr>
        <w:autoSpaceDE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</w:t>
      </w:r>
      <w:r w:rsidR="005F1597" w:rsidRPr="00AA1035">
        <w:rPr>
          <w:rFonts w:asciiTheme="minorHAnsi" w:hAnsiTheme="minorHAnsi" w:cstheme="minorHAnsi"/>
          <w:color w:val="000000" w:themeColor="text1"/>
        </w:rPr>
        <w:t>6</w:t>
      </w:r>
      <w:r w:rsidR="000D45D5" w:rsidRPr="00AA1035">
        <w:rPr>
          <w:rFonts w:asciiTheme="minorHAnsi" w:hAnsiTheme="minorHAnsi" w:cstheme="minorHAnsi"/>
          <w:color w:val="000000" w:themeColor="text1"/>
        </w:rPr>
        <w:t xml:space="preserve">. </w:t>
      </w:r>
      <w:r w:rsidR="00DC7174" w:rsidRPr="00AA1035">
        <w:rPr>
          <w:rFonts w:asciiTheme="minorHAnsi" w:hAnsiTheme="minorHAnsi" w:cstheme="minorHAnsi"/>
          <w:color w:val="000000" w:themeColor="text1"/>
        </w:rPr>
        <w:t xml:space="preserve"> W uzasadnionych przypadkach Zamawiający może przed upływem terminu składania ofert </w:t>
      </w:r>
    </w:p>
    <w:p w14:paraId="1FAC99A2" w14:textId="77777777" w:rsidR="00846D63" w:rsidRPr="00AA1035" w:rsidRDefault="000D45D5" w:rsidP="000D45D5">
      <w:pPr>
        <w:autoSpaceDE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   </w:t>
      </w:r>
      <w:r w:rsidR="00DC7174" w:rsidRPr="00AA1035">
        <w:rPr>
          <w:rFonts w:asciiTheme="minorHAnsi" w:hAnsiTheme="minorHAnsi" w:cstheme="minorHAnsi"/>
          <w:color w:val="000000" w:themeColor="text1"/>
        </w:rPr>
        <w:t>zmienić treść SWZ. Dokonaną zmianę treści SWZ Zamawiający udostępni na stronie</w:t>
      </w:r>
      <w:r w:rsidR="00846D63" w:rsidRPr="00AA1035">
        <w:rPr>
          <w:rFonts w:asciiTheme="minorHAnsi" w:hAnsiTheme="minorHAnsi" w:cstheme="minorHAnsi"/>
          <w:color w:val="000000" w:themeColor="text1"/>
        </w:rPr>
        <w:t xml:space="preserve"> </w:t>
      </w:r>
    </w:p>
    <w:p w14:paraId="601705E4" w14:textId="65F0B192" w:rsidR="00846D63" w:rsidRPr="00AA1035" w:rsidRDefault="00846D63" w:rsidP="000D45D5">
      <w:pPr>
        <w:autoSpaceDE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   prowadzonego postępowania pod adresem: </w:t>
      </w:r>
    </w:p>
    <w:p w14:paraId="5AC3F18F" w14:textId="117F8442" w:rsidR="000D45D5" w:rsidRPr="00AA1035" w:rsidRDefault="00846D63" w:rsidP="000D45D5">
      <w:pPr>
        <w:autoSpaceDE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t xml:space="preserve">      </w:t>
      </w:r>
      <w:hyperlink r:id="rId32" w:history="1">
        <w:r w:rsidRPr="00AA1035">
          <w:rPr>
            <w:rStyle w:val="Hipercze"/>
            <w:rFonts w:asciiTheme="minorHAnsi" w:hAnsiTheme="minorHAnsi" w:cstheme="minorHAnsi"/>
          </w:rPr>
          <w:t>https://platformazakupowa.pl/sp_golub_dobrzyn</w:t>
        </w:r>
      </w:hyperlink>
    </w:p>
    <w:p w14:paraId="1B8AF827" w14:textId="725AD811" w:rsidR="0003431C" w:rsidRPr="00AA1035" w:rsidRDefault="00846D63" w:rsidP="000D45D5">
      <w:pPr>
        <w:autoSpaceDE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AA1035">
        <w:rPr>
          <w:rFonts w:asciiTheme="minorHAnsi" w:hAnsiTheme="minorHAnsi" w:cstheme="minorHAnsi"/>
          <w:color w:val="000000" w:themeColor="text1"/>
        </w:rPr>
        <w:lastRenderedPageBreak/>
        <w:t xml:space="preserve">   </w:t>
      </w:r>
    </w:p>
    <w:p w14:paraId="4F1DA336" w14:textId="1BF98D39" w:rsidR="00A3245C" w:rsidRPr="00AA1035" w:rsidRDefault="000D45D5" w:rsidP="00EA416C">
      <w:pPr>
        <w:spacing w:after="0" w:line="360" w:lineRule="auto"/>
        <w:ind w:right="49"/>
        <w:jc w:val="both"/>
        <w:rPr>
          <w:rFonts w:asciiTheme="minorHAnsi" w:hAnsiTheme="minorHAnsi" w:cstheme="minorHAnsi"/>
          <w:b/>
          <w:color w:val="auto"/>
        </w:rPr>
      </w:pPr>
      <w:r w:rsidRPr="00AA1035">
        <w:rPr>
          <w:rFonts w:asciiTheme="minorHAnsi" w:hAnsiTheme="minorHAnsi" w:cstheme="minorHAnsi"/>
          <w:b/>
          <w:color w:val="auto"/>
        </w:rPr>
        <w:t>XI</w:t>
      </w:r>
      <w:r w:rsidR="00846D63" w:rsidRPr="00AA1035">
        <w:rPr>
          <w:rFonts w:asciiTheme="minorHAnsi" w:hAnsiTheme="minorHAnsi" w:cstheme="minorHAnsi"/>
          <w:b/>
          <w:color w:val="auto"/>
        </w:rPr>
        <w:t>I</w:t>
      </w:r>
      <w:r w:rsidR="00C66942" w:rsidRPr="00AA1035">
        <w:rPr>
          <w:rFonts w:asciiTheme="minorHAnsi" w:hAnsiTheme="minorHAnsi" w:cstheme="minorHAnsi"/>
          <w:b/>
          <w:color w:val="auto"/>
        </w:rPr>
        <w:t>I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. Wymagania dotyczące wadium. </w:t>
      </w:r>
    </w:p>
    <w:p w14:paraId="2D6EBBE6" w14:textId="5FF3DB58" w:rsidR="00A3245C" w:rsidRPr="00AA1035" w:rsidRDefault="000D45D5" w:rsidP="00C31AC1">
      <w:pPr>
        <w:spacing w:after="0" w:line="360" w:lineRule="auto"/>
        <w:ind w:right="49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color w:val="2E74B5"/>
        </w:rPr>
        <w:t xml:space="preserve">          </w:t>
      </w:r>
      <w:r w:rsidR="00031807" w:rsidRPr="00AA1035">
        <w:rPr>
          <w:rFonts w:asciiTheme="minorHAnsi" w:hAnsiTheme="minorHAnsi" w:cstheme="minorHAnsi"/>
        </w:rPr>
        <w:t>Zamawiający nie wymaga wniesienia wadium.</w:t>
      </w:r>
    </w:p>
    <w:p w14:paraId="0C2B2160" w14:textId="099E1A85" w:rsidR="00A3245C" w:rsidRPr="00AA1035" w:rsidRDefault="00346852" w:rsidP="005F01CA">
      <w:pPr>
        <w:pStyle w:val="Nagwek1"/>
        <w:spacing w:after="0" w:line="360" w:lineRule="auto"/>
        <w:ind w:left="0" w:firstLine="0"/>
        <w:rPr>
          <w:rFonts w:asciiTheme="minorHAnsi" w:hAnsiTheme="minorHAnsi" w:cstheme="minorHAnsi"/>
          <w:b/>
          <w:color w:val="auto"/>
          <w:sz w:val="22"/>
        </w:rPr>
      </w:pPr>
      <w:r w:rsidRPr="00AA1035">
        <w:rPr>
          <w:rFonts w:asciiTheme="minorHAnsi" w:hAnsiTheme="minorHAnsi" w:cstheme="minorHAnsi"/>
          <w:b/>
          <w:color w:val="auto"/>
          <w:sz w:val="22"/>
        </w:rPr>
        <w:t>XIV</w:t>
      </w:r>
      <w:r w:rsidR="00031807" w:rsidRPr="00AA1035">
        <w:rPr>
          <w:rFonts w:asciiTheme="minorHAnsi" w:hAnsiTheme="minorHAnsi" w:cstheme="minorHAnsi"/>
          <w:b/>
          <w:color w:val="auto"/>
          <w:sz w:val="22"/>
        </w:rPr>
        <w:t xml:space="preserve">. Termin związania ofertą </w:t>
      </w:r>
    </w:p>
    <w:p w14:paraId="5729B1B4" w14:textId="3B3A4D38" w:rsidR="00A3245C" w:rsidRPr="00AA1035" w:rsidRDefault="000D45D5" w:rsidP="000D45D5">
      <w:pPr>
        <w:spacing w:after="0" w:line="360" w:lineRule="auto"/>
        <w:ind w:right="48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</w:rPr>
        <w:t xml:space="preserve">     1.</w:t>
      </w:r>
      <w:r w:rsidR="00031807" w:rsidRPr="00AA1035">
        <w:rPr>
          <w:rFonts w:asciiTheme="minorHAnsi" w:hAnsiTheme="minorHAnsi" w:cstheme="minorHAnsi"/>
        </w:rPr>
        <w:t xml:space="preserve">Wykonawca jest związany ofertą </w:t>
      </w:r>
      <w:r w:rsidR="00B64FC7" w:rsidRPr="00AA1035">
        <w:rPr>
          <w:rFonts w:asciiTheme="minorHAnsi" w:hAnsiTheme="minorHAnsi" w:cstheme="minorHAnsi"/>
        </w:rPr>
        <w:t xml:space="preserve">30 dni </w:t>
      </w:r>
      <w:r w:rsidR="00031807" w:rsidRPr="00AA1035">
        <w:rPr>
          <w:rFonts w:asciiTheme="minorHAnsi" w:hAnsiTheme="minorHAnsi" w:cstheme="minorHAnsi"/>
        </w:rPr>
        <w:t xml:space="preserve">od dnia upływu terminu składania ofert </w:t>
      </w:r>
      <w:r w:rsidR="00B64FC7" w:rsidRPr="00AA1035">
        <w:rPr>
          <w:rFonts w:asciiTheme="minorHAnsi" w:hAnsiTheme="minorHAnsi" w:cstheme="minorHAnsi"/>
        </w:rPr>
        <w:t>.</w:t>
      </w:r>
      <w:r w:rsidR="00031807" w:rsidRPr="00AA1035">
        <w:rPr>
          <w:rFonts w:asciiTheme="minorHAnsi" w:hAnsiTheme="minorHAnsi" w:cstheme="minorHAnsi"/>
          <w:color w:val="auto"/>
        </w:rPr>
        <w:t xml:space="preserve">   </w:t>
      </w:r>
    </w:p>
    <w:p w14:paraId="29414D47" w14:textId="77777777" w:rsidR="000D45D5" w:rsidRPr="00AA1035" w:rsidRDefault="000D45D5" w:rsidP="000D45D5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2.</w:t>
      </w:r>
      <w:r w:rsidR="00031807" w:rsidRPr="00AA1035">
        <w:rPr>
          <w:rFonts w:asciiTheme="minorHAnsi" w:hAnsiTheme="minorHAnsi" w:cstheme="minorHAnsi"/>
        </w:rPr>
        <w:t xml:space="preserve">W przypadku, gdy wybór najkorzystniejszej oferty nie nastąpi przed upływem terminu </w:t>
      </w:r>
    </w:p>
    <w:p w14:paraId="65FFCE1F" w14:textId="77777777" w:rsidR="000D45D5" w:rsidRPr="00AA1035" w:rsidRDefault="000D45D5" w:rsidP="000D45D5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</w:t>
      </w:r>
      <w:r w:rsidR="00031807" w:rsidRPr="00AA1035">
        <w:rPr>
          <w:rFonts w:asciiTheme="minorHAnsi" w:hAnsiTheme="minorHAnsi" w:cstheme="minorHAnsi"/>
        </w:rPr>
        <w:t xml:space="preserve">związania ofertą określonego w ust. 1, Zamawiający przed upływem terminu związania </w:t>
      </w:r>
    </w:p>
    <w:p w14:paraId="7D80D4C9" w14:textId="77777777" w:rsidR="000D45D5" w:rsidRPr="00AA1035" w:rsidRDefault="000D45D5" w:rsidP="000D45D5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</w:t>
      </w:r>
      <w:r w:rsidR="00031807" w:rsidRPr="00AA1035">
        <w:rPr>
          <w:rFonts w:asciiTheme="minorHAnsi" w:hAnsiTheme="minorHAnsi" w:cstheme="minorHAnsi"/>
        </w:rPr>
        <w:t xml:space="preserve">ofertą zwróci się jednokrotnie do Wykonawców o wyrażenie zgody na przedłużenie tego </w:t>
      </w:r>
    </w:p>
    <w:p w14:paraId="75931942" w14:textId="6AC8D0E0" w:rsidR="00A3245C" w:rsidRPr="00AA1035" w:rsidRDefault="000D45D5" w:rsidP="000D45D5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>terminu o wskazywany przez niego okres, nie dłuższy niż 30 dni.</w:t>
      </w:r>
      <w:r w:rsidR="00031807" w:rsidRPr="00AA1035">
        <w:rPr>
          <w:rFonts w:asciiTheme="minorHAnsi" w:eastAsia="Times New Roman" w:hAnsiTheme="minorHAnsi" w:cstheme="minorHAnsi"/>
        </w:rPr>
        <w:t xml:space="preserve"> </w:t>
      </w:r>
    </w:p>
    <w:p w14:paraId="55B201F7" w14:textId="28B513B9" w:rsidR="000D45D5" w:rsidRPr="00AA1035" w:rsidRDefault="000D45D5" w:rsidP="000D45D5">
      <w:pPr>
        <w:tabs>
          <w:tab w:val="left" w:pos="284"/>
        </w:tabs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</w:t>
      </w:r>
      <w:r w:rsidR="00B47BB3">
        <w:rPr>
          <w:rFonts w:asciiTheme="minorHAnsi" w:hAnsiTheme="minorHAnsi" w:cstheme="minorHAnsi"/>
        </w:rPr>
        <w:t xml:space="preserve"> </w:t>
      </w:r>
      <w:r w:rsidRPr="00AA1035">
        <w:rPr>
          <w:rFonts w:asciiTheme="minorHAnsi" w:hAnsiTheme="minorHAnsi" w:cstheme="minorHAnsi"/>
        </w:rPr>
        <w:t xml:space="preserve">3. </w:t>
      </w:r>
      <w:r w:rsidR="00031807" w:rsidRPr="00AA1035">
        <w:rPr>
          <w:rFonts w:asciiTheme="minorHAnsi" w:hAnsiTheme="minorHAnsi" w:cstheme="minorHAnsi"/>
        </w:rPr>
        <w:t>Przedłużenie terminu związania ofertą, o którym mowa w ust. 2, wymaga złożenia przez</w:t>
      </w:r>
    </w:p>
    <w:p w14:paraId="68ABCBEB" w14:textId="47D18EE3" w:rsidR="000D45D5" w:rsidRPr="00AA1035" w:rsidRDefault="000D45D5" w:rsidP="000D45D5">
      <w:pPr>
        <w:tabs>
          <w:tab w:val="left" w:pos="284"/>
        </w:tabs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</w:t>
      </w:r>
      <w:r w:rsidR="00B47BB3">
        <w:rPr>
          <w:rFonts w:asciiTheme="minorHAnsi" w:hAnsiTheme="minorHAnsi" w:cstheme="minorHAnsi"/>
        </w:rPr>
        <w:t xml:space="preserve"> </w:t>
      </w:r>
      <w:r w:rsidR="00031807" w:rsidRPr="00AA1035">
        <w:rPr>
          <w:rFonts w:asciiTheme="minorHAnsi" w:hAnsiTheme="minorHAnsi" w:cstheme="minorHAnsi"/>
        </w:rPr>
        <w:t xml:space="preserve"> Wykonawcę pisemnego oświadczenia o wyrażeniu zgody na przedłużenie terminu związania </w:t>
      </w:r>
    </w:p>
    <w:p w14:paraId="1D3DDAE9" w14:textId="0FC24DE6" w:rsidR="00A3245C" w:rsidRPr="00AA1035" w:rsidRDefault="000D45D5" w:rsidP="000D45D5">
      <w:pPr>
        <w:tabs>
          <w:tab w:val="left" w:pos="284"/>
        </w:tabs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</w:t>
      </w:r>
      <w:r w:rsidR="00031807" w:rsidRPr="00AA1035">
        <w:rPr>
          <w:rFonts w:asciiTheme="minorHAnsi" w:hAnsiTheme="minorHAnsi" w:cstheme="minorHAnsi"/>
        </w:rPr>
        <w:t xml:space="preserve">ofertą. </w:t>
      </w:r>
    </w:p>
    <w:p w14:paraId="37310D5C" w14:textId="32A74A81" w:rsidR="00A3245C" w:rsidRPr="00AA1035" w:rsidRDefault="00031807" w:rsidP="007F6FDD">
      <w:pPr>
        <w:pStyle w:val="Nagwek1"/>
        <w:spacing w:after="0" w:line="360" w:lineRule="auto"/>
        <w:ind w:left="72" w:right="49"/>
        <w:rPr>
          <w:rFonts w:asciiTheme="minorHAnsi" w:hAnsiTheme="minorHAnsi" w:cstheme="minorHAnsi"/>
          <w:b/>
          <w:color w:val="000000" w:themeColor="text1"/>
          <w:sz w:val="22"/>
        </w:rPr>
      </w:pPr>
      <w:r w:rsidRPr="00AA1035">
        <w:rPr>
          <w:rFonts w:asciiTheme="minorHAnsi" w:hAnsiTheme="minorHAnsi" w:cstheme="minorHAnsi"/>
          <w:b/>
          <w:color w:val="000000" w:themeColor="text1"/>
          <w:sz w:val="22"/>
        </w:rPr>
        <w:t>X</w:t>
      </w:r>
      <w:r w:rsidR="005F01CA" w:rsidRPr="00AA1035">
        <w:rPr>
          <w:rFonts w:asciiTheme="minorHAnsi" w:hAnsiTheme="minorHAnsi" w:cstheme="minorHAnsi"/>
          <w:b/>
          <w:color w:val="000000" w:themeColor="text1"/>
          <w:sz w:val="22"/>
        </w:rPr>
        <w:t>V. T</w:t>
      </w:r>
      <w:r w:rsidRPr="00AA1035">
        <w:rPr>
          <w:rFonts w:asciiTheme="minorHAnsi" w:hAnsiTheme="minorHAnsi" w:cstheme="minorHAnsi"/>
          <w:b/>
          <w:color w:val="000000" w:themeColor="text1"/>
          <w:sz w:val="22"/>
        </w:rPr>
        <w:t xml:space="preserve">ermin składania oferty </w:t>
      </w:r>
    </w:p>
    <w:p w14:paraId="3A1770FA" w14:textId="4EC16FA7" w:rsidR="009255BE" w:rsidRPr="00AA1035" w:rsidRDefault="00B47BB3" w:rsidP="007F6FDD">
      <w:pPr>
        <w:tabs>
          <w:tab w:val="left" w:pos="284"/>
        </w:tabs>
        <w:spacing w:after="0" w:line="360" w:lineRule="auto"/>
        <w:ind w:left="10" w:right="48" w:hanging="10"/>
        <w:jc w:val="both"/>
        <w:rPr>
          <w:rFonts w:asciiTheme="minorHAnsi" w:hAnsiTheme="minorHAnsi" w:cstheme="minorHAnsi"/>
          <w:b/>
          <w:color w:val="auto"/>
          <w:u w:val="single" w:color="000000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031807" w:rsidRPr="00AA1035">
        <w:rPr>
          <w:rFonts w:asciiTheme="minorHAnsi" w:hAnsiTheme="minorHAnsi" w:cstheme="minorHAnsi"/>
          <w:color w:val="auto"/>
        </w:rPr>
        <w:t>1.</w:t>
      </w:r>
      <w:r w:rsidR="00031807" w:rsidRPr="00AA1035">
        <w:rPr>
          <w:rFonts w:asciiTheme="minorHAnsi" w:eastAsia="Arial" w:hAnsiTheme="minorHAnsi" w:cstheme="minorHAnsi"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color w:val="auto"/>
        </w:rPr>
        <w:t>Ofertę wraz z wymaganymi dokumentami należy złożyć w terminie do dnia</w:t>
      </w:r>
    </w:p>
    <w:p w14:paraId="6DE7CE95" w14:textId="620C4943" w:rsidR="00A3245C" w:rsidRPr="00AA1035" w:rsidRDefault="004E78C2" w:rsidP="009255BE">
      <w:pPr>
        <w:tabs>
          <w:tab w:val="left" w:pos="284"/>
        </w:tabs>
        <w:spacing w:after="0" w:line="360" w:lineRule="auto"/>
        <w:ind w:left="10" w:right="48" w:hanging="10"/>
        <w:jc w:val="both"/>
        <w:rPr>
          <w:rFonts w:asciiTheme="minorHAnsi" w:hAnsiTheme="minorHAnsi" w:cstheme="minorHAnsi"/>
          <w:color w:val="auto"/>
          <w:u w:val="single"/>
        </w:rPr>
      </w:pPr>
      <w:r w:rsidRPr="00AA1035">
        <w:rPr>
          <w:rFonts w:asciiTheme="minorHAnsi" w:hAnsiTheme="minorHAnsi" w:cstheme="minorHAnsi"/>
          <w:b/>
          <w:color w:val="auto"/>
        </w:rPr>
        <w:t xml:space="preserve"> </w:t>
      </w:r>
      <w:r w:rsidR="00B47BB3">
        <w:rPr>
          <w:rFonts w:asciiTheme="minorHAnsi" w:hAnsiTheme="minorHAnsi" w:cstheme="minorHAnsi"/>
          <w:b/>
          <w:color w:val="auto"/>
        </w:rPr>
        <w:t xml:space="preserve">     </w:t>
      </w:r>
      <w:r w:rsidR="009255BE" w:rsidRPr="00AA1035">
        <w:rPr>
          <w:rFonts w:asciiTheme="minorHAnsi" w:hAnsiTheme="minorHAnsi" w:cstheme="minorHAnsi"/>
          <w:b/>
          <w:color w:val="auto"/>
        </w:rPr>
        <w:t xml:space="preserve"> </w:t>
      </w:r>
      <w:r w:rsidR="00346852" w:rsidRPr="00AA1035">
        <w:rPr>
          <w:rFonts w:asciiTheme="minorHAnsi" w:hAnsiTheme="minorHAnsi" w:cstheme="minorHAnsi"/>
          <w:b/>
          <w:color w:val="auto"/>
          <w:u w:val="single"/>
        </w:rPr>
        <w:t>1</w:t>
      </w:r>
      <w:r w:rsidR="003A0B9E">
        <w:rPr>
          <w:rFonts w:asciiTheme="minorHAnsi" w:hAnsiTheme="minorHAnsi" w:cstheme="minorHAnsi"/>
          <w:b/>
          <w:color w:val="auto"/>
          <w:u w:val="single"/>
        </w:rPr>
        <w:t>6</w:t>
      </w:r>
      <w:r w:rsidR="00346852" w:rsidRPr="00AA1035">
        <w:rPr>
          <w:rFonts w:asciiTheme="minorHAnsi" w:hAnsiTheme="minorHAnsi" w:cstheme="minorHAnsi"/>
          <w:b/>
          <w:color w:val="auto"/>
          <w:u w:val="single"/>
        </w:rPr>
        <w:t>.07.2024</w:t>
      </w:r>
      <w:r w:rsidR="009255BE" w:rsidRPr="00AA1035">
        <w:rPr>
          <w:rFonts w:asciiTheme="minorHAnsi" w:hAnsiTheme="minorHAnsi" w:cstheme="minorHAnsi"/>
          <w:color w:val="auto"/>
          <w:u w:val="single"/>
        </w:rPr>
        <w:t xml:space="preserve"> </w:t>
      </w:r>
      <w:r w:rsidR="00031807" w:rsidRPr="00AA1035">
        <w:rPr>
          <w:rFonts w:asciiTheme="minorHAnsi" w:hAnsiTheme="minorHAnsi" w:cstheme="minorHAnsi"/>
          <w:b/>
          <w:color w:val="auto"/>
          <w:u w:val="single"/>
        </w:rPr>
        <w:t>r. do godz. 1</w:t>
      </w:r>
      <w:r w:rsidR="00346852" w:rsidRPr="00AA1035">
        <w:rPr>
          <w:rFonts w:asciiTheme="minorHAnsi" w:hAnsiTheme="minorHAnsi" w:cstheme="minorHAnsi"/>
          <w:b/>
          <w:color w:val="auto"/>
          <w:u w:val="single"/>
        </w:rPr>
        <w:t>1</w:t>
      </w:r>
      <w:r w:rsidR="00031807" w:rsidRPr="00AA1035">
        <w:rPr>
          <w:rFonts w:asciiTheme="minorHAnsi" w:hAnsiTheme="minorHAnsi" w:cstheme="minorHAnsi"/>
          <w:b/>
          <w:color w:val="auto"/>
          <w:u w:val="single"/>
          <w:vertAlign w:val="superscript"/>
        </w:rPr>
        <w:t>00</w:t>
      </w:r>
      <w:r w:rsidR="005F01CA" w:rsidRPr="00AA1035">
        <w:rPr>
          <w:rFonts w:asciiTheme="minorHAnsi" w:hAnsiTheme="minorHAnsi" w:cstheme="minorHAnsi"/>
          <w:color w:val="auto"/>
          <w:u w:val="single"/>
        </w:rPr>
        <w:t xml:space="preserve"> </w:t>
      </w:r>
    </w:p>
    <w:p w14:paraId="70ED15B9" w14:textId="446D6E07" w:rsidR="00A3245C" w:rsidRPr="00AA1035" w:rsidRDefault="00031807" w:rsidP="005F01CA">
      <w:pPr>
        <w:pStyle w:val="Nagwek1"/>
        <w:spacing w:after="0" w:line="360" w:lineRule="auto"/>
        <w:ind w:left="0" w:right="49" w:firstLine="0"/>
        <w:rPr>
          <w:rFonts w:asciiTheme="minorHAnsi" w:hAnsiTheme="minorHAnsi" w:cstheme="minorHAnsi"/>
          <w:b/>
          <w:color w:val="auto"/>
          <w:sz w:val="22"/>
        </w:rPr>
      </w:pPr>
      <w:r w:rsidRPr="00AA1035">
        <w:rPr>
          <w:rFonts w:asciiTheme="minorHAnsi" w:hAnsiTheme="minorHAnsi" w:cstheme="minorHAnsi"/>
          <w:b/>
          <w:color w:val="auto"/>
          <w:sz w:val="22"/>
        </w:rPr>
        <w:t>X</w:t>
      </w:r>
      <w:r w:rsidR="005F01CA" w:rsidRPr="00AA1035">
        <w:rPr>
          <w:rFonts w:asciiTheme="minorHAnsi" w:hAnsiTheme="minorHAnsi" w:cstheme="minorHAnsi"/>
          <w:b/>
          <w:color w:val="auto"/>
          <w:sz w:val="22"/>
        </w:rPr>
        <w:t>V</w:t>
      </w:r>
      <w:r w:rsidR="00346852" w:rsidRPr="00AA1035">
        <w:rPr>
          <w:rFonts w:asciiTheme="minorHAnsi" w:hAnsiTheme="minorHAnsi" w:cstheme="minorHAnsi"/>
          <w:b/>
          <w:color w:val="auto"/>
          <w:sz w:val="22"/>
        </w:rPr>
        <w:t>I</w:t>
      </w:r>
      <w:r w:rsidRPr="00AA1035">
        <w:rPr>
          <w:rFonts w:asciiTheme="minorHAnsi" w:hAnsiTheme="minorHAnsi" w:cstheme="minorHAnsi"/>
          <w:b/>
          <w:color w:val="auto"/>
          <w:sz w:val="22"/>
        </w:rPr>
        <w:t xml:space="preserve">. Termin otwarcia ofert </w:t>
      </w:r>
    </w:p>
    <w:p w14:paraId="5267541D" w14:textId="32035D11" w:rsidR="00A3245C" w:rsidRPr="00AA1035" w:rsidRDefault="005F01CA" w:rsidP="005F01CA">
      <w:pPr>
        <w:spacing w:after="0" w:line="360" w:lineRule="auto"/>
        <w:ind w:right="51"/>
        <w:jc w:val="both"/>
        <w:rPr>
          <w:rFonts w:asciiTheme="minorHAnsi" w:hAnsiTheme="minorHAnsi" w:cstheme="minorHAnsi"/>
          <w:color w:val="FF0000"/>
        </w:rPr>
      </w:pPr>
      <w:r w:rsidRPr="00AA1035">
        <w:rPr>
          <w:rFonts w:asciiTheme="minorHAnsi" w:hAnsiTheme="minorHAnsi" w:cstheme="minorHAnsi"/>
        </w:rPr>
        <w:t xml:space="preserve">  </w:t>
      </w:r>
      <w:r w:rsidR="00052E9C">
        <w:rPr>
          <w:rFonts w:asciiTheme="minorHAnsi" w:hAnsiTheme="minorHAnsi" w:cstheme="minorHAnsi"/>
        </w:rPr>
        <w:t xml:space="preserve"> </w:t>
      </w:r>
      <w:r w:rsidRPr="00AA1035">
        <w:rPr>
          <w:rFonts w:asciiTheme="minorHAnsi" w:hAnsiTheme="minorHAnsi" w:cstheme="minorHAnsi"/>
        </w:rPr>
        <w:t xml:space="preserve"> 1. </w:t>
      </w:r>
      <w:r w:rsidR="00031807" w:rsidRPr="00AA1035">
        <w:rPr>
          <w:rFonts w:asciiTheme="minorHAnsi" w:hAnsiTheme="minorHAnsi" w:cstheme="minorHAnsi"/>
        </w:rPr>
        <w:t>Otwarcie ofert nastąpi w dniu</w:t>
      </w:r>
      <w:r w:rsidR="00031807" w:rsidRPr="00AA1035">
        <w:rPr>
          <w:rFonts w:asciiTheme="minorHAnsi" w:hAnsiTheme="minorHAnsi" w:cstheme="minorHAnsi"/>
          <w:b/>
          <w:u w:val="single" w:color="000000"/>
        </w:rPr>
        <w:t xml:space="preserve"> </w:t>
      </w:r>
      <w:r w:rsidR="009255BE" w:rsidRPr="00AA1035">
        <w:rPr>
          <w:rFonts w:asciiTheme="minorHAnsi" w:hAnsiTheme="minorHAnsi" w:cstheme="minorHAnsi"/>
          <w:b/>
          <w:color w:val="auto"/>
          <w:u w:val="single" w:color="000000"/>
        </w:rPr>
        <w:t>1</w:t>
      </w:r>
      <w:r w:rsidR="003A0B9E">
        <w:rPr>
          <w:rFonts w:asciiTheme="minorHAnsi" w:hAnsiTheme="minorHAnsi" w:cstheme="minorHAnsi"/>
          <w:b/>
          <w:color w:val="auto"/>
          <w:u w:val="single" w:color="000000"/>
        </w:rPr>
        <w:t>6</w:t>
      </w:r>
      <w:r w:rsidR="009255BE" w:rsidRPr="00AA1035">
        <w:rPr>
          <w:rFonts w:asciiTheme="minorHAnsi" w:hAnsiTheme="minorHAnsi" w:cstheme="minorHAnsi"/>
          <w:b/>
          <w:color w:val="auto"/>
          <w:u w:val="single" w:color="000000"/>
        </w:rPr>
        <w:t>.07.202</w:t>
      </w:r>
      <w:r w:rsidR="00346852" w:rsidRPr="00AA1035">
        <w:rPr>
          <w:rFonts w:asciiTheme="minorHAnsi" w:hAnsiTheme="minorHAnsi" w:cstheme="minorHAnsi"/>
          <w:b/>
          <w:color w:val="auto"/>
          <w:u w:val="single" w:color="000000"/>
        </w:rPr>
        <w:t>4</w:t>
      </w:r>
      <w:r w:rsidR="009255BE" w:rsidRPr="00AA1035">
        <w:rPr>
          <w:rFonts w:asciiTheme="minorHAnsi" w:hAnsiTheme="minorHAnsi" w:cstheme="minorHAnsi"/>
          <w:b/>
          <w:color w:val="auto"/>
          <w:u w:val="single" w:color="000000"/>
        </w:rPr>
        <w:t>r.</w:t>
      </w:r>
      <w:r w:rsidR="00031807" w:rsidRPr="00AA1035">
        <w:rPr>
          <w:rFonts w:asciiTheme="minorHAnsi" w:hAnsiTheme="minorHAnsi" w:cstheme="minorHAnsi"/>
          <w:b/>
          <w:color w:val="auto"/>
          <w:u w:val="single" w:color="000000"/>
        </w:rPr>
        <w:t xml:space="preserve"> o godzinie </w:t>
      </w:r>
      <w:r w:rsidR="00346852" w:rsidRPr="00AA1035">
        <w:rPr>
          <w:rFonts w:asciiTheme="minorHAnsi" w:hAnsiTheme="minorHAnsi" w:cstheme="minorHAnsi"/>
          <w:b/>
          <w:color w:val="auto"/>
          <w:u w:val="single" w:color="000000"/>
        </w:rPr>
        <w:t>11.</w:t>
      </w:r>
      <w:r w:rsidR="00346852" w:rsidRPr="00AA1035">
        <w:rPr>
          <w:rFonts w:asciiTheme="minorHAnsi" w:hAnsiTheme="minorHAnsi" w:cstheme="minorHAnsi"/>
          <w:b/>
          <w:color w:val="auto"/>
          <w:u w:val="single" w:color="000000"/>
          <w:vertAlign w:val="superscript"/>
        </w:rPr>
        <w:t>05</w:t>
      </w:r>
      <w:r w:rsidR="000A63D5" w:rsidRPr="00AA1035">
        <w:rPr>
          <w:rFonts w:asciiTheme="minorHAnsi" w:hAnsiTheme="minorHAnsi" w:cstheme="minorHAnsi"/>
          <w:color w:val="auto"/>
          <w:vertAlign w:val="superscript"/>
        </w:rPr>
        <w:t xml:space="preserve"> </w:t>
      </w:r>
    </w:p>
    <w:p w14:paraId="6112CAC1" w14:textId="2969E0C8" w:rsidR="00A3245C" w:rsidRPr="00AA1035" w:rsidRDefault="005F01CA" w:rsidP="005F01CA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</w:t>
      </w:r>
      <w:r w:rsidR="00052E9C">
        <w:rPr>
          <w:rFonts w:asciiTheme="minorHAnsi" w:hAnsiTheme="minorHAnsi" w:cstheme="minorHAnsi"/>
        </w:rPr>
        <w:t xml:space="preserve"> </w:t>
      </w:r>
      <w:r w:rsidRPr="00AA1035">
        <w:rPr>
          <w:rFonts w:asciiTheme="minorHAnsi" w:hAnsiTheme="minorHAnsi" w:cstheme="minorHAnsi"/>
        </w:rPr>
        <w:t xml:space="preserve">2. </w:t>
      </w:r>
      <w:r w:rsidR="00031807" w:rsidRPr="00AA1035">
        <w:rPr>
          <w:rFonts w:asciiTheme="minorHAnsi" w:hAnsiTheme="minorHAnsi" w:cstheme="minorHAnsi"/>
        </w:rPr>
        <w:t xml:space="preserve">Otwarcie ofert jest niejawne.  </w:t>
      </w:r>
    </w:p>
    <w:p w14:paraId="13E7703A" w14:textId="53D3467A" w:rsidR="005F01CA" w:rsidRPr="00AA1035" w:rsidRDefault="005F01CA" w:rsidP="005F01CA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</w:t>
      </w:r>
      <w:r w:rsidR="00052E9C">
        <w:rPr>
          <w:rFonts w:asciiTheme="minorHAnsi" w:hAnsiTheme="minorHAnsi" w:cstheme="minorHAnsi"/>
        </w:rPr>
        <w:t xml:space="preserve"> </w:t>
      </w:r>
      <w:r w:rsidRPr="00AA1035">
        <w:rPr>
          <w:rFonts w:asciiTheme="minorHAnsi" w:hAnsiTheme="minorHAnsi" w:cstheme="minorHAnsi"/>
        </w:rPr>
        <w:t xml:space="preserve">3. </w:t>
      </w:r>
      <w:r w:rsidR="00031807" w:rsidRPr="00AA1035">
        <w:rPr>
          <w:rFonts w:asciiTheme="minorHAnsi" w:hAnsiTheme="minorHAnsi" w:cstheme="minorHAnsi"/>
        </w:rPr>
        <w:t xml:space="preserve">Zamawiający, najpóźniej przed otwarciem ofert, udostępnia na stronie internetowej </w:t>
      </w:r>
    </w:p>
    <w:p w14:paraId="651C22DC" w14:textId="47679012" w:rsidR="005F01CA" w:rsidRPr="00AA1035" w:rsidRDefault="005F01CA" w:rsidP="005F01CA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 xml:space="preserve">prowadzonego postępowania informację o kwocie, jaką zamierza przeznaczyć na </w:t>
      </w:r>
    </w:p>
    <w:p w14:paraId="28F92F5F" w14:textId="7AB04D5E" w:rsidR="00A3245C" w:rsidRPr="00AA1035" w:rsidRDefault="005F01CA" w:rsidP="005F01CA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 xml:space="preserve">sfinansowanie zamówienia.  </w:t>
      </w:r>
    </w:p>
    <w:p w14:paraId="6BD132C0" w14:textId="5F1BD295" w:rsidR="005F01CA" w:rsidRPr="00AA1035" w:rsidRDefault="005F01CA" w:rsidP="005F01CA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</w:t>
      </w:r>
      <w:r w:rsidR="00052E9C">
        <w:rPr>
          <w:rFonts w:asciiTheme="minorHAnsi" w:hAnsiTheme="minorHAnsi" w:cstheme="minorHAnsi"/>
        </w:rPr>
        <w:t xml:space="preserve"> </w:t>
      </w:r>
      <w:r w:rsidRPr="00AA1035">
        <w:rPr>
          <w:rFonts w:asciiTheme="minorHAnsi" w:hAnsiTheme="minorHAnsi" w:cstheme="minorHAnsi"/>
        </w:rPr>
        <w:t xml:space="preserve">4. </w:t>
      </w:r>
      <w:r w:rsidR="00031807" w:rsidRPr="00AA1035">
        <w:rPr>
          <w:rFonts w:asciiTheme="minorHAnsi" w:hAnsiTheme="minorHAnsi" w:cstheme="minorHAnsi"/>
        </w:rPr>
        <w:t xml:space="preserve">Zamawiający, niezwłocznie po otwarciu ofert, udostępnia na stronie internetowej </w:t>
      </w:r>
    </w:p>
    <w:p w14:paraId="7A9B2082" w14:textId="1892927B" w:rsidR="00A3245C" w:rsidRPr="00AA1035" w:rsidRDefault="005F01CA" w:rsidP="005F01CA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 xml:space="preserve">prowadzonego postępowania informacje o:  </w:t>
      </w:r>
    </w:p>
    <w:p w14:paraId="2C3B02A1" w14:textId="77777777" w:rsidR="00A3245C" w:rsidRPr="00AA1035" w:rsidRDefault="00031807" w:rsidP="00124E5A">
      <w:pPr>
        <w:numPr>
          <w:ilvl w:val="1"/>
          <w:numId w:val="31"/>
        </w:numPr>
        <w:spacing w:after="0" w:line="360" w:lineRule="auto"/>
        <w:ind w:right="51" w:hanging="357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nazwach albo imionach i nazwiskach oraz siedzibach lub miejscach prowadzonej działalności gospodarczej albo miejscach zamieszkania Wykonawców, których oferty zostały otwarte;  </w:t>
      </w:r>
    </w:p>
    <w:p w14:paraId="6EE0A770" w14:textId="77777777" w:rsidR="00A3245C" w:rsidRPr="00AA1035" w:rsidRDefault="00031807" w:rsidP="00124E5A">
      <w:pPr>
        <w:numPr>
          <w:ilvl w:val="1"/>
          <w:numId w:val="31"/>
        </w:numPr>
        <w:spacing w:after="0" w:line="360" w:lineRule="auto"/>
        <w:ind w:right="51" w:hanging="357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cenach lub kosztach zawartych w ofertach.  </w:t>
      </w:r>
    </w:p>
    <w:p w14:paraId="2F726616" w14:textId="5E754BF9" w:rsidR="003912E9" w:rsidRPr="00AA1035" w:rsidRDefault="003912E9" w:rsidP="003912E9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</w:t>
      </w:r>
      <w:r w:rsidR="00052E9C">
        <w:rPr>
          <w:rFonts w:asciiTheme="minorHAnsi" w:hAnsiTheme="minorHAnsi" w:cstheme="minorHAnsi"/>
        </w:rPr>
        <w:t xml:space="preserve"> </w:t>
      </w:r>
      <w:r w:rsidRPr="00AA1035">
        <w:rPr>
          <w:rFonts w:asciiTheme="minorHAnsi" w:hAnsiTheme="minorHAnsi" w:cstheme="minorHAnsi"/>
        </w:rPr>
        <w:t xml:space="preserve">  5. </w:t>
      </w:r>
      <w:r w:rsidR="00031807" w:rsidRPr="00AA1035">
        <w:rPr>
          <w:rFonts w:asciiTheme="minorHAnsi" w:hAnsiTheme="minorHAnsi" w:cstheme="minorHAnsi"/>
        </w:rPr>
        <w:t xml:space="preserve">W przypadku wystąpienia awarii systemu teleinformatycznego, która spowoduje brak </w:t>
      </w:r>
    </w:p>
    <w:p w14:paraId="0FE40D53" w14:textId="77777777" w:rsidR="003912E9" w:rsidRPr="00AA1035" w:rsidRDefault="003912E9" w:rsidP="003912E9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 </w:t>
      </w:r>
      <w:r w:rsidR="00031807" w:rsidRPr="00AA1035">
        <w:rPr>
          <w:rFonts w:asciiTheme="minorHAnsi" w:hAnsiTheme="minorHAnsi" w:cstheme="minorHAnsi"/>
        </w:rPr>
        <w:t xml:space="preserve">możliwości otwarcia ofert w terminie określonym przez Zamawiającego, otwarcie ofert </w:t>
      </w:r>
    </w:p>
    <w:p w14:paraId="3B84626F" w14:textId="02032EBE" w:rsidR="00A3245C" w:rsidRPr="00AA1035" w:rsidRDefault="003912E9" w:rsidP="003912E9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 </w:t>
      </w:r>
      <w:r w:rsidR="00031807" w:rsidRPr="00AA1035">
        <w:rPr>
          <w:rFonts w:asciiTheme="minorHAnsi" w:hAnsiTheme="minorHAnsi" w:cstheme="minorHAnsi"/>
        </w:rPr>
        <w:t xml:space="preserve">nastąpi niezwłocznie po usunięciu awarii.  </w:t>
      </w:r>
    </w:p>
    <w:p w14:paraId="0D9698D7" w14:textId="78A0F610" w:rsidR="003912E9" w:rsidRPr="00AA1035" w:rsidRDefault="003912E9" w:rsidP="003912E9">
      <w:pPr>
        <w:tabs>
          <w:tab w:val="left" w:pos="284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</w:t>
      </w:r>
      <w:r w:rsidR="00052E9C">
        <w:rPr>
          <w:rFonts w:asciiTheme="minorHAnsi" w:hAnsiTheme="minorHAnsi" w:cstheme="minorHAnsi"/>
        </w:rPr>
        <w:t xml:space="preserve"> </w:t>
      </w:r>
      <w:r w:rsidRPr="00AA1035">
        <w:rPr>
          <w:rFonts w:asciiTheme="minorHAnsi" w:hAnsiTheme="minorHAnsi" w:cstheme="minorHAnsi"/>
        </w:rPr>
        <w:t xml:space="preserve">  6. </w:t>
      </w:r>
      <w:r w:rsidR="00031807" w:rsidRPr="00AA1035">
        <w:rPr>
          <w:rFonts w:asciiTheme="minorHAnsi" w:hAnsiTheme="minorHAnsi" w:cstheme="minorHAnsi"/>
        </w:rPr>
        <w:t xml:space="preserve">Zamawiający poinformuje o zmianie terminu otwarcia ofert na stronie internetowej </w:t>
      </w:r>
    </w:p>
    <w:p w14:paraId="60C101C8" w14:textId="2653921F" w:rsidR="00A3245C" w:rsidRPr="00AA1035" w:rsidRDefault="003912E9" w:rsidP="003912E9">
      <w:pPr>
        <w:tabs>
          <w:tab w:val="left" w:pos="284"/>
          <w:tab w:val="left" w:pos="426"/>
        </w:tabs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 xml:space="preserve">prowadzonego postępowania.   </w:t>
      </w:r>
    </w:p>
    <w:p w14:paraId="676E3E1B" w14:textId="5873C94B" w:rsidR="00A3245C" w:rsidRPr="00AA1035" w:rsidRDefault="00031807" w:rsidP="007F6FDD">
      <w:pPr>
        <w:pStyle w:val="Nagwek1"/>
        <w:spacing w:after="0" w:line="360" w:lineRule="auto"/>
        <w:ind w:left="72"/>
        <w:rPr>
          <w:rFonts w:asciiTheme="minorHAnsi" w:hAnsiTheme="minorHAnsi" w:cstheme="minorHAnsi"/>
          <w:b/>
          <w:color w:val="auto"/>
          <w:sz w:val="22"/>
        </w:rPr>
      </w:pPr>
      <w:r w:rsidRPr="00AA1035">
        <w:rPr>
          <w:rFonts w:asciiTheme="minorHAnsi" w:hAnsiTheme="minorHAnsi" w:cstheme="minorHAnsi"/>
          <w:b/>
          <w:color w:val="auto"/>
          <w:sz w:val="22"/>
        </w:rPr>
        <w:t>XVI</w:t>
      </w:r>
      <w:r w:rsidR="00346852" w:rsidRPr="00AA1035">
        <w:rPr>
          <w:rFonts w:asciiTheme="minorHAnsi" w:hAnsiTheme="minorHAnsi" w:cstheme="minorHAnsi"/>
          <w:b/>
          <w:color w:val="auto"/>
          <w:sz w:val="22"/>
        </w:rPr>
        <w:t>I</w:t>
      </w:r>
      <w:r w:rsidRPr="00AA1035">
        <w:rPr>
          <w:rFonts w:asciiTheme="minorHAnsi" w:hAnsiTheme="minorHAnsi" w:cstheme="minorHAnsi"/>
          <w:b/>
          <w:color w:val="auto"/>
          <w:sz w:val="22"/>
        </w:rPr>
        <w:t>. Sposób obliczenia ceny oraz opis kryteriów oceny ofer</w:t>
      </w:r>
      <w:r w:rsidR="00882A27" w:rsidRPr="00AA1035">
        <w:rPr>
          <w:rFonts w:asciiTheme="minorHAnsi" w:hAnsiTheme="minorHAnsi" w:cstheme="minorHAnsi"/>
          <w:b/>
          <w:color w:val="auto"/>
          <w:sz w:val="22"/>
        </w:rPr>
        <w:t>t</w:t>
      </w:r>
    </w:p>
    <w:p w14:paraId="72813587" w14:textId="77777777" w:rsidR="00296D1C" w:rsidRDefault="00052E9C" w:rsidP="00052E9C">
      <w:pPr>
        <w:spacing w:after="0" w:line="360" w:lineRule="auto"/>
        <w:ind w:right="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1. </w:t>
      </w:r>
      <w:r w:rsidR="00031807" w:rsidRPr="00AA1035">
        <w:rPr>
          <w:rFonts w:asciiTheme="minorHAnsi" w:hAnsiTheme="minorHAnsi" w:cstheme="minorHAnsi"/>
        </w:rPr>
        <w:t xml:space="preserve">Za ofertę najkorzystniejszą zostanie uznana oferta zawierająca najkorzystniejszy bilans punktów w </w:t>
      </w:r>
    </w:p>
    <w:p w14:paraId="0B517398" w14:textId="7A3920EA" w:rsidR="00A3245C" w:rsidRPr="00AA1035" w:rsidRDefault="00296D1C" w:rsidP="00052E9C">
      <w:pPr>
        <w:spacing w:after="0" w:line="360" w:lineRule="auto"/>
        <w:ind w:right="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31807" w:rsidRPr="00AA1035">
        <w:rPr>
          <w:rFonts w:asciiTheme="minorHAnsi" w:hAnsiTheme="minorHAnsi" w:cstheme="minorHAnsi"/>
        </w:rPr>
        <w:t xml:space="preserve">kryteriach: </w:t>
      </w:r>
    </w:p>
    <w:p w14:paraId="4ECC4344" w14:textId="78433A1B" w:rsidR="00A3245C" w:rsidRPr="00AA1035" w:rsidRDefault="00296D1C" w:rsidP="00124E5A">
      <w:pPr>
        <w:numPr>
          <w:ilvl w:val="1"/>
          <w:numId w:val="32"/>
        </w:numPr>
        <w:spacing w:after="0" w:line="360" w:lineRule="auto"/>
        <w:ind w:right="45" w:hanging="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31807" w:rsidRPr="00AA1035">
        <w:rPr>
          <w:rFonts w:asciiTheme="minorHAnsi" w:hAnsiTheme="minorHAnsi" w:cstheme="minorHAnsi"/>
        </w:rPr>
        <w:t xml:space="preserve">„Cena ofertowa brutto” – C; </w:t>
      </w:r>
    </w:p>
    <w:p w14:paraId="0A493B57" w14:textId="49B4ECA5" w:rsidR="00A3245C" w:rsidRPr="00AA1035" w:rsidRDefault="00031807" w:rsidP="00034222">
      <w:pPr>
        <w:numPr>
          <w:ilvl w:val="1"/>
          <w:numId w:val="32"/>
        </w:numPr>
        <w:spacing w:after="0" w:line="360" w:lineRule="auto"/>
        <w:ind w:right="45" w:hanging="254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„Termin płatności faktury” – T. </w:t>
      </w:r>
    </w:p>
    <w:p w14:paraId="36762856" w14:textId="1E9BE63E" w:rsidR="00A3245C" w:rsidRPr="00AA1035" w:rsidRDefault="00296D1C" w:rsidP="00296D1C">
      <w:pPr>
        <w:spacing w:after="0" w:line="360" w:lineRule="auto"/>
        <w:ind w:right="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2.  </w:t>
      </w:r>
      <w:r w:rsidR="00031807" w:rsidRPr="00AA1035">
        <w:rPr>
          <w:rFonts w:asciiTheme="minorHAnsi" w:hAnsiTheme="minorHAnsi" w:cstheme="minorHAnsi"/>
        </w:rPr>
        <w:t xml:space="preserve">Powyższym kryteriom Zamawiający przypisał następujące znaczenie: </w:t>
      </w:r>
    </w:p>
    <w:p w14:paraId="6DF639C4" w14:textId="77777777" w:rsidR="00A3245C" w:rsidRPr="00AA1035" w:rsidRDefault="00031807" w:rsidP="007F6FDD">
      <w:pPr>
        <w:spacing w:after="0" w:line="360" w:lineRule="auto"/>
        <w:ind w:left="502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</w:t>
      </w:r>
    </w:p>
    <w:tbl>
      <w:tblPr>
        <w:tblW w:w="9382" w:type="dxa"/>
        <w:tblInd w:w="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885"/>
        <w:gridCol w:w="1200"/>
        <w:gridCol w:w="5797"/>
      </w:tblGrid>
      <w:tr w:rsidR="00A3245C" w:rsidRPr="00AA1035" w14:paraId="0E4D5758" w14:textId="77777777">
        <w:trPr>
          <w:trHeight w:val="593"/>
        </w:trPr>
        <w:tc>
          <w:tcPr>
            <w:tcW w:w="15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tcMar>
              <w:top w:w="52" w:type="dxa"/>
              <w:left w:w="0" w:type="dxa"/>
              <w:bottom w:w="0" w:type="dxa"/>
              <w:right w:w="0" w:type="dxa"/>
            </w:tcMar>
            <w:vAlign w:val="center"/>
          </w:tcPr>
          <w:p w14:paraId="1A12FBD5" w14:textId="77777777" w:rsidR="00A3245C" w:rsidRPr="00AA1035" w:rsidRDefault="00031807" w:rsidP="007F6FDD">
            <w:pPr>
              <w:spacing w:after="0" w:line="360" w:lineRule="auto"/>
              <w:ind w:right="1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Kryterium </w:t>
            </w:r>
          </w:p>
        </w:tc>
        <w:tc>
          <w:tcPr>
            <w:tcW w:w="8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tcMar>
              <w:top w:w="52" w:type="dxa"/>
              <w:left w:w="0" w:type="dxa"/>
              <w:bottom w:w="0" w:type="dxa"/>
              <w:right w:w="0" w:type="dxa"/>
            </w:tcMar>
          </w:tcPr>
          <w:p w14:paraId="6553D5F2" w14:textId="77777777" w:rsidR="00A3245C" w:rsidRPr="00AA1035" w:rsidRDefault="00031807" w:rsidP="007F6FDD">
            <w:pPr>
              <w:spacing w:after="0" w:line="360" w:lineRule="auto"/>
              <w:ind w:left="168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Waga </w:t>
            </w:r>
          </w:p>
          <w:p w14:paraId="5C438E43" w14:textId="77777777" w:rsidR="00A3245C" w:rsidRPr="00AA1035" w:rsidRDefault="00031807" w:rsidP="007F6FDD">
            <w:pPr>
              <w:spacing w:after="0" w:line="360" w:lineRule="auto"/>
              <w:ind w:right="3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[%] 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tcMar>
              <w:top w:w="52" w:type="dxa"/>
              <w:left w:w="0" w:type="dxa"/>
              <w:bottom w:w="0" w:type="dxa"/>
              <w:right w:w="0" w:type="dxa"/>
            </w:tcMar>
          </w:tcPr>
          <w:p w14:paraId="26B58904" w14:textId="77777777" w:rsidR="00A3245C" w:rsidRPr="00AA1035" w:rsidRDefault="00031807" w:rsidP="007F6FD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Liczba punktów </w:t>
            </w:r>
          </w:p>
        </w:tc>
        <w:tc>
          <w:tcPr>
            <w:tcW w:w="5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tcMar>
              <w:top w:w="52" w:type="dxa"/>
              <w:left w:w="0" w:type="dxa"/>
              <w:bottom w:w="0" w:type="dxa"/>
              <w:right w:w="0" w:type="dxa"/>
            </w:tcMar>
            <w:vAlign w:val="center"/>
          </w:tcPr>
          <w:p w14:paraId="1D562EC7" w14:textId="77777777" w:rsidR="00A3245C" w:rsidRPr="00AA1035" w:rsidRDefault="00031807" w:rsidP="007F6FD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Sposób oceny wg wzoru </w:t>
            </w:r>
          </w:p>
        </w:tc>
      </w:tr>
      <w:tr w:rsidR="00A3245C" w:rsidRPr="00AA1035" w14:paraId="491B2753" w14:textId="77777777">
        <w:trPr>
          <w:trHeight w:val="851"/>
        </w:trPr>
        <w:tc>
          <w:tcPr>
            <w:tcW w:w="15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52" w:type="dxa"/>
              <w:left w:w="0" w:type="dxa"/>
              <w:bottom w:w="0" w:type="dxa"/>
              <w:right w:w="0" w:type="dxa"/>
            </w:tcMar>
          </w:tcPr>
          <w:p w14:paraId="481C96A5" w14:textId="77777777" w:rsidR="00A3245C" w:rsidRPr="00AA1035" w:rsidRDefault="00031807" w:rsidP="007F6FDD">
            <w:pPr>
              <w:spacing w:after="0" w:line="360" w:lineRule="auto"/>
              <w:ind w:left="122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Cena ofertowa brutto </w:t>
            </w:r>
          </w:p>
        </w:tc>
        <w:tc>
          <w:tcPr>
            <w:tcW w:w="8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52" w:type="dxa"/>
              <w:left w:w="0" w:type="dxa"/>
              <w:bottom w:w="0" w:type="dxa"/>
              <w:right w:w="0" w:type="dxa"/>
            </w:tcMar>
            <w:vAlign w:val="center"/>
          </w:tcPr>
          <w:p w14:paraId="0BCC2351" w14:textId="15AA0063" w:rsidR="00A3245C" w:rsidRPr="00AA1035" w:rsidRDefault="00663ED2" w:rsidP="007F6FDD">
            <w:pPr>
              <w:spacing w:after="0" w:line="360" w:lineRule="auto"/>
              <w:ind w:left="233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>60</w:t>
            </w:r>
            <w:r w:rsidR="00031807" w:rsidRPr="00AA1035">
              <w:rPr>
                <w:rFonts w:asciiTheme="minorHAnsi" w:hAnsiTheme="minorHAnsi" w:cstheme="minorHAnsi"/>
              </w:rPr>
              <w:t xml:space="preserve">% 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52" w:type="dxa"/>
              <w:left w:w="0" w:type="dxa"/>
              <w:bottom w:w="0" w:type="dxa"/>
              <w:right w:w="0" w:type="dxa"/>
            </w:tcMar>
            <w:vAlign w:val="center"/>
          </w:tcPr>
          <w:p w14:paraId="31739911" w14:textId="03BE2C2B" w:rsidR="00A3245C" w:rsidRPr="00AA1035" w:rsidRDefault="00663ED2" w:rsidP="007F6FDD">
            <w:pPr>
              <w:spacing w:after="0" w:line="360" w:lineRule="auto"/>
              <w:ind w:right="3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5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52" w:type="dxa"/>
              <w:left w:w="0" w:type="dxa"/>
              <w:bottom w:w="0" w:type="dxa"/>
              <w:right w:w="0" w:type="dxa"/>
            </w:tcMar>
          </w:tcPr>
          <w:p w14:paraId="3AC3F552" w14:textId="77777777" w:rsidR="00A3245C" w:rsidRPr="00AA1035" w:rsidRDefault="00031807" w:rsidP="007F6FDD">
            <w:pPr>
              <w:spacing w:after="0" w:line="360" w:lineRule="auto"/>
              <w:ind w:left="8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                Cena najtańszej oferty </w:t>
            </w:r>
          </w:p>
          <w:p w14:paraId="0AA723F5" w14:textId="2EBC8265" w:rsidR="00A3245C" w:rsidRPr="00AA1035" w:rsidRDefault="00031807" w:rsidP="0055112D">
            <w:pPr>
              <w:spacing w:after="0" w:line="360" w:lineRule="auto"/>
              <w:ind w:left="128" w:right="1129" w:hanging="7"/>
              <w:jc w:val="center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  <w:b/>
              </w:rPr>
              <w:t>C</w:t>
            </w:r>
            <w:r w:rsidRPr="00AA1035">
              <w:rPr>
                <w:rFonts w:asciiTheme="minorHAnsi" w:hAnsiTheme="minorHAnsi" w:cstheme="minorHAnsi"/>
              </w:rPr>
              <w:t xml:space="preserve"> = -----------</w:t>
            </w:r>
            <w:r w:rsidR="00663ED2" w:rsidRPr="00AA1035">
              <w:rPr>
                <w:rFonts w:asciiTheme="minorHAnsi" w:hAnsiTheme="minorHAnsi" w:cstheme="minorHAnsi"/>
              </w:rPr>
              <w:t>--------------------------  x 60</w:t>
            </w:r>
            <w:r w:rsidRPr="00AA1035">
              <w:rPr>
                <w:rFonts w:asciiTheme="minorHAnsi" w:hAnsiTheme="minorHAnsi" w:cstheme="minorHAnsi"/>
              </w:rPr>
              <w:t xml:space="preserve"> pkt               </w:t>
            </w:r>
            <w:r w:rsidR="0055112D" w:rsidRPr="00AA1035">
              <w:rPr>
                <w:rFonts w:asciiTheme="minorHAnsi" w:hAnsiTheme="minorHAnsi" w:cstheme="minorHAnsi"/>
              </w:rPr>
              <w:t xml:space="preserve">     </w:t>
            </w:r>
            <w:r w:rsidRPr="00AA1035">
              <w:rPr>
                <w:rFonts w:asciiTheme="minorHAnsi" w:hAnsiTheme="minorHAnsi" w:cstheme="minorHAnsi"/>
              </w:rPr>
              <w:t>Cena badanej oferty</w:t>
            </w:r>
          </w:p>
        </w:tc>
      </w:tr>
      <w:tr w:rsidR="00A3245C" w:rsidRPr="00AA1035" w14:paraId="07C59180" w14:textId="77777777">
        <w:trPr>
          <w:trHeight w:val="1136"/>
        </w:trPr>
        <w:tc>
          <w:tcPr>
            <w:tcW w:w="15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52" w:type="dxa"/>
              <w:left w:w="0" w:type="dxa"/>
              <w:bottom w:w="0" w:type="dxa"/>
              <w:right w:w="0" w:type="dxa"/>
            </w:tcMar>
            <w:vAlign w:val="center"/>
          </w:tcPr>
          <w:p w14:paraId="31C07345" w14:textId="77777777" w:rsidR="00A3245C" w:rsidRPr="00AA1035" w:rsidRDefault="00031807" w:rsidP="007F6FDD">
            <w:pPr>
              <w:spacing w:after="0" w:line="360" w:lineRule="auto"/>
              <w:ind w:left="130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Termin płatności faktury </w:t>
            </w:r>
          </w:p>
        </w:tc>
        <w:tc>
          <w:tcPr>
            <w:tcW w:w="8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52" w:type="dxa"/>
              <w:left w:w="0" w:type="dxa"/>
              <w:bottom w:w="0" w:type="dxa"/>
              <w:right w:w="0" w:type="dxa"/>
            </w:tcMar>
            <w:vAlign w:val="center"/>
          </w:tcPr>
          <w:p w14:paraId="3F12E8EC" w14:textId="586695DA" w:rsidR="00A3245C" w:rsidRPr="00AA1035" w:rsidRDefault="00663ED2" w:rsidP="007F6FDD">
            <w:pPr>
              <w:spacing w:after="0" w:line="360" w:lineRule="auto"/>
              <w:ind w:left="233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>40</w:t>
            </w:r>
            <w:r w:rsidR="00031807" w:rsidRPr="00AA1035">
              <w:rPr>
                <w:rFonts w:asciiTheme="minorHAnsi" w:hAnsiTheme="minorHAnsi" w:cstheme="minorHAnsi"/>
              </w:rPr>
              <w:t xml:space="preserve">% 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52" w:type="dxa"/>
              <w:left w:w="0" w:type="dxa"/>
              <w:bottom w:w="0" w:type="dxa"/>
              <w:right w:w="0" w:type="dxa"/>
            </w:tcMar>
            <w:vAlign w:val="center"/>
          </w:tcPr>
          <w:p w14:paraId="537E6AD1" w14:textId="7044A059" w:rsidR="00A3245C" w:rsidRPr="00AA1035" w:rsidRDefault="00663ED2" w:rsidP="007F6FDD">
            <w:pPr>
              <w:spacing w:after="0" w:line="360" w:lineRule="auto"/>
              <w:ind w:right="3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>40</w:t>
            </w:r>
            <w:r w:rsidR="00031807" w:rsidRPr="00AA10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52" w:type="dxa"/>
              <w:left w:w="0" w:type="dxa"/>
              <w:bottom w:w="0" w:type="dxa"/>
              <w:right w:w="0" w:type="dxa"/>
            </w:tcMar>
          </w:tcPr>
          <w:p w14:paraId="33D4BFE6" w14:textId="77777777" w:rsidR="00A3245C" w:rsidRPr="00AA1035" w:rsidRDefault="00031807" w:rsidP="007F6FDD">
            <w:pPr>
              <w:spacing w:after="0" w:line="360" w:lineRule="auto"/>
              <w:ind w:left="8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           Liczba punktów badanej oferty </w:t>
            </w:r>
          </w:p>
          <w:p w14:paraId="03D2AA95" w14:textId="514BA711" w:rsidR="00A3245C" w:rsidRPr="00AA1035" w:rsidRDefault="00031807" w:rsidP="007F6FDD">
            <w:pPr>
              <w:spacing w:after="0" w:line="360" w:lineRule="auto"/>
              <w:ind w:left="8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  <w:b/>
              </w:rPr>
              <w:t xml:space="preserve">   T  </w:t>
            </w:r>
            <w:r w:rsidRPr="00AA1035">
              <w:rPr>
                <w:rFonts w:asciiTheme="minorHAnsi" w:hAnsiTheme="minorHAnsi" w:cstheme="minorHAnsi"/>
              </w:rPr>
              <w:t>= ----------------</w:t>
            </w:r>
            <w:r w:rsidR="00663ED2" w:rsidRPr="00AA1035">
              <w:rPr>
                <w:rFonts w:asciiTheme="minorHAnsi" w:hAnsiTheme="minorHAnsi" w:cstheme="minorHAnsi"/>
              </w:rPr>
              <w:t>--------------------------- x 40</w:t>
            </w:r>
            <w:r w:rsidRPr="00AA1035">
              <w:rPr>
                <w:rFonts w:asciiTheme="minorHAnsi" w:hAnsiTheme="minorHAnsi" w:cstheme="minorHAnsi"/>
              </w:rPr>
              <w:t xml:space="preserve"> pkt </w:t>
            </w:r>
          </w:p>
          <w:p w14:paraId="43E6C94E" w14:textId="3716927E" w:rsidR="00A3245C" w:rsidRPr="00AA1035" w:rsidRDefault="0055112D" w:rsidP="0055112D">
            <w:pPr>
              <w:spacing w:after="0" w:line="360" w:lineRule="auto"/>
              <w:ind w:left="8" w:right="1662"/>
              <w:jc w:val="center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Największa </w:t>
            </w:r>
            <w:r w:rsidR="00031807" w:rsidRPr="00AA1035">
              <w:rPr>
                <w:rFonts w:asciiTheme="minorHAnsi" w:hAnsiTheme="minorHAnsi" w:cstheme="minorHAnsi"/>
              </w:rPr>
              <w:t>liczba punktów                spośród złożonych ofert</w:t>
            </w:r>
          </w:p>
        </w:tc>
      </w:tr>
      <w:tr w:rsidR="00A3245C" w:rsidRPr="00AA1035" w14:paraId="4A82413A" w14:textId="77777777">
        <w:trPr>
          <w:trHeight w:val="396"/>
        </w:trPr>
        <w:tc>
          <w:tcPr>
            <w:tcW w:w="15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52" w:type="dxa"/>
              <w:left w:w="0" w:type="dxa"/>
              <w:bottom w:w="0" w:type="dxa"/>
              <w:right w:w="0" w:type="dxa"/>
            </w:tcMar>
          </w:tcPr>
          <w:p w14:paraId="2F310897" w14:textId="77777777" w:rsidR="00A3245C" w:rsidRPr="00AA1035" w:rsidRDefault="00031807" w:rsidP="007F6FDD">
            <w:pPr>
              <w:spacing w:after="0" w:line="360" w:lineRule="auto"/>
              <w:ind w:left="10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RAZEM </w:t>
            </w:r>
          </w:p>
        </w:tc>
        <w:tc>
          <w:tcPr>
            <w:tcW w:w="8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52" w:type="dxa"/>
              <w:left w:w="0" w:type="dxa"/>
              <w:bottom w:w="0" w:type="dxa"/>
              <w:right w:w="0" w:type="dxa"/>
            </w:tcMar>
          </w:tcPr>
          <w:p w14:paraId="072359DB" w14:textId="77777777" w:rsidR="00A3245C" w:rsidRPr="00AA1035" w:rsidRDefault="00031807" w:rsidP="007F6FDD">
            <w:pPr>
              <w:spacing w:after="0" w:line="360" w:lineRule="auto"/>
              <w:ind w:left="173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100% 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52" w:type="dxa"/>
              <w:left w:w="0" w:type="dxa"/>
              <w:bottom w:w="0" w:type="dxa"/>
              <w:right w:w="0" w:type="dxa"/>
            </w:tcMar>
          </w:tcPr>
          <w:p w14:paraId="723AE798" w14:textId="77777777" w:rsidR="00A3245C" w:rsidRPr="00AA1035" w:rsidRDefault="00031807" w:rsidP="007F6FDD">
            <w:pPr>
              <w:spacing w:after="0" w:line="360" w:lineRule="auto"/>
              <w:ind w:right="1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100 </w:t>
            </w:r>
          </w:p>
        </w:tc>
        <w:tc>
          <w:tcPr>
            <w:tcW w:w="57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tcMar>
              <w:top w:w="52" w:type="dxa"/>
              <w:left w:w="0" w:type="dxa"/>
              <w:bottom w:w="0" w:type="dxa"/>
              <w:right w:w="0" w:type="dxa"/>
            </w:tcMar>
          </w:tcPr>
          <w:p w14:paraId="58D3A588" w14:textId="77777777" w:rsidR="00A3245C" w:rsidRPr="00AA1035" w:rsidRDefault="00031807" w:rsidP="007F6FDD">
            <w:pPr>
              <w:spacing w:after="0" w:line="360" w:lineRule="auto"/>
              <w:ind w:left="8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              ─────────────────── </w:t>
            </w:r>
          </w:p>
        </w:tc>
      </w:tr>
    </w:tbl>
    <w:p w14:paraId="020D1A5A" w14:textId="77777777" w:rsidR="00A3245C" w:rsidRPr="00AA1035" w:rsidRDefault="00031807" w:rsidP="007F6FDD">
      <w:pPr>
        <w:spacing w:after="0" w:line="360" w:lineRule="auto"/>
        <w:ind w:left="77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</w:t>
      </w:r>
    </w:p>
    <w:p w14:paraId="4BB89EB9" w14:textId="303CE3A8" w:rsidR="00A3245C" w:rsidRPr="00AA1035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3. </w:t>
      </w:r>
      <w:r w:rsidR="00031807" w:rsidRPr="00AA1035">
        <w:rPr>
          <w:rFonts w:asciiTheme="minorHAnsi" w:hAnsiTheme="minorHAnsi" w:cstheme="minorHAnsi"/>
        </w:rPr>
        <w:t xml:space="preserve">Całkowita liczba punktów, jaką otrzyma dana oferta, zostanie obliczona wg poniższego wzoru: </w:t>
      </w:r>
    </w:p>
    <w:p w14:paraId="04AE099D" w14:textId="6802D33E" w:rsidR="00A3245C" w:rsidRPr="00AA1035" w:rsidRDefault="00034222" w:rsidP="00124E5A">
      <w:pPr>
        <w:spacing w:after="0" w:line="360" w:lineRule="auto"/>
        <w:ind w:left="512" w:right="6927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L = C + T  </w:t>
      </w:r>
      <w:r w:rsidR="00031807" w:rsidRPr="00AA1035">
        <w:rPr>
          <w:rFonts w:asciiTheme="minorHAnsi" w:hAnsiTheme="minorHAnsi" w:cstheme="minorHAnsi"/>
        </w:rPr>
        <w:t xml:space="preserve">gdzie: </w:t>
      </w:r>
    </w:p>
    <w:p w14:paraId="23B36D75" w14:textId="77777777" w:rsidR="00A3245C" w:rsidRPr="00AA1035" w:rsidRDefault="00031807" w:rsidP="00124E5A">
      <w:pPr>
        <w:spacing w:after="0" w:line="360" w:lineRule="auto"/>
        <w:ind w:left="512" w:right="48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L – całkowita liczba punktów, </w:t>
      </w:r>
    </w:p>
    <w:p w14:paraId="357AD56E" w14:textId="77777777" w:rsidR="00A3245C" w:rsidRPr="00AA1035" w:rsidRDefault="00031807" w:rsidP="00124E5A">
      <w:pPr>
        <w:spacing w:after="0" w:line="360" w:lineRule="auto"/>
        <w:ind w:left="512" w:right="50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C – punkty uzyskane w kryterium „Cena ofertowa brutto”, </w:t>
      </w:r>
    </w:p>
    <w:p w14:paraId="666E904A" w14:textId="3E15A968" w:rsidR="00A3245C" w:rsidRPr="00AA1035" w:rsidRDefault="00031807" w:rsidP="00034222">
      <w:pPr>
        <w:spacing w:after="0" w:line="360" w:lineRule="auto"/>
        <w:ind w:left="512" w:right="50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T – punkty uzyskane w kryterium „Termin płatności faktury”, </w:t>
      </w:r>
    </w:p>
    <w:p w14:paraId="554C5A78" w14:textId="77777777" w:rsidR="00296D1C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4. </w:t>
      </w:r>
      <w:r w:rsidR="00031807" w:rsidRPr="00AA1035">
        <w:rPr>
          <w:rFonts w:asciiTheme="minorHAnsi" w:hAnsiTheme="minorHAnsi" w:cstheme="minorHAnsi"/>
        </w:rPr>
        <w:t>Ocena punktowa w kryterium „Cena ofertowa brutto” dokonana zostanie na podstawie ceny</w:t>
      </w:r>
      <w:r w:rsidR="00034222" w:rsidRPr="00AA1035">
        <w:rPr>
          <w:rFonts w:asciiTheme="minorHAnsi" w:hAnsiTheme="minorHAnsi" w:cstheme="minorHAnsi"/>
        </w:rPr>
        <w:t xml:space="preserve"> </w:t>
      </w:r>
    </w:p>
    <w:p w14:paraId="5BF8D15E" w14:textId="5BACA43E" w:rsidR="00296D1C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034222" w:rsidRPr="00AA1035">
        <w:rPr>
          <w:rFonts w:asciiTheme="minorHAnsi" w:hAnsiTheme="minorHAnsi" w:cstheme="minorHAnsi"/>
        </w:rPr>
        <w:t>ofertowej brutto</w:t>
      </w:r>
      <w:r w:rsidR="00031807" w:rsidRPr="00AA1035">
        <w:rPr>
          <w:rFonts w:asciiTheme="minorHAnsi" w:hAnsiTheme="minorHAnsi" w:cstheme="minorHAnsi"/>
        </w:rPr>
        <w:t xml:space="preserve"> wykonywania usługi objętej zamówieniem wskazanej przez Wykonawcę w </w:t>
      </w:r>
      <w:r>
        <w:rPr>
          <w:rFonts w:asciiTheme="minorHAnsi" w:hAnsiTheme="minorHAnsi" w:cstheme="minorHAnsi"/>
        </w:rPr>
        <w:t xml:space="preserve">    </w:t>
      </w:r>
    </w:p>
    <w:p w14:paraId="3AA25DB8" w14:textId="441B4E0E" w:rsidR="00A3245C" w:rsidRPr="00AA1035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31807" w:rsidRPr="00AA1035">
        <w:rPr>
          <w:rFonts w:asciiTheme="minorHAnsi" w:hAnsiTheme="minorHAnsi" w:cstheme="minorHAnsi"/>
        </w:rPr>
        <w:t>ofercie</w:t>
      </w:r>
      <w:r w:rsidR="00034222" w:rsidRPr="00AA1035">
        <w:rPr>
          <w:rFonts w:asciiTheme="minorHAnsi" w:hAnsiTheme="minorHAnsi" w:cstheme="minorHAnsi"/>
        </w:rPr>
        <w:t xml:space="preserve"> </w:t>
      </w:r>
      <w:r w:rsidR="00031807" w:rsidRPr="00AA1035">
        <w:rPr>
          <w:rFonts w:asciiTheme="minorHAnsi" w:hAnsiTheme="minorHAnsi" w:cstheme="minorHAnsi"/>
        </w:rPr>
        <w:t>i przeliczona według wzoru opisanego w tabeli w rozdz. XVI</w:t>
      </w:r>
      <w:r w:rsidR="00346852" w:rsidRPr="00AA1035">
        <w:rPr>
          <w:rFonts w:asciiTheme="minorHAnsi" w:hAnsiTheme="minorHAnsi" w:cstheme="minorHAnsi"/>
        </w:rPr>
        <w:t>I</w:t>
      </w:r>
      <w:r w:rsidR="00031807" w:rsidRPr="00AA1035">
        <w:rPr>
          <w:rFonts w:asciiTheme="minorHAnsi" w:hAnsiTheme="minorHAnsi" w:cstheme="minorHAnsi"/>
        </w:rPr>
        <w:t xml:space="preserve"> SWZ. </w:t>
      </w:r>
    </w:p>
    <w:p w14:paraId="2152DDD8" w14:textId="77777777" w:rsidR="00296D1C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5. </w:t>
      </w:r>
      <w:r w:rsidR="00031807" w:rsidRPr="00AA1035">
        <w:rPr>
          <w:rFonts w:asciiTheme="minorHAnsi" w:hAnsiTheme="minorHAnsi" w:cstheme="minorHAnsi"/>
        </w:rPr>
        <w:t xml:space="preserve">Ocena punktowa w kryterium „Termin płatności faktury” dokonana zostanie na podstawie terminu </w:t>
      </w:r>
    </w:p>
    <w:p w14:paraId="3EC145B0" w14:textId="67EF8E92" w:rsidR="00A3245C" w:rsidRPr="00AA1035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31807" w:rsidRPr="00AA1035">
        <w:rPr>
          <w:rFonts w:asciiTheme="minorHAnsi" w:hAnsiTheme="minorHAnsi" w:cstheme="minorHAnsi"/>
        </w:rPr>
        <w:t xml:space="preserve">płatności faktury wskazanego przez Wykonawcę w ofercie i przeliczona według </w:t>
      </w:r>
      <w:r w:rsidR="0048037A" w:rsidRPr="00AA1035">
        <w:rPr>
          <w:rFonts w:asciiTheme="minorHAnsi" w:hAnsiTheme="minorHAnsi" w:cstheme="minorHAnsi"/>
        </w:rPr>
        <w:t xml:space="preserve">poniższego </w:t>
      </w:r>
      <w:r w:rsidR="00031807" w:rsidRPr="00AA1035">
        <w:rPr>
          <w:rFonts w:asciiTheme="minorHAnsi" w:hAnsiTheme="minorHAnsi" w:cstheme="minorHAnsi"/>
        </w:rPr>
        <w:t>wzoru</w:t>
      </w:r>
      <w:r w:rsidR="0048037A" w:rsidRPr="00AA1035">
        <w:rPr>
          <w:rFonts w:asciiTheme="minorHAnsi" w:hAnsiTheme="minorHAnsi" w:cstheme="minorHAnsi"/>
        </w:rPr>
        <w:t xml:space="preserve"> </w:t>
      </w:r>
      <w:r w:rsidR="00031807" w:rsidRPr="00AA1035">
        <w:rPr>
          <w:rFonts w:asciiTheme="minorHAnsi" w:hAnsiTheme="minorHAnsi" w:cstheme="minorHAnsi"/>
        </w:rPr>
        <w:t xml:space="preserve">. </w:t>
      </w:r>
    </w:p>
    <w:tbl>
      <w:tblPr>
        <w:tblW w:w="7859" w:type="dxa"/>
        <w:tblInd w:w="4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1194"/>
        <w:gridCol w:w="1194"/>
        <w:gridCol w:w="1276"/>
        <w:gridCol w:w="1134"/>
      </w:tblGrid>
      <w:tr w:rsidR="00663ED2" w:rsidRPr="00AA1035" w14:paraId="63543AD0" w14:textId="431897AE" w:rsidTr="00663ED2">
        <w:trPr>
          <w:trHeight w:val="59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15" w:type="dxa"/>
              <w:bottom w:w="0" w:type="dxa"/>
              <w:right w:w="115" w:type="dxa"/>
            </w:tcMar>
          </w:tcPr>
          <w:p w14:paraId="179B3F8A" w14:textId="77777777" w:rsidR="00663ED2" w:rsidRPr="00AA1035" w:rsidRDefault="00663ED2" w:rsidP="007F6FD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Za zaoferowany termin płatności faktury: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2DD" w14:textId="110EB22A" w:rsidR="00663ED2" w:rsidRPr="00AA1035" w:rsidRDefault="00663ED2" w:rsidP="007F6FDD">
            <w:pPr>
              <w:spacing w:after="0" w:line="360" w:lineRule="auto"/>
              <w:ind w:left="4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>7 dni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15" w:type="dxa"/>
              <w:bottom w:w="0" w:type="dxa"/>
              <w:right w:w="115" w:type="dxa"/>
            </w:tcMar>
          </w:tcPr>
          <w:p w14:paraId="39E1595D" w14:textId="25A14F02" w:rsidR="00663ED2" w:rsidRPr="00AA1035" w:rsidRDefault="00663ED2" w:rsidP="007F6FDD">
            <w:pPr>
              <w:spacing w:after="0" w:line="360" w:lineRule="auto"/>
              <w:ind w:left="4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14 dni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15" w:type="dxa"/>
              <w:bottom w:w="0" w:type="dxa"/>
              <w:right w:w="115" w:type="dxa"/>
            </w:tcMar>
          </w:tcPr>
          <w:p w14:paraId="152E2286" w14:textId="77777777" w:rsidR="00663ED2" w:rsidRPr="00AA1035" w:rsidRDefault="00663ED2" w:rsidP="007F6FDD">
            <w:pPr>
              <w:spacing w:after="0" w:line="360" w:lineRule="auto"/>
              <w:ind w:left="1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21 dni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15" w:type="dxa"/>
              <w:bottom w:w="0" w:type="dxa"/>
              <w:right w:w="115" w:type="dxa"/>
            </w:tcMar>
          </w:tcPr>
          <w:p w14:paraId="25EF2B13" w14:textId="77777777" w:rsidR="00663ED2" w:rsidRPr="00AA1035" w:rsidRDefault="00663ED2" w:rsidP="007F6FDD">
            <w:pPr>
              <w:spacing w:after="0" w:line="360" w:lineRule="auto"/>
              <w:ind w:left="2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30 dni </w:t>
            </w:r>
          </w:p>
        </w:tc>
      </w:tr>
      <w:tr w:rsidR="00663ED2" w:rsidRPr="00AA1035" w14:paraId="0160F05A" w14:textId="3FC859C6" w:rsidTr="00663ED2">
        <w:trPr>
          <w:trHeight w:val="30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15" w:type="dxa"/>
              <w:bottom w:w="0" w:type="dxa"/>
              <w:right w:w="115" w:type="dxa"/>
            </w:tcMar>
          </w:tcPr>
          <w:p w14:paraId="31611F45" w14:textId="77777777" w:rsidR="00663ED2" w:rsidRPr="00AA1035" w:rsidRDefault="00663ED2" w:rsidP="007F6FDD">
            <w:pPr>
              <w:spacing w:after="0" w:line="360" w:lineRule="auto"/>
              <w:ind w:left="5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 xml:space="preserve">Przyznane punkty: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17DA" w14:textId="139C3720" w:rsidR="00663ED2" w:rsidRPr="00AA1035" w:rsidRDefault="00663ED2" w:rsidP="007F6FDD">
            <w:pPr>
              <w:spacing w:after="0" w:line="360" w:lineRule="auto"/>
              <w:ind w:right="1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15" w:type="dxa"/>
              <w:bottom w:w="0" w:type="dxa"/>
              <w:right w:w="115" w:type="dxa"/>
            </w:tcMar>
          </w:tcPr>
          <w:p w14:paraId="75F96E82" w14:textId="73206888" w:rsidR="00663ED2" w:rsidRPr="00AA1035" w:rsidRDefault="00663ED2" w:rsidP="007F6FDD">
            <w:pPr>
              <w:spacing w:after="0" w:line="360" w:lineRule="auto"/>
              <w:ind w:right="1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15" w:type="dxa"/>
              <w:bottom w:w="0" w:type="dxa"/>
              <w:right w:w="115" w:type="dxa"/>
            </w:tcMar>
          </w:tcPr>
          <w:p w14:paraId="7D116643" w14:textId="7B6D60E9" w:rsidR="00663ED2" w:rsidRPr="00AA1035" w:rsidRDefault="00663ED2" w:rsidP="007F6FDD">
            <w:pPr>
              <w:spacing w:after="0" w:line="360" w:lineRule="auto"/>
              <w:ind w:right="4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15" w:type="dxa"/>
              <w:bottom w:w="0" w:type="dxa"/>
              <w:right w:w="115" w:type="dxa"/>
            </w:tcMar>
          </w:tcPr>
          <w:p w14:paraId="1F8D0E0E" w14:textId="0A0A6BD0" w:rsidR="00663ED2" w:rsidRPr="00AA1035" w:rsidRDefault="00663ED2" w:rsidP="007F6FDD">
            <w:pPr>
              <w:spacing w:after="0" w:line="360" w:lineRule="auto"/>
              <w:ind w:left="4"/>
              <w:jc w:val="both"/>
              <w:rPr>
                <w:rFonts w:asciiTheme="minorHAnsi" w:hAnsiTheme="minorHAnsi" w:cstheme="minorHAnsi"/>
              </w:rPr>
            </w:pPr>
            <w:r w:rsidRPr="00AA1035">
              <w:rPr>
                <w:rFonts w:asciiTheme="minorHAnsi" w:hAnsiTheme="minorHAnsi" w:cstheme="minorHAnsi"/>
              </w:rPr>
              <w:t>40</w:t>
            </w:r>
          </w:p>
        </w:tc>
      </w:tr>
    </w:tbl>
    <w:p w14:paraId="7EF1682F" w14:textId="77777777" w:rsidR="00A3245C" w:rsidRPr="00AA1035" w:rsidRDefault="00031807" w:rsidP="007F6FDD">
      <w:pPr>
        <w:spacing w:after="0" w:line="360" w:lineRule="auto"/>
        <w:ind w:left="77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</w:t>
      </w:r>
    </w:p>
    <w:p w14:paraId="24FF4D85" w14:textId="77777777" w:rsidR="00296D1C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6. </w:t>
      </w:r>
      <w:r w:rsidR="00031807" w:rsidRPr="00AA1035">
        <w:rPr>
          <w:rFonts w:asciiTheme="minorHAnsi" w:hAnsiTheme="minorHAnsi" w:cstheme="minorHAnsi"/>
        </w:rPr>
        <w:t xml:space="preserve">Punktacja przyznawana ofertom w poszczególnych kryteriach będzie liczona z    dokładnością  do </w:t>
      </w:r>
    </w:p>
    <w:p w14:paraId="679AFE00" w14:textId="2C1C3C28" w:rsidR="00A3245C" w:rsidRPr="00AA1035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31807" w:rsidRPr="00AA1035">
        <w:rPr>
          <w:rFonts w:asciiTheme="minorHAnsi" w:hAnsiTheme="minorHAnsi" w:cstheme="minorHAnsi"/>
        </w:rPr>
        <w:t>dwóch miejsc po przecinku.</w:t>
      </w:r>
      <w:r w:rsidR="0048037A" w:rsidRPr="00AA1035">
        <w:rPr>
          <w:rFonts w:asciiTheme="minorHAnsi" w:hAnsiTheme="minorHAnsi" w:cstheme="minorHAnsi"/>
        </w:rPr>
        <w:t xml:space="preserve"> </w:t>
      </w:r>
      <w:r w:rsidR="00031807" w:rsidRPr="00AA1035">
        <w:rPr>
          <w:rFonts w:asciiTheme="minorHAnsi" w:hAnsiTheme="minorHAnsi" w:cstheme="minorHAnsi"/>
        </w:rPr>
        <w:t>Na</w:t>
      </w:r>
      <w:r w:rsidR="0048037A" w:rsidRPr="00AA1035">
        <w:rPr>
          <w:rFonts w:asciiTheme="minorHAnsi" w:hAnsiTheme="minorHAnsi" w:cstheme="minorHAnsi"/>
        </w:rPr>
        <w:t>jwyższa liczba punktów wyłoni</w:t>
      </w:r>
      <w:r w:rsidR="00031807" w:rsidRPr="00AA1035">
        <w:rPr>
          <w:rFonts w:asciiTheme="minorHAnsi" w:hAnsiTheme="minorHAnsi" w:cstheme="minorHAnsi"/>
        </w:rPr>
        <w:t xml:space="preserve">  najkorzystniejszą ofertę. </w:t>
      </w:r>
    </w:p>
    <w:p w14:paraId="76C62649" w14:textId="77777777" w:rsidR="00296D1C" w:rsidRDefault="00296D1C" w:rsidP="00296D1C">
      <w:pPr>
        <w:spacing w:after="0" w:line="360" w:lineRule="auto"/>
        <w:ind w:left="284" w:right="4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7. </w:t>
      </w:r>
      <w:r w:rsidR="00031807" w:rsidRPr="00AA1035">
        <w:rPr>
          <w:rFonts w:asciiTheme="minorHAnsi" w:hAnsiTheme="minorHAnsi" w:cstheme="minorHAnsi"/>
        </w:rPr>
        <w:t xml:space="preserve">Zamawiający udzieli zamówienia Wykonawcy, którego oferta odpowiadać będzie       wszystkim </w:t>
      </w:r>
    </w:p>
    <w:p w14:paraId="1956E8B1" w14:textId="4B2208C0" w:rsidR="00296D1C" w:rsidRDefault="00296D1C" w:rsidP="00296D1C">
      <w:pPr>
        <w:spacing w:after="0" w:line="360" w:lineRule="auto"/>
        <w:ind w:left="284" w:right="4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31807" w:rsidRPr="00AA1035">
        <w:rPr>
          <w:rFonts w:asciiTheme="minorHAnsi" w:hAnsiTheme="minorHAnsi" w:cstheme="minorHAnsi"/>
        </w:rPr>
        <w:t xml:space="preserve">wymaganiom przedstawionym w ustawie PZP, oraz w SWZ i zostanie oceniona     jako </w:t>
      </w:r>
    </w:p>
    <w:p w14:paraId="400F2768" w14:textId="101D639A" w:rsidR="00A3245C" w:rsidRPr="00AA1035" w:rsidRDefault="00296D1C" w:rsidP="00296D1C">
      <w:pPr>
        <w:spacing w:after="0" w:line="360" w:lineRule="auto"/>
        <w:ind w:left="284" w:right="4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31807" w:rsidRPr="00AA1035">
        <w:rPr>
          <w:rFonts w:asciiTheme="minorHAnsi" w:hAnsiTheme="minorHAnsi" w:cstheme="minorHAnsi"/>
        </w:rPr>
        <w:t xml:space="preserve">najkorzystniejsza w oparciu o podane kryteria wyboru. </w:t>
      </w:r>
    </w:p>
    <w:p w14:paraId="49160008" w14:textId="77777777" w:rsidR="00296D1C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8. </w:t>
      </w:r>
      <w:r w:rsidR="00031807" w:rsidRPr="00AA1035">
        <w:rPr>
          <w:rFonts w:asciiTheme="minorHAnsi" w:hAnsiTheme="minorHAnsi" w:cstheme="minorHAnsi"/>
        </w:rPr>
        <w:t xml:space="preserve">Jeżeli nie będzie można dokonać wyboru oferty najkorzystniejszej ze względu na to, że    dwie lub </w:t>
      </w:r>
    </w:p>
    <w:p w14:paraId="6ED7C364" w14:textId="77777777" w:rsidR="00296D1C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31807" w:rsidRPr="00AA1035">
        <w:rPr>
          <w:rFonts w:asciiTheme="minorHAnsi" w:hAnsiTheme="minorHAnsi" w:cstheme="minorHAnsi"/>
        </w:rPr>
        <w:t>więcej ofert przedstawia taki sam bilans ceny i pozostałych kryteriów oceny    ofert,</w:t>
      </w:r>
      <w:r w:rsidR="00333F31" w:rsidRPr="00AA1035">
        <w:rPr>
          <w:rFonts w:asciiTheme="minorHAnsi" w:hAnsiTheme="minorHAnsi" w:cstheme="minorHAnsi"/>
        </w:rPr>
        <w:t xml:space="preserve"> Zamawiający </w:t>
      </w:r>
    </w:p>
    <w:p w14:paraId="2E6431C1" w14:textId="77777777" w:rsidR="00296D1C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333F31" w:rsidRPr="00AA1035">
        <w:rPr>
          <w:rFonts w:asciiTheme="minorHAnsi" w:hAnsiTheme="minorHAnsi" w:cstheme="minorHAnsi"/>
        </w:rPr>
        <w:t xml:space="preserve">wybierze spośród tych ofert ofertę, która otrzymała najwyższą ocenę w kryterium o najwyższej </w:t>
      </w:r>
    </w:p>
    <w:p w14:paraId="20679FB8" w14:textId="61EFA5F6" w:rsidR="00A3245C" w:rsidRPr="00AA1035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</w:t>
      </w:r>
      <w:r w:rsidR="00333F31" w:rsidRPr="00AA1035">
        <w:rPr>
          <w:rFonts w:asciiTheme="minorHAnsi" w:hAnsiTheme="minorHAnsi" w:cstheme="minorHAnsi"/>
        </w:rPr>
        <w:t>wadze (art.248 ustawy PZP)</w:t>
      </w:r>
      <w:r w:rsidR="00031807" w:rsidRPr="00AA1035">
        <w:rPr>
          <w:rFonts w:asciiTheme="minorHAnsi" w:hAnsiTheme="minorHAnsi" w:cstheme="minorHAnsi"/>
        </w:rPr>
        <w:t xml:space="preserve">. </w:t>
      </w:r>
    </w:p>
    <w:p w14:paraId="42670EA4" w14:textId="1A0A7453" w:rsidR="00A3245C" w:rsidRPr="00AA1035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9. </w:t>
      </w:r>
      <w:r w:rsidR="00031807" w:rsidRPr="00AA1035">
        <w:rPr>
          <w:rFonts w:asciiTheme="minorHAnsi" w:hAnsiTheme="minorHAnsi" w:cstheme="minorHAnsi"/>
        </w:rPr>
        <w:t>Zamawiający nie przewiduje</w:t>
      </w:r>
      <w:r w:rsidR="00031807" w:rsidRPr="00AA1035">
        <w:rPr>
          <w:rFonts w:asciiTheme="minorHAnsi" w:hAnsiTheme="minorHAnsi" w:cstheme="minorHAnsi"/>
          <w:b/>
        </w:rPr>
        <w:t xml:space="preserve"> </w:t>
      </w:r>
      <w:r w:rsidR="00031807" w:rsidRPr="00AA1035">
        <w:rPr>
          <w:rFonts w:asciiTheme="minorHAnsi" w:hAnsiTheme="minorHAnsi" w:cstheme="minorHAnsi"/>
        </w:rPr>
        <w:t xml:space="preserve">przeprowadzenia dogrywki w formie aukcji elektronicznej. </w:t>
      </w:r>
    </w:p>
    <w:p w14:paraId="7868A6B9" w14:textId="77777777" w:rsidR="00296D1C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10. </w:t>
      </w:r>
      <w:r w:rsidR="00031807" w:rsidRPr="00AA1035">
        <w:rPr>
          <w:rFonts w:asciiTheme="minorHAnsi" w:hAnsiTheme="minorHAnsi" w:cstheme="minorHAnsi"/>
        </w:rPr>
        <w:t>W toku badania i oceny ofert Zamawiający może żądać od Wykonawców wyjaśnień      dot</w:t>
      </w:r>
      <w:r w:rsidR="0000196F" w:rsidRPr="00AA1035">
        <w:rPr>
          <w:rFonts w:asciiTheme="minorHAnsi" w:hAnsiTheme="minorHAnsi" w:cstheme="minorHAnsi"/>
        </w:rPr>
        <w:t xml:space="preserve">yczących </w:t>
      </w:r>
    </w:p>
    <w:p w14:paraId="003448D6" w14:textId="77777777" w:rsidR="00296D1C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00196F" w:rsidRPr="00AA1035">
        <w:rPr>
          <w:rFonts w:asciiTheme="minorHAnsi" w:hAnsiTheme="minorHAnsi" w:cstheme="minorHAnsi"/>
        </w:rPr>
        <w:t>treści złożonych ofert lub oświadczeń.</w:t>
      </w:r>
      <w:r w:rsidR="00C4500A" w:rsidRPr="00AA1035">
        <w:rPr>
          <w:rFonts w:asciiTheme="minorHAnsi" w:hAnsiTheme="minorHAnsi" w:cstheme="minorHAnsi"/>
        </w:rPr>
        <w:t xml:space="preserve"> </w:t>
      </w:r>
      <w:r w:rsidR="00031807" w:rsidRPr="00AA1035">
        <w:rPr>
          <w:rFonts w:asciiTheme="minorHAnsi" w:hAnsiTheme="minorHAnsi" w:cstheme="minorHAnsi"/>
        </w:rPr>
        <w:t xml:space="preserve">Wykonawcy są zobowiązani do przedstawienia wyjaśnień w </w:t>
      </w:r>
    </w:p>
    <w:p w14:paraId="0BCDF63D" w14:textId="5026C87A" w:rsidR="0000196F" w:rsidRPr="00AA1035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31807" w:rsidRPr="00AA1035">
        <w:rPr>
          <w:rFonts w:asciiTheme="minorHAnsi" w:hAnsiTheme="minorHAnsi" w:cstheme="minorHAnsi"/>
        </w:rPr>
        <w:t>terminie wsk</w:t>
      </w:r>
      <w:r w:rsidR="00C4500A" w:rsidRPr="00AA1035">
        <w:rPr>
          <w:rFonts w:asciiTheme="minorHAnsi" w:hAnsiTheme="minorHAnsi" w:cstheme="minorHAnsi"/>
        </w:rPr>
        <w:t xml:space="preserve">azanym przez   </w:t>
      </w:r>
      <w:r w:rsidR="00031807" w:rsidRPr="00AA1035">
        <w:rPr>
          <w:rFonts w:asciiTheme="minorHAnsi" w:hAnsiTheme="minorHAnsi" w:cstheme="minorHAnsi"/>
        </w:rPr>
        <w:t xml:space="preserve">Zamawiającego. </w:t>
      </w:r>
    </w:p>
    <w:p w14:paraId="2E51C67F" w14:textId="7DCCC249" w:rsidR="00A3245C" w:rsidRPr="00AA1035" w:rsidRDefault="00296D1C" w:rsidP="00296D1C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11. </w:t>
      </w:r>
      <w:r w:rsidR="00031807" w:rsidRPr="00AA1035">
        <w:rPr>
          <w:rFonts w:asciiTheme="minorHAnsi" w:hAnsiTheme="minorHAnsi" w:cstheme="minorHAnsi"/>
        </w:rPr>
        <w:t xml:space="preserve">Zamawiający wybiera najkorzystniejszą ofertę w terminie związania ofertą określonym w    SWZ. </w:t>
      </w:r>
    </w:p>
    <w:p w14:paraId="1238B89A" w14:textId="6C264C11" w:rsidR="00A3245C" w:rsidRPr="00AA1035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12. </w:t>
      </w:r>
      <w:r w:rsidR="00031807" w:rsidRPr="00AA1035">
        <w:rPr>
          <w:rFonts w:asciiTheme="minorHAnsi" w:hAnsiTheme="minorHAnsi" w:cstheme="minorHAnsi"/>
        </w:rPr>
        <w:t xml:space="preserve">Jeżeli termin związania ofertą upłynie przed wyborem najkorzystniejszej oferty,   </w:t>
      </w:r>
    </w:p>
    <w:p w14:paraId="250EA3D8" w14:textId="2FE2313B" w:rsidR="00A3245C" w:rsidRPr="00AA1035" w:rsidRDefault="00031807" w:rsidP="00124E5A">
      <w:pPr>
        <w:spacing w:after="0" w:line="360" w:lineRule="auto"/>
        <w:ind w:left="345" w:right="48" w:hanging="283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Zamawiający wezwie Wykonawcę, którego oferta otrzymała najwyższą ocenę, do      </w:t>
      </w:r>
      <w:r w:rsidR="00C4500A" w:rsidRPr="00AA1035">
        <w:rPr>
          <w:rFonts w:asciiTheme="minorHAnsi" w:hAnsiTheme="minorHAnsi" w:cstheme="minorHAnsi"/>
        </w:rPr>
        <w:t xml:space="preserve">  </w:t>
      </w:r>
      <w:r w:rsidR="00346852" w:rsidRPr="00AA1035">
        <w:rPr>
          <w:rFonts w:asciiTheme="minorHAnsi" w:hAnsiTheme="minorHAnsi" w:cstheme="minorHAnsi"/>
        </w:rPr>
        <w:t xml:space="preserve">  </w:t>
      </w:r>
      <w:r w:rsidRPr="00AA1035">
        <w:rPr>
          <w:rFonts w:asciiTheme="minorHAnsi" w:hAnsiTheme="minorHAnsi" w:cstheme="minorHAnsi"/>
        </w:rPr>
        <w:t xml:space="preserve">wyrażenia, w wyznaczonym przez Zamawiającego terminie, pisemnej zgody na wybór    jego oferty. </w:t>
      </w:r>
    </w:p>
    <w:p w14:paraId="000F3DAA" w14:textId="77777777" w:rsidR="00D54677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13. </w:t>
      </w:r>
      <w:r w:rsidR="00031807" w:rsidRPr="00AA1035">
        <w:rPr>
          <w:rFonts w:asciiTheme="minorHAnsi" w:hAnsiTheme="minorHAnsi" w:cstheme="minorHAnsi"/>
        </w:rPr>
        <w:t>W przypadku braku zgody, o której mowa w ust. 1</w:t>
      </w:r>
      <w:r w:rsidR="0000196F" w:rsidRPr="00AA1035">
        <w:rPr>
          <w:rFonts w:asciiTheme="minorHAnsi" w:hAnsiTheme="minorHAnsi" w:cstheme="minorHAnsi"/>
        </w:rPr>
        <w:t>2</w:t>
      </w:r>
      <w:r w:rsidR="00031807" w:rsidRPr="00AA1035">
        <w:rPr>
          <w:rFonts w:asciiTheme="minorHAnsi" w:hAnsiTheme="minorHAnsi" w:cstheme="minorHAnsi"/>
        </w:rPr>
        <w:t xml:space="preserve">, oferta podlega odrzuceniu, a     Zamawiający </w:t>
      </w:r>
    </w:p>
    <w:p w14:paraId="6F55AE4A" w14:textId="77777777" w:rsidR="00D54677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 xml:space="preserve">zwraca się o wyrażenie takiej zgody do kolejnego Wykonawcy, którego    oferta została najwyżej </w:t>
      </w:r>
    </w:p>
    <w:p w14:paraId="3DB05C47" w14:textId="0DD9FFCF" w:rsidR="00A3245C" w:rsidRPr="00AA1035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 xml:space="preserve">oceniona, chyba że zachodzą przesłanki do unieważnienia   postępowania. </w:t>
      </w:r>
    </w:p>
    <w:p w14:paraId="4A8EE24F" w14:textId="77777777" w:rsidR="00D54677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14. </w:t>
      </w:r>
      <w:r w:rsidR="00031807" w:rsidRPr="00AA1035">
        <w:rPr>
          <w:rFonts w:asciiTheme="minorHAnsi" w:hAnsiTheme="minorHAnsi" w:cstheme="minorHAnsi"/>
        </w:rPr>
        <w:t>Wykonawca określa cenę realizacji zamówienia, poprzez wskazanie w Formu</w:t>
      </w:r>
      <w:r w:rsidR="00AA1035">
        <w:rPr>
          <w:rFonts w:asciiTheme="minorHAnsi" w:hAnsiTheme="minorHAnsi" w:cstheme="minorHAnsi"/>
        </w:rPr>
        <w:t xml:space="preserve">larzu </w:t>
      </w:r>
      <w:r w:rsidR="00031807" w:rsidRPr="00AA1035">
        <w:rPr>
          <w:rFonts w:asciiTheme="minorHAnsi" w:hAnsiTheme="minorHAnsi" w:cstheme="minorHAnsi"/>
        </w:rPr>
        <w:t xml:space="preserve">ofertowym </w:t>
      </w:r>
    </w:p>
    <w:p w14:paraId="31D0DC39" w14:textId="25EE30FF" w:rsidR="00A3245C" w:rsidRPr="00AA1035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>łącznej ceny ofertowej brutto za realizację przedmiotu zamówienia</w:t>
      </w:r>
      <w:r w:rsidR="00C4500A" w:rsidRPr="00AA1035">
        <w:rPr>
          <w:rFonts w:asciiTheme="minorHAnsi" w:hAnsiTheme="minorHAnsi" w:cstheme="minorHAnsi"/>
        </w:rPr>
        <w:t>.</w:t>
      </w:r>
      <w:r w:rsidR="00031807" w:rsidRPr="00AA1035">
        <w:rPr>
          <w:rFonts w:asciiTheme="minorHAnsi" w:hAnsiTheme="minorHAnsi" w:cstheme="minorHAnsi"/>
        </w:rPr>
        <w:t xml:space="preserve">  </w:t>
      </w:r>
    </w:p>
    <w:p w14:paraId="7B55C3D6" w14:textId="77777777" w:rsidR="00D54677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15. </w:t>
      </w:r>
      <w:r w:rsidR="00031807" w:rsidRPr="00AA1035">
        <w:rPr>
          <w:rFonts w:asciiTheme="minorHAnsi" w:hAnsiTheme="minorHAnsi" w:cstheme="minorHAnsi"/>
          <w:color w:val="auto"/>
        </w:rPr>
        <w:t xml:space="preserve">Łączna cena ofertowa musi zawierać wszystkie koszty </w:t>
      </w:r>
      <w:r w:rsidR="007C44E5" w:rsidRPr="00AA1035">
        <w:rPr>
          <w:rFonts w:asciiTheme="minorHAnsi" w:hAnsiTheme="minorHAnsi" w:cstheme="minorHAnsi"/>
          <w:color w:val="auto"/>
        </w:rPr>
        <w:t xml:space="preserve">Wykonawcy </w:t>
      </w:r>
      <w:r w:rsidR="00031807" w:rsidRPr="00AA1035">
        <w:rPr>
          <w:rFonts w:asciiTheme="minorHAnsi" w:hAnsiTheme="minorHAnsi" w:cstheme="minorHAnsi"/>
          <w:color w:val="auto"/>
        </w:rPr>
        <w:t>związane z realizacj</w:t>
      </w:r>
      <w:r w:rsidR="007C44E5" w:rsidRPr="00AA1035">
        <w:rPr>
          <w:rFonts w:asciiTheme="minorHAnsi" w:hAnsiTheme="minorHAnsi" w:cstheme="minorHAnsi"/>
          <w:color w:val="auto"/>
        </w:rPr>
        <w:t xml:space="preserve">ą zadania </w:t>
      </w:r>
    </w:p>
    <w:p w14:paraId="349D34AC" w14:textId="36780B4C" w:rsidR="00A3245C" w:rsidRPr="00AA1035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031807" w:rsidRPr="00AA1035">
        <w:rPr>
          <w:rFonts w:asciiTheme="minorHAnsi" w:hAnsiTheme="minorHAnsi" w:cstheme="minorHAnsi"/>
          <w:color w:val="auto"/>
        </w:rPr>
        <w:t xml:space="preserve"> i </w:t>
      </w:r>
      <w:r>
        <w:rPr>
          <w:rFonts w:asciiTheme="minorHAnsi" w:hAnsiTheme="minorHAnsi" w:cstheme="minorHAnsi"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color w:val="auto"/>
        </w:rPr>
        <w:t xml:space="preserve">osiągnięcia </w:t>
      </w:r>
      <w:r w:rsidR="007C44E5" w:rsidRPr="00AA1035">
        <w:rPr>
          <w:rFonts w:asciiTheme="minorHAnsi" w:hAnsiTheme="minorHAnsi" w:cstheme="minorHAnsi"/>
          <w:color w:val="auto"/>
        </w:rPr>
        <w:t>efektu</w:t>
      </w:r>
      <w:r w:rsidR="00031807" w:rsidRPr="00AA1035">
        <w:rPr>
          <w:rFonts w:asciiTheme="minorHAnsi" w:hAnsiTheme="minorHAnsi" w:cstheme="minorHAnsi"/>
          <w:color w:val="auto"/>
        </w:rPr>
        <w:t xml:space="preserve"> końcowego. </w:t>
      </w:r>
    </w:p>
    <w:p w14:paraId="03362C07" w14:textId="75A6F87A" w:rsidR="00D54677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 </w:t>
      </w:r>
      <w:r w:rsidR="00031807" w:rsidRPr="00AA1035">
        <w:rPr>
          <w:rFonts w:asciiTheme="minorHAnsi" w:hAnsiTheme="minorHAnsi" w:cstheme="minorHAnsi"/>
        </w:rPr>
        <w:t>Cena ofertowa winna być s</w:t>
      </w:r>
      <w:r w:rsidR="0000196F" w:rsidRPr="00AA1035">
        <w:rPr>
          <w:rFonts w:asciiTheme="minorHAnsi" w:hAnsiTheme="minorHAnsi" w:cstheme="minorHAnsi"/>
        </w:rPr>
        <w:t>porządzona na podstawie kosztów</w:t>
      </w:r>
      <w:r w:rsidR="00AA1035">
        <w:rPr>
          <w:rFonts w:asciiTheme="minorHAnsi" w:hAnsiTheme="minorHAnsi" w:cstheme="minorHAnsi"/>
        </w:rPr>
        <w:t xml:space="preserve"> i kalkulacji własnych</w:t>
      </w:r>
      <w:r w:rsidR="00031807" w:rsidRPr="00AA1035">
        <w:rPr>
          <w:rFonts w:asciiTheme="minorHAnsi" w:hAnsiTheme="minorHAnsi" w:cstheme="minorHAnsi"/>
        </w:rPr>
        <w:t xml:space="preserve">  </w:t>
      </w:r>
      <w:r w:rsidR="007C44E5" w:rsidRPr="00AA1035">
        <w:rPr>
          <w:rFonts w:asciiTheme="minorHAnsi" w:hAnsiTheme="minorHAnsi" w:cstheme="minorHAnsi"/>
        </w:rPr>
        <w:t xml:space="preserve">Wykonawcy </w:t>
      </w:r>
    </w:p>
    <w:p w14:paraId="0DFA8CA5" w14:textId="2F4BEC89" w:rsidR="00A3245C" w:rsidRPr="00AA1035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31807" w:rsidRPr="00AA1035">
        <w:rPr>
          <w:rFonts w:asciiTheme="minorHAnsi" w:hAnsiTheme="minorHAnsi" w:cstheme="minorHAnsi"/>
        </w:rPr>
        <w:t xml:space="preserve">składającego ofertę. </w:t>
      </w:r>
    </w:p>
    <w:p w14:paraId="2562B3D9" w14:textId="77777777" w:rsidR="00D54677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17. </w:t>
      </w:r>
      <w:r w:rsidR="00031807" w:rsidRPr="00AA1035">
        <w:rPr>
          <w:rFonts w:asciiTheme="minorHAnsi" w:hAnsiTheme="minorHAnsi" w:cstheme="minorHAnsi"/>
        </w:rPr>
        <w:t>Wykonawca musi przewidzieć wszystkie okoliczności, kt</w:t>
      </w:r>
      <w:r w:rsidR="00AA1035">
        <w:rPr>
          <w:rFonts w:asciiTheme="minorHAnsi" w:hAnsiTheme="minorHAnsi" w:cstheme="minorHAnsi"/>
        </w:rPr>
        <w:t xml:space="preserve">óre mogą wpłynąć na cenę   </w:t>
      </w:r>
      <w:r w:rsidR="007C44E5" w:rsidRPr="00AA1035">
        <w:rPr>
          <w:rFonts w:asciiTheme="minorHAnsi" w:hAnsiTheme="minorHAnsi" w:cstheme="minorHAnsi"/>
        </w:rPr>
        <w:t xml:space="preserve">wykonania </w:t>
      </w:r>
    </w:p>
    <w:p w14:paraId="5FF24778" w14:textId="393DB18E" w:rsidR="00A3245C" w:rsidRPr="00AA1035" w:rsidRDefault="00D54677" w:rsidP="00D54677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C44E5" w:rsidRPr="00AA1035">
        <w:rPr>
          <w:rFonts w:asciiTheme="minorHAnsi" w:hAnsiTheme="minorHAnsi" w:cstheme="minorHAnsi"/>
        </w:rPr>
        <w:t xml:space="preserve">przedmiotu </w:t>
      </w:r>
      <w:r w:rsidR="00031807" w:rsidRPr="00AA1035">
        <w:rPr>
          <w:rFonts w:asciiTheme="minorHAnsi" w:hAnsiTheme="minorHAnsi" w:cstheme="minorHAnsi"/>
        </w:rPr>
        <w:t xml:space="preserve">zamówienia. </w:t>
      </w:r>
    </w:p>
    <w:p w14:paraId="6CACA2E7" w14:textId="38BF4A74" w:rsidR="00A3245C" w:rsidRPr="00AA1035" w:rsidRDefault="00D54677" w:rsidP="00D54677">
      <w:pPr>
        <w:spacing w:after="0" w:line="360" w:lineRule="auto"/>
        <w:ind w:right="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18. </w:t>
      </w:r>
      <w:r w:rsidR="00031807" w:rsidRPr="00AA1035">
        <w:rPr>
          <w:rFonts w:asciiTheme="minorHAnsi" w:hAnsiTheme="minorHAnsi" w:cstheme="minorHAnsi"/>
        </w:rPr>
        <w:t xml:space="preserve">Ceny muszą być podane i wyliczone w zaokrągleniu do dwóch miejsc po przecinku </w:t>
      </w:r>
      <w:r w:rsidR="00346852" w:rsidRPr="00AA1035">
        <w:rPr>
          <w:rFonts w:asciiTheme="minorHAnsi" w:hAnsiTheme="minorHAnsi" w:cstheme="minorHAnsi"/>
        </w:rPr>
        <w:t>.</w:t>
      </w:r>
      <w:r w:rsidR="00031807" w:rsidRPr="00AA1035">
        <w:rPr>
          <w:rFonts w:asciiTheme="minorHAnsi" w:hAnsiTheme="minorHAnsi" w:cstheme="minorHAnsi"/>
        </w:rPr>
        <w:t xml:space="preserve"> </w:t>
      </w:r>
    </w:p>
    <w:p w14:paraId="30B51D7F" w14:textId="1159EC65" w:rsidR="00A3245C" w:rsidRPr="00AA1035" w:rsidRDefault="00031807" w:rsidP="0000196F">
      <w:pPr>
        <w:spacing w:after="0" w:line="360" w:lineRule="auto"/>
        <w:ind w:left="345" w:right="45" w:hanging="283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Cena oferty winna być wyrażona w złotych polskich (PLN). </w:t>
      </w:r>
    </w:p>
    <w:p w14:paraId="7D1D367C" w14:textId="77777777" w:rsidR="003A0B9E" w:rsidRDefault="007C44E5" w:rsidP="003A0B9E">
      <w:pPr>
        <w:pStyle w:val="Nagwek1"/>
        <w:spacing w:after="0" w:line="360" w:lineRule="auto"/>
        <w:ind w:left="0" w:right="49" w:firstLine="0"/>
        <w:rPr>
          <w:rFonts w:asciiTheme="minorHAnsi" w:hAnsiTheme="minorHAnsi" w:cstheme="minorHAnsi"/>
          <w:b/>
          <w:color w:val="auto"/>
          <w:sz w:val="22"/>
        </w:rPr>
      </w:pPr>
      <w:r w:rsidRPr="00AA1035">
        <w:rPr>
          <w:rFonts w:asciiTheme="minorHAnsi" w:hAnsiTheme="minorHAnsi" w:cstheme="minorHAnsi"/>
          <w:b/>
          <w:color w:val="auto"/>
          <w:sz w:val="22"/>
        </w:rPr>
        <w:t>XVI</w:t>
      </w:r>
      <w:r w:rsidR="00346852" w:rsidRPr="00AA1035">
        <w:rPr>
          <w:rFonts w:asciiTheme="minorHAnsi" w:hAnsiTheme="minorHAnsi" w:cstheme="minorHAnsi"/>
          <w:b/>
          <w:color w:val="auto"/>
          <w:sz w:val="22"/>
        </w:rPr>
        <w:t>I</w:t>
      </w:r>
      <w:r w:rsidRPr="00AA1035">
        <w:rPr>
          <w:rFonts w:asciiTheme="minorHAnsi" w:hAnsiTheme="minorHAnsi" w:cstheme="minorHAnsi"/>
          <w:b/>
          <w:color w:val="auto"/>
          <w:sz w:val="22"/>
        </w:rPr>
        <w:t>I.</w:t>
      </w:r>
      <w:r w:rsidR="00031807" w:rsidRPr="00AA1035">
        <w:rPr>
          <w:rFonts w:asciiTheme="minorHAnsi" w:hAnsiTheme="minorHAnsi" w:cstheme="minorHAnsi"/>
          <w:b/>
          <w:color w:val="auto"/>
          <w:sz w:val="22"/>
        </w:rPr>
        <w:t xml:space="preserve"> Informacje o formalnościach, jakie powinny być dopełnione po wyborze oferty w celu zawarcia </w:t>
      </w:r>
    </w:p>
    <w:p w14:paraId="2F394C55" w14:textId="77F929E6" w:rsidR="00A3245C" w:rsidRPr="003A0B9E" w:rsidRDefault="003A0B9E" w:rsidP="003A0B9E">
      <w:pPr>
        <w:pStyle w:val="Nagwek1"/>
        <w:spacing w:after="0" w:line="360" w:lineRule="auto"/>
        <w:ind w:left="0" w:right="49" w:firstLine="0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t xml:space="preserve">          </w:t>
      </w:r>
      <w:r w:rsidR="00031807" w:rsidRPr="00AA1035">
        <w:rPr>
          <w:rFonts w:asciiTheme="minorHAnsi" w:hAnsiTheme="minorHAnsi" w:cstheme="minorHAnsi"/>
          <w:b/>
          <w:color w:val="auto"/>
          <w:sz w:val="22"/>
        </w:rPr>
        <w:t xml:space="preserve">umowy w sprawie zamówienia publicznego </w:t>
      </w:r>
    </w:p>
    <w:p w14:paraId="5B1449FC" w14:textId="1228B6E6" w:rsidR="00D54677" w:rsidRPr="00AA1035" w:rsidRDefault="007C44E5" w:rsidP="007C44E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1. </w:t>
      </w:r>
      <w:r w:rsidR="0000196F" w:rsidRPr="00AA1035">
        <w:rPr>
          <w:rFonts w:asciiTheme="minorHAnsi" w:hAnsiTheme="minorHAnsi" w:cstheme="minorHAnsi"/>
        </w:rPr>
        <w:t xml:space="preserve">Wykonawca,  którego oferta została </w:t>
      </w:r>
      <w:r w:rsidR="00D54677">
        <w:rPr>
          <w:rFonts w:asciiTheme="minorHAnsi" w:hAnsiTheme="minorHAnsi" w:cstheme="minorHAnsi"/>
        </w:rPr>
        <w:t xml:space="preserve">wybrana </w:t>
      </w:r>
      <w:r w:rsidR="00031807" w:rsidRPr="00AA1035">
        <w:rPr>
          <w:rFonts w:asciiTheme="minorHAnsi" w:hAnsiTheme="minorHAnsi" w:cstheme="minorHAnsi"/>
        </w:rPr>
        <w:t xml:space="preserve">jako </w:t>
      </w:r>
      <w:r w:rsidR="0000196F" w:rsidRPr="00AA1035">
        <w:rPr>
          <w:rFonts w:asciiTheme="minorHAnsi" w:hAnsiTheme="minorHAnsi" w:cstheme="minorHAnsi"/>
        </w:rPr>
        <w:t>najkorzystniejsza, zostanie</w:t>
      </w:r>
    </w:p>
    <w:p w14:paraId="709EC0F8" w14:textId="77777777" w:rsidR="00AA1035" w:rsidRPr="00AA1035" w:rsidRDefault="00AA1035" w:rsidP="0000196F">
      <w:pPr>
        <w:spacing w:after="0" w:line="360" w:lineRule="auto"/>
        <w:ind w:left="419"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</w:t>
      </w:r>
      <w:r w:rsidR="00031807" w:rsidRPr="00AA1035">
        <w:rPr>
          <w:rFonts w:asciiTheme="minorHAnsi" w:hAnsiTheme="minorHAnsi" w:cstheme="minorHAnsi"/>
        </w:rPr>
        <w:t>poinformowany przez Zamawiającego o miejscu i terminie podpisania umowy</w:t>
      </w:r>
      <w:r w:rsidRPr="00AA1035">
        <w:rPr>
          <w:rFonts w:asciiTheme="minorHAnsi" w:hAnsiTheme="minorHAnsi" w:cstheme="minorHAnsi"/>
        </w:rPr>
        <w:t xml:space="preserve"> zgodnie</w:t>
      </w:r>
    </w:p>
    <w:p w14:paraId="44321F63" w14:textId="0AA3A66B" w:rsidR="00A3245C" w:rsidRPr="00AA1035" w:rsidRDefault="00AA1035" w:rsidP="0000196F">
      <w:pPr>
        <w:spacing w:after="0" w:line="360" w:lineRule="auto"/>
        <w:ind w:left="419"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z art. 308 ust .2 i 3 ustawy </w:t>
      </w:r>
      <w:proofErr w:type="spellStart"/>
      <w:r w:rsidRPr="00AA1035">
        <w:rPr>
          <w:rFonts w:asciiTheme="minorHAnsi" w:hAnsiTheme="minorHAnsi" w:cstheme="minorHAnsi"/>
        </w:rPr>
        <w:t>Pzp</w:t>
      </w:r>
      <w:proofErr w:type="spellEnd"/>
      <w:r w:rsidR="00031807" w:rsidRPr="00AA1035">
        <w:rPr>
          <w:rFonts w:asciiTheme="minorHAnsi" w:hAnsiTheme="minorHAnsi" w:cstheme="minorHAnsi"/>
        </w:rPr>
        <w:t xml:space="preserve">.   </w:t>
      </w:r>
    </w:p>
    <w:p w14:paraId="6A3AF4C3" w14:textId="77777777" w:rsidR="00AA1035" w:rsidRPr="00AA1035" w:rsidRDefault="00AA1035" w:rsidP="00AA103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2. Przed zawarciem umowy Wykonawca , na wezwanie Zamawiającego , zobowiązuje się do </w:t>
      </w:r>
    </w:p>
    <w:p w14:paraId="195AE2FC" w14:textId="79BF77CD" w:rsidR="00AA1035" w:rsidRPr="00AA1035" w:rsidRDefault="00AA1035" w:rsidP="00AA103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podania wszelkich informacji niezbędnych do wypełnienia treści umowy, jeżeli nie wynikają </w:t>
      </w:r>
    </w:p>
    <w:p w14:paraId="39F40A3D" w14:textId="35AEF0FC" w:rsidR="00AA1035" w:rsidRPr="00AA1035" w:rsidRDefault="00AA1035" w:rsidP="00AA103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ze złożonej oferty.</w:t>
      </w:r>
    </w:p>
    <w:p w14:paraId="1250EE97" w14:textId="0AB419C7" w:rsidR="007C44E5" w:rsidRPr="00AA1035" w:rsidRDefault="00D54677" w:rsidP="007C44E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3</w:t>
      </w:r>
      <w:r w:rsidR="007C44E5" w:rsidRPr="00AA1035">
        <w:rPr>
          <w:rFonts w:asciiTheme="minorHAnsi" w:hAnsiTheme="minorHAnsi" w:cstheme="minorHAnsi"/>
        </w:rPr>
        <w:t xml:space="preserve">. </w:t>
      </w:r>
      <w:r w:rsidR="00031807" w:rsidRPr="00AA1035">
        <w:rPr>
          <w:rFonts w:asciiTheme="minorHAnsi" w:hAnsiTheme="minorHAnsi" w:cstheme="minorHAnsi"/>
        </w:rPr>
        <w:t xml:space="preserve">Osoby reprezentujące Wykonawcę przy podpisywaniu umowy powinny posiadać ze sobą </w:t>
      </w:r>
    </w:p>
    <w:p w14:paraId="15104646" w14:textId="77777777" w:rsidR="007C44E5" w:rsidRPr="00AA1035" w:rsidRDefault="007C44E5" w:rsidP="007C44E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 xml:space="preserve">dokumenty potwierdzające ich umocowanie do podpisania umowy, o ile umocowanie to </w:t>
      </w:r>
    </w:p>
    <w:p w14:paraId="51EAEFE2" w14:textId="40F43DF8" w:rsidR="00A3245C" w:rsidRPr="00AA1035" w:rsidRDefault="007C44E5" w:rsidP="007C44E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 xml:space="preserve">nie będzie wynikać z dokumentów załączonych do oferty. </w:t>
      </w:r>
    </w:p>
    <w:p w14:paraId="263D8EFE" w14:textId="12FE3B9C" w:rsidR="007C44E5" w:rsidRPr="00AA1035" w:rsidRDefault="00D54677" w:rsidP="007C44E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4</w:t>
      </w:r>
      <w:r w:rsidR="007C44E5" w:rsidRPr="00AA1035">
        <w:rPr>
          <w:rFonts w:asciiTheme="minorHAnsi" w:hAnsiTheme="minorHAnsi" w:cstheme="minorHAnsi"/>
        </w:rPr>
        <w:t xml:space="preserve">. </w:t>
      </w:r>
      <w:r w:rsidR="00031807" w:rsidRPr="00AA1035">
        <w:rPr>
          <w:rFonts w:asciiTheme="minorHAnsi" w:hAnsiTheme="minorHAnsi" w:cstheme="minorHAnsi"/>
        </w:rPr>
        <w:t>Wy</w:t>
      </w:r>
      <w:r w:rsidR="00C96FE4" w:rsidRPr="00AA1035">
        <w:rPr>
          <w:rFonts w:asciiTheme="minorHAnsi" w:hAnsiTheme="minorHAnsi" w:cstheme="minorHAnsi"/>
        </w:rPr>
        <w:t>konawca, o którym mowa w ust. 1</w:t>
      </w:r>
      <w:r w:rsidR="00031807" w:rsidRPr="00AA1035">
        <w:rPr>
          <w:rFonts w:asciiTheme="minorHAnsi" w:hAnsiTheme="minorHAnsi" w:cstheme="minorHAnsi"/>
        </w:rPr>
        <w:t xml:space="preserve"> ma obowiązek zawrzeć umowę w sprawie </w:t>
      </w:r>
    </w:p>
    <w:p w14:paraId="4B77533B" w14:textId="77777777" w:rsidR="00346852" w:rsidRPr="00AA1035" w:rsidRDefault="007C44E5" w:rsidP="007C44E5">
      <w:pPr>
        <w:spacing w:after="0" w:line="360" w:lineRule="auto"/>
        <w:ind w:right="51"/>
        <w:jc w:val="both"/>
        <w:rPr>
          <w:rFonts w:asciiTheme="minorHAnsi" w:hAnsiTheme="minorHAnsi" w:cstheme="minorHAnsi"/>
          <w:b/>
          <w:color w:val="auto"/>
        </w:rPr>
      </w:pPr>
      <w:r w:rsidRPr="00AA1035"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>zamówienia na warunk</w:t>
      </w:r>
      <w:r w:rsidR="0000196F" w:rsidRPr="00AA1035">
        <w:rPr>
          <w:rFonts w:asciiTheme="minorHAnsi" w:hAnsiTheme="minorHAnsi" w:cstheme="minorHAnsi"/>
        </w:rPr>
        <w:t xml:space="preserve">ach określonych we wzorze </w:t>
      </w:r>
      <w:r w:rsidR="00346852" w:rsidRPr="00AA1035">
        <w:rPr>
          <w:rFonts w:asciiTheme="minorHAnsi" w:hAnsiTheme="minorHAnsi" w:cstheme="minorHAnsi"/>
        </w:rPr>
        <w:t xml:space="preserve"> umowy -</w:t>
      </w:r>
      <w:r w:rsidR="00031807" w:rsidRPr="00AA1035">
        <w:rPr>
          <w:rFonts w:asciiTheme="minorHAnsi" w:hAnsiTheme="minorHAnsi" w:cstheme="minorHAnsi"/>
        </w:rPr>
        <w:t xml:space="preserve"> </w:t>
      </w:r>
      <w:r w:rsidRPr="00AA1035">
        <w:rPr>
          <w:rFonts w:asciiTheme="minorHAnsi" w:hAnsiTheme="minorHAnsi" w:cstheme="minorHAnsi"/>
          <w:b/>
          <w:color w:val="auto"/>
        </w:rPr>
        <w:t>z</w:t>
      </w:r>
      <w:r w:rsidR="00031807" w:rsidRPr="00AA1035">
        <w:rPr>
          <w:rFonts w:asciiTheme="minorHAnsi" w:hAnsiTheme="minorHAnsi" w:cstheme="minorHAnsi"/>
          <w:b/>
          <w:color w:val="auto"/>
        </w:rPr>
        <w:t>ałącznik Nr</w:t>
      </w:r>
      <w:r w:rsidRPr="00AA1035">
        <w:rPr>
          <w:rFonts w:asciiTheme="minorHAnsi" w:hAnsiTheme="minorHAnsi" w:cstheme="minorHAnsi"/>
          <w:b/>
          <w:color w:val="auto"/>
        </w:rPr>
        <w:t xml:space="preserve"> 5</w:t>
      </w:r>
      <w:r w:rsidR="00346852" w:rsidRPr="00AA1035">
        <w:rPr>
          <w:rFonts w:asciiTheme="minorHAnsi" w:hAnsiTheme="minorHAnsi" w:cstheme="minorHAnsi"/>
          <w:b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do SWZ. </w:t>
      </w:r>
      <w:r w:rsidRPr="00AA1035">
        <w:rPr>
          <w:rFonts w:asciiTheme="minorHAnsi" w:hAnsiTheme="minorHAnsi" w:cstheme="minorHAnsi"/>
          <w:b/>
          <w:color w:val="auto"/>
        </w:rPr>
        <w:t xml:space="preserve"> </w:t>
      </w:r>
    </w:p>
    <w:p w14:paraId="3D017F8D" w14:textId="2C78B04F" w:rsidR="00A3245C" w:rsidRPr="00AA1035" w:rsidRDefault="00346852" w:rsidP="007C44E5">
      <w:pPr>
        <w:spacing w:after="0" w:line="360" w:lineRule="auto"/>
        <w:ind w:right="51"/>
        <w:jc w:val="both"/>
        <w:rPr>
          <w:rFonts w:asciiTheme="minorHAnsi" w:hAnsiTheme="minorHAnsi" w:cstheme="minorHAnsi"/>
          <w:b/>
          <w:color w:val="auto"/>
        </w:rPr>
      </w:pPr>
      <w:r w:rsidRPr="00AA1035">
        <w:rPr>
          <w:rFonts w:asciiTheme="minorHAnsi" w:hAnsiTheme="minorHAnsi" w:cstheme="minorHAnsi"/>
          <w:b/>
          <w:color w:val="auto"/>
        </w:rPr>
        <w:t xml:space="preserve">       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Umowa zostanie uzupełniona o zapisy wynikające ze złożonej oferty.   </w:t>
      </w:r>
    </w:p>
    <w:p w14:paraId="3F28E142" w14:textId="25F2B543" w:rsidR="007C44E5" w:rsidRPr="00AA1035" w:rsidRDefault="00D54677" w:rsidP="007C44E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5</w:t>
      </w:r>
      <w:r w:rsidR="007C44E5" w:rsidRPr="00AA1035">
        <w:rPr>
          <w:rFonts w:asciiTheme="minorHAnsi" w:hAnsiTheme="minorHAnsi" w:cstheme="minorHAnsi"/>
        </w:rPr>
        <w:t xml:space="preserve">. </w:t>
      </w:r>
      <w:r w:rsidR="00031807" w:rsidRPr="00AA1035">
        <w:rPr>
          <w:rFonts w:asciiTheme="minorHAnsi" w:hAnsiTheme="minorHAnsi" w:cstheme="minorHAnsi"/>
        </w:rPr>
        <w:t>Jeżeli Wykonawca, którego oferta została wybrana jako najkorzystniejsza, uchyla się od</w:t>
      </w:r>
    </w:p>
    <w:p w14:paraId="324C66E5" w14:textId="77777777" w:rsidR="007C44E5" w:rsidRPr="00AA1035" w:rsidRDefault="007C44E5" w:rsidP="007C44E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lastRenderedPageBreak/>
        <w:t xml:space="preserve">      </w:t>
      </w:r>
      <w:r w:rsidR="00031807" w:rsidRPr="00AA1035">
        <w:rPr>
          <w:rFonts w:asciiTheme="minorHAnsi" w:hAnsiTheme="minorHAnsi" w:cstheme="minorHAnsi"/>
        </w:rPr>
        <w:t xml:space="preserve"> zawarcia umowy w sprawie zamówienia publicznego Zamawiający może dokonać </w:t>
      </w:r>
    </w:p>
    <w:p w14:paraId="32B0AAF5" w14:textId="77777777" w:rsidR="007C44E5" w:rsidRPr="00AA1035" w:rsidRDefault="007C44E5" w:rsidP="007C44E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 xml:space="preserve">ponownego badania i oceny ofert spośród ofert pozostałych w postępowaniu </w:t>
      </w:r>
    </w:p>
    <w:p w14:paraId="449EB1B7" w14:textId="0F6F37D6" w:rsidR="00A3245C" w:rsidRPr="00AA1035" w:rsidRDefault="007C44E5" w:rsidP="007C44E5">
      <w:pPr>
        <w:spacing w:after="0" w:line="360" w:lineRule="auto"/>
        <w:ind w:right="51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</w:t>
      </w:r>
      <w:r w:rsidR="00031807" w:rsidRPr="00AA1035">
        <w:rPr>
          <w:rFonts w:asciiTheme="minorHAnsi" w:hAnsiTheme="minorHAnsi" w:cstheme="minorHAnsi"/>
        </w:rPr>
        <w:t xml:space="preserve">Wykonawców albo unieważnić postępowanie.  </w:t>
      </w:r>
    </w:p>
    <w:p w14:paraId="6DA33DAF" w14:textId="77777777" w:rsidR="003A0B9E" w:rsidRDefault="00AA1035" w:rsidP="003A0B9E">
      <w:pPr>
        <w:spacing w:after="0" w:line="360" w:lineRule="auto"/>
        <w:ind w:left="72" w:right="49" w:hanging="10"/>
        <w:jc w:val="both"/>
        <w:rPr>
          <w:rFonts w:asciiTheme="minorHAnsi" w:hAnsiTheme="minorHAnsi" w:cstheme="minorHAnsi"/>
          <w:b/>
          <w:color w:val="auto"/>
        </w:rPr>
      </w:pPr>
      <w:r w:rsidRPr="00AA1035">
        <w:rPr>
          <w:rFonts w:asciiTheme="minorHAnsi" w:hAnsiTheme="minorHAnsi" w:cstheme="minorHAnsi"/>
          <w:b/>
          <w:color w:val="auto"/>
        </w:rPr>
        <w:t>XIX</w:t>
      </w:r>
      <w:r w:rsidR="00031807" w:rsidRPr="00AA1035">
        <w:rPr>
          <w:rFonts w:asciiTheme="minorHAnsi" w:hAnsiTheme="minorHAnsi" w:cstheme="minorHAnsi"/>
          <w:b/>
          <w:color w:val="auto"/>
        </w:rPr>
        <w:t>. Projektowane postanowienia umowy w sprawie zamówienia</w:t>
      </w:r>
      <w:r w:rsidR="003A0B9E">
        <w:rPr>
          <w:rFonts w:asciiTheme="minorHAnsi" w:hAnsiTheme="minorHAnsi" w:cstheme="minorHAnsi"/>
          <w:b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publicznego, które zostaną </w:t>
      </w:r>
    </w:p>
    <w:p w14:paraId="0CA0B43D" w14:textId="211D853D" w:rsidR="00A3245C" w:rsidRPr="00AA1035" w:rsidRDefault="003A0B9E" w:rsidP="003A0B9E">
      <w:pPr>
        <w:spacing w:after="0" w:line="360" w:lineRule="auto"/>
        <w:ind w:left="72" w:right="49" w:hanging="1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     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wprowadzone do treści tej umowy </w:t>
      </w:r>
    </w:p>
    <w:p w14:paraId="0C2F423C" w14:textId="14706D21" w:rsidR="00A3245C" w:rsidRPr="00AA1035" w:rsidRDefault="00D34F74" w:rsidP="007F6FDD">
      <w:pPr>
        <w:spacing w:after="0" w:line="360" w:lineRule="auto"/>
        <w:ind w:left="72" w:right="48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  <w:color w:val="auto"/>
        </w:rPr>
        <w:t xml:space="preserve">               </w:t>
      </w:r>
      <w:r w:rsidR="00AA1035" w:rsidRPr="00AA1035">
        <w:rPr>
          <w:rFonts w:asciiTheme="minorHAnsi" w:hAnsiTheme="minorHAnsi" w:cstheme="minorHAnsi"/>
          <w:color w:val="auto"/>
        </w:rPr>
        <w:t>Wzór umowy -</w:t>
      </w:r>
      <w:r w:rsidR="00031807" w:rsidRPr="00AA1035">
        <w:rPr>
          <w:rFonts w:asciiTheme="minorHAnsi" w:hAnsiTheme="minorHAnsi" w:cstheme="minorHAnsi"/>
          <w:color w:val="auto"/>
        </w:rPr>
        <w:t xml:space="preserve"> 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załącznik nr </w:t>
      </w:r>
      <w:r w:rsidRPr="00AA1035">
        <w:rPr>
          <w:rFonts w:asciiTheme="minorHAnsi" w:hAnsiTheme="minorHAnsi" w:cstheme="minorHAnsi"/>
          <w:b/>
          <w:color w:val="auto"/>
        </w:rPr>
        <w:t>5</w:t>
      </w:r>
      <w:r w:rsidR="00031807" w:rsidRPr="00AA1035">
        <w:rPr>
          <w:rFonts w:asciiTheme="minorHAnsi" w:hAnsiTheme="minorHAnsi" w:cstheme="minorHAnsi"/>
          <w:b/>
          <w:color w:val="auto"/>
        </w:rPr>
        <w:t xml:space="preserve"> do SWZ</w:t>
      </w:r>
      <w:r w:rsidR="00031807" w:rsidRPr="00AA1035">
        <w:rPr>
          <w:rFonts w:asciiTheme="minorHAnsi" w:hAnsiTheme="minorHAnsi" w:cstheme="minorHAnsi"/>
          <w:color w:val="auto"/>
        </w:rPr>
        <w:t xml:space="preserve">. </w:t>
      </w:r>
    </w:p>
    <w:p w14:paraId="0C0CA282" w14:textId="5C2E3745" w:rsidR="00A3245C" w:rsidRPr="00AA1035" w:rsidRDefault="00AA1035" w:rsidP="00D34F74">
      <w:pPr>
        <w:pStyle w:val="Nagwek1"/>
        <w:spacing w:after="0" w:line="360" w:lineRule="auto"/>
        <w:ind w:left="0" w:right="49" w:firstLine="0"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AA1035">
        <w:rPr>
          <w:rFonts w:asciiTheme="minorHAnsi" w:hAnsiTheme="minorHAnsi" w:cstheme="minorHAnsi"/>
          <w:b/>
          <w:color w:val="auto"/>
          <w:sz w:val="22"/>
        </w:rPr>
        <w:t>X</w:t>
      </w:r>
      <w:r w:rsidR="003A0B9E">
        <w:rPr>
          <w:rFonts w:asciiTheme="minorHAnsi" w:hAnsiTheme="minorHAnsi" w:cstheme="minorHAnsi"/>
          <w:b/>
          <w:color w:val="auto"/>
          <w:sz w:val="22"/>
        </w:rPr>
        <w:t xml:space="preserve">X. Pouczenie  o </w:t>
      </w:r>
      <w:r w:rsidR="00D34F74" w:rsidRPr="00AA1035">
        <w:rPr>
          <w:rFonts w:asciiTheme="minorHAnsi" w:hAnsiTheme="minorHAnsi" w:cstheme="minorHAnsi"/>
          <w:b/>
          <w:color w:val="auto"/>
          <w:sz w:val="22"/>
        </w:rPr>
        <w:t xml:space="preserve">środkach </w:t>
      </w:r>
      <w:r w:rsidR="00031807" w:rsidRPr="00AA1035">
        <w:rPr>
          <w:rFonts w:asciiTheme="minorHAnsi" w:hAnsiTheme="minorHAnsi" w:cstheme="minorHAnsi"/>
          <w:b/>
          <w:color w:val="auto"/>
          <w:sz w:val="22"/>
        </w:rPr>
        <w:t>oc</w:t>
      </w:r>
      <w:r w:rsidR="00D34F74" w:rsidRPr="00AA1035">
        <w:rPr>
          <w:rFonts w:asciiTheme="minorHAnsi" w:hAnsiTheme="minorHAnsi" w:cstheme="minorHAnsi"/>
          <w:b/>
          <w:color w:val="auto"/>
          <w:sz w:val="22"/>
        </w:rPr>
        <w:t xml:space="preserve">hrony  prawnej  przysługujących </w:t>
      </w:r>
      <w:r w:rsidR="00031807" w:rsidRPr="00AA1035">
        <w:rPr>
          <w:rFonts w:asciiTheme="minorHAnsi" w:hAnsiTheme="minorHAnsi" w:cstheme="minorHAnsi"/>
          <w:b/>
          <w:color w:val="auto"/>
          <w:sz w:val="22"/>
        </w:rPr>
        <w:t xml:space="preserve">Wykonawcy </w:t>
      </w:r>
    </w:p>
    <w:p w14:paraId="5F83CF5C" w14:textId="77777777" w:rsidR="00D34F74" w:rsidRPr="00AA1035" w:rsidRDefault="00D34F74" w:rsidP="00D34F74">
      <w:pPr>
        <w:tabs>
          <w:tab w:val="left" w:pos="284"/>
        </w:tabs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1. </w:t>
      </w:r>
      <w:r w:rsidR="00031807" w:rsidRPr="00AA1035">
        <w:rPr>
          <w:rFonts w:asciiTheme="minorHAnsi" w:hAnsiTheme="minorHAnsi" w:cstheme="minorHAnsi"/>
        </w:rPr>
        <w:t xml:space="preserve">Środki ochrony prawnej przysługują Wykonawcy, jeżeli ma lub miał interes w uzyskaniu </w:t>
      </w:r>
      <w:r w:rsidRPr="00AA1035">
        <w:rPr>
          <w:rFonts w:asciiTheme="minorHAnsi" w:hAnsiTheme="minorHAnsi" w:cstheme="minorHAnsi"/>
        </w:rPr>
        <w:t xml:space="preserve"> </w:t>
      </w:r>
    </w:p>
    <w:p w14:paraId="2B77CACF" w14:textId="77777777" w:rsidR="00D34F74" w:rsidRPr="00AA1035" w:rsidRDefault="00D34F74" w:rsidP="00D34F74">
      <w:pPr>
        <w:tabs>
          <w:tab w:val="left" w:pos="284"/>
        </w:tabs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 </w:t>
      </w:r>
      <w:r w:rsidR="00031807" w:rsidRPr="00AA1035">
        <w:rPr>
          <w:rFonts w:asciiTheme="minorHAnsi" w:hAnsiTheme="minorHAnsi" w:cstheme="minorHAnsi"/>
        </w:rPr>
        <w:t xml:space="preserve">zamówienia oraz poniósł lub może ponieść szkodę w wyniku naruszenia przez </w:t>
      </w:r>
    </w:p>
    <w:p w14:paraId="5BC31D3B" w14:textId="2F3DD076" w:rsidR="00A3245C" w:rsidRPr="00AA1035" w:rsidRDefault="00D34F74" w:rsidP="00D34F74">
      <w:pPr>
        <w:tabs>
          <w:tab w:val="left" w:pos="284"/>
          <w:tab w:val="right" w:pos="9165"/>
        </w:tabs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   </w:t>
      </w:r>
      <w:r w:rsidR="00031807" w:rsidRPr="00AA1035">
        <w:rPr>
          <w:rFonts w:asciiTheme="minorHAnsi" w:hAnsiTheme="minorHAnsi" w:cstheme="minorHAnsi"/>
        </w:rPr>
        <w:t xml:space="preserve">Zamawiającego przepisów ustawy PZP.   </w:t>
      </w:r>
      <w:r w:rsidRPr="00AA1035">
        <w:rPr>
          <w:rFonts w:asciiTheme="minorHAnsi" w:hAnsiTheme="minorHAnsi" w:cstheme="minorHAnsi"/>
        </w:rPr>
        <w:tab/>
      </w:r>
    </w:p>
    <w:p w14:paraId="67454FA0" w14:textId="6151B983" w:rsidR="00A3245C" w:rsidRPr="00AA1035" w:rsidRDefault="00D34F74" w:rsidP="00D34F74">
      <w:pPr>
        <w:spacing w:after="0" w:line="360" w:lineRule="auto"/>
        <w:ind w:right="48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2.</w:t>
      </w:r>
      <w:r w:rsidR="00031807" w:rsidRPr="00AA1035">
        <w:rPr>
          <w:rFonts w:asciiTheme="minorHAnsi" w:hAnsiTheme="minorHAnsi" w:cstheme="minorHAnsi"/>
        </w:rPr>
        <w:t xml:space="preserve">Odwołanie przysługuje na:  </w:t>
      </w:r>
    </w:p>
    <w:p w14:paraId="690C9C3E" w14:textId="77777777" w:rsidR="00A3245C" w:rsidRPr="00AA1035" w:rsidRDefault="00031807" w:rsidP="00D34F74">
      <w:pPr>
        <w:spacing w:after="0" w:line="360" w:lineRule="auto"/>
        <w:ind w:left="437" w:right="5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niezgodną z przepisami ustawy czynność Zamawiającego, podjętą w postępowaniu o udzielenie zamówienia, w tym na projektowane postanowienie umowy;  </w:t>
      </w:r>
    </w:p>
    <w:p w14:paraId="574AD6AD" w14:textId="03F819A8" w:rsidR="00663ED2" w:rsidRPr="00AA1035" w:rsidRDefault="00031807" w:rsidP="00663ED2">
      <w:pPr>
        <w:spacing w:after="0" w:line="360" w:lineRule="auto"/>
        <w:ind w:left="437" w:right="5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>zaniechanie czynności w postępowaniu o udzielenie zamówienia, do której Zamawiający był obowiązany na podstaw</w:t>
      </w:r>
      <w:r w:rsidR="00663ED2" w:rsidRPr="00AA1035">
        <w:rPr>
          <w:rFonts w:asciiTheme="minorHAnsi" w:hAnsiTheme="minorHAnsi" w:cstheme="minorHAnsi"/>
        </w:rPr>
        <w:t xml:space="preserve">ie ustawy PZP. </w:t>
      </w:r>
    </w:p>
    <w:p w14:paraId="38467B1B" w14:textId="300C2A69" w:rsidR="00AA1035" w:rsidRPr="00AA1035" w:rsidRDefault="00031807" w:rsidP="00AA1035">
      <w:pPr>
        <w:pStyle w:val="Nagwek1"/>
        <w:spacing w:after="0" w:line="360" w:lineRule="auto"/>
        <w:ind w:left="72" w:right="49"/>
        <w:rPr>
          <w:rFonts w:asciiTheme="minorHAnsi" w:hAnsiTheme="minorHAnsi" w:cstheme="minorHAnsi"/>
          <w:b/>
          <w:color w:val="auto"/>
          <w:sz w:val="22"/>
        </w:rPr>
      </w:pPr>
      <w:r w:rsidRPr="00AA1035">
        <w:rPr>
          <w:rFonts w:asciiTheme="minorHAnsi" w:hAnsiTheme="minorHAnsi" w:cstheme="minorHAnsi"/>
          <w:b/>
          <w:color w:val="auto"/>
          <w:sz w:val="22"/>
        </w:rPr>
        <w:t>XX</w:t>
      </w:r>
      <w:r w:rsidR="00AA1035" w:rsidRPr="00AA1035">
        <w:rPr>
          <w:rFonts w:asciiTheme="minorHAnsi" w:hAnsiTheme="minorHAnsi" w:cstheme="minorHAnsi"/>
          <w:b/>
          <w:color w:val="auto"/>
          <w:sz w:val="22"/>
        </w:rPr>
        <w:t>I.</w:t>
      </w:r>
      <w:r w:rsidR="00D54677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AA1035" w:rsidRPr="00AA1035">
        <w:rPr>
          <w:rFonts w:asciiTheme="minorHAnsi" w:hAnsiTheme="minorHAnsi" w:cstheme="minorHAnsi"/>
          <w:b/>
          <w:color w:val="auto"/>
          <w:sz w:val="22"/>
        </w:rPr>
        <w:t xml:space="preserve">Ochrona danych osobowych </w:t>
      </w:r>
    </w:p>
    <w:p w14:paraId="02ED9759" w14:textId="38D07DE6" w:rsidR="00AA1035" w:rsidRPr="00AA1035" w:rsidRDefault="00AA1035" w:rsidP="00C31AC1">
      <w:pPr>
        <w:spacing w:after="0" w:line="360" w:lineRule="auto"/>
        <w:ind w:left="72" w:right="51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Zgodnie z art. 13 ust. 1 i 2 rozporządzenia Parlamentu Europejskiego i Rady (UE) 2016/679</w:t>
      </w:r>
    </w:p>
    <w:p w14:paraId="6FD3F151" w14:textId="77777777" w:rsidR="00AA1035" w:rsidRPr="00AA1035" w:rsidRDefault="00AA1035" w:rsidP="00C31AC1">
      <w:pPr>
        <w:spacing w:after="0" w:line="360" w:lineRule="auto"/>
        <w:ind w:left="72" w:right="51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 z   dnia 27 kwietnia 2016 r. w sprawie ochrony osób fizycznych w związku z przetwarzaniem </w:t>
      </w:r>
    </w:p>
    <w:p w14:paraId="30DDB547" w14:textId="77777777" w:rsidR="00AA1035" w:rsidRPr="00AA1035" w:rsidRDefault="00AA1035" w:rsidP="00C31AC1">
      <w:pPr>
        <w:spacing w:after="0" w:line="360" w:lineRule="auto"/>
        <w:ind w:left="72" w:right="51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danych osobowych i w sprawie swobodnego przepływu takich danych oraz uchylenia</w:t>
      </w:r>
    </w:p>
    <w:p w14:paraId="44803125" w14:textId="77777777" w:rsidR="00AA1035" w:rsidRPr="00AA1035" w:rsidRDefault="00AA1035" w:rsidP="00C31AC1">
      <w:pPr>
        <w:spacing w:after="0" w:line="360" w:lineRule="auto"/>
        <w:ind w:left="72" w:right="51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dyrektywy 95/46/WE (ogólne rozporządzenie o ochronie danych) (Dz. Urz. UE L 119 z </w:t>
      </w:r>
    </w:p>
    <w:p w14:paraId="04EA35CE" w14:textId="77777777" w:rsidR="00AA1035" w:rsidRPr="00AA1035" w:rsidRDefault="00AA1035" w:rsidP="00C31AC1">
      <w:pPr>
        <w:spacing w:after="0" w:line="360" w:lineRule="auto"/>
        <w:ind w:left="72" w:right="51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    04.05.2016, str. 1 z </w:t>
      </w:r>
      <w:proofErr w:type="spellStart"/>
      <w:r w:rsidRPr="00AA1035">
        <w:rPr>
          <w:rFonts w:asciiTheme="minorHAnsi" w:hAnsiTheme="minorHAnsi" w:cstheme="minorHAnsi"/>
        </w:rPr>
        <w:t>późn</w:t>
      </w:r>
      <w:proofErr w:type="spellEnd"/>
      <w:r w:rsidRPr="00AA1035">
        <w:rPr>
          <w:rFonts w:asciiTheme="minorHAnsi" w:hAnsiTheme="minorHAnsi" w:cstheme="minorHAnsi"/>
        </w:rPr>
        <w:t xml:space="preserve">. zm.), dalej „RODO” Zamawiający informuje, że:  </w:t>
      </w:r>
    </w:p>
    <w:p w14:paraId="281EDFC0" w14:textId="72A55112" w:rsidR="00AA1035" w:rsidRPr="00AA1035" w:rsidRDefault="00AA1035" w:rsidP="00C31AC1">
      <w:pPr>
        <w:pStyle w:val="Akapitzlist"/>
        <w:numPr>
          <w:ilvl w:val="0"/>
          <w:numId w:val="38"/>
        </w:numPr>
        <w:suppressAutoHyphens w:val="0"/>
        <w:autoSpaceDN/>
        <w:spacing w:after="0" w:line="360" w:lineRule="auto"/>
        <w:ind w:left="341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Administratorem danych jest </w:t>
      </w:r>
      <w:r w:rsidRPr="00AA1035">
        <w:rPr>
          <w:rFonts w:asciiTheme="minorHAnsi" w:hAnsiTheme="minorHAnsi" w:cstheme="minorHAnsi"/>
          <w:b/>
        </w:rPr>
        <w:t>Specjalny Ośrodek Szkolno-Wychowawczy w Wielgiem r</w:t>
      </w:r>
      <w:r w:rsidR="00FA28EC">
        <w:rPr>
          <w:rFonts w:asciiTheme="minorHAnsi" w:hAnsiTheme="minorHAnsi" w:cstheme="minorHAnsi"/>
          <w:b/>
        </w:rPr>
        <w:t>e</w:t>
      </w:r>
      <w:r w:rsidRPr="00AA1035">
        <w:rPr>
          <w:rFonts w:asciiTheme="minorHAnsi" w:hAnsiTheme="minorHAnsi" w:cstheme="minorHAnsi"/>
          <w:b/>
        </w:rPr>
        <w:t>prezentowany</w:t>
      </w:r>
      <w:r w:rsidR="00FA28EC">
        <w:rPr>
          <w:rFonts w:asciiTheme="minorHAnsi" w:hAnsiTheme="minorHAnsi" w:cstheme="minorHAnsi"/>
          <w:b/>
        </w:rPr>
        <w:t>m</w:t>
      </w:r>
      <w:r w:rsidRPr="00AA1035">
        <w:rPr>
          <w:rFonts w:asciiTheme="minorHAnsi" w:hAnsiTheme="minorHAnsi" w:cstheme="minorHAnsi"/>
          <w:b/>
        </w:rPr>
        <w:t xml:space="preserve"> przez dyrektora z siedzibą w Wielgiem 80a, 87-645 Zbójno, tel. 54 280 19 08,</w:t>
      </w:r>
      <w:r w:rsidRPr="00AA1035">
        <w:rPr>
          <w:rFonts w:asciiTheme="minorHAnsi" w:hAnsiTheme="minorHAnsi" w:cstheme="minorHAnsi"/>
        </w:rPr>
        <w:t xml:space="preserve"> adres e-mail: </w:t>
      </w:r>
      <w:hyperlink r:id="rId33" w:history="1">
        <w:r w:rsidRPr="00AA1035">
          <w:rPr>
            <w:rStyle w:val="Hipercze"/>
            <w:rFonts w:asciiTheme="minorHAnsi" w:hAnsiTheme="minorHAnsi" w:cstheme="minorHAnsi"/>
            <w:b/>
            <w:bCs/>
            <w:color w:val="auto"/>
          </w:rPr>
          <w:t>sosw@golub-dobrzyn.com.pl</w:t>
        </w:r>
      </w:hyperlink>
      <w:r w:rsidRPr="00AA1035">
        <w:rPr>
          <w:rFonts w:asciiTheme="minorHAnsi" w:hAnsiTheme="minorHAnsi" w:cstheme="minorHAnsi"/>
          <w:b/>
          <w:bCs/>
        </w:rPr>
        <w:t>.</w:t>
      </w:r>
    </w:p>
    <w:p w14:paraId="7B903580" w14:textId="77777777" w:rsidR="00FA28EC" w:rsidRDefault="00FA28EC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2. Pani/Pana </w:t>
      </w:r>
      <w:r w:rsidR="00AA1035" w:rsidRPr="00AA1035">
        <w:rPr>
          <w:rFonts w:asciiTheme="minorHAnsi" w:hAnsiTheme="minorHAnsi" w:cstheme="minorHAnsi"/>
        </w:rPr>
        <w:t xml:space="preserve">dane będą przetwarzane na podstawie </w:t>
      </w:r>
      <w:r w:rsidR="00AA1035" w:rsidRPr="00AA1035">
        <w:rPr>
          <w:rFonts w:asciiTheme="minorHAnsi" w:hAnsiTheme="minorHAnsi" w:cstheme="minorHAnsi"/>
          <w:b/>
          <w:bCs/>
        </w:rPr>
        <w:t>art. 6 ust. 1 lit. c RODO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w celu związanym </w:t>
      </w:r>
    </w:p>
    <w:p w14:paraId="5D0821B3" w14:textId="77777777" w:rsidR="00FA28EC" w:rsidRDefault="00FA28EC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Cs/>
        </w:rPr>
        <w:t xml:space="preserve">     z postępowaniem o udzielenie  zamówienia publicznego, </w:t>
      </w:r>
      <w:proofErr w:type="spellStart"/>
      <w:r w:rsidRPr="00AA1035">
        <w:rPr>
          <w:rFonts w:asciiTheme="minorHAnsi" w:hAnsiTheme="minorHAnsi" w:cstheme="minorHAnsi"/>
        </w:rPr>
        <w:t>pn</w:t>
      </w:r>
      <w:proofErr w:type="spellEnd"/>
      <w:r w:rsidRPr="00AA1035">
        <w:rPr>
          <w:rFonts w:asciiTheme="minorHAnsi" w:hAnsiTheme="minorHAnsi" w:cstheme="minorHAnsi"/>
        </w:rPr>
        <w:t>.,,</w:t>
      </w:r>
      <w:r w:rsidRPr="00AA1035">
        <w:rPr>
          <w:rFonts w:asciiTheme="minorHAnsi" w:hAnsiTheme="minorHAnsi" w:cstheme="minorHAnsi"/>
          <w:b/>
          <w:color w:val="auto"/>
        </w:rPr>
        <w:t xml:space="preserve">Przygotowanie i dostarczenie </w:t>
      </w:r>
    </w:p>
    <w:p w14:paraId="35DFE2F4" w14:textId="77777777" w:rsidR="00FA28EC" w:rsidRDefault="00FA28EC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</w:t>
      </w:r>
      <w:r w:rsidRPr="00AA1035">
        <w:rPr>
          <w:rFonts w:asciiTheme="minorHAnsi" w:hAnsiTheme="minorHAnsi" w:cstheme="minorHAnsi"/>
          <w:b/>
          <w:color w:val="auto"/>
        </w:rPr>
        <w:t xml:space="preserve">posiłków dla wychowanków Specjalnego Ośrodka Szkolno-Wychowawczego w Wielgiem w roku </w:t>
      </w:r>
    </w:p>
    <w:p w14:paraId="437AA044" w14:textId="180DCC56" w:rsidR="00AA1035" w:rsidRDefault="00FA28EC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</w:t>
      </w:r>
      <w:r w:rsidRPr="00AA1035">
        <w:rPr>
          <w:rFonts w:asciiTheme="minorHAnsi" w:hAnsiTheme="minorHAnsi" w:cstheme="minorHAnsi"/>
          <w:b/>
          <w:color w:val="auto"/>
        </w:rPr>
        <w:t>szkolnym 2024/2025.’’</w:t>
      </w:r>
      <w:r w:rsidR="00AA1035">
        <w:rPr>
          <w:rFonts w:asciiTheme="minorHAnsi" w:hAnsiTheme="minorHAnsi" w:cstheme="minorHAnsi"/>
        </w:rPr>
        <w:t xml:space="preserve">     </w:t>
      </w:r>
    </w:p>
    <w:p w14:paraId="4BC77E38" w14:textId="3628AB3C" w:rsidR="00AA1035" w:rsidRDefault="00AA1035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 w:rsidRPr="00AA1035">
        <w:rPr>
          <w:rFonts w:asciiTheme="minorHAnsi" w:hAnsiTheme="minorHAnsi" w:cstheme="minorHAnsi"/>
          <w:color w:val="auto"/>
        </w:rPr>
        <w:t>3</w:t>
      </w:r>
      <w:r w:rsidR="00FA28EC">
        <w:rPr>
          <w:rFonts w:asciiTheme="minorHAnsi" w:hAnsiTheme="minorHAnsi" w:cstheme="minorHAnsi"/>
          <w:color w:val="auto"/>
        </w:rPr>
        <w:t>.Odbiorcami Pani/Pana</w:t>
      </w:r>
      <w:r w:rsidRPr="00AA103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danych osobowych będą osoby lub podmioty , którym udostępniona zostanie</w:t>
      </w:r>
    </w:p>
    <w:p w14:paraId="2CB42691" w14:textId="77777777" w:rsidR="00AA1035" w:rsidRDefault="00AA1035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dokumentacja postępowania w oparciu o Ustawę z dnia 11 września 2019 roku Prawo Zamówień </w:t>
      </w:r>
    </w:p>
    <w:p w14:paraId="0BBCF2EA" w14:textId="5F23E453" w:rsidR="00AA1035" w:rsidRDefault="00AA1035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Publicznych (Dz. Ust.2023.poiz 1605 ze </w:t>
      </w:r>
      <w:proofErr w:type="spellStart"/>
      <w:r>
        <w:rPr>
          <w:rFonts w:asciiTheme="minorHAnsi" w:hAnsiTheme="minorHAnsi" w:cstheme="minorHAnsi"/>
          <w:color w:val="auto"/>
        </w:rPr>
        <w:t>zm</w:t>
      </w:r>
      <w:proofErr w:type="spellEnd"/>
      <w:r w:rsidR="00FA28EC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  <w:color w:val="auto"/>
        </w:rPr>
        <w:t>.</w:t>
      </w:r>
    </w:p>
    <w:p w14:paraId="0F3659AF" w14:textId="77777777" w:rsidR="0018011D" w:rsidRDefault="00FA28EC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4. Pani/Pana</w:t>
      </w:r>
      <w:r w:rsidR="00AA1035">
        <w:rPr>
          <w:rFonts w:asciiTheme="minorHAnsi" w:hAnsiTheme="minorHAnsi" w:cstheme="minorHAnsi"/>
          <w:color w:val="auto"/>
        </w:rPr>
        <w:t xml:space="preserve"> dane osobowe będą przechowywane , zgodnie z art. 97 ust. Ustawy </w:t>
      </w:r>
      <w:proofErr w:type="spellStart"/>
      <w:r w:rsidR="00AA1035">
        <w:rPr>
          <w:rFonts w:asciiTheme="minorHAnsi" w:hAnsiTheme="minorHAnsi" w:cstheme="minorHAnsi"/>
          <w:color w:val="auto"/>
        </w:rPr>
        <w:t>Pzp</w:t>
      </w:r>
      <w:proofErr w:type="spellEnd"/>
      <w:r w:rsidR="00AA1035">
        <w:rPr>
          <w:rFonts w:asciiTheme="minorHAnsi" w:hAnsiTheme="minorHAnsi" w:cstheme="minorHAnsi"/>
          <w:color w:val="auto"/>
        </w:rPr>
        <w:t xml:space="preserve">, przez okres 4 lat </w:t>
      </w:r>
    </w:p>
    <w:p w14:paraId="163207B5" w14:textId="77777777" w:rsidR="009D7E5F" w:rsidRDefault="0018011D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AA1035">
        <w:rPr>
          <w:rFonts w:asciiTheme="minorHAnsi" w:hAnsiTheme="minorHAnsi" w:cstheme="minorHAnsi"/>
          <w:color w:val="auto"/>
        </w:rPr>
        <w:t>od</w:t>
      </w:r>
      <w:r w:rsidR="00A81DDB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dnia </w:t>
      </w:r>
      <w:r w:rsidR="00AA1035">
        <w:rPr>
          <w:rFonts w:asciiTheme="minorHAnsi" w:hAnsiTheme="minorHAnsi" w:cstheme="minorHAnsi"/>
          <w:color w:val="auto"/>
        </w:rPr>
        <w:t>zakończenia postępowania o udzielenie</w:t>
      </w:r>
      <w:r w:rsidR="009D7E5F">
        <w:rPr>
          <w:rFonts w:asciiTheme="minorHAnsi" w:hAnsiTheme="minorHAnsi" w:cstheme="minorHAnsi"/>
          <w:color w:val="auto"/>
        </w:rPr>
        <w:t xml:space="preserve"> zamówienia, jeżeli czas trwania umowy przekracza</w:t>
      </w:r>
    </w:p>
    <w:p w14:paraId="5E8192FB" w14:textId="13E4F68B" w:rsidR="00AA1035" w:rsidRDefault="009D7E5F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4 lata ,okres przechowywania obejmuje cały czas trwania umowy.</w:t>
      </w:r>
    </w:p>
    <w:p w14:paraId="5D0C8821" w14:textId="56D5C144" w:rsidR="007B0F95" w:rsidRDefault="00A81DDB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5. </w:t>
      </w:r>
      <w:r w:rsidR="00942271">
        <w:rPr>
          <w:rFonts w:asciiTheme="minorHAnsi" w:hAnsiTheme="minorHAnsi" w:cstheme="minorHAnsi"/>
          <w:color w:val="auto"/>
        </w:rPr>
        <w:t xml:space="preserve">Obowiązek podania przez Panią/Pana </w:t>
      </w:r>
      <w:r>
        <w:rPr>
          <w:rFonts w:asciiTheme="minorHAnsi" w:hAnsiTheme="minorHAnsi" w:cstheme="minorHAnsi"/>
          <w:color w:val="auto"/>
        </w:rPr>
        <w:t xml:space="preserve">danych osobowych bezpośrednio dotyczących Państwa jest </w:t>
      </w:r>
    </w:p>
    <w:p w14:paraId="32569923" w14:textId="77777777" w:rsidR="007B0F95" w:rsidRDefault="007B0F95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A81DDB">
        <w:rPr>
          <w:rFonts w:asciiTheme="minorHAnsi" w:hAnsiTheme="minorHAnsi" w:cstheme="minorHAnsi"/>
          <w:color w:val="auto"/>
        </w:rPr>
        <w:t xml:space="preserve">wymogiem ustawowym określonym w przepisach ustawy </w:t>
      </w:r>
      <w:proofErr w:type="spellStart"/>
      <w:r w:rsidR="00A81DDB">
        <w:rPr>
          <w:rFonts w:asciiTheme="minorHAnsi" w:hAnsiTheme="minorHAnsi" w:cstheme="minorHAnsi"/>
          <w:color w:val="auto"/>
        </w:rPr>
        <w:t>Pzp</w:t>
      </w:r>
      <w:proofErr w:type="spellEnd"/>
      <w:r w:rsidR="00A81DDB">
        <w:rPr>
          <w:rFonts w:asciiTheme="minorHAnsi" w:hAnsiTheme="minorHAnsi" w:cstheme="minorHAnsi"/>
          <w:color w:val="auto"/>
        </w:rPr>
        <w:t xml:space="preserve">, związanym z udziałem w postepowaniu </w:t>
      </w:r>
    </w:p>
    <w:p w14:paraId="2F2464D5" w14:textId="77777777" w:rsidR="007B0F95" w:rsidRDefault="007B0F95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A81DDB">
        <w:rPr>
          <w:rFonts w:asciiTheme="minorHAnsi" w:hAnsiTheme="minorHAnsi" w:cstheme="minorHAnsi"/>
          <w:color w:val="auto"/>
        </w:rPr>
        <w:t>o udzielenie zamówienia publicznego ;</w:t>
      </w:r>
      <w:r>
        <w:rPr>
          <w:rFonts w:asciiTheme="minorHAnsi" w:hAnsiTheme="minorHAnsi" w:cstheme="minorHAnsi"/>
          <w:color w:val="auto"/>
        </w:rPr>
        <w:t xml:space="preserve">konsekwencje niepodania określonych danych wynikają </w:t>
      </w:r>
    </w:p>
    <w:p w14:paraId="24D4D01E" w14:textId="64C603EF" w:rsidR="00A81DDB" w:rsidRDefault="007B0F95" w:rsidP="00C31AC1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     </w:t>
      </w:r>
      <w:r w:rsidR="00942271">
        <w:rPr>
          <w:rFonts w:asciiTheme="minorHAnsi" w:hAnsiTheme="minorHAnsi" w:cstheme="minorHAnsi"/>
          <w:color w:val="auto"/>
        </w:rPr>
        <w:t xml:space="preserve">z ustawy </w:t>
      </w:r>
      <w:proofErr w:type="spellStart"/>
      <w:r w:rsidR="00942271">
        <w:rPr>
          <w:rFonts w:asciiTheme="minorHAnsi" w:hAnsiTheme="minorHAnsi" w:cstheme="minorHAnsi"/>
          <w:color w:val="auto"/>
        </w:rPr>
        <w:t>Pzp</w:t>
      </w:r>
      <w:proofErr w:type="spellEnd"/>
      <w:r w:rsidR="00942271">
        <w:rPr>
          <w:rFonts w:asciiTheme="minorHAnsi" w:hAnsiTheme="minorHAnsi" w:cstheme="minorHAnsi"/>
          <w:color w:val="auto"/>
        </w:rPr>
        <w:t>.</w:t>
      </w:r>
    </w:p>
    <w:p w14:paraId="639FD8F9" w14:textId="77777777" w:rsidR="00942271" w:rsidRDefault="00942271" w:rsidP="00AA1035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6. W odniesieniu do Pani/Pana danych osobowych decyzje nie będą podejmowane w sposób </w:t>
      </w:r>
    </w:p>
    <w:p w14:paraId="1B91CFE7" w14:textId="28BB98E6" w:rsidR="00942271" w:rsidRDefault="00942271" w:rsidP="00AA1035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zautomatyzowany, stosownie do art.22 RODO.</w:t>
      </w:r>
    </w:p>
    <w:p w14:paraId="6517B0E2" w14:textId="77777777" w:rsidR="00EB287A" w:rsidRDefault="00942271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7.</w:t>
      </w:r>
      <w:r w:rsidRPr="009422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Posiada Pani/Pan na podstawie</w:t>
      </w:r>
      <w:r w:rsidR="00EB287A">
        <w:rPr>
          <w:rFonts w:asciiTheme="minorHAnsi" w:hAnsiTheme="minorHAnsi" w:cstheme="minorHAnsi"/>
        </w:rPr>
        <w:t>:</w:t>
      </w:r>
    </w:p>
    <w:p w14:paraId="65E06ADB" w14:textId="7203A6E9" w:rsidR="00EB287A" w:rsidRDefault="003A0B9E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F137A0">
        <w:rPr>
          <w:rFonts w:asciiTheme="minorHAnsi" w:hAnsiTheme="minorHAnsi" w:cstheme="minorHAnsi"/>
        </w:rPr>
        <w:t>-a</w:t>
      </w:r>
      <w:r w:rsidR="00EB287A">
        <w:rPr>
          <w:rFonts w:asciiTheme="minorHAnsi" w:hAnsiTheme="minorHAnsi" w:cstheme="minorHAnsi"/>
        </w:rPr>
        <w:t>rt.15 RODO prawo dostępu do danych osobowych Pani/Pana dotyczących;</w:t>
      </w:r>
    </w:p>
    <w:p w14:paraId="6C173530" w14:textId="0C028844" w:rsidR="00EB287A" w:rsidRDefault="003A0B9E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F137A0">
        <w:rPr>
          <w:rFonts w:asciiTheme="minorHAnsi" w:hAnsiTheme="minorHAnsi" w:cstheme="minorHAnsi"/>
        </w:rPr>
        <w:t>-a</w:t>
      </w:r>
      <w:r w:rsidR="00EB287A">
        <w:rPr>
          <w:rFonts w:asciiTheme="minorHAnsi" w:hAnsiTheme="minorHAnsi" w:cstheme="minorHAnsi"/>
        </w:rPr>
        <w:t xml:space="preserve">rt. 16 RODO </w:t>
      </w:r>
      <w:r w:rsidR="00942271" w:rsidRPr="00476ACD">
        <w:rPr>
          <w:rFonts w:asciiTheme="minorHAnsi" w:hAnsiTheme="minorHAnsi" w:cstheme="minorHAnsi"/>
        </w:rPr>
        <w:t>o prawo do</w:t>
      </w:r>
      <w:r w:rsidR="00EB287A">
        <w:rPr>
          <w:rFonts w:asciiTheme="minorHAnsi" w:hAnsiTheme="minorHAnsi" w:cstheme="minorHAnsi"/>
        </w:rPr>
        <w:t xml:space="preserve"> sprostowania Pani/Pana danych osobowych</w:t>
      </w:r>
      <w:r w:rsidR="00EB287A">
        <w:rPr>
          <w:rFonts w:asciiTheme="minorHAnsi" w:hAnsiTheme="minorHAnsi" w:cstheme="minorHAnsi"/>
          <w:vertAlign w:val="superscript"/>
        </w:rPr>
        <w:t>1</w:t>
      </w:r>
      <w:r w:rsidR="00EB287A">
        <w:rPr>
          <w:rFonts w:asciiTheme="minorHAnsi" w:hAnsiTheme="minorHAnsi" w:cstheme="minorHAnsi"/>
        </w:rPr>
        <w:t>;</w:t>
      </w:r>
    </w:p>
    <w:p w14:paraId="0ECDCF7F" w14:textId="75836251" w:rsidR="003A0B9E" w:rsidRDefault="003A0B9E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F137A0">
        <w:rPr>
          <w:rFonts w:asciiTheme="minorHAnsi" w:hAnsiTheme="minorHAnsi" w:cstheme="minorHAnsi"/>
        </w:rPr>
        <w:t xml:space="preserve"> -a</w:t>
      </w:r>
      <w:r w:rsidR="00EB287A">
        <w:rPr>
          <w:rFonts w:asciiTheme="minorHAnsi" w:hAnsiTheme="minorHAnsi" w:cstheme="minorHAnsi"/>
        </w:rPr>
        <w:t xml:space="preserve">rt. 18 RODO prawo żądania od administratora ograniczenia przetwarzania danych osobowych z </w:t>
      </w:r>
    </w:p>
    <w:p w14:paraId="28936AD5" w14:textId="16154206" w:rsidR="00EB287A" w:rsidRDefault="003A0B9E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EB287A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 xml:space="preserve"> </w:t>
      </w:r>
      <w:r w:rsidR="00EB287A">
        <w:rPr>
          <w:rFonts w:asciiTheme="minorHAnsi" w:hAnsiTheme="minorHAnsi" w:cstheme="minorHAnsi"/>
        </w:rPr>
        <w:t>strzeżeniem przypadków, o których</w:t>
      </w:r>
      <w:r>
        <w:rPr>
          <w:rFonts w:asciiTheme="minorHAnsi" w:hAnsiTheme="minorHAnsi" w:cstheme="minorHAnsi"/>
        </w:rPr>
        <w:t xml:space="preserve"> mowa w art. 18 ust.2 RODO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;</w:t>
      </w:r>
    </w:p>
    <w:p w14:paraId="7D122D13" w14:textId="2071BD5A" w:rsidR="003A0B9E" w:rsidRDefault="003A0B9E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137A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-prawo do  wniesienia  skargi do Prezesa Urzędu Ochrony Danych  Osobowych, ul. Stawki 2, 00-193 </w:t>
      </w:r>
    </w:p>
    <w:p w14:paraId="61854D0E" w14:textId="32FBF0FD" w:rsidR="003A0B9E" w:rsidRDefault="003A0B9E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F137A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Warszawa, gdy uzna Pani/Pan, że przetwarzanie danych osobowych Pani/Pana dotyczących narusza </w:t>
      </w:r>
    </w:p>
    <w:p w14:paraId="48929A8C" w14:textId="02DEA0BE" w:rsidR="003A0B9E" w:rsidRDefault="003A0B9E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F137A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przepisy RODO;</w:t>
      </w:r>
    </w:p>
    <w:p w14:paraId="17083EC5" w14:textId="44EB13CF" w:rsidR="003A0B9E" w:rsidRDefault="003A0B9E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8.Nie przysługuję Pani/Panu:</w:t>
      </w:r>
    </w:p>
    <w:p w14:paraId="0963D447" w14:textId="0E003A87" w:rsidR="003A0B9E" w:rsidRDefault="003A0B9E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w związku z art. 17 ust.3lit.b,d lub e RODO prawo do usunięcia danych osobowych;</w:t>
      </w:r>
    </w:p>
    <w:p w14:paraId="39D1F368" w14:textId="0DB7EAB1" w:rsidR="003A0B9E" w:rsidRDefault="003A0B9E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</w:t>
      </w:r>
      <w:r w:rsidR="00F137A0">
        <w:rPr>
          <w:rFonts w:asciiTheme="minorHAnsi" w:hAnsiTheme="minorHAnsi" w:cstheme="minorHAnsi"/>
        </w:rPr>
        <w:t>prawo do przenoszenia danych osobowych, o którym mowa w art.20 RODO;</w:t>
      </w:r>
    </w:p>
    <w:p w14:paraId="446F959C" w14:textId="77777777" w:rsidR="00F137A0" w:rsidRDefault="00F137A0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-na podstawie art.21 RODO prawo sprzeciwu ,wobec przetwarzania danych osobowych, gdyż </w:t>
      </w:r>
    </w:p>
    <w:p w14:paraId="3FE5729E" w14:textId="03C7804B" w:rsidR="00942271" w:rsidRPr="00F137A0" w:rsidRDefault="00F137A0" w:rsidP="00F137A0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podstawą prawną przetwarzania Pani/Pana danych osobowych jest art.6 ust.1 </w:t>
      </w:r>
      <w:proofErr w:type="spellStart"/>
      <w:r>
        <w:rPr>
          <w:rFonts w:asciiTheme="minorHAnsi" w:hAnsiTheme="minorHAnsi" w:cstheme="minorHAnsi"/>
        </w:rPr>
        <w:t>lit.c</w:t>
      </w:r>
      <w:proofErr w:type="spellEnd"/>
      <w:r>
        <w:rPr>
          <w:rFonts w:asciiTheme="minorHAnsi" w:hAnsiTheme="minorHAnsi" w:cstheme="minorHAnsi"/>
        </w:rPr>
        <w:t xml:space="preserve"> RODO.</w:t>
      </w:r>
    </w:p>
    <w:p w14:paraId="10DA3D29" w14:textId="008037B5" w:rsidR="00476ACD" w:rsidRDefault="00F137A0" w:rsidP="00F137A0">
      <w:pPr>
        <w:spacing w:after="0" w:line="360" w:lineRule="auto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9</w:t>
      </w:r>
      <w:r w:rsidR="00476ACD">
        <w:rPr>
          <w:rFonts w:asciiTheme="minorHAnsi" w:hAnsiTheme="minorHAnsi" w:cstheme="minorHAnsi"/>
          <w:color w:val="auto"/>
        </w:rPr>
        <w:t>. Kontakt z inspektorem Powiatu Golubsko-Dobrzyńskiego jest możliwy poprzez adres e-mail:</w:t>
      </w:r>
    </w:p>
    <w:p w14:paraId="7BDF9683" w14:textId="77777777" w:rsidR="00476ACD" w:rsidRDefault="00476ACD" w:rsidP="00F137A0">
      <w:pPr>
        <w:spacing w:after="0" w:line="360" w:lineRule="auto"/>
        <w:ind w:right="4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hyperlink r:id="rId34" w:history="1">
        <w:r w:rsidRPr="00C839D8">
          <w:rPr>
            <w:rStyle w:val="Hipercze"/>
            <w:rFonts w:asciiTheme="minorHAnsi" w:hAnsiTheme="minorHAnsi" w:cstheme="minorHAnsi"/>
          </w:rPr>
          <w:t>iod.powiat@golub-dobrzyn.com.pl</w:t>
        </w:r>
      </w:hyperlink>
      <w:r>
        <w:rPr>
          <w:rFonts w:asciiTheme="minorHAnsi" w:hAnsiTheme="minorHAnsi" w:cstheme="minorHAnsi"/>
          <w:color w:val="auto"/>
        </w:rPr>
        <w:t xml:space="preserve">  lub pocztą tradycyjną: </w:t>
      </w:r>
      <w:r w:rsidRPr="00476ACD">
        <w:rPr>
          <w:rFonts w:asciiTheme="minorHAnsi" w:hAnsiTheme="minorHAnsi" w:cstheme="minorHAnsi"/>
          <w:b/>
          <w:color w:val="auto"/>
        </w:rPr>
        <w:t>Inspektor D</w:t>
      </w:r>
      <w:r>
        <w:rPr>
          <w:rFonts w:asciiTheme="minorHAnsi" w:hAnsiTheme="minorHAnsi" w:cstheme="minorHAnsi"/>
          <w:b/>
          <w:color w:val="auto"/>
        </w:rPr>
        <w:t>a</w:t>
      </w:r>
      <w:r w:rsidRPr="00476ACD">
        <w:rPr>
          <w:rFonts w:asciiTheme="minorHAnsi" w:hAnsiTheme="minorHAnsi" w:cstheme="minorHAnsi"/>
          <w:b/>
          <w:color w:val="auto"/>
        </w:rPr>
        <w:t>nych Osobowych Starostwa</w:t>
      </w:r>
    </w:p>
    <w:p w14:paraId="6EB68D54" w14:textId="2C30E50F" w:rsidR="00AA1035" w:rsidRPr="00F137A0" w:rsidRDefault="00476ACD" w:rsidP="00F137A0">
      <w:pPr>
        <w:spacing w:after="0" w:line="360" w:lineRule="auto"/>
        <w:ind w:right="4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</w:t>
      </w:r>
      <w:r w:rsidRPr="00476ACD">
        <w:rPr>
          <w:rFonts w:asciiTheme="minorHAnsi" w:hAnsiTheme="minorHAnsi" w:cstheme="minorHAnsi"/>
          <w:b/>
          <w:color w:val="auto"/>
        </w:rPr>
        <w:t xml:space="preserve"> Powiatowego w Golubiu-Dobrzyniu, ul. Plac 1000-lecia 25</w:t>
      </w:r>
      <w:r w:rsidR="00F137A0">
        <w:rPr>
          <w:rFonts w:asciiTheme="minorHAnsi" w:hAnsiTheme="minorHAnsi" w:cstheme="minorHAnsi"/>
          <w:b/>
          <w:color w:val="auto"/>
        </w:rPr>
        <w:t>, 87-400 Golub-Dobrzyń.</w:t>
      </w:r>
    </w:p>
    <w:p w14:paraId="1694D17F" w14:textId="77777777" w:rsidR="00F137A0" w:rsidRDefault="00F137A0" w:rsidP="00F137A0">
      <w:pPr>
        <w:pStyle w:val="Stopka"/>
        <w:tabs>
          <w:tab w:val="clear" w:pos="4536"/>
          <w:tab w:val="clear" w:pos="9072"/>
        </w:tabs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Cs/>
        </w:rPr>
      </w:pPr>
      <w:bookmarkStart w:id="4" w:name="_Hlk514962901"/>
      <w:r>
        <w:rPr>
          <w:rFonts w:asciiTheme="minorHAnsi" w:hAnsiTheme="minorHAnsi" w:cstheme="minorHAnsi"/>
          <w:bCs/>
        </w:rPr>
        <w:t xml:space="preserve">10. </w:t>
      </w:r>
      <w:r w:rsidR="00AA1035" w:rsidRPr="00AA1035">
        <w:rPr>
          <w:rFonts w:asciiTheme="minorHAnsi" w:hAnsiTheme="minorHAnsi" w:cstheme="minorHAnsi"/>
          <w:bCs/>
        </w:rPr>
        <w:t xml:space="preserve">Państwa dane od momentu pozyskania będą przechowywane przez okres wynikający z regulacji </w:t>
      </w:r>
    </w:p>
    <w:p w14:paraId="3DDB6180" w14:textId="77777777" w:rsidR="00F137A0" w:rsidRDefault="00F137A0" w:rsidP="00F137A0">
      <w:pPr>
        <w:pStyle w:val="Stopka"/>
        <w:tabs>
          <w:tab w:val="clear" w:pos="4536"/>
          <w:tab w:val="clear" w:pos="9072"/>
        </w:tabs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</w:t>
      </w:r>
      <w:r w:rsidR="00AA1035" w:rsidRPr="00AA1035">
        <w:rPr>
          <w:rFonts w:asciiTheme="minorHAnsi" w:hAnsiTheme="minorHAnsi" w:cstheme="minorHAnsi"/>
          <w:bCs/>
        </w:rPr>
        <w:t xml:space="preserve">prawnych- kategorii archiwalnej dokumentacji, określonej w jednolitym rzeczowym wykazie akt </w:t>
      </w:r>
      <w:bookmarkEnd w:id="4"/>
      <w:r w:rsidR="00AA1035" w:rsidRPr="00AA1035">
        <w:rPr>
          <w:rFonts w:asciiTheme="minorHAnsi" w:hAnsiTheme="minorHAnsi" w:cstheme="minorHAnsi"/>
          <w:bCs/>
        </w:rPr>
        <w:t xml:space="preserve">dla </w:t>
      </w:r>
    </w:p>
    <w:p w14:paraId="1EC62C54" w14:textId="65BE91AC" w:rsidR="00AA1035" w:rsidRPr="00C31AC1" w:rsidRDefault="00F137A0" w:rsidP="00C31AC1">
      <w:pPr>
        <w:pStyle w:val="Stopka"/>
        <w:tabs>
          <w:tab w:val="clear" w:pos="4536"/>
          <w:tab w:val="clear" w:pos="9072"/>
        </w:tabs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</w:t>
      </w:r>
      <w:r w:rsidR="00C31AC1">
        <w:rPr>
          <w:rFonts w:asciiTheme="minorHAnsi" w:hAnsiTheme="minorHAnsi" w:cstheme="minorHAnsi"/>
          <w:bCs/>
        </w:rPr>
        <w:t>naszej placówki.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AA1035" w:rsidRPr="00AA1035">
        <w:rPr>
          <w:rFonts w:asciiTheme="minorHAnsi" w:eastAsia="Times New Roman" w:hAnsiTheme="minorHAnsi" w:cstheme="minorHAnsi"/>
          <w:bCs/>
        </w:rPr>
        <w:t>Państwa dane nie będą przetwarzane w sposób automatyczny.</w:t>
      </w:r>
    </w:p>
    <w:p w14:paraId="03357174" w14:textId="517472B1" w:rsidR="00AA1035" w:rsidRPr="00217613" w:rsidRDefault="00AA1035" w:rsidP="00C31AC1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344E28FC" w14:textId="00A05550" w:rsidR="00AA1035" w:rsidRPr="00217613" w:rsidRDefault="00DB476B" w:rsidP="00F137A0">
      <w:pPr>
        <w:spacing w:after="0" w:line="360" w:lineRule="auto"/>
        <w:ind w:left="72" w:right="51" w:hanging="10"/>
        <w:jc w:val="both"/>
        <w:rPr>
          <w:rFonts w:asciiTheme="minorHAnsi" w:hAnsiTheme="minorHAnsi" w:cstheme="minorHAnsi"/>
          <w:b/>
        </w:rPr>
      </w:pPr>
      <w:r w:rsidRPr="00217613">
        <w:rPr>
          <w:rFonts w:asciiTheme="minorHAnsi" w:hAnsiTheme="minorHAnsi" w:cstheme="minorHAnsi"/>
          <w:b/>
        </w:rPr>
        <w:t>Załączniki do SWZ:</w:t>
      </w:r>
    </w:p>
    <w:p w14:paraId="5D9A8329" w14:textId="77777777" w:rsidR="00217613" w:rsidRPr="00217613" w:rsidRDefault="00217613" w:rsidP="00217613">
      <w:pPr>
        <w:numPr>
          <w:ilvl w:val="0"/>
          <w:numId w:val="1"/>
        </w:numPr>
        <w:spacing w:after="0" w:line="360" w:lineRule="auto"/>
        <w:ind w:hanging="130"/>
        <w:jc w:val="both"/>
        <w:rPr>
          <w:rFonts w:asciiTheme="minorHAnsi" w:hAnsiTheme="minorHAnsi" w:cstheme="minorHAnsi"/>
          <w:b/>
        </w:rPr>
      </w:pPr>
      <w:r w:rsidRPr="00217613">
        <w:rPr>
          <w:rFonts w:asciiTheme="minorHAnsi" w:hAnsiTheme="minorHAnsi" w:cstheme="minorHAnsi"/>
          <w:b/>
          <w:color w:val="00000A"/>
        </w:rPr>
        <w:t xml:space="preserve">Szczegółowy Opis przedmiotu zamówienia </w:t>
      </w:r>
      <w:r w:rsidRPr="00217613">
        <w:rPr>
          <w:rFonts w:asciiTheme="minorHAnsi" w:hAnsiTheme="minorHAnsi" w:cstheme="minorHAnsi"/>
          <w:b/>
          <w:color w:val="00000A"/>
        </w:rPr>
        <w:tab/>
        <w:t xml:space="preserve">                                                  </w:t>
      </w:r>
      <w:r w:rsidRPr="00217613">
        <w:rPr>
          <w:rFonts w:asciiTheme="minorHAnsi" w:hAnsiTheme="minorHAnsi" w:cstheme="minorHAnsi"/>
          <w:b/>
        </w:rPr>
        <w:t xml:space="preserve">Załącznik nr 1 </w:t>
      </w:r>
    </w:p>
    <w:p w14:paraId="0BA6B129" w14:textId="77777777" w:rsidR="00217613" w:rsidRPr="00217613" w:rsidRDefault="00217613" w:rsidP="00217613">
      <w:pPr>
        <w:numPr>
          <w:ilvl w:val="0"/>
          <w:numId w:val="1"/>
        </w:numPr>
        <w:spacing w:after="0" w:line="360" w:lineRule="auto"/>
        <w:ind w:hanging="130"/>
        <w:jc w:val="both"/>
        <w:rPr>
          <w:rFonts w:asciiTheme="minorHAnsi" w:hAnsiTheme="minorHAnsi" w:cstheme="minorHAnsi"/>
          <w:b/>
        </w:rPr>
      </w:pPr>
      <w:r w:rsidRPr="00217613">
        <w:rPr>
          <w:rFonts w:asciiTheme="minorHAnsi" w:hAnsiTheme="minorHAnsi" w:cstheme="minorHAnsi"/>
          <w:b/>
          <w:color w:val="00000A"/>
        </w:rPr>
        <w:t xml:space="preserve">Formularz ofertowy                                                                                                 </w:t>
      </w:r>
      <w:r w:rsidRPr="00217613">
        <w:rPr>
          <w:rFonts w:asciiTheme="minorHAnsi" w:hAnsiTheme="minorHAnsi" w:cstheme="minorHAnsi"/>
          <w:b/>
        </w:rPr>
        <w:t xml:space="preserve">Załącznik nr 2 </w:t>
      </w:r>
    </w:p>
    <w:p w14:paraId="14E72FA3" w14:textId="77777777" w:rsidR="00217613" w:rsidRPr="00217613" w:rsidRDefault="00217613" w:rsidP="00217613">
      <w:pPr>
        <w:numPr>
          <w:ilvl w:val="0"/>
          <w:numId w:val="1"/>
        </w:numPr>
        <w:spacing w:after="0" w:line="360" w:lineRule="auto"/>
        <w:ind w:hanging="130"/>
        <w:jc w:val="both"/>
        <w:rPr>
          <w:rFonts w:asciiTheme="minorHAnsi" w:hAnsiTheme="minorHAnsi" w:cstheme="minorHAnsi"/>
          <w:b/>
        </w:rPr>
      </w:pPr>
      <w:r w:rsidRPr="00217613">
        <w:rPr>
          <w:rFonts w:asciiTheme="minorHAnsi" w:hAnsiTheme="minorHAnsi" w:cstheme="minorHAnsi"/>
          <w:b/>
          <w:color w:val="00000A"/>
        </w:rPr>
        <w:t>Oświadczenie Wykonawcy</w:t>
      </w:r>
      <w:r w:rsidRPr="00217613">
        <w:rPr>
          <w:rFonts w:asciiTheme="minorHAnsi" w:hAnsiTheme="minorHAnsi" w:cstheme="minorHAnsi"/>
          <w:b/>
        </w:rPr>
        <w:t xml:space="preserve"> o spełnieniu warunków</w:t>
      </w:r>
      <w:r w:rsidRPr="00217613">
        <w:rPr>
          <w:rFonts w:asciiTheme="minorHAnsi" w:hAnsiTheme="minorHAnsi" w:cstheme="minorHAnsi"/>
          <w:b/>
        </w:rPr>
        <w:tab/>
        <w:t xml:space="preserve">                                    Załącznik nr 3  </w:t>
      </w:r>
    </w:p>
    <w:p w14:paraId="041B4D78" w14:textId="4BF1B890" w:rsidR="00217613" w:rsidRPr="00217613" w:rsidRDefault="00217613" w:rsidP="00217613">
      <w:pPr>
        <w:numPr>
          <w:ilvl w:val="0"/>
          <w:numId w:val="1"/>
        </w:numPr>
        <w:spacing w:after="0" w:line="360" w:lineRule="auto"/>
        <w:ind w:hanging="130"/>
        <w:jc w:val="both"/>
        <w:rPr>
          <w:rFonts w:asciiTheme="minorHAnsi" w:hAnsiTheme="minorHAnsi" w:cstheme="minorHAnsi"/>
          <w:b/>
        </w:rPr>
      </w:pPr>
      <w:r w:rsidRPr="00217613">
        <w:rPr>
          <w:rFonts w:asciiTheme="minorHAnsi" w:hAnsiTheme="minorHAnsi" w:cstheme="minorHAnsi"/>
          <w:b/>
          <w:color w:val="00000A"/>
        </w:rPr>
        <w:t xml:space="preserve">Oświadczenie o niepodleganiu wykluczeniu                         </w:t>
      </w:r>
      <w:r>
        <w:rPr>
          <w:rFonts w:asciiTheme="minorHAnsi" w:hAnsiTheme="minorHAnsi" w:cstheme="minorHAnsi"/>
          <w:b/>
          <w:color w:val="00000A"/>
        </w:rPr>
        <w:t xml:space="preserve">                            </w:t>
      </w:r>
      <w:r w:rsidRPr="00217613">
        <w:rPr>
          <w:rFonts w:asciiTheme="minorHAnsi" w:hAnsiTheme="minorHAnsi" w:cstheme="minorHAnsi"/>
          <w:b/>
          <w:color w:val="00000A"/>
        </w:rPr>
        <w:t>Załącznik nr 4</w:t>
      </w:r>
      <w:r w:rsidRPr="00217613">
        <w:rPr>
          <w:rFonts w:asciiTheme="minorHAnsi" w:hAnsiTheme="minorHAnsi" w:cstheme="minorHAnsi"/>
          <w:b/>
        </w:rPr>
        <w:t xml:space="preserve">                                 </w:t>
      </w:r>
    </w:p>
    <w:p w14:paraId="2677B27D" w14:textId="77777777" w:rsidR="00217613" w:rsidRPr="00217613" w:rsidRDefault="00217613" w:rsidP="00217613">
      <w:pPr>
        <w:numPr>
          <w:ilvl w:val="0"/>
          <w:numId w:val="1"/>
        </w:numPr>
        <w:spacing w:after="0" w:line="360" w:lineRule="auto"/>
        <w:ind w:hanging="130"/>
        <w:jc w:val="both"/>
        <w:rPr>
          <w:rFonts w:asciiTheme="minorHAnsi" w:hAnsiTheme="minorHAnsi" w:cstheme="minorHAnsi"/>
          <w:b/>
        </w:rPr>
      </w:pPr>
      <w:r w:rsidRPr="00217613">
        <w:rPr>
          <w:rFonts w:asciiTheme="minorHAnsi" w:hAnsiTheme="minorHAnsi" w:cstheme="minorHAnsi"/>
          <w:b/>
        </w:rPr>
        <w:t xml:space="preserve">Wzór umowy </w:t>
      </w:r>
      <w:r w:rsidRPr="00217613">
        <w:rPr>
          <w:rFonts w:asciiTheme="minorHAnsi" w:hAnsiTheme="minorHAnsi" w:cstheme="minorHAnsi"/>
          <w:b/>
        </w:rPr>
        <w:tab/>
      </w:r>
      <w:r w:rsidRPr="00217613">
        <w:rPr>
          <w:rFonts w:asciiTheme="minorHAnsi" w:hAnsiTheme="minorHAnsi" w:cstheme="minorHAnsi"/>
          <w:b/>
        </w:rPr>
        <w:tab/>
      </w:r>
      <w:r w:rsidRPr="00217613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Załącznik nr 5</w:t>
      </w:r>
    </w:p>
    <w:p w14:paraId="21F5815B" w14:textId="77777777" w:rsidR="00217613" w:rsidRPr="00217613" w:rsidRDefault="00217613" w:rsidP="00F137A0">
      <w:pPr>
        <w:spacing w:after="0" w:line="360" w:lineRule="auto"/>
        <w:ind w:left="72" w:right="51" w:hanging="10"/>
        <w:jc w:val="both"/>
        <w:rPr>
          <w:rFonts w:asciiTheme="minorHAnsi" w:hAnsiTheme="minorHAnsi" w:cstheme="minorHAnsi"/>
          <w:b/>
        </w:rPr>
      </w:pPr>
    </w:p>
    <w:p w14:paraId="35872E15" w14:textId="77777777" w:rsidR="00AA1035" w:rsidRPr="00AA1035" w:rsidRDefault="00AA1035" w:rsidP="00F137A0">
      <w:pPr>
        <w:spacing w:after="0" w:line="360" w:lineRule="auto"/>
        <w:ind w:left="807" w:right="51" w:hanging="10"/>
        <w:jc w:val="both"/>
        <w:rPr>
          <w:rFonts w:asciiTheme="minorHAnsi" w:hAnsiTheme="minorHAnsi" w:cstheme="minorHAnsi"/>
        </w:rPr>
      </w:pPr>
      <w:r w:rsidRPr="00AA1035">
        <w:rPr>
          <w:rFonts w:asciiTheme="minorHAnsi" w:hAnsiTheme="minorHAnsi" w:cstheme="minorHAnsi"/>
        </w:rPr>
        <w:t xml:space="preserve"> </w:t>
      </w:r>
    </w:p>
    <w:p w14:paraId="52D9B2FA" w14:textId="726067CD" w:rsidR="0001253C" w:rsidRDefault="00217613" w:rsidP="00C31AC1">
      <w:pPr>
        <w:spacing w:after="0" w:line="360" w:lineRule="auto"/>
        <w:ind w:left="77"/>
        <w:jc w:val="both"/>
        <w:rPr>
          <w:rFonts w:asciiTheme="minorHAnsi" w:hAnsiTheme="minorHAnsi" w:cstheme="minorHAnsi"/>
          <w:sz w:val="18"/>
          <w:szCs w:val="18"/>
        </w:rPr>
      </w:pPr>
      <w:r w:rsidRPr="00C31AC1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C31AC1">
        <w:rPr>
          <w:rFonts w:asciiTheme="minorHAnsi" w:hAnsiTheme="minorHAnsi" w:cstheme="minorHAnsi"/>
          <w:b/>
          <w:sz w:val="18"/>
          <w:szCs w:val="18"/>
        </w:rPr>
        <w:t>wyjaśnienie</w:t>
      </w:r>
      <w:r w:rsidRPr="00217613">
        <w:rPr>
          <w:rFonts w:asciiTheme="minorHAnsi" w:hAnsiTheme="minorHAnsi" w:cstheme="minorHAnsi"/>
          <w:sz w:val="18"/>
          <w:szCs w:val="18"/>
        </w:rPr>
        <w:t>:skorzystanie z prawa do sprostowania nie może skutkować</w:t>
      </w:r>
      <w:r w:rsidR="00C31AC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zmianą wyniku postępowania o udziale zamówienia publicznego ani zmian postanowień umowy</w:t>
      </w:r>
      <w:r w:rsidR="00C31AC1">
        <w:rPr>
          <w:rFonts w:asciiTheme="minorHAnsi" w:hAnsiTheme="minorHAnsi" w:cstheme="minorHAnsi"/>
          <w:sz w:val="18"/>
          <w:szCs w:val="18"/>
        </w:rPr>
        <w:t xml:space="preserve"> z zakresie niezgodnym z ustawą </w:t>
      </w:r>
      <w:proofErr w:type="spellStart"/>
      <w:r w:rsidR="00C31AC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C31AC1">
        <w:rPr>
          <w:rFonts w:asciiTheme="minorHAnsi" w:hAnsiTheme="minorHAnsi" w:cstheme="minorHAnsi"/>
          <w:sz w:val="18"/>
          <w:szCs w:val="18"/>
        </w:rPr>
        <w:t xml:space="preserve"> oraz nie może naruszać integralności protokołu oraz jego załączników.</w:t>
      </w:r>
    </w:p>
    <w:p w14:paraId="777B2ADD" w14:textId="67B32AC8" w:rsidR="00C31AC1" w:rsidRPr="00C31AC1" w:rsidRDefault="00C31AC1" w:rsidP="00C31AC1">
      <w:pPr>
        <w:spacing w:after="0" w:line="360" w:lineRule="auto"/>
        <w:ind w:left="7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>
        <w:rPr>
          <w:rFonts w:asciiTheme="minorHAnsi" w:hAnsiTheme="minorHAnsi" w:cstheme="minorHAnsi"/>
          <w:b/>
          <w:sz w:val="18"/>
          <w:szCs w:val="18"/>
        </w:rPr>
        <w:t xml:space="preserve">wyjaśnienie: </w:t>
      </w:r>
      <w:r w:rsidRPr="00C31AC1">
        <w:rPr>
          <w:rFonts w:asciiTheme="minorHAnsi" w:hAnsiTheme="minorHAnsi" w:cstheme="minorHAnsi"/>
          <w:sz w:val="18"/>
          <w:szCs w:val="18"/>
        </w:rPr>
        <w:t xml:space="preserve">prawo do ograniczenia przetwarzania nie ma zastosowania w odniesieniu do przechowywania </w:t>
      </w:r>
      <w:r>
        <w:rPr>
          <w:rFonts w:asciiTheme="minorHAnsi" w:hAnsiTheme="minorHAnsi" w:cstheme="minorHAnsi"/>
          <w:sz w:val="18"/>
          <w:szCs w:val="18"/>
        </w:rPr>
        <w:t>,w celu zapewnienia korzystania ze środków ochrony prawnej lub w celu ochrony innej osoby fizycznej lub prawnej</w:t>
      </w:r>
      <w:r w:rsidR="00B45DB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lub z uwagi na ważne względy interesu publicznego Unii Europejskiej lub państwa członkowskiego.</w:t>
      </w:r>
    </w:p>
    <w:p w14:paraId="5715801E" w14:textId="657CB61F" w:rsidR="00663ED2" w:rsidRPr="00AA1035" w:rsidRDefault="00663ED2" w:rsidP="00F137A0">
      <w:pPr>
        <w:spacing w:line="360" w:lineRule="auto"/>
        <w:rPr>
          <w:rFonts w:asciiTheme="minorHAnsi" w:hAnsiTheme="minorHAnsi" w:cstheme="minorHAnsi"/>
        </w:rPr>
      </w:pPr>
    </w:p>
    <w:sectPr w:rsidR="00663ED2" w:rsidRPr="00AA1035" w:rsidSect="00296D1C">
      <w:footerReference w:type="default" r:id="rId35"/>
      <w:footnotePr>
        <w:numRestart w:val="eachPage"/>
      </w:footnotePr>
      <w:pgSz w:w="11906" w:h="16838"/>
      <w:pgMar w:top="425" w:right="1355" w:bottom="1293" w:left="13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F1DE" w14:textId="77777777" w:rsidR="00A75C0C" w:rsidRDefault="00A75C0C">
      <w:pPr>
        <w:spacing w:after="0"/>
      </w:pPr>
      <w:r>
        <w:separator/>
      </w:r>
    </w:p>
  </w:endnote>
  <w:endnote w:type="continuationSeparator" w:id="0">
    <w:p w14:paraId="1F185A4B" w14:textId="77777777" w:rsidR="00A75C0C" w:rsidRDefault="00A75C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59198" w14:textId="40C9BC03" w:rsidR="003A0B9E" w:rsidRDefault="00C31AC1" w:rsidP="00C31AC1">
    <w:pPr>
      <w:pStyle w:val="Stopka"/>
      <w:tabs>
        <w:tab w:val="center" w:pos="4606"/>
        <w:tab w:val="left" w:pos="8304"/>
      </w:tabs>
    </w:pPr>
    <w:r>
      <w:tab/>
    </w:r>
    <w:sdt>
      <w:sdtPr>
        <w:id w:val="-1258513276"/>
        <w:docPartObj>
          <w:docPartGallery w:val="Page Numbers (Bottom of Page)"/>
          <w:docPartUnique/>
        </w:docPartObj>
      </w:sdtPr>
      <w:sdtEndPr/>
      <w:sdtContent>
        <w:r w:rsidR="003A0B9E">
          <w:fldChar w:fldCharType="begin"/>
        </w:r>
        <w:r w:rsidR="003A0B9E">
          <w:instrText>PAGE   \* MERGEFORMAT</w:instrText>
        </w:r>
        <w:r w:rsidR="003A0B9E">
          <w:fldChar w:fldCharType="separate"/>
        </w:r>
        <w:r w:rsidR="00BF6368">
          <w:rPr>
            <w:noProof/>
          </w:rPr>
          <w:t>3</w:t>
        </w:r>
        <w:r w:rsidR="003A0B9E">
          <w:fldChar w:fldCharType="end"/>
        </w:r>
      </w:sdtContent>
    </w:sdt>
    <w:r>
      <w:tab/>
    </w:r>
  </w:p>
  <w:p w14:paraId="4E92D051" w14:textId="77777777" w:rsidR="003A0B9E" w:rsidRDefault="003A0B9E">
    <w:pPr>
      <w:spacing w:after="0"/>
      <w:ind w:left="7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296AF" w14:textId="77777777" w:rsidR="00A75C0C" w:rsidRDefault="00A75C0C">
      <w:pPr>
        <w:spacing w:after="0"/>
      </w:pPr>
      <w:r>
        <w:separator/>
      </w:r>
    </w:p>
  </w:footnote>
  <w:footnote w:type="continuationSeparator" w:id="0">
    <w:p w14:paraId="53F74975" w14:textId="77777777" w:rsidR="00A75C0C" w:rsidRDefault="00A75C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49F"/>
    <w:multiLevelType w:val="multilevel"/>
    <w:tmpl w:val="A8985682"/>
    <w:lvl w:ilvl="0">
      <w:start w:val="3"/>
      <w:numFmt w:val="decimal"/>
      <w:lvlText w:val="%1."/>
      <w:lvlJc w:val="left"/>
      <w:pPr>
        <w:ind w:left="82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89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3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1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18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2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32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39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846B86"/>
    <w:multiLevelType w:val="multilevel"/>
    <w:tmpl w:val="A05A0CE6"/>
    <w:lvl w:ilvl="0">
      <w:start w:val="1"/>
      <w:numFmt w:val="lowerLetter"/>
      <w:lvlText w:val="%1."/>
      <w:lvlJc w:val="left"/>
      <w:pPr>
        <w:ind w:left="1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BCE1392"/>
    <w:multiLevelType w:val="multilevel"/>
    <w:tmpl w:val="0F6630D0"/>
    <w:lvl w:ilvl="0">
      <w:start w:val="2"/>
      <w:numFmt w:val="lowerLetter"/>
      <w:lvlText w:val="%1)"/>
      <w:lvlJc w:val="left"/>
      <w:pPr>
        <w:ind w:left="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71A78BE"/>
    <w:multiLevelType w:val="multilevel"/>
    <w:tmpl w:val="B5E49CD4"/>
    <w:lvl w:ilvl="0">
      <w:start w:val="2"/>
      <w:numFmt w:val="decimal"/>
      <w:lvlText w:val="%1."/>
      <w:lvlJc w:val="left"/>
      <w:pPr>
        <w:ind w:left="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6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C117373"/>
    <w:multiLevelType w:val="multilevel"/>
    <w:tmpl w:val="A29A6250"/>
    <w:lvl w:ilvl="0">
      <w:start w:val="3"/>
      <w:numFmt w:val="decimal"/>
      <w:lvlText w:val="%1.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DCD7B78"/>
    <w:multiLevelType w:val="multilevel"/>
    <w:tmpl w:val="F47CC840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206A4749"/>
    <w:multiLevelType w:val="multilevel"/>
    <w:tmpl w:val="FE884326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1254962"/>
    <w:multiLevelType w:val="hybridMultilevel"/>
    <w:tmpl w:val="08DE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E38EA"/>
    <w:multiLevelType w:val="multilevel"/>
    <w:tmpl w:val="70A86AC4"/>
    <w:lvl w:ilvl="0">
      <w:start w:val="1"/>
      <w:numFmt w:val="decimal"/>
      <w:lvlText w:val="%1."/>
      <w:lvlJc w:val="left"/>
      <w:pPr>
        <w:ind w:left="3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4620914"/>
    <w:multiLevelType w:val="multilevel"/>
    <w:tmpl w:val="DF5EDC80"/>
    <w:lvl w:ilvl="0">
      <w:start w:val="1"/>
      <w:numFmt w:val="decimal"/>
      <w:lvlText w:val="%1."/>
      <w:lvlJc w:val="left"/>
      <w:pPr>
        <w:ind w:left="3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59A487C"/>
    <w:multiLevelType w:val="multilevel"/>
    <w:tmpl w:val="22B876F4"/>
    <w:lvl w:ilvl="0">
      <w:start w:val="1"/>
      <w:numFmt w:val="decimal"/>
      <w:lvlText w:val="%1."/>
      <w:lvlJc w:val="left"/>
      <w:pPr>
        <w:ind w:left="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1511F81"/>
    <w:multiLevelType w:val="hybridMultilevel"/>
    <w:tmpl w:val="C4568B64"/>
    <w:lvl w:ilvl="0" w:tplc="0415000F">
      <w:start w:val="1"/>
      <w:numFmt w:val="decimal"/>
      <w:lvlText w:val="%1.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2" w15:restartNumberingAfterBreak="0">
    <w:nsid w:val="329A0B32"/>
    <w:multiLevelType w:val="multilevel"/>
    <w:tmpl w:val="3F145CD4"/>
    <w:lvl w:ilvl="0">
      <w:start w:val="1"/>
      <w:numFmt w:val="decimal"/>
      <w:lvlText w:val="%1."/>
      <w:lvlJc w:val="left"/>
      <w:pPr>
        <w:ind w:left="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2F52A14"/>
    <w:multiLevelType w:val="multilevel"/>
    <w:tmpl w:val="E81AE944"/>
    <w:lvl w:ilvl="0">
      <w:numFmt w:val="bullet"/>
      <w:lvlText w:val=""/>
      <w:lvlJc w:val="left"/>
      <w:pPr>
        <w:ind w:left="284" w:firstLine="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82E71FB"/>
    <w:multiLevelType w:val="multilevel"/>
    <w:tmpl w:val="1032CEFC"/>
    <w:lvl w:ilvl="0">
      <w:start w:val="5"/>
      <w:numFmt w:val="upperRoman"/>
      <w:lvlText w:val="%1."/>
      <w:lvlJc w:val="left"/>
      <w:pPr>
        <w:ind w:left="469" w:firstLine="0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119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56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28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400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7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44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16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88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84207BE"/>
    <w:multiLevelType w:val="multilevel"/>
    <w:tmpl w:val="5A02600C"/>
    <w:lvl w:ilvl="0">
      <w:numFmt w:val="bullet"/>
      <w:lvlText w:val="•"/>
      <w:lvlJc w:val="left"/>
      <w:pPr>
        <w:ind w:left="7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8A95F8E"/>
    <w:multiLevelType w:val="multilevel"/>
    <w:tmpl w:val="225EF92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DCC6CB4"/>
    <w:multiLevelType w:val="multilevel"/>
    <w:tmpl w:val="2D6AA9CE"/>
    <w:lvl w:ilvl="0">
      <w:start w:val="3"/>
      <w:numFmt w:val="decimal"/>
      <w:lvlText w:val="%1."/>
      <w:lvlJc w:val="left"/>
      <w:pPr>
        <w:ind w:left="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439D3318"/>
    <w:multiLevelType w:val="multilevel"/>
    <w:tmpl w:val="B10225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3734D"/>
    <w:multiLevelType w:val="multilevel"/>
    <w:tmpl w:val="496E54B8"/>
    <w:lvl w:ilvl="0">
      <w:start w:val="1"/>
      <w:numFmt w:val="decimal"/>
      <w:lvlText w:val="%1."/>
      <w:lvlJc w:val="left"/>
      <w:pPr>
        <w:ind w:left="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54063AF4"/>
    <w:multiLevelType w:val="multilevel"/>
    <w:tmpl w:val="E5489A20"/>
    <w:lvl w:ilvl="0">
      <w:start w:val="1"/>
      <w:numFmt w:val="lowerLetter"/>
      <w:lvlText w:val="%1."/>
      <w:lvlJc w:val="left"/>
      <w:pPr>
        <w:ind w:left="3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7C56BE9"/>
    <w:multiLevelType w:val="multilevel"/>
    <w:tmpl w:val="12C44DE0"/>
    <w:lvl w:ilvl="0">
      <w:numFmt w:val="bullet"/>
      <w:lvlText w:val="-"/>
      <w:lvlJc w:val="left"/>
      <w:pPr>
        <w:ind w:left="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58434049"/>
    <w:multiLevelType w:val="multilevel"/>
    <w:tmpl w:val="BA0048B6"/>
    <w:lvl w:ilvl="0">
      <w:start w:val="1"/>
      <w:numFmt w:val="decimal"/>
      <w:lvlText w:val="%1."/>
      <w:lvlJc w:val="left"/>
      <w:pPr>
        <w:ind w:left="345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88" w:hanging="360"/>
      </w:pPr>
    </w:lvl>
    <w:lvl w:ilvl="2">
      <w:numFmt w:val="bullet"/>
      <w:lvlText w:val="▪"/>
      <w:lvlJc w:val="left"/>
      <w:pPr>
        <w:ind w:left="13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8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5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49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6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5A4B2BC2"/>
    <w:multiLevelType w:val="multilevel"/>
    <w:tmpl w:val="C5B0ABF8"/>
    <w:lvl w:ilvl="0">
      <w:start w:val="1"/>
      <w:numFmt w:val="decimal"/>
      <w:lvlText w:val="%1)"/>
      <w:lvlJc w:val="left"/>
      <w:pPr>
        <w:ind w:left="3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5A857C88"/>
    <w:multiLevelType w:val="multilevel"/>
    <w:tmpl w:val="8F9A869E"/>
    <w:lvl w:ilvl="0">
      <w:start w:val="1"/>
      <w:numFmt w:val="decimal"/>
      <w:lvlText w:val="%1."/>
      <w:lvlJc w:val="left"/>
      <w:pPr>
        <w:ind w:left="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5F5D33A7"/>
    <w:multiLevelType w:val="multilevel"/>
    <w:tmpl w:val="93ACA7A4"/>
    <w:lvl w:ilvl="0">
      <w:start w:val="1"/>
      <w:numFmt w:val="decimal"/>
      <w:lvlText w:val="%1)"/>
      <w:lvlJc w:val="left"/>
      <w:pPr>
        <w:ind w:left="3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63987932"/>
    <w:multiLevelType w:val="multilevel"/>
    <w:tmpl w:val="8AFA2A50"/>
    <w:lvl w:ilvl="0">
      <w:start w:val="1"/>
      <w:numFmt w:val="decimal"/>
      <w:lvlText w:val="%1."/>
      <w:lvlJc w:val="left"/>
      <w:pPr>
        <w:ind w:left="7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65040CBB"/>
    <w:multiLevelType w:val="multilevel"/>
    <w:tmpl w:val="0FA22DC0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66A104BB"/>
    <w:multiLevelType w:val="multilevel"/>
    <w:tmpl w:val="532AD2DC"/>
    <w:lvl w:ilvl="0">
      <w:start w:val="1"/>
      <w:numFmt w:val="decimal"/>
      <w:lvlText w:val="%1."/>
      <w:lvlJc w:val="left"/>
      <w:pPr>
        <w:ind w:left="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6AAB6617"/>
    <w:multiLevelType w:val="multilevel"/>
    <w:tmpl w:val="BA167C56"/>
    <w:lvl w:ilvl="0">
      <w:start w:val="1"/>
      <w:numFmt w:val="decimal"/>
      <w:lvlText w:val="%1."/>
      <w:lvlJc w:val="left"/>
      <w:pPr>
        <w:ind w:left="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6BE86BD9"/>
    <w:multiLevelType w:val="multilevel"/>
    <w:tmpl w:val="5A5CE9BA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6DE06CB3"/>
    <w:multiLevelType w:val="multilevel"/>
    <w:tmpl w:val="DD72E0B2"/>
    <w:lvl w:ilvl="0">
      <w:start w:val="1"/>
      <w:numFmt w:val="decimal"/>
      <w:lvlText w:val="%1."/>
      <w:lvlJc w:val="left"/>
      <w:pPr>
        <w:ind w:left="3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72AA2649"/>
    <w:multiLevelType w:val="multilevel"/>
    <w:tmpl w:val="DBF27EE2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23"/>
      <w:numFmt w:val="upperLetter"/>
      <w:lvlText w:val="%2"/>
      <w:lvlJc w:val="left"/>
      <w:pPr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74E95A27"/>
    <w:multiLevelType w:val="multilevel"/>
    <w:tmpl w:val="B0D8BB34"/>
    <w:lvl w:ilvl="0">
      <w:numFmt w:val="bullet"/>
      <w:lvlText w:val=""/>
      <w:lvlJc w:val="left"/>
      <w:pPr>
        <w:ind w:left="72" w:firstLine="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781040BB"/>
    <w:multiLevelType w:val="multilevel"/>
    <w:tmpl w:val="13B20490"/>
    <w:lvl w:ilvl="0">
      <w:start w:val="1"/>
      <w:numFmt w:val="decimal"/>
      <w:lvlText w:val="%1."/>
      <w:lvlJc w:val="left"/>
      <w:pPr>
        <w:ind w:left="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7AA302B7"/>
    <w:multiLevelType w:val="multilevel"/>
    <w:tmpl w:val="EF0EA0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080" w:hanging="720"/>
      </w:pPr>
      <w:rPr>
        <w:b w:val="0"/>
        <w:bCs/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b w:val="0"/>
        <w:bCs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7E5B466D"/>
    <w:multiLevelType w:val="multilevel"/>
    <w:tmpl w:val="168C72B0"/>
    <w:lvl w:ilvl="0">
      <w:start w:val="5"/>
      <w:numFmt w:val="decimal"/>
      <w:lvlText w:val="%1."/>
      <w:lvlJc w:val="left"/>
      <w:pPr>
        <w:ind w:left="3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7F646CC7"/>
    <w:multiLevelType w:val="multilevel"/>
    <w:tmpl w:val="ACC0EE68"/>
    <w:lvl w:ilvl="0">
      <w:start w:val="1"/>
      <w:numFmt w:val="decimal"/>
      <w:lvlText w:val="%1."/>
      <w:lvlJc w:val="left"/>
      <w:pPr>
        <w:ind w:left="7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2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18"/>
  </w:num>
  <w:num w:numId="5">
    <w:abstractNumId w:val="0"/>
  </w:num>
  <w:num w:numId="6">
    <w:abstractNumId w:val="19"/>
  </w:num>
  <w:num w:numId="7">
    <w:abstractNumId w:val="2"/>
  </w:num>
  <w:num w:numId="8">
    <w:abstractNumId w:val="14"/>
  </w:num>
  <w:num w:numId="9">
    <w:abstractNumId w:val="22"/>
  </w:num>
  <w:num w:numId="10">
    <w:abstractNumId w:val="8"/>
  </w:num>
  <w:num w:numId="11">
    <w:abstractNumId w:val="5"/>
  </w:num>
  <w:num w:numId="12">
    <w:abstractNumId w:val="25"/>
  </w:num>
  <w:num w:numId="13">
    <w:abstractNumId w:val="31"/>
  </w:num>
  <w:num w:numId="14">
    <w:abstractNumId w:val="23"/>
  </w:num>
  <w:num w:numId="15">
    <w:abstractNumId w:val="36"/>
  </w:num>
  <w:num w:numId="16">
    <w:abstractNumId w:val="12"/>
  </w:num>
  <w:num w:numId="17">
    <w:abstractNumId w:val="28"/>
  </w:num>
  <w:num w:numId="18">
    <w:abstractNumId w:val="33"/>
  </w:num>
  <w:num w:numId="19">
    <w:abstractNumId w:val="13"/>
  </w:num>
  <w:num w:numId="20">
    <w:abstractNumId w:val="17"/>
  </w:num>
  <w:num w:numId="21">
    <w:abstractNumId w:val="24"/>
  </w:num>
  <w:num w:numId="22">
    <w:abstractNumId w:val="32"/>
  </w:num>
  <w:num w:numId="23">
    <w:abstractNumId w:val="6"/>
  </w:num>
  <w:num w:numId="24">
    <w:abstractNumId w:val="16"/>
  </w:num>
  <w:num w:numId="25">
    <w:abstractNumId w:val="30"/>
  </w:num>
  <w:num w:numId="26">
    <w:abstractNumId w:val="9"/>
  </w:num>
  <w:num w:numId="27">
    <w:abstractNumId w:val="20"/>
  </w:num>
  <w:num w:numId="28">
    <w:abstractNumId w:val="3"/>
  </w:num>
  <w:num w:numId="29">
    <w:abstractNumId w:val="1"/>
  </w:num>
  <w:num w:numId="30">
    <w:abstractNumId w:val="4"/>
  </w:num>
  <w:num w:numId="31">
    <w:abstractNumId w:val="37"/>
  </w:num>
  <w:num w:numId="32">
    <w:abstractNumId w:val="29"/>
  </w:num>
  <w:num w:numId="33">
    <w:abstractNumId w:val="10"/>
  </w:num>
  <w:num w:numId="34">
    <w:abstractNumId w:val="34"/>
  </w:num>
  <w:num w:numId="35">
    <w:abstractNumId w:val="1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5C"/>
    <w:rsid w:val="0000196F"/>
    <w:rsid w:val="0001253C"/>
    <w:rsid w:val="00031807"/>
    <w:rsid w:val="00034222"/>
    <w:rsid w:val="0003431C"/>
    <w:rsid w:val="000354B0"/>
    <w:rsid w:val="0004191D"/>
    <w:rsid w:val="00052E9C"/>
    <w:rsid w:val="00064D45"/>
    <w:rsid w:val="00094801"/>
    <w:rsid w:val="00095156"/>
    <w:rsid w:val="000A63D5"/>
    <w:rsid w:val="000B2328"/>
    <w:rsid w:val="000B7B1B"/>
    <w:rsid w:val="000D45D5"/>
    <w:rsid w:val="000D4863"/>
    <w:rsid w:val="000F75FA"/>
    <w:rsid w:val="00124E5A"/>
    <w:rsid w:val="00143908"/>
    <w:rsid w:val="00156DB8"/>
    <w:rsid w:val="0017118F"/>
    <w:rsid w:val="00173D84"/>
    <w:rsid w:val="0018011D"/>
    <w:rsid w:val="001856B8"/>
    <w:rsid w:val="00192C21"/>
    <w:rsid w:val="001B3DBF"/>
    <w:rsid w:val="001D1664"/>
    <w:rsid w:val="001E3DC9"/>
    <w:rsid w:val="001F3BDA"/>
    <w:rsid w:val="00205908"/>
    <w:rsid w:val="00206909"/>
    <w:rsid w:val="00217613"/>
    <w:rsid w:val="002210C9"/>
    <w:rsid w:val="002216BF"/>
    <w:rsid w:val="002360F3"/>
    <w:rsid w:val="002426B8"/>
    <w:rsid w:val="0024437E"/>
    <w:rsid w:val="00244580"/>
    <w:rsid w:val="00282EE2"/>
    <w:rsid w:val="00283A4D"/>
    <w:rsid w:val="00296D1C"/>
    <w:rsid w:val="002A44DB"/>
    <w:rsid w:val="002E13A4"/>
    <w:rsid w:val="00303AEF"/>
    <w:rsid w:val="003056F1"/>
    <w:rsid w:val="00333F31"/>
    <w:rsid w:val="0034103B"/>
    <w:rsid w:val="00346852"/>
    <w:rsid w:val="003627FF"/>
    <w:rsid w:val="003636BB"/>
    <w:rsid w:val="003870B9"/>
    <w:rsid w:val="003912E9"/>
    <w:rsid w:val="003A0B9E"/>
    <w:rsid w:val="003B56AA"/>
    <w:rsid w:val="003C49C8"/>
    <w:rsid w:val="003E5520"/>
    <w:rsid w:val="0040305E"/>
    <w:rsid w:val="0041047C"/>
    <w:rsid w:val="00410CDA"/>
    <w:rsid w:val="00421156"/>
    <w:rsid w:val="00435EF1"/>
    <w:rsid w:val="00476ACD"/>
    <w:rsid w:val="0048037A"/>
    <w:rsid w:val="004C74EA"/>
    <w:rsid w:val="004D3761"/>
    <w:rsid w:val="004E3031"/>
    <w:rsid w:val="004E78C2"/>
    <w:rsid w:val="004F533A"/>
    <w:rsid w:val="00522659"/>
    <w:rsid w:val="00524DF5"/>
    <w:rsid w:val="00535E49"/>
    <w:rsid w:val="00542A10"/>
    <w:rsid w:val="005459FD"/>
    <w:rsid w:val="0055112D"/>
    <w:rsid w:val="00554817"/>
    <w:rsid w:val="00565ABF"/>
    <w:rsid w:val="00582CAE"/>
    <w:rsid w:val="005A0DB2"/>
    <w:rsid w:val="005B541C"/>
    <w:rsid w:val="005E7C90"/>
    <w:rsid w:val="005F01C6"/>
    <w:rsid w:val="005F01CA"/>
    <w:rsid w:val="005F1597"/>
    <w:rsid w:val="006044AF"/>
    <w:rsid w:val="00642F65"/>
    <w:rsid w:val="00652811"/>
    <w:rsid w:val="006572B7"/>
    <w:rsid w:val="00663ED2"/>
    <w:rsid w:val="00664FA5"/>
    <w:rsid w:val="00675C89"/>
    <w:rsid w:val="006A3733"/>
    <w:rsid w:val="006F518C"/>
    <w:rsid w:val="0070792D"/>
    <w:rsid w:val="007578CD"/>
    <w:rsid w:val="007712F1"/>
    <w:rsid w:val="00777CB1"/>
    <w:rsid w:val="00793938"/>
    <w:rsid w:val="007B0F95"/>
    <w:rsid w:val="007C44E5"/>
    <w:rsid w:val="007E1EA0"/>
    <w:rsid w:val="007F3CB4"/>
    <w:rsid w:val="007F6FDD"/>
    <w:rsid w:val="00823637"/>
    <w:rsid w:val="008250FB"/>
    <w:rsid w:val="00835831"/>
    <w:rsid w:val="00840BA9"/>
    <w:rsid w:val="00846D63"/>
    <w:rsid w:val="00853453"/>
    <w:rsid w:val="0085484A"/>
    <w:rsid w:val="00882A27"/>
    <w:rsid w:val="00883C4F"/>
    <w:rsid w:val="008B1B77"/>
    <w:rsid w:val="008B369D"/>
    <w:rsid w:val="008B4CC9"/>
    <w:rsid w:val="008E4C9B"/>
    <w:rsid w:val="009255BE"/>
    <w:rsid w:val="00942271"/>
    <w:rsid w:val="0096754C"/>
    <w:rsid w:val="00973D9B"/>
    <w:rsid w:val="00977E8A"/>
    <w:rsid w:val="0099790D"/>
    <w:rsid w:val="009A6785"/>
    <w:rsid w:val="009D07D0"/>
    <w:rsid w:val="009D2229"/>
    <w:rsid w:val="009D7E5F"/>
    <w:rsid w:val="009E7071"/>
    <w:rsid w:val="00A004EE"/>
    <w:rsid w:val="00A1002C"/>
    <w:rsid w:val="00A12678"/>
    <w:rsid w:val="00A2702E"/>
    <w:rsid w:val="00A27191"/>
    <w:rsid w:val="00A27CB0"/>
    <w:rsid w:val="00A3245C"/>
    <w:rsid w:val="00A414DB"/>
    <w:rsid w:val="00A74CA2"/>
    <w:rsid w:val="00A75C0C"/>
    <w:rsid w:val="00A81DDB"/>
    <w:rsid w:val="00AA1035"/>
    <w:rsid w:val="00AB00F0"/>
    <w:rsid w:val="00AC6A61"/>
    <w:rsid w:val="00AC725A"/>
    <w:rsid w:val="00AD3307"/>
    <w:rsid w:val="00AE0F1A"/>
    <w:rsid w:val="00AE6FD7"/>
    <w:rsid w:val="00B01EF6"/>
    <w:rsid w:val="00B04ECE"/>
    <w:rsid w:val="00B15909"/>
    <w:rsid w:val="00B24709"/>
    <w:rsid w:val="00B3104D"/>
    <w:rsid w:val="00B33D80"/>
    <w:rsid w:val="00B45DB3"/>
    <w:rsid w:val="00B47BB3"/>
    <w:rsid w:val="00B50851"/>
    <w:rsid w:val="00B64FC7"/>
    <w:rsid w:val="00B856FC"/>
    <w:rsid w:val="00BB10C3"/>
    <w:rsid w:val="00BB712C"/>
    <w:rsid w:val="00BC0CE4"/>
    <w:rsid w:val="00BD0803"/>
    <w:rsid w:val="00BF6368"/>
    <w:rsid w:val="00C033E3"/>
    <w:rsid w:val="00C13FD1"/>
    <w:rsid w:val="00C22DE1"/>
    <w:rsid w:val="00C31AC1"/>
    <w:rsid w:val="00C35020"/>
    <w:rsid w:val="00C4500A"/>
    <w:rsid w:val="00C66942"/>
    <w:rsid w:val="00C67508"/>
    <w:rsid w:val="00C93C0F"/>
    <w:rsid w:val="00C96FE4"/>
    <w:rsid w:val="00CC67EF"/>
    <w:rsid w:val="00D15C95"/>
    <w:rsid w:val="00D25843"/>
    <w:rsid w:val="00D34F74"/>
    <w:rsid w:val="00D54677"/>
    <w:rsid w:val="00D8315F"/>
    <w:rsid w:val="00DB02A3"/>
    <w:rsid w:val="00DB10A7"/>
    <w:rsid w:val="00DB476B"/>
    <w:rsid w:val="00DC7174"/>
    <w:rsid w:val="00DD7D36"/>
    <w:rsid w:val="00DE3739"/>
    <w:rsid w:val="00DF3E0C"/>
    <w:rsid w:val="00DF5900"/>
    <w:rsid w:val="00E13439"/>
    <w:rsid w:val="00E15052"/>
    <w:rsid w:val="00E160FA"/>
    <w:rsid w:val="00E60322"/>
    <w:rsid w:val="00E712D5"/>
    <w:rsid w:val="00E73CF4"/>
    <w:rsid w:val="00E87820"/>
    <w:rsid w:val="00EA416C"/>
    <w:rsid w:val="00EB287A"/>
    <w:rsid w:val="00EB3626"/>
    <w:rsid w:val="00EB3A0D"/>
    <w:rsid w:val="00F00E45"/>
    <w:rsid w:val="00F021B8"/>
    <w:rsid w:val="00F137A0"/>
    <w:rsid w:val="00F22AEE"/>
    <w:rsid w:val="00F270E7"/>
    <w:rsid w:val="00F47850"/>
    <w:rsid w:val="00F5601D"/>
    <w:rsid w:val="00F6564C"/>
    <w:rsid w:val="00F76EDF"/>
    <w:rsid w:val="00F808FF"/>
    <w:rsid w:val="00F87B5C"/>
    <w:rsid w:val="00F96465"/>
    <w:rsid w:val="00FA28E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0F18C"/>
  <w15:docId w15:val="{86443F35-F156-4315-A7F2-37072F1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Calibri" w:cs="Calibri"/>
      <w:color w:val="000000"/>
    </w:rPr>
  </w:style>
  <w:style w:type="paragraph" w:styleId="Nagwek1">
    <w:name w:val="heading 1"/>
    <w:next w:val="Normalny"/>
    <w:uiPriority w:val="9"/>
    <w:qFormat/>
    <w:pPr>
      <w:keepNext/>
      <w:keepLines/>
      <w:suppressAutoHyphens/>
      <w:spacing w:after="13"/>
      <w:ind w:left="87" w:hanging="10"/>
      <w:jc w:val="both"/>
      <w:outlineLvl w:val="0"/>
    </w:pPr>
    <w:rPr>
      <w:rFonts w:eastAsia="Calibri" w:cs="Calibri"/>
      <w:color w:val="2E74B5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pPr>
      <w:suppressAutoHyphens/>
      <w:spacing w:after="20" w:line="228" w:lineRule="auto"/>
      <w:ind w:left="77" w:right="16"/>
    </w:pPr>
    <w:rPr>
      <w:rFonts w:eastAsia="Calibri" w:cs="Calibri"/>
      <w:color w:val="000000"/>
      <w:sz w:val="16"/>
    </w:rPr>
  </w:style>
  <w:style w:type="character" w:customStyle="1" w:styleId="footnotedescriptionChar">
    <w:name w:val="footnote description Char"/>
    <w:rPr>
      <w:rFonts w:ascii="Calibri" w:eastAsia="Calibri" w:hAnsi="Calibri" w:cs="Calibri"/>
      <w:color w:val="000000"/>
      <w:sz w:val="16"/>
    </w:rPr>
  </w:style>
  <w:style w:type="character" w:customStyle="1" w:styleId="Nagwek1Znak">
    <w:name w:val="Nagłówek 1 Znak"/>
    <w:rPr>
      <w:rFonts w:ascii="Calibri" w:eastAsia="Calibri" w:hAnsi="Calibri" w:cs="Calibri"/>
      <w:color w:val="2E74B5"/>
      <w:sz w:val="32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position w:val="0"/>
      <w:sz w:val="2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eastAsia="Calibri" w:cs="Calibri"/>
      <w:color w:val="000000"/>
    </w:r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4,Podsis rysunku,T_SZ_List Paragraph,Wyliczanie,Obiekt,CW_Lista"/>
    <w:basedOn w:val="Normalny"/>
    <w:uiPriority w:val="34"/>
    <w:qFormat/>
    <w:pPr>
      <w:ind w:left="720"/>
    </w:pPr>
  </w:style>
  <w:style w:type="paragraph" w:customStyle="1" w:styleId="gwpf0ee9894default">
    <w:name w:val="gwpf0ee9894_default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wpf0ee9894msonormal">
    <w:name w:val="gwpf0ee9894_msonormal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  <w:rPr>
      <w:rFonts w:eastAsia="Calibri" w:cs="Calibri"/>
      <w:color w:val="00000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Podsis rysunku Znak"/>
    <w:uiPriority w:val="34"/>
    <w:qFormat/>
    <w:rPr>
      <w:rFonts w:eastAsia="Calibri" w:cs="Calibri"/>
      <w:color w:val="000000"/>
    </w:rPr>
  </w:style>
  <w:style w:type="paragraph" w:styleId="Poprawka">
    <w:name w:val="Revision"/>
    <w:hidden/>
    <w:uiPriority w:val="99"/>
    <w:semiHidden/>
    <w:rsid w:val="00A27191"/>
    <w:pPr>
      <w:autoSpaceDN/>
      <w:spacing w:after="0"/>
      <w:textAlignment w:val="auto"/>
    </w:pPr>
    <w:rPr>
      <w:rFonts w:eastAsia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843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843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843"/>
    <w:rPr>
      <w:vertAlign w:val="superscript"/>
    </w:rPr>
  </w:style>
  <w:style w:type="character" w:customStyle="1" w:styleId="hgkelc">
    <w:name w:val="hgkelc"/>
    <w:basedOn w:val="Domylnaczcionkaakapitu"/>
    <w:rsid w:val="00333F31"/>
  </w:style>
  <w:style w:type="character" w:customStyle="1" w:styleId="kx21rb">
    <w:name w:val="kx21rb"/>
    <w:basedOn w:val="Domylnaczcionkaakapitu"/>
    <w:rsid w:val="0033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zamowienia.gov.pl/" TargetMode="External"/><Relationship Id="rId18" Type="http://schemas.openxmlformats.org/officeDocument/2006/relationships/hyperlink" Target="https://www.portalzp.pl/kody-cpv/szczegoly/uslugi-przygotowywania-posilkow-7721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www.portalzp.pl/kody-cpv/szczegoly/uslugi-dostarczania-posilkow-7730" TargetMode="External"/><Relationship Id="rId34" Type="http://schemas.openxmlformats.org/officeDocument/2006/relationships/hyperlink" Target="mailto:iod.powiat@golub-dobrzyn.com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latformazakupowa.pl" TargetMode="External"/><Relationship Id="rId17" Type="http://schemas.openxmlformats.org/officeDocument/2006/relationships/hyperlink" Target="https://www.portalzp.pl/kody-cpv/szczegoly/uslugi-przygotowywania-posilkow-7721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mailto:sosw@golub-dobrzyn.com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rtalzp.pl/kody-cpv/szczegoly/uslugi-przygotowywania-posilkow-7721" TargetMode="External"/><Relationship Id="rId20" Type="http://schemas.openxmlformats.org/officeDocument/2006/relationships/hyperlink" Target="https://www.portalzp.pl/kody-cpv/szczegoly/uslugi-dostarczania-posilkow-7730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tforma.pl/sp_golub_dobrzyn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platformazakupowa.pl/sp_golub_dobrzyn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ortalzp.pl/kody-cpv/szczegoly/uslugi-przygotowywania-posilkow-7721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mailto:bruminska@golub-dobrzyn.com.p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portalzp.pl/kody-cpv/szczegoly/uslugi-dostarczania-posilkow-7730" TargetMode="External"/><Relationship Id="rId31" Type="http://schemas.openxmlformats.org/officeDocument/2006/relationships/hyperlink" Target="https://platformazakupowa.pl/sp_golub_dobrzy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uminska@golub-dobrzyn.com.pl" TargetMode="External"/><Relationship Id="rId22" Type="http://schemas.openxmlformats.org/officeDocument/2006/relationships/hyperlink" Target="https://www.portalzp.pl/kody-cpv/szczegoly/uslugi-dostarczania-posilkow-7730" TargetMode="External"/><Relationship Id="rId27" Type="http://schemas.openxmlformats.org/officeDocument/2006/relationships/hyperlink" Target="https://platformazakupowa.pl/sp_golub_dobrzyn" TargetMode="External"/><Relationship Id="rId30" Type="http://schemas.openxmlformats.org/officeDocument/2006/relationships/hyperlink" Target="http://platformazakupowa.pl/strona/45-instrukcje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9EA09428C5B46A31E280A4D4A9978" ma:contentTypeVersion="13" ma:contentTypeDescription="Utwórz nowy dokument." ma:contentTypeScope="" ma:versionID="f096e961149044f2fd2343ab0979fbce">
  <xsd:schema xmlns:xsd="http://www.w3.org/2001/XMLSchema" xmlns:xs="http://www.w3.org/2001/XMLSchema" xmlns:p="http://schemas.microsoft.com/office/2006/metadata/properties" xmlns:ns3="36f2c52e-2c8c-490b-ba2e-ab348d89623c" xmlns:ns4="48099018-7593-4ec7-8f61-fdca9477a55e" targetNamespace="http://schemas.microsoft.com/office/2006/metadata/properties" ma:root="true" ma:fieldsID="000fe556fdc1a7eed6ce08bb74a65e3e" ns3:_="" ns4:_="">
    <xsd:import namespace="36f2c52e-2c8c-490b-ba2e-ab348d89623c"/>
    <xsd:import namespace="48099018-7593-4ec7-8f61-fdca9477a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2c52e-2c8c-490b-ba2e-ab348d896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99018-7593-4ec7-8f61-fdca9477a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F430-65D6-4579-99D9-7A06BF596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2c52e-2c8c-490b-ba2e-ab348d89623c"/>
    <ds:schemaRef ds:uri="48099018-7593-4ec7-8f61-fdca9477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18313-3937-487C-B375-3FDA8113F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1E853-E6EC-492D-9F0C-60798B289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2577CB-9947-4C54-82FF-CE08F55A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14</Pages>
  <Words>5461</Words>
  <Characters>32769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user</cp:lastModifiedBy>
  <cp:revision>16</cp:revision>
  <cp:lastPrinted>2024-07-01T08:58:00Z</cp:lastPrinted>
  <dcterms:created xsi:type="dcterms:W3CDTF">2024-06-12T09:57:00Z</dcterms:created>
  <dcterms:modified xsi:type="dcterms:W3CDTF">2024-07-02T07:38:00Z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0x01010022E9EA09428C5B46A31E280A4D4A9978</vt:lpwstr>
  </property>
</Properties>
</file>