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94" w:rsidRPr="0082448A" w:rsidRDefault="00934478" w:rsidP="002030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 xml:space="preserve">załącznik nr </w:t>
      </w:r>
      <w:r w:rsidR="007807ED" w:rsidRPr="0082448A">
        <w:rPr>
          <w:rFonts w:ascii="Arial" w:eastAsia="Calibri" w:hAnsi="Arial" w:cs="Arial"/>
          <w:color w:val="000000"/>
          <w:sz w:val="20"/>
          <w:szCs w:val="20"/>
        </w:rPr>
        <w:t>4</w:t>
      </w:r>
      <w:r w:rsidR="00203094" w:rsidRPr="0082448A">
        <w:rPr>
          <w:rFonts w:ascii="Arial" w:eastAsia="Calibri" w:hAnsi="Arial" w:cs="Arial"/>
          <w:color w:val="000000"/>
          <w:sz w:val="20"/>
          <w:szCs w:val="20"/>
        </w:rPr>
        <w:t xml:space="preserve"> do SWZ TP </w:t>
      </w:r>
      <w:r w:rsidRPr="0082448A">
        <w:rPr>
          <w:rFonts w:ascii="Arial" w:eastAsia="Calibri" w:hAnsi="Arial" w:cs="Arial"/>
          <w:color w:val="000000"/>
          <w:sz w:val="20"/>
          <w:szCs w:val="20"/>
        </w:rPr>
        <w:t>19</w:t>
      </w:r>
      <w:r w:rsidR="00203094" w:rsidRPr="0082448A">
        <w:rPr>
          <w:rFonts w:ascii="Arial" w:eastAsia="Calibri" w:hAnsi="Arial" w:cs="Arial"/>
          <w:color w:val="000000"/>
          <w:sz w:val="20"/>
          <w:szCs w:val="20"/>
        </w:rPr>
        <w:t>/2022</w:t>
      </w: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b/>
          <w:color w:val="000000"/>
          <w:sz w:val="20"/>
          <w:szCs w:val="20"/>
        </w:rPr>
        <w:t>Projekt umowy</w:t>
      </w: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Zawarta dnia ......................w .......................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Pomiędzy: Specjalistycznym Szpitalem im. Ks. Biskupa Józefa Nathana w Branicach  ul. Szpitalna 18, 48-140 Branice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NIP 748-14-10-004 REGON 000291055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reprezentowanym przez: .....................................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zwanym dalej Zamawiającym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 xml:space="preserve">a: 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>reprezentowanym przez: ..........................................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 xml:space="preserve">zwanym dalej Wykonawcą </w:t>
      </w: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829A0" w:rsidRPr="0082448A" w:rsidRDefault="00B829A0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2448A">
        <w:rPr>
          <w:rFonts w:ascii="Arial" w:eastAsia="Calibri" w:hAnsi="Arial" w:cs="Arial"/>
          <w:color w:val="000000"/>
          <w:sz w:val="20"/>
          <w:szCs w:val="20"/>
        </w:rPr>
        <w:t xml:space="preserve">Umowa zostaje zawarta na podstawie przeprowadzonego postępowania o udzielenie zamówienia publicznego w oparciu o przepisy ustawy z dnia 11 września 2019 r. Prawo zamówień publicznych (tekst jednolity: Dz. U. z 2019 r. poz. 2019 ze zm.). na podstawie art. 275 ust. 1 </w:t>
      </w:r>
    </w:p>
    <w:p w:rsidR="00147828" w:rsidRPr="0082448A" w:rsidRDefault="00147828" w:rsidP="00203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</w:p>
    <w:p w:rsidR="00C32032" w:rsidRPr="0082448A" w:rsidRDefault="00C32032" w:rsidP="00C3203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  Przedmiotem niniejszej umowy jest  </w:t>
      </w:r>
      <w:r w:rsidRPr="008244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dostawa rękawic medycznych nitrylowych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opisanych 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br/>
        <w:t>w załączniku nr 2 stanowiącym integralną część niniejszej umowy.</w:t>
      </w:r>
    </w:p>
    <w:p w:rsidR="00C32032" w:rsidRPr="0082448A" w:rsidRDefault="00C32032" w:rsidP="00C3203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E46D1C" w:rsidRPr="0082448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ostawa obejmuje dostarczenie wraz z wniesieniem towaru 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magazynu Działu Farmacji  </w:t>
      </w:r>
      <w:r w:rsid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znajdującego się w 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Pawilon</w:t>
      </w:r>
      <w:r w:rsidR="0082448A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</w:t>
      </w:r>
      <w:r w:rsid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E46D1C"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Szpitalna 18, Branice.</w:t>
      </w:r>
    </w:p>
    <w:p w:rsidR="00C32032" w:rsidRPr="0082448A" w:rsidRDefault="00C32032" w:rsidP="00C3203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 Na dostarczonym towarze muszą znajdować się etykiety umożliwiające oznaczenie towaru co do tożsamości. (nazwa producenta, adres siedziby, nazwa asortymentu, liczba sztuk znajdujących się w opakowaniu, termin ważności).</w:t>
      </w:r>
    </w:p>
    <w:p w:rsidR="00C32032" w:rsidRPr="0082448A" w:rsidRDefault="00C32032" w:rsidP="00C3203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W szczególnych przypadkach (np. wycofania, wstrzymania produkcji, wydania stosownej decyzji urzędowej itp.) Wykonawca może zwrócić się do Zamawiającego z wnioskiem o wyrażenie zgody na dostarczenie produktu równoważnego. Zamawiający może wyrazić zgodę na dostarczanie zamiennika, jeżeli nie będzie odbiegał jakościowo od zaproponowanego pierwotnie. </w:t>
      </w:r>
    </w:p>
    <w:p w:rsidR="00C32032" w:rsidRPr="0082448A" w:rsidRDefault="00C32032" w:rsidP="00C32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</w:t>
      </w:r>
    </w:p>
    <w:p w:rsidR="00A10873" w:rsidRPr="0082448A" w:rsidRDefault="00A10873" w:rsidP="00C0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 xml:space="preserve">Za dostarczony przedmiot umowy Zamawiający zobowiązuje się zapłacić ………………. zł - cena netto (słownie ………………………) plus obowiązująca stawka podatku VAT, razem – cena brutto ………………………………………zł (słownie: ……………………), </w:t>
      </w:r>
      <w:bookmarkStart w:id="0" w:name="_GoBack"/>
      <w:bookmarkEnd w:id="0"/>
    </w:p>
    <w:p w:rsidR="00A10873" w:rsidRPr="0082448A" w:rsidRDefault="00A10873" w:rsidP="00A10873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>Wynagrodzenie będzie płatne na konto bankowe wykonawcy wskazane na fakturze, w terminie do 14 dni od daty otrzymania Zamawiającego poprawnie wystawionej faktury w wersji papierowej lub elektronicznej</w:t>
      </w:r>
    </w:p>
    <w:p w:rsidR="00A10873" w:rsidRPr="0082448A" w:rsidRDefault="00A10873" w:rsidP="00A10873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 xml:space="preserve">Za dzień dokonania płatności przyjmuje się dzień obciążenia rachunku bankowego Zamawiającego, z którego wypłacane są środki. Jeżeli termin płatności przypada w sobotę lub dzień ustawowo wolny od pracy, za termin płatności uważa się pierwszy dzień roboczy następujący po takim dniu. </w:t>
      </w:r>
    </w:p>
    <w:p w:rsidR="00A10873" w:rsidRPr="0082448A" w:rsidRDefault="00A10873" w:rsidP="00A108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 xml:space="preserve">Zamawiający będzie realizować płatność z zastosowaniem mechanizmu podzielonej płatności, tzw. </w:t>
      </w:r>
      <w:proofErr w:type="spellStart"/>
      <w:r w:rsidRPr="0082448A">
        <w:rPr>
          <w:rFonts w:ascii="Arial" w:eastAsia="Calibri" w:hAnsi="Arial" w:cs="Arial"/>
          <w:sz w:val="20"/>
          <w:szCs w:val="20"/>
        </w:rPr>
        <w:t>split</w:t>
      </w:r>
      <w:proofErr w:type="spellEnd"/>
      <w:r w:rsidRPr="0082448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2448A">
        <w:rPr>
          <w:rFonts w:ascii="Arial" w:eastAsia="Calibri" w:hAnsi="Arial" w:cs="Arial"/>
          <w:sz w:val="20"/>
          <w:szCs w:val="20"/>
        </w:rPr>
        <w:t>payment</w:t>
      </w:r>
      <w:proofErr w:type="spellEnd"/>
      <w:r w:rsidRPr="0082448A">
        <w:rPr>
          <w:rFonts w:ascii="Arial" w:eastAsia="Calibri" w:hAnsi="Arial" w:cs="Arial"/>
          <w:sz w:val="20"/>
          <w:szCs w:val="20"/>
        </w:rPr>
        <w:t xml:space="preserve"> w oparciu o art. 108a ust.1 ustawy z dnia 11 marca 2004 r. o podatku od towarów i usług.</w:t>
      </w:r>
    </w:p>
    <w:p w:rsidR="00A10873" w:rsidRPr="0082448A" w:rsidRDefault="00A10873" w:rsidP="00A108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>Wykonawca oświadcza, że numer rachunku rozliczeniowego wskazany we wszystkich fakturach, które będą wystawiane w jego imieniu, jest rachunkiem, dla którego zgodnie z rozdziałem 3a ustawy z dnia 29 sierpnia 1997r. Prawo bankowe, prowadzony jest rachunek VAT.</w:t>
      </w:r>
    </w:p>
    <w:p w:rsidR="00A10873" w:rsidRPr="0082448A" w:rsidRDefault="00A10873" w:rsidP="00A108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 xml:space="preserve">W przypadku wskazania na fakturze rachunku bankowego nieujawnionego w wykazie podatników VAT, tzw. „biała lista”, Zamawiający uprawniony będzie do dokonania płatności na inny rachunek </w:t>
      </w:r>
      <w:r w:rsidRPr="0082448A">
        <w:rPr>
          <w:rFonts w:ascii="Arial" w:eastAsia="Calibri" w:hAnsi="Arial" w:cs="Arial"/>
          <w:sz w:val="20"/>
          <w:szCs w:val="20"/>
        </w:rPr>
        <w:lastRenderedPageBreak/>
        <w:t>bankowy Wykonawcy ujawniony w wykazie podatników VAT lub zapłaty na rachunek bankowy podany na fakturze z jednoczesnym powiadomieniem właściwego naczelnika urzędu skarbowego.</w:t>
      </w:r>
    </w:p>
    <w:p w:rsidR="00A10873" w:rsidRPr="0082448A" w:rsidRDefault="00A10873" w:rsidP="00A108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C32032" w:rsidRPr="0082448A" w:rsidRDefault="00C32032" w:rsidP="00C3203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dostarczać rękawice w godzinach 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od 7:30 do 13:30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br/>
        <w:t>w terminie nie dłuższym niż 2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robocze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od dnia złożenia zamówienia cząstkowego.</w:t>
      </w:r>
    </w:p>
    <w:p w:rsidR="00C32032" w:rsidRPr="0082448A" w:rsidRDefault="00C32032" w:rsidP="00C3203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Wykonawca realizuje zamówienia  cząstkowe składane e-mailem przez osoby upoważnione</w:t>
      </w:r>
      <w:r w:rsidR="0082448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Kierownik Apteki i osoby upoważnione przez Kierownika </w:t>
      </w:r>
      <w:hyperlink r:id="rId8" w:history="1">
        <w:r w:rsidRPr="0082448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apteka@swsb.pl</w:t>
        </w:r>
      </w:hyperlink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32032" w:rsidRPr="0082448A" w:rsidRDefault="00C32032" w:rsidP="00C3203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Towar może być dostarczony tylko do Działu Farmacji łącznie z jego wniesieniem oraz sprawdzeniem zgodności z zamówieniem. </w:t>
      </w:r>
    </w:p>
    <w:p w:rsidR="00C32032" w:rsidRPr="0082448A" w:rsidRDefault="00C32032" w:rsidP="00C3203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W przypadku realizowania dostaw towaru za pośrednictwem przesyłki kurierskiej Wykonawca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na liście przewozowym  wpisuje godzinę dostawy zgodnie z umową oraz wskazuje magazyn Działu Farmacji Zamawiającego jako miejsce dostarczenia asortymentu</w:t>
      </w:r>
      <w:r w:rsidRPr="0082448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. </w:t>
      </w:r>
    </w:p>
    <w:p w:rsidR="00C32032" w:rsidRPr="0082448A" w:rsidRDefault="00C32032" w:rsidP="00C3203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towaru niewłaściwie oznaczonego do innej komórki organizacyjnej, skutkować będzie nieodebraniem towaru, a także wszystkimi konsekwencjami wynikającymi z zapisów  ust. 6. niniejszego paragrafu oraz § </w:t>
      </w:r>
      <w:r w:rsidR="0082448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C32032" w:rsidRPr="0082448A" w:rsidRDefault="00C32032" w:rsidP="00C320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Zwłoka w dostawie lub jej brak pociągać będzie za sobą zakup interwencyjny, którego koszty dodatkowe (różnica między ceną realizacji zakupu a ceną, wynikającą z umowy oraz koszty transportu) obciążać będą Wykonawcę. </w:t>
      </w:r>
    </w:p>
    <w:p w:rsidR="00C32032" w:rsidRPr="0082448A" w:rsidRDefault="00C32032" w:rsidP="00C320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zapewnienia ciągłości dostaw w okresie trwania umowy,  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br/>
        <w:t>w ilościach wynikających z zamówienia.</w:t>
      </w:r>
    </w:p>
    <w:p w:rsidR="00C32032" w:rsidRPr="0082448A" w:rsidRDefault="00C32032" w:rsidP="00C320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Wykonawca zobowiązuje się do oznakowania dostarczonego towaru co do nazwy oraz sposobu konfekcjonowania.</w:t>
      </w:r>
    </w:p>
    <w:p w:rsidR="00C32032" w:rsidRPr="0082448A" w:rsidRDefault="00C32032" w:rsidP="00C320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Na Wykonawcy ciąży odpowiedzialność z tytułu uszkodzenia lub utraty przedmiotu umowy aż do chwili potwierdzenia odbioru przez  Zamawiającego.</w:t>
      </w: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4.</w:t>
      </w:r>
    </w:p>
    <w:p w:rsidR="00A10873" w:rsidRPr="0082448A" w:rsidRDefault="00A10873" w:rsidP="0041793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Wykonawca zobowiązuje się zapłacić Zamawiającemu kary umowne w wysokości:</w:t>
      </w:r>
    </w:p>
    <w:p w:rsidR="00A10873" w:rsidRPr="0082448A" w:rsidRDefault="00A10873" w:rsidP="00A1087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5% wartości niezrealizowanej części przedmiotu zamówienia w przypadku odstąpienia od umowy z powodu okoliczności, za które odpowiada Wykonawca,</w:t>
      </w:r>
    </w:p>
    <w:p w:rsidR="00A10873" w:rsidRPr="0082448A" w:rsidRDefault="00A10873" w:rsidP="00A1087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0,30% ceny niedostarczonych zgodnie z zamówieniem cząstkowym  produktów za każdy dzień zwłoki w dostawie zamówionego asortymentu cząstkowego  licząc od dnia następnego po dniu, w którym dostawa miała nastąpić,</w:t>
      </w:r>
    </w:p>
    <w:p w:rsidR="00A10873" w:rsidRPr="0082448A" w:rsidRDefault="00A10873" w:rsidP="00A1087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0,30% ceny niedostarczonych produktów, o których mowa w 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5 ust. 5 za każdy dzień zwłoki w realizacji wymiany towaru na pełnowartościowy  licząc od dnia następnego po dniu, w którym dostawa wymienionego towaru miała nastąpić.</w:t>
      </w:r>
    </w:p>
    <w:p w:rsidR="00A10873" w:rsidRPr="0082448A" w:rsidRDefault="00A10873" w:rsidP="00A1087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Łączna maksymalna wysokość karu mownych, których mogą dochodzić strony wynosi 20% kwoty brutto umowy. </w:t>
      </w:r>
    </w:p>
    <w:p w:rsidR="00A10873" w:rsidRPr="0082448A" w:rsidRDefault="00A10873" w:rsidP="00A1087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Jeżeli poniesiona szkoda będzie wyższa niż kara umowna, strony będą uprawnione do dochodzenia odszkodowania uzupełniającego przekraczającego karę umowną.</w:t>
      </w:r>
    </w:p>
    <w:p w:rsidR="00A10873" w:rsidRPr="0082448A" w:rsidRDefault="00A10873" w:rsidP="00A10873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Wykonawca wyraża zgodę na potrącenie naliczonych kar umownych z przysługującego mu wynagrodzenia, poprzez zmniejszenie zapłaty za fakturę.</w:t>
      </w:r>
    </w:p>
    <w:p w:rsidR="00A10873" w:rsidRPr="0082448A" w:rsidRDefault="00A10873" w:rsidP="00A1087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przypadku opóźnienia zapłaty za dostawę poza termin wyznaczony w § </w:t>
      </w:r>
      <w:r w:rsidR="00E3406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Wykonawcy przysługuje prawo naliczania odsetek ustawowych za opóźnienie.</w:t>
      </w:r>
    </w:p>
    <w:p w:rsidR="00A10873" w:rsidRPr="0082448A" w:rsidRDefault="00A10873" w:rsidP="00A1087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w wysokości 5% łącznej wartości niezrealizowanej części przedmiotu zamówienia w przypadku odstąpienia od umowy z powodu okoliczności, za które odpowiada Zamawiający, z wyłączeniem przypadków określonych w art. 456 ustawy </w:t>
      </w:r>
      <w:r w:rsidRPr="0082448A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:rsidR="00A10873" w:rsidRPr="0082448A" w:rsidRDefault="00417937" w:rsidP="00A1087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Odpowiedzialność Stron z tytułu nienależytego wykonania lub niewykonania umowy wyłączają zdarzenia siły wyższej. Zdarzeniami siły wyższej są zdarzenia zewnętrzne, nagłe, niezależne od woli Stron, których nie można było przewidzieć i którym nie można było zapobiec, a które mają wpływ na wykonanie niniejszej umowy w ten sposób, że uniemożliwiają wykonanie umowy w całości lub w części przez pewien okres lub definitywnie,</w:t>
      </w:r>
      <w:r w:rsidR="00A10873" w:rsidRPr="0082448A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np. klęski żywiołowe, wojny, pożary, strajki, zamieszki, epidemie.</w:t>
      </w:r>
    </w:p>
    <w:p w:rsidR="00A10873" w:rsidRPr="0082448A" w:rsidRDefault="00A10873" w:rsidP="00A10873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Powołanie się przez Stronę na siłę wyższą  wymaga dochowania procedur informacyjnych i formy.</w:t>
      </w:r>
    </w:p>
    <w:p w:rsidR="00C32032" w:rsidRPr="0082448A" w:rsidRDefault="00C32032" w:rsidP="00A108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8A" w:rsidRDefault="0082448A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5.</w:t>
      </w:r>
    </w:p>
    <w:p w:rsidR="00A10873" w:rsidRPr="0082448A" w:rsidRDefault="00A10873" w:rsidP="00A1087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umowy – do dnia 10 grudnia 2022 r. </w:t>
      </w:r>
    </w:p>
    <w:p w:rsidR="009D1643" w:rsidRPr="0082448A" w:rsidRDefault="009D1643" w:rsidP="00C920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8244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interesie publicznym, czego nie można było przewidzieć w chwili zawarcia umowy, Zamawiający może odstąpić od umowy w terminie 30 dni od powzięcia wiadomości o powyższych okolicznościach. </w:t>
      </w:r>
    </w:p>
    <w:p w:rsidR="009D1643" w:rsidRPr="0082448A" w:rsidRDefault="009D1643" w:rsidP="00C920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przysługuje prawo rozwiązania umowy również w następujących sytuacjach: </w:t>
      </w:r>
    </w:p>
    <w:p w:rsidR="009D1643" w:rsidRPr="0082448A" w:rsidRDefault="009D1643" w:rsidP="00F02A0B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przypadku likwidacji, ogłoszenia upadłości lub rozwiązania przedsiębiorstwa Wykonawcy, </w:t>
      </w:r>
    </w:p>
    <w:p w:rsidR="009D1643" w:rsidRPr="0082448A" w:rsidRDefault="009D1643" w:rsidP="00F02A0B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nie rozpoczął realizacji przedmiotu umowy bez podania uzasadnionych przyczyn i nie kontynuuje jej pomimo wezwania Zamawiającego na piśmie z wyznaczeniem Wykonawcy dodatkowego terminu co najmniej 7 dni. </w:t>
      </w:r>
    </w:p>
    <w:p w:rsidR="009D1643" w:rsidRPr="0082448A" w:rsidRDefault="009D1643" w:rsidP="00F02A0B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rażąco narusza postanowienia umowy pomimo wezwania Zamawiającego na piśmie z wyznaczeniem Wykonawcy dodatkowego terminu co najmniej 7 dni na zaprzestanie naruszeń umowy. </w:t>
      </w:r>
    </w:p>
    <w:p w:rsidR="009D1643" w:rsidRPr="0082448A" w:rsidRDefault="009D1643" w:rsidP="00F02A0B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niezgodnego wykonywania przedmiotu zamówienia z niniejszą umową oraz jej załącznikami, po wcześniejszym pisemnym wezwaniu Wykonawcy do prawidłowego wykonania niniejszej umowy poprzez uzupełnienie niewykonanych prac objętych przedmiotem umowy oraz realizowania tych prac zgodnie z zapisami umowy i jej załączników. Uzupełnienie wykonania prac nie wydłuża końcowego terminu wykonania przedmiotu niniejszej umowy określonego w § </w:t>
      </w:r>
      <w:r w:rsidR="00F02A0B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D1643" w:rsidRPr="0082448A" w:rsidRDefault="009D1643" w:rsidP="00C920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Rozwiązanie umowy powinno nastąpić pod rygorem nieważności na piśmie i zawierać uzasadnienie. </w:t>
      </w:r>
    </w:p>
    <w:p w:rsidR="009D1643" w:rsidRPr="0082448A" w:rsidRDefault="009D1643" w:rsidP="00C920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umowy wymagają formy pisemnej pod rygorem nieważności. </w:t>
      </w:r>
    </w:p>
    <w:p w:rsidR="00417937" w:rsidRPr="0082448A" w:rsidRDefault="00417937" w:rsidP="00C920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2032" w:rsidRPr="0082448A" w:rsidRDefault="00C32032" w:rsidP="004179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</w:t>
      </w:r>
    </w:p>
    <w:p w:rsidR="00A10873" w:rsidRPr="0082448A" w:rsidRDefault="00A10873" w:rsidP="00A10873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Zamawiający, nie  przewiduje możliwość zmiany niniejszej umowy w stosunku do treści oferty, na podstawie której dokonano wyboru Wykonawcy.</w:t>
      </w:r>
    </w:p>
    <w:p w:rsidR="00A10873" w:rsidRPr="0082448A" w:rsidRDefault="00A10873" w:rsidP="00A10873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Wykonawca nie jest w stanie dostarczyć przedmiotu umowy Zamawiający zastrzega sobie prawo dokonania zakupu od innego dostawcy w ilości i asortymencie dostawy niezrealizowanej (zakup zastępczy). </w:t>
      </w:r>
    </w:p>
    <w:p w:rsidR="00A10873" w:rsidRPr="0082448A" w:rsidRDefault="00A10873" w:rsidP="00A10873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zakupu zastępczego zmniejsza się odpowiednio wielkość przedmiotu umowy oraz wartość umowy o wielkość tego zakupu. </w:t>
      </w:r>
    </w:p>
    <w:p w:rsidR="00A10873" w:rsidRPr="0082448A" w:rsidRDefault="00A10873" w:rsidP="00A10873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W przypadku dokonania zakupu zastępczego Wykonawca zobowiązany jest wyrównać Zamawiającemu poniesioną szkodę, tzn. zapłacić Zamawiającemu kwotę stanowiącą różnicę pomiędzy ceną towaru jaką Zamawiający zapłaciłby Wykonawcy, gdyby ten dostarczył zamówiony towar a ceną, którą Zamawiający zobowiązany jest zapłacić w związku z nabyciem zastępczym. Obowiązek ten zostanie spełniony przez Wykonawcę w terminie 30 dni kalendarzowych od daty otrzymania wezwania do zapłaty. Zamawiający zobowiązany jest udokumentować Wykonawcy koszt zakupu towaru w trybie nabycia zastępczego</w:t>
      </w:r>
    </w:p>
    <w:p w:rsidR="00C32032" w:rsidRPr="0082448A" w:rsidRDefault="00C32032" w:rsidP="00C32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7.</w:t>
      </w:r>
    </w:p>
    <w:p w:rsidR="00C32032" w:rsidRPr="0082448A" w:rsidRDefault="00E46D1C" w:rsidP="0041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</w:t>
      </w: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E46D1C" w:rsidRPr="0082448A" w:rsidRDefault="00E46D1C" w:rsidP="00E46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9.</w:t>
      </w:r>
    </w:p>
    <w:p w:rsidR="00C32032" w:rsidRPr="0082448A" w:rsidRDefault="00C32032" w:rsidP="00C320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.</w:t>
      </w:r>
      <w:r w:rsidR="00E46D1C"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Wszelkie zmiany niniejszej umowy wymagają formy pisemnej pod rygorem nieważności</w:t>
      </w:r>
    </w:p>
    <w:p w:rsidR="00C32032" w:rsidRPr="0082448A" w:rsidRDefault="00C32032" w:rsidP="00C32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D1C" w:rsidRPr="0082448A" w:rsidRDefault="00C32032" w:rsidP="00C076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10.</w:t>
      </w:r>
    </w:p>
    <w:p w:rsidR="00E46D1C" w:rsidRPr="0082448A" w:rsidRDefault="00E46D1C" w:rsidP="00E46D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Cesja wierzytelności Wykonawcy wynikająca z niniejszej umowy  może nastąpić wyłącznie w trybie 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br/>
        <w:t>i na zasadach, o których mowa w art. 54 ust. 5 ustawy z dnia 15.04.2011 r.  o działalności leczniczej.</w:t>
      </w: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2032" w:rsidRPr="0082448A" w:rsidRDefault="00C32032" w:rsidP="004179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11.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9208F" w:rsidRPr="0082448A" w:rsidRDefault="00C9208F" w:rsidP="00C92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§ 9  RODO</w:t>
      </w:r>
    </w:p>
    <w:p w:rsidR="00C9208F" w:rsidRPr="0082448A" w:rsidRDefault="00C9208F" w:rsidP="00C9208F">
      <w:pPr>
        <w:pStyle w:val="Akapitzlist"/>
        <w:numPr>
          <w:ilvl w:val="1"/>
          <w:numId w:val="3"/>
        </w:numPr>
        <w:tabs>
          <w:tab w:val="clear" w:pos="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 trakcie realizacji przedmiotu niniejszej umowy, w przypadku udostępniania danych osobowych Strony postępować będą zgodnie z przepisami prawa obowiązującymi z zakresu ochrony danych </w:t>
      </w:r>
    </w:p>
    <w:p w:rsidR="00C9208F" w:rsidRPr="0082448A" w:rsidRDefault="00C9208F" w:rsidP="00C9208F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osobowych zgodnie z Rozporządzeniem Parlamentu Europejskiego i Rady (UE) 2016/679 z dnia 27 kwietnia 2016 r. w sprawie ochrony osób fizycznych w związku z przetwarzaniem danych osobowych i w sprawie swobodnego przepływu takich danych oraz uchylenia dyrektywy 95/46/WE, zwane dalej „RODO” znajdującym się na stronie internetowej </w:t>
      </w:r>
      <w:hyperlink r:id="rId9" w:history="1">
        <w:r w:rsidRPr="0082448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www.szpitalbranice.p</w:t>
        </w:r>
      </w:hyperlink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208F" w:rsidRPr="0082448A" w:rsidRDefault="00C9208F" w:rsidP="00C9208F">
      <w:pPr>
        <w:pStyle w:val="Akapitzlist"/>
        <w:numPr>
          <w:ilvl w:val="1"/>
          <w:numId w:val="3"/>
        </w:numPr>
        <w:tabs>
          <w:tab w:val="clear" w:pos="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iż zapewnia wystarczające gwarancje wdrożenia odpowiednich środków technicznych i organizacyjnych, aby przetwarzanie danych osobowych spełniało wymogi wynikające z obowiązujących przepisów o ochronie danych osobowych oraz przepisów RODO, mających zastosowanie i chroniło prawa osób, których dane dotyczą. </w:t>
      </w:r>
    </w:p>
    <w:p w:rsidR="00C9208F" w:rsidRPr="0082448A" w:rsidRDefault="00C9208F" w:rsidP="00C9208F">
      <w:pPr>
        <w:pStyle w:val="Akapitzlist"/>
        <w:numPr>
          <w:ilvl w:val="1"/>
          <w:numId w:val="3"/>
        </w:numPr>
        <w:tabs>
          <w:tab w:val="clear" w:pos="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iż znane są mu wszelkie obowiązki wynikające z obowiązujących przepisów o ochronie danych osobowych i przepisów RODO mających zastosowanie, które zobowiązany jest wykonywać podmiot przetwarzający dane osobowe na zlecenie administratora danych. </w:t>
      </w:r>
    </w:p>
    <w:p w:rsidR="00C9208F" w:rsidRPr="0082448A" w:rsidRDefault="00C9208F" w:rsidP="00C9208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iż dopełnił wszelkich obowiązków w stosunku do osób, których dane przekazał oraz w stosunku do Zamawiającego wynikających z przepisów o ochronie danych osobowych i przepisów RODO. </w:t>
      </w: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12.</w:t>
      </w:r>
    </w:p>
    <w:p w:rsidR="00E46D1C" w:rsidRPr="0082448A" w:rsidRDefault="00E46D1C" w:rsidP="00417937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2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posiada wdrożony Zintegrowany System Zarządzania odpowiadający wymaganiom norm ISO 9001 i ISO 14001 do przestrzegania których zobowiązuje się Wykonawcę. </w:t>
      </w:r>
    </w:p>
    <w:p w:rsidR="00E46D1C" w:rsidRPr="0082448A" w:rsidRDefault="00E46D1C" w:rsidP="00417937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2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82448A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instrukcja sposobu informowania o wymaganiach środowiskowych na terenie Szpitala</w:t>
      </w:r>
      <w:r w:rsidRPr="0082448A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E46D1C" w:rsidRPr="0082448A" w:rsidRDefault="00E46D1C" w:rsidP="00417937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 xml:space="preserve">Koordynatorem ds. normy środowiskowej jest u zamawiającego Pan  Andrzej Jania Kierownik Sekcji Technicznej. </w:t>
      </w:r>
    </w:p>
    <w:p w:rsidR="00C32032" w:rsidRPr="0082448A" w:rsidRDefault="00C32032" w:rsidP="00C32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032" w:rsidRPr="0082448A" w:rsidRDefault="00C32032" w:rsidP="00C320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8244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13</w:t>
      </w:r>
    </w:p>
    <w:p w:rsidR="00E46D1C" w:rsidRPr="0082448A" w:rsidRDefault="00E46D1C" w:rsidP="00E46D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8A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 po jednym dla każdej ze Stron.</w:t>
      </w:r>
    </w:p>
    <w:p w:rsidR="00E46D1C" w:rsidRPr="0082448A" w:rsidRDefault="00E46D1C" w:rsidP="00E46D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b/>
          <w:bCs/>
          <w:sz w:val="20"/>
          <w:szCs w:val="20"/>
        </w:rPr>
        <w:t xml:space="preserve">Załącznik do umowy: </w:t>
      </w:r>
    </w:p>
    <w:p w:rsidR="00203094" w:rsidRPr="0082448A" w:rsidRDefault="00203094" w:rsidP="00203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sz w:val="20"/>
          <w:szCs w:val="20"/>
        </w:rPr>
        <w:t xml:space="preserve">Załącznik nr 1 – oferta cenowa  </w:t>
      </w:r>
    </w:p>
    <w:p w:rsidR="00203094" w:rsidRPr="0082448A" w:rsidRDefault="00203094" w:rsidP="00203094">
      <w:pPr>
        <w:spacing w:before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448A">
        <w:rPr>
          <w:rFonts w:ascii="Arial" w:eastAsia="Calibri" w:hAnsi="Arial" w:cs="Arial"/>
          <w:b/>
          <w:bCs/>
          <w:sz w:val="20"/>
          <w:szCs w:val="20"/>
        </w:rPr>
        <w:t>WYKONAWCA:</w:t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</w:r>
      <w:r w:rsidRPr="0082448A">
        <w:rPr>
          <w:rFonts w:ascii="Arial" w:eastAsia="Calibri" w:hAnsi="Arial" w:cs="Arial"/>
          <w:b/>
          <w:bCs/>
          <w:sz w:val="20"/>
          <w:szCs w:val="20"/>
        </w:rPr>
        <w:tab/>
        <w:t xml:space="preserve"> ZAMAWIAJĄCY:</w:t>
      </w:r>
    </w:p>
    <w:p w:rsidR="00CA543E" w:rsidRPr="0082448A" w:rsidRDefault="00574ECE">
      <w:pPr>
        <w:rPr>
          <w:rFonts w:ascii="Arial" w:hAnsi="Arial" w:cs="Arial"/>
          <w:sz w:val="20"/>
          <w:szCs w:val="20"/>
        </w:rPr>
      </w:pPr>
    </w:p>
    <w:sectPr w:rsidR="00CA543E" w:rsidRPr="008244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CE" w:rsidRDefault="00574ECE" w:rsidP="00203094">
      <w:pPr>
        <w:spacing w:after="0" w:line="240" w:lineRule="auto"/>
      </w:pPr>
      <w:r>
        <w:separator/>
      </w:r>
    </w:p>
  </w:endnote>
  <w:endnote w:type="continuationSeparator" w:id="0">
    <w:p w:rsidR="00574ECE" w:rsidRDefault="00574ECE" w:rsidP="0020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5" w:rsidRDefault="001C2D25" w:rsidP="001C2D25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90804</wp:posOffset>
              </wp:positionH>
              <wp:positionV relativeFrom="paragraph">
                <wp:posOffset>92075</wp:posOffset>
              </wp:positionV>
              <wp:extent cx="55530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D042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7.25pt" to="44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" strokecolor="#5b9bd5 [3204]" strokeweight=".5pt">
              <v:stroke joinstyle="miter"/>
            </v:line>
          </w:pict>
        </mc:Fallback>
      </mc:AlternateContent>
    </w:r>
  </w:p>
  <w:p w:rsidR="006852A4" w:rsidRPr="006852A4" w:rsidRDefault="001C2D25" w:rsidP="006852A4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  <w:r w:rsidRPr="00FF1FF3">
      <w:rPr>
        <w:rFonts w:cs="Aharoni"/>
        <w:b/>
        <w:sz w:val="20"/>
        <w:szCs w:val="20"/>
      </w:rPr>
      <w:t xml:space="preserve">Projekt realizowany w ramach Regionalnego Programu Operacyjnego Województwa Opolskiego na lata 2014-2020 w ramach </w:t>
    </w:r>
    <w:r w:rsidRPr="00FF1FF3">
      <w:rPr>
        <w:sz w:val="20"/>
        <w:szCs w:val="20"/>
      </w:rPr>
      <w:t xml:space="preserve"> </w:t>
    </w:r>
    <w:r w:rsidRPr="00FF1FF3">
      <w:rPr>
        <w:i/>
        <w:color w:val="0070C0"/>
        <w:sz w:val="20"/>
        <w:szCs w:val="20"/>
      </w:rPr>
      <w:t xml:space="preserve">Opolskie Wspiera Szpitale w walce z COVID-19. </w:t>
    </w:r>
    <w:r w:rsidR="006852A4" w:rsidRPr="006852A4">
      <w:rPr>
        <w:i/>
        <w:color w:val="0070C0"/>
        <w:sz w:val="20"/>
        <w:szCs w:val="20"/>
      </w:rPr>
      <w:t xml:space="preserve">Umowa o dofinansowanie nr RPOP.08.01.00-16-0034/20. </w:t>
    </w:r>
  </w:p>
  <w:p w:rsidR="001C2D25" w:rsidRPr="00FF1FF3" w:rsidRDefault="001C2D25" w:rsidP="001C2D25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</w:p>
  <w:p w:rsidR="001C2D25" w:rsidRDefault="001C2D25">
    <w:pPr>
      <w:pStyle w:val="Stopka"/>
    </w:pPr>
  </w:p>
  <w:p w:rsidR="001C2D25" w:rsidRDefault="001C2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CE" w:rsidRDefault="00574ECE" w:rsidP="00203094">
      <w:pPr>
        <w:spacing w:after="0" w:line="240" w:lineRule="auto"/>
      </w:pPr>
      <w:r>
        <w:separator/>
      </w:r>
    </w:p>
  </w:footnote>
  <w:footnote w:type="continuationSeparator" w:id="0">
    <w:p w:rsidR="00574ECE" w:rsidRDefault="00574ECE" w:rsidP="0020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94" w:rsidRDefault="00203094">
    <w:pPr>
      <w:pStyle w:val="Nagwek"/>
    </w:pPr>
    <w:r w:rsidRPr="0020309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A083C0" wp14:editId="6CEB12D9">
          <wp:extent cx="5760720" cy="635635"/>
          <wp:effectExtent l="0" t="0" r="0" b="0"/>
          <wp:docPr id="2" name="Obraz 2" descr="C:\Users\przemyslaw.mazur\AppData\Local\Microsoft\Windows\INetCache\Content.Word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AppData\Local\Microsoft\Windows\INetCache\Content.Word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bCs w:val="0"/>
        <w:sz w:val="18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Symbol"/>
        <w:color w:val="000000"/>
        <w:sz w:val="18"/>
        <w:szCs w:val="24"/>
        <w:lang w:val="x-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Verdana" w:eastAsia="Calibri" w:hAnsi="Verdana" w:cs="Verdana"/>
        <w:b w:val="0"/>
        <w:bCs w:val="0"/>
        <w:color w:val="000000"/>
        <w:sz w:val="18"/>
        <w:szCs w:val="24"/>
        <w:lang w:val="pl-PL"/>
      </w:rPr>
    </w:lvl>
    <w:lvl w:ilvl="2">
      <w:numFmt w:val="bullet"/>
      <w:lvlText w:val=""/>
      <w:lvlJc w:val="left"/>
      <w:pPr>
        <w:tabs>
          <w:tab w:val="num" w:pos="198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bCs w:val="0"/>
        <w:i w:val="0"/>
        <w:iCs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47191"/>
    <w:multiLevelType w:val="hybridMultilevel"/>
    <w:tmpl w:val="2C6A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A073A"/>
    <w:multiLevelType w:val="singleLevel"/>
    <w:tmpl w:val="F90E4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073B0132"/>
    <w:multiLevelType w:val="hybridMultilevel"/>
    <w:tmpl w:val="1B5E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6B3807"/>
    <w:multiLevelType w:val="singleLevel"/>
    <w:tmpl w:val="19F889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37B01FD7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7E6416"/>
    <w:multiLevelType w:val="singleLevel"/>
    <w:tmpl w:val="B406BB9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0" w15:restartNumberingAfterBreak="0">
    <w:nsid w:val="3FBB3B8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CE134D"/>
    <w:multiLevelType w:val="multilevel"/>
    <w:tmpl w:val="CC6E4B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552ABD"/>
    <w:multiLevelType w:val="hybridMultilevel"/>
    <w:tmpl w:val="838E4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72CB"/>
    <w:multiLevelType w:val="singleLevel"/>
    <w:tmpl w:val="608C48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0267D9E"/>
    <w:multiLevelType w:val="hybridMultilevel"/>
    <w:tmpl w:val="CBC0342A"/>
    <w:lvl w:ilvl="0" w:tplc="D5883E7A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B3B80"/>
    <w:multiLevelType w:val="hybridMultilevel"/>
    <w:tmpl w:val="432AF8F0"/>
    <w:lvl w:ilvl="0" w:tplc="CBF61A0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6B064AE8">
      <w:start w:val="1"/>
      <w:numFmt w:val="decimal"/>
      <w:lvlText w:val="%2)"/>
      <w:lvlJc w:val="left"/>
      <w:pPr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B111A"/>
    <w:multiLevelType w:val="hybridMultilevel"/>
    <w:tmpl w:val="887E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C3E"/>
    <w:multiLevelType w:val="hybridMultilevel"/>
    <w:tmpl w:val="1B42FE8C"/>
    <w:lvl w:ilvl="0" w:tplc="A9246F88">
      <w:start w:val="1"/>
      <w:numFmt w:val="decimal"/>
      <w:suff w:val="space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1E60C21"/>
    <w:multiLevelType w:val="hybridMultilevel"/>
    <w:tmpl w:val="EA80B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5C9C"/>
    <w:multiLevelType w:val="hybridMultilevel"/>
    <w:tmpl w:val="0F2A1D18"/>
    <w:lvl w:ilvl="0" w:tplc="D5883E7A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017"/>
    <w:multiLevelType w:val="hybridMultilevel"/>
    <w:tmpl w:val="AA225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684073"/>
    <w:multiLevelType w:val="hybridMultilevel"/>
    <w:tmpl w:val="96723D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9157C7"/>
    <w:multiLevelType w:val="hybridMultilevel"/>
    <w:tmpl w:val="DFCAF346"/>
    <w:lvl w:ilvl="0" w:tplc="0C22D95E">
      <w:start w:val="1"/>
      <w:numFmt w:val="lowerLetter"/>
      <w:lvlText w:val="%1)"/>
      <w:lvlJc w:val="left"/>
      <w:pPr>
        <w:ind w:left="720" w:hanging="360"/>
      </w:pPr>
    </w:lvl>
    <w:lvl w:ilvl="1" w:tplc="678CD9AE">
      <w:start w:val="1"/>
      <w:numFmt w:val="lowerLetter"/>
      <w:lvlText w:val="%2."/>
      <w:lvlJc w:val="left"/>
      <w:pPr>
        <w:ind w:left="1440" w:hanging="360"/>
      </w:pPr>
    </w:lvl>
    <w:lvl w:ilvl="2" w:tplc="7BD0689E">
      <w:start w:val="1"/>
      <w:numFmt w:val="lowerRoman"/>
      <w:lvlText w:val="%3."/>
      <w:lvlJc w:val="right"/>
      <w:pPr>
        <w:ind w:left="2160" w:hanging="180"/>
      </w:pPr>
    </w:lvl>
    <w:lvl w:ilvl="3" w:tplc="D5883E7A">
      <w:start w:val="1"/>
      <w:numFmt w:val="decimal"/>
      <w:lvlText w:val="%4."/>
      <w:lvlJc w:val="left"/>
      <w:pPr>
        <w:ind w:left="2880" w:hanging="360"/>
      </w:pPr>
    </w:lvl>
    <w:lvl w:ilvl="4" w:tplc="1C2292AA">
      <w:start w:val="1"/>
      <w:numFmt w:val="lowerLetter"/>
      <w:lvlText w:val="%5."/>
      <w:lvlJc w:val="left"/>
      <w:pPr>
        <w:ind w:left="3600" w:hanging="360"/>
      </w:pPr>
    </w:lvl>
    <w:lvl w:ilvl="5" w:tplc="26FAAE9A">
      <w:start w:val="1"/>
      <w:numFmt w:val="lowerRoman"/>
      <w:lvlText w:val="%6."/>
      <w:lvlJc w:val="right"/>
      <w:pPr>
        <w:ind w:left="4320" w:hanging="180"/>
      </w:pPr>
    </w:lvl>
    <w:lvl w:ilvl="6" w:tplc="CABC3F0A">
      <w:start w:val="1"/>
      <w:numFmt w:val="decimal"/>
      <w:lvlText w:val="%7."/>
      <w:lvlJc w:val="left"/>
      <w:pPr>
        <w:ind w:left="5040" w:hanging="360"/>
      </w:pPr>
    </w:lvl>
    <w:lvl w:ilvl="7" w:tplc="C5E67BD2">
      <w:start w:val="1"/>
      <w:numFmt w:val="lowerLetter"/>
      <w:lvlText w:val="%8."/>
      <w:lvlJc w:val="left"/>
      <w:pPr>
        <w:ind w:left="5760" w:hanging="360"/>
      </w:pPr>
    </w:lvl>
    <w:lvl w:ilvl="8" w:tplc="BDE469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D124D"/>
    <w:multiLevelType w:val="hybridMultilevel"/>
    <w:tmpl w:val="85EE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7465"/>
    <w:multiLevelType w:val="hybridMultilevel"/>
    <w:tmpl w:val="434C0A54"/>
    <w:lvl w:ilvl="0" w:tplc="F90E43E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329D"/>
    <w:multiLevelType w:val="singleLevel"/>
    <w:tmpl w:val="D5BC361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7" w15:restartNumberingAfterBreak="0">
    <w:nsid w:val="70B763A6"/>
    <w:multiLevelType w:val="hybridMultilevel"/>
    <w:tmpl w:val="55785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BE7C52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28"/>
  </w:num>
  <w:num w:numId="5">
    <w:abstractNumId w:val="18"/>
  </w:num>
  <w:num w:numId="6">
    <w:abstractNumId w:val="12"/>
  </w:num>
  <w:num w:numId="7">
    <w:abstractNumId w:val="16"/>
  </w:num>
  <w:num w:numId="8">
    <w:abstractNumId w:val="22"/>
  </w:num>
  <w:num w:numId="9">
    <w:abstractNumId w:val="10"/>
  </w:num>
  <w:num w:numId="10">
    <w:abstractNumId w:val="19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27"/>
  </w:num>
  <w:num w:numId="16">
    <w:abstractNumId w:val="21"/>
  </w:num>
  <w:num w:numId="17">
    <w:abstractNumId w:val="9"/>
  </w:num>
  <w:num w:numId="18">
    <w:abstractNumId w:val="13"/>
  </w:num>
  <w:num w:numId="19">
    <w:abstractNumId w:val="26"/>
  </w:num>
  <w:num w:numId="20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  <w:szCs w:val="20"/>
          <w:u w:val="none"/>
        </w:rPr>
      </w:lvl>
    </w:lvlOverride>
  </w:num>
  <w:num w:numId="21">
    <w:abstractNumId w:val="4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 w:numId="26">
    <w:abstractNumId w:val="15"/>
  </w:num>
  <w:num w:numId="27">
    <w:abstractNumId w:val="20"/>
  </w:num>
  <w:num w:numId="28">
    <w:abstractNumId w:val="3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4"/>
    <w:rsid w:val="00052840"/>
    <w:rsid w:val="00073368"/>
    <w:rsid w:val="00106E23"/>
    <w:rsid w:val="00140817"/>
    <w:rsid w:val="00147828"/>
    <w:rsid w:val="001A4A62"/>
    <w:rsid w:val="001C2D25"/>
    <w:rsid w:val="00203094"/>
    <w:rsid w:val="00216A70"/>
    <w:rsid w:val="002D1718"/>
    <w:rsid w:val="00325CDF"/>
    <w:rsid w:val="004064F8"/>
    <w:rsid w:val="00417937"/>
    <w:rsid w:val="00435A60"/>
    <w:rsid w:val="004F1FD0"/>
    <w:rsid w:val="00574ECE"/>
    <w:rsid w:val="005A35B2"/>
    <w:rsid w:val="006852A4"/>
    <w:rsid w:val="006F7719"/>
    <w:rsid w:val="0074119F"/>
    <w:rsid w:val="00775263"/>
    <w:rsid w:val="007807ED"/>
    <w:rsid w:val="007D4751"/>
    <w:rsid w:val="0082448A"/>
    <w:rsid w:val="00876EDD"/>
    <w:rsid w:val="00882B0B"/>
    <w:rsid w:val="00934478"/>
    <w:rsid w:val="00974C8F"/>
    <w:rsid w:val="009D1643"/>
    <w:rsid w:val="00A10873"/>
    <w:rsid w:val="00AD3279"/>
    <w:rsid w:val="00AE76FC"/>
    <w:rsid w:val="00AF3BE3"/>
    <w:rsid w:val="00B30E62"/>
    <w:rsid w:val="00B829A0"/>
    <w:rsid w:val="00B84785"/>
    <w:rsid w:val="00C076C2"/>
    <w:rsid w:val="00C32032"/>
    <w:rsid w:val="00C9208F"/>
    <w:rsid w:val="00CC131C"/>
    <w:rsid w:val="00D644BB"/>
    <w:rsid w:val="00DB10B7"/>
    <w:rsid w:val="00E34061"/>
    <w:rsid w:val="00E4251B"/>
    <w:rsid w:val="00E46D1C"/>
    <w:rsid w:val="00EC7DA9"/>
    <w:rsid w:val="00EE7B89"/>
    <w:rsid w:val="00F02A0B"/>
    <w:rsid w:val="00F21C9A"/>
    <w:rsid w:val="00F665D2"/>
    <w:rsid w:val="00F8757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E7DE6A-0702-4CA1-B473-2912CB3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094"/>
  </w:style>
  <w:style w:type="paragraph" w:styleId="Stopka">
    <w:name w:val="footer"/>
    <w:basedOn w:val="Normalny"/>
    <w:link w:val="StopkaZnak"/>
    <w:uiPriority w:val="99"/>
    <w:unhideWhenUsed/>
    <w:rsid w:val="0020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094"/>
  </w:style>
  <w:style w:type="paragraph" w:styleId="Tekstdymka">
    <w:name w:val="Balloon Text"/>
    <w:basedOn w:val="Normalny"/>
    <w:link w:val="TekstdymkaZnak"/>
    <w:uiPriority w:val="99"/>
    <w:semiHidden/>
    <w:unhideWhenUsed/>
    <w:rsid w:val="00F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A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ws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branice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8D09-9D32-426A-AC76-7CD1941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cp:lastPrinted>2022-11-03T10:14:00Z</cp:lastPrinted>
  <dcterms:created xsi:type="dcterms:W3CDTF">2022-11-03T09:45:00Z</dcterms:created>
  <dcterms:modified xsi:type="dcterms:W3CDTF">2022-11-03T19:26:00Z</dcterms:modified>
</cp:coreProperties>
</file>