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261E" w14:textId="77777777" w:rsidR="0061377E" w:rsidRPr="0061377E" w:rsidRDefault="0061377E" w:rsidP="0061377E">
      <w:pPr>
        <w:suppressAutoHyphens/>
        <w:spacing w:before="120" w:after="120" w:line="247" w:lineRule="auto"/>
        <w:ind w:left="284"/>
        <w:jc w:val="center"/>
        <w:rPr>
          <w:rFonts w:ascii="Arial" w:eastAsia="Calibri" w:hAnsi="Arial" w:cs="Arial"/>
          <w:b/>
          <w:lang w:eastAsia="pl-PL"/>
        </w:rPr>
      </w:pPr>
      <w:r w:rsidRPr="0061377E">
        <w:rPr>
          <w:rFonts w:ascii="Arial" w:eastAsia="Calibri" w:hAnsi="Arial" w:cs="Arial"/>
          <w:b/>
          <w:lang w:eastAsia="pl-PL"/>
        </w:rPr>
        <w:t>INSTRUKCJA PRZYGOTOWANIA JEDNOLITEGO EUROPEJSKIEGO DOKUMENTU ZAMÓWIENIA (JEDZ)</w:t>
      </w:r>
    </w:p>
    <w:p w14:paraId="08912491" w14:textId="77777777" w:rsidR="0061377E" w:rsidRPr="0061377E" w:rsidRDefault="0061377E" w:rsidP="0061377E">
      <w:pPr>
        <w:numPr>
          <w:ilvl w:val="0"/>
          <w:numId w:val="29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b/>
          <w:u w:val="single"/>
        </w:rPr>
      </w:pPr>
      <w:r w:rsidRPr="0061377E">
        <w:rPr>
          <w:rFonts w:ascii="Arial" w:eastAsia="Calibri" w:hAnsi="Arial" w:cs="Arial"/>
          <w:b/>
          <w:u w:val="single"/>
        </w:rPr>
        <w:t>Informacje ogólne</w:t>
      </w:r>
    </w:p>
    <w:p w14:paraId="43349615" w14:textId="19F66661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  <w:bCs/>
        </w:rPr>
        <w:t xml:space="preserve">Zgodnie z Rozdziałem </w:t>
      </w:r>
      <w:r>
        <w:rPr>
          <w:rFonts w:ascii="Arial" w:eastAsia="Calibri" w:hAnsi="Arial" w:cs="Arial"/>
          <w:bCs/>
        </w:rPr>
        <w:t>X</w:t>
      </w:r>
      <w:r w:rsidRPr="0061377E">
        <w:rPr>
          <w:rFonts w:ascii="Arial" w:eastAsia="Calibri" w:hAnsi="Arial" w:cs="Arial"/>
          <w:bCs/>
        </w:rPr>
        <w:t xml:space="preserve"> ust. 1</w:t>
      </w:r>
      <w:r>
        <w:rPr>
          <w:rFonts w:ascii="Arial" w:eastAsia="Calibri" w:hAnsi="Arial" w:cs="Arial"/>
          <w:bCs/>
        </w:rPr>
        <w:t xml:space="preserve"> lit. a)</w:t>
      </w:r>
      <w:r w:rsidRPr="0061377E">
        <w:rPr>
          <w:rFonts w:ascii="Arial" w:eastAsia="Calibri" w:hAnsi="Arial" w:cs="Arial"/>
          <w:bCs/>
        </w:rPr>
        <w:t xml:space="preserve"> SWZ, Wykonawca zobowiązany jest do dołączenia do oferty oświadczenia, o którym mowa w art. 125 ust. 1 ustawy </w:t>
      </w:r>
      <w:proofErr w:type="spellStart"/>
      <w:r w:rsidRPr="0061377E">
        <w:rPr>
          <w:rFonts w:ascii="Arial" w:eastAsia="Calibri" w:hAnsi="Arial" w:cs="Arial"/>
          <w:bCs/>
        </w:rPr>
        <w:t>Pzp</w:t>
      </w:r>
      <w:proofErr w:type="spellEnd"/>
      <w:r w:rsidRPr="0061377E">
        <w:rPr>
          <w:rFonts w:ascii="Arial" w:eastAsia="Calibri" w:hAnsi="Arial" w:cs="Arial"/>
          <w:bCs/>
        </w:rPr>
        <w:t>, o niepodleganiu wykluczeniu i spełnianiu warunków udziału w postępowaniu, w zakresie wskazanym przez Zamawiającego, składanego na standardowym formularzu Jednolitego Europejskiego Dokumentu Zamówienia, którego wzór określa rozporządzenie wykonawcze Komisji (UE) 2016/7 z dnia 5 stycznia 2016 r.</w:t>
      </w:r>
      <w:r w:rsidRPr="0061377E">
        <w:rPr>
          <w:rFonts w:ascii="Arial" w:eastAsia="Times New Roman" w:hAnsi="Arial" w:cs="Arial"/>
        </w:rPr>
        <w:t xml:space="preserve"> </w:t>
      </w:r>
      <w:r w:rsidRPr="0061377E">
        <w:rPr>
          <w:rFonts w:ascii="Arial" w:eastAsia="Calibri" w:hAnsi="Arial" w:cs="Arial"/>
          <w:bCs/>
          <w:i/>
          <w:iCs/>
        </w:rPr>
        <w:t>ustanawiające standardowy formularz jednolitego europejskiego dokumentu zamówienia</w:t>
      </w:r>
      <w:r w:rsidRPr="0061377E">
        <w:rPr>
          <w:rFonts w:ascii="Arial" w:eastAsia="Calibri" w:hAnsi="Arial" w:cs="Arial"/>
          <w:bCs/>
        </w:rPr>
        <w:t xml:space="preserve"> (dalej jako: JEDZ). JEDZ składany jest w formie elektronicznej, tj. </w:t>
      </w:r>
      <w:r w:rsidRPr="0061377E">
        <w:rPr>
          <w:rFonts w:ascii="Arial" w:eastAsia="Calibri" w:hAnsi="Arial" w:cs="Arial"/>
        </w:rPr>
        <w:t xml:space="preserve">w postaci elektronicznej opatrzonej kwalifikowanym podpisem elektronicznym, </w:t>
      </w:r>
      <w:r w:rsidR="00E72A94">
        <w:rPr>
          <w:rFonts w:ascii="Arial" w:eastAsia="Calibri" w:hAnsi="Arial" w:cs="Arial"/>
        </w:rPr>
        <w:t>wraz z ofertą.</w:t>
      </w:r>
    </w:p>
    <w:p w14:paraId="536E8170" w14:textId="77777777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  <w:bCs/>
        </w:rPr>
      </w:pPr>
      <w:r w:rsidRPr="0061377E">
        <w:rPr>
          <w:rFonts w:ascii="Arial" w:eastAsia="Calibri" w:hAnsi="Arial" w:cs="Arial"/>
          <w:bCs/>
        </w:rPr>
        <w:t>Wykonawca, tworząc dokument elektroniczny JEDZ, może korzystać z</w:t>
      </w:r>
      <w:bookmarkStart w:id="0" w:name="_Hlk69846138"/>
      <w:r w:rsidRPr="0061377E">
        <w:rPr>
          <w:rFonts w:ascii="Arial" w:eastAsia="Calibri" w:hAnsi="Arial" w:cs="Arial"/>
          <w:bCs/>
        </w:rPr>
        <w:t> </w:t>
      </w:r>
      <w:r w:rsidRPr="0061377E">
        <w:rPr>
          <w:rFonts w:ascii="Arial" w:eastAsia="Calibri" w:hAnsi="Arial" w:cs="Arial"/>
          <w:b/>
        </w:rPr>
        <w:t xml:space="preserve">elektronicznego narzędzia do wypełniania JEDZ/ESPD przygotowanego przez Urząd Zamówień Publicznych pod adresem: </w:t>
      </w:r>
      <w:hyperlink r:id="rId7" w:history="1">
        <w:r w:rsidRPr="0061377E">
          <w:rPr>
            <w:rFonts w:ascii="Arial" w:eastAsia="Calibri" w:hAnsi="Arial" w:cs="Arial"/>
            <w:b/>
            <w:color w:val="0563C1"/>
            <w:u w:val="single"/>
          </w:rPr>
          <w:t>https://espd.uzp.gov.pl</w:t>
        </w:r>
      </w:hyperlink>
      <w:bookmarkEnd w:id="0"/>
      <w:r w:rsidRPr="0061377E">
        <w:rPr>
          <w:rFonts w:ascii="Arial" w:eastAsia="Calibri" w:hAnsi="Arial" w:cs="Arial"/>
          <w:bCs/>
        </w:rPr>
        <w:t xml:space="preserve"> lub z innych dostępnych narzędzi lub oprogramowania, które umożliwiają wypełnienie JEDZ i utworzenie dokumentu elektronicznego.</w:t>
      </w:r>
    </w:p>
    <w:p w14:paraId="51688F69" w14:textId="3292B40F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  <w:bCs/>
        </w:rPr>
      </w:pPr>
      <w:r w:rsidRPr="0061377E">
        <w:rPr>
          <w:rFonts w:ascii="Arial" w:eastAsia="Calibri" w:hAnsi="Arial" w:cs="Arial"/>
          <w:bCs/>
        </w:rPr>
        <w:t xml:space="preserve">Zamawiający </w:t>
      </w:r>
      <w:r w:rsidRPr="0061377E">
        <w:rPr>
          <w:rFonts w:ascii="Arial" w:eastAsia="Calibri" w:hAnsi="Arial" w:cs="Arial"/>
          <w:b/>
          <w:bCs/>
        </w:rPr>
        <w:t>rekomenduje przygotowanie JEDZ przy użyciu elektronicznego narzędzia do wypełniania JEDZ/ESPD</w:t>
      </w:r>
      <w:r w:rsidRPr="0061377E">
        <w:rPr>
          <w:rFonts w:ascii="Arial" w:eastAsia="Calibri" w:hAnsi="Arial" w:cs="Arial"/>
        </w:rPr>
        <w:t>, o którym mowa w ust. 2 powyżej. W celu przygotowania dokumentu elektronicznego JEDZ zgodnie z powyższą rekomendacją, należy</w:t>
      </w:r>
      <w:r w:rsidRPr="0061377E">
        <w:rPr>
          <w:rFonts w:ascii="Arial" w:eastAsia="Calibri" w:hAnsi="Arial" w:cs="Arial"/>
          <w:b/>
          <w:bCs/>
        </w:rPr>
        <w:t xml:space="preserve"> wykonać czynności wg </w:t>
      </w:r>
      <w:r w:rsidRPr="0061377E">
        <w:rPr>
          <w:rFonts w:ascii="Arial" w:eastAsia="Calibri" w:hAnsi="Arial" w:cs="Arial"/>
          <w:b/>
          <w:bCs/>
          <w:iCs/>
        </w:rPr>
        <w:t>instrukcji</w:t>
      </w:r>
      <w:r w:rsidRPr="0061377E">
        <w:rPr>
          <w:rFonts w:ascii="Arial" w:eastAsia="Calibri" w:hAnsi="Arial" w:cs="Arial"/>
          <w:b/>
          <w:bCs/>
        </w:rPr>
        <w:t xml:space="preserve"> w części II </w:t>
      </w:r>
      <w:bookmarkStart w:id="1" w:name="_Hlk69888258"/>
      <w:r w:rsidRPr="0061377E">
        <w:rPr>
          <w:rFonts w:ascii="Arial" w:eastAsia="Calibri" w:hAnsi="Arial" w:cs="Arial"/>
          <w:b/>
          <w:bCs/>
        </w:rPr>
        <w:t>niniejszego dokumentu</w:t>
      </w:r>
      <w:bookmarkEnd w:id="1"/>
      <w:r w:rsidRPr="0061377E">
        <w:rPr>
          <w:rFonts w:ascii="Arial" w:eastAsia="Calibri" w:hAnsi="Arial" w:cs="Arial"/>
          <w:b/>
          <w:bCs/>
        </w:rPr>
        <w:t>, przy wykorzystaniu pliku .</w:t>
      </w:r>
      <w:proofErr w:type="spellStart"/>
      <w:r w:rsidRPr="0061377E">
        <w:rPr>
          <w:rFonts w:ascii="Arial" w:eastAsia="Calibri" w:hAnsi="Arial" w:cs="Arial"/>
          <w:b/>
          <w:bCs/>
        </w:rPr>
        <w:t>xml</w:t>
      </w:r>
      <w:proofErr w:type="spellEnd"/>
      <w:r w:rsidRPr="0061377E">
        <w:rPr>
          <w:rFonts w:ascii="Arial" w:eastAsia="Calibri" w:hAnsi="Arial" w:cs="Arial"/>
          <w:b/>
          <w:bCs/>
        </w:rPr>
        <w:t xml:space="preserve"> udostępnionego przez Zamawiającego jako </w:t>
      </w:r>
      <w:r w:rsidRPr="004B55A0">
        <w:rPr>
          <w:rFonts w:ascii="Arial" w:eastAsia="Calibri" w:hAnsi="Arial" w:cs="Arial"/>
          <w:b/>
          <w:bCs/>
          <w:u w:val="single"/>
        </w:rPr>
        <w:t xml:space="preserve">Załącznik nr </w:t>
      </w:r>
      <w:r w:rsidR="004B55A0" w:rsidRPr="004B55A0">
        <w:rPr>
          <w:rFonts w:ascii="Arial" w:eastAsia="Calibri" w:hAnsi="Arial" w:cs="Arial"/>
          <w:b/>
          <w:bCs/>
          <w:u w:val="single"/>
        </w:rPr>
        <w:t>2</w:t>
      </w:r>
      <w:r w:rsidRPr="004B55A0">
        <w:rPr>
          <w:rFonts w:ascii="Arial" w:eastAsia="Calibri" w:hAnsi="Arial" w:cs="Arial"/>
          <w:b/>
          <w:bCs/>
          <w:u w:val="single"/>
        </w:rPr>
        <w:t xml:space="preserve"> do SWZ</w:t>
      </w:r>
      <w:r w:rsidRPr="0061377E">
        <w:rPr>
          <w:rFonts w:ascii="Arial" w:eastAsia="Calibri" w:hAnsi="Arial" w:cs="Arial"/>
          <w:bCs/>
        </w:rPr>
        <w:t>.</w:t>
      </w:r>
    </w:p>
    <w:p w14:paraId="3352944C" w14:textId="77777777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  <w:bCs/>
        </w:rPr>
      </w:pPr>
      <w:r w:rsidRPr="0061377E">
        <w:rPr>
          <w:rFonts w:ascii="Arial" w:eastAsia="Calibri" w:hAnsi="Arial" w:cs="Arial"/>
          <w:bCs/>
        </w:rPr>
        <w:t xml:space="preserve">Zamawiający informuje, że edytowalna wersja formularza JEDZ (w formacie </w:t>
      </w:r>
      <w:proofErr w:type="spellStart"/>
      <w:r w:rsidRPr="0061377E">
        <w:rPr>
          <w:rFonts w:ascii="Arial" w:eastAsia="Calibri" w:hAnsi="Arial" w:cs="Arial"/>
          <w:bCs/>
        </w:rPr>
        <w:t>doc</w:t>
      </w:r>
      <w:proofErr w:type="spellEnd"/>
      <w:r w:rsidRPr="0061377E">
        <w:rPr>
          <w:rFonts w:ascii="Arial" w:eastAsia="Calibri" w:hAnsi="Arial" w:cs="Arial"/>
          <w:bCs/>
        </w:rPr>
        <w:t>) jest dostępna na stronie Urzędu Zamówień Publicznych pod adresem:</w:t>
      </w:r>
      <w:r w:rsidRPr="0061377E">
        <w:rPr>
          <w:rFonts w:ascii="Arial" w:eastAsia="Calibri" w:hAnsi="Arial" w:cs="Arial"/>
          <w:bCs/>
        </w:rPr>
        <w:br/>
      </w:r>
      <w:hyperlink r:id="rId8" w:history="1">
        <w:r w:rsidRPr="0061377E">
          <w:rPr>
            <w:rStyle w:val="Hipercze"/>
            <w:rFonts w:ascii="Arial" w:eastAsia="Calibri" w:hAnsi="Arial" w:cs="Arial"/>
            <w:bCs/>
          </w:rPr>
          <w:t>https://www</w:t>
        </w:r>
        <w:r w:rsidRPr="0061377E">
          <w:rPr>
            <w:rStyle w:val="Hipercze"/>
            <w:rFonts w:ascii="Arial" w:eastAsia="Calibri" w:hAnsi="Arial" w:cs="Arial"/>
            <w:bCs/>
          </w:rPr>
          <w:t>.</w:t>
        </w:r>
        <w:r w:rsidRPr="0061377E">
          <w:rPr>
            <w:rStyle w:val="Hipercze"/>
            <w:rFonts w:ascii="Arial" w:eastAsia="Calibri" w:hAnsi="Arial" w:cs="Arial"/>
            <w:bCs/>
          </w:rPr>
          <w:t>gov.pl/web/uzp/jednolity-europejski-dokument-zamowienia</w:t>
        </w:r>
      </w:hyperlink>
      <w:r w:rsidRPr="0061377E">
        <w:rPr>
          <w:rFonts w:ascii="Arial" w:eastAsia="Calibri" w:hAnsi="Arial" w:cs="Arial"/>
          <w:bCs/>
        </w:rPr>
        <w:t>.</w:t>
      </w:r>
    </w:p>
    <w:p w14:paraId="021009B2" w14:textId="77777777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  <w:bCs/>
        </w:rPr>
      </w:pPr>
      <w:r w:rsidRPr="0061377E">
        <w:rPr>
          <w:rFonts w:ascii="Arial" w:eastAsia="Calibri" w:hAnsi="Arial" w:cs="Arial"/>
          <w:bCs/>
        </w:rPr>
        <w:t xml:space="preserve">Formularz JEDZ, jako ESPD w polskiej wersji językowej, jest dostępny na stronie UZP, o której mowa w ust. 4, pod linkiem „Elektroniczne narzędzie do wypełniania JEDZ/ESPD” lub bezpośrednio pod adresem: </w:t>
      </w:r>
      <w:hyperlink r:id="rId9" w:history="1">
        <w:r w:rsidRPr="0061377E">
          <w:rPr>
            <w:rFonts w:ascii="Arial" w:eastAsia="Calibri" w:hAnsi="Arial" w:cs="Arial"/>
            <w:bCs/>
            <w:color w:val="0563C1"/>
            <w:u w:val="single"/>
          </w:rPr>
          <w:t>https://espd.uzp.gov.pl/filter?lang=pl</w:t>
        </w:r>
      </w:hyperlink>
      <w:r w:rsidRPr="0061377E">
        <w:rPr>
          <w:rFonts w:ascii="Arial" w:eastAsia="Calibri" w:hAnsi="Arial" w:cs="Arial"/>
          <w:bCs/>
        </w:rPr>
        <w:t>.</w:t>
      </w:r>
    </w:p>
    <w:p w14:paraId="3C509C39" w14:textId="3503206B" w:rsidR="0061377E" w:rsidRPr="0061377E" w:rsidRDefault="0061377E" w:rsidP="0061377E">
      <w:pPr>
        <w:numPr>
          <w:ilvl w:val="0"/>
          <w:numId w:val="28"/>
        </w:numPr>
        <w:suppressAutoHyphens/>
        <w:spacing w:before="120" w:after="120" w:line="247" w:lineRule="auto"/>
        <w:ind w:left="1003" w:hanging="357"/>
        <w:jc w:val="both"/>
        <w:rPr>
          <w:rFonts w:ascii="Arial" w:eastAsia="Calibri" w:hAnsi="Arial" w:cs="Arial"/>
          <w:bCs/>
        </w:rPr>
      </w:pPr>
      <w:r w:rsidRPr="0061377E">
        <w:rPr>
          <w:rFonts w:ascii="Arial" w:eastAsia="Calibri" w:hAnsi="Arial" w:cs="Arial"/>
          <w:bCs/>
        </w:rPr>
        <w:t xml:space="preserve">Zamawiający zaleca, aby Wykonawcy zapoznali się z przygotowaną przez Urząd Zamówień Publicznych szczegółową </w:t>
      </w:r>
      <w:r w:rsidRPr="0061377E">
        <w:rPr>
          <w:rFonts w:ascii="Arial" w:eastAsia="Calibri" w:hAnsi="Arial" w:cs="Arial"/>
          <w:b/>
        </w:rPr>
        <w:t>instrukcją wypełniania JEDZ</w:t>
      </w:r>
      <w:r w:rsidRPr="0061377E">
        <w:rPr>
          <w:rFonts w:ascii="Arial" w:eastAsia="Calibri" w:hAnsi="Arial" w:cs="Arial"/>
          <w:bCs/>
        </w:rPr>
        <w:t>, którą</w:t>
      </w:r>
      <w:r w:rsidRPr="0061377E">
        <w:rPr>
          <w:rFonts w:ascii="Arial" w:eastAsia="Calibri" w:hAnsi="Arial" w:cs="Arial"/>
          <w:b/>
          <w:bCs/>
        </w:rPr>
        <w:t xml:space="preserve"> </w:t>
      </w:r>
      <w:r w:rsidRPr="0061377E">
        <w:rPr>
          <w:rFonts w:ascii="Arial" w:eastAsia="Calibri" w:hAnsi="Arial" w:cs="Arial"/>
          <w:bCs/>
        </w:rPr>
        <w:t xml:space="preserve">Urząd Zamówień Publicznych udostępnia na swojej stronie internetowej wskazanej w ust. 4 – ww. dokument </w:t>
      </w:r>
      <w:r w:rsidRPr="0061377E">
        <w:rPr>
          <w:rFonts w:ascii="Arial" w:eastAsia="Calibri" w:hAnsi="Arial" w:cs="Arial"/>
          <w:b/>
        </w:rPr>
        <w:t>„INSTRUKCJA WYPEŁNIANIA Jednolity Europejski Dokument Zamówienia JEDZ (</w:t>
      </w:r>
      <w:proofErr w:type="spellStart"/>
      <w:r w:rsidRPr="0061377E">
        <w:rPr>
          <w:rFonts w:ascii="Arial" w:eastAsia="Calibri" w:hAnsi="Arial" w:cs="Arial"/>
          <w:b/>
        </w:rPr>
        <w:t>European</w:t>
      </w:r>
      <w:proofErr w:type="spellEnd"/>
      <w:r w:rsidRPr="0061377E">
        <w:rPr>
          <w:rFonts w:ascii="Arial" w:eastAsia="Calibri" w:hAnsi="Arial" w:cs="Arial"/>
          <w:b/>
        </w:rPr>
        <w:t xml:space="preserve"> Single </w:t>
      </w:r>
      <w:proofErr w:type="spellStart"/>
      <w:r w:rsidRPr="0061377E">
        <w:rPr>
          <w:rFonts w:ascii="Arial" w:eastAsia="Calibri" w:hAnsi="Arial" w:cs="Arial"/>
          <w:b/>
        </w:rPr>
        <w:t>Procurement</w:t>
      </w:r>
      <w:proofErr w:type="spellEnd"/>
      <w:r w:rsidRPr="0061377E">
        <w:rPr>
          <w:rFonts w:ascii="Arial" w:eastAsia="Calibri" w:hAnsi="Arial" w:cs="Arial"/>
          <w:b/>
        </w:rPr>
        <w:t xml:space="preserve"> </w:t>
      </w:r>
      <w:proofErr w:type="spellStart"/>
      <w:r w:rsidRPr="0061377E">
        <w:rPr>
          <w:rFonts w:ascii="Arial" w:eastAsia="Calibri" w:hAnsi="Arial" w:cs="Arial"/>
          <w:b/>
        </w:rPr>
        <w:t>Document</w:t>
      </w:r>
      <w:proofErr w:type="spellEnd"/>
      <w:r w:rsidRPr="0061377E">
        <w:rPr>
          <w:rFonts w:ascii="Arial" w:eastAsia="Calibri" w:hAnsi="Arial" w:cs="Arial"/>
          <w:b/>
        </w:rPr>
        <w:t xml:space="preserve"> ESPD)”</w:t>
      </w:r>
      <w:r w:rsidRPr="0061377E">
        <w:rPr>
          <w:rFonts w:ascii="Arial" w:eastAsia="Calibri" w:hAnsi="Arial" w:cs="Arial"/>
          <w:bCs/>
        </w:rPr>
        <w:t xml:space="preserve"> w pliku pn. „Jednolity-Europejski-Dokument-Zamowienia-instrukcja-2022.04.29.pdf” jest dostępny (po kliknięciu na link „Instrukcja wypełniania JEDZ/ESPD ustawa </w:t>
      </w:r>
      <w:proofErr w:type="spellStart"/>
      <w:r w:rsidRPr="0061377E">
        <w:rPr>
          <w:rFonts w:ascii="Arial" w:eastAsia="Calibri" w:hAnsi="Arial" w:cs="Arial"/>
          <w:bCs/>
        </w:rPr>
        <w:t>Pzp</w:t>
      </w:r>
      <w:proofErr w:type="spellEnd"/>
      <w:r w:rsidRPr="0061377E">
        <w:rPr>
          <w:rFonts w:ascii="Arial" w:eastAsia="Calibri" w:hAnsi="Arial" w:cs="Arial"/>
          <w:bCs/>
        </w:rPr>
        <w:t xml:space="preserve"> 2019 wersja z 29.04.2022”) </w:t>
      </w:r>
      <w:r w:rsidRPr="0061377E">
        <w:rPr>
          <w:rFonts w:ascii="Arial" w:eastAsia="Calibri" w:hAnsi="Arial" w:cs="Arial"/>
          <w:bCs/>
        </w:rPr>
        <w:br/>
      </w:r>
    </w:p>
    <w:p w14:paraId="6232A827" w14:textId="77777777" w:rsidR="0061377E" w:rsidRPr="0061377E" w:rsidRDefault="0061377E" w:rsidP="0061377E">
      <w:pPr>
        <w:numPr>
          <w:ilvl w:val="0"/>
          <w:numId w:val="29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b/>
        </w:rPr>
      </w:pPr>
      <w:r w:rsidRPr="0061377E">
        <w:rPr>
          <w:rFonts w:ascii="Arial" w:eastAsia="Calibri" w:hAnsi="Arial" w:cs="Arial"/>
          <w:b/>
        </w:rPr>
        <w:t xml:space="preserve">Przygotowanie JEDZ </w:t>
      </w:r>
      <w:bookmarkStart w:id="2" w:name="_Hlk69886420"/>
      <w:r w:rsidRPr="0061377E">
        <w:rPr>
          <w:rFonts w:ascii="Arial" w:eastAsia="Calibri" w:hAnsi="Arial" w:cs="Arial"/>
          <w:b/>
          <w:u w:val="single"/>
        </w:rPr>
        <w:t>przy wykorzystaniu serwisu espd.uzp.gov.pl</w:t>
      </w:r>
      <w:bookmarkEnd w:id="2"/>
    </w:p>
    <w:p w14:paraId="4C69C58C" w14:textId="77777777" w:rsidR="0061377E" w:rsidRPr="0061377E" w:rsidRDefault="0061377E" w:rsidP="0061377E">
      <w:pPr>
        <w:numPr>
          <w:ilvl w:val="0"/>
          <w:numId w:val="31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bCs/>
        </w:rPr>
      </w:pPr>
      <w:bookmarkStart w:id="3" w:name="_Hlk69845596"/>
      <w:r w:rsidRPr="0061377E">
        <w:rPr>
          <w:rFonts w:ascii="Arial" w:eastAsia="Calibri" w:hAnsi="Arial" w:cs="Arial"/>
          <w:bCs/>
        </w:rPr>
        <w:t xml:space="preserve">W celu sporządzenia dokumentu elektronicznego JEDZ przy wykorzystaniu elektronicznego narzędzia do wypełniania JEDZ/ESPD przygotowanego przez Urząd Zamówień Publicznych pod adresem: </w:t>
      </w:r>
      <w:hyperlink r:id="rId10" w:history="1">
        <w:r w:rsidRPr="0061377E">
          <w:rPr>
            <w:rFonts w:ascii="Arial" w:eastAsia="Calibri" w:hAnsi="Arial" w:cs="Arial"/>
            <w:bCs/>
            <w:color w:val="0563C1"/>
            <w:u w:val="single"/>
          </w:rPr>
          <w:t>https://esp</w:t>
        </w:r>
        <w:r w:rsidRPr="0061377E">
          <w:rPr>
            <w:rFonts w:ascii="Arial" w:eastAsia="Calibri" w:hAnsi="Arial" w:cs="Arial"/>
            <w:bCs/>
            <w:color w:val="0563C1"/>
            <w:u w:val="single"/>
          </w:rPr>
          <w:t>d</w:t>
        </w:r>
        <w:r w:rsidRPr="0061377E">
          <w:rPr>
            <w:rFonts w:ascii="Arial" w:eastAsia="Calibri" w:hAnsi="Arial" w:cs="Arial"/>
            <w:bCs/>
            <w:color w:val="0563C1"/>
            <w:u w:val="single"/>
          </w:rPr>
          <w:t>.uzp.gov.pl</w:t>
        </w:r>
      </w:hyperlink>
      <w:r w:rsidRPr="0061377E">
        <w:rPr>
          <w:rFonts w:ascii="Arial" w:eastAsia="Calibri" w:hAnsi="Arial" w:cs="Arial"/>
          <w:bCs/>
        </w:rPr>
        <w:t>, należy wykonać czynności wg poniższej instrukcji</w:t>
      </w:r>
      <w:bookmarkEnd w:id="3"/>
      <w:r w:rsidRPr="0061377E">
        <w:rPr>
          <w:rFonts w:ascii="Arial" w:eastAsia="Calibri" w:hAnsi="Arial" w:cs="Arial"/>
          <w:bCs/>
        </w:rPr>
        <w:t>:</w:t>
      </w:r>
    </w:p>
    <w:p w14:paraId="10CC5C7C" w14:textId="197EC523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 xml:space="preserve">Z dokumentów zamówienia udostępnionych przez Zamawiającego na stronie internetowej prowadzonego postępowania </w:t>
      </w:r>
      <w:r w:rsidRPr="0061377E">
        <w:rPr>
          <w:rFonts w:ascii="Arial" w:eastAsia="Calibri" w:hAnsi="Arial" w:cs="Arial"/>
          <w:b/>
          <w:bCs/>
        </w:rPr>
        <w:t xml:space="preserve">pobierz plik </w:t>
      </w:r>
      <w:r w:rsidRPr="0061377E">
        <w:rPr>
          <w:rFonts w:ascii="Arial" w:eastAsia="Calibri" w:hAnsi="Arial" w:cs="Arial"/>
        </w:rPr>
        <w:t>zawierający formularz JEDZ w formacie .</w:t>
      </w:r>
      <w:proofErr w:type="spellStart"/>
      <w:r w:rsidRPr="0061377E">
        <w:rPr>
          <w:rFonts w:ascii="Arial" w:eastAsia="Calibri" w:hAnsi="Arial" w:cs="Arial"/>
        </w:rPr>
        <w:t>xml</w:t>
      </w:r>
      <w:proofErr w:type="spellEnd"/>
      <w:r w:rsidRPr="0061377E">
        <w:rPr>
          <w:rFonts w:ascii="Arial" w:eastAsia="Calibri" w:hAnsi="Arial" w:cs="Arial"/>
        </w:rPr>
        <w:t xml:space="preserve">, tj. </w:t>
      </w:r>
      <w:r w:rsidRPr="0061377E">
        <w:rPr>
          <w:rFonts w:ascii="Arial" w:eastAsia="Calibri" w:hAnsi="Arial" w:cs="Arial"/>
          <w:b/>
          <w:bCs/>
        </w:rPr>
        <w:t>plik .</w:t>
      </w:r>
      <w:proofErr w:type="spellStart"/>
      <w:r w:rsidRPr="0061377E">
        <w:rPr>
          <w:rFonts w:ascii="Arial" w:eastAsia="Calibri" w:hAnsi="Arial" w:cs="Arial"/>
          <w:b/>
          <w:bCs/>
        </w:rPr>
        <w:t>xml</w:t>
      </w:r>
      <w:proofErr w:type="spellEnd"/>
      <w:r w:rsidRPr="0061377E">
        <w:rPr>
          <w:rFonts w:ascii="Arial" w:eastAsia="Calibri" w:hAnsi="Arial" w:cs="Arial"/>
          <w:b/>
          <w:bCs/>
        </w:rPr>
        <w:t xml:space="preserve"> stanowiący Załącznik nr </w:t>
      </w:r>
      <w:r w:rsidR="004B55A0">
        <w:rPr>
          <w:rFonts w:ascii="Arial" w:eastAsia="Calibri" w:hAnsi="Arial" w:cs="Arial"/>
          <w:b/>
          <w:bCs/>
        </w:rPr>
        <w:t>2</w:t>
      </w:r>
      <w:r w:rsidRPr="0061377E">
        <w:rPr>
          <w:rFonts w:ascii="Arial" w:eastAsia="Calibri" w:hAnsi="Arial" w:cs="Arial"/>
          <w:b/>
          <w:bCs/>
        </w:rPr>
        <w:t xml:space="preserve"> do SWZ </w:t>
      </w:r>
      <w:bookmarkStart w:id="4" w:name="_Hlk32224770"/>
      <w:r w:rsidRPr="0061377E">
        <w:rPr>
          <w:rFonts w:ascii="Arial" w:eastAsia="Calibri" w:hAnsi="Arial" w:cs="Arial"/>
          <w:b/>
          <w:bCs/>
        </w:rPr>
        <w:t>–</w:t>
      </w:r>
      <w:bookmarkEnd w:id="4"/>
      <w:r w:rsidRPr="0061377E">
        <w:rPr>
          <w:rFonts w:ascii="Arial" w:eastAsia="Calibri" w:hAnsi="Arial" w:cs="Arial"/>
          <w:b/>
          <w:bCs/>
        </w:rPr>
        <w:t xml:space="preserve"> Wzór </w:t>
      </w:r>
      <w:r w:rsidRPr="0061377E">
        <w:rPr>
          <w:rFonts w:ascii="Arial" w:eastAsia="Calibri" w:hAnsi="Arial" w:cs="Arial"/>
          <w:b/>
          <w:bCs/>
        </w:rPr>
        <w:lastRenderedPageBreak/>
        <w:t xml:space="preserve">Jednolitego Europejskiego Dokumentu Zamówienia (w formacie </w:t>
      </w:r>
      <w:proofErr w:type="spellStart"/>
      <w:r w:rsidRPr="0061377E">
        <w:rPr>
          <w:rFonts w:ascii="Arial" w:eastAsia="Calibri" w:hAnsi="Arial" w:cs="Arial"/>
          <w:b/>
          <w:bCs/>
        </w:rPr>
        <w:t>xml</w:t>
      </w:r>
      <w:proofErr w:type="spellEnd"/>
      <w:r w:rsidRPr="0061377E">
        <w:rPr>
          <w:rFonts w:ascii="Arial" w:eastAsia="Calibri" w:hAnsi="Arial" w:cs="Arial"/>
          <w:b/>
          <w:bCs/>
        </w:rPr>
        <w:t>)</w:t>
      </w:r>
      <w:r w:rsidRPr="0061377E">
        <w:rPr>
          <w:rFonts w:ascii="Arial" w:eastAsia="Calibri" w:hAnsi="Arial" w:cs="Arial"/>
          <w:bCs/>
        </w:rPr>
        <w:t xml:space="preserve"> i </w:t>
      </w:r>
      <w:r w:rsidRPr="0061377E">
        <w:rPr>
          <w:rFonts w:ascii="Arial" w:eastAsia="Calibri" w:hAnsi="Arial" w:cs="Arial"/>
          <w:b/>
        </w:rPr>
        <w:t xml:space="preserve">zapisz go </w:t>
      </w:r>
      <w:r w:rsidRPr="0061377E">
        <w:rPr>
          <w:rFonts w:ascii="Arial" w:eastAsia="Calibri" w:hAnsi="Arial" w:cs="Arial"/>
          <w:bCs/>
        </w:rPr>
        <w:t>na dysku lokalnym lub innym nośniku danych.</w:t>
      </w:r>
    </w:p>
    <w:p w14:paraId="0B04C59C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 xml:space="preserve">Wejdź na stronę serwisu </w:t>
      </w:r>
      <w:r w:rsidRPr="0061377E">
        <w:rPr>
          <w:rFonts w:ascii="Arial" w:eastAsia="Calibri" w:hAnsi="Arial" w:cs="Arial"/>
          <w:b/>
        </w:rPr>
        <w:t>espd.uzp.gov.pl</w:t>
      </w:r>
      <w:r w:rsidRPr="0061377E">
        <w:rPr>
          <w:rFonts w:ascii="Arial" w:eastAsia="Calibri" w:hAnsi="Arial" w:cs="Arial"/>
        </w:rPr>
        <w:t xml:space="preserve">, dostępną pod adresem: </w:t>
      </w:r>
      <w:hyperlink r:id="rId11" w:history="1">
        <w:r w:rsidRPr="0061377E">
          <w:rPr>
            <w:rFonts w:ascii="Arial" w:eastAsia="Calibri" w:hAnsi="Arial" w:cs="Arial"/>
            <w:color w:val="0000FF"/>
            <w:u w:val="single"/>
          </w:rPr>
          <w:t>https://espd.uzp.gov.pl/</w:t>
        </w:r>
      </w:hyperlink>
      <w:r w:rsidRPr="0061377E">
        <w:rPr>
          <w:rFonts w:ascii="Arial" w:eastAsia="Calibri" w:hAnsi="Arial" w:cs="Arial"/>
        </w:rPr>
        <w:t>.</w:t>
      </w:r>
    </w:p>
    <w:p w14:paraId="511DACDD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Wybierz język – np. „Polski”.</w:t>
      </w:r>
    </w:p>
    <w:p w14:paraId="7A7D8727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Przy pytaniu: „Kim jesteś?” wybierz: „Jestem wykonawcą”.</w:t>
      </w:r>
    </w:p>
    <w:p w14:paraId="3CB6E073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Przy pytaniu: „Co chcesz zrobić?” wybierz: „Zaimportować ESPD”.</w:t>
      </w:r>
    </w:p>
    <w:p w14:paraId="4ECD6A3A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Załaduj dokument, tj. wcześniej zapisany plik .</w:t>
      </w:r>
      <w:proofErr w:type="spellStart"/>
      <w:r w:rsidRPr="0061377E">
        <w:rPr>
          <w:rFonts w:ascii="Arial" w:eastAsia="Calibri" w:hAnsi="Arial" w:cs="Arial"/>
        </w:rPr>
        <w:t>xml</w:t>
      </w:r>
      <w:proofErr w:type="spellEnd"/>
      <w:r w:rsidRPr="0061377E">
        <w:rPr>
          <w:rFonts w:ascii="Arial" w:eastAsia="Calibri" w:hAnsi="Arial" w:cs="Arial"/>
        </w:rPr>
        <w:t>, o którym mowa w pkt 1 powyżej, poprzez wybranie linku „Wybierz plik”.</w:t>
      </w:r>
    </w:p>
    <w:p w14:paraId="397113BB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Wypełnij formularz JEDZ/ESPD, kierując się poniższymi wskazówkami:</w:t>
      </w:r>
    </w:p>
    <w:p w14:paraId="420EAC8C" w14:textId="77777777" w:rsidR="0061377E" w:rsidRPr="0061377E" w:rsidRDefault="0061377E" w:rsidP="0061377E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Po załadowaniu pliku .</w:t>
      </w:r>
      <w:proofErr w:type="spellStart"/>
      <w:r w:rsidRPr="0061377E">
        <w:rPr>
          <w:rFonts w:ascii="Arial" w:eastAsia="Calibri" w:hAnsi="Arial" w:cs="Arial"/>
        </w:rPr>
        <w:t>xml</w:t>
      </w:r>
      <w:proofErr w:type="spellEnd"/>
      <w:r w:rsidRPr="0061377E">
        <w:rPr>
          <w:rFonts w:ascii="Arial" w:eastAsia="Calibri" w:hAnsi="Arial" w:cs="Arial"/>
        </w:rPr>
        <w:t xml:space="preserve"> wybierz właściwe państwo w odpowiedzi </w:t>
      </w:r>
      <w:r w:rsidRPr="0061377E">
        <w:rPr>
          <w:rFonts w:ascii="Arial" w:eastAsia="Calibri" w:hAnsi="Arial" w:cs="Arial"/>
        </w:rPr>
        <w:br/>
        <w:t>na pytanie: „Gdzie znajduje się siedziba Państwa przedsiębiorstwa?” i naciśnij „Dalej”.</w:t>
      </w:r>
    </w:p>
    <w:p w14:paraId="47FE58DE" w14:textId="77777777" w:rsidR="0061377E" w:rsidRPr="0061377E" w:rsidRDefault="0061377E" w:rsidP="0061377E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  <w:u w:val="single"/>
        </w:rPr>
        <w:t>Zaleca się wybranie w Części I formularza JEDZ/ESPD, w sekcji oznaczonej: „Informacje na temat postępowania o udzielenie zamówienia”, w polu „Rodzaj procedury</w:t>
      </w:r>
      <w:r w:rsidRPr="0061377E">
        <w:rPr>
          <w:rFonts w:ascii="Arial" w:eastAsia="Calibri" w:hAnsi="Arial" w:cs="Arial"/>
        </w:rPr>
        <w:t xml:space="preserve">”, odpowiedzi: </w:t>
      </w:r>
      <w:r w:rsidRPr="0061377E">
        <w:rPr>
          <w:rFonts w:ascii="Arial" w:eastAsia="Calibri" w:hAnsi="Arial" w:cs="Arial"/>
          <w:b/>
        </w:rPr>
        <w:t>„Procedura otwarta”</w:t>
      </w:r>
      <w:r w:rsidRPr="0061377E">
        <w:rPr>
          <w:rFonts w:ascii="Arial" w:eastAsia="Calibri" w:hAnsi="Arial" w:cs="Arial"/>
        </w:rPr>
        <w:t xml:space="preserve"> (zamiast odpowiedzi: „Nie określono”) – przyspieszy to proces wypełniania formularza.</w:t>
      </w:r>
    </w:p>
    <w:p w14:paraId="03A4069B" w14:textId="77777777" w:rsidR="0061377E" w:rsidRPr="0061377E" w:rsidRDefault="0061377E" w:rsidP="0061377E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 xml:space="preserve">Wypełnij dostępne pozycje (pola), zaznaczając zgodną ze stanem rzeczywistym odpowiedź lub wprowadzając odpowiednią treść, </w:t>
      </w:r>
      <w:r w:rsidRPr="0061377E">
        <w:rPr>
          <w:rFonts w:ascii="Arial" w:eastAsia="Calibri" w:hAnsi="Arial" w:cs="Arial"/>
        </w:rPr>
        <w:br/>
        <w:t>z uwzględnieniem podpowiedzi zawartych w ESPD.</w:t>
      </w:r>
    </w:p>
    <w:p w14:paraId="469E2680" w14:textId="77777777" w:rsidR="0061377E" w:rsidRPr="0061377E" w:rsidRDefault="0061377E" w:rsidP="0061377E">
      <w:pPr>
        <w:widowControl w:val="0"/>
        <w:numPr>
          <w:ilvl w:val="0"/>
          <w:numId w:val="32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 xml:space="preserve">Podawane przez Wykonawcę w formularzu JEDZ/ESPD w części IV: „Kryteria kwalifikacji” informacje/oświadczenie dotyczące kryteriów kwalifikacji stanowią odpowiednik informacji/oświadczenia w odniesieniu do warunków udziału w postępowaniu w rozumieniu ustawy </w:t>
      </w:r>
      <w:proofErr w:type="spellStart"/>
      <w:r w:rsidRPr="0061377E">
        <w:rPr>
          <w:rFonts w:ascii="Arial" w:eastAsia="Calibri" w:hAnsi="Arial" w:cs="Arial"/>
        </w:rPr>
        <w:t>Pzp</w:t>
      </w:r>
      <w:proofErr w:type="spellEnd"/>
      <w:r w:rsidRPr="0061377E">
        <w:rPr>
          <w:rFonts w:ascii="Arial" w:eastAsia="Calibri" w:hAnsi="Arial" w:cs="Arial"/>
        </w:rPr>
        <w:t>.</w:t>
      </w:r>
    </w:p>
    <w:p w14:paraId="3C37CD33" w14:textId="77777777" w:rsidR="0061377E" w:rsidRPr="0061377E" w:rsidRDefault="0061377E" w:rsidP="0061377E">
      <w:pPr>
        <w:numPr>
          <w:ilvl w:val="0"/>
          <w:numId w:val="32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 xml:space="preserve">Zamawiający informuje, że </w:t>
      </w:r>
      <w:r w:rsidRPr="0061377E">
        <w:rPr>
          <w:rFonts w:ascii="Arial" w:eastAsia="Calibri" w:hAnsi="Arial" w:cs="Arial"/>
          <w:b/>
          <w:lang w:eastAsia="en-GB"/>
        </w:rPr>
        <w:t>w Części IV JEDZ dopuszcza możliwość wypełnienia tego dokumentu jedynie w sekcji oznaczonej literą alfa</w:t>
      </w:r>
      <w:r w:rsidRPr="0061377E">
        <w:rPr>
          <w:rFonts w:ascii="Arial" w:eastAsia="Calibri" w:hAnsi="Arial" w:cs="Arial"/>
          <w:lang w:eastAsia="en-GB"/>
        </w:rPr>
        <w:t xml:space="preserve"> </w:t>
      </w:r>
      <w:r w:rsidRPr="0061377E">
        <w:rPr>
          <w:rFonts w:ascii="Arial" w:eastAsia="Calibri" w:hAnsi="Arial" w:cs="Arial"/>
          <w:lang w:eastAsia="en-GB"/>
        </w:rPr>
        <w:br/>
        <w:t>(α: Ogólne oświadczenie dotyczące wszystkich kryteriów kwalifikacji).</w:t>
      </w:r>
    </w:p>
    <w:p w14:paraId="43C7E90E" w14:textId="77777777" w:rsidR="0061377E" w:rsidRPr="0061377E" w:rsidRDefault="0061377E" w:rsidP="0061377E">
      <w:pPr>
        <w:numPr>
          <w:ilvl w:val="0"/>
          <w:numId w:val="32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b/>
          <w:lang w:eastAsia="en-GB"/>
        </w:rPr>
        <w:t>Nie należy wypełniać Części V JEDZ</w:t>
      </w:r>
      <w:r w:rsidRPr="0061377E">
        <w:rPr>
          <w:rFonts w:ascii="Arial" w:eastAsia="Calibri" w:hAnsi="Arial" w:cs="Arial"/>
          <w:lang w:eastAsia="en-GB"/>
        </w:rPr>
        <w:t>, ponieważ nie ma ona zastosowania w niniejszym postępowaniu. W przypadku zastosowania się do zalecenia Zamawiającego, o którym mowa w lit. b, Część V JEDZ zostanie automatycznie pominięta.</w:t>
      </w:r>
    </w:p>
    <w:p w14:paraId="67449B85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</w:rPr>
        <w:t>Wybierz → „Podgląd”.</w:t>
      </w:r>
    </w:p>
    <w:p w14:paraId="4E0F2A90" w14:textId="77777777" w:rsidR="0061377E" w:rsidRPr="0061377E" w:rsidRDefault="0061377E" w:rsidP="0061377E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7" w:lineRule="auto"/>
        <w:ind w:left="1364"/>
        <w:textAlignment w:val="baseline"/>
        <w:rPr>
          <w:rFonts w:ascii="Arial" w:eastAsia="Calibri" w:hAnsi="Arial" w:cs="Arial"/>
          <w:lang w:eastAsia="pl-PL"/>
        </w:rPr>
      </w:pPr>
      <w:r w:rsidRPr="0061377E">
        <w:rPr>
          <w:rFonts w:ascii="Arial" w:eastAsia="Calibri" w:hAnsi="Arial" w:cs="Arial"/>
          <w:bCs/>
          <w:iCs/>
          <w:lang w:eastAsia="pl-PL"/>
        </w:rPr>
        <w:t xml:space="preserve">UWAGA: Wygenerowany w serwisie </w:t>
      </w:r>
      <w:r w:rsidRPr="0061377E">
        <w:rPr>
          <w:rFonts w:ascii="Arial" w:eastAsia="Calibri" w:hAnsi="Arial" w:cs="Arial"/>
          <w:b/>
          <w:lang w:eastAsia="pl-PL"/>
        </w:rPr>
        <w:t>espd.uzp.gov.pl</w:t>
      </w:r>
      <w:r w:rsidRPr="0061377E">
        <w:rPr>
          <w:rFonts w:ascii="Arial" w:eastAsia="Calibri" w:hAnsi="Arial" w:cs="Arial"/>
          <w:bCs/>
          <w:iCs/>
          <w:lang w:eastAsia="pl-PL"/>
        </w:rPr>
        <w:t xml:space="preserve"> plik powinien zostać zapisany przez Wykonawcę na dysku lokalnym lub innym nośniku danych, ponieważ pliki nie są przechowywane w tym serwisie (w celu ponownego wykorzystania wprowadzonych treści lub późniejszej edycji należy pobrać JEDZ również w formacie .</w:t>
      </w:r>
      <w:proofErr w:type="spellStart"/>
      <w:r w:rsidRPr="0061377E">
        <w:rPr>
          <w:rFonts w:ascii="Arial" w:eastAsia="Calibri" w:hAnsi="Arial" w:cs="Arial"/>
          <w:bCs/>
          <w:iCs/>
          <w:lang w:eastAsia="pl-PL"/>
        </w:rPr>
        <w:t>xml</w:t>
      </w:r>
      <w:proofErr w:type="spellEnd"/>
      <w:r w:rsidRPr="0061377E">
        <w:rPr>
          <w:rFonts w:ascii="Arial" w:eastAsia="Calibri" w:hAnsi="Arial" w:cs="Arial"/>
          <w:bCs/>
          <w:iCs/>
          <w:lang w:eastAsia="pl-PL"/>
        </w:rPr>
        <w:t xml:space="preserve"> – patrz pkt 10).</w:t>
      </w:r>
    </w:p>
    <w:p w14:paraId="36E0A9B5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  <w:bCs/>
          <w:iCs/>
        </w:rPr>
        <w:t xml:space="preserve">Wybierz </w:t>
      </w:r>
      <w:r w:rsidRPr="0061377E">
        <w:rPr>
          <w:rFonts w:ascii="Arial" w:eastAsia="Calibri" w:hAnsi="Arial" w:cs="Arial"/>
        </w:rPr>
        <w:t>→</w:t>
      </w:r>
      <w:r w:rsidRPr="0061377E">
        <w:rPr>
          <w:rFonts w:ascii="Arial" w:eastAsia="Calibri" w:hAnsi="Arial" w:cs="Arial"/>
          <w:bCs/>
          <w:iCs/>
        </w:rPr>
        <w:t xml:space="preserve"> „Pobierz jako”.</w:t>
      </w:r>
    </w:p>
    <w:p w14:paraId="63DB64F6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  <w:bCs/>
          <w:iCs/>
        </w:rPr>
        <w:t xml:space="preserve">Wybierz </w:t>
      </w:r>
      <w:r w:rsidRPr="0061377E">
        <w:rPr>
          <w:rFonts w:ascii="Arial" w:eastAsia="Calibri" w:hAnsi="Arial" w:cs="Arial"/>
        </w:rPr>
        <w:t>→</w:t>
      </w:r>
      <w:r w:rsidRPr="0061377E">
        <w:rPr>
          <w:rFonts w:ascii="Arial" w:eastAsia="Calibri" w:hAnsi="Arial" w:cs="Arial"/>
          <w:bCs/>
          <w:iCs/>
        </w:rPr>
        <w:t xml:space="preserve"> </w:t>
      </w:r>
      <w:r w:rsidRPr="0061377E">
        <w:rPr>
          <w:rFonts w:ascii="Arial" w:eastAsia="Calibri" w:hAnsi="Arial" w:cs="Arial"/>
          <w:b/>
          <w:bCs/>
          <w:iCs/>
        </w:rPr>
        <w:t xml:space="preserve">„Format PDF” (zalecane) </w:t>
      </w:r>
      <w:r w:rsidRPr="0061377E">
        <w:rPr>
          <w:rFonts w:ascii="Arial" w:eastAsia="Calibri" w:hAnsi="Arial" w:cs="Arial"/>
          <w:bCs/>
          <w:iCs/>
        </w:rPr>
        <w:t>lub „Oba formaty”, tj. .pdf i .</w:t>
      </w:r>
      <w:proofErr w:type="spellStart"/>
      <w:r w:rsidRPr="0061377E">
        <w:rPr>
          <w:rFonts w:ascii="Arial" w:eastAsia="Calibri" w:hAnsi="Arial" w:cs="Arial"/>
          <w:bCs/>
          <w:iCs/>
        </w:rPr>
        <w:t>xml</w:t>
      </w:r>
      <w:proofErr w:type="spellEnd"/>
      <w:r w:rsidRPr="0061377E">
        <w:rPr>
          <w:rFonts w:ascii="Arial" w:eastAsia="Calibri" w:hAnsi="Arial" w:cs="Arial"/>
          <w:bCs/>
          <w:iCs/>
        </w:rPr>
        <w:t>.</w:t>
      </w:r>
    </w:p>
    <w:p w14:paraId="72BD13E5" w14:textId="77777777" w:rsidR="0061377E" w:rsidRPr="0061377E" w:rsidRDefault="0061377E" w:rsidP="0061377E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</w:rPr>
      </w:pPr>
      <w:r w:rsidRPr="0061377E">
        <w:rPr>
          <w:rFonts w:ascii="Arial" w:eastAsia="Calibri" w:hAnsi="Arial" w:cs="Arial"/>
          <w:bCs/>
          <w:iCs/>
        </w:rPr>
        <w:t xml:space="preserve">Zapisz plik; zmień nazwę pliku na nazwę wg schematu: „JEDZ, ……. </w:t>
      </w:r>
      <w:r w:rsidRPr="0061377E">
        <w:rPr>
          <w:rFonts w:ascii="Arial" w:eastAsia="Calibri" w:hAnsi="Arial" w:cs="Arial"/>
          <w:bCs/>
          <w:i/>
          <w:iCs/>
        </w:rPr>
        <w:t>(nazwa podmiotu, którego dotyczy JEDZ)</w:t>
      </w:r>
      <w:r w:rsidRPr="0061377E">
        <w:rPr>
          <w:rFonts w:ascii="Arial" w:eastAsia="Calibri" w:hAnsi="Arial" w:cs="Arial"/>
          <w:bCs/>
          <w:iCs/>
        </w:rPr>
        <w:t>”.</w:t>
      </w:r>
    </w:p>
    <w:p w14:paraId="5AB132EC" w14:textId="77777777" w:rsidR="0061377E" w:rsidRPr="0061377E" w:rsidRDefault="0061377E" w:rsidP="0061377E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bCs/>
          <w:iCs/>
        </w:rPr>
        <w:t xml:space="preserve">Utworzony dokument elektroniczny JEDZ należy podpisać </w:t>
      </w:r>
      <w:r w:rsidRPr="0061377E">
        <w:rPr>
          <w:rFonts w:ascii="Arial" w:eastAsia="Calibri" w:hAnsi="Arial" w:cs="Arial"/>
          <w:b/>
          <w:bCs/>
          <w:iCs/>
        </w:rPr>
        <w:t>kwalifikowanym podpisem elektronicznym</w:t>
      </w:r>
      <w:r w:rsidRPr="0061377E">
        <w:rPr>
          <w:rFonts w:ascii="Arial" w:eastAsia="Calibri" w:hAnsi="Arial" w:cs="Arial"/>
          <w:bCs/>
          <w:iCs/>
        </w:rPr>
        <w:t xml:space="preserve">. </w:t>
      </w:r>
      <w:r w:rsidRPr="0061377E">
        <w:rPr>
          <w:rFonts w:ascii="Arial" w:eastAsia="Calibri" w:hAnsi="Arial" w:cs="Arial"/>
          <w:bCs/>
        </w:rPr>
        <w:t xml:space="preserve">Kwalifikowany podpis elektroniczny winien być </w:t>
      </w:r>
      <w:r w:rsidRPr="0061377E">
        <w:rPr>
          <w:rFonts w:ascii="Arial" w:eastAsia="Calibri" w:hAnsi="Arial" w:cs="Arial"/>
          <w:bCs/>
        </w:rPr>
        <w:lastRenderedPageBreak/>
        <w:t xml:space="preserve">złożony przez osoby uprawnione do reprezentowania </w:t>
      </w:r>
      <w:r w:rsidRPr="0061377E">
        <w:rPr>
          <w:rFonts w:ascii="Arial" w:eastAsia="Calibri" w:hAnsi="Arial" w:cs="Arial"/>
          <w:bCs/>
          <w:lang w:eastAsia="en-GB"/>
        </w:rPr>
        <w:t>Wykonawcy.</w:t>
      </w:r>
    </w:p>
    <w:p w14:paraId="5AFB75F4" w14:textId="5C8A0D8B" w:rsidR="0061377E" w:rsidRPr="0061377E" w:rsidRDefault="0061377E" w:rsidP="0061377E">
      <w:pPr>
        <w:widowControl w:val="0"/>
        <w:numPr>
          <w:ilvl w:val="0"/>
          <w:numId w:val="33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 xml:space="preserve">Oświadczenie JEDZ </w:t>
      </w:r>
      <w:r w:rsidRPr="0061377E">
        <w:rPr>
          <w:rFonts w:ascii="Arial" w:eastAsia="Calibri" w:hAnsi="Arial" w:cs="Arial"/>
          <w:b/>
          <w:bCs/>
          <w:lang w:eastAsia="en-GB"/>
        </w:rPr>
        <w:t>opatrzone kwalifikowanym podpisem elektronicznym</w:t>
      </w:r>
      <w:r w:rsidRPr="0061377E">
        <w:rPr>
          <w:rFonts w:ascii="Arial" w:eastAsia="Calibri" w:hAnsi="Arial" w:cs="Arial"/>
          <w:lang w:eastAsia="en-GB"/>
        </w:rPr>
        <w:t xml:space="preserve"> należy złożyć </w:t>
      </w:r>
      <w:r w:rsidRPr="0061377E">
        <w:rPr>
          <w:rFonts w:ascii="Arial" w:eastAsia="Calibri" w:hAnsi="Arial" w:cs="Arial"/>
          <w:u w:val="single"/>
          <w:lang w:eastAsia="en-GB"/>
        </w:rPr>
        <w:t>wraz z ofertą</w:t>
      </w:r>
      <w:r w:rsidRPr="0061377E">
        <w:rPr>
          <w:rFonts w:ascii="Arial" w:eastAsia="Calibri" w:hAnsi="Arial" w:cs="Arial"/>
          <w:lang w:eastAsia="pl-PL"/>
        </w:rPr>
        <w:t xml:space="preserve"> </w:t>
      </w:r>
      <w:bookmarkStart w:id="5" w:name="_Hlk69887684"/>
      <w:r w:rsidRPr="0061377E">
        <w:rPr>
          <w:rFonts w:ascii="Arial" w:eastAsia="Calibri" w:hAnsi="Arial" w:cs="Arial"/>
          <w:lang w:eastAsia="en-GB"/>
        </w:rPr>
        <w:t>za pośrednictwem P</w:t>
      </w:r>
      <w:r w:rsidRPr="0061377E">
        <w:rPr>
          <w:rFonts w:ascii="Arial" w:eastAsia="Calibri" w:hAnsi="Arial" w:cs="Arial"/>
          <w:iCs/>
          <w:lang w:eastAsia="en-GB"/>
        </w:rPr>
        <w:t>latformy</w:t>
      </w:r>
      <w:bookmarkEnd w:id="5"/>
      <w:r w:rsidRPr="0061377E">
        <w:rPr>
          <w:rFonts w:ascii="Arial" w:eastAsia="Calibri" w:hAnsi="Arial" w:cs="Arial"/>
          <w:lang w:eastAsia="en-GB"/>
        </w:rPr>
        <w:t xml:space="preserve">, </w:t>
      </w:r>
      <w:bookmarkStart w:id="6" w:name="_Hlk69896139"/>
      <w:r w:rsidRPr="0061377E">
        <w:rPr>
          <w:rFonts w:ascii="Arial" w:eastAsia="Calibri" w:hAnsi="Arial" w:cs="Arial"/>
          <w:b/>
          <w:bCs/>
          <w:lang w:eastAsia="en-GB"/>
        </w:rPr>
        <w:t>zgodnie z procedurą opisaną w Rozdziale XIV SWZ</w:t>
      </w:r>
      <w:bookmarkEnd w:id="6"/>
      <w:r w:rsidRPr="0061377E">
        <w:rPr>
          <w:rFonts w:ascii="Arial" w:eastAsia="Calibri" w:hAnsi="Arial" w:cs="Arial"/>
          <w:lang w:eastAsia="en-GB"/>
        </w:rPr>
        <w:t xml:space="preserve"> (</w:t>
      </w:r>
      <w:r w:rsidRPr="0061377E">
        <w:rPr>
          <w:rFonts w:ascii="Arial" w:eastAsia="Calibri" w:hAnsi="Arial" w:cs="Arial"/>
          <w:bCs/>
          <w:iCs/>
          <w:lang w:eastAsia="en-GB"/>
        </w:rPr>
        <w:t>Uwaga: Po wysłaniu, za pośrednictwem Platformy, pliku JEDZ podpisanego kwalifikowanym podpisem elektronicznym należy zwrócić uwagę na to, czy w kolumnie oznaczonej „Podpis” pojawił się symbol poprawnego zweryfikowania podpisu elektronicznego JEDZ przez Platformę).</w:t>
      </w:r>
    </w:p>
    <w:p w14:paraId="7BE8F2E5" w14:textId="77777777" w:rsidR="0061377E" w:rsidRPr="0061377E" w:rsidRDefault="0061377E" w:rsidP="0061377E">
      <w:pPr>
        <w:numPr>
          <w:ilvl w:val="0"/>
          <w:numId w:val="29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b/>
        </w:rPr>
      </w:pPr>
      <w:r w:rsidRPr="0061377E">
        <w:rPr>
          <w:rFonts w:ascii="Arial" w:eastAsia="Calibri" w:hAnsi="Arial" w:cs="Arial"/>
          <w:b/>
        </w:rPr>
        <w:t xml:space="preserve">Przygotowanie JEDZ </w:t>
      </w:r>
      <w:r w:rsidRPr="0061377E">
        <w:rPr>
          <w:rFonts w:ascii="Arial" w:eastAsia="Calibri" w:hAnsi="Arial" w:cs="Arial"/>
          <w:b/>
          <w:u w:val="single"/>
        </w:rPr>
        <w:t xml:space="preserve">bez wykorzystania </w:t>
      </w:r>
      <w:r w:rsidRPr="0061377E">
        <w:rPr>
          <w:rFonts w:ascii="Arial" w:eastAsia="Calibri" w:hAnsi="Arial" w:cs="Arial"/>
          <w:b/>
        </w:rPr>
        <w:t>udostępnionego pliku .</w:t>
      </w:r>
      <w:proofErr w:type="spellStart"/>
      <w:r w:rsidRPr="0061377E">
        <w:rPr>
          <w:rFonts w:ascii="Arial" w:eastAsia="Calibri" w:hAnsi="Arial" w:cs="Arial"/>
          <w:b/>
        </w:rPr>
        <w:t>xml</w:t>
      </w:r>
      <w:proofErr w:type="spellEnd"/>
    </w:p>
    <w:p w14:paraId="32BB328E" w14:textId="77777777" w:rsidR="0061377E" w:rsidRPr="0061377E" w:rsidRDefault="0061377E" w:rsidP="0061377E">
      <w:pPr>
        <w:widowControl w:val="0"/>
        <w:numPr>
          <w:ilvl w:val="0"/>
          <w:numId w:val="34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>W przypadku gdy Wykonawca nie korzysta z udostępnionego przez Zamawiającego pliku .</w:t>
      </w:r>
      <w:proofErr w:type="spellStart"/>
      <w:r w:rsidRPr="0061377E">
        <w:rPr>
          <w:rFonts w:ascii="Arial" w:eastAsia="Calibri" w:hAnsi="Arial" w:cs="Arial"/>
          <w:lang w:eastAsia="en-GB"/>
        </w:rPr>
        <w:t>xml</w:t>
      </w:r>
      <w:proofErr w:type="spellEnd"/>
      <w:r w:rsidRPr="0061377E">
        <w:rPr>
          <w:rFonts w:ascii="Arial" w:eastAsia="Calibri" w:hAnsi="Arial" w:cs="Arial"/>
          <w:lang w:eastAsia="en-GB"/>
        </w:rPr>
        <w:t xml:space="preserve">, należy wypełnić JEDZ zgodnie ze wzorem wymaganym rozporządzeniem wykonawczym Komisji (UE) 2016/7 z dnia 5 stycznia 2016 r. </w:t>
      </w:r>
      <w:r w:rsidRPr="0061377E">
        <w:rPr>
          <w:rFonts w:ascii="Arial" w:eastAsia="Calibri" w:hAnsi="Arial" w:cs="Arial"/>
          <w:i/>
          <w:lang w:eastAsia="en-GB"/>
        </w:rPr>
        <w:t>ustanawiającym standardowy formularz jednolitego europejskiego dokumentu zamówienia</w:t>
      </w:r>
      <w:r w:rsidRPr="0061377E">
        <w:rPr>
          <w:rFonts w:ascii="Arial" w:eastAsia="Calibri" w:hAnsi="Arial" w:cs="Arial"/>
          <w:lang w:eastAsia="en-GB"/>
        </w:rPr>
        <w:t xml:space="preserve"> oraz w zakresie wymaganym przez Zamawiającego, uwzględniając wskazówki Zamawiającego dotyczące wypełniania JEDZ podane w </w:t>
      </w:r>
      <w:bookmarkStart w:id="7" w:name="_Hlk69887360"/>
      <w:r w:rsidRPr="0061377E">
        <w:rPr>
          <w:rFonts w:ascii="Arial" w:eastAsia="Calibri" w:hAnsi="Arial" w:cs="Arial"/>
          <w:lang w:eastAsia="en-GB"/>
        </w:rPr>
        <w:t>części II ust. 1 pkt 7</w:t>
      </w:r>
      <w:bookmarkEnd w:id="7"/>
      <w:r w:rsidRPr="0061377E">
        <w:rPr>
          <w:rFonts w:ascii="Arial" w:eastAsia="Calibri" w:hAnsi="Arial" w:cs="Arial"/>
          <w:lang w:eastAsia="pl-PL"/>
        </w:rPr>
        <w:t xml:space="preserve"> </w:t>
      </w:r>
      <w:r w:rsidRPr="0061377E">
        <w:rPr>
          <w:rFonts w:ascii="Arial" w:eastAsia="Calibri" w:hAnsi="Arial" w:cs="Arial"/>
          <w:lang w:eastAsia="en-GB"/>
        </w:rPr>
        <w:t>niniejszego dokumentu.</w:t>
      </w:r>
    </w:p>
    <w:p w14:paraId="528F32B3" w14:textId="77777777" w:rsidR="0061377E" w:rsidRPr="0061377E" w:rsidRDefault="0061377E" w:rsidP="0061377E">
      <w:pPr>
        <w:widowControl w:val="0"/>
        <w:numPr>
          <w:ilvl w:val="0"/>
          <w:numId w:val="34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>Po wypełnieniu JEDZ należy zapisać plik w odpowiednim formacie zgodnie ze wskazówkami w części II ust. 1 pkt 10-11 niniejszego dokumentu oraz wykonać czynności, o których mowa w części II ust. 2 i ust. 3 niniejszego dokumentu, tj. czynności podpisania JEDZ kwalifikowanym podpisem elektronicznym i złożenia JEDZ za pośrednictwem P</w:t>
      </w:r>
      <w:r w:rsidRPr="0061377E">
        <w:rPr>
          <w:rFonts w:ascii="Arial" w:eastAsia="Calibri" w:hAnsi="Arial" w:cs="Arial"/>
          <w:iCs/>
          <w:lang w:eastAsia="en-GB"/>
        </w:rPr>
        <w:t>latformy.</w:t>
      </w:r>
    </w:p>
    <w:p w14:paraId="5A98D0F2" w14:textId="77777777" w:rsidR="0061377E" w:rsidRPr="0061377E" w:rsidRDefault="0061377E" w:rsidP="0061377E">
      <w:pPr>
        <w:numPr>
          <w:ilvl w:val="0"/>
          <w:numId w:val="29"/>
        </w:numPr>
        <w:suppressAutoHyphens/>
        <w:spacing w:before="120" w:after="120" w:line="247" w:lineRule="auto"/>
        <w:jc w:val="both"/>
        <w:rPr>
          <w:rFonts w:ascii="Arial" w:eastAsia="Calibri" w:hAnsi="Arial" w:cs="Arial"/>
          <w:b/>
        </w:rPr>
      </w:pPr>
      <w:r w:rsidRPr="0061377E">
        <w:rPr>
          <w:rFonts w:ascii="Arial" w:eastAsia="Calibri" w:hAnsi="Arial" w:cs="Arial"/>
          <w:b/>
        </w:rPr>
        <w:t>Informacje dodatkowe</w:t>
      </w:r>
    </w:p>
    <w:p w14:paraId="3394BE8A" w14:textId="77777777" w:rsidR="0061377E" w:rsidRPr="0061377E" w:rsidRDefault="0061377E" w:rsidP="0061377E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>Wszelkie informacje stanowiące tajemnicę przedsiębiorstwa w rozumieniu ustawy z dnia 16 kwietnia 1993 r. o zwalczaniu nieuczciwej konkurencji (</w:t>
      </w:r>
      <w:proofErr w:type="spellStart"/>
      <w:r w:rsidRPr="0061377E">
        <w:rPr>
          <w:rFonts w:ascii="Arial" w:eastAsia="Calibri" w:hAnsi="Arial" w:cs="Arial"/>
          <w:lang w:eastAsia="en-GB"/>
        </w:rPr>
        <w:t>t.j</w:t>
      </w:r>
      <w:proofErr w:type="spellEnd"/>
      <w:r w:rsidRPr="0061377E">
        <w:rPr>
          <w:rFonts w:ascii="Arial" w:eastAsia="Calibri" w:hAnsi="Arial" w:cs="Arial"/>
          <w:lang w:eastAsia="en-GB"/>
        </w:rPr>
        <w:t xml:space="preserve">. </w:t>
      </w:r>
      <w:r w:rsidRPr="0061377E">
        <w:rPr>
          <w:rFonts w:ascii="Arial" w:eastAsia="Calibri" w:hAnsi="Arial" w:cs="Arial"/>
          <w:bCs/>
          <w:iCs/>
          <w:lang w:eastAsia="en-GB"/>
        </w:rPr>
        <w:t>Dz. U. z 2022 r. poz. 1233</w:t>
      </w:r>
      <w:r w:rsidRPr="0061377E">
        <w:rPr>
          <w:rFonts w:ascii="Arial" w:eastAsia="Calibri" w:hAnsi="Arial" w:cs="Arial"/>
          <w:lang w:eastAsia="en-GB"/>
        </w:rPr>
        <w:t xml:space="preserve">), </w:t>
      </w:r>
      <w:r w:rsidRPr="0061377E">
        <w:rPr>
          <w:rFonts w:ascii="Arial" w:eastAsia="Calibri" w:hAnsi="Arial" w:cs="Arial"/>
          <w:b/>
          <w:lang w:eastAsia="en-GB"/>
        </w:rPr>
        <w:t>które Wykonawca chce zastrzec w JEDZ jako tajemnicę przedsiębiorstwa</w:t>
      </w:r>
      <w:r w:rsidRPr="0061377E">
        <w:rPr>
          <w:rFonts w:ascii="Arial" w:eastAsia="Calibri" w:hAnsi="Arial" w:cs="Arial"/>
          <w:lang w:eastAsia="en-GB"/>
        </w:rPr>
        <w:t>, powinny zostać przesłane za pośrednictwem Platformy,</w:t>
      </w:r>
      <w:r w:rsidRPr="0061377E">
        <w:rPr>
          <w:rFonts w:ascii="Arial" w:eastAsia="Calibri" w:hAnsi="Arial" w:cs="Arial"/>
          <w:b/>
          <w:lang w:eastAsia="en-GB"/>
        </w:rPr>
        <w:t xml:space="preserve"> </w:t>
      </w:r>
      <w:r w:rsidRPr="0061377E">
        <w:rPr>
          <w:rFonts w:ascii="Arial" w:eastAsia="Calibri" w:hAnsi="Arial" w:cs="Arial"/>
          <w:b/>
          <w:u w:val="single"/>
          <w:lang w:eastAsia="en-GB"/>
        </w:rPr>
        <w:t>w osobnym pliku</w:t>
      </w:r>
      <w:r w:rsidRPr="0061377E">
        <w:rPr>
          <w:rFonts w:ascii="Arial" w:eastAsia="Calibri" w:hAnsi="Arial" w:cs="Arial"/>
          <w:bCs/>
          <w:lang w:eastAsia="en-GB"/>
        </w:rPr>
        <w:t>,</w:t>
      </w:r>
      <w:r w:rsidRPr="0061377E">
        <w:rPr>
          <w:rFonts w:ascii="Arial" w:eastAsia="Calibri" w:hAnsi="Arial" w:cs="Arial"/>
          <w:lang w:eastAsia="en-GB"/>
        </w:rPr>
        <w:t xml:space="preserve"> na karcie „Oferta/Załączniki”, </w:t>
      </w:r>
      <w:r w:rsidRPr="0061377E">
        <w:rPr>
          <w:rFonts w:ascii="Arial" w:eastAsia="Calibri" w:hAnsi="Arial" w:cs="Arial"/>
          <w:b/>
          <w:u w:val="single"/>
          <w:lang w:eastAsia="en-GB"/>
        </w:rPr>
        <w:t>w tabeli „Część oferty stanowiąca tajemnicę przedsiębiorstwa”</w:t>
      </w:r>
      <w:r w:rsidRPr="0061377E">
        <w:rPr>
          <w:rFonts w:ascii="Arial" w:eastAsia="Calibri" w:hAnsi="Arial" w:cs="Arial"/>
          <w:lang w:eastAsia="en-GB"/>
        </w:rPr>
        <w:t>, za pomocą opcji „</w:t>
      </w:r>
      <w:r w:rsidRPr="0061377E">
        <w:rPr>
          <w:rFonts w:ascii="Arial" w:eastAsia="Calibri" w:hAnsi="Arial" w:cs="Arial"/>
          <w:i/>
          <w:iCs/>
          <w:lang w:eastAsia="en-GB"/>
        </w:rPr>
        <w:t>Załącz plik</w:t>
      </w:r>
      <w:r w:rsidRPr="0061377E">
        <w:rPr>
          <w:rFonts w:ascii="Arial" w:eastAsia="Calibri" w:hAnsi="Arial" w:cs="Arial"/>
          <w:lang w:eastAsia="en-GB"/>
        </w:rPr>
        <w:t>”</w:t>
      </w:r>
      <w:r w:rsidRPr="0061377E">
        <w:rPr>
          <w:rFonts w:ascii="Arial" w:eastAsia="Calibri" w:hAnsi="Arial" w:cs="Arial"/>
          <w:iCs/>
          <w:lang w:eastAsia="en-GB"/>
        </w:rPr>
        <w:t xml:space="preserve"> i</w:t>
      </w:r>
      <w:r w:rsidRPr="0061377E">
        <w:rPr>
          <w:rFonts w:ascii="Arial" w:eastAsia="Calibri" w:hAnsi="Arial" w:cs="Arial"/>
          <w:bCs/>
          <w:iCs/>
          <w:lang w:eastAsia="en-GB"/>
        </w:rPr>
        <w:t xml:space="preserve"> użycie przycisku ”</w:t>
      </w:r>
      <w:r w:rsidRPr="0061377E">
        <w:rPr>
          <w:rFonts w:ascii="Arial" w:eastAsia="Calibri" w:hAnsi="Arial" w:cs="Arial"/>
          <w:bCs/>
          <w:i/>
          <w:iCs/>
          <w:lang w:eastAsia="en-GB"/>
        </w:rPr>
        <w:t>Załącz</w:t>
      </w:r>
      <w:r w:rsidRPr="0061377E">
        <w:rPr>
          <w:rFonts w:ascii="Arial" w:eastAsia="Calibri" w:hAnsi="Arial" w:cs="Arial"/>
          <w:bCs/>
          <w:iCs/>
          <w:lang w:eastAsia="en-GB"/>
        </w:rPr>
        <w:t>” (ostateczne złożenie oferty wraz z załącznikami Wykonawca musi potwierdzić klikając w przycisk ”</w:t>
      </w:r>
      <w:r w:rsidRPr="0061377E">
        <w:rPr>
          <w:rFonts w:ascii="Arial" w:eastAsia="Calibri" w:hAnsi="Arial" w:cs="Arial"/>
          <w:bCs/>
          <w:i/>
          <w:lang w:eastAsia="en-GB"/>
        </w:rPr>
        <w:t>Złóż ofertę</w:t>
      </w:r>
      <w:r w:rsidRPr="0061377E">
        <w:rPr>
          <w:rFonts w:ascii="Arial" w:eastAsia="Calibri" w:hAnsi="Arial" w:cs="Arial"/>
          <w:bCs/>
          <w:iCs/>
          <w:lang w:eastAsia="en-GB"/>
        </w:rPr>
        <w:t>”)</w:t>
      </w:r>
      <w:r w:rsidRPr="0061377E">
        <w:rPr>
          <w:rFonts w:ascii="Arial" w:eastAsia="Calibri" w:hAnsi="Arial" w:cs="Arial"/>
          <w:lang w:eastAsia="en-GB"/>
        </w:rPr>
        <w:t xml:space="preserve">. W przesyłanej części jawnej JEDZ informacje te należy oznaczyć wyrażeniem „TAJEMNICA PRZEDSIĘBIORSTWA”. </w:t>
      </w:r>
      <w:r w:rsidRPr="0061377E">
        <w:rPr>
          <w:rFonts w:ascii="Arial" w:eastAsia="Calibri" w:hAnsi="Arial" w:cs="Arial"/>
          <w:bCs/>
          <w:iCs/>
          <w:lang w:eastAsia="en-GB"/>
        </w:rPr>
        <w:t>Zaleca się, aby każdy plik zawierający tajemnicę przedsiębiorstwa był odpowiednio oznaczony poprzez zamieszczenie w nazwie pliku wyrażenia: „TAJEMNICA PRZEDSIĘBIORSTWA”</w:t>
      </w:r>
    </w:p>
    <w:p w14:paraId="6C5E79D0" w14:textId="77777777" w:rsidR="0061377E" w:rsidRPr="0061377E" w:rsidRDefault="0061377E" w:rsidP="0061377E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 xml:space="preserve">W przypadku Wykonawców wspólnie ubiegających się o zamówienie, </w:t>
      </w:r>
      <w:r w:rsidRPr="0061377E">
        <w:rPr>
          <w:rFonts w:ascii="Arial" w:eastAsia="Calibri" w:hAnsi="Arial" w:cs="Arial"/>
          <w:b/>
          <w:bCs/>
          <w:lang w:eastAsia="en-GB"/>
        </w:rPr>
        <w:t>oświadczenie JEDZ składa każdy z Wykonawców wspólnie ubiegających się o zamówienie</w:t>
      </w:r>
      <w:r w:rsidRPr="0061377E">
        <w:rPr>
          <w:rFonts w:ascii="Arial" w:eastAsia="Calibri" w:hAnsi="Arial" w:cs="Arial"/>
          <w:lang w:eastAsia="en-GB"/>
        </w:rPr>
        <w:t>. Ww. oświadczenia mają potwierdzać brak podstaw wykluczenia oraz spełnianie warunków udziału w postępowaniu w zakresie, w jakim każdy z tych Wykonawców wykazuje spełnianie warunków udziału w postępowaniu.</w:t>
      </w:r>
    </w:p>
    <w:p w14:paraId="7F741DEA" w14:textId="77777777" w:rsidR="0061377E" w:rsidRPr="0061377E" w:rsidRDefault="0061377E" w:rsidP="0061377E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lang w:eastAsia="en-GB"/>
        </w:rPr>
        <w:t xml:space="preserve">W przypadku polegania na zdolnościach lub sytuacji </w:t>
      </w:r>
      <w:bookmarkStart w:id="8" w:name="_Hlk69816455"/>
      <w:r w:rsidRPr="0061377E">
        <w:rPr>
          <w:rFonts w:ascii="Arial" w:eastAsia="Calibri" w:hAnsi="Arial" w:cs="Arial"/>
          <w:lang w:eastAsia="en-GB"/>
        </w:rPr>
        <w:t xml:space="preserve">podmiotów udostępniających zasoby na zasadach określonych w art. 118 ustawy </w:t>
      </w:r>
      <w:proofErr w:type="spellStart"/>
      <w:r w:rsidRPr="0061377E">
        <w:rPr>
          <w:rFonts w:ascii="Arial" w:eastAsia="Calibri" w:hAnsi="Arial" w:cs="Arial"/>
          <w:lang w:eastAsia="en-GB"/>
        </w:rPr>
        <w:t>Pzp</w:t>
      </w:r>
      <w:bookmarkEnd w:id="8"/>
      <w:proofErr w:type="spellEnd"/>
      <w:r w:rsidRPr="0061377E">
        <w:rPr>
          <w:rFonts w:ascii="Arial" w:eastAsia="Calibri" w:hAnsi="Arial" w:cs="Arial"/>
          <w:lang w:eastAsia="en-GB"/>
        </w:rPr>
        <w:t xml:space="preserve">, Wykonawca składa, wraz z oświadczeniem własnym JEDZ, także </w:t>
      </w:r>
      <w:r w:rsidRPr="0061377E">
        <w:rPr>
          <w:rFonts w:ascii="Arial" w:eastAsia="Calibri" w:hAnsi="Arial" w:cs="Arial"/>
          <w:b/>
          <w:bCs/>
          <w:lang w:eastAsia="en-GB"/>
        </w:rPr>
        <w:t>oświadczenie JEDZ podmiotu udostępniającego zasoby</w:t>
      </w:r>
      <w:r w:rsidRPr="0061377E">
        <w:rPr>
          <w:rFonts w:ascii="Arial" w:eastAsia="Calibri" w:hAnsi="Arial" w:cs="Arial"/>
          <w:lang w:eastAsia="en-GB"/>
        </w:rPr>
        <w:t>, które ma potwierdzać brak podstaw wykluczenia tego podmiotu oraz spełnianie warunków udziału w postępowaniu, w zakresie, w jakim Wykonawca powołuje się na jego zasoby.</w:t>
      </w:r>
    </w:p>
    <w:p w14:paraId="24AC95DE" w14:textId="77777777" w:rsidR="0061377E" w:rsidRPr="0061377E" w:rsidRDefault="0061377E" w:rsidP="0061377E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bCs/>
          <w:lang w:eastAsia="en-GB"/>
        </w:rPr>
        <w:t xml:space="preserve">JEDZ dotyczący każdego z Wykonawców </w:t>
      </w:r>
      <w:bookmarkStart w:id="9" w:name="_Hlk69816571"/>
      <w:r w:rsidRPr="0061377E">
        <w:rPr>
          <w:rFonts w:ascii="Arial" w:eastAsia="Calibri" w:hAnsi="Arial" w:cs="Arial"/>
          <w:bCs/>
          <w:lang w:eastAsia="en-GB"/>
        </w:rPr>
        <w:t xml:space="preserve">wspólnie ubiegających się o zamówienie </w:t>
      </w:r>
      <w:bookmarkEnd w:id="9"/>
      <w:r w:rsidRPr="0061377E">
        <w:rPr>
          <w:rFonts w:ascii="Arial" w:eastAsia="Calibri" w:hAnsi="Arial" w:cs="Arial"/>
          <w:bCs/>
          <w:lang w:eastAsia="en-GB"/>
        </w:rPr>
        <w:t xml:space="preserve">lub dotyczący podmiotu </w:t>
      </w:r>
      <w:bookmarkStart w:id="10" w:name="_Hlk69894890"/>
      <w:r w:rsidRPr="0061377E">
        <w:rPr>
          <w:rFonts w:ascii="Arial" w:eastAsia="Calibri" w:hAnsi="Arial" w:cs="Arial"/>
          <w:bCs/>
          <w:lang w:eastAsia="en-GB"/>
        </w:rPr>
        <w:t xml:space="preserve">udostępniającego zasoby </w:t>
      </w:r>
      <w:bookmarkEnd w:id="10"/>
      <w:r w:rsidRPr="0061377E">
        <w:rPr>
          <w:rFonts w:ascii="Arial" w:eastAsia="Calibri" w:hAnsi="Arial" w:cs="Arial"/>
          <w:bCs/>
          <w:lang w:eastAsia="en-GB"/>
        </w:rPr>
        <w:t xml:space="preserve">na zasadach określonych w art. 118 ustawy </w:t>
      </w:r>
      <w:proofErr w:type="spellStart"/>
      <w:r w:rsidRPr="0061377E">
        <w:rPr>
          <w:rFonts w:ascii="Arial" w:eastAsia="Calibri" w:hAnsi="Arial" w:cs="Arial"/>
          <w:bCs/>
          <w:lang w:eastAsia="en-GB"/>
        </w:rPr>
        <w:t>Pzp</w:t>
      </w:r>
      <w:proofErr w:type="spellEnd"/>
      <w:r w:rsidRPr="0061377E">
        <w:rPr>
          <w:rFonts w:ascii="Arial" w:eastAsia="Calibri" w:hAnsi="Arial" w:cs="Arial"/>
          <w:bCs/>
          <w:lang w:eastAsia="en-GB"/>
        </w:rPr>
        <w:t xml:space="preserve"> składany jest w postaci elektronicznej opatrzonej </w:t>
      </w:r>
      <w:r w:rsidRPr="0061377E">
        <w:rPr>
          <w:rFonts w:ascii="Arial" w:eastAsia="Calibri" w:hAnsi="Arial" w:cs="Arial"/>
          <w:bCs/>
          <w:lang w:eastAsia="en-GB"/>
        </w:rPr>
        <w:lastRenderedPageBreak/>
        <w:t>kwalifikowanym podpisem elektronicznym osoby uprawnionej/osób uprawnionych do reprezentowania odpowiednio tego Wykonawcy wspólnie ubiegającego się o zamówienie lub tego podmiotu udostępniającego zasoby.</w:t>
      </w:r>
    </w:p>
    <w:p w14:paraId="0BFE22DE" w14:textId="373673C6" w:rsidR="0061377E" w:rsidRPr="0061377E" w:rsidRDefault="0061377E" w:rsidP="0061377E">
      <w:pPr>
        <w:widowControl w:val="0"/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spacing w:before="120" w:after="120" w:line="247" w:lineRule="auto"/>
        <w:jc w:val="both"/>
        <w:textAlignment w:val="baseline"/>
        <w:rPr>
          <w:rFonts w:ascii="Arial" w:eastAsia="Calibri" w:hAnsi="Arial" w:cs="Arial"/>
          <w:lang w:eastAsia="en-GB"/>
        </w:rPr>
      </w:pPr>
      <w:r w:rsidRPr="0061377E">
        <w:rPr>
          <w:rFonts w:ascii="Arial" w:eastAsia="Calibri" w:hAnsi="Arial" w:cs="Arial"/>
          <w:bCs/>
          <w:lang w:eastAsia="en-GB"/>
        </w:rPr>
        <w:t xml:space="preserve">W przypadku użycia kwalifikowanego podpisu elektronicznego </w:t>
      </w:r>
      <w:r w:rsidRPr="0061377E">
        <w:rPr>
          <w:rFonts w:ascii="Arial" w:eastAsia="Calibri" w:hAnsi="Arial" w:cs="Arial"/>
          <w:b/>
          <w:lang w:eastAsia="en-GB"/>
        </w:rPr>
        <w:t>typu zewnętrznego</w:t>
      </w:r>
      <w:r w:rsidRPr="0061377E">
        <w:rPr>
          <w:rFonts w:ascii="Arial" w:eastAsia="Calibri" w:hAnsi="Arial" w:cs="Arial"/>
          <w:bCs/>
          <w:lang w:eastAsia="en-GB"/>
        </w:rPr>
        <w:t>, stanowiącego zewnętrzny w stosunku do podpisywanego dokumentu JEDZ, odrębny plik, składając JEDZ, należy przesłać za pośrednictwem Platformy</w:t>
      </w:r>
      <w:r w:rsidRPr="0061377E">
        <w:rPr>
          <w:rFonts w:ascii="Arial" w:eastAsia="Times New Roman" w:hAnsi="Arial" w:cs="Arial"/>
        </w:rPr>
        <w:t xml:space="preserve"> </w:t>
      </w:r>
      <w:r w:rsidRPr="0061377E">
        <w:rPr>
          <w:rFonts w:ascii="Arial" w:eastAsia="Calibri" w:hAnsi="Arial" w:cs="Arial"/>
          <w:bCs/>
          <w:lang w:eastAsia="en-GB"/>
        </w:rPr>
        <w:t xml:space="preserve">zgodnie z procedurą opisaną w Rozdziale XIV SWZ </w:t>
      </w:r>
      <w:r w:rsidRPr="0061377E">
        <w:rPr>
          <w:rFonts w:ascii="Arial" w:eastAsia="Calibri" w:hAnsi="Arial" w:cs="Arial"/>
          <w:b/>
          <w:lang w:eastAsia="en-GB"/>
        </w:rPr>
        <w:t>obydwa pliki, tj. plik dokumentu elektronicznego JEDZ oraz plik zawierający informacje o podpisie, którym ten dokument został opatrzony</w:t>
      </w:r>
      <w:r w:rsidRPr="0061377E">
        <w:rPr>
          <w:rFonts w:ascii="Arial" w:eastAsia="Calibri" w:hAnsi="Arial" w:cs="Arial"/>
          <w:bCs/>
          <w:lang w:eastAsia="en-GB"/>
        </w:rPr>
        <w:t>.</w:t>
      </w:r>
    </w:p>
    <w:p w14:paraId="2F8C617C" w14:textId="77777777" w:rsidR="0061377E" w:rsidRPr="0061377E" w:rsidRDefault="0061377E" w:rsidP="0061377E">
      <w:pPr>
        <w:spacing w:before="120" w:after="120" w:line="247" w:lineRule="auto"/>
        <w:rPr>
          <w:rFonts w:ascii="Arial" w:hAnsi="Arial" w:cs="Arial"/>
        </w:rPr>
      </w:pPr>
    </w:p>
    <w:p w14:paraId="2A001B7E" w14:textId="77777777" w:rsidR="004C4A24" w:rsidRPr="0061377E" w:rsidRDefault="004C4A24" w:rsidP="0061377E">
      <w:pPr>
        <w:rPr>
          <w:rFonts w:ascii="Arial" w:hAnsi="Arial" w:cs="Arial"/>
        </w:rPr>
      </w:pPr>
    </w:p>
    <w:sectPr w:rsidR="004C4A24" w:rsidRPr="0061377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D24F2" w14:textId="77777777" w:rsidR="00297AE7" w:rsidRDefault="00297AE7" w:rsidP="00FB6870">
      <w:pPr>
        <w:spacing w:after="0" w:line="240" w:lineRule="auto"/>
      </w:pPr>
      <w:r>
        <w:separator/>
      </w:r>
    </w:p>
  </w:endnote>
  <w:endnote w:type="continuationSeparator" w:id="0">
    <w:p w14:paraId="1E1E2F76" w14:textId="77777777" w:rsidR="00297AE7" w:rsidRDefault="00297AE7" w:rsidP="00FB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20"/>
        <w:szCs w:val="20"/>
      </w:rPr>
      <w:id w:val="-1352797413"/>
      <w:docPartObj>
        <w:docPartGallery w:val="Page Numbers (Bottom of Page)"/>
        <w:docPartUnique/>
      </w:docPartObj>
    </w:sdtPr>
    <w:sdtContent>
      <w:p w14:paraId="235D470C" w14:textId="46AC3663" w:rsidR="00F168A0" w:rsidRPr="00F168A0" w:rsidRDefault="00F168A0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F168A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F168A0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F168A0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F168A0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F168A0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F168A0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7C2D2844" w14:textId="77777777" w:rsidR="002710E0" w:rsidRDefault="00271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924E" w14:textId="77777777" w:rsidR="00297AE7" w:rsidRDefault="00297AE7" w:rsidP="00FB6870">
      <w:pPr>
        <w:spacing w:after="0" w:line="240" w:lineRule="auto"/>
      </w:pPr>
      <w:r>
        <w:separator/>
      </w:r>
    </w:p>
  </w:footnote>
  <w:footnote w:type="continuationSeparator" w:id="0">
    <w:p w14:paraId="7942C1E9" w14:textId="77777777" w:rsidR="00297AE7" w:rsidRDefault="00297AE7" w:rsidP="00FB6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E230F" w14:textId="2EF75EE9" w:rsidR="00F168A0" w:rsidRDefault="00F168A0" w:rsidP="00F168A0">
    <w:pPr>
      <w:pStyle w:val="Nagwek1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Pr="00DD1A8D">
      <w:rPr>
        <w:rFonts w:cs="Arial"/>
        <w:bCs/>
        <w:sz w:val="18"/>
        <w:szCs w:val="18"/>
      </w:rPr>
      <w:t>2710.</w:t>
    </w:r>
    <w:r w:rsidR="000F74F4">
      <w:rPr>
        <w:rFonts w:cs="Arial"/>
        <w:bCs/>
        <w:sz w:val="18"/>
        <w:szCs w:val="18"/>
      </w:rPr>
      <w:t>8</w:t>
    </w:r>
    <w:r w:rsidRPr="00DD1A8D">
      <w:rPr>
        <w:rFonts w:cs="Arial"/>
        <w:bCs/>
        <w:sz w:val="18"/>
        <w:szCs w:val="18"/>
      </w:rPr>
      <w:t>.202</w:t>
    </w:r>
    <w:r w:rsidR="000F74F4">
      <w:rPr>
        <w:rFonts w:cs="Arial"/>
        <w:bCs/>
        <w:sz w:val="18"/>
        <w:szCs w:val="18"/>
      </w:rPr>
      <w:t>4</w:t>
    </w:r>
  </w:p>
  <w:p w14:paraId="2E03C1E8" w14:textId="3DA48086" w:rsidR="00F168A0" w:rsidRDefault="00F168A0" w:rsidP="00F168A0">
    <w:pPr>
      <w:pStyle w:val="Nagwek1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0F74F4">
      <w:rPr>
        <w:b/>
        <w:bCs/>
        <w:sz w:val="20"/>
        <w:szCs w:val="20"/>
      </w:rPr>
      <w:t>1</w:t>
    </w:r>
    <w:r w:rsidR="0061377E">
      <w:rPr>
        <w:b/>
        <w:bCs/>
        <w:sz w:val="20"/>
        <w:szCs w:val="20"/>
      </w:rPr>
      <w:t>0</w:t>
    </w:r>
    <w:r w:rsidRPr="007D4E04">
      <w:rPr>
        <w:b/>
        <w:bCs/>
        <w:sz w:val="20"/>
        <w:szCs w:val="20"/>
      </w:rPr>
      <w:t xml:space="preserve"> do SWZ</w:t>
    </w:r>
  </w:p>
  <w:p w14:paraId="6132A863" w14:textId="77777777" w:rsidR="00F168A0" w:rsidRPr="00223A89" w:rsidRDefault="00F168A0" w:rsidP="00F168A0">
    <w:pPr>
      <w:pStyle w:val="Nagwek"/>
      <w:rPr>
        <w:sz w:val="4"/>
        <w:szCs w:val="4"/>
      </w:rPr>
    </w:pPr>
  </w:p>
  <w:p w14:paraId="016E7AC6" w14:textId="77777777" w:rsidR="00F168A0" w:rsidRDefault="00F16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1918"/>
    <w:multiLevelType w:val="hybridMultilevel"/>
    <w:tmpl w:val="56D6C964"/>
    <w:lvl w:ilvl="0" w:tplc="1EBA35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16728"/>
    <w:multiLevelType w:val="hybridMultilevel"/>
    <w:tmpl w:val="610ED7D2"/>
    <w:lvl w:ilvl="0" w:tplc="EB5E15F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714E46"/>
    <w:multiLevelType w:val="hybridMultilevel"/>
    <w:tmpl w:val="614402D2"/>
    <w:lvl w:ilvl="0" w:tplc="95B83122">
      <w:start w:val="1"/>
      <w:numFmt w:val="decimal"/>
      <w:lvlText w:val="%1)"/>
      <w:lvlJc w:val="left"/>
      <w:pPr>
        <w:ind w:left="136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C0F3D6D"/>
    <w:multiLevelType w:val="hybridMultilevel"/>
    <w:tmpl w:val="D714B48A"/>
    <w:lvl w:ilvl="0" w:tplc="5FA0E95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03576BA"/>
    <w:multiLevelType w:val="hybridMultilevel"/>
    <w:tmpl w:val="F0462F70"/>
    <w:lvl w:ilvl="0" w:tplc="D2ACCA9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2531E03"/>
    <w:multiLevelType w:val="hybridMultilevel"/>
    <w:tmpl w:val="BA281AEC"/>
    <w:lvl w:ilvl="0" w:tplc="FF2CF4AA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340237F"/>
    <w:multiLevelType w:val="hybridMultilevel"/>
    <w:tmpl w:val="17F8DA58"/>
    <w:lvl w:ilvl="0" w:tplc="A906EC04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03739"/>
    <w:multiLevelType w:val="hybridMultilevel"/>
    <w:tmpl w:val="7276A746"/>
    <w:lvl w:ilvl="0" w:tplc="D2ACCA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6F85143"/>
    <w:multiLevelType w:val="hybridMultilevel"/>
    <w:tmpl w:val="70000E70"/>
    <w:lvl w:ilvl="0" w:tplc="D2ACCA9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7BD60A0"/>
    <w:multiLevelType w:val="multilevel"/>
    <w:tmpl w:val="4490BB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A667866"/>
    <w:multiLevelType w:val="hybridMultilevel"/>
    <w:tmpl w:val="52B2012E"/>
    <w:lvl w:ilvl="0" w:tplc="4762E5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CDF4D8F"/>
    <w:multiLevelType w:val="hybridMultilevel"/>
    <w:tmpl w:val="F2F8B21C"/>
    <w:lvl w:ilvl="0" w:tplc="AB567578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0EB09B1"/>
    <w:multiLevelType w:val="hybridMultilevel"/>
    <w:tmpl w:val="B8DA2AD8"/>
    <w:lvl w:ilvl="0" w:tplc="2DAECC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E40D50"/>
    <w:multiLevelType w:val="hybridMultilevel"/>
    <w:tmpl w:val="E962EA94"/>
    <w:lvl w:ilvl="0" w:tplc="D2ACCA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E768AB"/>
    <w:multiLevelType w:val="hybridMultilevel"/>
    <w:tmpl w:val="5D4A50A4"/>
    <w:lvl w:ilvl="0" w:tplc="429E16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4204F"/>
    <w:multiLevelType w:val="hybridMultilevel"/>
    <w:tmpl w:val="7DA8F912"/>
    <w:lvl w:ilvl="0" w:tplc="6F9C535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75914"/>
    <w:multiLevelType w:val="hybridMultilevel"/>
    <w:tmpl w:val="E8FEF09A"/>
    <w:lvl w:ilvl="0" w:tplc="009E01F0">
      <w:start w:val="1"/>
      <w:numFmt w:val="lowerLetter"/>
      <w:lvlText w:val="%1)"/>
      <w:lvlJc w:val="left"/>
      <w:pPr>
        <w:ind w:left="42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2CA03D5C"/>
    <w:multiLevelType w:val="hybridMultilevel"/>
    <w:tmpl w:val="8C4E0218"/>
    <w:lvl w:ilvl="0" w:tplc="7CFC5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756EF"/>
    <w:multiLevelType w:val="hybridMultilevel"/>
    <w:tmpl w:val="C418512C"/>
    <w:lvl w:ilvl="0" w:tplc="8DD476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116C"/>
    <w:multiLevelType w:val="hybridMultilevel"/>
    <w:tmpl w:val="BA2EE646"/>
    <w:lvl w:ilvl="0" w:tplc="8A349356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89E55AE"/>
    <w:multiLevelType w:val="hybridMultilevel"/>
    <w:tmpl w:val="9BA44AC0"/>
    <w:lvl w:ilvl="0" w:tplc="253AA81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C862E6C"/>
    <w:multiLevelType w:val="hybridMultilevel"/>
    <w:tmpl w:val="679E7528"/>
    <w:lvl w:ilvl="0" w:tplc="E702D9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B0D9E"/>
    <w:multiLevelType w:val="hybridMultilevel"/>
    <w:tmpl w:val="2062B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F33D7"/>
    <w:multiLevelType w:val="hybridMultilevel"/>
    <w:tmpl w:val="96C0B68C"/>
    <w:lvl w:ilvl="0" w:tplc="6BFAAE3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7303BFB"/>
    <w:multiLevelType w:val="hybridMultilevel"/>
    <w:tmpl w:val="7D8A9E2C"/>
    <w:lvl w:ilvl="0" w:tplc="BBDA48A0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853440"/>
    <w:multiLevelType w:val="multilevel"/>
    <w:tmpl w:val="60A27B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1932DF1"/>
    <w:multiLevelType w:val="hybridMultilevel"/>
    <w:tmpl w:val="995E1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B6F80"/>
    <w:multiLevelType w:val="hybridMultilevel"/>
    <w:tmpl w:val="79E235F2"/>
    <w:lvl w:ilvl="0" w:tplc="E452DEF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B1492"/>
    <w:multiLevelType w:val="hybridMultilevel"/>
    <w:tmpl w:val="67EA12D0"/>
    <w:lvl w:ilvl="0" w:tplc="29BECB74">
      <w:start w:val="1"/>
      <w:numFmt w:val="decimal"/>
      <w:lvlText w:val="%1)"/>
      <w:lvlJc w:val="left"/>
      <w:pPr>
        <w:ind w:left="426" w:hanging="360"/>
      </w:pPr>
      <w:rPr>
        <w:rFonts w:eastAsiaTheme="minorHAnsi"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77B11347"/>
    <w:multiLevelType w:val="hybridMultilevel"/>
    <w:tmpl w:val="E5BA9EBA"/>
    <w:lvl w:ilvl="0" w:tplc="12327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5C2845"/>
    <w:multiLevelType w:val="hybridMultilevel"/>
    <w:tmpl w:val="6B0C0D0C"/>
    <w:lvl w:ilvl="0" w:tplc="54B0386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9C60076"/>
    <w:multiLevelType w:val="hybridMultilevel"/>
    <w:tmpl w:val="D0F01DE2"/>
    <w:lvl w:ilvl="0" w:tplc="B62C4C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8A1A04"/>
    <w:multiLevelType w:val="hybridMultilevel"/>
    <w:tmpl w:val="9CD04FB0"/>
    <w:lvl w:ilvl="0" w:tplc="C5120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B787E"/>
    <w:multiLevelType w:val="hybridMultilevel"/>
    <w:tmpl w:val="B2E47F52"/>
    <w:lvl w:ilvl="0" w:tplc="B3E851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AC2E85"/>
    <w:multiLevelType w:val="hybridMultilevel"/>
    <w:tmpl w:val="4FA0FB7C"/>
    <w:lvl w:ilvl="0" w:tplc="391EB7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320430">
    <w:abstractNumId w:val="25"/>
  </w:num>
  <w:num w:numId="2" w16cid:durableId="1216350091">
    <w:abstractNumId w:val="9"/>
  </w:num>
  <w:num w:numId="3" w16cid:durableId="1872693530">
    <w:abstractNumId w:val="26"/>
  </w:num>
  <w:num w:numId="4" w16cid:durableId="219948483">
    <w:abstractNumId w:val="11"/>
  </w:num>
  <w:num w:numId="5" w16cid:durableId="931546963">
    <w:abstractNumId w:val="5"/>
  </w:num>
  <w:num w:numId="6" w16cid:durableId="546793164">
    <w:abstractNumId w:val="27"/>
  </w:num>
  <w:num w:numId="7" w16cid:durableId="570123202">
    <w:abstractNumId w:val="28"/>
  </w:num>
  <w:num w:numId="8" w16cid:durableId="1560631051">
    <w:abstractNumId w:val="16"/>
  </w:num>
  <w:num w:numId="9" w16cid:durableId="1692804555">
    <w:abstractNumId w:val="10"/>
  </w:num>
  <w:num w:numId="10" w16cid:durableId="1417555490">
    <w:abstractNumId w:val="8"/>
  </w:num>
  <w:num w:numId="11" w16cid:durableId="584535612">
    <w:abstractNumId w:val="7"/>
  </w:num>
  <w:num w:numId="12" w16cid:durableId="1573730943">
    <w:abstractNumId w:val="6"/>
  </w:num>
  <w:num w:numId="13" w16cid:durableId="1549222019">
    <w:abstractNumId w:val="4"/>
  </w:num>
  <w:num w:numId="14" w16cid:durableId="200481330">
    <w:abstractNumId w:val="14"/>
  </w:num>
  <w:num w:numId="15" w16cid:durableId="1300762232">
    <w:abstractNumId w:val="19"/>
  </w:num>
  <w:num w:numId="16" w16cid:durableId="32967727">
    <w:abstractNumId w:val="20"/>
  </w:num>
  <w:num w:numId="17" w16cid:durableId="1423145612">
    <w:abstractNumId w:val="30"/>
  </w:num>
  <w:num w:numId="18" w16cid:durableId="545487563">
    <w:abstractNumId w:val="18"/>
  </w:num>
  <w:num w:numId="19" w16cid:durableId="89203390">
    <w:abstractNumId w:val="12"/>
  </w:num>
  <w:num w:numId="20" w16cid:durableId="2023438288">
    <w:abstractNumId w:val="33"/>
  </w:num>
  <w:num w:numId="21" w16cid:durableId="28183624">
    <w:abstractNumId w:val="21"/>
  </w:num>
  <w:num w:numId="22" w16cid:durableId="1794518791">
    <w:abstractNumId w:val="24"/>
  </w:num>
  <w:num w:numId="23" w16cid:durableId="198276741">
    <w:abstractNumId w:val="13"/>
  </w:num>
  <w:num w:numId="24" w16cid:durableId="332226961">
    <w:abstractNumId w:val="22"/>
  </w:num>
  <w:num w:numId="25" w16cid:durableId="1989362839">
    <w:abstractNumId w:val="29"/>
  </w:num>
  <w:num w:numId="26" w16cid:durableId="806236810">
    <w:abstractNumId w:val="34"/>
  </w:num>
  <w:num w:numId="27" w16cid:durableId="1461608494">
    <w:abstractNumId w:val="0"/>
  </w:num>
  <w:num w:numId="28" w16cid:durableId="1774737953">
    <w:abstractNumId w:val="23"/>
  </w:num>
  <w:num w:numId="29" w16cid:durableId="1295941362">
    <w:abstractNumId w:val="31"/>
  </w:num>
  <w:num w:numId="30" w16cid:durableId="1977098486">
    <w:abstractNumId w:val="2"/>
  </w:num>
  <w:num w:numId="31" w16cid:durableId="2067949305">
    <w:abstractNumId w:val="15"/>
  </w:num>
  <w:num w:numId="32" w16cid:durableId="1497919068">
    <w:abstractNumId w:val="3"/>
  </w:num>
  <w:num w:numId="33" w16cid:durableId="1982074793">
    <w:abstractNumId w:val="1"/>
  </w:num>
  <w:num w:numId="34" w16cid:durableId="1660884596">
    <w:abstractNumId w:val="17"/>
  </w:num>
  <w:num w:numId="35" w16cid:durableId="213320711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64"/>
    <w:rsid w:val="000D583F"/>
    <w:rsid w:val="000F74F4"/>
    <w:rsid w:val="00113B76"/>
    <w:rsid w:val="00130670"/>
    <w:rsid w:val="00152FEA"/>
    <w:rsid w:val="00175248"/>
    <w:rsid w:val="00181C13"/>
    <w:rsid w:val="00193621"/>
    <w:rsid w:val="001A4EDC"/>
    <w:rsid w:val="00204108"/>
    <w:rsid w:val="00207E59"/>
    <w:rsid w:val="002218D8"/>
    <w:rsid w:val="002710E0"/>
    <w:rsid w:val="00297AE7"/>
    <w:rsid w:val="002E485C"/>
    <w:rsid w:val="00327E8C"/>
    <w:rsid w:val="003E1C8C"/>
    <w:rsid w:val="003F7D8C"/>
    <w:rsid w:val="00434D8E"/>
    <w:rsid w:val="004360ED"/>
    <w:rsid w:val="004948FA"/>
    <w:rsid w:val="004B55A0"/>
    <w:rsid w:val="004C4A24"/>
    <w:rsid w:val="004D4827"/>
    <w:rsid w:val="00517485"/>
    <w:rsid w:val="00535E1F"/>
    <w:rsid w:val="00586B9A"/>
    <w:rsid w:val="005917D5"/>
    <w:rsid w:val="005B6A11"/>
    <w:rsid w:val="005E6CCC"/>
    <w:rsid w:val="0061377E"/>
    <w:rsid w:val="00715A4E"/>
    <w:rsid w:val="007C7A61"/>
    <w:rsid w:val="00873E8B"/>
    <w:rsid w:val="008745B3"/>
    <w:rsid w:val="00880D10"/>
    <w:rsid w:val="00906955"/>
    <w:rsid w:val="009E4A64"/>
    <w:rsid w:val="00A17184"/>
    <w:rsid w:val="00AE4B2C"/>
    <w:rsid w:val="00AF0CC2"/>
    <w:rsid w:val="00B21570"/>
    <w:rsid w:val="00B32953"/>
    <w:rsid w:val="00B33551"/>
    <w:rsid w:val="00B93BE0"/>
    <w:rsid w:val="00BB3CCF"/>
    <w:rsid w:val="00BF60DA"/>
    <w:rsid w:val="00C408DB"/>
    <w:rsid w:val="00C87077"/>
    <w:rsid w:val="00CA595C"/>
    <w:rsid w:val="00D3539D"/>
    <w:rsid w:val="00D73B0E"/>
    <w:rsid w:val="00DA3BD8"/>
    <w:rsid w:val="00DF48A9"/>
    <w:rsid w:val="00E0124F"/>
    <w:rsid w:val="00E068FC"/>
    <w:rsid w:val="00E72A94"/>
    <w:rsid w:val="00EE1951"/>
    <w:rsid w:val="00EE65CD"/>
    <w:rsid w:val="00F12B61"/>
    <w:rsid w:val="00F130D1"/>
    <w:rsid w:val="00F168A0"/>
    <w:rsid w:val="00F5238E"/>
    <w:rsid w:val="00F82C1B"/>
    <w:rsid w:val="00F8301D"/>
    <w:rsid w:val="00F9429A"/>
    <w:rsid w:val="00F96422"/>
    <w:rsid w:val="00FA3E76"/>
    <w:rsid w:val="00FB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43FF"/>
  <w15:docId w15:val="{EB025A02-A850-4F75-B77F-675FF8BF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FB6870"/>
    <w:pPr>
      <w:keepNext/>
      <w:keepLines/>
      <w:suppressAutoHyphens/>
      <w:autoSpaceDN w:val="0"/>
      <w:spacing w:before="40" w:after="0" w:line="240" w:lineRule="auto"/>
      <w:textAlignment w:val="baseline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6870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FB6870"/>
  </w:style>
  <w:style w:type="paragraph" w:styleId="Akapitzlist">
    <w:name w:val="List Paragraph"/>
    <w:basedOn w:val="Normalny"/>
    <w:rsid w:val="00FB6870"/>
    <w:pPr>
      <w:suppressAutoHyphens/>
      <w:autoSpaceDN w:val="0"/>
      <w:spacing w:after="160" w:line="240" w:lineRule="auto"/>
      <w:ind w:left="720"/>
      <w:textAlignment w:val="baseline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rsid w:val="00FB6870"/>
    <w:rPr>
      <w:b/>
      <w:bCs/>
    </w:rPr>
  </w:style>
  <w:style w:type="paragraph" w:customStyle="1" w:styleId="Tekstpodstawowy21">
    <w:name w:val="Tekst podstawowy 21"/>
    <w:basedOn w:val="Normalny"/>
    <w:rsid w:val="00FB6870"/>
    <w:pPr>
      <w:tabs>
        <w:tab w:val="left" w:pos="0"/>
      </w:tabs>
      <w:suppressAutoHyphens/>
      <w:autoSpaceDN w:val="0"/>
      <w:spacing w:after="0" w:line="100" w:lineRule="atLeast"/>
      <w:jc w:val="both"/>
      <w:textAlignment w:val="baseline"/>
    </w:pPr>
    <w:rPr>
      <w:rFonts w:ascii="Times New Roman" w:eastAsia="SimSun" w:hAnsi="Times New Roman" w:cs="Mangal"/>
      <w:color w:val="000000"/>
      <w:kern w:val="3"/>
      <w:szCs w:val="24"/>
      <w:lang w:eastAsia="hi-IN" w:bidi="hi-IN"/>
    </w:rPr>
  </w:style>
  <w:style w:type="paragraph" w:styleId="Tekstdymka">
    <w:name w:val="Balloon Text"/>
    <w:basedOn w:val="Normalny"/>
    <w:link w:val="TekstdymkaZnak"/>
    <w:rsid w:val="00FB6870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B687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FB687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B6870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6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B6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B6870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B68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8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FB6870"/>
    <w:rPr>
      <w:position w:val="0"/>
      <w:vertAlign w:val="superscript"/>
    </w:rPr>
  </w:style>
  <w:style w:type="character" w:customStyle="1" w:styleId="markedcontent">
    <w:name w:val="markedcontent"/>
    <w:basedOn w:val="Domylnaczcionkaakapitu"/>
    <w:rsid w:val="00FB6870"/>
  </w:style>
  <w:style w:type="paragraph" w:styleId="Nagwek">
    <w:name w:val="header"/>
    <w:basedOn w:val="Normalny"/>
    <w:link w:val="NagwekZnak"/>
    <w:uiPriority w:val="99"/>
    <w:unhideWhenUsed/>
    <w:rsid w:val="0027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0E0"/>
  </w:style>
  <w:style w:type="paragraph" w:styleId="Stopka">
    <w:name w:val="footer"/>
    <w:basedOn w:val="Normalny"/>
    <w:link w:val="StopkaZnak"/>
    <w:uiPriority w:val="99"/>
    <w:unhideWhenUsed/>
    <w:rsid w:val="0027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0E0"/>
  </w:style>
  <w:style w:type="paragraph" w:customStyle="1" w:styleId="Nagwek1">
    <w:name w:val="Nagłówek1"/>
    <w:basedOn w:val="Normalny"/>
    <w:next w:val="Tekstpodstawowy"/>
    <w:rsid w:val="00F168A0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68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68A0"/>
  </w:style>
  <w:style w:type="character" w:styleId="Hipercze">
    <w:name w:val="Hyperlink"/>
    <w:basedOn w:val="Domylnaczcionkaakapitu"/>
    <w:uiPriority w:val="99"/>
    <w:unhideWhenUsed/>
    <w:rsid w:val="0061377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48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uzp/jednolity-europejski-dokument-zamowieni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spd.uzp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pd.uzp.gov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spd.uzp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filter?lang=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1379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malgorzatahordynska</dc:creator>
  <cp:lastModifiedBy>Komputer2</cp:lastModifiedBy>
  <cp:revision>11</cp:revision>
  <cp:lastPrinted>2023-10-24T11:09:00Z</cp:lastPrinted>
  <dcterms:created xsi:type="dcterms:W3CDTF">2024-08-09T06:58:00Z</dcterms:created>
  <dcterms:modified xsi:type="dcterms:W3CDTF">2024-08-09T09:30:00Z</dcterms:modified>
</cp:coreProperties>
</file>