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A698F" w:rsidTr="00EC1965">
        <w:trPr>
          <w:trHeight w:val="547"/>
        </w:trPr>
        <w:tc>
          <w:tcPr>
            <w:tcW w:w="10606" w:type="dxa"/>
          </w:tcPr>
          <w:p w:rsidR="005A698F" w:rsidRDefault="005A698F" w:rsidP="00EC1965">
            <w:r>
              <w:t xml:space="preserve">Dotyczy obsługi serwisowej  </w:t>
            </w:r>
            <w:proofErr w:type="spellStart"/>
            <w:r>
              <w:t>Gamakamery</w:t>
            </w:r>
            <w:proofErr w:type="spellEnd"/>
            <w:r>
              <w:t xml:space="preserve"> </w:t>
            </w:r>
            <w:proofErr w:type="spellStart"/>
            <w:r>
              <w:t>AnyScan</w:t>
            </w:r>
            <w:proofErr w:type="spellEnd"/>
            <w:r>
              <w:t xml:space="preserve"> SC przez okres 24 m-</w:t>
            </w:r>
            <w:proofErr w:type="spellStart"/>
            <w:r>
              <w:t>cy</w:t>
            </w:r>
            <w:proofErr w:type="spellEnd"/>
          </w:p>
          <w:p w:rsidR="005A698F" w:rsidRDefault="005A698F" w:rsidP="00EC1965">
            <w:r>
              <w:t xml:space="preserve">Nr seryjny AS-404-42-SC     rok produkcji 2014   </w:t>
            </w:r>
          </w:p>
          <w:p w:rsidR="005A698F" w:rsidRDefault="005A698F" w:rsidP="00EC1965">
            <w:r>
              <w:t xml:space="preserve">Dotyczy obsługi serwisowej  </w:t>
            </w:r>
            <w:proofErr w:type="spellStart"/>
            <w:r>
              <w:t>Gammakamery</w:t>
            </w:r>
            <w:proofErr w:type="spellEnd"/>
            <w:r>
              <w:t xml:space="preserve"> </w:t>
            </w:r>
            <w:proofErr w:type="spellStart"/>
            <w:r>
              <w:t>Nucline</w:t>
            </w:r>
            <w:proofErr w:type="spellEnd"/>
            <w:r>
              <w:t xml:space="preserve"> X-Ring/R przez okres 24 m-</w:t>
            </w:r>
            <w:proofErr w:type="spellStart"/>
            <w:r>
              <w:t>cy</w:t>
            </w:r>
            <w:proofErr w:type="spellEnd"/>
          </w:p>
          <w:p w:rsidR="005A698F" w:rsidRDefault="005A698F" w:rsidP="00EC1965">
            <w:r>
              <w:t xml:space="preserve">Nr seryjny XR-401055     rok produkcji 2004 </w:t>
            </w:r>
          </w:p>
        </w:tc>
      </w:tr>
    </w:tbl>
    <w:p w:rsidR="00EC1965" w:rsidRDefault="00EC19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SIWZ</w:t>
      </w:r>
    </w:p>
    <w:tbl>
      <w:tblPr>
        <w:tblStyle w:val="Tabela-Siatka"/>
        <w:tblpPr w:leftFromText="141" w:rightFromText="141" w:vertAnchor="text" w:horzAnchor="margin" w:tblpY="1662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3260"/>
      </w:tblGrid>
      <w:tr w:rsidR="00E21A33" w:rsidTr="00EC1965">
        <w:tc>
          <w:tcPr>
            <w:tcW w:w="534" w:type="dxa"/>
          </w:tcPr>
          <w:p w:rsidR="00E21A33" w:rsidRDefault="00E21A33" w:rsidP="00EC1965">
            <w:r>
              <w:t>LP</w:t>
            </w:r>
          </w:p>
        </w:tc>
        <w:tc>
          <w:tcPr>
            <w:tcW w:w="6804" w:type="dxa"/>
          </w:tcPr>
          <w:p w:rsidR="00E21A33" w:rsidRPr="003679B8" w:rsidRDefault="00E21A33" w:rsidP="00EC1965">
            <w:pPr>
              <w:jc w:val="center"/>
              <w:rPr>
                <w:b/>
              </w:rPr>
            </w:pPr>
            <w:r w:rsidRPr="003679B8">
              <w:rPr>
                <w:b/>
              </w:rPr>
              <w:t>Parametry wymagane</w:t>
            </w:r>
          </w:p>
        </w:tc>
        <w:tc>
          <w:tcPr>
            <w:tcW w:w="3260" w:type="dxa"/>
          </w:tcPr>
          <w:p w:rsidR="00E21A33" w:rsidRDefault="00E21A33" w:rsidP="00EC1965">
            <w:r>
              <w:t xml:space="preserve">Potwierdzenie wymaganego parametru (Podać zakres) </w:t>
            </w:r>
          </w:p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5A698F" w:rsidRDefault="00E21A33" w:rsidP="00EC1965">
            <w:r>
              <w:t>Okresowe przeglądy sprzętu zgodnie z zaleceniami producenta</w:t>
            </w:r>
            <w:r w:rsidR="005039F6">
              <w:t xml:space="preserve"> co 6 m-</w:t>
            </w:r>
            <w:proofErr w:type="spellStart"/>
            <w:r w:rsidR="005039F6">
              <w:t>c</w:t>
            </w:r>
            <w:r w:rsidR="005A698F">
              <w:t>y</w:t>
            </w:r>
            <w:proofErr w:type="spellEnd"/>
            <w:r w:rsidR="005A698F">
              <w:t xml:space="preserve"> dla  </w:t>
            </w:r>
            <w:proofErr w:type="spellStart"/>
            <w:r w:rsidR="005A698F">
              <w:t>Gamakamery</w:t>
            </w:r>
            <w:proofErr w:type="spellEnd"/>
            <w:r w:rsidR="005A698F">
              <w:t xml:space="preserve"> </w:t>
            </w:r>
            <w:proofErr w:type="spellStart"/>
            <w:r w:rsidR="005A698F">
              <w:t>AnyScan</w:t>
            </w:r>
            <w:proofErr w:type="spellEnd"/>
            <w:r w:rsidR="005A698F">
              <w:t xml:space="preserve"> SC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5A698F" w:rsidTr="00EC1965">
        <w:tc>
          <w:tcPr>
            <w:tcW w:w="534" w:type="dxa"/>
          </w:tcPr>
          <w:p w:rsidR="005A698F" w:rsidRDefault="005A698F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5A698F" w:rsidRDefault="005A698F" w:rsidP="00EC1965">
            <w:r>
              <w:t>Okresowe przeglądy sprzętu zgodnie z zaleceniami producenta co 3 m-</w:t>
            </w:r>
            <w:proofErr w:type="spellStart"/>
            <w:r>
              <w:t>cy</w:t>
            </w:r>
            <w:proofErr w:type="spellEnd"/>
            <w:r>
              <w:t xml:space="preserve"> dla  </w:t>
            </w:r>
            <w:proofErr w:type="spellStart"/>
            <w:r>
              <w:t>Gamakamery</w:t>
            </w:r>
            <w:proofErr w:type="spellEnd"/>
            <w:r>
              <w:t xml:space="preserve"> </w:t>
            </w:r>
            <w:proofErr w:type="spellStart"/>
            <w:r>
              <w:t>Nucline</w:t>
            </w:r>
            <w:proofErr w:type="spellEnd"/>
            <w:r>
              <w:t xml:space="preserve"> X-Ring/R</w:t>
            </w:r>
          </w:p>
        </w:tc>
        <w:tc>
          <w:tcPr>
            <w:tcW w:w="3260" w:type="dxa"/>
          </w:tcPr>
          <w:p w:rsidR="005A698F" w:rsidRDefault="005A698F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Testy bezpieczeństwa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Testy wyłącznika bezpieczeństwa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Ocena układów napędowych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Sprawdzenie zabezpieczenia antykolizyjnego kolimatorów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Kontrola lamp ostrzegawczych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Czynności konserwacyjne zgodnie z zaleceniami producenta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Czyszczenie wnętrza sprzętów oraz detektorów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Konserwacja i czyszczenie stacji opisowej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Konserwacja i archiwizacja bazy danych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>Konserwacja i przegląd wszystkich układów mechanicznych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Konserwacja i czyszczenie układu chłodzenia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Przegląd okablowania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Kontrola wibracji i jej kalibracja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Kalibracja oraz kontrola wysokiego napięcia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Kalibracja fotopowielaczy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Kalibracja energii izotopów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Kontrola macierzy korekcyjnych energii oraz jednorodności dla poszczególnych izotopów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Kalibracja precyzji środka obrotu zgodnie z zaleceniami producenta sprzętu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 xml:space="preserve">Korekcja liniowości przestrzennej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E21A33" w:rsidP="00EC1965">
            <w:r>
              <w:t>Przeprowadzenie kontroli jakości zgodnie z zaleceniami producenta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Pr="00E21A33" w:rsidRDefault="00E21A33" w:rsidP="00EC1965">
            <w:r>
              <w:rPr>
                <w:rStyle w:val="Pogrubienie"/>
                <w:rFonts w:cs="Arial"/>
                <w:b w:val="0"/>
                <w:shd w:val="clear" w:color="auto" w:fill="FFFFFF"/>
              </w:rPr>
              <w:t>W</w:t>
            </w:r>
            <w:r w:rsidRPr="00E21A33">
              <w:rPr>
                <w:rStyle w:val="Pogrubienie"/>
                <w:rFonts w:cs="Arial"/>
                <w:b w:val="0"/>
                <w:shd w:val="clear" w:color="auto" w:fill="FFFFFF"/>
              </w:rPr>
              <w:t>ymiany części zużywalnych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i </w:t>
            </w:r>
            <w:r w:rsidRPr="00E21A33">
              <w:rPr>
                <w:rStyle w:val="Pogrubienie"/>
                <w:rFonts w:cs="Arial"/>
                <w:b w:val="0"/>
                <w:shd w:val="clear" w:color="auto" w:fill="FFFFFF"/>
              </w:rPr>
              <w:t>materiałów eksploatacyjnych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>
              <w:t xml:space="preserve"> zgodnie z zaleceniami producenta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Pr="00E21A33" w:rsidRDefault="00E21A33" w:rsidP="00EC1965">
            <w:r>
              <w:rPr>
                <w:rStyle w:val="Pogrubienie"/>
                <w:rFonts w:cs="Arial"/>
                <w:b w:val="0"/>
                <w:shd w:val="clear" w:color="auto" w:fill="FFFFFF"/>
              </w:rPr>
              <w:t>Z</w:t>
            </w:r>
            <w:r w:rsidRPr="00E21A33">
              <w:rPr>
                <w:rStyle w:val="Pogrubienie"/>
                <w:rFonts w:cs="Arial"/>
                <w:b w:val="0"/>
                <w:shd w:val="clear" w:color="auto" w:fill="FFFFFF"/>
              </w:rPr>
              <w:t>dalne diagnozowanie uszkodzeń poprzez sieć komputerową oraz naprawy oprogramowania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Pr="00E21A33" w:rsidRDefault="00E21A33" w:rsidP="00EC1965">
            <w:r>
              <w:rPr>
                <w:rStyle w:val="Pogrubienie"/>
                <w:rFonts w:cs="Arial"/>
                <w:b w:val="0"/>
                <w:shd w:val="clear" w:color="auto" w:fill="FFFFFF"/>
              </w:rPr>
              <w:t>Z</w:t>
            </w:r>
            <w:r w:rsidRPr="00E21A33">
              <w:rPr>
                <w:rStyle w:val="Pogrubienie"/>
                <w:rFonts w:cs="Arial"/>
                <w:b w:val="0"/>
                <w:shd w:val="clear" w:color="auto" w:fill="FFFFFF"/>
              </w:rPr>
              <w:t>akres czynności wykonywanych w ramach przeglądów i terminy ich wykonania powinny być zgodne z zaleceniami producenta i obowiązującymi przepisami prawa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E21A33" w:rsidTr="00EC1965">
        <w:tc>
          <w:tcPr>
            <w:tcW w:w="534" w:type="dxa"/>
          </w:tcPr>
          <w:p w:rsidR="00E21A33" w:rsidRDefault="00E21A33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E21A33" w:rsidRDefault="00BD3CCC" w:rsidP="00EC1965">
            <w:pPr>
              <w:rPr>
                <w:rStyle w:val="Pogrubienie"/>
                <w:rFonts w:cs="Arial"/>
                <w:b w:val="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Naprawa usterek zdalnych do 8 godzin od zgłoszenie </w:t>
            </w:r>
          </w:p>
        </w:tc>
        <w:tc>
          <w:tcPr>
            <w:tcW w:w="3260" w:type="dxa"/>
          </w:tcPr>
          <w:p w:rsidR="00E21A33" w:rsidRDefault="00E21A33" w:rsidP="00EC1965"/>
        </w:tc>
      </w:tr>
      <w:tr w:rsidR="00BD3CCC" w:rsidTr="00EC1965">
        <w:trPr>
          <w:trHeight w:val="368"/>
        </w:trPr>
        <w:tc>
          <w:tcPr>
            <w:tcW w:w="534" w:type="dxa"/>
          </w:tcPr>
          <w:p w:rsidR="00BD3CCC" w:rsidRDefault="00BD3CCC" w:rsidP="00EC19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804" w:type="dxa"/>
          </w:tcPr>
          <w:p w:rsidR="00BD3CCC" w:rsidRDefault="00BD3CCC" w:rsidP="00EC1965">
            <w:pPr>
              <w:rPr>
                <w:rStyle w:val="Pogrubienie"/>
                <w:rFonts w:cs="Arial"/>
                <w:b w:val="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shd w:val="clear" w:color="auto" w:fill="FFFFFF"/>
              </w:rPr>
              <w:t>Przyjazd serwisu do 48 godzin</w:t>
            </w:r>
            <w:r w:rsidR="004A754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="004A7544" w:rsidRPr="004A7544">
              <w:rPr>
                <w:rStyle w:val="Pogrubienie"/>
                <w:b w:val="0"/>
                <w:bCs w:val="0"/>
                <w:shd w:val="clear" w:color="auto" w:fill="FFFFFF"/>
              </w:rPr>
              <w:t>w dni robocze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od zgłoszenia awarii </w:t>
            </w:r>
          </w:p>
        </w:tc>
        <w:tc>
          <w:tcPr>
            <w:tcW w:w="3260" w:type="dxa"/>
          </w:tcPr>
          <w:p w:rsidR="00BD3CCC" w:rsidRDefault="00BD3CCC" w:rsidP="00EC1965"/>
        </w:tc>
      </w:tr>
    </w:tbl>
    <w:p w:rsidR="00EC1965" w:rsidRDefault="00EC1965"/>
    <w:p w:rsidR="00EC1965" w:rsidRDefault="00EC1965"/>
    <w:p w:rsidR="00EC1965" w:rsidRDefault="00EC1965"/>
    <w:p w:rsidR="00EC1965" w:rsidRDefault="00EC1965"/>
    <w:p w:rsidR="00A37A9E" w:rsidRDefault="00A37A9E"/>
    <w:p w:rsidR="00A37A9E" w:rsidRDefault="00A37A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1"/>
        <w:gridCol w:w="7905"/>
      </w:tblGrid>
      <w:tr w:rsidR="00EC1965" w:rsidTr="00EC1965">
        <w:trPr>
          <w:gridAfter w:val="1"/>
          <w:wAfter w:w="7905" w:type="dxa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/>
        </w:tc>
      </w:tr>
      <w:tr w:rsidR="00EC1965" w:rsidTr="00EC1965">
        <w:trPr>
          <w:trHeight w:val="816"/>
        </w:trPr>
        <w:tc>
          <w:tcPr>
            <w:tcW w:w="10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Dotyczy obsługi serwisowej  Gama Kamery </w:t>
            </w:r>
            <w:proofErr w:type="spellStart"/>
            <w:r>
              <w:t>Nucline</w:t>
            </w:r>
            <w:proofErr w:type="spellEnd"/>
            <w:r>
              <w:t xml:space="preserve"> TH/33  przez okres 24 m-</w:t>
            </w:r>
            <w:proofErr w:type="spellStart"/>
            <w:r>
              <w:t>cy</w:t>
            </w:r>
            <w:proofErr w:type="spellEnd"/>
          </w:p>
          <w:p w:rsidR="00EC1965" w:rsidRDefault="00EC1965">
            <w:r>
              <w:t xml:space="preserve">Nr seryjny TH-509115-33-401055 rok produkcji 2005 </w:t>
            </w:r>
          </w:p>
        </w:tc>
      </w:tr>
    </w:tbl>
    <w:p w:rsidR="00EC1965" w:rsidRDefault="00EC1965" w:rsidP="00EC1965"/>
    <w:tbl>
      <w:tblPr>
        <w:tblStyle w:val="Tabela-Siatka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3260"/>
      </w:tblGrid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>LP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Potwierdzenie wymaganego parametru (Podać zakres) </w:t>
            </w:r>
          </w:p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>Okresowe przeglądy sprzętu zgodnie z zaleceniami producenta co 3 m-ce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Testy bezpieczeństwa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Testy wyłącznika bezpieczeństwa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Ocena układów napędowych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Czynności konserwacyjne zgodnie z zaleceniami producenta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Czyszczenie wnętrza sprzętów oraz detektorów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Konserwacja i czyszczenie stacji opisowej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Konserwacja i archiwizacja bazy danych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>Konserwacja i przegląd wszystkich układów mechanicznych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Konserwacja i czyszczenie układu chłodzenia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Przegląd okablowania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Kalibracja oraz kontrola wysokiego napięcia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Kalibracja fotopowielaczy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Kalibracja energii izotopów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Kontrola macierzy korekcyjnych energii oraz jednorodności dla poszczególnych izotopów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Korekcja liniowości przestrzennej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>Przeprowadzenie kontroli jakości zgodnie z zaleceniami producenta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Wymiany części zużywalnych i materiałów eksploatacyjnych </w:t>
            </w:r>
            <w:r>
              <w:t xml:space="preserve"> zgodnie z zaleceniami producenta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rPr>
                <w:rStyle w:val="Pogrubienie"/>
                <w:rFonts w:cs="Arial"/>
                <w:b w:val="0"/>
                <w:shd w:val="clear" w:color="auto" w:fill="FFFFFF"/>
              </w:rPr>
              <w:t>Zdalne diagnozowanie uszkodzeń poprzez sieć komputerową oraz naprawy oprogramowania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rPr>
                <w:rStyle w:val="Pogrubienie"/>
                <w:rFonts w:cs="Arial"/>
                <w:b w:val="0"/>
                <w:shd w:val="clear" w:color="auto" w:fill="FFFFFF"/>
              </w:rPr>
              <w:t>Zakres czynności wykonywanych w ramach przeglądów i terminy ich wykonania powinny być zgodne z zaleceniami producenta i obowiązującymi przepisami prawa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pPr>
              <w:rPr>
                <w:rStyle w:val="Pogrubienie"/>
                <w:rFonts w:cs="Arial"/>
                <w:b w:val="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Naprawa usterek zdalnych do 8 godzin od zgłoszenie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rPr>
          <w:trHeight w:val="3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pPr>
              <w:rPr>
                <w:rStyle w:val="Pogrubienie"/>
                <w:rFonts w:cs="Arial"/>
                <w:b w:val="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shd w:val="clear" w:color="auto" w:fill="FFFFFF"/>
              </w:rPr>
              <w:t>Przyjazd serwisu do 48 godzin</w:t>
            </w:r>
            <w:r w:rsidR="004A7544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</w:t>
            </w:r>
            <w:r w:rsidR="004A7544" w:rsidRPr="004A7544">
              <w:rPr>
                <w:rStyle w:val="Pogrubienie"/>
                <w:b w:val="0"/>
                <w:bCs w:val="0"/>
                <w:shd w:val="clear" w:color="auto" w:fill="FFFFFF"/>
              </w:rPr>
              <w:t>w dni robocze</w:t>
            </w: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od zgłoszenia awarii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</w:tbl>
    <w:p w:rsidR="00EC1965" w:rsidRDefault="00EC1965" w:rsidP="00EC19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3268"/>
      </w:tblGrid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Parametry oceniane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>Przyjazd serwisu do 24 godzin</w:t>
            </w:r>
            <w:r w:rsidR="004A7544">
              <w:t xml:space="preserve"> w dni robocze</w:t>
            </w:r>
            <w:bookmarkStart w:id="0" w:name="_GoBack"/>
            <w:bookmarkEnd w:id="0"/>
            <w:r>
              <w:t xml:space="preserve"> 10 pkt    (48 – 0 pkt)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Naprawa usterki zdalnej do 4 godzin  10 pkt  ( 8 godzin 0 pkt)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  <w:tr w:rsidR="00EC1965" w:rsidTr="00EC1965">
        <w:trPr>
          <w:trHeight w:val="5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 w:rsidP="00EC196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65" w:rsidRDefault="00EC1965">
            <w:r>
              <w:t xml:space="preserve">Wykonawca posiada autoryzację producenta na przegląd i serwis w/w sprzętu  (20 pkt)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65" w:rsidRDefault="00EC1965"/>
        </w:tc>
      </w:tr>
    </w:tbl>
    <w:p w:rsidR="00EC1965" w:rsidRDefault="00EC1965" w:rsidP="00EC1965"/>
    <w:p w:rsidR="00EC1965" w:rsidRDefault="00EC1965"/>
    <w:p w:rsidR="00A37A9E" w:rsidRDefault="00A37A9E"/>
    <w:p w:rsidR="00A37A9E" w:rsidRDefault="00A37A9E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A37A9E" w:rsidRDefault="00A37A9E" w:rsidP="00A37A9E">
      <w:pPr>
        <w:ind w:left="5670" w:right="260" w:hanging="5670"/>
      </w:pPr>
      <w:r>
        <w:t>Miejscowość, data</w:t>
      </w:r>
      <w:r>
        <w:tab/>
        <w:t>podpis osoby upoważnionej do reprezentacji Wykonawcy</w:t>
      </w:r>
    </w:p>
    <w:sectPr w:rsidR="00A37A9E" w:rsidSect="003679B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9E" w:rsidRDefault="00A37A9E" w:rsidP="00A37A9E">
      <w:pPr>
        <w:spacing w:after="0" w:line="240" w:lineRule="auto"/>
      </w:pPr>
      <w:r>
        <w:separator/>
      </w:r>
    </w:p>
  </w:endnote>
  <w:endnote w:type="continuationSeparator" w:id="0">
    <w:p w:rsidR="00A37A9E" w:rsidRDefault="00A37A9E" w:rsidP="00A3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9E" w:rsidRPr="00A37A9E" w:rsidRDefault="00A37A9E" w:rsidP="00A37A9E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9E" w:rsidRDefault="00A37A9E" w:rsidP="00A37A9E">
      <w:pPr>
        <w:spacing w:after="0" w:line="240" w:lineRule="auto"/>
      </w:pPr>
      <w:r>
        <w:separator/>
      </w:r>
    </w:p>
  </w:footnote>
  <w:footnote w:type="continuationSeparator" w:id="0">
    <w:p w:rsidR="00A37A9E" w:rsidRDefault="00A37A9E" w:rsidP="00A3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161"/>
    <w:multiLevelType w:val="hybridMultilevel"/>
    <w:tmpl w:val="C606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41B00"/>
    <w:multiLevelType w:val="hybridMultilevel"/>
    <w:tmpl w:val="1010A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9109E"/>
    <w:multiLevelType w:val="hybridMultilevel"/>
    <w:tmpl w:val="56D82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B8"/>
    <w:rsid w:val="00023D2E"/>
    <w:rsid w:val="000F6AD9"/>
    <w:rsid w:val="002D6A3F"/>
    <w:rsid w:val="003679B8"/>
    <w:rsid w:val="004A7544"/>
    <w:rsid w:val="004E0C2A"/>
    <w:rsid w:val="005039F6"/>
    <w:rsid w:val="005A698F"/>
    <w:rsid w:val="005B6974"/>
    <w:rsid w:val="00791016"/>
    <w:rsid w:val="007E787A"/>
    <w:rsid w:val="0090484A"/>
    <w:rsid w:val="00950A61"/>
    <w:rsid w:val="009A3AA6"/>
    <w:rsid w:val="00A10188"/>
    <w:rsid w:val="00A37A9E"/>
    <w:rsid w:val="00A86144"/>
    <w:rsid w:val="00BA3E14"/>
    <w:rsid w:val="00BD3CCC"/>
    <w:rsid w:val="00C63E9C"/>
    <w:rsid w:val="00E21A33"/>
    <w:rsid w:val="00EC1965"/>
    <w:rsid w:val="00F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7A7"/>
  <w15:docId w15:val="{4CB98B3C-82E8-4158-8C21-4641485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7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E21A33"/>
    <w:rPr>
      <w:b/>
      <w:bCs/>
    </w:rPr>
  </w:style>
  <w:style w:type="paragraph" w:styleId="Akapitzlist">
    <w:name w:val="List Paragraph"/>
    <w:basedOn w:val="Normalny"/>
    <w:uiPriority w:val="34"/>
    <w:qFormat/>
    <w:rsid w:val="00E21A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A9E"/>
  </w:style>
  <w:style w:type="paragraph" w:styleId="Stopka">
    <w:name w:val="footer"/>
    <w:basedOn w:val="Normalny"/>
    <w:link w:val="StopkaZnak"/>
    <w:uiPriority w:val="99"/>
    <w:unhideWhenUsed/>
    <w:rsid w:val="00A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B30B-3BF9-4FD4-AAC6-6740F265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akierczynska</dc:creator>
  <cp:lastModifiedBy>Izabela Bobik</cp:lastModifiedBy>
  <cp:revision>12</cp:revision>
  <cp:lastPrinted>2018-01-29T08:35:00Z</cp:lastPrinted>
  <dcterms:created xsi:type="dcterms:W3CDTF">2018-01-23T09:01:00Z</dcterms:created>
  <dcterms:modified xsi:type="dcterms:W3CDTF">2019-09-10T08:52:00Z</dcterms:modified>
</cp:coreProperties>
</file>