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8559" w14:textId="77777777" w:rsidR="007716FF" w:rsidRDefault="007716FF" w:rsidP="003200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color w:val="000000"/>
        </w:rPr>
      </w:pPr>
    </w:p>
    <w:p w14:paraId="1000D6C1" w14:textId="77777777" w:rsidR="007716FF" w:rsidRDefault="007716FF" w:rsidP="003200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color w:val="000000"/>
        </w:rPr>
      </w:pPr>
    </w:p>
    <w:p w14:paraId="06CCEAD1" w14:textId="016E305A" w:rsidR="009B6BA2" w:rsidRPr="00D578A9" w:rsidRDefault="00BA0C3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D578A9">
        <w:rPr>
          <w:rFonts w:ascii="Arial" w:hAnsi="Arial" w:cs="Arial"/>
          <w:sz w:val="20"/>
        </w:rPr>
        <w:t>ZP/</w:t>
      </w:r>
      <w:r w:rsidR="00D578A9" w:rsidRPr="00D578A9">
        <w:rPr>
          <w:rFonts w:ascii="Arial" w:hAnsi="Arial" w:cs="Arial"/>
          <w:sz w:val="20"/>
        </w:rPr>
        <w:t>129/055/D/24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35341040" w:rsidR="009B6BA2" w:rsidRPr="00BA1C6A" w:rsidRDefault="00150F8C" w:rsidP="00EE16C6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EE16C6">
        <w:rPr>
          <w:rFonts w:ascii="Arial" w:eastAsia="Arial" w:hAnsi="Arial" w:cs="Arial"/>
        </w:rPr>
        <w:t xml:space="preserve">. </w:t>
      </w:r>
      <w:r w:rsidR="0096587F" w:rsidRPr="0096587F">
        <w:rPr>
          <w:rFonts w:ascii="Arial" w:eastAsia="Arial" w:hAnsi="Arial" w:cs="Arial"/>
          <w:b/>
          <w:sz w:val="20"/>
        </w:rPr>
        <w:t>sukcesywna dostawa środków chemii gospodarczej dla jednostek organizacyjnych PG.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5065917D" w:rsidR="009B6BA2" w:rsidRPr="00EE16C6" w:rsidRDefault="00150F8C" w:rsidP="00F059FA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mikroprzedsiębiorstw</w:t>
            </w:r>
          </w:p>
          <w:p w14:paraId="11AB7844" w14:textId="27B2EE47" w:rsidR="009B6BA2" w:rsidRPr="00EE16C6" w:rsidRDefault="00150F8C" w:rsidP="00F059FA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8E723E" w:rsidR="009B6BA2" w:rsidRPr="00EE16C6" w:rsidRDefault="00150F8C" w:rsidP="00F059FA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38E4E8F6" w:rsidR="009B6BA2" w:rsidRPr="00EE16C6" w:rsidRDefault="00150F8C" w:rsidP="00F059FA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56F60485" w:rsidR="009B6BA2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Oferujemy</w:t>
      </w:r>
      <w:r w:rsidRPr="00BA0C39">
        <w:rPr>
          <w:rFonts w:eastAsia="Arial" w:cs="Arial"/>
          <w:sz w:val="20"/>
        </w:rPr>
        <w:t xml:space="preserve"> </w:t>
      </w:r>
      <w:r w:rsidRPr="00BA0C39">
        <w:rPr>
          <w:rFonts w:eastAsia="Arial" w:cs="Arial"/>
          <w:b/>
          <w:sz w:val="20"/>
        </w:rPr>
        <w:t>realizację</w:t>
      </w:r>
      <w:r w:rsidRPr="00BA0C39">
        <w:rPr>
          <w:rFonts w:eastAsia="Arial" w:cs="Arial"/>
          <w:sz w:val="20"/>
        </w:rPr>
        <w:t xml:space="preserve"> całości </w:t>
      </w:r>
      <w:r w:rsidRPr="00BA0C39">
        <w:rPr>
          <w:rFonts w:eastAsia="Arial" w:cs="Arial"/>
          <w:b/>
          <w:sz w:val="20"/>
        </w:rPr>
        <w:t>powyższego przedmiotu zamówienia</w:t>
      </w:r>
      <w:r w:rsidRPr="00BA0C39">
        <w:rPr>
          <w:rFonts w:eastAsia="Arial" w:cs="Arial"/>
          <w:sz w:val="20"/>
        </w:rPr>
        <w:t xml:space="preserve">, zgodnie z zapisami w SWZ </w:t>
      </w:r>
      <w:r w:rsidR="001B4875" w:rsidRPr="001B4875">
        <w:rPr>
          <w:rFonts w:eastAsia="Arial" w:cs="Arial"/>
          <w:sz w:val="20"/>
        </w:rPr>
        <w:t xml:space="preserve">i z formularzem rzeczowo-cenowym za wynagrodzenie brutto </w:t>
      </w:r>
      <w:r w:rsidRPr="00BA0C39">
        <w:rPr>
          <w:rFonts w:eastAsia="Arial" w:cs="Arial"/>
          <w:b/>
          <w:sz w:val="20"/>
        </w:rPr>
        <w:t>…</w:t>
      </w:r>
      <w:r w:rsidR="00067292" w:rsidRPr="00BA0C39">
        <w:rPr>
          <w:rFonts w:eastAsia="Arial" w:cs="Arial"/>
          <w:b/>
          <w:sz w:val="20"/>
        </w:rPr>
        <w:t>.............</w:t>
      </w:r>
      <w:r w:rsidRPr="00BA0C39">
        <w:rPr>
          <w:rFonts w:eastAsia="Arial" w:cs="Arial"/>
          <w:b/>
          <w:sz w:val="20"/>
        </w:rPr>
        <w:t>………..</w:t>
      </w:r>
      <w:r w:rsidR="00A1062A" w:rsidRPr="00BA0C39">
        <w:rPr>
          <w:rFonts w:eastAsia="Arial" w:cs="Arial"/>
          <w:b/>
          <w:sz w:val="20"/>
        </w:rPr>
        <w:t>*</w:t>
      </w:r>
      <w:r w:rsidRPr="00BA0C39">
        <w:rPr>
          <w:rFonts w:eastAsia="Arial" w:cs="Arial"/>
          <w:b/>
          <w:sz w:val="20"/>
        </w:rPr>
        <w:t xml:space="preserve"> PLN</w:t>
      </w:r>
      <w:r w:rsidR="00BA0C39" w:rsidRPr="00BA0C39">
        <w:rPr>
          <w:rFonts w:eastAsia="Arial" w:cs="Arial"/>
          <w:b/>
          <w:sz w:val="20"/>
        </w:rPr>
        <w:t>.</w:t>
      </w:r>
    </w:p>
    <w:p w14:paraId="226A30E4" w14:textId="78D8988D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2C177FB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 xml:space="preserve">, że cena oferty obejmuje </w:t>
      </w:r>
      <w:r w:rsidRPr="00BA0C39">
        <w:rPr>
          <w:rFonts w:eastAsia="Arial" w:cs="Arial"/>
          <w:sz w:val="20"/>
          <w:u w:val="single"/>
        </w:rPr>
        <w:t>wszystkie elementy cenotwórcze</w:t>
      </w:r>
      <w:r w:rsidRPr="00BA0C39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70C3F2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B2846CB" w14:textId="3537F17C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369DA9A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B4875">
        <w:rPr>
          <w:rFonts w:eastAsia="Arial" w:cs="Arial"/>
          <w:sz w:val="20"/>
          <w:lang w:val="pl-PL"/>
        </w:rPr>
        <w:t>4</w:t>
      </w:r>
      <w:r w:rsidRPr="00BA0C39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5FDF866D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BA0C39">
        <w:rPr>
          <w:rFonts w:eastAsia="Arial" w:cs="Arial"/>
          <w:sz w:val="20"/>
          <w:lang w:val="pl-PL"/>
        </w:rPr>
        <w:t>4</w:t>
      </w:r>
      <w:r w:rsidR="000A6EE8" w:rsidRPr="00BA0C39">
        <w:rPr>
          <w:rFonts w:eastAsia="Arial" w:cs="Arial"/>
          <w:sz w:val="20"/>
        </w:rPr>
        <w:t xml:space="preserve"> </w:t>
      </w:r>
      <w:r w:rsidRPr="00BA0C39">
        <w:rPr>
          <w:rFonts w:eastAsia="Arial" w:cs="Arial"/>
          <w:sz w:val="20"/>
        </w:rPr>
        <w:t>do SWZ.</w:t>
      </w:r>
    </w:p>
    <w:p w14:paraId="1348B1F9" w14:textId="2195C2A0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Uważamy</w:t>
      </w:r>
      <w:r w:rsidRPr="00BA0C39">
        <w:rPr>
          <w:rFonts w:eastAsia="Arial" w:cs="Arial"/>
          <w:sz w:val="20"/>
        </w:rPr>
        <w:t xml:space="preserve"> się za związanych niniejszą ofertą na czas wskazany w </w:t>
      </w:r>
      <w:r w:rsidR="00BD4E3A" w:rsidRPr="00BA0C39">
        <w:rPr>
          <w:rFonts w:eastAsia="Arial" w:cs="Arial"/>
          <w:sz w:val="20"/>
        </w:rPr>
        <w:t xml:space="preserve">rozdziale </w:t>
      </w:r>
      <w:r w:rsidR="001145E2" w:rsidRPr="00BA0C39">
        <w:rPr>
          <w:rFonts w:eastAsia="Arial" w:cs="Arial"/>
          <w:sz w:val="20"/>
        </w:rPr>
        <w:t xml:space="preserve">V ust. 1 </w:t>
      </w:r>
      <w:r w:rsidRPr="00BA0C39">
        <w:rPr>
          <w:rFonts w:eastAsia="Arial" w:cs="Arial"/>
          <w:sz w:val="20"/>
        </w:rPr>
        <w:t>SWZ</w:t>
      </w:r>
      <w:r w:rsidR="00BD4E3A" w:rsidRPr="00BA0C39">
        <w:rPr>
          <w:rFonts w:eastAsia="Arial" w:cs="Arial"/>
          <w:sz w:val="20"/>
        </w:rPr>
        <w:t>.</w:t>
      </w:r>
    </w:p>
    <w:p w14:paraId="66E06C0E" w14:textId="5A70DA7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 xml:space="preserve">Oświadczamy, że </w:t>
      </w:r>
      <w:r w:rsidRPr="00BA0C39">
        <w:rPr>
          <w:rFonts w:eastAsia="Arial" w:cs="Arial"/>
          <w:sz w:val="20"/>
        </w:rPr>
        <w:t>wadium o wartości ………………….</w:t>
      </w:r>
      <w:r w:rsidR="00A1062A" w:rsidRPr="00BA0C39">
        <w:rPr>
          <w:rFonts w:eastAsia="Arial" w:cs="Arial"/>
          <w:sz w:val="20"/>
        </w:rPr>
        <w:t>*</w:t>
      </w:r>
      <w:r w:rsidRPr="00BA0C39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A9E43AE" w14:textId="194AAD4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CDEFFA5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</w:p>
    <w:p w14:paraId="2AAFF1AC" w14:textId="779E5488" w:rsidR="009B6BA2" w:rsidRDefault="00150F8C" w:rsidP="00BA0C39">
      <w:pPr>
        <w:pStyle w:val="Akapitzlist"/>
        <w:widowControl w:val="0"/>
        <w:numPr>
          <w:ilvl w:val="3"/>
          <w:numId w:val="21"/>
        </w:numPr>
        <w:spacing w:line="360" w:lineRule="auto"/>
        <w:ind w:left="426" w:hanging="426"/>
        <w:rPr>
          <w:rFonts w:eastAsia="Arial" w:cs="Arial"/>
          <w:sz w:val="20"/>
        </w:rPr>
      </w:pPr>
      <w:r w:rsidRPr="00BA0C39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BA0C39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BA0C39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</w:t>
      </w:r>
      <w:r w:rsidRPr="00BA0C39">
        <w:rPr>
          <w:rFonts w:eastAsia="Arial" w:cs="Arial"/>
          <w:sz w:val="20"/>
        </w:rPr>
        <w:lastRenderedPageBreak/>
        <w:t>5 RODO treści oświadczenia wykonawca nie składa (usunięcie treści oświadczenia np. przez jego wykreślenie)).</w:t>
      </w:r>
    </w:p>
    <w:p w14:paraId="5056CFBE" w14:textId="3010BAE7" w:rsidR="009B6BA2" w:rsidRPr="00BA0C39" w:rsidRDefault="00BA0C39" w:rsidP="00BA0C39">
      <w:pPr>
        <w:pStyle w:val="Akapitzlist"/>
        <w:widowControl w:val="0"/>
        <w:numPr>
          <w:ilvl w:val="3"/>
          <w:numId w:val="21"/>
        </w:numPr>
        <w:spacing w:line="360" w:lineRule="auto"/>
        <w:ind w:left="426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>Z</w:t>
      </w:r>
      <w:proofErr w:type="spellStart"/>
      <w:r w:rsidR="00150F8C" w:rsidRPr="00BA0C39">
        <w:rPr>
          <w:rFonts w:eastAsia="Arial" w:cs="Arial"/>
          <w:b/>
          <w:sz w:val="20"/>
        </w:rPr>
        <w:t>ałącznikami</w:t>
      </w:r>
      <w:proofErr w:type="spellEnd"/>
      <w:r w:rsidR="00150F8C" w:rsidRPr="00BA0C39">
        <w:rPr>
          <w:rFonts w:eastAsia="Arial" w:cs="Arial"/>
          <w:b/>
          <w:sz w:val="20"/>
        </w:rPr>
        <w:t xml:space="preserve"> </w:t>
      </w:r>
      <w:r w:rsidR="00150F8C" w:rsidRPr="00BA0C39">
        <w:rPr>
          <w:rFonts w:eastAsia="Arial" w:cs="Arial"/>
          <w:sz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18B7239" w14:textId="77777777" w:rsidR="00EE16C6" w:rsidRDefault="00EE16C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D9D1B26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</w:p>
    <w:p w14:paraId="7641745E" w14:textId="2FF79732" w:rsidR="00633E68" w:rsidRPr="00A71B3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</w:rPr>
      </w:pPr>
      <w:r w:rsidRPr="00A71B35">
        <w:rPr>
          <w:rFonts w:ascii="Arial" w:hAnsi="Arial" w:cs="Arial"/>
          <w:sz w:val="20"/>
        </w:rPr>
        <w:t>Nr postępowania</w:t>
      </w:r>
      <w:r w:rsidRPr="00BA0C39">
        <w:rPr>
          <w:rFonts w:ascii="Arial" w:hAnsi="Arial" w:cs="Arial"/>
          <w:sz w:val="20"/>
        </w:rPr>
        <w:t>:</w:t>
      </w:r>
      <w:bookmarkStart w:id="1" w:name="_Hlk167693787"/>
      <w:r w:rsidRPr="00BA0C39">
        <w:rPr>
          <w:rFonts w:ascii="Arial" w:hAnsi="Arial" w:cs="Arial"/>
          <w:sz w:val="20"/>
        </w:rPr>
        <w:t xml:space="preserve"> ZP</w:t>
      </w:r>
      <w:r w:rsidRPr="00D578A9">
        <w:rPr>
          <w:rFonts w:ascii="Arial" w:hAnsi="Arial" w:cs="Arial"/>
          <w:sz w:val="20"/>
        </w:rPr>
        <w:t>/</w:t>
      </w:r>
      <w:bookmarkEnd w:id="1"/>
      <w:r w:rsidR="00D578A9" w:rsidRPr="00D578A9">
        <w:rPr>
          <w:rFonts w:ascii="Arial" w:hAnsi="Arial" w:cs="Arial"/>
          <w:sz w:val="20"/>
        </w:rPr>
        <w:t>129/055/D/24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9E7312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9E7312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9E7312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9E7312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9E7312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9E7312">
      <w:pPr>
        <w:widowControl w:val="0"/>
        <w:spacing w:after="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9E7312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1EE44ABF" w:rsidR="00633E68" w:rsidRPr="00B51964" w:rsidRDefault="00633E68" w:rsidP="009E7312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320E34" w:rsidRPr="00320E34">
        <w:rPr>
          <w:rFonts w:ascii="Arial" w:hAnsi="Arial" w:cs="Arial"/>
          <w:b/>
          <w:bCs/>
          <w:iCs/>
          <w:sz w:val="21"/>
          <w:szCs w:val="21"/>
          <w:lang w:bidi="pl-PL"/>
        </w:rPr>
        <w:t>sukcesywna dostawa środków chemii gospodarczej dla jednostek organizacyjnych PG</w:t>
      </w:r>
      <w:r w:rsidR="00773DCE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6897699A" w14:textId="77777777" w:rsidR="00E24E92" w:rsidRPr="00B51964" w:rsidRDefault="00E24E92" w:rsidP="009E7312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9E7312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39779A" w14:textId="06564860" w:rsidR="00633E68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372349BE" w14:textId="77777777" w:rsidR="009E7312" w:rsidRDefault="009E7312" w:rsidP="009E7312">
      <w:pPr>
        <w:pStyle w:val="Akapitzlist"/>
        <w:spacing w:before="0"/>
        <w:rPr>
          <w:rFonts w:cs="Arial"/>
          <w:sz w:val="21"/>
          <w:szCs w:val="21"/>
        </w:rPr>
      </w:pPr>
    </w:p>
    <w:p w14:paraId="667DD2EB" w14:textId="039D94DA" w:rsidR="009E7312" w:rsidRPr="00320E34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4F643494" w14:textId="77777777" w:rsidR="00320E34" w:rsidRPr="00320E34" w:rsidRDefault="00320E34" w:rsidP="00320E34">
      <w:pPr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724C0F64" w:rsidR="00633E68" w:rsidRDefault="00633E68" w:rsidP="009E731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AF76A6F" w14:textId="77777777" w:rsidR="009E7312" w:rsidRPr="00B51964" w:rsidRDefault="009E7312" w:rsidP="009E7312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19FA6CB6" w14:textId="77777777" w:rsidR="009E7312" w:rsidRPr="00B81369" w:rsidRDefault="009E7312" w:rsidP="00192509">
      <w:pPr>
        <w:pStyle w:val="Akapitzlist"/>
        <w:numPr>
          <w:ilvl w:val="0"/>
          <w:numId w:val="30"/>
        </w:numPr>
        <w:tabs>
          <w:tab w:val="left" w:pos="284"/>
        </w:tabs>
        <w:spacing w:before="0"/>
        <w:ind w:left="426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5E02516B" w14:textId="77777777" w:rsidR="009E7312" w:rsidRDefault="009E7312" w:rsidP="009E7312">
      <w:pPr>
        <w:pStyle w:val="Akapitzlist"/>
        <w:spacing w:before="0"/>
        <w:rPr>
          <w:rFonts w:cs="Arial"/>
          <w:sz w:val="21"/>
          <w:szCs w:val="21"/>
        </w:rPr>
      </w:pPr>
    </w:p>
    <w:p w14:paraId="72D478C3" w14:textId="337D03AA" w:rsidR="00633E68" w:rsidRPr="000B2331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0B2331">
        <w:rPr>
          <w:rFonts w:cs="Arial"/>
          <w:sz w:val="21"/>
          <w:szCs w:val="21"/>
        </w:rPr>
        <w:t xml:space="preserve">Oświadczam, że spełniam warunki udziału w postępowaniu określone w rozdziale </w:t>
      </w:r>
      <w:r>
        <w:rPr>
          <w:rFonts w:cs="Arial"/>
          <w:sz w:val="21"/>
          <w:szCs w:val="21"/>
          <w:lang w:val="pl-PL"/>
        </w:rPr>
        <w:t>VI</w:t>
      </w:r>
      <w:r w:rsidRPr="000B2331">
        <w:rPr>
          <w:rFonts w:cs="Arial"/>
          <w:sz w:val="21"/>
          <w:szCs w:val="21"/>
        </w:rPr>
        <w:t xml:space="preserve"> SWZ, </w:t>
      </w:r>
      <w:proofErr w:type="spellStart"/>
      <w:r w:rsidRPr="000B2331">
        <w:rPr>
          <w:rFonts w:cs="Arial"/>
          <w:sz w:val="21"/>
          <w:szCs w:val="21"/>
        </w:rPr>
        <w:t>tj</w:t>
      </w:r>
      <w:proofErr w:type="spellEnd"/>
      <w:r w:rsidRPr="000B2331">
        <w:rPr>
          <w:rFonts w:cs="Arial"/>
          <w:sz w:val="21"/>
          <w:szCs w:val="21"/>
        </w:rPr>
        <w:t>:</w:t>
      </w:r>
    </w:p>
    <w:p w14:paraId="6BDE1B84" w14:textId="142325B7" w:rsidR="00633E68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  <w:r w:rsidR="00633E68" w:rsidRPr="00E24E92">
        <w:rPr>
          <w:rFonts w:cs="Arial"/>
        </w:rPr>
        <w:t>.</w:t>
      </w:r>
    </w:p>
    <w:p w14:paraId="236A9395" w14:textId="54F0B869" w:rsidR="00E24E92" w:rsidRPr="00E24E92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E24E92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FADC6C5" w14:textId="32F40F50" w:rsidR="00633E68" w:rsidRDefault="00633E68" w:rsidP="009E7312">
      <w:pPr>
        <w:spacing w:after="0" w:line="276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7463DFCF" w14:textId="31C97528" w:rsidR="00633E68" w:rsidRDefault="00633E68" w:rsidP="009E731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3" w:name="_Hlk61521775"/>
    </w:p>
    <w:p w14:paraId="18A06031" w14:textId="77777777" w:rsidR="009E7312" w:rsidRPr="00E24E92" w:rsidRDefault="009E7312" w:rsidP="009E731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E24E92" w:rsidRDefault="00BD44FB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bookmarkEnd w:id="3"/>
    <w:p w14:paraId="234010DC" w14:textId="77777777" w:rsidR="00633E68" w:rsidRPr="00B93374" w:rsidRDefault="00633E68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F059FA">
      <w:pPr>
        <w:pStyle w:val="Akapitzlist"/>
        <w:widowControl w:val="0"/>
        <w:numPr>
          <w:ilvl w:val="3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F059FA">
      <w:pPr>
        <w:pStyle w:val="Akapitzlist"/>
        <w:widowControl w:val="0"/>
        <w:numPr>
          <w:ilvl w:val="3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F059FA">
      <w:pPr>
        <w:pStyle w:val="Akapitzlist"/>
        <w:widowControl w:val="0"/>
        <w:numPr>
          <w:ilvl w:val="3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339460A" w14:textId="77777777" w:rsidR="009E7312" w:rsidRDefault="009E7312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</w:p>
    <w:p w14:paraId="1DFB7B02" w14:textId="30BB0EF3" w:rsidR="00633E68" w:rsidRPr="00153093" w:rsidRDefault="00633E68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F059FA">
      <w:pPr>
        <w:pStyle w:val="Akapitzlist"/>
        <w:widowControl w:val="0"/>
        <w:numPr>
          <w:ilvl w:val="6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F059FA">
      <w:pPr>
        <w:pStyle w:val="Akapitzlist"/>
        <w:widowControl w:val="0"/>
        <w:numPr>
          <w:ilvl w:val="6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F059FA">
      <w:pPr>
        <w:pStyle w:val="Akapitzlist"/>
        <w:widowControl w:val="0"/>
        <w:numPr>
          <w:ilvl w:val="6"/>
          <w:numId w:val="36"/>
        </w:numPr>
        <w:spacing w:before="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0351A759" w14:textId="77777777" w:rsidR="00633E68" w:rsidRPr="00B51964" w:rsidRDefault="00633E68" w:rsidP="009E73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9E73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42FDA486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34C9E910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0FEE82C" w14:textId="0E1DC644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4BCFDC" w14:textId="2271E465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653B662" w14:textId="54889036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61153D1" w14:textId="31C9377E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F62A9F4" w14:textId="571EAC90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ECEEF9F" w14:textId="6897E8F0" w:rsidR="00313190" w:rsidRDefault="00313190">
      <w:pPr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</w:p>
    <w:sectPr w:rsidR="0031319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807A" w14:textId="77777777" w:rsidR="00776CE5" w:rsidRDefault="00776CE5">
      <w:pPr>
        <w:spacing w:after="0" w:line="240" w:lineRule="auto"/>
      </w:pPr>
      <w:r>
        <w:separator/>
      </w:r>
    </w:p>
  </w:endnote>
  <w:endnote w:type="continuationSeparator" w:id="0">
    <w:p w14:paraId="35C2A3F7" w14:textId="77777777" w:rsidR="00776CE5" w:rsidRDefault="0077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EA109D" w:rsidRPr="0084403F" w:rsidRDefault="00EA10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84403F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84403F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84403F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84403F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84403F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EA109D" w:rsidRDefault="00EA1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EA109D" w:rsidRDefault="00EA10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3823" w14:textId="77777777" w:rsidR="00776CE5" w:rsidRDefault="00776CE5">
      <w:pPr>
        <w:spacing w:after="0" w:line="240" w:lineRule="auto"/>
      </w:pPr>
      <w:r>
        <w:separator/>
      </w:r>
    </w:p>
  </w:footnote>
  <w:footnote w:type="continuationSeparator" w:id="0">
    <w:p w14:paraId="39DCDF19" w14:textId="77777777" w:rsidR="00776CE5" w:rsidRDefault="00776CE5">
      <w:pPr>
        <w:spacing w:after="0" w:line="240" w:lineRule="auto"/>
      </w:pPr>
      <w:r>
        <w:continuationSeparator/>
      </w:r>
    </w:p>
  </w:footnote>
  <w:footnote w:id="1">
    <w:p w14:paraId="372938BE" w14:textId="77777777" w:rsidR="00EA109D" w:rsidRPr="00F04912" w:rsidRDefault="00EA109D" w:rsidP="009E73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43729476" w14:textId="77777777" w:rsidR="00EA109D" w:rsidRPr="00F04912" w:rsidRDefault="00EA109D" w:rsidP="009E73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B638A1" w14:textId="77777777" w:rsidR="00EA109D" w:rsidRPr="00A50B8F" w:rsidRDefault="00EA109D" w:rsidP="009E73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</w:t>
      </w:r>
      <w:r w:rsidRPr="00A50B8F">
        <w:rPr>
          <w:rFonts w:ascii="Arial" w:eastAsia="Times New Roman" w:hAnsi="Arial" w:cs="Arial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72A73015" w14:textId="77777777" w:rsidR="00EA109D" w:rsidRPr="00A50B8F" w:rsidRDefault="00EA109D" w:rsidP="009E73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50B8F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EA109D" w:rsidRPr="00633E68" w:rsidRDefault="00EA109D" w:rsidP="00E24E92">
      <w:pPr>
        <w:pStyle w:val="Tekstprzypisudolnego"/>
        <w:rPr>
          <w:sz w:val="18"/>
          <w:szCs w:val="16"/>
          <w:lang w:val="pl-PL"/>
        </w:rPr>
      </w:pPr>
      <w:r w:rsidRPr="00A50B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B8F">
        <w:rPr>
          <w:rFonts w:ascii="Arial" w:hAnsi="Arial" w:cs="Arial"/>
          <w:sz w:val="16"/>
          <w:szCs w:val="16"/>
        </w:rPr>
        <w:t xml:space="preserve"> </w:t>
      </w:r>
      <w:r w:rsidRPr="00A50B8F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EA109D" w:rsidRDefault="00EA109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5A45" w14:textId="77777777" w:rsidR="00EA109D" w:rsidRDefault="00EA109D" w:rsidP="007716F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6EF45" wp14:editId="0C75FA9E">
          <wp:simplePos x="0" y="0"/>
          <wp:positionH relativeFrom="column">
            <wp:posOffset>4582795</wp:posOffset>
          </wp:positionH>
          <wp:positionV relativeFrom="paragraph">
            <wp:posOffset>162560</wp:posOffset>
          </wp:positionV>
          <wp:extent cx="1260475" cy="755650"/>
          <wp:effectExtent l="0" t="0" r="0" b="6350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51C3CFE" wp14:editId="475C9B96">
          <wp:simplePos x="0" y="0"/>
          <wp:positionH relativeFrom="column">
            <wp:posOffset>-466725</wp:posOffset>
          </wp:positionH>
          <wp:positionV relativeFrom="paragraph">
            <wp:posOffset>-653415</wp:posOffset>
          </wp:positionV>
          <wp:extent cx="3600450" cy="2553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55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A3EF8" w14:textId="15CBCB6E" w:rsidR="00EA109D" w:rsidRDefault="00EA1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FDD"/>
    <w:multiLevelType w:val="hybridMultilevel"/>
    <w:tmpl w:val="6490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00B"/>
    <w:multiLevelType w:val="multilevel"/>
    <w:tmpl w:val="9188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3DA6"/>
    <w:multiLevelType w:val="multilevel"/>
    <w:tmpl w:val="70F630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36BE5"/>
    <w:multiLevelType w:val="hybridMultilevel"/>
    <w:tmpl w:val="117C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6D46"/>
    <w:multiLevelType w:val="hybridMultilevel"/>
    <w:tmpl w:val="EF50698A"/>
    <w:lvl w:ilvl="0" w:tplc="CBD89E6E">
      <w:start w:val="1"/>
      <w:numFmt w:val="decimal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E6E47CC"/>
    <w:multiLevelType w:val="hybridMultilevel"/>
    <w:tmpl w:val="32625A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701E4D"/>
    <w:multiLevelType w:val="hybridMultilevel"/>
    <w:tmpl w:val="73561F7C"/>
    <w:lvl w:ilvl="0" w:tplc="B1F82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5615D1"/>
    <w:multiLevelType w:val="hybridMultilevel"/>
    <w:tmpl w:val="31F847EA"/>
    <w:lvl w:ilvl="0" w:tplc="6DB40D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011CF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A73D80"/>
    <w:multiLevelType w:val="multilevel"/>
    <w:tmpl w:val="E7149A2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DC67B3"/>
    <w:multiLevelType w:val="hybridMultilevel"/>
    <w:tmpl w:val="1BB6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6AFA67FE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56729"/>
    <w:multiLevelType w:val="multilevel"/>
    <w:tmpl w:val="83E8E55A"/>
    <w:lvl w:ilvl="0">
      <w:start w:val="1"/>
      <w:numFmt w:val="decimal"/>
      <w:lvlText w:val="%1."/>
      <w:lvlJc w:val="left"/>
      <w:pPr>
        <w:ind w:left="922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EA11809"/>
    <w:multiLevelType w:val="hybridMultilevel"/>
    <w:tmpl w:val="BBAA1DE4"/>
    <w:lvl w:ilvl="0" w:tplc="B9F6AD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1606E"/>
    <w:multiLevelType w:val="hybridMultilevel"/>
    <w:tmpl w:val="0598E606"/>
    <w:lvl w:ilvl="0" w:tplc="11EA9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D7383F"/>
    <w:multiLevelType w:val="hybridMultilevel"/>
    <w:tmpl w:val="FC94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4370D"/>
    <w:multiLevelType w:val="hybridMultilevel"/>
    <w:tmpl w:val="6ACEE89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BD69AB"/>
    <w:multiLevelType w:val="multilevel"/>
    <w:tmpl w:val="99E8D3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A911683"/>
    <w:multiLevelType w:val="hybridMultilevel"/>
    <w:tmpl w:val="4ACA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B3004"/>
    <w:multiLevelType w:val="hybridMultilevel"/>
    <w:tmpl w:val="7BA4C850"/>
    <w:lvl w:ilvl="0" w:tplc="66A42B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BEE6BF3"/>
    <w:multiLevelType w:val="hybridMultilevel"/>
    <w:tmpl w:val="202A65BE"/>
    <w:lvl w:ilvl="0" w:tplc="06380D06">
      <w:start w:val="1"/>
      <w:numFmt w:val="lowerLetter"/>
      <w:lvlText w:val="%1)"/>
      <w:lvlJc w:val="left"/>
      <w:pPr>
        <w:ind w:left="1431" w:hanging="360"/>
      </w:p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>
      <w:start w:val="1"/>
      <w:numFmt w:val="decimal"/>
      <w:lvlText w:val="%4."/>
      <w:lvlJc w:val="left"/>
      <w:pPr>
        <w:ind w:left="3591" w:hanging="360"/>
      </w:pPr>
    </w:lvl>
    <w:lvl w:ilvl="4" w:tplc="04150019">
      <w:start w:val="1"/>
      <w:numFmt w:val="lowerLetter"/>
      <w:lvlText w:val="%5."/>
      <w:lvlJc w:val="left"/>
      <w:pPr>
        <w:ind w:left="4311" w:hanging="360"/>
      </w:pPr>
    </w:lvl>
    <w:lvl w:ilvl="5" w:tplc="0415001B">
      <w:start w:val="1"/>
      <w:numFmt w:val="lowerRoman"/>
      <w:lvlText w:val="%6."/>
      <w:lvlJc w:val="right"/>
      <w:pPr>
        <w:ind w:left="5031" w:hanging="180"/>
      </w:pPr>
    </w:lvl>
    <w:lvl w:ilvl="6" w:tplc="0415000F">
      <w:start w:val="1"/>
      <w:numFmt w:val="decimal"/>
      <w:lvlText w:val="%7."/>
      <w:lvlJc w:val="left"/>
      <w:pPr>
        <w:ind w:left="5751" w:hanging="360"/>
      </w:pPr>
    </w:lvl>
    <w:lvl w:ilvl="7" w:tplc="04150019">
      <w:start w:val="1"/>
      <w:numFmt w:val="lowerLetter"/>
      <w:lvlText w:val="%8."/>
      <w:lvlJc w:val="left"/>
      <w:pPr>
        <w:ind w:left="6471" w:hanging="360"/>
      </w:pPr>
    </w:lvl>
    <w:lvl w:ilvl="8" w:tplc="0415001B">
      <w:start w:val="1"/>
      <w:numFmt w:val="lowerRoman"/>
      <w:lvlText w:val="%9."/>
      <w:lvlJc w:val="right"/>
      <w:pPr>
        <w:ind w:left="7191" w:hanging="180"/>
      </w:pPr>
    </w:lvl>
  </w:abstractNum>
  <w:abstractNum w:abstractNumId="3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E8E05FB"/>
    <w:multiLevelType w:val="multilevel"/>
    <w:tmpl w:val="0C6A938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3F107B72"/>
    <w:multiLevelType w:val="hybridMultilevel"/>
    <w:tmpl w:val="2C3EADD8"/>
    <w:lvl w:ilvl="0" w:tplc="185031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8B799C"/>
    <w:multiLevelType w:val="multilevel"/>
    <w:tmpl w:val="C1A6760C"/>
    <w:lvl w:ilvl="0">
      <w:start w:val="1"/>
      <w:numFmt w:val="lowerLetter"/>
      <w:lvlText w:val="%1) "/>
      <w:lvlJc w:val="left"/>
      <w:pPr>
        <w:ind w:left="567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3F9F093C"/>
    <w:multiLevelType w:val="hybridMultilevel"/>
    <w:tmpl w:val="F0B4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858B6"/>
    <w:multiLevelType w:val="hybridMultilevel"/>
    <w:tmpl w:val="2B48EE72"/>
    <w:lvl w:ilvl="0" w:tplc="B9F6AD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F7375"/>
    <w:multiLevelType w:val="hybridMultilevel"/>
    <w:tmpl w:val="61F2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8C2CA7"/>
    <w:multiLevelType w:val="hybridMultilevel"/>
    <w:tmpl w:val="62EC5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C262B6"/>
    <w:multiLevelType w:val="hybridMultilevel"/>
    <w:tmpl w:val="6546C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D10C690">
      <w:start w:val="1"/>
      <w:numFmt w:val="decimal"/>
      <w:lvlText w:val="%2)"/>
      <w:lvlJc w:val="left"/>
      <w:pPr>
        <w:ind w:left="1724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7DF3FAD"/>
    <w:multiLevelType w:val="hybridMultilevel"/>
    <w:tmpl w:val="1BCE2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8A6591"/>
    <w:multiLevelType w:val="hybridMultilevel"/>
    <w:tmpl w:val="FD94D412"/>
    <w:lvl w:ilvl="0" w:tplc="DFA41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C6266"/>
    <w:multiLevelType w:val="multilevel"/>
    <w:tmpl w:val="ACB2B35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BF87054"/>
    <w:multiLevelType w:val="hybridMultilevel"/>
    <w:tmpl w:val="2454F36C"/>
    <w:lvl w:ilvl="0" w:tplc="D17AB4F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9E6771"/>
    <w:multiLevelType w:val="hybridMultilevel"/>
    <w:tmpl w:val="5890F0CE"/>
    <w:lvl w:ilvl="0" w:tplc="C066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894E70"/>
    <w:multiLevelType w:val="multilevel"/>
    <w:tmpl w:val="D018A988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7B43220"/>
    <w:multiLevelType w:val="multilevel"/>
    <w:tmpl w:val="EEB09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C6DE3"/>
    <w:multiLevelType w:val="hybridMultilevel"/>
    <w:tmpl w:val="1D8841F2"/>
    <w:lvl w:ilvl="0" w:tplc="63923E8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6B66D61"/>
    <w:multiLevelType w:val="multilevel"/>
    <w:tmpl w:val="B302ED38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6" w15:restartNumberingAfterBreak="0">
    <w:nsid w:val="785B0034"/>
    <w:multiLevelType w:val="hybridMultilevel"/>
    <w:tmpl w:val="055AB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BE00868"/>
    <w:multiLevelType w:val="hybridMultilevel"/>
    <w:tmpl w:val="4C6C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07EAE"/>
    <w:multiLevelType w:val="hybridMultilevel"/>
    <w:tmpl w:val="FE466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1CA8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7"/>
  </w:num>
  <w:num w:numId="2">
    <w:abstractNumId w:val="16"/>
  </w:num>
  <w:num w:numId="3">
    <w:abstractNumId w:val="62"/>
  </w:num>
  <w:num w:numId="4">
    <w:abstractNumId w:val="63"/>
  </w:num>
  <w:num w:numId="5">
    <w:abstractNumId w:val="22"/>
  </w:num>
  <w:num w:numId="6">
    <w:abstractNumId w:val="67"/>
  </w:num>
  <w:num w:numId="7">
    <w:abstractNumId w:val="36"/>
  </w:num>
  <w:num w:numId="8">
    <w:abstractNumId w:val="43"/>
  </w:num>
  <w:num w:numId="9">
    <w:abstractNumId w:val="31"/>
  </w:num>
  <w:num w:numId="10">
    <w:abstractNumId w:val="45"/>
  </w:num>
  <w:num w:numId="11">
    <w:abstractNumId w:val="64"/>
  </w:num>
  <w:num w:numId="12">
    <w:abstractNumId w:val="56"/>
  </w:num>
  <w:num w:numId="13">
    <w:abstractNumId w:val="33"/>
  </w:num>
  <w:num w:numId="14">
    <w:abstractNumId w:val="21"/>
  </w:num>
  <w:num w:numId="15">
    <w:abstractNumId w:val="20"/>
  </w:num>
  <w:num w:numId="16">
    <w:abstractNumId w:val="70"/>
  </w:num>
  <w:num w:numId="17">
    <w:abstractNumId w:val="12"/>
  </w:num>
  <w:num w:numId="18">
    <w:abstractNumId w:val="3"/>
  </w:num>
  <w:num w:numId="19">
    <w:abstractNumId w:val="48"/>
  </w:num>
  <w:num w:numId="20">
    <w:abstractNumId w:val="9"/>
  </w:num>
  <w:num w:numId="21">
    <w:abstractNumId w:val="65"/>
  </w:num>
  <w:num w:numId="22">
    <w:abstractNumId w:val="14"/>
  </w:num>
  <w:num w:numId="23">
    <w:abstractNumId w:val="69"/>
  </w:num>
  <w:num w:numId="24">
    <w:abstractNumId w:val="51"/>
  </w:num>
  <w:num w:numId="25">
    <w:abstractNumId w:val="54"/>
  </w:num>
  <w:num w:numId="26">
    <w:abstractNumId w:val="25"/>
  </w:num>
  <w:num w:numId="27">
    <w:abstractNumId w:val="46"/>
  </w:num>
  <w:num w:numId="28">
    <w:abstractNumId w:val="18"/>
  </w:num>
  <w:num w:numId="29">
    <w:abstractNumId w:val="15"/>
  </w:num>
  <w:num w:numId="30">
    <w:abstractNumId w:val="5"/>
  </w:num>
  <w:num w:numId="31">
    <w:abstractNumId w:val="23"/>
  </w:num>
  <w:num w:numId="32">
    <w:abstractNumId w:val="4"/>
  </w:num>
  <w:num w:numId="33">
    <w:abstractNumId w:val="17"/>
  </w:num>
  <w:num w:numId="34">
    <w:abstractNumId w:val="19"/>
  </w:num>
  <w:num w:numId="35">
    <w:abstractNumId w:val="49"/>
  </w:num>
  <w:num w:numId="36">
    <w:abstractNumId w:val="40"/>
  </w:num>
  <w:num w:numId="37">
    <w:abstractNumId w:val="0"/>
  </w:num>
  <w:num w:numId="38">
    <w:abstractNumId w:val="7"/>
  </w:num>
  <w:num w:numId="39">
    <w:abstractNumId w:val="50"/>
  </w:num>
  <w:num w:numId="40">
    <w:abstractNumId w:val="61"/>
  </w:num>
  <w:num w:numId="41">
    <w:abstractNumId w:val="29"/>
  </w:num>
  <w:num w:numId="42">
    <w:abstractNumId w:val="10"/>
  </w:num>
  <w:num w:numId="43">
    <w:abstractNumId w:val="32"/>
  </w:num>
  <w:num w:numId="44">
    <w:abstractNumId w:val="42"/>
  </w:num>
  <w:num w:numId="45">
    <w:abstractNumId w:val="28"/>
  </w:num>
  <w:num w:numId="46">
    <w:abstractNumId w:val="66"/>
  </w:num>
  <w:num w:numId="47">
    <w:abstractNumId w:val="47"/>
  </w:num>
  <w:num w:numId="48">
    <w:abstractNumId w:val="6"/>
  </w:num>
  <w:num w:numId="49">
    <w:abstractNumId w:val="52"/>
  </w:num>
  <w:num w:numId="50">
    <w:abstractNumId w:val="37"/>
  </w:num>
  <w:num w:numId="51">
    <w:abstractNumId w:val="2"/>
  </w:num>
  <w:num w:numId="52">
    <w:abstractNumId w:val="1"/>
  </w:num>
  <w:num w:numId="53">
    <w:abstractNumId w:val="60"/>
  </w:num>
  <w:num w:numId="54">
    <w:abstractNumId w:val="24"/>
  </w:num>
  <w:num w:numId="55">
    <w:abstractNumId w:val="39"/>
  </w:num>
  <w:num w:numId="56">
    <w:abstractNumId w:val="59"/>
  </w:num>
  <w:num w:numId="57">
    <w:abstractNumId w:val="30"/>
  </w:num>
  <w:num w:numId="58">
    <w:abstractNumId w:val="68"/>
  </w:num>
  <w:num w:numId="59">
    <w:abstractNumId w:val="53"/>
  </w:num>
  <w:num w:numId="60">
    <w:abstractNumId w:val="44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</w:num>
  <w:num w:numId="65">
    <w:abstractNumId w:val="26"/>
  </w:num>
  <w:num w:numId="66">
    <w:abstractNumId w:val="55"/>
  </w:num>
  <w:num w:numId="67">
    <w:abstractNumId w:val="11"/>
  </w:num>
  <w:num w:numId="68">
    <w:abstractNumId w:val="27"/>
  </w:num>
  <w:num w:numId="69">
    <w:abstractNumId w:val="41"/>
  </w:num>
  <w:num w:numId="70">
    <w:abstractNumId w:val="34"/>
  </w:num>
  <w:num w:numId="71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1EB3"/>
    <w:rsid w:val="000226F2"/>
    <w:rsid w:val="00025463"/>
    <w:rsid w:val="00025D6B"/>
    <w:rsid w:val="00034B1F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C7ABD"/>
    <w:rsid w:val="000D4E36"/>
    <w:rsid w:val="000D587C"/>
    <w:rsid w:val="000D6D6E"/>
    <w:rsid w:val="000F172E"/>
    <w:rsid w:val="001003F9"/>
    <w:rsid w:val="00107FF0"/>
    <w:rsid w:val="00110862"/>
    <w:rsid w:val="00110BAE"/>
    <w:rsid w:val="001145E2"/>
    <w:rsid w:val="001163A6"/>
    <w:rsid w:val="00117B41"/>
    <w:rsid w:val="00133139"/>
    <w:rsid w:val="00150F8C"/>
    <w:rsid w:val="001526A3"/>
    <w:rsid w:val="0015486C"/>
    <w:rsid w:val="00160BF6"/>
    <w:rsid w:val="001714D3"/>
    <w:rsid w:val="00184805"/>
    <w:rsid w:val="00186DE7"/>
    <w:rsid w:val="00192509"/>
    <w:rsid w:val="00193572"/>
    <w:rsid w:val="001938EA"/>
    <w:rsid w:val="001956CE"/>
    <w:rsid w:val="001A24B0"/>
    <w:rsid w:val="001A24E2"/>
    <w:rsid w:val="001A7211"/>
    <w:rsid w:val="001B00AA"/>
    <w:rsid w:val="001B4875"/>
    <w:rsid w:val="001D35A7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607B"/>
    <w:rsid w:val="0028750D"/>
    <w:rsid w:val="002B5877"/>
    <w:rsid w:val="002C0BDA"/>
    <w:rsid w:val="002D0DD0"/>
    <w:rsid w:val="002D71CD"/>
    <w:rsid w:val="002E5211"/>
    <w:rsid w:val="002E6099"/>
    <w:rsid w:val="002E65D3"/>
    <w:rsid w:val="002E7A33"/>
    <w:rsid w:val="002F3F01"/>
    <w:rsid w:val="002F7503"/>
    <w:rsid w:val="00300F8F"/>
    <w:rsid w:val="003012DA"/>
    <w:rsid w:val="00313190"/>
    <w:rsid w:val="003200E6"/>
    <w:rsid w:val="00320E34"/>
    <w:rsid w:val="00327553"/>
    <w:rsid w:val="003450B1"/>
    <w:rsid w:val="00346190"/>
    <w:rsid w:val="00347405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75E5"/>
    <w:rsid w:val="003C3E87"/>
    <w:rsid w:val="003C3FDE"/>
    <w:rsid w:val="003C5463"/>
    <w:rsid w:val="003C65A6"/>
    <w:rsid w:val="003C7C20"/>
    <w:rsid w:val="003D4C37"/>
    <w:rsid w:val="003E3F51"/>
    <w:rsid w:val="003E72CC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126A"/>
    <w:rsid w:val="0045297F"/>
    <w:rsid w:val="004546CF"/>
    <w:rsid w:val="0046398A"/>
    <w:rsid w:val="00466653"/>
    <w:rsid w:val="00467088"/>
    <w:rsid w:val="0047238D"/>
    <w:rsid w:val="004804B9"/>
    <w:rsid w:val="00480922"/>
    <w:rsid w:val="0048304D"/>
    <w:rsid w:val="00483BA0"/>
    <w:rsid w:val="00487AE7"/>
    <w:rsid w:val="00492AB7"/>
    <w:rsid w:val="00493BD0"/>
    <w:rsid w:val="004B6927"/>
    <w:rsid w:val="004B7298"/>
    <w:rsid w:val="004C3999"/>
    <w:rsid w:val="004C3B3B"/>
    <w:rsid w:val="004D5B74"/>
    <w:rsid w:val="004E0595"/>
    <w:rsid w:val="004E5D2D"/>
    <w:rsid w:val="004E6D66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54057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96CCC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2823"/>
    <w:rsid w:val="005F28EE"/>
    <w:rsid w:val="005F29AE"/>
    <w:rsid w:val="005F6CB8"/>
    <w:rsid w:val="00601DA2"/>
    <w:rsid w:val="00604D52"/>
    <w:rsid w:val="00617997"/>
    <w:rsid w:val="00633E68"/>
    <w:rsid w:val="00633FAC"/>
    <w:rsid w:val="00637C51"/>
    <w:rsid w:val="006457DA"/>
    <w:rsid w:val="00646AEE"/>
    <w:rsid w:val="00650935"/>
    <w:rsid w:val="00650AA6"/>
    <w:rsid w:val="006554CF"/>
    <w:rsid w:val="00655BCE"/>
    <w:rsid w:val="00664A56"/>
    <w:rsid w:val="00674FBC"/>
    <w:rsid w:val="00677CD5"/>
    <w:rsid w:val="00682783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C5F52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0A65"/>
    <w:rsid w:val="00715907"/>
    <w:rsid w:val="00716FD4"/>
    <w:rsid w:val="007220F8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8A2"/>
    <w:rsid w:val="00754304"/>
    <w:rsid w:val="00754FCB"/>
    <w:rsid w:val="00760551"/>
    <w:rsid w:val="007646A1"/>
    <w:rsid w:val="00766973"/>
    <w:rsid w:val="007716FF"/>
    <w:rsid w:val="00771A36"/>
    <w:rsid w:val="007729B0"/>
    <w:rsid w:val="00773DCE"/>
    <w:rsid w:val="00776CE5"/>
    <w:rsid w:val="00782F34"/>
    <w:rsid w:val="00783BF5"/>
    <w:rsid w:val="00785D05"/>
    <w:rsid w:val="00791CD2"/>
    <w:rsid w:val="00792ADB"/>
    <w:rsid w:val="00796EBB"/>
    <w:rsid w:val="00797040"/>
    <w:rsid w:val="007A331D"/>
    <w:rsid w:val="007A6413"/>
    <w:rsid w:val="007B2530"/>
    <w:rsid w:val="007B2716"/>
    <w:rsid w:val="007B54FA"/>
    <w:rsid w:val="007C4450"/>
    <w:rsid w:val="007D424C"/>
    <w:rsid w:val="007E19D5"/>
    <w:rsid w:val="007E716B"/>
    <w:rsid w:val="007E7FB4"/>
    <w:rsid w:val="00802976"/>
    <w:rsid w:val="00805F0F"/>
    <w:rsid w:val="00807833"/>
    <w:rsid w:val="00811E6B"/>
    <w:rsid w:val="00816796"/>
    <w:rsid w:val="00831FE2"/>
    <w:rsid w:val="00834DB2"/>
    <w:rsid w:val="00835EDE"/>
    <w:rsid w:val="0083635D"/>
    <w:rsid w:val="00837087"/>
    <w:rsid w:val="0084151F"/>
    <w:rsid w:val="0084403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5CE1"/>
    <w:rsid w:val="008A6B1A"/>
    <w:rsid w:val="008A6EF7"/>
    <w:rsid w:val="008B3552"/>
    <w:rsid w:val="008B785B"/>
    <w:rsid w:val="008D0774"/>
    <w:rsid w:val="008D10AE"/>
    <w:rsid w:val="008D6E16"/>
    <w:rsid w:val="008E19C8"/>
    <w:rsid w:val="009053DE"/>
    <w:rsid w:val="00907A04"/>
    <w:rsid w:val="00907A98"/>
    <w:rsid w:val="00911AF7"/>
    <w:rsid w:val="00912EA2"/>
    <w:rsid w:val="00913C51"/>
    <w:rsid w:val="009201CC"/>
    <w:rsid w:val="00921B71"/>
    <w:rsid w:val="00925360"/>
    <w:rsid w:val="009276EE"/>
    <w:rsid w:val="009306FF"/>
    <w:rsid w:val="00933399"/>
    <w:rsid w:val="00936D28"/>
    <w:rsid w:val="0094192A"/>
    <w:rsid w:val="00943DA2"/>
    <w:rsid w:val="00954DD4"/>
    <w:rsid w:val="00956691"/>
    <w:rsid w:val="00957405"/>
    <w:rsid w:val="0096587F"/>
    <w:rsid w:val="00965CD6"/>
    <w:rsid w:val="00966CCE"/>
    <w:rsid w:val="00972461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312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B8F"/>
    <w:rsid w:val="00A50EA3"/>
    <w:rsid w:val="00A55668"/>
    <w:rsid w:val="00A57382"/>
    <w:rsid w:val="00A60FDD"/>
    <w:rsid w:val="00A628F5"/>
    <w:rsid w:val="00A66250"/>
    <w:rsid w:val="00A67A92"/>
    <w:rsid w:val="00A71B35"/>
    <w:rsid w:val="00A72DE7"/>
    <w:rsid w:val="00A77F80"/>
    <w:rsid w:val="00A90A2F"/>
    <w:rsid w:val="00A97BEC"/>
    <w:rsid w:val="00AA09FF"/>
    <w:rsid w:val="00AA0F4E"/>
    <w:rsid w:val="00AA1973"/>
    <w:rsid w:val="00AA496E"/>
    <w:rsid w:val="00AB326D"/>
    <w:rsid w:val="00AB6C2E"/>
    <w:rsid w:val="00AD0E09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242"/>
    <w:rsid w:val="00B3738D"/>
    <w:rsid w:val="00B47D52"/>
    <w:rsid w:val="00B53934"/>
    <w:rsid w:val="00B54E41"/>
    <w:rsid w:val="00B5726A"/>
    <w:rsid w:val="00B57C7F"/>
    <w:rsid w:val="00B616CE"/>
    <w:rsid w:val="00B62864"/>
    <w:rsid w:val="00B73D49"/>
    <w:rsid w:val="00B81569"/>
    <w:rsid w:val="00B81D23"/>
    <w:rsid w:val="00B86C88"/>
    <w:rsid w:val="00B92282"/>
    <w:rsid w:val="00B92F37"/>
    <w:rsid w:val="00BA0C39"/>
    <w:rsid w:val="00BA1C6A"/>
    <w:rsid w:val="00BA2968"/>
    <w:rsid w:val="00BA6285"/>
    <w:rsid w:val="00BA6520"/>
    <w:rsid w:val="00BD0109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396"/>
    <w:rsid w:val="00C15E4B"/>
    <w:rsid w:val="00C30082"/>
    <w:rsid w:val="00C36F51"/>
    <w:rsid w:val="00C538C9"/>
    <w:rsid w:val="00C540CA"/>
    <w:rsid w:val="00C5706A"/>
    <w:rsid w:val="00C57DB1"/>
    <w:rsid w:val="00C74DF9"/>
    <w:rsid w:val="00C86177"/>
    <w:rsid w:val="00C910A5"/>
    <w:rsid w:val="00C9694D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11AA"/>
    <w:rsid w:val="00CF33CF"/>
    <w:rsid w:val="00CF5AA0"/>
    <w:rsid w:val="00CF5CFD"/>
    <w:rsid w:val="00D05EE1"/>
    <w:rsid w:val="00D07A72"/>
    <w:rsid w:val="00D07E88"/>
    <w:rsid w:val="00D1558D"/>
    <w:rsid w:val="00D15A9A"/>
    <w:rsid w:val="00D17376"/>
    <w:rsid w:val="00D24692"/>
    <w:rsid w:val="00D27193"/>
    <w:rsid w:val="00D304B7"/>
    <w:rsid w:val="00D36EA4"/>
    <w:rsid w:val="00D43855"/>
    <w:rsid w:val="00D578A9"/>
    <w:rsid w:val="00D62C9C"/>
    <w:rsid w:val="00D64D1D"/>
    <w:rsid w:val="00D73E1F"/>
    <w:rsid w:val="00D802BE"/>
    <w:rsid w:val="00D83CAB"/>
    <w:rsid w:val="00D85A4F"/>
    <w:rsid w:val="00D874DC"/>
    <w:rsid w:val="00D909D9"/>
    <w:rsid w:val="00D916EC"/>
    <w:rsid w:val="00D92B7F"/>
    <w:rsid w:val="00DB4CB5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F2173"/>
    <w:rsid w:val="00DF447C"/>
    <w:rsid w:val="00E01275"/>
    <w:rsid w:val="00E02D6F"/>
    <w:rsid w:val="00E03D90"/>
    <w:rsid w:val="00E128AB"/>
    <w:rsid w:val="00E1344E"/>
    <w:rsid w:val="00E172EA"/>
    <w:rsid w:val="00E24220"/>
    <w:rsid w:val="00E24E92"/>
    <w:rsid w:val="00E3007E"/>
    <w:rsid w:val="00E33B00"/>
    <w:rsid w:val="00E44386"/>
    <w:rsid w:val="00E450C0"/>
    <w:rsid w:val="00E46E39"/>
    <w:rsid w:val="00E47AA3"/>
    <w:rsid w:val="00E54A11"/>
    <w:rsid w:val="00E70074"/>
    <w:rsid w:val="00E732EC"/>
    <w:rsid w:val="00E73F1A"/>
    <w:rsid w:val="00E7493E"/>
    <w:rsid w:val="00E7507B"/>
    <w:rsid w:val="00E7678E"/>
    <w:rsid w:val="00E778B9"/>
    <w:rsid w:val="00E80C2C"/>
    <w:rsid w:val="00E8124B"/>
    <w:rsid w:val="00E81FD0"/>
    <w:rsid w:val="00E822E9"/>
    <w:rsid w:val="00E8341F"/>
    <w:rsid w:val="00E94D09"/>
    <w:rsid w:val="00E94FFC"/>
    <w:rsid w:val="00EA0090"/>
    <w:rsid w:val="00EA109D"/>
    <w:rsid w:val="00EA2EB8"/>
    <w:rsid w:val="00EB07A2"/>
    <w:rsid w:val="00EB1B97"/>
    <w:rsid w:val="00ED3FEE"/>
    <w:rsid w:val="00ED43B6"/>
    <w:rsid w:val="00ED5D4D"/>
    <w:rsid w:val="00ED7D9E"/>
    <w:rsid w:val="00EE16C6"/>
    <w:rsid w:val="00EE55F6"/>
    <w:rsid w:val="00EE5CDC"/>
    <w:rsid w:val="00EE699F"/>
    <w:rsid w:val="00EF3219"/>
    <w:rsid w:val="00EF7263"/>
    <w:rsid w:val="00F0552F"/>
    <w:rsid w:val="00F059FA"/>
    <w:rsid w:val="00F12074"/>
    <w:rsid w:val="00F14E12"/>
    <w:rsid w:val="00F20442"/>
    <w:rsid w:val="00F20786"/>
    <w:rsid w:val="00F20A6E"/>
    <w:rsid w:val="00F26111"/>
    <w:rsid w:val="00F26BBB"/>
    <w:rsid w:val="00F27D7F"/>
    <w:rsid w:val="00F337EE"/>
    <w:rsid w:val="00F42C20"/>
    <w:rsid w:val="00F44453"/>
    <w:rsid w:val="00F50232"/>
    <w:rsid w:val="00F631F6"/>
    <w:rsid w:val="00F6341A"/>
    <w:rsid w:val="00F71969"/>
    <w:rsid w:val="00F722E6"/>
    <w:rsid w:val="00F74876"/>
    <w:rsid w:val="00F7632E"/>
    <w:rsid w:val="00F81E42"/>
    <w:rsid w:val="00F82BB1"/>
    <w:rsid w:val="00F84B19"/>
    <w:rsid w:val="00F8677A"/>
    <w:rsid w:val="00F93445"/>
    <w:rsid w:val="00F9428F"/>
    <w:rsid w:val="00F97B66"/>
    <w:rsid w:val="00FA0AA0"/>
    <w:rsid w:val="00FA1E40"/>
    <w:rsid w:val="00FC3BA5"/>
    <w:rsid w:val="00FC589D"/>
    <w:rsid w:val="00FD10E9"/>
    <w:rsid w:val="00FD214D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styleId="Bezodstpw">
    <w:name w:val="No Spacing"/>
    <w:uiPriority w:val="1"/>
    <w:qFormat/>
    <w:rsid w:val="00B92282"/>
    <w:pPr>
      <w:spacing w:after="0" w:line="240" w:lineRule="auto"/>
    </w:pPr>
    <w:rPr>
      <w:rFonts w:cs="Times New Roman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347405"/>
    <w:pPr>
      <w:spacing w:after="0"/>
      <w:ind w:left="360"/>
    </w:pPr>
    <w:rPr>
      <w:rFonts w:ascii="Tahoma" w:eastAsia="Tahoma" w:hAnsi="Tahoma" w:cs="Tahom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47405"/>
    <w:rPr>
      <w:rFonts w:ascii="Tahoma" w:eastAsia="Tahoma" w:hAnsi="Tahoma" w:cs="Tahoma"/>
      <w:color w:val="000000"/>
      <w:sz w:val="20"/>
    </w:rPr>
  </w:style>
  <w:style w:type="character" w:customStyle="1" w:styleId="footnotemark">
    <w:name w:val="footnote mark"/>
    <w:hidden/>
    <w:rsid w:val="00347405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952084-3021-461C-949B-CC1D166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2024-07-04T08:17:00Z</cp:lastPrinted>
  <dcterms:created xsi:type="dcterms:W3CDTF">2024-07-04T08:18:00Z</dcterms:created>
  <dcterms:modified xsi:type="dcterms:W3CDTF">2024-07-04T08:18:00Z</dcterms:modified>
</cp:coreProperties>
</file>