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9374" w14:textId="77777777" w:rsidR="00D52550" w:rsidRDefault="00161E36">
      <w:pPr>
        <w:spacing w:after="0" w:line="329" w:lineRule="atLeast"/>
        <w:rPr>
          <w:rFonts w:eastAsia="Times New Roman" w:cs="Times New Roman"/>
          <w:b/>
          <w:bCs/>
          <w:sz w:val="20"/>
          <w:szCs w:val="20"/>
        </w:rPr>
      </w:pPr>
      <w:r>
        <w:rPr>
          <w:rFonts w:eastAsia="Times New Roman" w:cs="Times New Roman"/>
          <w:b/>
          <w:bCs/>
          <w:sz w:val="20"/>
          <w:szCs w:val="20"/>
        </w:rPr>
        <w:t>DPS 271.2.2023. PZP</w:t>
      </w:r>
    </w:p>
    <w:p w14:paraId="428C8023" w14:textId="77777777" w:rsidR="00D52550" w:rsidRDefault="00D52550">
      <w:pPr>
        <w:spacing w:after="0" w:line="329" w:lineRule="atLeast"/>
        <w:rPr>
          <w:rFonts w:eastAsia="Times New Roman" w:cs="Times New Roman"/>
          <w:sz w:val="20"/>
          <w:szCs w:val="20"/>
        </w:rPr>
      </w:pPr>
    </w:p>
    <w:p w14:paraId="231CA4FE" w14:textId="77777777" w:rsidR="00D52550" w:rsidRDefault="00D52550">
      <w:pPr>
        <w:spacing w:after="0" w:line="240" w:lineRule="auto"/>
        <w:rPr>
          <w:rFonts w:eastAsia="Times New Roman" w:cs="Times New Roman"/>
          <w:b/>
          <w:bCs/>
          <w:sz w:val="28"/>
          <w:szCs w:val="28"/>
        </w:rPr>
      </w:pPr>
    </w:p>
    <w:p w14:paraId="1CF27BCB" w14:textId="77777777" w:rsidR="00D52550" w:rsidRDefault="00D52550">
      <w:pPr>
        <w:spacing w:after="0" w:line="240" w:lineRule="auto"/>
        <w:rPr>
          <w:rFonts w:eastAsia="Times New Roman" w:cs="Times New Roman"/>
          <w:b/>
          <w:bCs/>
          <w:sz w:val="28"/>
          <w:szCs w:val="28"/>
        </w:rPr>
      </w:pPr>
    </w:p>
    <w:p w14:paraId="1D83D438" w14:textId="77777777" w:rsidR="00D52550" w:rsidRDefault="00D52550">
      <w:pPr>
        <w:spacing w:after="0" w:line="240" w:lineRule="auto"/>
        <w:rPr>
          <w:rFonts w:eastAsia="Times New Roman" w:cs="Times New Roman"/>
          <w:sz w:val="20"/>
          <w:szCs w:val="20"/>
        </w:rPr>
      </w:pPr>
    </w:p>
    <w:p w14:paraId="65712808" w14:textId="77777777" w:rsidR="00D52550" w:rsidRDefault="00D52550">
      <w:pPr>
        <w:spacing w:after="0" w:line="240" w:lineRule="auto"/>
        <w:jc w:val="center"/>
        <w:rPr>
          <w:rFonts w:eastAsia="Times New Roman" w:cs="Times New Roman"/>
          <w:sz w:val="20"/>
          <w:szCs w:val="20"/>
        </w:rPr>
      </w:pPr>
    </w:p>
    <w:p w14:paraId="4119A3E2" w14:textId="77777777" w:rsidR="00D52550" w:rsidRDefault="00D52550">
      <w:pPr>
        <w:spacing w:after="0" w:line="240" w:lineRule="auto"/>
        <w:jc w:val="center"/>
        <w:rPr>
          <w:rFonts w:eastAsia="Times New Roman" w:cs="Times New Roman"/>
          <w:sz w:val="20"/>
          <w:szCs w:val="20"/>
        </w:rPr>
      </w:pPr>
    </w:p>
    <w:p w14:paraId="0FB0DAF0" w14:textId="77777777" w:rsidR="00D52550" w:rsidRDefault="00D52550">
      <w:pPr>
        <w:spacing w:after="0" w:line="240" w:lineRule="auto"/>
        <w:jc w:val="center"/>
        <w:rPr>
          <w:rFonts w:eastAsia="Times New Roman" w:cs="Times New Roman"/>
          <w:b/>
          <w:bCs/>
          <w:sz w:val="20"/>
          <w:szCs w:val="20"/>
        </w:rPr>
      </w:pPr>
    </w:p>
    <w:p w14:paraId="0ECBE7C2" w14:textId="77777777" w:rsidR="00D52550" w:rsidRDefault="00D52550">
      <w:pPr>
        <w:spacing w:after="0" w:line="240" w:lineRule="auto"/>
        <w:jc w:val="center"/>
        <w:rPr>
          <w:rFonts w:eastAsia="Times New Roman" w:cs="Times New Roman"/>
          <w:b/>
          <w:bCs/>
          <w:sz w:val="20"/>
          <w:szCs w:val="20"/>
        </w:rPr>
      </w:pPr>
    </w:p>
    <w:p w14:paraId="3F86A44A" w14:textId="77777777" w:rsidR="00D52550" w:rsidRDefault="00161E36">
      <w:pPr>
        <w:spacing w:after="0" w:line="240" w:lineRule="auto"/>
        <w:jc w:val="center"/>
        <w:rPr>
          <w:rFonts w:ascii="Calibri" w:eastAsia="Times New Roman" w:hAnsi="Calibri"/>
          <w:b/>
          <w:bCs/>
          <w:sz w:val="24"/>
          <w:szCs w:val="24"/>
        </w:rPr>
      </w:pPr>
      <w:r>
        <w:rPr>
          <w:rFonts w:eastAsia="Times New Roman"/>
          <w:b/>
          <w:bCs/>
          <w:sz w:val="24"/>
          <w:szCs w:val="24"/>
        </w:rPr>
        <w:t xml:space="preserve">SPECYFIKACJA WARUNKÓW ZAMÓWIENIA </w:t>
      </w:r>
    </w:p>
    <w:p w14:paraId="2B59882C" w14:textId="77777777" w:rsidR="00D52550" w:rsidRDefault="00D52550">
      <w:pPr>
        <w:spacing w:after="0" w:line="240" w:lineRule="auto"/>
        <w:jc w:val="center"/>
        <w:rPr>
          <w:rFonts w:ascii="Calibri" w:eastAsia="Times New Roman" w:hAnsi="Calibri"/>
          <w:b/>
          <w:bCs/>
          <w:sz w:val="24"/>
          <w:szCs w:val="24"/>
        </w:rPr>
      </w:pPr>
    </w:p>
    <w:p w14:paraId="24C9B8EF" w14:textId="77777777" w:rsidR="00D52550" w:rsidRDefault="00D52550">
      <w:pPr>
        <w:spacing w:after="0" w:line="240" w:lineRule="auto"/>
        <w:jc w:val="center"/>
        <w:rPr>
          <w:rFonts w:eastAsia="Times New Roman" w:cs="Times New Roman"/>
          <w:b/>
          <w:bCs/>
          <w:sz w:val="20"/>
          <w:szCs w:val="20"/>
        </w:rPr>
      </w:pPr>
    </w:p>
    <w:p w14:paraId="69C85E19" w14:textId="77777777" w:rsidR="00D52550" w:rsidRDefault="00D52550">
      <w:pPr>
        <w:spacing w:after="0" w:line="240" w:lineRule="auto"/>
        <w:jc w:val="center"/>
        <w:rPr>
          <w:rFonts w:eastAsia="Times New Roman" w:cs="Times New Roman"/>
          <w:b/>
          <w:bCs/>
          <w:sz w:val="20"/>
          <w:szCs w:val="20"/>
        </w:rPr>
      </w:pPr>
    </w:p>
    <w:p w14:paraId="46CEC48A" w14:textId="77777777" w:rsidR="00D52550" w:rsidRDefault="00D52550">
      <w:pPr>
        <w:spacing w:after="0" w:line="240" w:lineRule="auto"/>
        <w:jc w:val="center"/>
        <w:rPr>
          <w:rFonts w:eastAsia="Times New Roman" w:cs="Times New Roman"/>
          <w:sz w:val="20"/>
          <w:szCs w:val="20"/>
        </w:rPr>
      </w:pPr>
    </w:p>
    <w:p w14:paraId="0556CBB6" w14:textId="445E9ED6" w:rsidR="00D52550" w:rsidRDefault="00161E36">
      <w:pPr>
        <w:spacing w:after="0" w:line="240" w:lineRule="auto"/>
        <w:jc w:val="center"/>
        <w:rPr>
          <w:rFonts w:eastAsia="Times New Roman" w:cs="Times New Roman"/>
          <w:b/>
          <w:bCs/>
          <w:sz w:val="20"/>
          <w:szCs w:val="20"/>
        </w:rPr>
      </w:pPr>
      <w:r>
        <w:rPr>
          <w:rFonts w:ascii="Times New Roman" w:eastAsia="Times New Roman" w:hAnsi="Times New Roman" w:cs="Times New Roman"/>
          <w:b/>
          <w:bCs/>
          <w:sz w:val="20"/>
          <w:szCs w:val="20"/>
        </w:rPr>
        <w:t>Zam</w:t>
      </w:r>
      <w:r>
        <w:rPr>
          <w:rFonts w:ascii="Times New Roman" w:eastAsia="Times New Roman" w:hAnsi="Times New Roman" w:cs="Times New Roman"/>
          <w:b/>
          <w:bCs/>
        </w:rPr>
        <w:t xml:space="preserve">ówienie udzielane jest w trybie podstawowym na podstawie: art. 275 pkt 1 ustawy  ustawy z dnia 11 września 2019r. </w:t>
      </w:r>
      <w:r>
        <w:rPr>
          <w:rFonts w:ascii="Times New Roman" w:hAnsi="Times New Roman" w:cs="Times New Roman"/>
          <w:b/>
          <w:bCs/>
        </w:rPr>
        <w:br/>
      </w:r>
      <w:r>
        <w:rPr>
          <w:rFonts w:ascii="Times New Roman" w:eastAsia="Times New Roman" w:hAnsi="Times New Roman" w:cs="Times New Roman"/>
          <w:b/>
          <w:bCs/>
        </w:rPr>
        <w:t xml:space="preserve">Prawo zamówień publicznych </w:t>
      </w:r>
      <w:bookmarkStart w:id="0" w:name="_Hlk151628225"/>
      <w:r>
        <w:rPr>
          <w:rFonts w:ascii="Times New Roman" w:eastAsia="Times New Roman" w:hAnsi="Times New Roman" w:cs="Times New Roman"/>
          <w:b/>
          <w:bCs/>
        </w:rPr>
        <w:t xml:space="preserve">(Dz. U. z </w:t>
      </w:r>
      <w:r w:rsidR="000F48C9">
        <w:rPr>
          <w:rFonts w:ascii="Times New Roman" w:eastAsia="Times New Roman" w:hAnsi="Times New Roman" w:cs="Times New Roman"/>
          <w:b/>
          <w:bCs/>
        </w:rPr>
        <w:t>2023 poz. 1605 ze zm.)</w:t>
      </w:r>
      <w:bookmarkEnd w:id="0"/>
    </w:p>
    <w:p w14:paraId="6DD1B5F8" w14:textId="77777777" w:rsidR="00D52550" w:rsidRDefault="00D52550">
      <w:pPr>
        <w:spacing w:after="0" w:line="240" w:lineRule="auto"/>
        <w:jc w:val="center"/>
        <w:rPr>
          <w:rFonts w:eastAsia="Times New Roman" w:cs="Times New Roman"/>
          <w:b/>
          <w:bCs/>
          <w:sz w:val="20"/>
          <w:szCs w:val="20"/>
        </w:rPr>
      </w:pPr>
    </w:p>
    <w:p w14:paraId="213ED56B" w14:textId="77777777" w:rsidR="00D52550" w:rsidRDefault="00D52550">
      <w:pPr>
        <w:spacing w:after="0" w:line="240" w:lineRule="auto"/>
        <w:jc w:val="center"/>
        <w:rPr>
          <w:rFonts w:eastAsia="Times New Roman" w:cs="Times New Roman"/>
          <w:sz w:val="20"/>
          <w:szCs w:val="20"/>
        </w:rPr>
      </w:pPr>
    </w:p>
    <w:p w14:paraId="028E3A20" w14:textId="77777777" w:rsidR="00D52550" w:rsidRDefault="00D52550">
      <w:pPr>
        <w:keepNext/>
        <w:spacing w:after="0" w:line="102" w:lineRule="atLeast"/>
        <w:outlineLvl w:val="4"/>
        <w:rPr>
          <w:rFonts w:eastAsia="Times New Roman" w:cs="Arial"/>
          <w:bCs/>
          <w:sz w:val="20"/>
          <w:szCs w:val="20"/>
        </w:rPr>
      </w:pPr>
    </w:p>
    <w:p w14:paraId="25587F58" w14:textId="77777777" w:rsidR="00D52550" w:rsidRDefault="00161E36">
      <w:pPr>
        <w:pStyle w:val="Normalny1"/>
        <w:jc w:val="center"/>
        <w:rPr>
          <w:rFonts w:asciiTheme="minorHAnsi" w:hAnsiTheme="minorHAnsi" w:cstheme="minorHAnsi"/>
          <w:sz w:val="32"/>
          <w:szCs w:val="32"/>
        </w:rPr>
      </w:pPr>
      <w:bookmarkStart w:id="1" w:name="_Hlk35091468"/>
      <w:bookmarkStart w:id="2" w:name="_Hlk35184510"/>
      <w:r>
        <w:rPr>
          <w:rStyle w:val="Domylnaczcionkaakapitu1"/>
          <w:rFonts w:eastAsia="Arial" w:cstheme="minorHAnsi"/>
          <w:b/>
          <w:bCs/>
          <w:sz w:val="32"/>
          <w:szCs w:val="32"/>
        </w:rPr>
        <w:t>„</w:t>
      </w:r>
      <w:r>
        <w:rPr>
          <w:rStyle w:val="Domylnaczcionkaakapitu1"/>
          <w:rFonts w:eastAsia="Times New Roman" w:cstheme="minorHAnsi"/>
          <w:b/>
          <w:bCs/>
          <w:sz w:val="32"/>
          <w:szCs w:val="32"/>
          <w:lang w:eastAsia="pl-PL"/>
        </w:rPr>
        <w:t>Świadczenie usługi pielęgniarskiej</w:t>
      </w:r>
      <w:r>
        <w:rPr>
          <w:rStyle w:val="Domylnaczcionkaakapitu1"/>
          <w:rFonts w:eastAsia="Times New Roman" w:cstheme="minorHAnsi"/>
          <w:b/>
          <w:bCs/>
          <w:sz w:val="32"/>
          <w:szCs w:val="32"/>
          <w:lang w:eastAsia="pl-PL"/>
        </w:rPr>
        <w:br/>
        <w:t>dla  mieszkańców Domu Pomocy Społecznej „Nasz Dom” w Mojęcicach”</w:t>
      </w:r>
      <w:bookmarkEnd w:id="1"/>
      <w:bookmarkEnd w:id="2"/>
    </w:p>
    <w:p w14:paraId="4F1A22C5" w14:textId="77777777" w:rsidR="00D52550" w:rsidRDefault="00D52550">
      <w:pPr>
        <w:spacing w:after="0" w:line="240" w:lineRule="auto"/>
        <w:jc w:val="center"/>
        <w:rPr>
          <w:rStyle w:val="Domylnaczcionkaakapitu1"/>
          <w:rFonts w:eastAsia="Times New Roman" w:cstheme="minorHAnsi"/>
          <w:b/>
          <w:bCs/>
        </w:rPr>
      </w:pPr>
    </w:p>
    <w:p w14:paraId="38B4BB34" w14:textId="77777777" w:rsidR="00D52550" w:rsidRDefault="00161E36">
      <w:pPr>
        <w:spacing w:after="0" w:line="240" w:lineRule="auto"/>
        <w:jc w:val="center"/>
        <w:rPr>
          <w:rFonts w:eastAsia="Times New Roman" w:cstheme="minorHAnsi"/>
          <w:sz w:val="20"/>
          <w:szCs w:val="20"/>
        </w:rPr>
      </w:pPr>
      <w:r>
        <w:rPr>
          <w:rStyle w:val="Domylnaczcionkaakapitu1"/>
          <w:rFonts w:eastAsia="Times New Roman" w:cstheme="minorHAnsi"/>
          <w:b/>
          <w:bCs/>
        </w:rPr>
        <w:t>(usługi)</w:t>
      </w:r>
    </w:p>
    <w:p w14:paraId="087E995A" w14:textId="77777777" w:rsidR="00D52550" w:rsidRDefault="00D52550">
      <w:pPr>
        <w:spacing w:after="0" w:line="240" w:lineRule="auto"/>
        <w:rPr>
          <w:rFonts w:eastAsia="Times New Roman" w:cs="Times New Roman"/>
          <w:sz w:val="20"/>
          <w:szCs w:val="20"/>
        </w:rPr>
      </w:pPr>
    </w:p>
    <w:p w14:paraId="7BCDD4E7" w14:textId="77777777" w:rsidR="00D52550" w:rsidRDefault="00D52550">
      <w:pPr>
        <w:spacing w:after="0" w:line="240" w:lineRule="auto"/>
        <w:rPr>
          <w:rFonts w:eastAsia="Times New Roman" w:cs="Times New Roman"/>
          <w:sz w:val="20"/>
          <w:szCs w:val="20"/>
        </w:rPr>
      </w:pPr>
    </w:p>
    <w:p w14:paraId="226D9F80" w14:textId="77777777" w:rsidR="00D52550" w:rsidRDefault="00D52550">
      <w:pPr>
        <w:spacing w:after="0" w:line="240" w:lineRule="auto"/>
        <w:rPr>
          <w:rFonts w:eastAsia="Times New Roman" w:cs="Times New Roman"/>
        </w:rPr>
      </w:pPr>
    </w:p>
    <w:p w14:paraId="628CB575" w14:textId="77777777" w:rsidR="00D52550" w:rsidRDefault="00161E36">
      <w:pPr>
        <w:spacing w:after="0" w:line="240" w:lineRule="auto"/>
        <w:jc w:val="center"/>
        <w:rPr>
          <w:rFonts w:cstheme="minorHAnsi"/>
          <w:b/>
        </w:rPr>
      </w:pPr>
      <w:r>
        <w:rPr>
          <w:rFonts w:eastAsia="Times New Roman" w:cstheme="minorHAnsi"/>
          <w:b/>
          <w:bCs/>
        </w:rPr>
        <w:t xml:space="preserve">tryb podstawowy </w:t>
      </w:r>
      <w:r>
        <w:rPr>
          <w:rFonts w:cstheme="minorHAnsi"/>
          <w:b/>
        </w:rPr>
        <w:t xml:space="preserve">bez negocjacji </w:t>
      </w:r>
    </w:p>
    <w:p w14:paraId="4917A71C" w14:textId="1829DB09" w:rsidR="00D52550" w:rsidRDefault="00161E36" w:rsidP="000F48C9">
      <w:pPr>
        <w:spacing w:after="0" w:line="240" w:lineRule="auto"/>
        <w:jc w:val="center"/>
        <w:rPr>
          <w:rFonts w:eastAsia="Times New Roman" w:cs="Times New Roman"/>
          <w:sz w:val="20"/>
          <w:szCs w:val="20"/>
        </w:rPr>
      </w:pPr>
      <w:r>
        <w:rPr>
          <w:rFonts w:cstheme="minorHAnsi"/>
          <w:b/>
          <w:sz w:val="20"/>
          <w:szCs w:val="20"/>
        </w:rPr>
        <w:t xml:space="preserve">zgodnie z art. 275 pkt. 1 ustawy Prawo zamówień publicznych </w:t>
      </w:r>
      <w:r w:rsidR="000F48C9">
        <w:rPr>
          <w:rFonts w:ascii="Times New Roman" w:eastAsia="Times New Roman" w:hAnsi="Times New Roman" w:cs="Times New Roman"/>
          <w:b/>
          <w:bCs/>
        </w:rPr>
        <w:t>(Dz. U. z 2023 poz. 1605 ze zm.)</w:t>
      </w:r>
    </w:p>
    <w:p w14:paraId="2B72B118" w14:textId="77777777" w:rsidR="00D52550" w:rsidRDefault="00D52550">
      <w:pPr>
        <w:spacing w:after="0" w:line="240" w:lineRule="auto"/>
        <w:rPr>
          <w:rFonts w:eastAsia="Times New Roman" w:cs="Times New Roman"/>
          <w:sz w:val="20"/>
          <w:szCs w:val="20"/>
        </w:rPr>
      </w:pPr>
    </w:p>
    <w:p w14:paraId="6A00A9FA" w14:textId="77777777" w:rsidR="00D52550" w:rsidRDefault="00D52550">
      <w:pPr>
        <w:spacing w:after="0" w:line="240" w:lineRule="auto"/>
        <w:rPr>
          <w:rFonts w:eastAsia="Times New Roman" w:cs="Times New Roman"/>
          <w:sz w:val="20"/>
          <w:szCs w:val="20"/>
        </w:rPr>
      </w:pPr>
    </w:p>
    <w:p w14:paraId="3685C7DE" w14:textId="77777777" w:rsidR="00D52550" w:rsidRDefault="00D52550">
      <w:pPr>
        <w:spacing w:after="0" w:line="240" w:lineRule="auto"/>
        <w:ind w:left="5670"/>
        <w:rPr>
          <w:rFonts w:eastAsia="Times New Roman" w:cs="Times New Roman"/>
          <w:sz w:val="20"/>
          <w:szCs w:val="20"/>
        </w:rPr>
      </w:pPr>
    </w:p>
    <w:p w14:paraId="455166A4" w14:textId="77777777" w:rsidR="00D52550" w:rsidRDefault="00161E36">
      <w:pPr>
        <w:spacing w:after="0" w:line="240" w:lineRule="auto"/>
        <w:ind w:left="5670"/>
        <w:rPr>
          <w:rFonts w:eastAsia="Times New Roman" w:cs="Times New Roman"/>
          <w:b/>
          <w:bCs/>
          <w:sz w:val="20"/>
          <w:szCs w:val="20"/>
        </w:rPr>
      </w:pPr>
      <w:r>
        <w:rPr>
          <w:rFonts w:eastAsia="Times New Roman" w:cs="Times New Roman"/>
          <w:b/>
          <w:bCs/>
          <w:sz w:val="20"/>
          <w:szCs w:val="20"/>
        </w:rPr>
        <w:t>ZATWIERDZIŁ:</w:t>
      </w:r>
    </w:p>
    <w:p w14:paraId="5EDB76FF" w14:textId="77777777" w:rsidR="00D52550" w:rsidRDefault="00D52550">
      <w:pPr>
        <w:spacing w:after="0" w:line="240" w:lineRule="auto"/>
        <w:ind w:left="5670"/>
        <w:rPr>
          <w:rFonts w:eastAsia="Times New Roman" w:cs="Times New Roman"/>
          <w:sz w:val="20"/>
          <w:szCs w:val="20"/>
        </w:rPr>
      </w:pPr>
    </w:p>
    <w:p w14:paraId="2470F12D" w14:textId="77777777" w:rsidR="00D52550" w:rsidRDefault="00161E36">
      <w:pPr>
        <w:spacing w:after="0" w:line="240" w:lineRule="auto"/>
        <w:ind w:left="5670"/>
        <w:rPr>
          <w:rFonts w:ascii="Calibri" w:eastAsia="Times New Roman" w:hAnsi="Calibri" w:cs="Times New Roman"/>
          <w:b/>
          <w:bCs/>
          <w:sz w:val="20"/>
          <w:szCs w:val="20"/>
        </w:rPr>
      </w:pPr>
      <w:r>
        <w:rPr>
          <w:rFonts w:eastAsia="Times New Roman" w:cs="Times New Roman"/>
          <w:b/>
          <w:bCs/>
          <w:sz w:val="20"/>
          <w:szCs w:val="20"/>
        </w:rPr>
        <w:t>Anna Rudnik</w:t>
      </w:r>
    </w:p>
    <w:p w14:paraId="1BE10B57" w14:textId="77777777" w:rsidR="00D52550" w:rsidRDefault="00D52550">
      <w:pPr>
        <w:spacing w:after="0" w:line="240" w:lineRule="auto"/>
        <w:rPr>
          <w:rFonts w:eastAsia="Times New Roman" w:cs="Times New Roman"/>
          <w:sz w:val="20"/>
          <w:szCs w:val="20"/>
        </w:rPr>
      </w:pPr>
    </w:p>
    <w:p w14:paraId="237CC0BB" w14:textId="77777777" w:rsidR="00D52550" w:rsidRDefault="00D52550">
      <w:pPr>
        <w:spacing w:beforeAutospacing="1" w:after="0" w:line="240" w:lineRule="auto"/>
        <w:jc w:val="center"/>
        <w:rPr>
          <w:rFonts w:eastAsia="Times New Roman" w:cs="Times New Roman"/>
          <w:b/>
          <w:bCs/>
          <w:sz w:val="20"/>
          <w:szCs w:val="20"/>
        </w:rPr>
      </w:pPr>
    </w:p>
    <w:p w14:paraId="03FA7B49" w14:textId="77777777" w:rsidR="00D52550" w:rsidRDefault="00D52550">
      <w:pPr>
        <w:spacing w:beforeAutospacing="1" w:after="0" w:line="240" w:lineRule="auto"/>
        <w:jc w:val="center"/>
        <w:rPr>
          <w:rFonts w:eastAsia="Times New Roman" w:cs="Times New Roman"/>
          <w:b/>
          <w:bCs/>
          <w:sz w:val="20"/>
          <w:szCs w:val="20"/>
        </w:rPr>
      </w:pPr>
    </w:p>
    <w:p w14:paraId="3B585F95" w14:textId="77777777" w:rsidR="00D52550" w:rsidRDefault="00D52550">
      <w:pPr>
        <w:spacing w:beforeAutospacing="1" w:after="0" w:line="240" w:lineRule="auto"/>
        <w:jc w:val="center"/>
        <w:rPr>
          <w:rFonts w:eastAsia="Times New Roman" w:cs="Times New Roman"/>
          <w:b/>
          <w:bCs/>
          <w:sz w:val="20"/>
          <w:szCs w:val="20"/>
        </w:rPr>
      </w:pPr>
    </w:p>
    <w:p w14:paraId="4857BC95" w14:textId="77777777" w:rsidR="00D52550" w:rsidRDefault="00D52550">
      <w:pPr>
        <w:spacing w:beforeAutospacing="1" w:after="0" w:line="240" w:lineRule="auto"/>
        <w:jc w:val="center"/>
        <w:rPr>
          <w:rFonts w:eastAsia="Times New Roman" w:cs="Times New Roman"/>
          <w:b/>
          <w:bCs/>
          <w:sz w:val="20"/>
          <w:szCs w:val="20"/>
        </w:rPr>
      </w:pPr>
    </w:p>
    <w:p w14:paraId="68EA77B8" w14:textId="10A6EA4D" w:rsidR="00D52550" w:rsidRDefault="00161E36">
      <w:pPr>
        <w:spacing w:beforeAutospacing="1" w:after="0" w:line="240" w:lineRule="auto"/>
        <w:jc w:val="center"/>
        <w:rPr>
          <w:rFonts w:eastAsia="Times New Roman" w:cs="Times New Roman"/>
          <w:b/>
          <w:bCs/>
          <w:sz w:val="20"/>
          <w:szCs w:val="20"/>
        </w:rPr>
      </w:pPr>
      <w:r>
        <w:rPr>
          <w:rFonts w:eastAsia="Times New Roman" w:cs="Times New Roman"/>
          <w:b/>
          <w:bCs/>
          <w:sz w:val="20"/>
          <w:szCs w:val="20"/>
        </w:rPr>
        <w:t xml:space="preserve">Wołów, dnia </w:t>
      </w:r>
      <w:r w:rsidR="007C11E1">
        <w:rPr>
          <w:rFonts w:eastAsia="Times New Roman" w:cs="Times New Roman"/>
          <w:b/>
          <w:bCs/>
          <w:sz w:val="20"/>
          <w:szCs w:val="20"/>
        </w:rPr>
        <w:t>30.11.2023 r.</w:t>
      </w:r>
    </w:p>
    <w:p w14:paraId="05FFB4A6" w14:textId="77777777" w:rsidR="00D52550" w:rsidRDefault="00D52550">
      <w:pPr>
        <w:spacing w:beforeAutospacing="1" w:after="0" w:line="240" w:lineRule="auto"/>
        <w:jc w:val="center"/>
        <w:rPr>
          <w:rFonts w:eastAsia="Times New Roman" w:cs="Times New Roman"/>
          <w:b/>
          <w:bCs/>
          <w:sz w:val="20"/>
          <w:szCs w:val="20"/>
        </w:rPr>
      </w:pPr>
    </w:p>
    <w:p w14:paraId="3DC1FFE0" w14:textId="77777777" w:rsidR="00D52550" w:rsidRDefault="00D52550">
      <w:pPr>
        <w:spacing w:beforeAutospacing="1" w:after="0" w:line="240" w:lineRule="auto"/>
        <w:jc w:val="center"/>
        <w:rPr>
          <w:rFonts w:eastAsia="Times New Roman" w:cs="Times New Roman"/>
          <w:b/>
          <w:bCs/>
          <w:sz w:val="20"/>
          <w:szCs w:val="20"/>
        </w:rPr>
      </w:pPr>
    </w:p>
    <w:p w14:paraId="52FB6D19" w14:textId="77777777" w:rsidR="00D52550" w:rsidRPr="00161E36" w:rsidRDefault="00161E36" w:rsidP="00161E36">
      <w:pPr>
        <w:tabs>
          <w:tab w:val="left" w:pos="851"/>
        </w:tabs>
        <w:spacing w:after="0"/>
        <w:jc w:val="both"/>
        <w:rPr>
          <w:rFonts w:cstheme="minorHAnsi"/>
          <w:b/>
        </w:rPr>
      </w:pPr>
      <w:r>
        <w:rPr>
          <w:rFonts w:cstheme="minorHAnsi"/>
          <w:b/>
          <w:sz w:val="21"/>
          <w:szCs w:val="21"/>
        </w:rPr>
        <w:lastRenderedPageBreak/>
        <w:t xml:space="preserve">I.  </w:t>
      </w:r>
      <w:r w:rsidRPr="00161E36">
        <w:rPr>
          <w:rFonts w:cstheme="minorHAnsi"/>
          <w:b/>
        </w:rPr>
        <w:t>Nazwa (firma) oraz adres zamawiającego:</w:t>
      </w:r>
    </w:p>
    <w:p w14:paraId="12952869" w14:textId="77777777" w:rsidR="00D52550" w:rsidRPr="00161E36" w:rsidRDefault="00161E36" w:rsidP="00161E36">
      <w:pPr>
        <w:tabs>
          <w:tab w:val="left" w:pos="851"/>
        </w:tabs>
        <w:spacing w:after="0"/>
        <w:rPr>
          <w:rFonts w:cstheme="minorHAnsi"/>
        </w:rPr>
      </w:pPr>
      <w:r w:rsidRPr="00161E36">
        <w:rPr>
          <w:rFonts w:cstheme="minorHAnsi"/>
        </w:rPr>
        <w:t xml:space="preserve">Nazwa zamawiającego </w:t>
      </w:r>
      <w:r w:rsidRPr="00161E36">
        <w:rPr>
          <w:rFonts w:cstheme="minorHAnsi"/>
        </w:rPr>
        <w:tab/>
      </w:r>
      <w:r w:rsidRPr="00161E36">
        <w:rPr>
          <w:rFonts w:cstheme="minorHAnsi"/>
        </w:rPr>
        <w:tab/>
      </w:r>
      <w:r w:rsidRPr="00161E36">
        <w:rPr>
          <w:rFonts w:cstheme="minorHAnsi"/>
          <w:b/>
        </w:rPr>
        <w:t>DOM POMOCY SPOŁECZNEJ „NASZ DOM” W MOJĘCICACH</w:t>
      </w:r>
      <w:r w:rsidRPr="00161E36">
        <w:rPr>
          <w:rFonts w:cstheme="minorHAnsi"/>
          <w:b/>
        </w:rPr>
        <w:br/>
      </w:r>
      <w:r w:rsidRPr="00161E36">
        <w:rPr>
          <w:rFonts w:cstheme="minorHAnsi"/>
        </w:rPr>
        <w:t xml:space="preserve">Adres zamawiającego </w:t>
      </w:r>
      <w:r w:rsidRPr="00161E36">
        <w:rPr>
          <w:rFonts w:cstheme="minorHAnsi"/>
        </w:rPr>
        <w:tab/>
      </w:r>
      <w:r w:rsidRPr="00161E36">
        <w:rPr>
          <w:rFonts w:cstheme="minorHAnsi"/>
        </w:rPr>
        <w:tab/>
        <w:t xml:space="preserve">ul. </w:t>
      </w:r>
      <w:r w:rsidRPr="00161E36">
        <w:rPr>
          <w:rFonts w:cstheme="minorHAnsi"/>
          <w:b/>
        </w:rPr>
        <w:t>WOŁOWSKA 4</w:t>
      </w:r>
      <w:r w:rsidRPr="00161E36">
        <w:rPr>
          <w:rFonts w:cstheme="minorHAnsi"/>
          <w:b/>
        </w:rPr>
        <w:br/>
      </w:r>
      <w:r w:rsidRPr="00161E36">
        <w:rPr>
          <w:rFonts w:cstheme="minorHAnsi"/>
        </w:rPr>
        <w:t xml:space="preserve">Kod Miejscowość </w:t>
      </w:r>
      <w:r w:rsidRPr="00161E36">
        <w:rPr>
          <w:rFonts w:cstheme="minorHAnsi"/>
        </w:rPr>
        <w:tab/>
      </w:r>
      <w:r w:rsidRPr="00161E36">
        <w:rPr>
          <w:rFonts w:cstheme="minorHAnsi"/>
        </w:rPr>
        <w:tab/>
      </w:r>
      <w:r w:rsidRPr="00161E36">
        <w:rPr>
          <w:rFonts w:cstheme="minorHAnsi"/>
          <w:b/>
        </w:rPr>
        <w:t>56-100 WOŁÓW</w:t>
      </w:r>
    </w:p>
    <w:p w14:paraId="7F3BECD4" w14:textId="77777777" w:rsidR="00D52550" w:rsidRPr="00161E36" w:rsidRDefault="00161E36" w:rsidP="00161E36">
      <w:pPr>
        <w:tabs>
          <w:tab w:val="left" w:pos="851"/>
        </w:tabs>
        <w:spacing w:after="0"/>
        <w:jc w:val="both"/>
        <w:rPr>
          <w:rFonts w:cstheme="minorHAnsi"/>
          <w:highlight w:val="yellow"/>
        </w:rPr>
      </w:pPr>
      <w:r w:rsidRPr="00161E36">
        <w:rPr>
          <w:rFonts w:cstheme="minorHAnsi"/>
        </w:rPr>
        <w:t xml:space="preserve">Telefon: </w:t>
      </w:r>
      <w:r w:rsidRPr="00161E36">
        <w:rPr>
          <w:rFonts w:cstheme="minorHAnsi"/>
        </w:rPr>
        <w:tab/>
      </w:r>
      <w:r w:rsidRPr="00161E36">
        <w:rPr>
          <w:rFonts w:cstheme="minorHAnsi"/>
        </w:rPr>
        <w:tab/>
      </w:r>
      <w:r w:rsidRPr="00161E36">
        <w:rPr>
          <w:rFonts w:cstheme="minorHAnsi"/>
        </w:rPr>
        <w:tab/>
        <w:t xml:space="preserve">               </w:t>
      </w:r>
      <w:r w:rsidRPr="00161E36">
        <w:rPr>
          <w:rStyle w:val="Domylnaczcionkaakapitu1"/>
          <w:rFonts w:cstheme="minorHAnsi"/>
        </w:rPr>
        <w:t xml:space="preserve">tel.: 71 3892628, </w:t>
      </w:r>
    </w:p>
    <w:p w14:paraId="38F9730F" w14:textId="77777777" w:rsidR="00D52550" w:rsidRPr="00161E36" w:rsidRDefault="00161E36" w:rsidP="00161E36">
      <w:pPr>
        <w:tabs>
          <w:tab w:val="left" w:pos="851"/>
        </w:tabs>
        <w:spacing w:after="0"/>
        <w:jc w:val="both"/>
        <w:rPr>
          <w:rFonts w:cstheme="minorHAnsi"/>
          <w:color w:val="000000" w:themeColor="text1"/>
        </w:rPr>
      </w:pPr>
      <w:r w:rsidRPr="00161E36">
        <w:rPr>
          <w:rFonts w:cstheme="minorHAnsi"/>
        </w:rPr>
        <w:t xml:space="preserve">adres strony internetowej </w:t>
      </w:r>
      <w:r w:rsidRPr="00161E36">
        <w:rPr>
          <w:rFonts w:cstheme="minorHAnsi"/>
        </w:rPr>
        <w:tab/>
      </w:r>
      <w:hyperlink r:id="rId8">
        <w:r w:rsidRPr="00161E36">
          <w:rPr>
            <w:rStyle w:val="czeinternetowe"/>
            <w:rFonts w:cstheme="minorHAnsi"/>
            <w:color w:val="000000" w:themeColor="text1"/>
            <w:u w:val="none"/>
          </w:rPr>
          <w:t>http://dpswolow.pl</w:t>
        </w:r>
      </w:hyperlink>
    </w:p>
    <w:p w14:paraId="54BFCB9B" w14:textId="77777777" w:rsidR="00D52550" w:rsidRPr="00161E36" w:rsidRDefault="00161E36" w:rsidP="00161E36">
      <w:pPr>
        <w:tabs>
          <w:tab w:val="left" w:pos="851"/>
        </w:tabs>
        <w:spacing w:after="0"/>
        <w:jc w:val="both"/>
        <w:rPr>
          <w:rFonts w:cstheme="minorHAnsi"/>
          <w:color w:val="000000" w:themeColor="text1"/>
        </w:rPr>
      </w:pPr>
      <w:r w:rsidRPr="00161E36">
        <w:rPr>
          <w:rFonts w:cstheme="minorHAnsi"/>
          <w:color w:val="000000" w:themeColor="text1"/>
        </w:rPr>
        <w:t xml:space="preserve">adres poczty elektronicznej </w:t>
      </w:r>
      <w:r w:rsidRPr="00161E36">
        <w:rPr>
          <w:rFonts w:cstheme="minorHAnsi"/>
          <w:color w:val="000000" w:themeColor="text1"/>
        </w:rPr>
        <w:tab/>
      </w:r>
      <w:hyperlink r:id="rId9">
        <w:r w:rsidRPr="00161E36">
          <w:rPr>
            <w:rStyle w:val="czeinternetowe"/>
            <w:rFonts w:cstheme="minorHAnsi"/>
            <w:color w:val="000000" w:themeColor="text1"/>
            <w:u w:val="none"/>
          </w:rPr>
          <w:t>dyrektordps@wolow.pl</w:t>
        </w:r>
      </w:hyperlink>
    </w:p>
    <w:p w14:paraId="5CF2EC3F" w14:textId="77777777" w:rsidR="00D52550" w:rsidRPr="00161E36" w:rsidRDefault="00161E36" w:rsidP="00161E36">
      <w:pPr>
        <w:tabs>
          <w:tab w:val="left" w:pos="851"/>
        </w:tabs>
        <w:spacing w:after="0"/>
        <w:jc w:val="both"/>
        <w:rPr>
          <w:rFonts w:cstheme="minorHAnsi"/>
          <w:b/>
        </w:rPr>
      </w:pPr>
      <w:r w:rsidRPr="00161E36">
        <w:rPr>
          <w:rFonts w:cstheme="minorHAnsi"/>
        </w:rPr>
        <w:t>Godziny urzędowania:</w:t>
      </w:r>
      <w:r w:rsidRPr="00161E36">
        <w:rPr>
          <w:rFonts w:cstheme="minorHAnsi"/>
        </w:rPr>
        <w:tab/>
      </w:r>
      <w:r w:rsidRPr="00161E36">
        <w:rPr>
          <w:rFonts w:cstheme="minorHAnsi"/>
        </w:rPr>
        <w:tab/>
      </w:r>
      <w:r w:rsidRPr="00161E36">
        <w:rPr>
          <w:rFonts w:cstheme="minorHAnsi"/>
          <w:b/>
        </w:rPr>
        <w:t xml:space="preserve">od poniedziałku do piątku w godz. 7:30 – 15:30, </w:t>
      </w:r>
    </w:p>
    <w:p w14:paraId="6E5E1F26" w14:textId="77777777" w:rsidR="00D52550" w:rsidRPr="00161E36" w:rsidRDefault="00D52550" w:rsidP="00161E36">
      <w:pPr>
        <w:tabs>
          <w:tab w:val="left" w:pos="851"/>
        </w:tabs>
        <w:spacing w:after="0"/>
        <w:ind w:left="2127" w:firstLine="709"/>
        <w:jc w:val="both"/>
        <w:rPr>
          <w:rFonts w:cstheme="minorHAnsi"/>
          <w:b/>
        </w:rPr>
      </w:pPr>
    </w:p>
    <w:p w14:paraId="2BDDF515" w14:textId="77777777" w:rsidR="00D52550" w:rsidRPr="00161E36" w:rsidRDefault="00D52550" w:rsidP="00161E36">
      <w:pPr>
        <w:tabs>
          <w:tab w:val="left" w:pos="851"/>
        </w:tabs>
        <w:spacing w:after="0"/>
        <w:jc w:val="both"/>
        <w:rPr>
          <w:rFonts w:cstheme="minorHAnsi"/>
          <w:b/>
        </w:rPr>
      </w:pPr>
    </w:p>
    <w:p w14:paraId="3634CEFC" w14:textId="77777777" w:rsidR="000F48C9" w:rsidRPr="00161E36" w:rsidRDefault="00161E36" w:rsidP="00161E36">
      <w:pPr>
        <w:tabs>
          <w:tab w:val="left" w:pos="8789"/>
          <w:tab w:val="left" w:pos="9072"/>
        </w:tabs>
        <w:spacing w:after="0"/>
        <w:rPr>
          <w:rFonts w:cstheme="minorHAnsi"/>
          <w:b/>
        </w:rPr>
      </w:pPr>
      <w:r w:rsidRPr="00161E36">
        <w:rPr>
          <w:rFonts w:cstheme="minorHAnsi"/>
          <w:b/>
        </w:rPr>
        <w:t>II. Tryb udzielenia zamówienia</w:t>
      </w:r>
    </w:p>
    <w:p w14:paraId="0CB1414A" w14:textId="77777777" w:rsidR="000F48C9" w:rsidRPr="00161E36" w:rsidRDefault="00161E36" w:rsidP="00161E36">
      <w:pPr>
        <w:tabs>
          <w:tab w:val="left" w:pos="8789"/>
          <w:tab w:val="left" w:pos="9072"/>
        </w:tabs>
        <w:spacing w:after="0"/>
        <w:jc w:val="both"/>
        <w:rPr>
          <w:rFonts w:cstheme="minorHAnsi"/>
          <w:shd w:val="clear" w:color="auto" w:fill="FFFFFF"/>
        </w:rPr>
      </w:pPr>
      <w:r w:rsidRPr="00161E36">
        <w:rPr>
          <w:rFonts w:cstheme="minorHAnsi"/>
          <w:shd w:val="clear" w:color="auto" w:fill="FFFFFF"/>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pkt. 2  prowadzone jest w trybie podstawowym, na podstawie art. 275 pkt 1 ustawy z dnia 11 września 2019 r. –Prawo zamówień publicznych (Dz.U. z </w:t>
      </w:r>
      <w:r w:rsidR="000F48C9" w:rsidRPr="00161E36">
        <w:rPr>
          <w:rFonts w:cstheme="minorHAnsi"/>
          <w:shd w:val="clear" w:color="auto" w:fill="FFFFFF"/>
        </w:rPr>
        <w:t>2023 poz. 1605 ze zm.</w:t>
      </w:r>
      <w:r w:rsidRPr="00161E36">
        <w:rPr>
          <w:rFonts w:cstheme="minorHAnsi"/>
          <w:shd w:val="clear" w:color="auto" w:fill="FFFFFF"/>
        </w:rPr>
        <w:t>) [zwanej dalej także „pzp”].</w:t>
      </w:r>
    </w:p>
    <w:p w14:paraId="1493AB00" w14:textId="77777777" w:rsidR="000F48C9" w:rsidRPr="00161E36" w:rsidRDefault="00161E36" w:rsidP="00161E36">
      <w:pPr>
        <w:spacing w:after="0"/>
        <w:jc w:val="both"/>
        <w:rPr>
          <w:rFonts w:cstheme="minorHAnsi"/>
        </w:rPr>
      </w:pPr>
      <w:r w:rsidRPr="00161E36">
        <w:rPr>
          <w:rFonts w:cstheme="minorHAnsi"/>
        </w:rPr>
        <w:t>3.Podstawa prawna wyboru trybu udzielenia zamówienia publicznego: art. 359, art. 266, art. 275 ustawy Pzp.</w:t>
      </w:r>
    </w:p>
    <w:p w14:paraId="07CAB146" w14:textId="77777777" w:rsidR="000F48C9" w:rsidRPr="00161E36" w:rsidRDefault="00161E36" w:rsidP="00161E36">
      <w:pPr>
        <w:spacing w:after="0"/>
        <w:jc w:val="both"/>
        <w:rPr>
          <w:rFonts w:cstheme="minorHAnsi"/>
        </w:rPr>
      </w:pPr>
      <w:r w:rsidRPr="00161E36">
        <w:rPr>
          <w:rFonts w:cstheme="minorHAnsi"/>
        </w:rPr>
        <w:t>4.</w:t>
      </w:r>
      <w:r w:rsidR="000F48C9" w:rsidRPr="00161E36">
        <w:rPr>
          <w:rFonts w:cstheme="minorHAnsi"/>
        </w:rPr>
        <w:t xml:space="preserve"> </w:t>
      </w:r>
      <w:r w:rsidRPr="00161E36">
        <w:rPr>
          <w:rFonts w:cstheme="minorHAnsi"/>
        </w:rPr>
        <w:t>W zakresie nieuregulowanym w niniejszej Specyfikacji Warunków Zamówienia (zwanej dalej "SWZ" lub "specyfikacją"), zastosowanie mają przepisy ustawy Pzp.</w:t>
      </w:r>
    </w:p>
    <w:p w14:paraId="69C0CF55" w14:textId="345A5063" w:rsidR="00D52550" w:rsidRPr="00161E36" w:rsidRDefault="00161E36" w:rsidP="00161E36">
      <w:pPr>
        <w:spacing w:after="0"/>
        <w:jc w:val="both"/>
        <w:rPr>
          <w:rFonts w:cstheme="minorHAnsi"/>
        </w:rPr>
      </w:pPr>
      <w:r w:rsidRPr="00161E36">
        <w:rPr>
          <w:rFonts w:cstheme="minorHAnsi"/>
        </w:rPr>
        <w:t>5.</w:t>
      </w:r>
      <w:r w:rsidRPr="00161E36">
        <w:rPr>
          <w:rFonts w:cstheme="minorHAnsi"/>
        </w:rPr>
        <w:tab/>
        <w:t xml:space="preserve">Postępowanie prowadzone jest przy użyciu Platformy zakupowej OpenNexus. Ilekroć w niniejszej SWZ lub w przepisach o zamówieniach publicznych mowa jest o stronie internetowej prowadzonego postępowania należy przez to rozumieć także Platformę. </w:t>
      </w:r>
      <w:r w:rsidRPr="00161E36">
        <w:rPr>
          <w:rFonts w:cstheme="minorHAnsi"/>
        </w:rPr>
        <w:br/>
        <w:t>6.</w:t>
      </w:r>
      <w:r w:rsidRPr="00161E36">
        <w:rPr>
          <w:rFonts w:cstheme="minorHAnsi"/>
        </w:rPr>
        <w:tab/>
        <w:t xml:space="preserve">Adres strony internetowej prowadzonego postępowania, na której udostępniane będą zmiany i wyjaśnienia treści SWZ oraz inne dokumenty zamówienia bezpośrednio związane z postępowaniem o udzielenie zamówienia: https://platformazakupowa.pl/pn/wolow; </w:t>
      </w:r>
      <w:hyperlink r:id="rId10">
        <w:r w:rsidRPr="00161E36">
          <w:rPr>
            <w:rStyle w:val="czeinternetowe"/>
            <w:rFonts w:cstheme="minorHAnsi"/>
          </w:rPr>
          <w:t>http://bip.wolow.pl</w:t>
        </w:r>
      </w:hyperlink>
      <w:r w:rsidRPr="00161E36">
        <w:rPr>
          <w:rFonts w:cstheme="minorHAnsi"/>
        </w:rPr>
        <w:t xml:space="preserve">  zakładka „zamówienia o wartości równej lub przekraczającej kwotę 130 000 złotych”.</w:t>
      </w:r>
    </w:p>
    <w:p w14:paraId="24DEE4FE" w14:textId="77777777" w:rsidR="00D52550" w:rsidRPr="00161E36" w:rsidRDefault="00D52550" w:rsidP="00161E36">
      <w:pPr>
        <w:spacing w:after="0"/>
        <w:jc w:val="both"/>
        <w:rPr>
          <w:rFonts w:cstheme="minorHAnsi"/>
          <w:b/>
        </w:rPr>
      </w:pPr>
    </w:p>
    <w:p w14:paraId="2814568C" w14:textId="3AE3924B" w:rsidR="00D52550" w:rsidRPr="00161E36" w:rsidRDefault="00161E36" w:rsidP="00161E36">
      <w:pPr>
        <w:spacing w:after="0"/>
        <w:rPr>
          <w:rFonts w:cstheme="minorHAnsi"/>
        </w:rPr>
      </w:pPr>
      <w:r w:rsidRPr="00161E36">
        <w:rPr>
          <w:rFonts w:cstheme="minorHAnsi"/>
          <w:b/>
        </w:rPr>
        <w:t>III. Opis przedmiotu zamówienia</w:t>
      </w:r>
      <w:r w:rsidRPr="00161E36">
        <w:rPr>
          <w:rFonts w:cstheme="minorHAnsi"/>
          <w:b/>
        </w:rPr>
        <w:br/>
        <w:t>1. Przedmiot zamówienia stanowi</w:t>
      </w:r>
      <w:r w:rsidRPr="00161E36">
        <w:rPr>
          <w:rFonts w:cstheme="minorHAnsi"/>
          <w:b/>
        </w:rPr>
        <w:br/>
      </w:r>
      <w:r w:rsidRPr="00161E36">
        <w:rPr>
          <w:rStyle w:val="Domylnaczcionkaakapitu1"/>
          <w:rFonts w:eastAsia="Times New Roman" w:cstheme="minorHAnsi"/>
        </w:rPr>
        <w:t>Przedmiotem zamówienia jest świadczenie usługi pielęgniarskiej dla nie więcej niż 20 osób -mieszkańców Domu Pomocy Społecznej „Nasz Dom” w Mojęcicach.</w:t>
      </w:r>
    </w:p>
    <w:p w14:paraId="1D12403C" w14:textId="32F5FCD4" w:rsidR="00D52550" w:rsidRPr="007C11E1" w:rsidRDefault="00161E36" w:rsidP="00161E36">
      <w:pPr>
        <w:spacing w:after="0"/>
        <w:ind w:right="14"/>
        <w:jc w:val="both"/>
        <w:rPr>
          <w:rStyle w:val="Domylnaczcionkaakapitu1"/>
          <w:rFonts w:eastAsia="Times New Roman" w:cstheme="minorHAnsi"/>
          <w:color w:val="auto"/>
        </w:rPr>
      </w:pPr>
      <w:r w:rsidRPr="00161E36">
        <w:rPr>
          <w:rStyle w:val="Domylnaczcionkaakapitu1"/>
          <w:rFonts w:eastAsia="Times New Roman" w:cstheme="minorHAnsi"/>
        </w:rPr>
        <w:br/>
        <w:t xml:space="preserve">Zamawiający  dopuszcza możliwość składania ofert częściowych. </w:t>
      </w:r>
      <w:r w:rsidRPr="00161E36">
        <w:rPr>
          <w:rStyle w:val="Domylnaczcionkaakapitu1"/>
          <w:rFonts w:eastAsia="Times New Roman" w:cstheme="minorHAnsi"/>
        </w:rPr>
        <w:tab/>
      </w:r>
      <w:r w:rsidRPr="00161E36">
        <w:rPr>
          <w:rStyle w:val="Domylnaczcionkaakapitu1"/>
          <w:rFonts w:eastAsia="Times New Roman" w:cstheme="minorHAnsi"/>
        </w:rPr>
        <w:tab/>
      </w:r>
      <w:r w:rsidRPr="00161E36">
        <w:rPr>
          <w:rStyle w:val="Domylnaczcionkaakapitu1"/>
          <w:rFonts w:eastAsia="Times New Roman" w:cstheme="minorHAnsi"/>
        </w:rPr>
        <w:br/>
      </w:r>
      <w:bookmarkStart w:id="3" w:name="_Hlk151626629"/>
      <w:r w:rsidRPr="007C11E1">
        <w:rPr>
          <w:rStyle w:val="Domylnaczcionkaakapitu1"/>
          <w:rFonts w:eastAsia="Times New Roman" w:cstheme="minorHAnsi"/>
          <w:color w:val="auto"/>
        </w:rPr>
        <w:t xml:space="preserve">Część nr 1: </w:t>
      </w:r>
      <w:r w:rsidRPr="007C11E1">
        <w:rPr>
          <w:rFonts w:cstheme="minorHAnsi"/>
          <w:color w:val="auto"/>
        </w:rPr>
        <w:t>Realizacja świadczeń zdrowotnych w zakresie świadczenia usług pielęgniarskich w wymiarze 60 godzin miesięcznie</w:t>
      </w:r>
      <w:bookmarkEnd w:id="3"/>
      <w:r w:rsidRPr="007C11E1">
        <w:rPr>
          <w:rStyle w:val="Domylnaczcionkaakapitu1"/>
          <w:rFonts w:eastAsia="Times New Roman" w:cstheme="minorHAnsi"/>
          <w:color w:val="auto"/>
        </w:rPr>
        <w:t xml:space="preserve"> </w:t>
      </w:r>
    </w:p>
    <w:p w14:paraId="6036F64B" w14:textId="77777777" w:rsidR="00D52550" w:rsidRPr="007C11E1" w:rsidRDefault="00161E36" w:rsidP="00161E36">
      <w:pPr>
        <w:spacing w:after="0"/>
        <w:ind w:right="14"/>
        <w:jc w:val="both"/>
        <w:rPr>
          <w:rFonts w:cstheme="minorHAnsi"/>
          <w:color w:val="auto"/>
        </w:rPr>
      </w:pPr>
      <w:r w:rsidRPr="007C11E1">
        <w:rPr>
          <w:rStyle w:val="Domylnaczcionkaakapitu1"/>
          <w:rFonts w:eastAsia="Times New Roman" w:cstheme="minorHAnsi"/>
          <w:color w:val="auto"/>
        </w:rPr>
        <w:t xml:space="preserve">Część nr 2: </w:t>
      </w:r>
      <w:r w:rsidRPr="007C11E1">
        <w:rPr>
          <w:rFonts w:cstheme="minorHAnsi"/>
          <w:color w:val="auto"/>
        </w:rPr>
        <w:t>Realizacja świadczeń zdrowotnych w zakresie świadczenia usług pielęgniarskich w wymiarze 60 godzin miesięcznie</w:t>
      </w:r>
    </w:p>
    <w:p w14:paraId="37937370" w14:textId="77777777" w:rsidR="00D52550" w:rsidRPr="007C11E1" w:rsidRDefault="00161E36" w:rsidP="00161E36">
      <w:pPr>
        <w:spacing w:after="0"/>
        <w:ind w:right="14"/>
        <w:jc w:val="both"/>
        <w:rPr>
          <w:rFonts w:cstheme="minorHAnsi"/>
          <w:color w:val="auto"/>
        </w:rPr>
      </w:pPr>
      <w:r w:rsidRPr="007C11E1">
        <w:rPr>
          <w:rFonts w:cstheme="minorHAnsi"/>
          <w:color w:val="auto"/>
        </w:rPr>
        <w:t>Część nr 3: Realizacja świadczeń zdrowotnych w zakresie świadczenia usług pielęgniarskich w wymiarze 60 godzin miesięcznie</w:t>
      </w:r>
    </w:p>
    <w:p w14:paraId="2EC06183" w14:textId="77777777" w:rsidR="00D52550" w:rsidRPr="007C11E1" w:rsidRDefault="00161E36" w:rsidP="00161E36">
      <w:pPr>
        <w:spacing w:after="0"/>
        <w:ind w:right="14"/>
        <w:jc w:val="both"/>
        <w:rPr>
          <w:rFonts w:cstheme="minorHAnsi"/>
          <w:color w:val="auto"/>
        </w:rPr>
      </w:pPr>
      <w:r w:rsidRPr="007C11E1">
        <w:rPr>
          <w:rFonts w:cstheme="minorHAnsi"/>
          <w:color w:val="auto"/>
        </w:rPr>
        <w:t>Część nr 4: Realizacja świadczeń zdrowotnych w zakresie świadczenia usług pielęgniarskich w wymiarze 60 godzin miesięcznie</w:t>
      </w:r>
    </w:p>
    <w:p w14:paraId="25699F8E" w14:textId="77777777" w:rsidR="00D52550" w:rsidRPr="007C11E1" w:rsidRDefault="00161E36" w:rsidP="00161E36">
      <w:pPr>
        <w:spacing w:after="0"/>
        <w:ind w:right="14"/>
        <w:jc w:val="both"/>
        <w:rPr>
          <w:rFonts w:cstheme="minorHAnsi"/>
          <w:color w:val="auto"/>
        </w:rPr>
      </w:pPr>
      <w:r w:rsidRPr="007C11E1">
        <w:rPr>
          <w:rFonts w:cstheme="minorHAnsi"/>
          <w:color w:val="auto"/>
        </w:rPr>
        <w:t>Część nr 5: Realizacja świadczeń zdrowotnych w zakresie świadczenia usług pielęgniarskich w wymiarze 60 godzin miesięcznie</w:t>
      </w:r>
    </w:p>
    <w:p w14:paraId="601AD091" w14:textId="77777777" w:rsidR="00D52550" w:rsidRPr="00161E36" w:rsidRDefault="00D52550" w:rsidP="00161E36">
      <w:pPr>
        <w:spacing w:after="0"/>
        <w:ind w:right="14"/>
        <w:jc w:val="both"/>
        <w:rPr>
          <w:rFonts w:cstheme="minorHAnsi"/>
        </w:rPr>
      </w:pPr>
    </w:p>
    <w:p w14:paraId="7FC03D8A" w14:textId="77777777" w:rsidR="00D52550" w:rsidRPr="00161E36" w:rsidRDefault="00161E36" w:rsidP="00161E36">
      <w:pPr>
        <w:spacing w:after="0"/>
        <w:ind w:right="14"/>
        <w:jc w:val="both"/>
        <w:rPr>
          <w:rFonts w:cstheme="minorHAnsi"/>
        </w:rPr>
      </w:pPr>
      <w:r w:rsidRPr="00161E36">
        <w:rPr>
          <w:rStyle w:val="Domylnaczcionkaakapitu1"/>
          <w:rFonts w:eastAsia="Times New Roman" w:cstheme="minorHAnsi"/>
          <w:b/>
          <w:bCs/>
        </w:rPr>
        <w:lastRenderedPageBreak/>
        <w:t>SZCZEGÓŁOWY OPIS PRZEDMIOTU ZAMÓWIENIA (postanowienia wspólne dla wszystkich części)</w:t>
      </w:r>
      <w:r w:rsidRPr="00161E36">
        <w:rPr>
          <w:rStyle w:val="Domylnaczcionkaakapitu1"/>
          <w:rFonts w:eastAsia="Times New Roman" w:cstheme="minorHAnsi"/>
          <w:b/>
          <w:bCs/>
        </w:rPr>
        <w:tab/>
      </w:r>
    </w:p>
    <w:p w14:paraId="0D05C26F" w14:textId="77777777" w:rsidR="00D52550" w:rsidRPr="00161E36" w:rsidRDefault="00161E36" w:rsidP="00161E36">
      <w:pPr>
        <w:pStyle w:val="Textbody"/>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Dom Pomocy Społecznej „Nasz Dom” w Mojęcicach jest placówką całodobową, przeznaczoną dla 20 osób starszych oraz przewlekle somatycznie chorych.</w:t>
      </w:r>
    </w:p>
    <w:p w14:paraId="3100D3FF" w14:textId="77777777" w:rsidR="00D52550" w:rsidRPr="00161E36" w:rsidRDefault="00161E36" w:rsidP="00161E36">
      <w:pPr>
        <w:pStyle w:val="Textbody"/>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 xml:space="preserve">Liczba mieszkańców może zmieniać się w zależności: od stanu zdrowia, pobytu </w:t>
      </w:r>
      <w:r w:rsidRPr="00161E36">
        <w:rPr>
          <w:rFonts w:asciiTheme="minorHAnsi" w:hAnsiTheme="minorHAnsi" w:cstheme="minorHAnsi"/>
          <w:sz w:val="22"/>
          <w:szCs w:val="22"/>
        </w:rPr>
        <w:br/>
        <w:t xml:space="preserve">w szpitalu, wyjazdów na urlop itp. oraz może ulec zmniejszeniu w sposób naturalny. </w:t>
      </w:r>
    </w:p>
    <w:p w14:paraId="07D1B5E8" w14:textId="77777777" w:rsidR="00D52550" w:rsidRPr="007C11E1" w:rsidRDefault="00161E36" w:rsidP="00161E36">
      <w:pPr>
        <w:pStyle w:val="Textbody"/>
        <w:spacing w:after="0" w:line="276" w:lineRule="auto"/>
        <w:jc w:val="both"/>
        <w:rPr>
          <w:rFonts w:asciiTheme="minorHAnsi" w:hAnsiTheme="minorHAnsi" w:cstheme="minorHAnsi"/>
          <w:color w:val="auto"/>
          <w:sz w:val="22"/>
          <w:szCs w:val="22"/>
        </w:rPr>
      </w:pPr>
      <w:r w:rsidRPr="007C11E1">
        <w:rPr>
          <w:rFonts w:asciiTheme="minorHAnsi" w:hAnsiTheme="minorHAnsi" w:cstheme="minorHAnsi"/>
          <w:color w:val="auto"/>
          <w:sz w:val="22"/>
          <w:szCs w:val="22"/>
        </w:rPr>
        <w:t xml:space="preserve">Założeniem ogłoszenia jest uzupełnienie świadczeń zdrowotnych dla mieszkańców  Domu Pomocy Społecznej „Nasz Dom” w Mojęcicach.  </w:t>
      </w:r>
    </w:p>
    <w:p w14:paraId="133C37B6" w14:textId="490B83C1" w:rsidR="00D52550" w:rsidRPr="007C11E1" w:rsidRDefault="00161E36" w:rsidP="00161E36">
      <w:pPr>
        <w:pStyle w:val="Textbody"/>
        <w:spacing w:after="0" w:line="276" w:lineRule="auto"/>
        <w:jc w:val="both"/>
        <w:rPr>
          <w:rFonts w:asciiTheme="minorHAnsi" w:hAnsiTheme="minorHAnsi" w:cstheme="minorHAnsi"/>
          <w:color w:val="auto"/>
          <w:sz w:val="22"/>
          <w:szCs w:val="22"/>
        </w:rPr>
      </w:pPr>
      <w:r w:rsidRPr="007C11E1">
        <w:rPr>
          <w:rFonts w:asciiTheme="minorHAnsi" w:hAnsiTheme="minorHAnsi" w:cstheme="minorHAnsi"/>
          <w:color w:val="auto"/>
          <w:sz w:val="22"/>
          <w:szCs w:val="22"/>
        </w:rPr>
        <w:t xml:space="preserve">Uprawnionymi do złożenia ofert są podmioty wykonujące działalność leczniczą lub osoby legitymujące się nabyciem fachowych kwalifikacji do udzielania świadczeń zdrowotnych w określonym zakresie zwane dalej wykonawcą. </w:t>
      </w:r>
    </w:p>
    <w:p w14:paraId="0831FDF6" w14:textId="77777777" w:rsidR="00D52550" w:rsidRPr="00161E36" w:rsidRDefault="00161E36" w:rsidP="00161E36">
      <w:pPr>
        <w:pStyle w:val="Textbody"/>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Wykonawca nie będzie sobie rościł uwag co do wielkości zamówienia. Zamawiający zapłaci Wykonawcy tylko za godziny faktycznie zlecone i zrealizowane.</w:t>
      </w:r>
    </w:p>
    <w:p w14:paraId="00E88CBB" w14:textId="77777777" w:rsidR="00D52550" w:rsidRPr="00161E36" w:rsidRDefault="00161E36" w:rsidP="00161E36">
      <w:pPr>
        <w:pStyle w:val="Textbody"/>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 xml:space="preserve">Usługa ma być świadczona 12 godz./ dobę, od poniedziałku do niedzieli, we wszystkie dni wolne od pracy, na podstawie miesięcznego grafiku/ harmonogramu pracy ustalonego z Zamawiającym z wyłączeniem godzin pracy pielęgniarek zatrudnionych w ramach umowy o pracę. </w:t>
      </w:r>
    </w:p>
    <w:p w14:paraId="746B848C" w14:textId="77777777" w:rsidR="00D52550" w:rsidRPr="00161E36" w:rsidRDefault="00D52550" w:rsidP="00161E36">
      <w:pPr>
        <w:pStyle w:val="Textbody"/>
        <w:spacing w:after="0" w:line="276" w:lineRule="auto"/>
        <w:jc w:val="both"/>
        <w:rPr>
          <w:rFonts w:asciiTheme="minorHAnsi" w:hAnsiTheme="minorHAnsi" w:cstheme="minorHAnsi"/>
          <w:sz w:val="22"/>
          <w:szCs w:val="22"/>
        </w:rPr>
      </w:pPr>
    </w:p>
    <w:p w14:paraId="5BC8EBEA" w14:textId="77777777" w:rsidR="00D52550" w:rsidRPr="00161E36" w:rsidRDefault="00161E36" w:rsidP="00161E36">
      <w:pPr>
        <w:spacing w:after="0"/>
        <w:ind w:right="14"/>
        <w:jc w:val="both"/>
        <w:rPr>
          <w:rStyle w:val="Domylnaczcionkaakapitu1"/>
          <w:rFonts w:eastAsia="Times New Roman" w:cstheme="minorHAnsi"/>
        </w:rPr>
      </w:pPr>
      <w:r w:rsidRPr="00161E36">
        <w:rPr>
          <w:rStyle w:val="Domylnaczcionkaakapitu1"/>
          <w:rFonts w:eastAsia="Times New Roman" w:cstheme="minorHAnsi"/>
        </w:rPr>
        <w:t xml:space="preserve">Przedmiot zamówienia obejmuje w szczególności: </w:t>
      </w:r>
      <w:r w:rsidRPr="00161E36">
        <w:rPr>
          <w:rStyle w:val="Domylnaczcionkaakapitu1"/>
          <w:rFonts w:eastAsia="Times New Roman" w:cstheme="minorHAnsi"/>
        </w:rPr>
        <w:tab/>
      </w:r>
    </w:p>
    <w:p w14:paraId="460F5B88" w14:textId="77777777" w:rsidR="00D52550" w:rsidRPr="00161E36" w:rsidRDefault="00161E36" w:rsidP="00161E36">
      <w:pPr>
        <w:pStyle w:val="Textbody"/>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Zamówienie dotyczy wykonania usług pielęgniarskich od poniedziałku do niedzieli oraz w święta w godzinach od 07:00 do 19:00  z wykorzystaniem wiedzy medycznej i umiejętności zawodowych oraz z uwzględnieniem postępu w zakresie medycyny i pielęgnacji w zakresie:</w:t>
      </w:r>
    </w:p>
    <w:p w14:paraId="56373CFB" w14:textId="77777777" w:rsidR="00D52550" w:rsidRPr="00161E36" w:rsidRDefault="00161E36" w:rsidP="007C11E1">
      <w:pPr>
        <w:pStyle w:val="Textbody"/>
        <w:numPr>
          <w:ilvl w:val="0"/>
          <w:numId w:val="37"/>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realizacji zleceń lekarskich, niezbędnych ze względu na kontynuację procesu leczenia mieszkańca, m.in. rozkładania i podawania leków różnymi drogami (doustnie, doodbytniczo, dożylnie, domięśniowo, wziewnie);</w:t>
      </w:r>
    </w:p>
    <w:p w14:paraId="202B5B74" w14:textId="77777777" w:rsidR="00D52550" w:rsidRPr="00161E36" w:rsidRDefault="00161E36" w:rsidP="007C11E1">
      <w:pPr>
        <w:pStyle w:val="Textbody"/>
        <w:numPr>
          <w:ilvl w:val="0"/>
          <w:numId w:val="38"/>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pomiaru podstawowych parametrów życiowych, pomiaru glikemii;</w:t>
      </w:r>
    </w:p>
    <w:p w14:paraId="3A6024B1" w14:textId="77777777" w:rsidR="00D52550" w:rsidRPr="00161E36" w:rsidRDefault="00161E36" w:rsidP="007C11E1">
      <w:pPr>
        <w:pStyle w:val="Textbody"/>
        <w:numPr>
          <w:ilvl w:val="0"/>
          <w:numId w:val="39"/>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pobierania materiału do diagnostyki (krew, mocz, kał, wymazy);</w:t>
      </w:r>
    </w:p>
    <w:p w14:paraId="156C72F2" w14:textId="77777777" w:rsidR="00D52550" w:rsidRPr="00161E36" w:rsidRDefault="00161E36" w:rsidP="007C11E1">
      <w:pPr>
        <w:pStyle w:val="Textbody"/>
        <w:numPr>
          <w:ilvl w:val="0"/>
          <w:numId w:val="40"/>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pielęgnacji ran i wykonywania kompresów i okładów;</w:t>
      </w:r>
    </w:p>
    <w:p w14:paraId="7C825CD1" w14:textId="77777777" w:rsidR="00D52550" w:rsidRPr="00161E36" w:rsidRDefault="00161E36" w:rsidP="007C11E1">
      <w:pPr>
        <w:pStyle w:val="Textbody"/>
        <w:numPr>
          <w:ilvl w:val="0"/>
          <w:numId w:val="41"/>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pomocy przy badaniach lekarskich odbywających się w Domu Pomocy Społecznej w Mojęcicach;</w:t>
      </w:r>
    </w:p>
    <w:p w14:paraId="302FB2E4" w14:textId="77777777" w:rsidR="00D52550" w:rsidRPr="00161E36" w:rsidRDefault="00161E36" w:rsidP="007C11E1">
      <w:pPr>
        <w:pStyle w:val="Textbody"/>
        <w:numPr>
          <w:ilvl w:val="0"/>
          <w:numId w:val="42"/>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bieżącej oceny stanu zdrowia mieszkańców;</w:t>
      </w:r>
    </w:p>
    <w:p w14:paraId="30EE9D23" w14:textId="77777777" w:rsidR="00D52550" w:rsidRPr="00161E36" w:rsidRDefault="00161E36" w:rsidP="007C11E1">
      <w:pPr>
        <w:pStyle w:val="Textbody"/>
        <w:numPr>
          <w:ilvl w:val="0"/>
          <w:numId w:val="43"/>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 przypadkach uzasadnionych względami medycznymi, t.j. nagłego pogorszenia stanu zdrowia mieszkańca- wezwania zespołu ratownictwa medycznego;</w:t>
      </w:r>
    </w:p>
    <w:p w14:paraId="4D0F060E" w14:textId="77777777" w:rsidR="00D52550" w:rsidRPr="00161E36" w:rsidRDefault="00161E36" w:rsidP="007C11E1">
      <w:pPr>
        <w:pStyle w:val="Textbody"/>
        <w:numPr>
          <w:ilvl w:val="0"/>
          <w:numId w:val="44"/>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sporządzania sprawozdań w książce raportów pielęgniarskich z obserwacji o stanie zdrowia i zachowaniu mieszkańców;</w:t>
      </w:r>
    </w:p>
    <w:p w14:paraId="546825B8" w14:textId="77777777" w:rsidR="00D52550" w:rsidRPr="00161E36" w:rsidRDefault="00161E36" w:rsidP="007C11E1">
      <w:pPr>
        <w:pStyle w:val="Textbody"/>
        <w:numPr>
          <w:ilvl w:val="0"/>
          <w:numId w:val="45"/>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życzliwym, taktownym i pełnym wyrozumiałości stosunku do mieszkańców;</w:t>
      </w:r>
    </w:p>
    <w:p w14:paraId="3A7BED7E" w14:textId="77777777" w:rsidR="00D52550" w:rsidRPr="00161E36" w:rsidRDefault="00161E36" w:rsidP="007C11E1">
      <w:pPr>
        <w:pStyle w:val="Textbody"/>
        <w:numPr>
          <w:ilvl w:val="0"/>
          <w:numId w:val="46"/>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przekazywaniu swojej następczyni zleceń, które powinny być wykonywane na następnych zmianach, umawianiu wizyt lekarskich;</w:t>
      </w:r>
    </w:p>
    <w:p w14:paraId="3F52D8F5" w14:textId="77777777" w:rsidR="00D52550" w:rsidRPr="00161E36" w:rsidRDefault="00161E36" w:rsidP="007C11E1">
      <w:pPr>
        <w:pStyle w:val="Textbody"/>
        <w:numPr>
          <w:ilvl w:val="0"/>
          <w:numId w:val="47"/>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czuwaniu nad ogólnym stanem higieniczno-sanitarnym mieszkańców, w szczególności przestrzeganie terminów zmiany bielizny pościelowej, kąpiele mieszkańców, golenie mieszkańców, toaleta przeciwodleżynowa, zmiany pielucho majtek, zmiany pozycji osób leżących, zmiany odzieży oraz bielizny osobistej, czuwanie nad tym aby mieszkańcy byli ubrani odpowiednio do pory roku i okoliczności;</w:t>
      </w:r>
    </w:p>
    <w:p w14:paraId="685A1534" w14:textId="77777777" w:rsidR="00D52550" w:rsidRPr="00161E36" w:rsidRDefault="00161E36" w:rsidP="007C11E1">
      <w:pPr>
        <w:pStyle w:val="Textbody"/>
        <w:numPr>
          <w:ilvl w:val="0"/>
          <w:numId w:val="48"/>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udzielaniu pomocy podczas zaspokajania potrzeb fizjologicznych;</w:t>
      </w:r>
    </w:p>
    <w:p w14:paraId="62EC62CD" w14:textId="77777777" w:rsidR="00D52550" w:rsidRPr="00161E36" w:rsidRDefault="00161E36" w:rsidP="007C11E1">
      <w:pPr>
        <w:pStyle w:val="Textbody"/>
        <w:numPr>
          <w:ilvl w:val="0"/>
          <w:numId w:val="49"/>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 razie potrzeby prześcieleniu łóżek i zmianie pościeli;</w:t>
      </w:r>
    </w:p>
    <w:p w14:paraId="2197366E" w14:textId="77777777" w:rsidR="00D52550" w:rsidRPr="00161E36" w:rsidRDefault="00161E36" w:rsidP="007C11E1">
      <w:pPr>
        <w:pStyle w:val="Textbody"/>
        <w:numPr>
          <w:ilvl w:val="0"/>
          <w:numId w:val="50"/>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 razie potrzeby karmieniu chorych;</w:t>
      </w:r>
    </w:p>
    <w:p w14:paraId="410FD947" w14:textId="77777777" w:rsidR="00D52550" w:rsidRPr="00161E36" w:rsidRDefault="00161E36" w:rsidP="007C11E1">
      <w:pPr>
        <w:pStyle w:val="Textbody"/>
        <w:numPr>
          <w:ilvl w:val="0"/>
          <w:numId w:val="51"/>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przedstawianie sugestii w zakresie żywienia mieszkańców;</w:t>
      </w:r>
    </w:p>
    <w:p w14:paraId="180F3EEE" w14:textId="77777777" w:rsidR="00D52550" w:rsidRPr="00161E36" w:rsidRDefault="00161E36" w:rsidP="007C11E1">
      <w:pPr>
        <w:pStyle w:val="Textbody"/>
        <w:numPr>
          <w:ilvl w:val="0"/>
          <w:numId w:val="52"/>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lastRenderedPageBreak/>
        <w:t>czuwaniu nad bezpieczeństwem mieszkańców;</w:t>
      </w:r>
    </w:p>
    <w:p w14:paraId="1BEDE48A" w14:textId="77777777" w:rsidR="00D52550" w:rsidRPr="00161E36" w:rsidRDefault="00161E36" w:rsidP="007C11E1">
      <w:pPr>
        <w:pStyle w:val="Textbody"/>
        <w:numPr>
          <w:ilvl w:val="0"/>
          <w:numId w:val="53"/>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obchodzeniu pomieszczeń mieszkańców podczas zmian dziennych i nocnych ze szczególnym zwróceniem uwagi na chorych;</w:t>
      </w:r>
    </w:p>
    <w:p w14:paraId="10653ED4" w14:textId="77777777" w:rsidR="00D52550" w:rsidRPr="00161E36" w:rsidRDefault="00161E36" w:rsidP="007C11E1">
      <w:pPr>
        <w:pStyle w:val="Textbody"/>
        <w:numPr>
          <w:ilvl w:val="0"/>
          <w:numId w:val="54"/>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niezwłocznym zawiadamianiu przełożonej, pracownika socjalnego, lekarza, dyrektora w razie:</w:t>
      </w:r>
    </w:p>
    <w:p w14:paraId="17280370" w14:textId="77777777" w:rsidR="00D52550" w:rsidRPr="00161E36" w:rsidRDefault="00161E36" w:rsidP="00161E36">
      <w:pPr>
        <w:pStyle w:val="Textbody"/>
        <w:numPr>
          <w:ilvl w:val="0"/>
          <w:numId w:val="1"/>
        </w:numPr>
        <w:spacing w:after="0" w:line="276" w:lineRule="auto"/>
        <w:ind w:left="1134" w:hanging="567"/>
        <w:jc w:val="both"/>
        <w:rPr>
          <w:rFonts w:asciiTheme="minorHAnsi" w:hAnsiTheme="minorHAnsi" w:cstheme="minorHAnsi"/>
          <w:sz w:val="22"/>
          <w:szCs w:val="22"/>
        </w:rPr>
      </w:pPr>
      <w:r w:rsidRPr="00161E36">
        <w:rPr>
          <w:rFonts w:asciiTheme="minorHAnsi" w:hAnsiTheme="minorHAnsi" w:cstheme="minorHAnsi"/>
          <w:sz w:val="22"/>
          <w:szCs w:val="22"/>
        </w:rPr>
        <w:t>niemożności wykonania zabiegu,</w:t>
      </w:r>
    </w:p>
    <w:p w14:paraId="7518B0E8" w14:textId="77777777" w:rsidR="00D52550" w:rsidRPr="00161E36" w:rsidRDefault="00161E36" w:rsidP="00161E36">
      <w:pPr>
        <w:pStyle w:val="Textbody"/>
        <w:numPr>
          <w:ilvl w:val="0"/>
          <w:numId w:val="1"/>
        </w:numPr>
        <w:spacing w:after="0" w:line="276" w:lineRule="auto"/>
        <w:ind w:left="1134" w:hanging="567"/>
        <w:jc w:val="both"/>
        <w:rPr>
          <w:rFonts w:asciiTheme="minorHAnsi" w:hAnsiTheme="minorHAnsi" w:cstheme="minorHAnsi"/>
          <w:sz w:val="22"/>
          <w:szCs w:val="22"/>
        </w:rPr>
      </w:pPr>
      <w:r w:rsidRPr="00161E36">
        <w:rPr>
          <w:rFonts w:asciiTheme="minorHAnsi" w:hAnsiTheme="minorHAnsi" w:cstheme="minorHAnsi"/>
          <w:sz w:val="22"/>
          <w:szCs w:val="22"/>
        </w:rPr>
        <w:t>pogorszeniu się stanu zdrowia mieszkańca,</w:t>
      </w:r>
    </w:p>
    <w:p w14:paraId="4F47B096" w14:textId="77777777" w:rsidR="00D52550" w:rsidRPr="00161E36" w:rsidRDefault="00161E36" w:rsidP="00161E36">
      <w:pPr>
        <w:pStyle w:val="Textbody"/>
        <w:numPr>
          <w:ilvl w:val="0"/>
          <w:numId w:val="1"/>
        </w:numPr>
        <w:spacing w:after="0" w:line="276" w:lineRule="auto"/>
        <w:ind w:left="1134" w:hanging="567"/>
        <w:jc w:val="both"/>
        <w:rPr>
          <w:rFonts w:asciiTheme="minorHAnsi" w:hAnsiTheme="minorHAnsi" w:cstheme="minorHAnsi"/>
          <w:sz w:val="22"/>
          <w:szCs w:val="22"/>
        </w:rPr>
      </w:pPr>
      <w:r w:rsidRPr="00161E36">
        <w:rPr>
          <w:rFonts w:asciiTheme="minorHAnsi" w:hAnsiTheme="minorHAnsi" w:cstheme="minorHAnsi"/>
          <w:sz w:val="22"/>
          <w:szCs w:val="22"/>
        </w:rPr>
        <w:t>podejrzeniu mieszkańca o chorobę zakaźną</w:t>
      </w:r>
    </w:p>
    <w:p w14:paraId="0C4E5186" w14:textId="77777777" w:rsidR="00D52550" w:rsidRPr="00161E36" w:rsidRDefault="00161E36" w:rsidP="00161E36">
      <w:pPr>
        <w:pStyle w:val="Textbody"/>
        <w:numPr>
          <w:ilvl w:val="0"/>
          <w:numId w:val="1"/>
        </w:numPr>
        <w:spacing w:after="0" w:line="276" w:lineRule="auto"/>
        <w:ind w:left="1134" w:hanging="567"/>
        <w:jc w:val="both"/>
        <w:rPr>
          <w:rFonts w:asciiTheme="minorHAnsi" w:hAnsiTheme="minorHAnsi" w:cstheme="minorHAnsi"/>
          <w:sz w:val="22"/>
          <w:szCs w:val="22"/>
        </w:rPr>
      </w:pPr>
      <w:r w:rsidRPr="00161E36">
        <w:rPr>
          <w:rFonts w:asciiTheme="minorHAnsi" w:hAnsiTheme="minorHAnsi" w:cstheme="minorHAnsi"/>
          <w:sz w:val="22"/>
          <w:szCs w:val="22"/>
        </w:rPr>
        <w:t>śmierci mieszkańca.</w:t>
      </w:r>
    </w:p>
    <w:p w14:paraId="339A2BCA" w14:textId="77777777" w:rsidR="00D52550" w:rsidRPr="00161E36" w:rsidRDefault="00161E36" w:rsidP="007C11E1">
      <w:pPr>
        <w:pStyle w:val="Textbody"/>
        <w:numPr>
          <w:ilvl w:val="0"/>
          <w:numId w:val="55"/>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stałej współpracy z zespołem terapeutyczno-opiekuńczym;</w:t>
      </w:r>
    </w:p>
    <w:p w14:paraId="3C8EC15F" w14:textId="77777777" w:rsidR="00D52550" w:rsidRPr="00161E36" w:rsidRDefault="00161E36" w:rsidP="007C11E1">
      <w:pPr>
        <w:pStyle w:val="Textbody"/>
        <w:numPr>
          <w:ilvl w:val="0"/>
          <w:numId w:val="56"/>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wykonywanie czynności związanych z przyjęciem mieszkańca zgodnie z ustalona procedurą;</w:t>
      </w:r>
    </w:p>
    <w:p w14:paraId="4B9D1CF2" w14:textId="77777777" w:rsidR="00D52550" w:rsidRPr="00161E36" w:rsidRDefault="00161E36" w:rsidP="007C11E1">
      <w:pPr>
        <w:pStyle w:val="Textbody"/>
        <w:numPr>
          <w:ilvl w:val="0"/>
          <w:numId w:val="57"/>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 razie potrzeby udzielanie pierwszej pomocy dla innych pracowników Domu Pomocy Społecznej „Nasz Dom” w Mojęcicach;</w:t>
      </w:r>
    </w:p>
    <w:p w14:paraId="656C5C09" w14:textId="77777777" w:rsidR="00D52550" w:rsidRPr="00161E36" w:rsidRDefault="00161E36" w:rsidP="007C11E1">
      <w:pPr>
        <w:pStyle w:val="Textbody"/>
        <w:numPr>
          <w:ilvl w:val="0"/>
          <w:numId w:val="58"/>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 umawianiu wizyt lekarskich;</w:t>
      </w:r>
    </w:p>
    <w:p w14:paraId="0913A33C" w14:textId="77777777" w:rsidR="00D52550" w:rsidRPr="00161E36" w:rsidRDefault="00161E36" w:rsidP="007C11E1">
      <w:pPr>
        <w:pStyle w:val="Textbody"/>
        <w:numPr>
          <w:ilvl w:val="0"/>
          <w:numId w:val="59"/>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zgłaszaniu skarg i wniosków zarówno w sprawach dotyczących mieszkańców, jak i własnych;</w:t>
      </w:r>
    </w:p>
    <w:p w14:paraId="5169DFBB" w14:textId="77777777" w:rsidR="00D52550" w:rsidRPr="00161E36" w:rsidRDefault="00161E36" w:rsidP="007C11E1">
      <w:pPr>
        <w:pStyle w:val="Textbody"/>
        <w:numPr>
          <w:ilvl w:val="0"/>
          <w:numId w:val="60"/>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współpracy z lekarzem odnośnie prawidłowego leczenia oraz wykonywania zleconych zabiegów;</w:t>
      </w:r>
    </w:p>
    <w:p w14:paraId="65B8E5D8" w14:textId="77777777" w:rsidR="00D52550" w:rsidRPr="00161E36" w:rsidRDefault="00161E36" w:rsidP="007C11E1">
      <w:pPr>
        <w:pStyle w:val="Textbody"/>
        <w:numPr>
          <w:ilvl w:val="0"/>
          <w:numId w:val="61"/>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terminowe i rzetelne prowadzenie dokumentacji wymaganej w placówce;</w:t>
      </w:r>
    </w:p>
    <w:p w14:paraId="0156724E" w14:textId="77777777" w:rsidR="00D52550" w:rsidRPr="00161E36" w:rsidRDefault="00161E36" w:rsidP="007C11E1">
      <w:pPr>
        <w:pStyle w:val="Textbody"/>
        <w:numPr>
          <w:ilvl w:val="0"/>
          <w:numId w:val="62"/>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zgłaszanie się na każde wezwanie mieszkańca;</w:t>
      </w:r>
    </w:p>
    <w:p w14:paraId="6C6BBDD9" w14:textId="77777777" w:rsidR="00D52550" w:rsidRPr="00161E36" w:rsidRDefault="00161E36" w:rsidP="007C11E1">
      <w:pPr>
        <w:pStyle w:val="Textbody"/>
        <w:numPr>
          <w:ilvl w:val="0"/>
          <w:numId w:val="63"/>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właściwe gospodarowanie lekami;</w:t>
      </w:r>
    </w:p>
    <w:p w14:paraId="7C5F31C7" w14:textId="77777777" w:rsidR="00D52550" w:rsidRPr="00161E36" w:rsidRDefault="00161E36" w:rsidP="007C11E1">
      <w:pPr>
        <w:pStyle w:val="Textbody"/>
        <w:numPr>
          <w:ilvl w:val="0"/>
          <w:numId w:val="64"/>
        </w:numPr>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udział w organizowanych szkoleniach, spotkaniach, naradach, konferencjach.</w:t>
      </w:r>
    </w:p>
    <w:p w14:paraId="6B05A616" w14:textId="77777777" w:rsidR="00D52550" w:rsidRPr="00161E36" w:rsidRDefault="00D52550" w:rsidP="00161E36">
      <w:pPr>
        <w:spacing w:after="0"/>
        <w:ind w:right="14"/>
        <w:jc w:val="both"/>
        <w:rPr>
          <w:rFonts w:cstheme="minorHAnsi"/>
        </w:rPr>
      </w:pPr>
    </w:p>
    <w:p w14:paraId="52C19181" w14:textId="77777777" w:rsidR="00D52550" w:rsidRPr="00161E36" w:rsidRDefault="00161E36" w:rsidP="00161E36">
      <w:pPr>
        <w:spacing w:after="0"/>
        <w:jc w:val="both"/>
        <w:rPr>
          <w:rStyle w:val="Domylnaczcionkaakapitu1"/>
          <w:rFonts w:eastAsia="Times New Roman" w:cstheme="minorHAnsi"/>
        </w:rPr>
      </w:pPr>
      <w:r w:rsidRPr="00161E36">
        <w:rPr>
          <w:rStyle w:val="Domylnaczcionkaakapitu1"/>
          <w:rFonts w:eastAsia="Times New Roman" w:cstheme="minorHAnsi"/>
        </w:rPr>
        <w:t>Wykonawca będzie zobowiązany wykonywać przedmiotową usługę we własnej odzieży ochronnej/roboczej spełniającej wszelkie wymagane prawem standardy oraz do ponoszenia we własnym zakresie kosztów utrzymania tej odzieży w należytym stanie.</w:t>
      </w:r>
    </w:p>
    <w:p w14:paraId="66F7D0E9" w14:textId="77777777" w:rsidR="00D52550" w:rsidRPr="00161E36" w:rsidRDefault="00161E36" w:rsidP="00161E36">
      <w:pPr>
        <w:spacing w:after="0"/>
        <w:jc w:val="both"/>
        <w:rPr>
          <w:rStyle w:val="Domylnaczcionkaakapitu1"/>
          <w:rFonts w:eastAsia="Times New Roman" w:cstheme="minorHAnsi"/>
        </w:rPr>
      </w:pPr>
      <w:r w:rsidRPr="00161E36">
        <w:rPr>
          <w:rStyle w:val="Domylnaczcionkaakapitu1"/>
          <w:rFonts w:eastAsia="Times New Roman" w:cstheme="minorHAnsi"/>
        </w:rPr>
        <w:t>Świadczenie usług pielęgniarskich odbywać się będzie przy wykorzystaniu sprzętu, aparatury oraz innych środków Zamawiającego, niezbędnych do świadczenia usługi. Ubezpieczenie od odpowiedzialności cywilnej z tytułu świadczonych usług należeć będzie do Wykonawcy.</w:t>
      </w:r>
    </w:p>
    <w:p w14:paraId="4C166CAF" w14:textId="77777777" w:rsidR="00D52550" w:rsidRPr="00161E36" w:rsidRDefault="00D52550" w:rsidP="00161E36">
      <w:pPr>
        <w:spacing w:after="0"/>
        <w:jc w:val="both"/>
        <w:rPr>
          <w:rFonts w:cstheme="minorHAnsi"/>
        </w:rPr>
      </w:pPr>
    </w:p>
    <w:p w14:paraId="135460F3" w14:textId="77777777" w:rsidR="00D52550" w:rsidRPr="00161E36" w:rsidRDefault="00161E36" w:rsidP="00161E36">
      <w:pPr>
        <w:tabs>
          <w:tab w:val="left" w:pos="851"/>
        </w:tabs>
        <w:spacing w:after="0"/>
        <w:jc w:val="both"/>
        <w:rPr>
          <w:rFonts w:cstheme="minorHAnsi"/>
        </w:rPr>
      </w:pPr>
      <w:r w:rsidRPr="00161E36">
        <w:rPr>
          <w:rFonts w:cstheme="minorHAnsi"/>
        </w:rPr>
        <w:t>Niniejsza SWZ ze wszystkimi załącznikami oraz ewentualnymi późniejszymi uzupełnieniami stanowi komplet materiałów niezbędnych do przygotowania oferty.</w:t>
      </w:r>
    </w:p>
    <w:p w14:paraId="271808EB" w14:textId="77777777" w:rsidR="00D52550" w:rsidRPr="00161E36" w:rsidRDefault="00161E36" w:rsidP="00161E36">
      <w:pPr>
        <w:spacing w:after="0"/>
        <w:jc w:val="both"/>
        <w:rPr>
          <w:rFonts w:cstheme="minorHAnsi"/>
        </w:rPr>
      </w:pPr>
      <w:r w:rsidRPr="00161E36">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https://platformazakupowa.pl/pn/wolow.</w:t>
      </w:r>
    </w:p>
    <w:p w14:paraId="601AF384" w14:textId="77777777" w:rsidR="00D52550" w:rsidRPr="00161E36" w:rsidRDefault="00D52550" w:rsidP="00161E36">
      <w:pPr>
        <w:spacing w:after="0"/>
        <w:rPr>
          <w:rFonts w:cstheme="minorHAnsi"/>
        </w:rPr>
      </w:pPr>
    </w:p>
    <w:p w14:paraId="3E407A3F" w14:textId="77777777" w:rsidR="00D52550" w:rsidRPr="00161E36" w:rsidRDefault="00161E36" w:rsidP="00161E36">
      <w:pPr>
        <w:spacing w:after="0"/>
        <w:jc w:val="both"/>
        <w:rPr>
          <w:rFonts w:cstheme="minorHAnsi"/>
        </w:rPr>
      </w:pPr>
      <w:r w:rsidRPr="00161E36">
        <w:rPr>
          <w:rFonts w:cstheme="minorHAnsi"/>
        </w:rPr>
        <w:t>Kody Wspólnego Słownika Zamówień:</w:t>
      </w:r>
    </w:p>
    <w:p w14:paraId="460EC647" w14:textId="77777777" w:rsidR="000F48C9" w:rsidRPr="00161E36" w:rsidRDefault="000F48C9" w:rsidP="00161E36">
      <w:pPr>
        <w:spacing w:after="0"/>
        <w:jc w:val="both"/>
        <w:rPr>
          <w:rFonts w:eastAsia="Times New Roman" w:cstheme="minorHAnsi"/>
          <w:b/>
          <w:bCs/>
        </w:rPr>
      </w:pPr>
    </w:p>
    <w:p w14:paraId="3FB0771C" w14:textId="59CA6EF0" w:rsidR="00D52550" w:rsidRPr="00161E36" w:rsidRDefault="00161E36" w:rsidP="00161E36">
      <w:pPr>
        <w:spacing w:after="0"/>
        <w:jc w:val="both"/>
        <w:rPr>
          <w:rFonts w:cstheme="minorHAnsi"/>
          <w:b/>
          <w:bCs/>
        </w:rPr>
      </w:pPr>
      <w:r w:rsidRPr="00161E36">
        <w:rPr>
          <w:rFonts w:eastAsia="Times New Roman" w:cstheme="minorHAnsi"/>
          <w:b/>
          <w:bCs/>
        </w:rPr>
        <w:t>79624000-4 - Usługi w zakresie pozyskiwania personelu pielęgniarskiego</w:t>
      </w:r>
    </w:p>
    <w:p w14:paraId="6FD632C7" w14:textId="77777777" w:rsidR="00D52550" w:rsidRPr="00161E36" w:rsidRDefault="00161E36" w:rsidP="00161E36">
      <w:pPr>
        <w:spacing w:after="0"/>
        <w:jc w:val="both"/>
        <w:rPr>
          <w:rFonts w:cstheme="minorHAnsi"/>
          <w:b/>
          <w:bCs/>
        </w:rPr>
      </w:pPr>
      <w:r w:rsidRPr="00161E36">
        <w:rPr>
          <w:rFonts w:eastAsia="Times New Roman" w:cstheme="minorHAnsi"/>
          <w:b/>
          <w:bCs/>
        </w:rPr>
        <w:t>8</w:t>
      </w:r>
      <w:r w:rsidRPr="00161E36">
        <w:rPr>
          <w:rFonts w:cstheme="minorHAnsi"/>
          <w:b/>
          <w:bCs/>
        </w:rPr>
        <w:t xml:space="preserve">5000000-9 - Usługi w zakresie zdrowia i opieki społecznej </w:t>
      </w:r>
    </w:p>
    <w:p w14:paraId="0766F2AF" w14:textId="77777777" w:rsidR="00D52550" w:rsidRPr="00161E36" w:rsidRDefault="00161E36" w:rsidP="00161E36">
      <w:pPr>
        <w:spacing w:after="0"/>
        <w:rPr>
          <w:rFonts w:eastAsia="Times New Roman" w:cstheme="minorHAnsi"/>
          <w:b/>
          <w:bCs/>
        </w:rPr>
      </w:pPr>
      <w:r w:rsidRPr="00161E36">
        <w:rPr>
          <w:rFonts w:eastAsia="Times New Roman" w:cstheme="minorHAnsi"/>
          <w:b/>
          <w:bCs/>
        </w:rPr>
        <w:t>85141200-1 Usługi świadczone przez pielęgniarki</w:t>
      </w:r>
    </w:p>
    <w:p w14:paraId="12D7D977" w14:textId="77777777" w:rsidR="000F48C9" w:rsidRPr="00161E36" w:rsidRDefault="000F48C9" w:rsidP="00161E36">
      <w:pPr>
        <w:spacing w:after="0"/>
        <w:rPr>
          <w:rFonts w:cstheme="minorHAnsi"/>
          <w:b/>
          <w:bCs/>
        </w:rPr>
      </w:pPr>
    </w:p>
    <w:p w14:paraId="02E270EF" w14:textId="77777777" w:rsidR="000F48C9" w:rsidRPr="00161E36" w:rsidRDefault="00161E36" w:rsidP="00161E36">
      <w:pPr>
        <w:pStyle w:val="Normalny1"/>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2. Zamawiający  dopuszcza możliwoś</w:t>
      </w:r>
      <w:r w:rsidR="000F48C9" w:rsidRPr="00161E36">
        <w:rPr>
          <w:rFonts w:asciiTheme="minorHAnsi" w:hAnsiTheme="minorHAnsi" w:cstheme="minorHAnsi"/>
          <w:sz w:val="22"/>
          <w:szCs w:val="22"/>
        </w:rPr>
        <w:t>ć</w:t>
      </w:r>
      <w:r w:rsidRPr="00161E36">
        <w:rPr>
          <w:rFonts w:asciiTheme="minorHAnsi" w:hAnsiTheme="minorHAnsi" w:cstheme="minorHAnsi"/>
          <w:sz w:val="22"/>
          <w:szCs w:val="22"/>
        </w:rPr>
        <w:t xml:space="preserve"> składania ofert częściowych</w:t>
      </w:r>
      <w:r w:rsidR="000F48C9" w:rsidRPr="00161E36">
        <w:rPr>
          <w:rFonts w:asciiTheme="minorHAnsi" w:hAnsiTheme="minorHAnsi" w:cstheme="minorHAnsi"/>
          <w:sz w:val="22"/>
          <w:szCs w:val="22"/>
        </w:rPr>
        <w:t xml:space="preserve">. </w:t>
      </w:r>
    </w:p>
    <w:p w14:paraId="215C3D53" w14:textId="77777777" w:rsidR="00E42B9D" w:rsidRPr="00161E36" w:rsidRDefault="00E42B9D" w:rsidP="00161E36">
      <w:pPr>
        <w:pStyle w:val="Normalny1"/>
        <w:spacing w:after="0" w:line="276" w:lineRule="auto"/>
        <w:jc w:val="both"/>
        <w:rPr>
          <w:rFonts w:asciiTheme="minorHAnsi" w:hAnsiTheme="minorHAnsi" w:cstheme="minorHAnsi"/>
          <w:sz w:val="22"/>
          <w:szCs w:val="22"/>
        </w:rPr>
      </w:pPr>
      <w:r w:rsidRPr="00161E36">
        <w:rPr>
          <w:rFonts w:asciiTheme="minorHAnsi" w:hAnsiTheme="minorHAnsi" w:cstheme="minorHAnsi"/>
          <w:b/>
          <w:bCs/>
          <w:sz w:val="22"/>
          <w:szCs w:val="22"/>
        </w:rPr>
        <w:t xml:space="preserve">Wykonawca może złożyć ofertę na jedną część lub na więcej części, wypełniając odpowiednią część formularza ofertowego. Pozostałe niewypełnione części formularza ofertowego wykonawca zobligowany jest przekreślić w sposób wyraźny. </w:t>
      </w:r>
    </w:p>
    <w:p w14:paraId="6AA960A2" w14:textId="77777777" w:rsidR="00E42B9D" w:rsidRPr="00161E36" w:rsidRDefault="00E42B9D" w:rsidP="00161E36">
      <w:pPr>
        <w:pStyle w:val="Normalny1"/>
        <w:spacing w:after="0" w:line="276" w:lineRule="auto"/>
        <w:jc w:val="both"/>
        <w:rPr>
          <w:rFonts w:asciiTheme="minorHAnsi" w:hAnsiTheme="minorHAnsi" w:cstheme="minorHAnsi"/>
          <w:bCs/>
          <w:sz w:val="22"/>
          <w:szCs w:val="22"/>
        </w:rPr>
      </w:pPr>
      <w:r w:rsidRPr="00161E36">
        <w:rPr>
          <w:rFonts w:asciiTheme="minorHAnsi" w:hAnsiTheme="minorHAnsi" w:cstheme="minorHAnsi"/>
          <w:bCs/>
          <w:sz w:val="22"/>
          <w:szCs w:val="22"/>
        </w:rPr>
        <w:lastRenderedPageBreak/>
        <w:t>Zamawiający nie wprowadza ograniczenia w zakresie liczby części zamówienia, którą można udzielić jednemu Wykonawcy.</w:t>
      </w:r>
    </w:p>
    <w:p w14:paraId="7761C74C" w14:textId="77777777" w:rsidR="00E42B9D" w:rsidRPr="00161E36" w:rsidRDefault="00E42B9D" w:rsidP="00161E36">
      <w:pPr>
        <w:pStyle w:val="Normalny1"/>
        <w:spacing w:after="0" w:line="276" w:lineRule="auto"/>
        <w:jc w:val="both"/>
        <w:rPr>
          <w:rFonts w:asciiTheme="minorHAnsi" w:hAnsiTheme="minorHAnsi" w:cstheme="minorHAnsi"/>
          <w:sz w:val="22"/>
          <w:szCs w:val="22"/>
        </w:rPr>
      </w:pPr>
    </w:p>
    <w:p w14:paraId="1DD35FEA" w14:textId="3DCE75C4" w:rsidR="00D52550" w:rsidRPr="00161E36" w:rsidRDefault="00161E36" w:rsidP="00161E36">
      <w:pPr>
        <w:pStyle w:val="Normalny1"/>
        <w:spacing w:after="0" w:line="276" w:lineRule="auto"/>
        <w:jc w:val="both"/>
        <w:rPr>
          <w:rFonts w:asciiTheme="minorHAnsi" w:hAnsiTheme="minorHAnsi" w:cstheme="minorHAnsi"/>
          <w:sz w:val="22"/>
          <w:szCs w:val="22"/>
        </w:rPr>
      </w:pPr>
      <w:r w:rsidRPr="00161E36">
        <w:rPr>
          <w:rFonts w:asciiTheme="minorHAnsi" w:hAnsiTheme="minorHAnsi" w:cstheme="minorHAnsi"/>
          <w:sz w:val="22"/>
          <w:szCs w:val="22"/>
        </w:rPr>
        <w:t xml:space="preserve">3.Zamawiający nie dopuszcza możliwości składania ofert wariantowych  </w:t>
      </w:r>
      <w:r w:rsidRPr="00161E36">
        <w:rPr>
          <w:rFonts w:asciiTheme="minorHAnsi" w:hAnsiTheme="minorHAnsi" w:cstheme="minorHAnsi"/>
          <w:sz w:val="22"/>
          <w:szCs w:val="22"/>
        </w:rPr>
        <w:br/>
        <w:t>4. Przedmiotem niniejszego postępowania nie jest zawarcie umowy ramowej</w:t>
      </w:r>
      <w:r w:rsidRPr="00161E36">
        <w:rPr>
          <w:rFonts w:asciiTheme="minorHAnsi" w:hAnsiTheme="minorHAnsi" w:cstheme="minorHAnsi"/>
          <w:sz w:val="22"/>
          <w:szCs w:val="22"/>
        </w:rPr>
        <w:br/>
        <w:t>5. Zamawiający nie dopuszcza możliwości udzielenia zamówień uzupełniających (dotychczasowemu wykonawcy zamówienia podstawowego), o których mowa w art. 214 ust. 1 pkt. 7 lub 8</w:t>
      </w:r>
      <w:r w:rsidR="000F48C9" w:rsidRPr="00161E36">
        <w:rPr>
          <w:rFonts w:asciiTheme="minorHAnsi" w:hAnsiTheme="minorHAnsi" w:cstheme="minorHAnsi"/>
          <w:sz w:val="22"/>
          <w:szCs w:val="22"/>
        </w:rPr>
        <w:t xml:space="preserve">. </w:t>
      </w:r>
    </w:p>
    <w:p w14:paraId="51135784" w14:textId="77777777" w:rsidR="00D52550" w:rsidRPr="00161E36" w:rsidRDefault="00161E36" w:rsidP="00161E36">
      <w:pPr>
        <w:spacing w:after="0"/>
        <w:jc w:val="both"/>
        <w:rPr>
          <w:rFonts w:cstheme="minorHAnsi"/>
        </w:rPr>
      </w:pPr>
      <w:r w:rsidRPr="00161E36">
        <w:rPr>
          <w:rFonts w:cstheme="minorHAnsi"/>
        </w:rPr>
        <w:t>6. Informacja na temat możliwości powierzenia przez wykonawcę wykonania części zamówienia podwykonawcom:</w:t>
      </w:r>
    </w:p>
    <w:p w14:paraId="6E11560A" w14:textId="77777777" w:rsidR="00D52550" w:rsidRPr="00161E36" w:rsidRDefault="00161E36" w:rsidP="00161E36">
      <w:pPr>
        <w:pStyle w:val="Akapitzlist"/>
        <w:numPr>
          <w:ilvl w:val="0"/>
          <w:numId w:val="6"/>
        </w:numPr>
        <w:spacing w:after="0"/>
        <w:jc w:val="both"/>
        <w:rPr>
          <w:rFonts w:cstheme="minorHAnsi"/>
        </w:rPr>
      </w:pPr>
      <w:r w:rsidRPr="00161E36">
        <w:rPr>
          <w:rFonts w:cstheme="minorHAnsi"/>
        </w:rPr>
        <w:t>W przypadku powierzenia wykonania części zamówienia podwykonawcy, Wykonawca zobowiązany jest do wykazania w formularzu ofertowym części zamówienia, której wykonanie zamierza powierzyć podwykonawcom.</w:t>
      </w:r>
    </w:p>
    <w:p w14:paraId="2A1EBDD6" w14:textId="77777777" w:rsidR="00D52550" w:rsidRPr="00161E36" w:rsidRDefault="00161E36" w:rsidP="00161E36">
      <w:pPr>
        <w:pStyle w:val="Akapitzlist"/>
        <w:numPr>
          <w:ilvl w:val="0"/>
          <w:numId w:val="6"/>
        </w:numPr>
        <w:spacing w:after="0"/>
        <w:jc w:val="both"/>
        <w:rPr>
          <w:rFonts w:cstheme="minorHAnsi"/>
        </w:rPr>
      </w:pPr>
      <w:r w:rsidRPr="00161E36">
        <w:rPr>
          <w:rFonts w:cstheme="minorHAns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78658C7C" w14:textId="77777777" w:rsidR="00D52550" w:rsidRPr="00161E36" w:rsidRDefault="00161E36" w:rsidP="00161E36">
      <w:pPr>
        <w:pStyle w:val="Akapitzlist"/>
        <w:numPr>
          <w:ilvl w:val="0"/>
          <w:numId w:val="6"/>
        </w:numPr>
        <w:spacing w:after="0"/>
        <w:jc w:val="both"/>
        <w:rPr>
          <w:rFonts w:cstheme="minorHAnsi"/>
        </w:rPr>
      </w:pPr>
      <w:r w:rsidRPr="00161E36">
        <w:rPr>
          <w:rFonts w:cstheme="minorHAnsi"/>
        </w:rPr>
        <w:t>Powierzenie wykonania części zamówienia podwykonawcom nie zwalnia wykonawcy z odpowiedzialności za należyte wykonanie zamówienia.</w:t>
      </w:r>
    </w:p>
    <w:p w14:paraId="6ACB77C4" w14:textId="77777777" w:rsidR="00D52550" w:rsidRPr="00161E36" w:rsidRDefault="00D52550" w:rsidP="00161E36">
      <w:pPr>
        <w:spacing w:after="0"/>
        <w:jc w:val="both"/>
        <w:rPr>
          <w:rFonts w:cstheme="minorHAnsi"/>
        </w:rPr>
      </w:pPr>
    </w:p>
    <w:p w14:paraId="1ABE8AD3" w14:textId="77777777" w:rsidR="00D52550" w:rsidRPr="00161E36" w:rsidRDefault="00161E36" w:rsidP="00161E36">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7. Wymagania stawiane wykonawcy:</w:t>
      </w:r>
    </w:p>
    <w:p w14:paraId="1AE0746E"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 xml:space="preserve">Wykonawca jest odpowiedzialny za jakość, zgodność z warunkami technicznymi i jakościowymi opisanymi dla przedmiotu zamówienia. </w:t>
      </w:r>
    </w:p>
    <w:p w14:paraId="2FDF6725"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Wykonawca ponosi pełną odpowiedzialność odszkodowawczą według zasad określonych Kodeksem cywilnym oraz postanowieniami Zamawiającego zawartymi w treści postanowień umowy,</w:t>
      </w:r>
    </w:p>
    <w:p w14:paraId="2884BF59"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 xml:space="preserve">Wykonawca jest odpowiedzialny za całokształt, w tym za przebieg oraz terminowe wykonanie zamówienia do czasu wygaśnięcia zobowiązań Wykonawcy wobec Zamawiającego. </w:t>
      </w:r>
    </w:p>
    <w:p w14:paraId="07AD890F"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Wymagana jest należyta staranność przy realizacji zobowiązań umowy, rozumiana jako staranność profesjonalisty w działalności objętej przedmiotem niniejszego zamówienia,</w:t>
      </w:r>
    </w:p>
    <w:p w14:paraId="276FC21E"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 xml:space="preserve">Określenie przez wykonawcę telefonów kontaktowych i numerów fax. oraz innych ustaleń niezbędnych dla sprawnego i terminowego wykonania zamówienia. </w:t>
      </w:r>
    </w:p>
    <w:p w14:paraId="0576BF2F" w14:textId="77777777" w:rsidR="00D52550" w:rsidRPr="00161E36" w:rsidRDefault="00161E36" w:rsidP="00161E36">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r w:rsidRPr="00161E36">
        <w:rPr>
          <w:rFonts w:cstheme="minorHAnsi"/>
        </w:rPr>
        <w:t>Zamawiający nie ponosi odpowiedzialności za szkody wyrządzone przez wykonawcę ( w tym również podwykonawców) podczas wykonywania przedmiotu zamówienia</w:t>
      </w:r>
    </w:p>
    <w:p w14:paraId="37913016" w14:textId="77777777" w:rsidR="00D52550" w:rsidRPr="00161E36" w:rsidRDefault="00D52550" w:rsidP="00161E36">
      <w:pPr>
        <w:spacing w:after="0"/>
        <w:jc w:val="both"/>
        <w:rPr>
          <w:rFonts w:cstheme="minorHAnsi"/>
        </w:rPr>
      </w:pPr>
    </w:p>
    <w:p w14:paraId="57EE96CE" w14:textId="6AE1AD41" w:rsidR="00D52550" w:rsidRPr="00161E36" w:rsidRDefault="00161E36" w:rsidP="00161E36">
      <w:pPr>
        <w:tabs>
          <w:tab w:val="left" w:pos="851"/>
        </w:tabs>
        <w:spacing w:after="0"/>
        <w:rPr>
          <w:rFonts w:cstheme="minorHAnsi"/>
        </w:rPr>
      </w:pPr>
      <w:r w:rsidRPr="00161E36">
        <w:rPr>
          <w:rFonts w:cstheme="minorHAnsi"/>
          <w:b/>
        </w:rPr>
        <w:t xml:space="preserve">IV. Termin wykonania zamówienia </w:t>
      </w:r>
      <w:r w:rsidRPr="00161E36">
        <w:rPr>
          <w:rFonts w:cstheme="minorHAnsi"/>
          <w:b/>
        </w:rPr>
        <w:br/>
      </w:r>
      <w:r w:rsidRPr="00161E36">
        <w:rPr>
          <w:rStyle w:val="Domylnaczcionkaakapitu1"/>
          <w:rFonts w:eastAsia="Times New Roman" w:cstheme="minorHAnsi"/>
          <w:b/>
          <w:bCs/>
        </w:rPr>
        <w:t>Przewidywalna data rozpoczęcia realizacji zamówienia: od 01.01.2024</w:t>
      </w:r>
      <w:r w:rsidR="00E42B9D" w:rsidRPr="00161E36">
        <w:rPr>
          <w:rStyle w:val="Domylnaczcionkaakapitu1"/>
          <w:rFonts w:eastAsia="Times New Roman" w:cstheme="minorHAnsi"/>
          <w:b/>
          <w:bCs/>
        </w:rPr>
        <w:t xml:space="preserve"> </w:t>
      </w:r>
      <w:r w:rsidRPr="00161E36">
        <w:rPr>
          <w:rStyle w:val="Domylnaczcionkaakapitu1"/>
          <w:rFonts w:eastAsia="Times New Roman" w:cstheme="minorHAnsi"/>
          <w:b/>
          <w:bCs/>
        </w:rPr>
        <w:t xml:space="preserve">do </w:t>
      </w:r>
      <w:r w:rsidRPr="00161E36">
        <w:rPr>
          <w:rStyle w:val="Domylnaczcionkaakapitu1"/>
          <w:rFonts w:eastAsia="Times New Roman" w:cstheme="minorHAnsi"/>
          <w:b/>
          <w:bCs/>
          <w:color w:val="auto"/>
        </w:rPr>
        <w:t>31.12</w:t>
      </w:r>
      <w:r w:rsidRPr="00161E36">
        <w:rPr>
          <w:rStyle w:val="Domylnaczcionkaakapitu1"/>
          <w:rFonts w:eastAsia="Times New Roman" w:cstheme="minorHAnsi"/>
          <w:b/>
          <w:bCs/>
        </w:rPr>
        <w:t>.2024</w:t>
      </w:r>
      <w:r w:rsidRPr="00161E36">
        <w:rPr>
          <w:rStyle w:val="Domylnaczcionkaakapitu1"/>
          <w:rFonts w:eastAsia="Times New Roman" w:cstheme="minorHAnsi"/>
          <w:b/>
          <w:bCs/>
        </w:rPr>
        <w:tab/>
      </w:r>
    </w:p>
    <w:p w14:paraId="771C3C5E" w14:textId="77777777" w:rsidR="00D52550" w:rsidRPr="00161E36" w:rsidRDefault="00D52550" w:rsidP="00161E36">
      <w:pPr>
        <w:spacing w:after="0"/>
        <w:jc w:val="both"/>
        <w:rPr>
          <w:rFonts w:cstheme="minorHAnsi"/>
          <w:b/>
        </w:rPr>
      </w:pPr>
    </w:p>
    <w:p w14:paraId="52F39004" w14:textId="77777777" w:rsidR="00E42B9D" w:rsidRPr="00161E36" w:rsidRDefault="00161E36" w:rsidP="00161E36">
      <w:pPr>
        <w:spacing w:after="0"/>
        <w:rPr>
          <w:rFonts w:cstheme="minorHAnsi"/>
          <w:b/>
        </w:rPr>
      </w:pPr>
      <w:r w:rsidRPr="00161E36">
        <w:rPr>
          <w:rFonts w:cstheme="minorHAnsi"/>
          <w:b/>
        </w:rPr>
        <w:t xml:space="preserve">V. Podstawy wykluczenia </w:t>
      </w:r>
    </w:p>
    <w:p w14:paraId="13826E9D" w14:textId="77777777" w:rsidR="00E42B9D" w:rsidRPr="00161E36" w:rsidRDefault="00E42B9D" w:rsidP="007C11E1">
      <w:pPr>
        <w:numPr>
          <w:ilvl w:val="0"/>
          <w:numId w:val="65"/>
        </w:numPr>
        <w:spacing w:after="0"/>
        <w:rPr>
          <w:rFonts w:cstheme="minorHAnsi"/>
        </w:rPr>
      </w:pPr>
      <w:r w:rsidRPr="00161E36">
        <w:rPr>
          <w:rFonts w:cstheme="minorHAnsi"/>
        </w:rPr>
        <w:t>Z postępowania o udzielenie zamówienia wyklucza się Wykonawców, z zastrzeżeniem art. 110 ust 2,w stosunku do których zachodzi którakolwiek z okoliczności wskazanych:</w:t>
      </w:r>
    </w:p>
    <w:p w14:paraId="7E485644" w14:textId="77777777" w:rsidR="00E42B9D" w:rsidRPr="00161E36" w:rsidRDefault="00E42B9D" w:rsidP="007C11E1">
      <w:pPr>
        <w:numPr>
          <w:ilvl w:val="1"/>
          <w:numId w:val="65"/>
        </w:numPr>
        <w:spacing w:after="0"/>
        <w:rPr>
          <w:rFonts w:cstheme="minorHAnsi"/>
        </w:rPr>
      </w:pPr>
      <w:r w:rsidRPr="00161E36">
        <w:rPr>
          <w:rFonts w:cstheme="minorHAnsi"/>
        </w:rPr>
        <w:t>w art. 108 ust. 1 ustawy Pzp;</w:t>
      </w:r>
    </w:p>
    <w:p w14:paraId="09E23C78" w14:textId="05F51359" w:rsidR="00E42B9D" w:rsidRPr="00161E36" w:rsidRDefault="00E42B9D" w:rsidP="007C11E1">
      <w:pPr>
        <w:numPr>
          <w:ilvl w:val="1"/>
          <w:numId w:val="65"/>
        </w:numPr>
        <w:spacing w:after="0"/>
        <w:rPr>
          <w:rFonts w:cstheme="minorHAnsi"/>
        </w:rPr>
      </w:pPr>
      <w:r w:rsidRPr="00161E36">
        <w:rPr>
          <w:rFonts w:cstheme="minorHAnsi"/>
        </w:rPr>
        <w:lastRenderedPageBreak/>
        <w:t>w art. 7 ust. 1 ustawy z dnia 13 kwietnia 2022 r. ogłoszonej w Dzienniku Ustaw pod poz. 835 o szczególnych rozwiązaniach w zakresie przeciwdziałania wspieraniu agresji na Ukrainę oraz służących ochronie bezpieczeństwa narodowego.</w:t>
      </w:r>
    </w:p>
    <w:p w14:paraId="473671EE" w14:textId="77777777" w:rsidR="00E42B9D" w:rsidRPr="00161E36" w:rsidRDefault="00E42B9D" w:rsidP="007C11E1">
      <w:pPr>
        <w:numPr>
          <w:ilvl w:val="0"/>
          <w:numId w:val="65"/>
        </w:numPr>
        <w:spacing w:after="0"/>
        <w:rPr>
          <w:rFonts w:cstheme="minorHAnsi"/>
        </w:rPr>
      </w:pPr>
      <w:r w:rsidRPr="00161E36">
        <w:rPr>
          <w:rFonts w:cstheme="minorHAnsi"/>
        </w:rPr>
        <w:t xml:space="preserve">Zamawiający nie przewiduje wykluczenia wykonawcy z udziału w postępowaniu na podstawie art. 109 ustawy Pzp. </w:t>
      </w:r>
    </w:p>
    <w:p w14:paraId="0EBD82FE" w14:textId="77777777" w:rsidR="00E42B9D" w:rsidRPr="00161E36" w:rsidRDefault="00E42B9D" w:rsidP="007C11E1">
      <w:pPr>
        <w:numPr>
          <w:ilvl w:val="0"/>
          <w:numId w:val="65"/>
        </w:numPr>
        <w:spacing w:after="0"/>
        <w:rPr>
          <w:rFonts w:cstheme="minorHAnsi"/>
        </w:rPr>
      </w:pPr>
      <w:r w:rsidRPr="00161E36">
        <w:rPr>
          <w:rFonts w:cstheme="minorHAnsi"/>
        </w:rPr>
        <w:t>Wykluczenie Wykonawcy następuje zgodnie z art. 111 ustawy.</w:t>
      </w:r>
    </w:p>
    <w:p w14:paraId="17570159" w14:textId="77777777" w:rsidR="00E42B9D" w:rsidRPr="00161E36" w:rsidRDefault="00E42B9D" w:rsidP="007C11E1">
      <w:pPr>
        <w:numPr>
          <w:ilvl w:val="0"/>
          <w:numId w:val="65"/>
        </w:numPr>
        <w:spacing w:after="0"/>
        <w:rPr>
          <w:rFonts w:cstheme="minorHAnsi"/>
        </w:rPr>
      </w:pPr>
      <w:r w:rsidRPr="00161E36">
        <w:rPr>
          <w:rFonts w:cstheme="minorHAnsi"/>
        </w:rPr>
        <w:t>Zamawiający może wykluczyć Wykonawcę na każdym etapie postępowania o udzielenie zamówienia.</w:t>
      </w:r>
    </w:p>
    <w:p w14:paraId="7FDB7A36" w14:textId="77777777" w:rsidR="00E42B9D" w:rsidRPr="00161E36" w:rsidRDefault="00E42B9D" w:rsidP="007C11E1">
      <w:pPr>
        <w:numPr>
          <w:ilvl w:val="0"/>
          <w:numId w:val="65"/>
        </w:numPr>
        <w:spacing w:after="0"/>
        <w:rPr>
          <w:rFonts w:cstheme="minorHAnsi"/>
        </w:rPr>
      </w:pPr>
      <w:r w:rsidRPr="00161E36">
        <w:rPr>
          <w:rFonts w:cstheme="minorHAnsi"/>
        </w:rPr>
        <w:t>Ocena spełnienia warunków udziału w postępowaniu oraz niepodleganie wykluczeniu dokonywana będzie w oparciu o złożone przez wykonawcę w niniejszym postępowaniu oświadczenia oraz dokumenty.</w:t>
      </w:r>
      <w:r w:rsidRPr="00161E36">
        <w:rPr>
          <w:rFonts w:cstheme="minorHAnsi"/>
        </w:rPr>
        <w:cr/>
      </w:r>
    </w:p>
    <w:p w14:paraId="762C1C75" w14:textId="0647B2F7" w:rsidR="00D52550" w:rsidRPr="00161E36" w:rsidRDefault="00161E36" w:rsidP="00161E36">
      <w:pPr>
        <w:spacing w:after="0"/>
        <w:rPr>
          <w:rFonts w:cstheme="minorHAnsi"/>
        </w:rPr>
      </w:pPr>
      <w:r w:rsidRPr="00161E36">
        <w:rPr>
          <w:rFonts w:cstheme="minorHAnsi"/>
          <w:b/>
        </w:rPr>
        <w:t>VI. Warunki udziału w postępowaniu</w:t>
      </w:r>
      <w:r w:rsidRPr="00161E36">
        <w:rPr>
          <w:rFonts w:cstheme="minorHAnsi"/>
          <w:b/>
        </w:rPr>
        <w:br/>
      </w:r>
      <w:r w:rsidRPr="00161E36">
        <w:rPr>
          <w:rFonts w:cstheme="minorHAnsi"/>
        </w:rPr>
        <w:t>1. O udzielenie niniejszego zamówienia mogą ubiegać się wykonawcy, którzy:</w:t>
      </w:r>
      <w:r w:rsidRPr="00161E36">
        <w:rPr>
          <w:rFonts w:cstheme="minorHAnsi"/>
        </w:rPr>
        <w:br/>
        <w:t>1)</w:t>
      </w:r>
      <w:r w:rsidRPr="00161E36">
        <w:rPr>
          <w:rFonts w:cstheme="minorHAnsi"/>
        </w:rPr>
        <w:tab/>
        <w:t xml:space="preserve">nie podlegają wykluczeniu; </w:t>
      </w:r>
      <w:r w:rsidRPr="00161E36">
        <w:rPr>
          <w:rFonts w:cstheme="minorHAnsi"/>
        </w:rPr>
        <w:br/>
        <w:t>2)</w:t>
      </w:r>
      <w:r w:rsidRPr="00161E36">
        <w:rPr>
          <w:rFonts w:cstheme="minorHAnsi"/>
        </w:rPr>
        <w:tab/>
        <w:t>spełniają warunki udziału w postępowaniu, określone w ogłoszeniu o zamówieniu oraz niniejszej specyfikacji warunków zamówienia.</w:t>
      </w:r>
      <w:r w:rsidRPr="00161E36">
        <w:rPr>
          <w:rFonts w:cstheme="minorHAnsi"/>
        </w:rPr>
        <w:br/>
      </w:r>
      <w:r w:rsidRPr="00161E36">
        <w:rPr>
          <w:rFonts w:cstheme="minorHAnsi"/>
        </w:rPr>
        <w:br/>
        <w:t>2. Warunki udziału w postępowaniu dotyczą:</w:t>
      </w:r>
      <w:r w:rsidRPr="00161E36">
        <w:rPr>
          <w:rFonts w:cstheme="minorHAnsi"/>
        </w:rPr>
        <w:br/>
        <w:t>1)</w:t>
      </w:r>
      <w:r w:rsidRPr="00161E36">
        <w:rPr>
          <w:rFonts w:cstheme="minorHAnsi"/>
        </w:rPr>
        <w:tab/>
        <w:t>zdolności do występowania w obrocie gospodarczym,</w:t>
      </w:r>
      <w:r w:rsidRPr="00161E36">
        <w:rPr>
          <w:rFonts w:cstheme="minorHAnsi"/>
        </w:rPr>
        <w:br/>
        <w:t>zamawiający nie wyznacza szczegółowego warunku w tym zakresie.</w:t>
      </w:r>
      <w:r w:rsidRPr="00161E36">
        <w:rPr>
          <w:rFonts w:cstheme="minorHAnsi"/>
        </w:rPr>
        <w:br/>
      </w:r>
      <w:r w:rsidRPr="00161E36">
        <w:rPr>
          <w:rFonts w:cstheme="minorHAnsi"/>
        </w:rPr>
        <w:br/>
        <w:t>2)</w:t>
      </w:r>
      <w:r w:rsidRPr="00161E36">
        <w:rPr>
          <w:rFonts w:cstheme="minorHAnsi"/>
        </w:rPr>
        <w:tab/>
        <w:t>uprawnień do prowadzenia określonej działalności gospodarczej lub zawodowej,</w:t>
      </w:r>
      <w:r w:rsidRPr="00161E36">
        <w:rPr>
          <w:rFonts w:cstheme="minorHAnsi"/>
        </w:rPr>
        <w:br/>
        <w:t>zamawiający nie wyznacza szczegółowego warunku w tym zakresie.</w:t>
      </w:r>
      <w:r w:rsidRPr="00161E36">
        <w:rPr>
          <w:rFonts w:cstheme="minorHAnsi"/>
        </w:rPr>
        <w:br/>
        <w:t xml:space="preserve"> </w:t>
      </w:r>
      <w:r w:rsidRPr="00161E36">
        <w:rPr>
          <w:rFonts w:cstheme="minorHAnsi"/>
        </w:rPr>
        <w:br/>
        <w:t>3)</w:t>
      </w:r>
      <w:r w:rsidRPr="00161E36">
        <w:rPr>
          <w:rFonts w:cstheme="minorHAnsi"/>
        </w:rPr>
        <w:tab/>
        <w:t>sytuacji ekonomicznej lub finansowej,</w:t>
      </w:r>
      <w:r w:rsidRPr="00161E36">
        <w:rPr>
          <w:rFonts w:cstheme="minorHAnsi"/>
        </w:rPr>
        <w:br/>
        <w:t xml:space="preserve"> zamawiający nie wyznacza szczegółowego warunku w tym zakresie.</w:t>
      </w:r>
      <w:r w:rsidRPr="00161E36">
        <w:rPr>
          <w:rFonts w:cstheme="minorHAnsi"/>
        </w:rPr>
        <w:br/>
      </w:r>
    </w:p>
    <w:p w14:paraId="154CA99F" w14:textId="77777777" w:rsidR="00D52550" w:rsidRPr="00161E36" w:rsidRDefault="00161E36" w:rsidP="00161E36">
      <w:pPr>
        <w:spacing w:after="0"/>
        <w:rPr>
          <w:rFonts w:cstheme="minorHAnsi"/>
        </w:rPr>
      </w:pPr>
      <w:r w:rsidRPr="00161E36">
        <w:rPr>
          <w:rFonts w:cstheme="minorHAnsi"/>
        </w:rPr>
        <w:t>4)</w:t>
      </w:r>
      <w:r w:rsidRPr="00161E36">
        <w:rPr>
          <w:rFonts w:cstheme="minorHAnsi"/>
        </w:rPr>
        <w:tab/>
        <w:t>zdolności technicznej lub zawodowej,</w:t>
      </w:r>
    </w:p>
    <w:p w14:paraId="3913E8A4" w14:textId="77777777" w:rsidR="00D52550" w:rsidRPr="00161E36" w:rsidRDefault="00161E36" w:rsidP="00161E36">
      <w:pPr>
        <w:spacing w:after="0"/>
        <w:rPr>
          <w:rFonts w:cstheme="minorHAnsi"/>
        </w:rPr>
      </w:pPr>
      <w:r w:rsidRPr="00161E36">
        <w:rPr>
          <w:rFonts w:cstheme="minorHAnsi"/>
        </w:rPr>
        <w:t>zamawiający nie wyznacza szczegółowego warunku w tym zakresie.</w:t>
      </w:r>
      <w:r w:rsidRPr="00161E36">
        <w:rPr>
          <w:rFonts w:cstheme="minorHAnsi"/>
        </w:rPr>
        <w:br/>
      </w:r>
    </w:p>
    <w:p w14:paraId="21313705" w14:textId="07FD4BAF" w:rsidR="00D52550" w:rsidRPr="00161E36" w:rsidRDefault="00E42B9D" w:rsidP="00161E36">
      <w:pPr>
        <w:spacing w:after="0"/>
        <w:ind w:right="20"/>
        <w:jc w:val="both"/>
        <w:textAlignment w:val="baseline"/>
        <w:rPr>
          <w:rFonts w:eastAsia="Times New Roman" w:cstheme="minorHAnsi"/>
        </w:rPr>
      </w:pPr>
      <w:r w:rsidRPr="00161E36">
        <w:rPr>
          <w:rFonts w:cstheme="minorHAnsi"/>
        </w:rPr>
        <w:t xml:space="preserve">2. </w:t>
      </w:r>
      <w:r w:rsidRPr="00161E36">
        <w:rPr>
          <w:rFonts w:eastAsia="Times New Roman"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161E36">
        <w:rPr>
          <w:rFonts w:eastAsia="Times New Roman" w:cstheme="minorHAnsi"/>
          <w:b/>
          <w:bCs/>
        </w:rPr>
        <w:t xml:space="preserve"> </w:t>
      </w:r>
      <w:r w:rsidRPr="00161E36">
        <w:rPr>
          <w:rFonts w:eastAsia="Times New Roman" w:cstheme="minorHAnsi"/>
        </w:rPr>
        <w:t>winno być załączone do oferty. </w:t>
      </w:r>
    </w:p>
    <w:p w14:paraId="7818770E" w14:textId="7CD82ED1" w:rsidR="00D52550" w:rsidRPr="00161E36" w:rsidRDefault="00E42B9D" w:rsidP="00161E36">
      <w:pPr>
        <w:spacing w:after="0"/>
        <w:jc w:val="both"/>
        <w:textAlignment w:val="baseline"/>
        <w:rPr>
          <w:rFonts w:eastAsia="Times New Roman" w:cstheme="minorHAnsi"/>
        </w:rPr>
      </w:pPr>
      <w:r w:rsidRPr="00161E36">
        <w:rPr>
          <w:rFonts w:eastAsia="Times New Roman" w:cstheme="minorHAnsi"/>
        </w:rPr>
        <w:t xml:space="preserve">3.W przypadku Wykonawców wspólnie ubiegających się o udzielenie zamówienia, oświadczenia,  </w:t>
      </w:r>
      <w:r w:rsidRPr="00161E36">
        <w:rPr>
          <w:rFonts w:cstheme="minorHAnsi"/>
        </w:rPr>
        <w:t>o spełnianiu warunków udziału w postępowaniu oraz o braku podstaw do wykluczenia z postępowania</w:t>
      </w:r>
      <w:r w:rsidRPr="00161E36">
        <w:rPr>
          <w:rFonts w:eastAsia="Times New Roman" w:cstheme="minorHAnsi"/>
        </w:rPr>
        <w:t>, składa każdy z Wykonawców. Oświadczenia te potwierdzają brak podstaw wykluczenia oraz spełnianie warunków udziału w zakresie, w jakim każdy z Wykonawców wykazuje spełnianie warunków udziału w postępowaniu.</w:t>
      </w:r>
    </w:p>
    <w:p w14:paraId="5D9C55C9" w14:textId="77777777" w:rsidR="00D52550" w:rsidRPr="00161E36" w:rsidRDefault="00161E36" w:rsidP="00161E36">
      <w:pPr>
        <w:spacing w:after="0"/>
        <w:jc w:val="both"/>
        <w:textAlignment w:val="baseline"/>
        <w:rPr>
          <w:rFonts w:eastAsia="Times New Roman" w:cstheme="minorHAnsi"/>
        </w:rPr>
      </w:pPr>
      <w:r w:rsidRPr="00161E36">
        <w:rPr>
          <w:rFonts w:eastAsia="Times New Roman" w:cstheme="minorHAnsi"/>
        </w:rPr>
        <w:t>5.Wykonawcy wspólnie ubiegający się o udzielenie zamówienia dołączają do oferty oświadczenie, z którego wynika, które roboty budowlane/dostawy/usługi wykonają poszczególni wykonawcy.</w:t>
      </w:r>
    </w:p>
    <w:p w14:paraId="5193EA0B" w14:textId="77777777" w:rsidR="00D52550" w:rsidRPr="00161E36" w:rsidRDefault="00161E36" w:rsidP="00161E36">
      <w:pPr>
        <w:pStyle w:val="Akapitzlist"/>
        <w:tabs>
          <w:tab w:val="left" w:pos="284"/>
          <w:tab w:val="left" w:pos="851"/>
        </w:tabs>
        <w:spacing w:after="0"/>
        <w:ind w:left="0"/>
        <w:jc w:val="both"/>
        <w:textAlignment w:val="baseline"/>
        <w:rPr>
          <w:rFonts w:eastAsia="Times New Roman" w:cstheme="minorHAnsi"/>
        </w:rPr>
      </w:pPr>
      <w:r w:rsidRPr="00161E36">
        <w:rPr>
          <w:rFonts w:eastAsia="Times New Roman" w:cstheme="minorHAnsi"/>
        </w:rPr>
        <w:t>6. Oświadczenia i dokumenty potwierdzające brak podstaw do wykluczenia z postępowania składa każdy z Wykonawców wspólnie ubiegających się o zamówienie.</w:t>
      </w:r>
    </w:p>
    <w:p w14:paraId="6D4F5EFD" w14:textId="77777777" w:rsidR="00D52550" w:rsidRPr="00161E36" w:rsidRDefault="00D52550" w:rsidP="00161E36">
      <w:pPr>
        <w:spacing w:after="0"/>
        <w:jc w:val="both"/>
        <w:rPr>
          <w:rFonts w:cstheme="minorHAnsi"/>
          <w:b/>
        </w:rPr>
      </w:pPr>
    </w:p>
    <w:p w14:paraId="7EACBFEF" w14:textId="5DA9E590" w:rsidR="00E42B9D" w:rsidRPr="00161E36" w:rsidRDefault="00161E36" w:rsidP="00161E36">
      <w:pPr>
        <w:spacing w:after="0"/>
        <w:rPr>
          <w:rFonts w:cstheme="minorHAnsi"/>
        </w:rPr>
      </w:pPr>
      <w:r w:rsidRPr="00161E36">
        <w:rPr>
          <w:rFonts w:cstheme="minorHAnsi"/>
          <w:b/>
        </w:rPr>
        <w:lastRenderedPageBreak/>
        <w:t xml:space="preserve">VII. Wykaz podmiotowych środków dowodowych </w:t>
      </w:r>
      <w:r w:rsidRPr="00161E36">
        <w:rPr>
          <w:rFonts w:cstheme="minorHAnsi"/>
          <w:b/>
        </w:rPr>
        <w:br/>
      </w:r>
      <w:r w:rsidRPr="00161E36">
        <w:rPr>
          <w:rFonts w:cstheme="minorHAnsi"/>
        </w:rPr>
        <w:br/>
        <w:t xml:space="preserve">1. </w:t>
      </w:r>
      <w:r w:rsidR="00E42B9D" w:rsidRPr="00161E36">
        <w:rPr>
          <w:rFonts w:eastAsiaTheme="minorEastAsia" w:cstheme="minorHAnsi"/>
          <w:color w:val="auto"/>
        </w:rPr>
        <w:t>Na ofertę składają się następujące dokumenty i załączniki:</w:t>
      </w:r>
    </w:p>
    <w:p w14:paraId="444C36F3" w14:textId="77777777" w:rsidR="00E42B9D" w:rsidRPr="00161E36" w:rsidRDefault="00E42B9D" w:rsidP="007C11E1">
      <w:pPr>
        <w:numPr>
          <w:ilvl w:val="0"/>
          <w:numId w:val="66"/>
        </w:numPr>
        <w:suppressAutoHyphens w:val="0"/>
        <w:autoSpaceDE w:val="0"/>
        <w:autoSpaceDN w:val="0"/>
        <w:adjustRightInd w:val="0"/>
        <w:spacing w:after="0"/>
        <w:contextualSpacing/>
        <w:jc w:val="both"/>
        <w:rPr>
          <w:rFonts w:eastAsiaTheme="minorEastAsia" w:cstheme="minorHAnsi"/>
          <w:color w:val="auto"/>
        </w:rPr>
      </w:pPr>
      <w:r w:rsidRPr="00161E36">
        <w:rPr>
          <w:rFonts w:eastAsiaTheme="minorEastAsia" w:cstheme="minorHAnsi"/>
          <w:b/>
          <w:color w:val="auto"/>
        </w:rPr>
        <w:t>Formularz ofertowy</w:t>
      </w:r>
      <w:r w:rsidRPr="00161E36">
        <w:rPr>
          <w:rFonts w:eastAsiaTheme="minorEastAsia" w:cstheme="minorHAnsi"/>
          <w:color w:val="auto"/>
        </w:rPr>
        <w:t>– wypełniony i podpisany przez wykonawcę.</w:t>
      </w:r>
    </w:p>
    <w:p w14:paraId="3AE4DD52" w14:textId="06C79C47" w:rsidR="00E42B9D" w:rsidRPr="00161E36" w:rsidRDefault="00E42B9D" w:rsidP="007C11E1">
      <w:pPr>
        <w:numPr>
          <w:ilvl w:val="0"/>
          <w:numId w:val="66"/>
        </w:numPr>
        <w:suppressAutoHyphens w:val="0"/>
        <w:autoSpaceDE w:val="0"/>
        <w:autoSpaceDN w:val="0"/>
        <w:adjustRightInd w:val="0"/>
        <w:spacing w:after="0"/>
        <w:contextualSpacing/>
        <w:jc w:val="both"/>
        <w:rPr>
          <w:rFonts w:eastAsiaTheme="minorEastAsia" w:cstheme="minorHAnsi"/>
          <w:color w:val="000000" w:themeColor="text1"/>
        </w:rPr>
      </w:pPr>
      <w:r w:rsidRPr="00161E36">
        <w:rPr>
          <w:rFonts w:eastAsiaTheme="minorEastAsia" w:cstheme="minorHAnsi"/>
          <w:b/>
          <w:color w:val="auto"/>
        </w:rPr>
        <w:t>Oświadczenie Wykonawcy o nie podleganiu wykluczeniu</w:t>
      </w:r>
      <w:r w:rsidRPr="00161E36">
        <w:rPr>
          <w:rFonts w:eastAsiaTheme="minorEastAsia" w:cstheme="minorHAnsi"/>
          <w:color w:val="auto"/>
        </w:rPr>
        <w:t xml:space="preserve"> - wypełnione i podpisane przez wykonawcę. Oświadczenie to stanowi dowód potwierdzający brak podstaw wykluczenia, spełnianie warunków udziału w postępowaniu odpowiednio na dzień składania ofert, </w:t>
      </w:r>
      <w:r w:rsidRPr="00161E36">
        <w:rPr>
          <w:rFonts w:eastAsiaTheme="minorEastAsia" w:cstheme="minorHAnsi"/>
          <w:color w:val="000000" w:themeColor="text1"/>
        </w:rPr>
        <w:t>tymczasowo zastępujący wymagane przez zamawiającego podmiotowe środki dowodowe.</w:t>
      </w:r>
    </w:p>
    <w:p w14:paraId="4741C36D" w14:textId="77777777" w:rsidR="00E42B9D" w:rsidRPr="00161E36" w:rsidRDefault="00E42B9D" w:rsidP="007C11E1">
      <w:pPr>
        <w:numPr>
          <w:ilvl w:val="0"/>
          <w:numId w:val="66"/>
        </w:numPr>
        <w:suppressAutoHyphens w:val="0"/>
        <w:autoSpaceDE w:val="0"/>
        <w:autoSpaceDN w:val="0"/>
        <w:adjustRightInd w:val="0"/>
        <w:spacing w:after="0"/>
        <w:contextualSpacing/>
        <w:jc w:val="both"/>
        <w:rPr>
          <w:rFonts w:eastAsiaTheme="minorEastAsia" w:cstheme="minorHAnsi"/>
          <w:color w:val="auto"/>
        </w:rPr>
      </w:pPr>
      <w:r w:rsidRPr="00161E36">
        <w:rPr>
          <w:rFonts w:eastAsiaTheme="minorEastAsia" w:cstheme="minorHAnsi"/>
          <w:color w:val="auto"/>
        </w:rPr>
        <w:t xml:space="preserve">W przypadku wspólnego ubiegania się o zamówienie przez wykonawców, oświadczenie, o którym mowa w pkt.2 składa każdy z wykonawców w zakresie, w jakim każdy z wykonawców wykazuje spełnianie warunków udziału w postępowaniu. </w:t>
      </w:r>
    </w:p>
    <w:p w14:paraId="1C6902A9" w14:textId="7B66D8E1" w:rsidR="00E42B9D" w:rsidRPr="00161E36" w:rsidRDefault="00E42B9D" w:rsidP="007C11E1">
      <w:pPr>
        <w:numPr>
          <w:ilvl w:val="0"/>
          <w:numId w:val="66"/>
        </w:numPr>
        <w:shd w:val="clear" w:color="auto" w:fill="FFFFFF" w:themeFill="background1"/>
        <w:suppressAutoHyphens w:val="0"/>
        <w:autoSpaceDE w:val="0"/>
        <w:autoSpaceDN w:val="0"/>
        <w:adjustRightInd w:val="0"/>
        <w:spacing w:after="0"/>
        <w:contextualSpacing/>
        <w:jc w:val="both"/>
        <w:rPr>
          <w:rFonts w:eastAsiaTheme="minorEastAsia" w:cstheme="minorHAnsi"/>
          <w:color w:val="auto"/>
        </w:rPr>
      </w:pPr>
      <w:r w:rsidRPr="00161E36">
        <w:rPr>
          <w:rFonts w:eastAsiaTheme="minorEastAsia" w:cstheme="minorHAnsi"/>
          <w:color w:val="auto"/>
          <w:u w:val="single"/>
        </w:rPr>
        <w:t>Pełnomocnictwo</w:t>
      </w:r>
      <w:r w:rsidRPr="00161E36">
        <w:rPr>
          <w:rFonts w:eastAsiaTheme="minorEastAsia" w:cstheme="minorHAnsi"/>
          <w:color w:val="auto"/>
        </w:rPr>
        <w:t xml:space="preserve"> upoważniające do złożenia oferty, o ile ofertę składa pełnomocnik/ doreprezentowaniawpostępowaniuWykonawcówwspólnieubiegającychsięoudzieleniezamówienia – dotyczy</w:t>
      </w:r>
      <w:r w:rsidR="00233FDE" w:rsidRPr="00161E36">
        <w:rPr>
          <w:rFonts w:eastAsiaTheme="minorEastAsia" w:cstheme="minorHAnsi"/>
          <w:color w:val="auto"/>
        </w:rPr>
        <w:t xml:space="preserve"> </w:t>
      </w:r>
      <w:r w:rsidRPr="00161E36">
        <w:rPr>
          <w:rFonts w:eastAsiaTheme="minorEastAsia" w:cstheme="minorHAnsi"/>
          <w:color w:val="auto"/>
        </w:rPr>
        <w:t>ofert</w:t>
      </w:r>
      <w:r w:rsidR="00233FDE" w:rsidRPr="00161E36">
        <w:rPr>
          <w:rFonts w:eastAsiaTheme="minorEastAsia" w:cstheme="minorHAnsi"/>
          <w:color w:val="auto"/>
        </w:rPr>
        <w:t xml:space="preserve"> </w:t>
      </w:r>
      <w:r w:rsidRPr="00161E36">
        <w:rPr>
          <w:rFonts w:eastAsiaTheme="minorEastAsia" w:cstheme="minorHAnsi"/>
          <w:color w:val="auto"/>
        </w:rPr>
        <w:t>składanychprzezWykonawcówwspólnieubiegającychsięoudzieleniezamówienia.</w:t>
      </w:r>
    </w:p>
    <w:p w14:paraId="0397C37F" w14:textId="77777777" w:rsidR="00E42B9D" w:rsidRPr="00161E36" w:rsidRDefault="00E42B9D" w:rsidP="007C11E1">
      <w:pPr>
        <w:numPr>
          <w:ilvl w:val="0"/>
          <w:numId w:val="66"/>
        </w:numPr>
        <w:suppressAutoHyphens w:val="0"/>
        <w:autoSpaceDE w:val="0"/>
        <w:autoSpaceDN w:val="0"/>
        <w:adjustRightInd w:val="0"/>
        <w:spacing w:after="0"/>
        <w:contextualSpacing/>
        <w:jc w:val="both"/>
        <w:rPr>
          <w:rFonts w:eastAsiaTheme="minorEastAsia" w:cstheme="minorHAnsi"/>
          <w:color w:val="auto"/>
        </w:rPr>
      </w:pPr>
      <w:r w:rsidRPr="00161E36">
        <w:rPr>
          <w:rFonts w:eastAsiaTheme="minorEastAsia" w:cstheme="minorHAnsi"/>
          <w:color w:val="auto"/>
          <w:u w:val="single"/>
        </w:rPr>
        <w:t>Uzasadnienie</w:t>
      </w:r>
      <w:r w:rsidRPr="00161E36">
        <w:rPr>
          <w:rFonts w:eastAsiaTheme="minorEastAsia" w:cstheme="minorHAnsi"/>
          <w:color w:val="auto"/>
        </w:rPr>
        <w:t xml:space="preserve"> zastrzeżenia dokumentów wskazanych w formularzu ofertowym jako tajemnicy przedsiębiorstwa (jeżeli dotyczy).</w:t>
      </w:r>
    </w:p>
    <w:p w14:paraId="2A85D7EB" w14:textId="70339828" w:rsidR="00D52550" w:rsidRPr="00161E36" w:rsidRDefault="00D52550" w:rsidP="00161E36">
      <w:pPr>
        <w:spacing w:after="0"/>
        <w:rPr>
          <w:rFonts w:cstheme="minorHAnsi"/>
        </w:rPr>
      </w:pPr>
    </w:p>
    <w:p w14:paraId="6BB92BFC" w14:textId="77777777" w:rsidR="00D52550" w:rsidRPr="00161E36" w:rsidRDefault="00161E36" w:rsidP="00161E36">
      <w:pPr>
        <w:spacing w:after="0"/>
        <w:rPr>
          <w:rFonts w:cstheme="minorHAnsi"/>
        </w:rPr>
      </w:pPr>
      <w:r w:rsidRPr="00161E36">
        <w:rPr>
          <w:rFonts w:cstheme="minorHAnsi"/>
        </w:rPr>
        <w:t xml:space="preserve">2. W sytuacjach określonych w art. 128 ustawy Pzp zamawiający może wezwać do złożenia, poprawienia lub uzupełnienia w wyznaczonym terminie: </w:t>
      </w:r>
      <w:r w:rsidRPr="00161E36">
        <w:rPr>
          <w:rFonts w:cstheme="minorHAnsi"/>
        </w:rPr>
        <w:br/>
        <w:t xml:space="preserve">- oświadczenia, o którym mowa w art. 125 ust.1 ustawy Pzp, </w:t>
      </w:r>
      <w:r w:rsidRPr="00161E36">
        <w:rPr>
          <w:rFonts w:cstheme="minorHAnsi"/>
        </w:rPr>
        <w:br/>
        <w:t xml:space="preserve">- podmiotowych środków dowodowych, </w:t>
      </w:r>
      <w:r w:rsidRPr="00161E36">
        <w:rPr>
          <w:rFonts w:cstheme="minorHAnsi"/>
        </w:rPr>
        <w:br/>
        <w:t>- innych dokumentów lub oświadczeń składanych w postępowaniu.</w:t>
      </w:r>
      <w:r w:rsidRPr="00161E36">
        <w:rPr>
          <w:rFonts w:cstheme="minorHAnsi"/>
        </w:rPr>
        <w:br/>
        <w:t>3. Zamawiający może żądać od wykonawców wyjaśnień dotyczących treści oświadczenia o którym mowa w art. 125 ust.1 ustawy Pzp lub złożonych podmiotowych środków dowodowych lub innych dokumentów lub oświadczeń składanych w postępowaniu.</w:t>
      </w:r>
      <w:r w:rsidRPr="00161E36">
        <w:rPr>
          <w:rFonts w:cstheme="minorHAnsi"/>
        </w:rPr>
        <w:br/>
      </w:r>
    </w:p>
    <w:p w14:paraId="39D945AD" w14:textId="77777777" w:rsidR="00D52550" w:rsidRPr="00161E36" w:rsidRDefault="00161E36" w:rsidP="00161E36">
      <w:pPr>
        <w:spacing w:after="0"/>
        <w:jc w:val="both"/>
        <w:rPr>
          <w:rFonts w:cstheme="minorHAnsi"/>
          <w:b/>
        </w:rPr>
      </w:pPr>
      <w:r w:rsidRPr="00161E36">
        <w:rPr>
          <w:rFonts w:cstheme="minorHAnsi"/>
          <w:b/>
        </w:rPr>
        <w:t>VIII. Informacja o sposobie porozumiewania się zamawiającego z wykonawcami.</w:t>
      </w:r>
    </w:p>
    <w:p w14:paraId="5F52E3AC"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Osobą uprawnioną do kontaktu z Wykonawcami jest:</w:t>
      </w:r>
      <w:r w:rsidRPr="00161E36">
        <w:rPr>
          <w:rFonts w:asciiTheme="minorHAnsi" w:hAnsiTheme="minorHAnsi" w:cstheme="minorHAnsi"/>
          <w:color w:val="FF9900"/>
          <w:sz w:val="22"/>
          <w:szCs w:val="22"/>
        </w:rPr>
        <w:t xml:space="preserve"> </w:t>
      </w:r>
    </w:p>
    <w:p w14:paraId="1F6F0492" w14:textId="66094BA0" w:rsidR="00D52550" w:rsidRPr="00161E36" w:rsidRDefault="00161E36" w:rsidP="00161E36">
      <w:pPr>
        <w:pStyle w:val="NormalnyWeb"/>
        <w:numPr>
          <w:ilvl w:val="0"/>
          <w:numId w:val="36"/>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 spawach merytorycznych i formalnych  Anna Rudnik – Dyrektor Domu Pomocy Społecznej w Mojęcicach, </w:t>
      </w:r>
    </w:p>
    <w:p w14:paraId="010F127C" w14:textId="0DDF4AA2"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Postępowanie prowadzone jest w języku polskim w formie elektronicznej za pośrednictwem </w:t>
      </w:r>
      <w:hyperlink r:id="rId11">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pod adresem </w:t>
      </w:r>
      <w:hyperlink r:id="rId12" w:history="1">
        <w:r w:rsidR="00AE2326" w:rsidRPr="00161E36">
          <w:rPr>
            <w:rStyle w:val="Hipercze"/>
            <w:rFonts w:asciiTheme="minorHAnsi" w:hAnsiTheme="minorHAnsi" w:cstheme="minorHAnsi"/>
            <w:sz w:val="22"/>
            <w:szCs w:val="22"/>
          </w:rPr>
          <w:t>https://platformazakupowa.pl/pn/wolow</w:t>
        </w:r>
      </w:hyperlink>
      <w:r w:rsidR="00AE2326" w:rsidRPr="00161E36">
        <w:rPr>
          <w:rFonts w:asciiTheme="minorHAnsi" w:hAnsiTheme="minorHAnsi" w:cstheme="minorHAnsi"/>
          <w:sz w:val="22"/>
          <w:szCs w:val="22"/>
        </w:rPr>
        <w:t xml:space="preserve"> </w:t>
      </w:r>
      <w:r w:rsidRPr="00161E36">
        <w:rPr>
          <w:rFonts w:asciiTheme="minorHAnsi" w:hAnsiTheme="minorHAnsi" w:cstheme="minorHAnsi"/>
          <w:sz w:val="22"/>
          <w:szCs w:val="22"/>
          <w:highlight w:val="yellow"/>
        </w:rPr>
        <w:t xml:space="preserve"> </w:t>
      </w:r>
    </w:p>
    <w:p w14:paraId="3A44D06D"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i formularza „</w:t>
      </w:r>
      <w:r w:rsidRPr="00161E36">
        <w:rPr>
          <w:rFonts w:asciiTheme="minorHAnsi" w:hAnsiTheme="minorHAnsi" w:cstheme="minorHAnsi"/>
          <w:b/>
          <w:bCs/>
          <w:sz w:val="22"/>
          <w:szCs w:val="22"/>
        </w:rPr>
        <w:t>Wyślij wiadomość do zamawiającego</w:t>
      </w:r>
      <w:r w:rsidRPr="00161E36">
        <w:rPr>
          <w:rFonts w:asciiTheme="minorHAnsi" w:hAnsiTheme="minorHAnsi" w:cstheme="minorHAnsi"/>
          <w:sz w:val="22"/>
          <w:szCs w:val="22"/>
        </w:rPr>
        <w:t>”. </w:t>
      </w:r>
    </w:p>
    <w:p w14:paraId="7CFCB3F8"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4">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w:t>
      </w:r>
    </w:p>
    <w:p w14:paraId="05913C9D"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dopuszcza, opcjonalnie, komunikację  za pośrednictwem poczty elektronicznej. Adres poczty elektronicznej osoby uprawnionej do kontaktu z Wykonawcami: dyrektordps@wolow.pl</w:t>
      </w:r>
    </w:p>
    <w:p w14:paraId="2FCF0EE7"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będzie przekazywał wykonawcom informacje za pośrednictwem </w:t>
      </w:r>
      <w:hyperlink r:id="rId15">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Informacje dotyczące odpowiedzi na pytania, zmiany specyfikacji, </w:t>
      </w:r>
      <w:r w:rsidRPr="00161E36">
        <w:rPr>
          <w:rFonts w:asciiTheme="minorHAnsi" w:hAnsiTheme="minorHAnsi" w:cstheme="minorHAnsi"/>
          <w:sz w:val="22"/>
          <w:szCs w:val="22"/>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do konkretnego wykonawcy.</w:t>
      </w:r>
    </w:p>
    <w:p w14:paraId="357B92C7"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BAB47B" w14:textId="77777777" w:rsidR="00D52550" w:rsidRPr="00161E36" w:rsidRDefault="00161E36" w:rsidP="00161E36">
      <w:pPr>
        <w:pStyle w:val="NormalnyWeb"/>
        <w:numPr>
          <w:ilvl w:val="0"/>
          <w:numId w:val="4"/>
        </w:numPr>
        <w:tabs>
          <w:tab w:val="clear" w:pos="720"/>
        </w:tabs>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tj.:</w:t>
      </w:r>
    </w:p>
    <w:p w14:paraId="75AACADE"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stały dostęp do sieci Internet o gwarantowanej przepustowości nie mniejszej niż 512 kb/s,</w:t>
      </w:r>
    </w:p>
    <w:p w14:paraId="34358DFA"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59475E2"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zainstalowana dowolna przeglądarka internetowa, w przypadku Internet Explorer minimalnie wersja 10 0.,</w:t>
      </w:r>
    </w:p>
    <w:p w14:paraId="2B7B0C36"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włączona obsługa JavaScript,</w:t>
      </w:r>
    </w:p>
    <w:p w14:paraId="2A90346F"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zainstalowany program Adobe Acrobat Reader lub inny obsługujący format plików .pdf,</w:t>
      </w:r>
    </w:p>
    <w:p w14:paraId="79383E5E"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Platformazakupowa.pl działa według standardu przyjętego w komunikacji sieciowej - kodowanie UTF8,</w:t>
      </w:r>
    </w:p>
    <w:p w14:paraId="7DBD9741" w14:textId="77777777" w:rsidR="00D52550" w:rsidRPr="00161E36" w:rsidRDefault="00161E36" w:rsidP="00161E36">
      <w:pPr>
        <w:pStyle w:val="NormalnyWeb"/>
        <w:numPr>
          <w:ilvl w:val="0"/>
          <w:numId w:val="9"/>
        </w:numPr>
        <w:tabs>
          <w:tab w:val="clear" w:pos="720"/>
        </w:tabs>
        <w:spacing w:beforeAutospacing="0" w:line="276" w:lineRule="auto"/>
        <w:ind w:left="1134"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14:paraId="6D60833C" w14:textId="77777777" w:rsidR="00D52550" w:rsidRPr="00161E36" w:rsidRDefault="00161E36" w:rsidP="00161E36">
      <w:pPr>
        <w:pStyle w:val="NormalnyWeb"/>
        <w:numPr>
          <w:ilvl w:val="0"/>
          <w:numId w:val="8"/>
        </w:numPr>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Wykonawca, przystępując do niniejszego postępowania o udzielenie zamówienia publicznego: akceptuje warunki korzystania z </w:t>
      </w:r>
      <w:hyperlink r:id="rId18">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określone w Regulaminie zamieszczonym na stronie internetowej </w:t>
      </w:r>
      <w:hyperlink r:id="rId19">
        <w:r w:rsidRPr="00161E36">
          <w:rPr>
            <w:rStyle w:val="czeinternetowe"/>
            <w:rFonts w:asciiTheme="minorHAnsi" w:hAnsiTheme="minorHAnsi" w:cstheme="minorHAnsi"/>
            <w:color w:val="000000"/>
            <w:sz w:val="22"/>
            <w:szCs w:val="22"/>
            <w:u w:val="none"/>
          </w:rPr>
          <w:t>pod linkiem</w:t>
        </w:r>
      </w:hyperlink>
      <w:r w:rsidRPr="00161E36">
        <w:rPr>
          <w:rFonts w:asciiTheme="minorHAnsi" w:hAnsiTheme="minorHAnsi" w:cstheme="minorHAnsi"/>
          <w:sz w:val="22"/>
          <w:szCs w:val="22"/>
        </w:rPr>
        <w:t xml:space="preserve">  w zakładce „Regulamin" oraz uznaje go za wiążący, zapoznał i stosuje się do Instrukcji składania ofert/wniosków dostępnej </w:t>
      </w:r>
      <w:hyperlink r:id="rId20">
        <w:r w:rsidRPr="00161E36">
          <w:rPr>
            <w:rStyle w:val="czeinternetowe"/>
            <w:rFonts w:asciiTheme="minorHAnsi" w:hAnsiTheme="minorHAnsi" w:cstheme="minorHAnsi"/>
            <w:color w:val="1155CC"/>
            <w:sz w:val="22"/>
            <w:szCs w:val="22"/>
          </w:rPr>
          <w:t>pod linkiem</w:t>
        </w:r>
      </w:hyperlink>
      <w:r w:rsidRPr="00161E36">
        <w:rPr>
          <w:rFonts w:asciiTheme="minorHAnsi" w:hAnsiTheme="minorHAnsi" w:cstheme="minorHAnsi"/>
          <w:sz w:val="22"/>
          <w:szCs w:val="22"/>
        </w:rPr>
        <w:t>. </w:t>
      </w:r>
    </w:p>
    <w:p w14:paraId="2A9780EC" w14:textId="77777777" w:rsidR="00D52550" w:rsidRPr="00161E36" w:rsidRDefault="00161E36" w:rsidP="00161E36">
      <w:pPr>
        <w:pStyle w:val="NormalnyWeb"/>
        <w:numPr>
          <w:ilvl w:val="0"/>
          <w:numId w:val="8"/>
        </w:numPr>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b/>
          <w:bCs/>
          <w:sz w:val="22"/>
          <w:szCs w:val="22"/>
        </w:rPr>
        <w:t xml:space="preserve">Zamawiający nie ponosi odpowiedzialności za złożenie oferty w sposób niezgodny z Instrukcją korzystania z </w:t>
      </w:r>
      <w:hyperlink r:id="rId21">
        <w:r w:rsidRPr="00161E36">
          <w:rPr>
            <w:rStyle w:val="czeinternetowe"/>
            <w:rFonts w:asciiTheme="minorHAnsi" w:hAnsiTheme="minorHAnsi" w:cstheme="minorHAnsi"/>
            <w:b/>
            <w:bCs/>
            <w:color w:val="1155CC"/>
            <w:sz w:val="22"/>
            <w:szCs w:val="22"/>
          </w:rPr>
          <w:t>platformazakupowa.pl</w:t>
        </w:r>
      </w:hyperlink>
      <w:r w:rsidRPr="00161E36">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399569" w14:textId="77777777" w:rsidR="00D52550" w:rsidRPr="00161E36" w:rsidRDefault="00161E36" w:rsidP="00161E36">
      <w:pPr>
        <w:pStyle w:val="NormalnyWeb"/>
        <w:numPr>
          <w:ilvl w:val="0"/>
          <w:numId w:val="8"/>
        </w:numPr>
        <w:spacing w:beforeAutospacing="0" w:line="276" w:lineRule="auto"/>
        <w:ind w:left="567" w:hanging="567"/>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informuje, że instrukcje korzystania z </w:t>
      </w:r>
      <w:hyperlink r:id="rId22">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znajdują się w zakładce „Instrukcje dla Wykonawców" na stronie internetowej pod adresem: </w:t>
      </w:r>
      <w:hyperlink r:id="rId24">
        <w:r w:rsidRPr="00161E36">
          <w:rPr>
            <w:rStyle w:val="czeinternetowe"/>
            <w:rFonts w:asciiTheme="minorHAnsi" w:hAnsiTheme="minorHAnsi" w:cstheme="minorHAnsi"/>
            <w:color w:val="1155CC"/>
            <w:sz w:val="22"/>
            <w:szCs w:val="22"/>
          </w:rPr>
          <w:t>https://platformazakupowa.pl/strona/45-instrukcje</w:t>
        </w:r>
      </w:hyperlink>
    </w:p>
    <w:p w14:paraId="69258F0B" w14:textId="77777777" w:rsidR="00D52550" w:rsidRPr="00161E36" w:rsidRDefault="00D52550" w:rsidP="00161E36">
      <w:pPr>
        <w:spacing w:after="0"/>
        <w:ind w:hanging="294"/>
        <w:jc w:val="both"/>
        <w:rPr>
          <w:rFonts w:cstheme="minorHAnsi"/>
          <w:b/>
        </w:rPr>
      </w:pPr>
    </w:p>
    <w:p w14:paraId="60ED9826" w14:textId="77777777" w:rsidR="00D52550" w:rsidRPr="00161E36" w:rsidRDefault="00161E36" w:rsidP="00161E36">
      <w:pPr>
        <w:spacing w:after="0"/>
        <w:jc w:val="both"/>
        <w:rPr>
          <w:rFonts w:cstheme="minorHAnsi"/>
        </w:rPr>
      </w:pPr>
      <w:r w:rsidRPr="00161E36">
        <w:rPr>
          <w:rFonts w:cstheme="minorHAnsi"/>
        </w:rPr>
        <w:t>10. Modyfikacja treści specyfikacji warunków zamówienia:</w:t>
      </w:r>
      <w:r w:rsidRPr="00161E36">
        <w:rPr>
          <w:rFonts w:cstheme="minorHAnsi"/>
        </w:rPr>
        <w:br/>
        <w:t>1)</w:t>
      </w:r>
      <w:r w:rsidRPr="00161E36">
        <w:rPr>
          <w:rFonts w:cstheme="minorHAnsi"/>
        </w:rPr>
        <w:tab/>
        <w:t>W uzasadnionych przypadkach zamawiający może przed upływem terminu składania ofert zmodyfikować treść specyfikacji warunków zamówienia.</w:t>
      </w:r>
      <w:r w:rsidRPr="00161E36">
        <w:rPr>
          <w:rFonts w:cstheme="minorHAnsi"/>
        </w:rPr>
        <w:br/>
      </w:r>
      <w:r w:rsidRPr="00161E36">
        <w:rPr>
          <w:rFonts w:cstheme="minorHAnsi"/>
        </w:rPr>
        <w:lastRenderedPageBreak/>
        <w:t>2)</w:t>
      </w:r>
      <w:r w:rsidRPr="00161E36">
        <w:rPr>
          <w:rFonts w:cstheme="minorHAnsi"/>
        </w:rPr>
        <w:tab/>
        <w:t>Wprowadzone w ten sposób modyfikacje, uzupełnienia i ustalenia lub zmiany, w tym zmiany terminów zamieszczone zostaną na stronie internetowej pod adresem: https://platformazakupowa.pl/pn/wolow</w:t>
      </w:r>
      <w:r w:rsidRPr="00161E36">
        <w:rPr>
          <w:rFonts w:cstheme="minorHAnsi"/>
          <w:highlight w:val="yellow"/>
        </w:rPr>
        <w:t xml:space="preserve"> </w:t>
      </w:r>
    </w:p>
    <w:p w14:paraId="15F2CD03" w14:textId="77777777" w:rsidR="00D52550" w:rsidRPr="00161E36" w:rsidRDefault="00161E36" w:rsidP="00161E36">
      <w:pPr>
        <w:spacing w:after="0"/>
        <w:rPr>
          <w:rFonts w:cstheme="minorHAnsi"/>
        </w:rPr>
      </w:pPr>
      <w:r w:rsidRPr="00161E36">
        <w:rPr>
          <w:rFonts w:cstheme="minorHAnsi"/>
        </w:rPr>
        <w:t>3) 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161E36">
        <w:rPr>
          <w:rFonts w:cstheme="minorHAnsi"/>
        </w:rPr>
        <w:br/>
      </w:r>
    </w:p>
    <w:p w14:paraId="1EAFB273" w14:textId="77777777" w:rsidR="00D52550" w:rsidRPr="00161E36" w:rsidRDefault="00161E36" w:rsidP="00161E36">
      <w:pPr>
        <w:spacing w:after="0"/>
        <w:rPr>
          <w:rFonts w:cstheme="minorHAnsi"/>
        </w:rPr>
      </w:pPr>
      <w:r w:rsidRPr="00161E36">
        <w:rPr>
          <w:rFonts w:cstheme="minorHAnsi"/>
          <w:b/>
        </w:rPr>
        <w:t>IX. Wymagania dotyczące wadium</w:t>
      </w:r>
      <w:r w:rsidRPr="00161E36">
        <w:rPr>
          <w:rFonts w:cstheme="minorHAnsi"/>
          <w:b/>
        </w:rPr>
        <w:br/>
      </w:r>
      <w:r w:rsidRPr="00161E36">
        <w:rPr>
          <w:rFonts w:cstheme="minorHAnsi"/>
        </w:rPr>
        <w:t xml:space="preserve">1. Zamawiający nie wymaga wniesienia wadium. </w:t>
      </w:r>
      <w:r w:rsidRPr="00161E36">
        <w:rPr>
          <w:rFonts w:cstheme="minorHAnsi"/>
        </w:rPr>
        <w:br/>
      </w:r>
    </w:p>
    <w:p w14:paraId="555DAEC2" w14:textId="77777777" w:rsidR="00D52550" w:rsidRPr="00161E36" w:rsidRDefault="00161E36" w:rsidP="00161E36">
      <w:pPr>
        <w:spacing w:after="0"/>
        <w:jc w:val="both"/>
        <w:rPr>
          <w:rFonts w:cstheme="minorHAnsi"/>
          <w:b/>
        </w:rPr>
      </w:pPr>
      <w:r w:rsidRPr="00161E36">
        <w:rPr>
          <w:rFonts w:cstheme="minorHAnsi"/>
          <w:b/>
        </w:rPr>
        <w:t>X. Termin związania ofertą</w:t>
      </w:r>
    </w:p>
    <w:p w14:paraId="06061F2C" w14:textId="77777777" w:rsidR="00D52550" w:rsidRPr="00161E36" w:rsidRDefault="00161E36" w:rsidP="00161E36">
      <w:pPr>
        <w:pStyle w:val="Akapitzlist"/>
        <w:numPr>
          <w:ilvl w:val="0"/>
          <w:numId w:val="14"/>
        </w:numPr>
        <w:spacing w:after="0"/>
        <w:ind w:left="426"/>
        <w:jc w:val="both"/>
        <w:rPr>
          <w:rFonts w:cstheme="minorHAnsi"/>
          <w:b/>
        </w:rPr>
      </w:pPr>
      <w:r w:rsidRPr="00161E36">
        <w:rPr>
          <w:rFonts w:cstheme="minorHAnsi"/>
        </w:rPr>
        <w:t>Bieg terminu związania ofertą rozpoczyna się wraz z upływem terminu składania ofert.</w:t>
      </w:r>
    </w:p>
    <w:p w14:paraId="33E69488" w14:textId="05173C27" w:rsidR="00D52550" w:rsidRPr="00161E36" w:rsidRDefault="00161E36" w:rsidP="00161E36">
      <w:pPr>
        <w:pStyle w:val="Akapitzlist"/>
        <w:numPr>
          <w:ilvl w:val="0"/>
          <w:numId w:val="14"/>
        </w:numPr>
        <w:spacing w:after="0"/>
        <w:ind w:left="426"/>
        <w:jc w:val="both"/>
        <w:rPr>
          <w:rFonts w:cstheme="minorHAnsi"/>
          <w:b/>
        </w:rPr>
      </w:pPr>
      <w:r w:rsidRPr="00161E36">
        <w:rPr>
          <w:rFonts w:cstheme="minorHAnsi"/>
        </w:rPr>
        <w:t xml:space="preserve">Wykonawca pozostaje związany ofertą przez okres 30 dni od upływu terminu składania ofert, tj. do dnia </w:t>
      </w:r>
      <w:r w:rsidR="00F67C8D">
        <w:rPr>
          <w:rFonts w:cstheme="minorHAnsi"/>
          <w:b/>
          <w:bCs/>
        </w:rPr>
        <w:t>12.01.2024 r.</w:t>
      </w:r>
    </w:p>
    <w:p w14:paraId="2FDCEC11" w14:textId="77777777" w:rsidR="00D52550" w:rsidRPr="00161E36" w:rsidRDefault="00161E36" w:rsidP="00161E36">
      <w:pPr>
        <w:pStyle w:val="Akapitzlist"/>
        <w:numPr>
          <w:ilvl w:val="0"/>
          <w:numId w:val="14"/>
        </w:numPr>
        <w:spacing w:after="0"/>
        <w:ind w:left="426"/>
        <w:jc w:val="both"/>
        <w:rPr>
          <w:rFonts w:cstheme="minorHAnsi"/>
          <w:b/>
        </w:rPr>
      </w:pPr>
      <w:r w:rsidRPr="00161E36">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14:paraId="495906AA" w14:textId="77777777" w:rsidR="00D52550" w:rsidRPr="00161E36" w:rsidRDefault="00161E36" w:rsidP="00161E36">
      <w:pPr>
        <w:pStyle w:val="Akapitzlist"/>
        <w:numPr>
          <w:ilvl w:val="0"/>
          <w:numId w:val="14"/>
        </w:numPr>
        <w:spacing w:after="0"/>
        <w:ind w:left="426"/>
        <w:jc w:val="both"/>
        <w:rPr>
          <w:rFonts w:cstheme="minorHAnsi"/>
          <w:b/>
        </w:rPr>
      </w:pPr>
      <w:r w:rsidRPr="00161E36">
        <w:rPr>
          <w:rFonts w:cstheme="minorHAnsi"/>
        </w:rPr>
        <w:t>Przedłużenie terminu związania ofertą, o którym mowa w ust. 2, wymaga złożenia przez wykonawcę pisemnego oświadczenia o wyrażeniu zgody na przedłużenie terminu związania ofertą.</w:t>
      </w:r>
    </w:p>
    <w:p w14:paraId="77619453" w14:textId="77777777" w:rsidR="00D52550" w:rsidRPr="00161E36" w:rsidRDefault="00161E36" w:rsidP="00161E36">
      <w:pPr>
        <w:pStyle w:val="Akapitzlist"/>
        <w:numPr>
          <w:ilvl w:val="0"/>
          <w:numId w:val="14"/>
        </w:numPr>
        <w:spacing w:after="0"/>
        <w:ind w:left="426"/>
        <w:rPr>
          <w:rFonts w:cstheme="minorHAnsi"/>
          <w:b/>
        </w:rPr>
      </w:pPr>
      <w:r w:rsidRPr="00161E36">
        <w:rPr>
          <w:rFonts w:cstheme="minorHAnsi"/>
        </w:rPr>
        <w:t>Przedłużenie terminu związania ofertą może nastąpić wraz z przedłużeniem okresu ważności wadium albo, jeżeli nie jest to możliwe, z wniesieniem nowego wadium na przedłużony okres związania ofertą.</w:t>
      </w:r>
      <w:r w:rsidRPr="00161E36">
        <w:rPr>
          <w:rFonts w:cstheme="minorHAnsi"/>
        </w:rPr>
        <w:br/>
      </w:r>
    </w:p>
    <w:p w14:paraId="75843BEB" w14:textId="77777777" w:rsidR="00D52550" w:rsidRPr="00161E36" w:rsidRDefault="00161E36" w:rsidP="00161E36">
      <w:pPr>
        <w:spacing w:after="0"/>
        <w:rPr>
          <w:rFonts w:cstheme="minorHAnsi"/>
        </w:rPr>
      </w:pPr>
      <w:r w:rsidRPr="00161E36">
        <w:rPr>
          <w:rFonts w:cstheme="minorHAnsi"/>
          <w:b/>
        </w:rPr>
        <w:t>XI. Opis sposobu przygotowania oferty</w:t>
      </w:r>
      <w:r w:rsidRPr="00161E36">
        <w:rPr>
          <w:rFonts w:cstheme="minorHAnsi"/>
          <w:b/>
        </w:rPr>
        <w:br/>
      </w:r>
      <w:r w:rsidRPr="00161E36">
        <w:rPr>
          <w:rFonts w:cstheme="minorHAnsi"/>
        </w:rPr>
        <w:t>1) Forma oferty oraz oświadczenia:</w:t>
      </w:r>
      <w:r w:rsidRPr="00161E36">
        <w:rPr>
          <w:rFonts w:cstheme="minorHAnsi"/>
        </w:rPr>
        <w:br/>
        <w:t xml:space="preserve">Oferta oraz przedmiotowe środki dowodowe (jeżeli były wymagane) składane elektronicznie muszą zostać podpisane </w:t>
      </w:r>
      <w:r w:rsidRPr="00161E36">
        <w:rPr>
          <w:rFonts w:cstheme="minorHAnsi"/>
          <w:b/>
          <w:bCs/>
        </w:rPr>
        <w:t>elektronicznym kwalifikowanym podpisem</w:t>
      </w:r>
      <w:r w:rsidRPr="00161E36">
        <w:rPr>
          <w:rFonts w:cstheme="minorHAnsi"/>
        </w:rPr>
        <w:t xml:space="preserve"> lub </w:t>
      </w:r>
      <w:r w:rsidRPr="00161E36">
        <w:rPr>
          <w:rFonts w:cstheme="minorHAnsi"/>
          <w:b/>
          <w:bCs/>
        </w:rPr>
        <w:t>podpisem zaufanym</w:t>
      </w:r>
      <w:r w:rsidRPr="00161E36">
        <w:rPr>
          <w:rFonts w:cstheme="minorHAnsi"/>
        </w:rPr>
        <w:t xml:space="preserve"> lub </w:t>
      </w:r>
      <w:r w:rsidRPr="00161E36">
        <w:rPr>
          <w:rFonts w:cstheme="minorHAnsi"/>
          <w:b/>
          <w:bCs/>
        </w:rPr>
        <w:t>podpisem osobistym</w:t>
      </w:r>
      <w:r w:rsidRPr="00161E36">
        <w:rPr>
          <w:rFonts w:cstheme="minorHAnsi"/>
        </w:rPr>
        <w:t xml:space="preserve">. W procesie składania oferty, wniosku w tym przedmiotowych środków dowodowych na platformie, </w:t>
      </w:r>
      <w:r w:rsidRPr="00161E36">
        <w:rPr>
          <w:rFonts w:cstheme="minorHAnsi"/>
          <w:b/>
          <w:bCs/>
        </w:rPr>
        <w:t>kwalifikowany podpis elektroniczny</w:t>
      </w:r>
      <w:r w:rsidRPr="00161E36">
        <w:rPr>
          <w:rFonts w:cstheme="minorHAnsi"/>
        </w:rPr>
        <w:t xml:space="preserve"> lub </w:t>
      </w:r>
      <w:r w:rsidRPr="00161E36">
        <w:rPr>
          <w:rFonts w:cstheme="minorHAnsi"/>
          <w:b/>
          <w:bCs/>
        </w:rPr>
        <w:t>podpis zaufany</w:t>
      </w:r>
      <w:r w:rsidRPr="00161E36">
        <w:rPr>
          <w:rFonts w:cstheme="minorHAnsi"/>
        </w:rPr>
        <w:t xml:space="preserve"> lub </w:t>
      </w:r>
      <w:r w:rsidRPr="00161E36">
        <w:rPr>
          <w:rFonts w:cstheme="minorHAnsi"/>
          <w:b/>
          <w:bCs/>
        </w:rPr>
        <w:t>podpis osobisty</w:t>
      </w:r>
      <w:r w:rsidRPr="00161E36">
        <w:rPr>
          <w:rFonts w:cstheme="minorHAnsi"/>
        </w:rPr>
        <w:t xml:space="preserve"> Wykonawca składa bezpośrednio na dokumencie, który następnie przesyła do systemu.</w:t>
      </w:r>
    </w:p>
    <w:p w14:paraId="6CFBABAB" w14:textId="77777777" w:rsidR="00D52550" w:rsidRPr="00161E36" w:rsidRDefault="00161E36" w:rsidP="00161E36">
      <w:pPr>
        <w:pStyle w:val="NormalnyWeb"/>
        <w:numPr>
          <w:ilvl w:val="0"/>
          <w:numId w:val="3"/>
        </w:numPr>
        <w:tabs>
          <w:tab w:val="left" w:pos="0"/>
        </w:tabs>
        <w:spacing w:beforeAutospacing="0" w:line="276" w:lineRule="auto"/>
        <w:ind w:left="0" w:firstLine="0"/>
        <w:jc w:val="both"/>
        <w:textAlignment w:val="baseline"/>
        <w:rPr>
          <w:rFonts w:asciiTheme="minorHAnsi" w:hAnsiTheme="minorHAnsi" w:cstheme="minorHAnsi"/>
          <w:sz w:val="22"/>
          <w:szCs w:val="22"/>
        </w:rPr>
      </w:pPr>
      <w:r w:rsidRPr="00161E36">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0DF59E5C" w14:textId="77777777" w:rsidR="00D52550" w:rsidRPr="00161E36" w:rsidRDefault="00161E36" w:rsidP="00161E36">
      <w:pPr>
        <w:pStyle w:val="Nagwek5"/>
        <w:numPr>
          <w:ilvl w:val="0"/>
          <w:numId w:val="3"/>
        </w:numPr>
        <w:tabs>
          <w:tab w:val="left" w:pos="0"/>
        </w:tabs>
        <w:spacing w:beforeAutospacing="0" w:after="0" w:afterAutospacing="0" w:line="276" w:lineRule="auto"/>
        <w:ind w:left="0" w:firstLine="0"/>
        <w:jc w:val="both"/>
        <w:textAlignment w:val="baseline"/>
        <w:rPr>
          <w:rFonts w:asciiTheme="minorHAnsi" w:hAnsiTheme="minorHAnsi" w:cstheme="minorHAnsi"/>
          <w:sz w:val="22"/>
          <w:szCs w:val="22"/>
        </w:rPr>
      </w:pPr>
      <w:r w:rsidRPr="00161E36">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61E36">
        <w:rPr>
          <w:rFonts w:asciiTheme="minorHAnsi" w:hAnsiTheme="minorHAnsi" w:cstheme="minorHAnsi"/>
          <w:sz w:val="22"/>
          <w:szCs w:val="22"/>
        </w:rPr>
        <w:t>kwalifikowanym podpisem elektronicznym</w:t>
      </w:r>
      <w:r w:rsidRPr="00161E36">
        <w:rPr>
          <w:rFonts w:asciiTheme="minorHAnsi" w:hAnsiTheme="minorHAnsi" w:cstheme="minorHAnsi"/>
          <w:b w:val="0"/>
          <w:bCs w:val="0"/>
          <w:sz w:val="22"/>
          <w:szCs w:val="22"/>
        </w:rPr>
        <w:t xml:space="preserve"> lub </w:t>
      </w:r>
      <w:r w:rsidRPr="00161E36">
        <w:rPr>
          <w:rFonts w:asciiTheme="minorHAnsi" w:hAnsiTheme="minorHAnsi" w:cstheme="minorHAnsi"/>
          <w:sz w:val="22"/>
          <w:szCs w:val="22"/>
        </w:rPr>
        <w:t>podpisem zaufanym</w:t>
      </w:r>
      <w:r w:rsidRPr="00161E36">
        <w:rPr>
          <w:rFonts w:asciiTheme="minorHAnsi" w:hAnsiTheme="minorHAnsi" w:cstheme="minorHAnsi"/>
          <w:b w:val="0"/>
          <w:bCs w:val="0"/>
          <w:sz w:val="22"/>
          <w:szCs w:val="22"/>
        </w:rPr>
        <w:t xml:space="preserve"> lub </w:t>
      </w:r>
      <w:r w:rsidRPr="00161E36">
        <w:rPr>
          <w:rFonts w:asciiTheme="minorHAnsi" w:hAnsiTheme="minorHAnsi" w:cstheme="minorHAnsi"/>
          <w:sz w:val="22"/>
          <w:szCs w:val="22"/>
        </w:rPr>
        <w:t>podpisem osobistym</w:t>
      </w:r>
      <w:r w:rsidRPr="00161E36">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2C8DDCE" w14:textId="77777777" w:rsidR="00D52550" w:rsidRPr="00161E36" w:rsidRDefault="00161E36" w:rsidP="00161E36">
      <w:pPr>
        <w:pStyle w:val="Nagwek5"/>
        <w:numPr>
          <w:ilvl w:val="0"/>
          <w:numId w:val="3"/>
        </w:numPr>
        <w:tabs>
          <w:tab w:val="left" w:pos="0"/>
        </w:tabs>
        <w:spacing w:beforeAutospacing="0" w:after="0" w:afterAutospacing="0" w:line="276" w:lineRule="auto"/>
        <w:ind w:left="0" w:firstLine="0"/>
        <w:jc w:val="both"/>
        <w:textAlignment w:val="baseline"/>
        <w:rPr>
          <w:rFonts w:asciiTheme="minorHAnsi" w:hAnsiTheme="minorHAnsi" w:cstheme="minorHAnsi"/>
          <w:b w:val="0"/>
          <w:sz w:val="22"/>
          <w:szCs w:val="22"/>
        </w:rPr>
      </w:pPr>
      <w:r w:rsidRPr="00161E36">
        <w:rPr>
          <w:rFonts w:asciiTheme="minorHAnsi" w:hAnsiTheme="minorHAnsi" w:cstheme="minorHAnsi"/>
          <w:b w:val="0"/>
          <w:sz w:val="22"/>
          <w:szCs w:val="22"/>
        </w:rPr>
        <w:lastRenderedPageBreak/>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0EF1EC06" w14:textId="77777777" w:rsidR="00D52550" w:rsidRPr="00161E36" w:rsidRDefault="00161E36" w:rsidP="00161E36">
      <w:pPr>
        <w:pStyle w:val="Nagwek5"/>
        <w:numPr>
          <w:ilvl w:val="0"/>
          <w:numId w:val="3"/>
        </w:numPr>
        <w:tabs>
          <w:tab w:val="left" w:pos="0"/>
        </w:tabs>
        <w:spacing w:beforeAutospacing="0" w:after="0" w:afterAutospacing="0" w:line="276" w:lineRule="auto"/>
        <w:ind w:left="0" w:firstLine="0"/>
        <w:jc w:val="both"/>
        <w:textAlignment w:val="baseline"/>
        <w:rPr>
          <w:rFonts w:asciiTheme="minorHAnsi" w:hAnsiTheme="minorHAnsi" w:cstheme="minorHAnsi"/>
          <w:b w:val="0"/>
          <w:sz w:val="22"/>
          <w:szCs w:val="22"/>
        </w:rPr>
      </w:pPr>
      <w:r w:rsidRPr="00161E36">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71F860E4"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Oferta powinna być: </w:t>
      </w:r>
    </w:p>
    <w:p w14:paraId="60AA0C4D" w14:textId="77777777" w:rsidR="00D52550" w:rsidRPr="00161E36" w:rsidRDefault="00161E36" w:rsidP="00161E36">
      <w:pPr>
        <w:pStyle w:val="NormalnyWeb"/>
        <w:numPr>
          <w:ilvl w:val="0"/>
          <w:numId w:val="15"/>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sporządzona na podstawie załączników niniejszej SWZ w języku polskim,</w:t>
      </w:r>
    </w:p>
    <w:p w14:paraId="76A6E160" w14:textId="77777777" w:rsidR="00D52550" w:rsidRPr="00161E36" w:rsidRDefault="00161E36" w:rsidP="00161E36">
      <w:pPr>
        <w:pStyle w:val="NormalnyWeb"/>
        <w:numPr>
          <w:ilvl w:val="0"/>
          <w:numId w:val="15"/>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złożona przy użyciu środków komunikacji elektronicznej tzn. za pośrednictwem </w:t>
      </w:r>
      <w:hyperlink r:id="rId25">
        <w:r w:rsidRPr="00161E36">
          <w:rPr>
            <w:rStyle w:val="czeinternetowe"/>
            <w:rFonts w:asciiTheme="minorHAnsi" w:hAnsiTheme="minorHAnsi" w:cstheme="minorHAnsi"/>
            <w:color w:val="auto"/>
            <w:sz w:val="22"/>
            <w:szCs w:val="22"/>
            <w:u w:val="none"/>
          </w:rPr>
          <w:t>platformazakupowa.pl</w:t>
        </w:r>
      </w:hyperlink>
      <w:r w:rsidRPr="00161E36">
        <w:rPr>
          <w:rFonts w:asciiTheme="minorHAnsi" w:hAnsiTheme="minorHAnsi" w:cstheme="minorHAnsi"/>
          <w:sz w:val="22"/>
          <w:szCs w:val="22"/>
        </w:rPr>
        <w:t>,</w:t>
      </w:r>
    </w:p>
    <w:p w14:paraId="7B21264B" w14:textId="77777777" w:rsidR="00D52550" w:rsidRPr="00161E36" w:rsidRDefault="00161E36" w:rsidP="00161E36">
      <w:pPr>
        <w:pStyle w:val="NormalnyWeb"/>
        <w:numPr>
          <w:ilvl w:val="0"/>
          <w:numId w:val="15"/>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podpisana </w:t>
      </w:r>
      <w:hyperlink r:id="rId26">
        <w:r w:rsidRPr="00161E36">
          <w:rPr>
            <w:rStyle w:val="czeinternetowe"/>
            <w:rFonts w:asciiTheme="minorHAnsi" w:hAnsiTheme="minorHAnsi" w:cstheme="minorHAnsi"/>
            <w:b/>
            <w:bCs/>
            <w:color w:val="auto"/>
            <w:sz w:val="22"/>
            <w:szCs w:val="22"/>
            <w:u w:val="none"/>
          </w:rPr>
          <w:t>kwalifikowanym podpisem elektronicznym</w:t>
        </w:r>
      </w:hyperlink>
      <w:r w:rsidRPr="00161E36">
        <w:rPr>
          <w:rFonts w:asciiTheme="minorHAnsi" w:hAnsiTheme="minorHAnsi" w:cstheme="minorHAnsi"/>
          <w:sz w:val="22"/>
          <w:szCs w:val="22"/>
        </w:rPr>
        <w:t xml:space="preserve"> lub </w:t>
      </w:r>
      <w:hyperlink r:id="rId27">
        <w:r w:rsidRPr="00161E36">
          <w:rPr>
            <w:rStyle w:val="czeinternetowe"/>
            <w:rFonts w:asciiTheme="minorHAnsi" w:hAnsiTheme="minorHAnsi" w:cstheme="minorHAnsi"/>
            <w:b/>
            <w:bCs/>
            <w:color w:val="auto"/>
            <w:sz w:val="22"/>
            <w:szCs w:val="22"/>
            <w:u w:val="none"/>
          </w:rPr>
          <w:t>podpisem zaufanym</w:t>
        </w:r>
      </w:hyperlink>
      <w:r w:rsidRPr="00161E36">
        <w:rPr>
          <w:rFonts w:asciiTheme="minorHAnsi" w:hAnsiTheme="minorHAnsi" w:cstheme="minorHAnsi"/>
          <w:sz w:val="22"/>
          <w:szCs w:val="22"/>
        </w:rPr>
        <w:t xml:space="preserve"> lub </w:t>
      </w:r>
      <w:hyperlink r:id="rId28">
        <w:r w:rsidRPr="00161E36">
          <w:rPr>
            <w:rStyle w:val="czeinternetowe"/>
            <w:rFonts w:asciiTheme="minorHAnsi" w:hAnsiTheme="minorHAnsi" w:cstheme="minorHAnsi"/>
            <w:b/>
            <w:bCs/>
            <w:color w:val="auto"/>
            <w:sz w:val="22"/>
            <w:szCs w:val="22"/>
            <w:u w:val="none"/>
          </w:rPr>
          <w:t>podpisem osobistym</w:t>
        </w:r>
      </w:hyperlink>
      <w:r w:rsidRPr="00161E36">
        <w:rPr>
          <w:rFonts w:asciiTheme="minorHAnsi" w:hAnsiTheme="minorHAnsi" w:cstheme="minorHAnsi"/>
          <w:sz w:val="22"/>
          <w:szCs w:val="22"/>
        </w:rPr>
        <w:t xml:space="preserve"> przez osobę/osoby upoważnioną/upoważnione.</w:t>
      </w:r>
    </w:p>
    <w:p w14:paraId="41C7065A"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B4B9552"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 przypadku wykorzystania formatu podpisu XAdES zewnętrzny. Zamawiający wymaga dołączenia odpowiedniej ilości plików tj. podpisywanych plików z danymi oraz plików XAdES.</w:t>
      </w:r>
    </w:p>
    <w:p w14:paraId="6DAC3078"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CC68F4"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19E307C6"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Wykonawca, za pośrednictwem </w:t>
      </w:r>
      <w:hyperlink r:id="rId29">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0">
        <w:r w:rsidRPr="00161E36">
          <w:rPr>
            <w:rStyle w:val="czeinternetowe"/>
            <w:rFonts w:asciiTheme="minorHAnsi" w:hAnsiTheme="minorHAnsi" w:cstheme="minorHAnsi"/>
            <w:color w:val="1155CC"/>
            <w:sz w:val="22"/>
            <w:szCs w:val="22"/>
          </w:rPr>
          <w:t>https://platformazakupowa.pl/strona/45-instrukcje</w:t>
        </w:r>
      </w:hyperlink>
    </w:p>
    <w:p w14:paraId="35ADF413"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14:paraId="6D794FC5"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lastRenderedPageBreak/>
        <w:t>Ceny oferty muszą zawierać wszystkie koszty, jakie musi ponieść Wykonawca, aby zrealizować zamówienie z najwyższą starannością oraz ewentualne rabaty.</w:t>
      </w:r>
    </w:p>
    <w:p w14:paraId="61F634B9"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Dokumenty i oświadczenia składane przez wykonawcę powinny być w języku polskim.</w:t>
      </w:r>
    </w:p>
    <w:p w14:paraId="3D51764C"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41A52"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5EE2BE63"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b/>
          <w:bCs/>
          <w:sz w:val="22"/>
          <w:szCs w:val="22"/>
        </w:rPr>
        <w:t>Rozszerzenia plików wykorzystywanych przez Wykonawców powinny być zgodne z</w:t>
      </w:r>
      <w:r w:rsidRPr="00161E36">
        <w:rPr>
          <w:rFonts w:asciiTheme="minorHAnsi" w:hAnsiTheme="minorHAnsi"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BAECCE2"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rekomenduje wykorzystanie formatów: .pdf .doc .docx .xls .xlsx .jpg (.jpeg) </w:t>
      </w:r>
      <w:r w:rsidRPr="00161E36">
        <w:rPr>
          <w:rFonts w:asciiTheme="minorHAnsi" w:hAnsiTheme="minorHAnsi" w:cstheme="minorHAnsi"/>
          <w:b/>
          <w:bCs/>
          <w:sz w:val="22"/>
          <w:szCs w:val="22"/>
          <w:u w:val="single"/>
        </w:rPr>
        <w:t>ze szczególnym wskazaniem na .pdf</w:t>
      </w:r>
    </w:p>
    <w:p w14:paraId="3BF6C9AD"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 celu ewentualnej kompresji danych Zamawiający rekomenduje wykorzystanie jednego z rozszerzeń: </w:t>
      </w:r>
    </w:p>
    <w:p w14:paraId="05A3C7F2" w14:textId="77777777" w:rsidR="00D52550" w:rsidRPr="00161E36" w:rsidRDefault="00161E36" w:rsidP="00161E36">
      <w:pPr>
        <w:pStyle w:val="NormalnyWeb"/>
        <w:numPr>
          <w:ilvl w:val="0"/>
          <w:numId w:val="16"/>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.zip</w:t>
      </w:r>
    </w:p>
    <w:p w14:paraId="773A3713" w14:textId="77777777" w:rsidR="00D52550" w:rsidRPr="00161E36" w:rsidRDefault="00161E36" w:rsidP="00161E36">
      <w:pPr>
        <w:pStyle w:val="NormalnyWeb"/>
        <w:numPr>
          <w:ilvl w:val="0"/>
          <w:numId w:val="16"/>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.7Z</w:t>
      </w:r>
    </w:p>
    <w:p w14:paraId="0F5FBB88"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Wśród rozszerzeń powszechnych a </w:t>
      </w:r>
      <w:r w:rsidRPr="00161E36">
        <w:rPr>
          <w:rFonts w:asciiTheme="minorHAnsi" w:hAnsiTheme="minorHAnsi" w:cstheme="minorHAnsi"/>
          <w:b/>
          <w:bCs/>
          <w:sz w:val="22"/>
          <w:szCs w:val="22"/>
        </w:rPr>
        <w:t>niewystępujących</w:t>
      </w:r>
      <w:r w:rsidRPr="00161E36">
        <w:rPr>
          <w:rFonts w:asciiTheme="minorHAnsi" w:hAnsiTheme="minorHAnsi" w:cstheme="minorHAnsi"/>
          <w:sz w:val="22"/>
          <w:szCs w:val="22"/>
        </w:rPr>
        <w:t xml:space="preserve"> w Rozporządzeniu KRI występują: .rar .gif .bmp .numbers .pages. Zamawiający jeżeli będzie mieć możliwość pobrania wymaganego oprogramowania do odczytania plików z sieci Internet za darmo, przyjmie dokumenty złożone przez Wykonawcę, w innym wypadku d</w:t>
      </w:r>
      <w:r w:rsidRPr="00161E36">
        <w:rPr>
          <w:rFonts w:asciiTheme="minorHAnsi" w:hAnsiTheme="minorHAnsi" w:cstheme="minorHAnsi"/>
          <w:b/>
          <w:bCs/>
          <w:sz w:val="22"/>
          <w:szCs w:val="22"/>
        </w:rPr>
        <w:t>okumenty złożone w takich plikach zostaną uznane za złożone nieskutecznie.</w:t>
      </w:r>
    </w:p>
    <w:p w14:paraId="66AA0BF9"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zwraca uwagę na ograniczenia wielkości plików podpisywanych profilem zaufanym, który wynosi </w:t>
      </w:r>
      <w:r w:rsidRPr="00161E36">
        <w:rPr>
          <w:rFonts w:asciiTheme="minorHAnsi" w:hAnsiTheme="minorHAnsi" w:cstheme="minorHAnsi"/>
          <w:b/>
          <w:bCs/>
          <w:sz w:val="22"/>
          <w:szCs w:val="22"/>
        </w:rPr>
        <w:t>maksymalnie 10MB</w:t>
      </w:r>
      <w:r w:rsidRPr="00161E36">
        <w:rPr>
          <w:rFonts w:asciiTheme="minorHAnsi" w:hAnsiTheme="minorHAnsi" w:cstheme="minorHAnsi"/>
          <w:sz w:val="22"/>
          <w:szCs w:val="22"/>
        </w:rPr>
        <w:t xml:space="preserve">, oraz na ograniczenie wielkości plików podpisywanych w aplikacji eDoApp służącej do składania podpisu osobistego, który wynosi </w:t>
      </w:r>
      <w:r w:rsidRPr="00161E36">
        <w:rPr>
          <w:rFonts w:asciiTheme="minorHAnsi" w:hAnsiTheme="minorHAnsi" w:cstheme="minorHAnsi"/>
          <w:b/>
          <w:bCs/>
          <w:sz w:val="22"/>
          <w:szCs w:val="22"/>
        </w:rPr>
        <w:t>maksymalnie 5MB</w:t>
      </w:r>
      <w:r w:rsidRPr="00161E36">
        <w:rPr>
          <w:rFonts w:asciiTheme="minorHAnsi" w:hAnsiTheme="minorHAnsi" w:cstheme="minorHAnsi"/>
          <w:sz w:val="22"/>
          <w:szCs w:val="22"/>
        </w:rPr>
        <w:t>.</w:t>
      </w:r>
    </w:p>
    <w:p w14:paraId="249A38CF" w14:textId="77777777" w:rsidR="00D52550" w:rsidRPr="00161E36" w:rsidRDefault="00161E36" w:rsidP="00161E36">
      <w:pPr>
        <w:pStyle w:val="NormalnyWeb"/>
        <w:numPr>
          <w:ilvl w:val="0"/>
          <w:numId w:val="17"/>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 przypadku stosowania przez wykonawcę kwalifikowanego podpisu elektronicznego:</w:t>
      </w:r>
    </w:p>
    <w:p w14:paraId="4B821F83" w14:textId="77777777" w:rsidR="00D52550" w:rsidRPr="00161E36" w:rsidRDefault="00161E36" w:rsidP="00161E36">
      <w:pPr>
        <w:pStyle w:val="NormalnyWeb"/>
        <w:numPr>
          <w:ilvl w:val="0"/>
          <w:numId w:val="17"/>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Ze względu na niskie ryzyko naruszenia integralności pliku oraz łatwiejszą weryfikację podpisu zamawiający zaleca, w miarę możliwości, </w:t>
      </w:r>
      <w:r w:rsidRPr="00161E36">
        <w:rPr>
          <w:rFonts w:asciiTheme="minorHAnsi" w:hAnsiTheme="minorHAnsi" w:cstheme="minorHAnsi"/>
          <w:b/>
          <w:bCs/>
          <w:sz w:val="22"/>
          <w:szCs w:val="22"/>
        </w:rPr>
        <w:t>przekonwertowanie plików składających się na ofertę na rozszerzenie .pdf  i opatrzenie ich podpisem kwalifikowanym w formacie PAdES. </w:t>
      </w:r>
    </w:p>
    <w:p w14:paraId="59FFB4E9" w14:textId="77777777" w:rsidR="00D52550" w:rsidRPr="00161E36" w:rsidRDefault="00161E36" w:rsidP="00161E36">
      <w:pPr>
        <w:pStyle w:val="NormalnyWeb"/>
        <w:numPr>
          <w:ilvl w:val="0"/>
          <w:numId w:val="17"/>
        </w:numPr>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Pliki w innych formatach niż PDF </w:t>
      </w:r>
      <w:r w:rsidRPr="00161E36">
        <w:rPr>
          <w:rFonts w:asciiTheme="minorHAnsi" w:hAnsiTheme="minorHAnsi" w:cstheme="minorHAnsi"/>
          <w:b/>
          <w:bCs/>
          <w:sz w:val="22"/>
          <w:szCs w:val="22"/>
        </w:rPr>
        <w:t>zaleca się opatrzyć podpisem w formacie XAdES o typie zewnętrznym</w:t>
      </w:r>
      <w:r w:rsidRPr="00161E36">
        <w:rPr>
          <w:rFonts w:asciiTheme="minorHAnsi" w:hAnsiTheme="minorHAnsi" w:cstheme="minorHAnsi"/>
          <w:sz w:val="22"/>
          <w:szCs w:val="22"/>
        </w:rPr>
        <w:t>. Wykonawca powinien pamiętać, aby plik z podpisem przekazywać łącznie z dokumentem podpisywanym.</w:t>
      </w:r>
    </w:p>
    <w:p w14:paraId="41CC440F"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rekomenduje wykorzystanie podpisu z kwalifikowanym znacznikiem czasu.</w:t>
      </w:r>
    </w:p>
    <w:p w14:paraId="545BBF20"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zaleca aby</w:t>
      </w:r>
      <w:r w:rsidRPr="00161E36">
        <w:rPr>
          <w:rFonts w:asciiTheme="minorHAnsi" w:hAnsiTheme="minorHAnsi" w:cstheme="minorHAnsi"/>
          <w:b/>
          <w:bCs/>
          <w:sz w:val="22"/>
          <w:szCs w:val="22"/>
        </w:rPr>
        <w:t xml:space="preserve"> w przypadku podpisywania pliku przez kilka osób, stosować podpisy tego samego rodzaju.</w:t>
      </w:r>
      <w:r w:rsidRPr="00161E36">
        <w:rPr>
          <w:rFonts w:asciiTheme="minorHAnsi" w:hAnsiTheme="minorHAnsi" w:cstheme="minorHAnsi"/>
          <w:sz w:val="22"/>
          <w:szCs w:val="22"/>
        </w:rPr>
        <w:t xml:space="preserve"> Podpisywanie różnymi rodzajami podpisów np. osobistym i kwalifikowanym może doprowadzić do problemów w weryfikacji plików. </w:t>
      </w:r>
    </w:p>
    <w:p w14:paraId="5EC019FF"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0AB230A5"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Osobą składającą ofertę powinna być osoba kontaktowa podawana w dokumentacji.</w:t>
      </w:r>
    </w:p>
    <w:p w14:paraId="7100D7B8"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lastRenderedPageBreak/>
        <w:t xml:space="preserve">Ofertę należy przygotować z należytą starannością dla podmiotu ubiegającego się o udzielenie zamówienia publicznego i zachowaniem odpowiedniego odstępu czasu do zakończenia przyjmowania ofert/wniosków. </w:t>
      </w:r>
    </w:p>
    <w:p w14:paraId="4860AD5F"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Jeśli Wykonawca pakuje dokumenty np. w plik o rozszerzeniu .zip, zaleca się wcześniejsze podpisanie każdego ze skompresowanych plików. </w:t>
      </w:r>
    </w:p>
    <w:p w14:paraId="3FE7F558" w14:textId="77777777" w:rsidR="00D52550" w:rsidRPr="00161E36" w:rsidRDefault="00161E36" w:rsidP="00161E36">
      <w:pPr>
        <w:pStyle w:val="NormalnyWeb"/>
        <w:numPr>
          <w:ilvl w:val="0"/>
          <w:numId w:val="3"/>
        </w:numPr>
        <w:tabs>
          <w:tab w:val="left" w:pos="-5670"/>
        </w:tabs>
        <w:spacing w:beforeAutospacing="0" w:line="276" w:lineRule="auto"/>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Zamawiający zaleca aby </w:t>
      </w:r>
      <w:r w:rsidRPr="00161E36">
        <w:rPr>
          <w:rFonts w:asciiTheme="minorHAnsi" w:hAnsiTheme="minorHAnsi" w:cstheme="minorHAnsi"/>
          <w:b/>
          <w:bCs/>
          <w:sz w:val="22"/>
          <w:szCs w:val="22"/>
          <w:u w:val="single"/>
        </w:rPr>
        <w:t>nie</w:t>
      </w:r>
      <w:r w:rsidRPr="00161E36">
        <w:rPr>
          <w:rFonts w:asciiTheme="minorHAnsi" w:hAnsiTheme="minorHAnsi" w:cstheme="minorHAnsi"/>
          <w:b/>
          <w:bCs/>
          <w:sz w:val="22"/>
          <w:szCs w:val="22"/>
        </w:rPr>
        <w:t xml:space="preserve"> </w:t>
      </w:r>
      <w:r w:rsidRPr="00161E36">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14:paraId="40BC1705" w14:textId="77777777" w:rsidR="00D52550" w:rsidRPr="00161E36" w:rsidRDefault="00D52550" w:rsidP="00161E36">
      <w:pPr>
        <w:spacing w:after="0"/>
        <w:jc w:val="both"/>
        <w:rPr>
          <w:rFonts w:cstheme="minorHAnsi"/>
          <w:b/>
        </w:rPr>
      </w:pPr>
    </w:p>
    <w:p w14:paraId="0ACC03CB" w14:textId="77777777" w:rsidR="00D52550" w:rsidRPr="00161E36" w:rsidRDefault="00161E36" w:rsidP="00161E36">
      <w:pPr>
        <w:spacing w:after="0"/>
        <w:jc w:val="both"/>
        <w:rPr>
          <w:rFonts w:cstheme="minorHAnsi"/>
        </w:rPr>
      </w:pPr>
      <w:r w:rsidRPr="00161E36">
        <w:rPr>
          <w:rFonts w:cstheme="minorHAnsi"/>
        </w:rPr>
        <w:t>2) Przygotowanie oferty:</w:t>
      </w:r>
    </w:p>
    <w:p w14:paraId="4FBA4894"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 xml:space="preserve">Na ofertę składają się wszystkie oświadczenia i załączniki wymienione w pkt. VII niniejszej specyfikacji. </w:t>
      </w:r>
    </w:p>
    <w:p w14:paraId="387F3AB2"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Wykonawca może złożyć jedną ofertę.</w:t>
      </w:r>
    </w:p>
    <w:p w14:paraId="03FB8BD8"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Koszty związane z przygotowaniem oferty ponosi składający ofertę.</w:t>
      </w:r>
    </w:p>
    <w:p w14:paraId="64309464"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Oferta oraz wymagane formularze, zestawienia i wykazy składane wraz z ofertą wymagają podpisu osób uprawnionych do reprezentowania firmy w obrocie gospodarczym, zgodnie z aktem rejestracyjnym oraz przepisami prawa.</w:t>
      </w:r>
    </w:p>
    <w:p w14:paraId="36B99FA3"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Oferta podpisana przez upoważnionego przedstawiciela wykonawcy wymaga załączenia właściwego pełnomocnictwa lub umocowania prawnego.</w:t>
      </w:r>
    </w:p>
    <w:p w14:paraId="0A2E0BDB"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Oferta powinna zawierać wszystkie wymagane dokumenty, oświadczenia, załączniki i inne dokumenty, o których mowa w treści niniejszej specyfikacji.</w:t>
      </w:r>
    </w:p>
    <w:p w14:paraId="238989A8"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Dokumenty winny być sporządzone zgodnie z zaleceniami oraz przedstawionymi przez zamawiającego wzorcami (załącznikami), zawierać informacje i dane określone w tych dokumentach.</w:t>
      </w:r>
    </w:p>
    <w:p w14:paraId="6E72B53D" w14:textId="77777777" w:rsidR="00D52550" w:rsidRPr="00161E36" w:rsidRDefault="00161E36" w:rsidP="00161E36">
      <w:pPr>
        <w:pStyle w:val="Akapitzlist"/>
        <w:numPr>
          <w:ilvl w:val="0"/>
          <w:numId w:val="18"/>
        </w:numPr>
        <w:spacing w:after="0"/>
        <w:jc w:val="both"/>
        <w:rPr>
          <w:rFonts w:cstheme="minorHAnsi"/>
          <w:strike/>
        </w:rPr>
      </w:pPr>
      <w:r w:rsidRPr="00161E36">
        <w:rPr>
          <w:rFonts w:cstheme="minorHAnsi"/>
        </w:rPr>
        <w:t>W przypadku określonym w art. 225 wykonawca, składając ofertę, informuje zamawiającego, że, zgodnie z Rozdziałem XIII SWZ „Opis sposobu obliczenia ceny” pkt. 7</w:t>
      </w:r>
    </w:p>
    <w:p w14:paraId="419FE2BD" w14:textId="77777777" w:rsidR="00D52550" w:rsidRPr="00161E36" w:rsidRDefault="00D52550" w:rsidP="00161E36">
      <w:pPr>
        <w:spacing w:after="0"/>
        <w:jc w:val="both"/>
        <w:rPr>
          <w:rFonts w:cstheme="minorHAnsi"/>
        </w:rPr>
      </w:pPr>
    </w:p>
    <w:p w14:paraId="2DCA56FC" w14:textId="77777777" w:rsidR="00D52550" w:rsidRPr="00161E36" w:rsidRDefault="00161E36" w:rsidP="00161E36">
      <w:pPr>
        <w:spacing w:after="0"/>
        <w:jc w:val="both"/>
        <w:rPr>
          <w:rFonts w:cstheme="minorHAnsi"/>
        </w:rPr>
      </w:pPr>
      <w:r w:rsidRPr="00161E36">
        <w:rPr>
          <w:rFonts w:cstheme="minorHAnsi"/>
        </w:rPr>
        <w:t>3) Postanowienia dotyczące wnoszenia oferty wspólnej przez dwa lub więcej podmioty gospodarcze (konsorcja/ spółki cywilne):</w:t>
      </w:r>
    </w:p>
    <w:p w14:paraId="4677D1B8" w14:textId="77777777" w:rsidR="00D52550" w:rsidRPr="00161E36" w:rsidRDefault="00161E36" w:rsidP="00161E36">
      <w:pPr>
        <w:pStyle w:val="Akapitzlist"/>
        <w:numPr>
          <w:ilvl w:val="0"/>
          <w:numId w:val="19"/>
        </w:numPr>
        <w:spacing w:after="0"/>
        <w:jc w:val="both"/>
        <w:rPr>
          <w:rFonts w:cstheme="minorHAnsi"/>
        </w:rPr>
      </w:pPr>
      <w:r w:rsidRPr="00161E36">
        <w:rPr>
          <w:rFonts w:cstheme="minorHAnsi"/>
        </w:rPr>
        <w:t>Wykonawcy mogą wspólnie ubiegać się o udzielenie zamówienia.</w:t>
      </w:r>
    </w:p>
    <w:p w14:paraId="7DB56751" w14:textId="77777777" w:rsidR="00D52550" w:rsidRPr="00161E36" w:rsidRDefault="00161E36" w:rsidP="00161E36">
      <w:pPr>
        <w:pStyle w:val="Akapitzlist"/>
        <w:numPr>
          <w:ilvl w:val="0"/>
          <w:numId w:val="19"/>
        </w:numPr>
        <w:spacing w:after="0"/>
        <w:jc w:val="both"/>
        <w:rPr>
          <w:rFonts w:cstheme="minorHAnsi"/>
        </w:rPr>
      </w:pPr>
      <w:r w:rsidRPr="00161E36">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334988B6" w14:textId="77777777" w:rsidR="00D52550" w:rsidRPr="00161E36" w:rsidRDefault="00161E36" w:rsidP="00161E36">
      <w:pPr>
        <w:pStyle w:val="Akapitzlist"/>
        <w:numPr>
          <w:ilvl w:val="0"/>
          <w:numId w:val="19"/>
        </w:numPr>
        <w:spacing w:after="0"/>
        <w:jc w:val="both"/>
        <w:rPr>
          <w:rFonts w:cstheme="minorHAnsi"/>
        </w:rPr>
      </w:pPr>
      <w:r w:rsidRPr="00161E36">
        <w:rPr>
          <w:rFonts w:cstheme="minorHAnsi"/>
        </w:rPr>
        <w:t>Oferta winna być podpisana przez każdego z wykonawców występujących wspólnie lub przez upoważnionego przedstawiciela.</w:t>
      </w:r>
    </w:p>
    <w:p w14:paraId="270E7261" w14:textId="77777777" w:rsidR="00D52550" w:rsidRPr="00161E36" w:rsidRDefault="00161E36" w:rsidP="00161E36">
      <w:pPr>
        <w:pStyle w:val="Akapitzlist"/>
        <w:numPr>
          <w:ilvl w:val="0"/>
          <w:numId w:val="19"/>
        </w:numPr>
        <w:spacing w:after="0"/>
        <w:jc w:val="both"/>
        <w:rPr>
          <w:rFonts w:cstheme="minorHAnsi"/>
        </w:rPr>
      </w:pPr>
      <w:r w:rsidRPr="00161E36">
        <w:rPr>
          <w:rFonts w:cstheme="minorHAnsi"/>
        </w:rPr>
        <w:t>Wykonawcy wspólnie ubiegający się o udzielenie zamówienia ponoszą solidarną odpowiedzialność za wykonanie umowy.</w:t>
      </w:r>
    </w:p>
    <w:p w14:paraId="7046B8EB" w14:textId="77777777" w:rsidR="00D52550" w:rsidRPr="00161E36" w:rsidRDefault="00161E36" w:rsidP="00161E36">
      <w:pPr>
        <w:pStyle w:val="Akapitzlist"/>
        <w:numPr>
          <w:ilvl w:val="0"/>
          <w:numId w:val="19"/>
        </w:numPr>
        <w:spacing w:after="0"/>
        <w:jc w:val="both"/>
        <w:rPr>
          <w:rFonts w:cstheme="minorHAnsi"/>
        </w:rPr>
      </w:pPr>
      <w:r w:rsidRPr="00161E36">
        <w:rPr>
          <w:rFonts w:cstheme="minorHAnsi"/>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64310CB9" w14:textId="77777777" w:rsidR="00D52550" w:rsidRPr="00161E36" w:rsidRDefault="00D52550" w:rsidP="00161E36">
      <w:pPr>
        <w:spacing w:after="0"/>
        <w:jc w:val="both"/>
        <w:rPr>
          <w:rFonts w:cstheme="minorHAnsi"/>
        </w:rPr>
      </w:pPr>
    </w:p>
    <w:p w14:paraId="48C21110" w14:textId="77777777" w:rsidR="00D52550" w:rsidRPr="00161E36" w:rsidRDefault="00161E36" w:rsidP="00161E36">
      <w:pPr>
        <w:spacing w:after="0"/>
        <w:jc w:val="both"/>
        <w:rPr>
          <w:rFonts w:cstheme="minorHAnsi"/>
        </w:rPr>
      </w:pPr>
      <w:r w:rsidRPr="00161E36">
        <w:rPr>
          <w:rFonts w:cstheme="minorHAnsi"/>
        </w:rPr>
        <w:lastRenderedPageBreak/>
        <w:t>4) Postanowienia dotyczące prowadzenia przez Zamawiającego wyjaśnień w toku badania i oceny ofert:</w:t>
      </w:r>
    </w:p>
    <w:p w14:paraId="58157651" w14:textId="77777777" w:rsidR="00D52550" w:rsidRPr="00161E36" w:rsidRDefault="00161E36" w:rsidP="00161E36">
      <w:pPr>
        <w:pStyle w:val="Akapitzlist"/>
        <w:numPr>
          <w:ilvl w:val="0"/>
          <w:numId w:val="20"/>
        </w:numPr>
        <w:spacing w:after="0"/>
        <w:jc w:val="both"/>
        <w:rPr>
          <w:rFonts w:cstheme="minorHAnsi"/>
          <w:strike/>
        </w:rPr>
      </w:pPr>
      <w:r w:rsidRPr="00161E36">
        <w:rPr>
          <w:rFonts w:cstheme="minorHAnsi"/>
        </w:rPr>
        <w:t>Zamawiający może wezwać wykonawców do złożenia, uzupełnienia, poprawienia lub uzupełnienia oświadczenia wykonawcy, podmiotowych środków dowodowych, innych dokumentów lub oświadczeń na zasadach określonych w art. 128 ustawy Pzp.</w:t>
      </w:r>
    </w:p>
    <w:p w14:paraId="4A68E3A8" w14:textId="77777777" w:rsidR="00D52550" w:rsidRPr="00161E36" w:rsidRDefault="00161E36" w:rsidP="00161E36">
      <w:pPr>
        <w:pStyle w:val="Akapitzlist"/>
        <w:numPr>
          <w:ilvl w:val="0"/>
          <w:numId w:val="20"/>
        </w:numPr>
        <w:spacing w:after="0"/>
        <w:jc w:val="both"/>
        <w:rPr>
          <w:rFonts w:cstheme="minorHAnsi"/>
          <w:strike/>
        </w:rPr>
      </w:pPr>
      <w:r w:rsidRPr="00161E36">
        <w:rPr>
          <w:rFonts w:cstheme="minorHAnsi"/>
        </w:rPr>
        <w:t>Zamawiający poprawia w ofercie oczywiste omyłki pisarskie oraz oczywiste omyłki rachunkowe, z uwzględnieniem konsekwencji rachunkowych dokonanych poprawek, niezwłocznie zawia</w:t>
      </w:r>
      <w:r w:rsidRPr="00161E36">
        <w:rPr>
          <w:rFonts w:cstheme="minorHAnsi"/>
        </w:rPr>
        <w:softHyphen/>
        <w:t>damiając o tym wykonawcę, którego oferta została poprawiona.</w:t>
      </w:r>
    </w:p>
    <w:p w14:paraId="34F282E4" w14:textId="77777777" w:rsidR="00D52550" w:rsidRPr="00161E36" w:rsidRDefault="00161E36" w:rsidP="00161E36">
      <w:pPr>
        <w:pStyle w:val="Akapitzlist"/>
        <w:numPr>
          <w:ilvl w:val="0"/>
          <w:numId w:val="20"/>
        </w:numPr>
        <w:spacing w:after="0"/>
        <w:jc w:val="both"/>
        <w:rPr>
          <w:rFonts w:cstheme="minorHAnsi"/>
          <w:strike/>
        </w:rPr>
      </w:pPr>
      <w:r w:rsidRPr="00161E36">
        <w:rPr>
          <w:rFonts w:cstheme="minorHAnsi"/>
        </w:rPr>
        <w:t>Zamawiający poprawia w ofercie inne omyłki polegające na niezgodności oferty z dokumentami zamówienia, niepowodujące istotnych zmian w treści oferty, niezwłocznie zawia</w:t>
      </w:r>
      <w:r w:rsidRPr="00161E36">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14:paraId="56943D05" w14:textId="7C111A60" w:rsidR="00D52550" w:rsidRPr="00161E36" w:rsidRDefault="00161E36" w:rsidP="00161E36">
      <w:pPr>
        <w:pStyle w:val="Akapitzlist"/>
        <w:numPr>
          <w:ilvl w:val="0"/>
          <w:numId w:val="20"/>
        </w:numPr>
        <w:spacing w:after="0"/>
        <w:jc w:val="both"/>
        <w:rPr>
          <w:rFonts w:cstheme="minorHAnsi"/>
          <w:strike/>
        </w:rPr>
      </w:pPr>
      <w:r w:rsidRPr="00161E36">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00233FDE" w:rsidRPr="00161E36">
        <w:rPr>
          <w:rFonts w:cstheme="minorHAnsi"/>
        </w:rPr>
        <w:t xml:space="preserve"> </w:t>
      </w:r>
      <w:r w:rsidRPr="00161E36">
        <w:rPr>
          <w:rFonts w:cstheme="minorHAnsi"/>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14:paraId="0FF5BAA4" w14:textId="77777777" w:rsidR="00D52550" w:rsidRPr="00161E36" w:rsidRDefault="00D52550" w:rsidP="00161E36">
      <w:pPr>
        <w:spacing w:after="0"/>
        <w:jc w:val="both"/>
        <w:rPr>
          <w:rFonts w:cstheme="minorHAnsi"/>
        </w:rPr>
      </w:pPr>
    </w:p>
    <w:p w14:paraId="6105E68A" w14:textId="77777777" w:rsidR="00D52550" w:rsidRPr="00161E36" w:rsidRDefault="00161E36" w:rsidP="00161E36">
      <w:pPr>
        <w:spacing w:after="0"/>
        <w:jc w:val="both"/>
        <w:rPr>
          <w:rFonts w:cstheme="minorHAnsi"/>
        </w:rPr>
      </w:pPr>
      <w:r w:rsidRPr="00161E36">
        <w:rPr>
          <w:rFonts w:cstheme="minorHAnsi"/>
        </w:rPr>
        <w:t>5)Postanowienia dotyczące przetwarzania danych osobowych:</w:t>
      </w:r>
    </w:p>
    <w:p w14:paraId="3A6A287B"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159FC330"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14:paraId="2D0FCD5F"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 xml:space="preserve">Dane osobowe będą przetwarzane, z uwzględnieniem przepisów prawa, w celu: </w:t>
      </w:r>
    </w:p>
    <w:p w14:paraId="5246938C"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przeprowadzenie postępowania o udzielenie zamówienia publicznego,</w:t>
      </w:r>
    </w:p>
    <w:p w14:paraId="78973A1F"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zawarcia i realizacji umowy z wyłonionym w niniejszym postępowaniu wykonawcą,</w:t>
      </w:r>
    </w:p>
    <w:p w14:paraId="5C9DB66A"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dokonania rozliczenia i płatności związanych z realizacją umowy,</w:t>
      </w:r>
    </w:p>
    <w:p w14:paraId="296BE3CA"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przeprowadzenie ewentualnych postępowań kontrolnych i / lub audytu przez komórki Zamawiającego i inne uprawnione podmioty,</w:t>
      </w:r>
    </w:p>
    <w:p w14:paraId="2B0E89B6"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udostępnienie dokumentacji postępowania i zawartej umowy jako informacji publicznej,</w:t>
      </w:r>
    </w:p>
    <w:p w14:paraId="67C5CFF9" w14:textId="77777777" w:rsidR="00D52550" w:rsidRPr="00161E36" w:rsidRDefault="00161E36" w:rsidP="00161E36">
      <w:pPr>
        <w:pStyle w:val="Akapitzlist"/>
        <w:numPr>
          <w:ilvl w:val="0"/>
          <w:numId w:val="22"/>
        </w:numPr>
        <w:spacing w:after="0"/>
        <w:ind w:left="1134"/>
        <w:jc w:val="both"/>
        <w:rPr>
          <w:rFonts w:cstheme="minorHAnsi"/>
        </w:rPr>
      </w:pPr>
      <w:r w:rsidRPr="00161E36">
        <w:rPr>
          <w:rFonts w:cstheme="minorHAnsi"/>
        </w:rPr>
        <w:t>archiwizacji postępowania.</w:t>
      </w:r>
    </w:p>
    <w:p w14:paraId="2AC880E3"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Dane osobowe będą ujawniane wykonawcom oraz wszystkim zainteresowanym.</w:t>
      </w:r>
    </w:p>
    <w:p w14:paraId="690560D9"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lastRenderedPageBreak/>
        <w:t>Dane osobowe będą przechowywane przez okres obowiązywania umowy a następnie przez okres co najmniej 5 lat zgodnie z przepisami dotyczącymi archiwizacji. Dotyczy to wszystkich uczestników postępowania.</w:t>
      </w:r>
    </w:p>
    <w:p w14:paraId="0E61639D"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 xml:space="preserve">Osobie, której dane dotyczą przysługuje na warunkach określonych w przepisach Rozporządzenia RODO: </w:t>
      </w:r>
    </w:p>
    <w:p w14:paraId="49373E66" w14:textId="77777777" w:rsidR="00D52550" w:rsidRPr="00161E36" w:rsidRDefault="00161E36" w:rsidP="00161E36">
      <w:pPr>
        <w:pStyle w:val="Akapitzlist"/>
        <w:numPr>
          <w:ilvl w:val="0"/>
          <w:numId w:val="23"/>
        </w:numPr>
        <w:spacing w:after="0"/>
        <w:ind w:left="1134"/>
        <w:jc w:val="both"/>
        <w:rPr>
          <w:rFonts w:cstheme="minorHAnsi"/>
        </w:rPr>
      </w:pPr>
      <w:r w:rsidRPr="00161E36">
        <w:rPr>
          <w:rFonts w:cstheme="minorHAnsi"/>
        </w:rPr>
        <w:t xml:space="preserve">prawo dostępu do danych (art. 15), </w:t>
      </w:r>
    </w:p>
    <w:p w14:paraId="6761AA04" w14:textId="77777777" w:rsidR="00D52550" w:rsidRPr="00161E36" w:rsidRDefault="00161E36" w:rsidP="00161E36">
      <w:pPr>
        <w:pStyle w:val="Akapitzlist"/>
        <w:numPr>
          <w:ilvl w:val="0"/>
          <w:numId w:val="23"/>
        </w:numPr>
        <w:spacing w:after="0"/>
        <w:ind w:left="1134"/>
        <w:jc w:val="both"/>
        <w:rPr>
          <w:rFonts w:cstheme="minorHAnsi"/>
        </w:rPr>
      </w:pPr>
      <w:r w:rsidRPr="00161E36">
        <w:rPr>
          <w:rFonts w:cstheme="minorHAnsi"/>
        </w:rPr>
        <w:t>prawo sprostowania danych (art. 16),</w:t>
      </w:r>
    </w:p>
    <w:p w14:paraId="28C448ED" w14:textId="77777777" w:rsidR="00D52550" w:rsidRPr="00161E36" w:rsidRDefault="00161E36" w:rsidP="00161E36">
      <w:pPr>
        <w:pStyle w:val="Akapitzlist"/>
        <w:numPr>
          <w:ilvl w:val="0"/>
          <w:numId w:val="23"/>
        </w:numPr>
        <w:spacing w:after="0"/>
        <w:ind w:left="1134"/>
        <w:jc w:val="both"/>
        <w:rPr>
          <w:rFonts w:cstheme="minorHAnsi"/>
        </w:rPr>
      </w:pPr>
      <w:r w:rsidRPr="00161E36">
        <w:rPr>
          <w:rFonts w:cstheme="minorHAnsi"/>
        </w:rPr>
        <w:t>prawo do usunięcia danych (art. 17),</w:t>
      </w:r>
    </w:p>
    <w:p w14:paraId="0D2E6E0A" w14:textId="77777777" w:rsidR="00D52550" w:rsidRPr="00161E36" w:rsidRDefault="00161E36" w:rsidP="00161E36">
      <w:pPr>
        <w:pStyle w:val="Akapitzlist"/>
        <w:numPr>
          <w:ilvl w:val="0"/>
          <w:numId w:val="23"/>
        </w:numPr>
        <w:spacing w:after="0"/>
        <w:ind w:left="1134"/>
        <w:jc w:val="both"/>
        <w:rPr>
          <w:rFonts w:cstheme="minorHAnsi"/>
        </w:rPr>
      </w:pPr>
      <w:r w:rsidRPr="00161E36">
        <w:rPr>
          <w:rFonts w:cstheme="minorHAnsi"/>
        </w:rPr>
        <w:t xml:space="preserve">prawo do ograniczenia przetwarzania danych (art. 18). </w:t>
      </w:r>
    </w:p>
    <w:p w14:paraId="4940231D" w14:textId="77777777" w:rsidR="00D52550" w:rsidRPr="00161E36" w:rsidRDefault="00161E36" w:rsidP="00161E36">
      <w:pPr>
        <w:pStyle w:val="Akapitzlist"/>
        <w:numPr>
          <w:ilvl w:val="0"/>
          <w:numId w:val="23"/>
        </w:numPr>
        <w:spacing w:after="0"/>
        <w:ind w:left="1134"/>
        <w:jc w:val="both"/>
        <w:rPr>
          <w:rFonts w:cstheme="minorHAnsi"/>
        </w:rPr>
      </w:pPr>
      <w:r w:rsidRPr="00161E36">
        <w:rPr>
          <w:rFonts w:cstheme="minorHAnsi"/>
        </w:rPr>
        <w:t xml:space="preserve">prawo wniesienia skargi do organu nadzorczego. </w:t>
      </w:r>
    </w:p>
    <w:p w14:paraId="3C8FF331"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Osobie, której dane dotyczą nie przysługuje:</w:t>
      </w:r>
    </w:p>
    <w:p w14:paraId="7971689A" w14:textId="77777777" w:rsidR="00D52550" w:rsidRPr="00161E36" w:rsidRDefault="00161E36" w:rsidP="00161E36">
      <w:pPr>
        <w:pStyle w:val="Akapitzlist"/>
        <w:numPr>
          <w:ilvl w:val="0"/>
          <w:numId w:val="24"/>
        </w:numPr>
        <w:spacing w:after="0"/>
        <w:ind w:left="1134"/>
        <w:jc w:val="both"/>
        <w:rPr>
          <w:rFonts w:cstheme="minorHAnsi"/>
        </w:rPr>
      </w:pPr>
      <w:r w:rsidRPr="00161E36">
        <w:rPr>
          <w:rFonts w:cstheme="minorHAnsi"/>
        </w:rPr>
        <w:t>prawo do usunięcia danych osobowych, "prawo do bycia zapomnianym" w związku z art. 17 ust. 3 lit. b, d lub e Rozporządzenia RODO,</w:t>
      </w:r>
    </w:p>
    <w:p w14:paraId="0EC6D8EE" w14:textId="77777777" w:rsidR="00D52550" w:rsidRPr="00161E36" w:rsidRDefault="00161E36" w:rsidP="00161E36">
      <w:pPr>
        <w:pStyle w:val="Akapitzlist"/>
        <w:numPr>
          <w:ilvl w:val="0"/>
          <w:numId w:val="24"/>
        </w:numPr>
        <w:spacing w:after="0"/>
        <w:ind w:left="1134"/>
        <w:jc w:val="both"/>
        <w:rPr>
          <w:rFonts w:cstheme="minorHAnsi"/>
        </w:rPr>
      </w:pPr>
      <w:r w:rsidRPr="00161E36">
        <w:rPr>
          <w:rFonts w:cstheme="minorHAnsi"/>
        </w:rPr>
        <w:t>prawo do przenoszenia danych osobowych, o którym mowa w art. 20 Rozporządzenia RODO,</w:t>
      </w:r>
    </w:p>
    <w:p w14:paraId="7D7CD509" w14:textId="77777777" w:rsidR="00D52550" w:rsidRPr="00161E36" w:rsidRDefault="00161E36" w:rsidP="00161E36">
      <w:pPr>
        <w:pStyle w:val="Akapitzlist"/>
        <w:numPr>
          <w:ilvl w:val="0"/>
          <w:numId w:val="24"/>
        </w:numPr>
        <w:spacing w:after="0"/>
        <w:ind w:left="1134"/>
        <w:jc w:val="both"/>
        <w:rPr>
          <w:rFonts w:cstheme="minorHAnsi"/>
        </w:rPr>
      </w:pPr>
      <w:r w:rsidRPr="00161E36">
        <w:rPr>
          <w:rFonts w:cstheme="minorHAnsi"/>
        </w:rPr>
        <w:t xml:space="preserve">prawo sprzeciwu, o którym mowa w art. 21 Rozporządzenia RODO, </w:t>
      </w:r>
    </w:p>
    <w:p w14:paraId="3905AB69"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298DBFC6"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3E02E699" w14:textId="77777777" w:rsidR="00D52550" w:rsidRPr="00161E36" w:rsidRDefault="00161E36" w:rsidP="00161E36">
      <w:pPr>
        <w:pStyle w:val="Akapitzlist"/>
        <w:numPr>
          <w:ilvl w:val="0"/>
          <w:numId w:val="21"/>
        </w:numPr>
        <w:spacing w:after="0"/>
        <w:jc w:val="both"/>
        <w:rPr>
          <w:rFonts w:cstheme="minorHAnsi"/>
          <w:strike/>
        </w:rPr>
      </w:pPr>
      <w:r w:rsidRPr="00161E36">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105542FE" w14:textId="77777777" w:rsidR="00D52550" w:rsidRPr="00161E36" w:rsidRDefault="00D52550" w:rsidP="00161E36">
      <w:pPr>
        <w:spacing w:after="0"/>
        <w:jc w:val="both"/>
        <w:rPr>
          <w:rFonts w:cstheme="minorHAnsi"/>
          <w:strike/>
        </w:rPr>
      </w:pPr>
    </w:p>
    <w:p w14:paraId="31F7C1B9" w14:textId="77777777" w:rsidR="00D52550" w:rsidRPr="00161E36" w:rsidRDefault="00161E36" w:rsidP="00161E36">
      <w:pPr>
        <w:pStyle w:val="NormalnyWeb"/>
        <w:tabs>
          <w:tab w:val="left" w:pos="567"/>
        </w:tabs>
        <w:spacing w:beforeAutospacing="0" w:line="276" w:lineRule="auto"/>
        <w:textAlignment w:val="baseline"/>
        <w:rPr>
          <w:rFonts w:asciiTheme="minorHAnsi" w:hAnsiTheme="minorHAnsi" w:cstheme="minorHAnsi"/>
          <w:b/>
          <w:sz w:val="22"/>
          <w:szCs w:val="22"/>
        </w:rPr>
      </w:pPr>
      <w:r w:rsidRPr="00161E36">
        <w:rPr>
          <w:rFonts w:asciiTheme="minorHAnsi" w:hAnsiTheme="minorHAnsi" w:cstheme="minorHAnsi"/>
          <w:b/>
          <w:sz w:val="22"/>
          <w:szCs w:val="22"/>
        </w:rPr>
        <w:t>XII. Miejsce i termin składania i otwarcia ofert</w:t>
      </w:r>
    </w:p>
    <w:p w14:paraId="08CF9992" w14:textId="77777777" w:rsidR="00D52550" w:rsidRPr="00161E36" w:rsidRDefault="00161E36" w:rsidP="00161E36">
      <w:pPr>
        <w:pStyle w:val="NormalnyWeb"/>
        <w:numPr>
          <w:ilvl w:val="0"/>
          <w:numId w:val="12"/>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Ofertę wraz z wymaganymi dokumentami należy umieścić na </w:t>
      </w:r>
      <w:hyperlink r:id="rId31">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pod adresem: </w:t>
      </w:r>
      <w:hyperlink r:id="rId32">
        <w:r w:rsidRPr="00161E36">
          <w:rPr>
            <w:rStyle w:val="czeinternetowe"/>
            <w:rFonts w:asciiTheme="minorHAnsi" w:hAnsiTheme="minorHAnsi" w:cstheme="minorHAnsi"/>
            <w:sz w:val="22"/>
            <w:szCs w:val="22"/>
          </w:rPr>
          <w:t>https://platformazakupowa.pl/pn/wolow</w:t>
        </w:r>
      </w:hyperlink>
      <w:r w:rsidRPr="00161E36">
        <w:rPr>
          <w:rFonts w:asciiTheme="minorHAnsi" w:hAnsiTheme="minorHAnsi" w:cstheme="minorHAnsi"/>
          <w:sz w:val="22"/>
          <w:szCs w:val="22"/>
        </w:rPr>
        <w:t xml:space="preserve">  w myśl Ustawy PZP na stronie internetowej prowadzonego postępowania.</w:t>
      </w:r>
    </w:p>
    <w:p w14:paraId="1F4334D5" w14:textId="0AF5926F" w:rsidR="00D52550" w:rsidRPr="00161E36" w:rsidRDefault="00161E36" w:rsidP="00161E36">
      <w:pPr>
        <w:pStyle w:val="NormalnyWeb"/>
        <w:spacing w:beforeAutospacing="0" w:line="276" w:lineRule="auto"/>
        <w:ind w:left="426"/>
        <w:jc w:val="both"/>
        <w:textAlignment w:val="baseline"/>
        <w:rPr>
          <w:rFonts w:asciiTheme="minorHAnsi" w:hAnsiTheme="minorHAnsi" w:cstheme="minorHAnsi"/>
          <w:sz w:val="22"/>
          <w:szCs w:val="22"/>
        </w:rPr>
      </w:pPr>
      <w:r w:rsidRPr="00161E36">
        <w:rPr>
          <w:rFonts w:asciiTheme="minorHAnsi" w:hAnsiTheme="minorHAnsi" w:cstheme="minorHAnsi"/>
          <w:b/>
          <w:sz w:val="22"/>
          <w:szCs w:val="22"/>
        </w:rPr>
        <w:t xml:space="preserve">Oferty należy składać do dnia </w:t>
      </w:r>
      <w:r w:rsidR="007C11E1">
        <w:rPr>
          <w:rFonts w:asciiTheme="minorHAnsi" w:hAnsiTheme="minorHAnsi" w:cstheme="minorHAnsi"/>
          <w:b/>
          <w:sz w:val="22"/>
          <w:szCs w:val="22"/>
        </w:rPr>
        <w:t xml:space="preserve">14.12.2023 </w:t>
      </w:r>
      <w:r w:rsidRPr="00161E36">
        <w:rPr>
          <w:rFonts w:asciiTheme="minorHAnsi" w:hAnsiTheme="minorHAnsi" w:cstheme="minorHAnsi"/>
          <w:b/>
          <w:sz w:val="22"/>
          <w:szCs w:val="22"/>
        </w:rPr>
        <w:t>r. do godz.9:00</w:t>
      </w:r>
    </w:p>
    <w:p w14:paraId="704E8B18" w14:textId="3BCBC413" w:rsidR="00D52550" w:rsidRPr="00161E36" w:rsidRDefault="00161E36" w:rsidP="00161E36">
      <w:pPr>
        <w:pStyle w:val="NormalnyWeb"/>
        <w:spacing w:beforeAutospacing="0" w:line="276" w:lineRule="auto"/>
        <w:ind w:left="426"/>
        <w:jc w:val="both"/>
        <w:textAlignment w:val="baseline"/>
        <w:rPr>
          <w:rFonts w:asciiTheme="minorHAnsi" w:hAnsiTheme="minorHAnsi" w:cstheme="minorHAnsi"/>
          <w:sz w:val="22"/>
          <w:szCs w:val="22"/>
        </w:rPr>
      </w:pPr>
      <w:r w:rsidRPr="00161E36">
        <w:rPr>
          <w:rFonts w:asciiTheme="minorHAnsi" w:hAnsiTheme="minorHAnsi" w:cstheme="minorHAnsi"/>
          <w:b/>
          <w:sz w:val="22"/>
          <w:szCs w:val="22"/>
        </w:rPr>
        <w:t xml:space="preserve">Oferty zostaną otwarte dnia: </w:t>
      </w:r>
      <w:r w:rsidR="007C11E1">
        <w:rPr>
          <w:rFonts w:asciiTheme="minorHAnsi" w:hAnsiTheme="minorHAnsi" w:cstheme="minorHAnsi"/>
          <w:b/>
          <w:sz w:val="22"/>
          <w:szCs w:val="22"/>
        </w:rPr>
        <w:t>14.12.2023</w:t>
      </w:r>
      <w:r w:rsidRPr="00161E36">
        <w:rPr>
          <w:rFonts w:asciiTheme="minorHAnsi" w:hAnsiTheme="minorHAnsi" w:cstheme="minorHAnsi"/>
          <w:b/>
          <w:sz w:val="22"/>
          <w:szCs w:val="22"/>
        </w:rPr>
        <w:t xml:space="preserve">  r., o godz. 9:10</w:t>
      </w:r>
    </w:p>
    <w:p w14:paraId="103B0F02"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Do oferty należy dołączyć wszystkie wymagane w SWZ dokumenty.</w:t>
      </w:r>
    </w:p>
    <w:p w14:paraId="44BB79CC"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Po wypełnieniu Formularza ofertowego i dołączeniu  wszystkich wymaganych załączników należy kliknąć przycisk „Przejdź do podsumowania”.</w:t>
      </w:r>
    </w:p>
    <w:p w14:paraId="673C582E"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Wykonawca powinien złożyć podpis bezpośrednio na dokumentach przesłanych za pośrednictwem </w:t>
      </w:r>
      <w:hyperlink r:id="rId34">
        <w:r w:rsidRPr="00161E36">
          <w:rPr>
            <w:rStyle w:val="czeinternetowe"/>
            <w:rFonts w:asciiTheme="minorHAnsi" w:hAnsiTheme="minorHAnsi" w:cstheme="minorHAnsi"/>
            <w:color w:val="1155CC"/>
            <w:sz w:val="22"/>
            <w:szCs w:val="22"/>
          </w:rPr>
          <w:t>platformazakupowa.pl</w:t>
        </w:r>
      </w:hyperlink>
      <w:r w:rsidRPr="00161E36">
        <w:rPr>
          <w:rFonts w:asciiTheme="minorHAnsi" w:hAnsiTheme="minorHAnsi" w:cstheme="minorHAnsi"/>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w:t>
      </w:r>
      <w:r w:rsidRPr="00161E36">
        <w:rPr>
          <w:rFonts w:asciiTheme="minorHAnsi" w:hAnsiTheme="minorHAnsi" w:cstheme="minorHAnsi"/>
          <w:sz w:val="22"/>
          <w:szCs w:val="22"/>
        </w:rPr>
        <w:lastRenderedPageBreak/>
        <w:t>lub formie elektronicznej i opatruje się odpowiednio w odniesieniu do wartości postępowania kwalifikowanym podpisem elektronicznym, podpisem zaufanym lub podpisem osobistym.</w:t>
      </w:r>
    </w:p>
    <w:p w14:paraId="110FCB15"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5EEAD76"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35">
        <w:r w:rsidRPr="00161E36">
          <w:rPr>
            <w:rStyle w:val="czeinternetowe"/>
            <w:rFonts w:asciiTheme="minorHAnsi" w:hAnsiTheme="minorHAnsi" w:cstheme="minorHAnsi"/>
            <w:sz w:val="22"/>
            <w:szCs w:val="22"/>
          </w:rPr>
          <w:t>https://platformazakupowa.pl/strona/45-instrukcje</w:t>
        </w:r>
      </w:hyperlink>
      <w:r w:rsidRPr="00161E36">
        <w:rPr>
          <w:rFonts w:asciiTheme="minorHAnsi" w:hAnsiTheme="minorHAnsi" w:cstheme="minorHAnsi"/>
          <w:sz w:val="22"/>
          <w:szCs w:val="22"/>
        </w:rPr>
        <w:t xml:space="preserve"> </w:t>
      </w:r>
    </w:p>
    <w:p w14:paraId="5081509F"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W przypadku awarii systemu teleinformatycznego,  która powoduje brak możliwości otwarcia ofert w terminie określonym przez zamawiającego, otwarcie ofert następuje niezwłocznie po usunięciu awarii.</w:t>
      </w:r>
    </w:p>
    <w:p w14:paraId="0BFECBEA"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poinformuje o zmianie terminu otwarcia ofert na stronie internetowej prowadzonego postępowania.</w:t>
      </w:r>
    </w:p>
    <w:p w14:paraId="48E195EA"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1411DE8" w14:textId="77777777"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Zamawiający, niezwłocznie po otwarciu ofert, udostępnia na stronie internetowej prowadzonego postępowania informacje o:</w:t>
      </w:r>
    </w:p>
    <w:p w14:paraId="0A251657" w14:textId="77777777" w:rsidR="00D52550" w:rsidRPr="00161E36" w:rsidRDefault="00161E36" w:rsidP="00161E36">
      <w:pPr>
        <w:pStyle w:val="NormalnyWeb"/>
        <w:numPr>
          <w:ilvl w:val="0"/>
          <w:numId w:val="13"/>
        </w:numPr>
        <w:spacing w:beforeAutospacing="0" w:line="276" w:lineRule="auto"/>
        <w:ind w:left="851"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4BD6BEE7" w14:textId="77777777" w:rsidR="00D52550" w:rsidRPr="00161E36" w:rsidRDefault="00161E36" w:rsidP="00161E36">
      <w:pPr>
        <w:pStyle w:val="NormalnyWeb"/>
        <w:numPr>
          <w:ilvl w:val="0"/>
          <w:numId w:val="13"/>
        </w:numPr>
        <w:spacing w:beforeAutospacing="0" w:line="276" w:lineRule="auto"/>
        <w:ind w:left="851"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cenach lub kosztach zawartych w ofertach.</w:t>
      </w:r>
    </w:p>
    <w:p w14:paraId="08667FB5" w14:textId="2AB42A89" w:rsidR="00D52550" w:rsidRPr="00161E36" w:rsidRDefault="00161E36" w:rsidP="00161E36">
      <w:pPr>
        <w:pStyle w:val="NormalnyWeb"/>
        <w:numPr>
          <w:ilvl w:val="0"/>
          <w:numId w:val="5"/>
        </w:numPr>
        <w:spacing w:beforeAutospacing="0" w:line="276" w:lineRule="auto"/>
        <w:ind w:left="426" w:hanging="426"/>
        <w:jc w:val="both"/>
        <w:textAlignment w:val="baseline"/>
        <w:rPr>
          <w:rFonts w:asciiTheme="minorHAnsi" w:hAnsiTheme="minorHAnsi" w:cstheme="minorHAnsi"/>
          <w:sz w:val="22"/>
          <w:szCs w:val="22"/>
        </w:rPr>
      </w:pPr>
      <w:r w:rsidRPr="00161E36">
        <w:rPr>
          <w:rFonts w:asciiTheme="minorHAnsi" w:hAnsiTheme="minorHAnsi" w:cstheme="minorHAnsi"/>
          <w:sz w:val="22"/>
          <w:szCs w:val="22"/>
        </w:rPr>
        <w:t xml:space="preserve">Informacja zostanie opublikowana na stronie postępowania na </w:t>
      </w:r>
      <w:r w:rsidRPr="00F67C8D">
        <w:rPr>
          <w:rFonts w:asciiTheme="minorHAnsi" w:hAnsiTheme="minorHAnsi" w:cstheme="minorHAnsi"/>
          <w:sz w:val="22"/>
          <w:szCs w:val="22"/>
        </w:rPr>
        <w:t>(</w:t>
      </w:r>
      <w:hyperlink r:id="rId36" w:history="1">
        <w:r w:rsidR="00AE2326" w:rsidRPr="00161E36">
          <w:rPr>
            <w:rStyle w:val="Hipercze"/>
            <w:rFonts w:asciiTheme="minorHAnsi" w:hAnsiTheme="minorHAnsi" w:cstheme="minorHAnsi"/>
            <w:sz w:val="22"/>
            <w:szCs w:val="22"/>
          </w:rPr>
          <w:t>https://platformazakupowa.pl/pn/wolow</w:t>
        </w:r>
      </w:hyperlink>
      <w:r w:rsidRPr="00161E36">
        <w:rPr>
          <w:rFonts w:asciiTheme="minorHAnsi" w:hAnsiTheme="minorHAnsi" w:cstheme="minorHAnsi"/>
          <w:sz w:val="22"/>
          <w:szCs w:val="22"/>
        </w:rPr>
        <w:t>)</w:t>
      </w:r>
      <w:r w:rsidRPr="00F67C8D">
        <w:rPr>
          <w:rFonts w:asciiTheme="minorHAnsi" w:hAnsiTheme="minorHAnsi" w:cstheme="minorHAnsi"/>
          <w:sz w:val="22"/>
          <w:szCs w:val="22"/>
        </w:rPr>
        <w:t>.</w:t>
      </w:r>
    </w:p>
    <w:p w14:paraId="3EB86FE0" w14:textId="77777777" w:rsidR="00AE2326" w:rsidRPr="00161E36" w:rsidRDefault="00AE2326" w:rsidP="00161E36">
      <w:pPr>
        <w:pStyle w:val="NormalnyWeb"/>
        <w:spacing w:beforeAutospacing="0" w:line="276" w:lineRule="auto"/>
        <w:jc w:val="both"/>
        <w:textAlignment w:val="baseline"/>
        <w:rPr>
          <w:rFonts w:asciiTheme="minorHAnsi" w:hAnsiTheme="minorHAnsi" w:cstheme="minorHAnsi"/>
          <w:sz w:val="22"/>
          <w:szCs w:val="22"/>
        </w:rPr>
      </w:pPr>
    </w:p>
    <w:p w14:paraId="5F3E09C9" w14:textId="77777777" w:rsidR="00D52550" w:rsidRPr="00161E36" w:rsidRDefault="00161E36" w:rsidP="00161E36">
      <w:pPr>
        <w:spacing w:after="0"/>
        <w:jc w:val="both"/>
        <w:rPr>
          <w:rFonts w:cstheme="minorHAnsi"/>
          <w:b/>
        </w:rPr>
      </w:pPr>
      <w:r w:rsidRPr="00161E36">
        <w:rPr>
          <w:rFonts w:cstheme="minorHAnsi"/>
          <w:b/>
        </w:rPr>
        <w:t>XIII. Opis sposobu obliczenia ceny</w:t>
      </w:r>
    </w:p>
    <w:p w14:paraId="6A0A4559"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Cena oferty uwzględnia wszystkie zobowiązania, musi być podana w PLN cyfrowo (z dokładnością do dwóch miejsc po przecinku) i słownie, z wyodrębnieniem należnego podatku VAT - jeżeli występuje.</w:t>
      </w:r>
    </w:p>
    <w:p w14:paraId="271365AA"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 xml:space="preserve">Cena podana w ofercie winna obejmować wszystkie koszty i składniki związane z wykonaniem zamówienia oraz warunkami stawianymi przez zamawiającego. </w:t>
      </w:r>
    </w:p>
    <w:p w14:paraId="2E2FE7AD"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Cena może być tylko jedna za oferowany przedmiot zamówienia, nie dopuszcza się wariantowości cen.</w:t>
      </w:r>
    </w:p>
    <w:p w14:paraId="7ED7A52C"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Cena nie ulega zmianie przez okres ważności oferty (związania ofertą).</w:t>
      </w:r>
    </w:p>
    <w:p w14:paraId="31E87435"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 xml:space="preserve">Cenę za wykonanie przedmiotu zamówienia należy przedstawić w "Formularzu ofertowym" stanowiącym załącznik do niniejszej specyfikacji istotnych warunków zamówienia. </w:t>
      </w:r>
    </w:p>
    <w:p w14:paraId="3DBEEC65"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cstheme="minorHAnsi"/>
        </w:rPr>
        <w:t xml:space="preserve">Cenę za wykonanie przedmiotu zamówienia należy wyliczyć w "Formularzu cenowym" (jeżeli taki jest wymagany) stanowiącym załącznik do niniejszej specyfikacji istotnych warunków zamówienia, a następnie tak obliczoną cenę </w:t>
      </w:r>
    </w:p>
    <w:p w14:paraId="607FC20B"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eastAsia="Times New Roman" w:cstheme="minorHAnsi"/>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161E36">
        <w:rPr>
          <w:rFonts w:eastAsia="Times New Roman" w:cstheme="minorHAnsi"/>
          <w:b/>
          <w:bCs/>
        </w:rPr>
        <w:t xml:space="preserve"> </w:t>
      </w:r>
      <w:r w:rsidRPr="00161E36">
        <w:rPr>
          <w:rFonts w:eastAsia="Times New Roman" w:cstheme="minorHAnsi"/>
        </w:rPr>
        <w:t>W ofercie, o której mowa w ust. 1, Wykonawca ma obowiązek:</w:t>
      </w:r>
    </w:p>
    <w:p w14:paraId="20441AA8" w14:textId="77777777" w:rsidR="00D52550" w:rsidRPr="00161E36" w:rsidRDefault="00161E36" w:rsidP="00161E36">
      <w:pPr>
        <w:pStyle w:val="Akapitzlist"/>
        <w:numPr>
          <w:ilvl w:val="0"/>
          <w:numId w:val="26"/>
        </w:numPr>
        <w:spacing w:after="0"/>
        <w:jc w:val="both"/>
        <w:rPr>
          <w:rFonts w:eastAsia="Times New Roman" w:cstheme="minorHAnsi"/>
        </w:rPr>
      </w:pPr>
      <w:r w:rsidRPr="00161E36">
        <w:rPr>
          <w:rFonts w:eastAsia="Times New Roman" w:cstheme="minorHAnsi"/>
        </w:rPr>
        <w:t>poinformowania zamawiającego, że wybór jego oferty będzie prowadził do powstania u zamawiającego obowiązku podatkowego;</w:t>
      </w:r>
    </w:p>
    <w:p w14:paraId="6FBF5FC4" w14:textId="77777777" w:rsidR="00D52550" w:rsidRPr="00161E36" w:rsidRDefault="00161E36" w:rsidP="00161E36">
      <w:pPr>
        <w:pStyle w:val="Akapitzlist"/>
        <w:numPr>
          <w:ilvl w:val="0"/>
          <w:numId w:val="26"/>
        </w:numPr>
        <w:spacing w:after="0"/>
        <w:jc w:val="both"/>
        <w:rPr>
          <w:rFonts w:eastAsia="Times New Roman" w:cstheme="minorHAnsi"/>
        </w:rPr>
      </w:pPr>
      <w:r w:rsidRPr="00161E36">
        <w:rPr>
          <w:rFonts w:eastAsia="Times New Roman" w:cstheme="minorHAnsi"/>
        </w:rPr>
        <w:lastRenderedPageBreak/>
        <w:t>wskazania nazwy (rodzaju) towaru lub usługi, których dostawa lub świadczenie będą prowadziły do powstania obowiązku podatkowego;</w:t>
      </w:r>
    </w:p>
    <w:p w14:paraId="1BC9E003" w14:textId="77777777" w:rsidR="00D52550" w:rsidRPr="00161E36" w:rsidRDefault="00161E36" w:rsidP="00161E36">
      <w:pPr>
        <w:pStyle w:val="Akapitzlist"/>
        <w:numPr>
          <w:ilvl w:val="0"/>
          <w:numId w:val="26"/>
        </w:numPr>
        <w:spacing w:after="0"/>
        <w:jc w:val="both"/>
        <w:rPr>
          <w:rFonts w:eastAsia="Times New Roman" w:cstheme="minorHAnsi"/>
        </w:rPr>
      </w:pPr>
      <w:r w:rsidRPr="00161E36">
        <w:rPr>
          <w:rFonts w:eastAsia="Times New Roman" w:cstheme="minorHAnsi"/>
        </w:rPr>
        <w:t>wskazania wartości towaru lub usługi objętego obowiązkiem podatkowym zamawiającego, bez kwoty podatku;</w:t>
      </w:r>
    </w:p>
    <w:p w14:paraId="2AA385AB" w14:textId="77777777" w:rsidR="00D52550" w:rsidRPr="00161E36" w:rsidRDefault="00161E36" w:rsidP="00161E36">
      <w:pPr>
        <w:pStyle w:val="Akapitzlist"/>
        <w:numPr>
          <w:ilvl w:val="0"/>
          <w:numId w:val="26"/>
        </w:numPr>
        <w:spacing w:after="0"/>
        <w:jc w:val="both"/>
        <w:rPr>
          <w:rFonts w:eastAsia="Times New Roman" w:cstheme="minorHAnsi"/>
        </w:rPr>
      </w:pPr>
      <w:r w:rsidRPr="00161E36">
        <w:rPr>
          <w:rFonts w:eastAsia="Times New Roman" w:cstheme="minorHAnsi"/>
        </w:rPr>
        <w:t>wskazania stawki podatku od towarów i usług, która zgodnie z wiedzą wykonawcy, będzie miała zastosowanie.</w:t>
      </w:r>
    </w:p>
    <w:p w14:paraId="5E4BBBE6" w14:textId="77777777" w:rsidR="00D52550" w:rsidRPr="00161E36" w:rsidRDefault="00161E36" w:rsidP="00161E36">
      <w:pPr>
        <w:pStyle w:val="Akapitzlist"/>
        <w:numPr>
          <w:ilvl w:val="0"/>
          <w:numId w:val="25"/>
        </w:numPr>
        <w:spacing w:after="0"/>
        <w:ind w:left="426"/>
        <w:jc w:val="both"/>
        <w:rPr>
          <w:rFonts w:eastAsia="Times New Roman" w:cstheme="minorHAnsi"/>
        </w:rPr>
      </w:pPr>
      <w:r w:rsidRPr="00161E36">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744B09" w14:textId="77777777" w:rsidR="00D52550" w:rsidRPr="00161E36" w:rsidRDefault="00D52550" w:rsidP="00161E36">
      <w:pPr>
        <w:spacing w:after="0"/>
        <w:jc w:val="both"/>
        <w:rPr>
          <w:rFonts w:cstheme="minorHAnsi"/>
          <w:b/>
        </w:rPr>
      </w:pPr>
    </w:p>
    <w:p w14:paraId="7A6F61FF" w14:textId="77777777" w:rsidR="00D52550" w:rsidRPr="00161E36" w:rsidRDefault="00161E36" w:rsidP="00161E36">
      <w:pPr>
        <w:spacing w:after="0"/>
        <w:jc w:val="both"/>
        <w:rPr>
          <w:rFonts w:cstheme="minorHAnsi"/>
          <w:b/>
        </w:rPr>
      </w:pPr>
      <w:r w:rsidRPr="00161E36">
        <w:rPr>
          <w:rFonts w:cstheme="minorHAnsi"/>
          <w:b/>
        </w:rPr>
        <w:t>XIV. Opis kryteriów, którymi zamawiający będzie się kierował przy wyborze oferty</w:t>
      </w:r>
    </w:p>
    <w:p w14:paraId="1E0F69A7" w14:textId="77777777" w:rsidR="00D52550" w:rsidRPr="00161E36" w:rsidRDefault="00161E36" w:rsidP="00161E36">
      <w:pPr>
        <w:pStyle w:val="Akapitzlist"/>
        <w:numPr>
          <w:ilvl w:val="0"/>
          <w:numId w:val="27"/>
        </w:numPr>
        <w:spacing w:after="0"/>
        <w:ind w:left="426"/>
        <w:jc w:val="both"/>
        <w:rPr>
          <w:rFonts w:cstheme="minorHAnsi"/>
        </w:rPr>
      </w:pPr>
      <w:r w:rsidRPr="00161E36">
        <w:rPr>
          <w:rFonts w:cstheme="minorHAnsi"/>
        </w:rPr>
        <w:t>1. Kryteria oceny ofert - zamawiający uzna oferty za spełniające wymagania i przyjmie do szczegółowego rozpatrywania, jeżeli:</w:t>
      </w:r>
    </w:p>
    <w:p w14:paraId="5054E271" w14:textId="77777777" w:rsidR="00D52550" w:rsidRPr="00161E36" w:rsidRDefault="00161E36" w:rsidP="00161E36">
      <w:pPr>
        <w:pStyle w:val="Akapitzlist"/>
        <w:numPr>
          <w:ilvl w:val="1"/>
          <w:numId w:val="28"/>
        </w:numPr>
        <w:spacing w:after="0"/>
        <w:jc w:val="both"/>
        <w:rPr>
          <w:rFonts w:cstheme="minorHAnsi"/>
        </w:rPr>
      </w:pPr>
      <w:r w:rsidRPr="00161E36">
        <w:rPr>
          <w:rFonts w:cstheme="minorHAnsi"/>
        </w:rPr>
        <w:t>oferta, spełnia wymagania określone niniejszą specyfikacją,</w:t>
      </w:r>
    </w:p>
    <w:p w14:paraId="637FDA6C" w14:textId="77777777" w:rsidR="00D52550" w:rsidRPr="00161E36" w:rsidRDefault="00161E36" w:rsidP="00161E36">
      <w:pPr>
        <w:pStyle w:val="Akapitzlist"/>
        <w:numPr>
          <w:ilvl w:val="1"/>
          <w:numId w:val="28"/>
        </w:numPr>
        <w:spacing w:after="0"/>
        <w:jc w:val="both"/>
        <w:rPr>
          <w:rFonts w:cstheme="minorHAnsi"/>
        </w:rPr>
      </w:pPr>
      <w:r w:rsidRPr="00161E36">
        <w:rPr>
          <w:rFonts w:cstheme="minorHAnsi"/>
        </w:rPr>
        <w:t>oferta została złożona, w określonym przez zamawiającego terminie,</w:t>
      </w:r>
    </w:p>
    <w:p w14:paraId="3AEB451D" w14:textId="77777777" w:rsidR="00D52550" w:rsidRPr="00161E36" w:rsidRDefault="00161E36" w:rsidP="00161E36">
      <w:pPr>
        <w:pStyle w:val="Akapitzlist"/>
        <w:numPr>
          <w:ilvl w:val="1"/>
          <w:numId w:val="28"/>
        </w:numPr>
        <w:spacing w:after="0"/>
        <w:jc w:val="both"/>
        <w:rPr>
          <w:rFonts w:cstheme="minorHAnsi"/>
        </w:rPr>
      </w:pPr>
      <w:r w:rsidRPr="00161E36">
        <w:rPr>
          <w:rFonts w:cstheme="minorHAnsi"/>
        </w:rPr>
        <w:t>wykonawca przedstawił ofertę zgodną co do treści z wymaganiami zamawiającego.</w:t>
      </w:r>
    </w:p>
    <w:p w14:paraId="6EC7483E" w14:textId="77777777" w:rsidR="00D52550" w:rsidRPr="00161E36" w:rsidRDefault="00161E36" w:rsidP="00161E36">
      <w:pPr>
        <w:pStyle w:val="Akapitzlist"/>
        <w:numPr>
          <w:ilvl w:val="1"/>
          <w:numId w:val="28"/>
        </w:numPr>
        <w:spacing w:after="0"/>
        <w:jc w:val="both"/>
        <w:rPr>
          <w:rFonts w:cstheme="minorHAnsi"/>
        </w:rPr>
      </w:pPr>
      <w:r w:rsidRPr="00161E36">
        <w:rPr>
          <w:rFonts w:cstheme="minorHAnsi"/>
        </w:rPr>
        <w:t>wniesiono poprawnie wadium (jeżeli było wymagane)</w:t>
      </w:r>
    </w:p>
    <w:p w14:paraId="6E2B6323" w14:textId="77777777" w:rsidR="00D52550" w:rsidRPr="00161E36" w:rsidRDefault="00161E36" w:rsidP="00161E36">
      <w:pPr>
        <w:pStyle w:val="Akapitzlist"/>
        <w:numPr>
          <w:ilvl w:val="0"/>
          <w:numId w:val="27"/>
        </w:numPr>
        <w:spacing w:after="0"/>
        <w:ind w:left="426"/>
        <w:jc w:val="both"/>
        <w:rPr>
          <w:rFonts w:cstheme="minorHAnsi"/>
        </w:rPr>
      </w:pPr>
      <w:r w:rsidRPr="00161E36">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1873638" w14:textId="77777777" w:rsidR="00D52550" w:rsidRPr="00161E36" w:rsidRDefault="00161E36" w:rsidP="00161E36">
      <w:pPr>
        <w:pStyle w:val="Akapitzlist"/>
        <w:numPr>
          <w:ilvl w:val="0"/>
          <w:numId w:val="27"/>
        </w:numPr>
        <w:spacing w:after="0"/>
        <w:ind w:left="426"/>
        <w:jc w:val="both"/>
        <w:rPr>
          <w:rFonts w:cstheme="minorHAnsi"/>
        </w:rPr>
      </w:pPr>
      <w:r w:rsidRPr="00161E36">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0B37C99B" w14:textId="7C749863" w:rsidR="00D52550" w:rsidRPr="00161E36" w:rsidRDefault="00161E36" w:rsidP="00161E36">
      <w:pPr>
        <w:pStyle w:val="Akapitzlist"/>
        <w:numPr>
          <w:ilvl w:val="0"/>
          <w:numId w:val="27"/>
        </w:numPr>
        <w:spacing w:after="0"/>
        <w:ind w:left="426"/>
        <w:jc w:val="both"/>
        <w:rPr>
          <w:rFonts w:cstheme="minorHAnsi"/>
        </w:rPr>
      </w:pPr>
      <w:r w:rsidRPr="00161E36">
        <w:rPr>
          <w:rFonts w:cstheme="minorHAnsi"/>
        </w:rPr>
        <w:t xml:space="preserve">Wybór oferty zostanie dokonany w oparciu o przyjęte w niniejszym postępowaniu kryteria oceny ofert przedstawione poniżej. </w:t>
      </w:r>
    </w:p>
    <w:p w14:paraId="4B5546BF" w14:textId="77777777" w:rsidR="00AE2326" w:rsidRPr="00161E36" w:rsidRDefault="00AE2326" w:rsidP="00161E36">
      <w:pPr>
        <w:pStyle w:val="Akapitzlist"/>
        <w:spacing w:after="0"/>
        <w:ind w:left="426"/>
        <w:jc w:val="both"/>
        <w:rPr>
          <w:rFonts w:cstheme="minorHAnsi"/>
        </w:rPr>
      </w:pPr>
    </w:p>
    <w:tbl>
      <w:tblPr>
        <w:tblW w:w="9236" w:type="dxa"/>
        <w:tblInd w:w="243" w:type="dxa"/>
        <w:tblLayout w:type="fixed"/>
        <w:tblCellMar>
          <w:top w:w="108" w:type="dxa"/>
          <w:bottom w:w="108" w:type="dxa"/>
        </w:tblCellMar>
        <w:tblLook w:val="04A0" w:firstRow="1" w:lastRow="0" w:firstColumn="1" w:lastColumn="0" w:noHBand="0" w:noVBand="1"/>
      </w:tblPr>
      <w:tblGrid>
        <w:gridCol w:w="455"/>
        <w:gridCol w:w="5538"/>
        <w:gridCol w:w="3243"/>
      </w:tblGrid>
      <w:tr w:rsidR="00D52550" w:rsidRPr="00161E36" w14:paraId="5C18366D"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763DE8D1"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Lp</w:t>
            </w:r>
          </w:p>
        </w:tc>
        <w:tc>
          <w:tcPr>
            <w:tcW w:w="5538" w:type="dxa"/>
            <w:tcBorders>
              <w:top w:val="outset" w:sz="6" w:space="0" w:color="000000"/>
              <w:left w:val="outset" w:sz="6" w:space="0" w:color="000000"/>
              <w:bottom w:val="outset" w:sz="6" w:space="0" w:color="000000"/>
              <w:right w:val="outset" w:sz="6" w:space="0" w:color="000000"/>
            </w:tcBorders>
          </w:tcPr>
          <w:p w14:paraId="40198BE4"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Nazwa kryterium</w:t>
            </w:r>
          </w:p>
        </w:tc>
        <w:tc>
          <w:tcPr>
            <w:tcW w:w="3243" w:type="dxa"/>
            <w:tcBorders>
              <w:top w:val="outset" w:sz="6" w:space="0" w:color="000000"/>
              <w:left w:val="outset" w:sz="6" w:space="0" w:color="000000"/>
              <w:bottom w:val="outset" w:sz="6" w:space="0" w:color="000000"/>
              <w:right w:val="outset" w:sz="6" w:space="0" w:color="000000"/>
            </w:tcBorders>
          </w:tcPr>
          <w:p w14:paraId="2F188E4F"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Waga kryterium</w:t>
            </w:r>
          </w:p>
        </w:tc>
      </w:tr>
      <w:tr w:rsidR="00D52550" w:rsidRPr="00161E36" w14:paraId="09B28B08"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27ECE99D"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1</w:t>
            </w:r>
          </w:p>
        </w:tc>
        <w:tc>
          <w:tcPr>
            <w:tcW w:w="5538" w:type="dxa"/>
            <w:tcBorders>
              <w:top w:val="outset" w:sz="6" w:space="0" w:color="000000"/>
              <w:left w:val="outset" w:sz="6" w:space="0" w:color="000000"/>
              <w:bottom w:val="outset" w:sz="6" w:space="0" w:color="000000"/>
              <w:right w:val="outset" w:sz="6" w:space="0" w:color="000000"/>
            </w:tcBorders>
          </w:tcPr>
          <w:p w14:paraId="46CAE2BC"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cena</w:t>
            </w:r>
          </w:p>
        </w:tc>
        <w:tc>
          <w:tcPr>
            <w:tcW w:w="3243" w:type="dxa"/>
            <w:tcBorders>
              <w:top w:val="outset" w:sz="6" w:space="0" w:color="000000"/>
              <w:left w:val="outset" w:sz="6" w:space="0" w:color="000000"/>
              <w:bottom w:val="outset" w:sz="6" w:space="0" w:color="000000"/>
              <w:right w:val="outset" w:sz="6" w:space="0" w:color="000000"/>
            </w:tcBorders>
          </w:tcPr>
          <w:p w14:paraId="706910B3" w14:textId="77777777" w:rsidR="00D52550" w:rsidRPr="00161E36" w:rsidRDefault="00161E36" w:rsidP="00161E36">
            <w:pPr>
              <w:widowControl w:val="0"/>
              <w:tabs>
                <w:tab w:val="left" w:pos="851"/>
              </w:tabs>
              <w:spacing w:after="0"/>
              <w:rPr>
                <w:rFonts w:eastAsia="Times New Roman" w:cstheme="minorHAnsi"/>
              </w:rPr>
            </w:pPr>
            <w:r w:rsidRPr="00161E36">
              <w:rPr>
                <w:rFonts w:eastAsia="Times New Roman" w:cstheme="minorHAnsi"/>
              </w:rPr>
              <w:t>100</w:t>
            </w:r>
          </w:p>
        </w:tc>
      </w:tr>
    </w:tbl>
    <w:p w14:paraId="218C69E1" w14:textId="77777777" w:rsidR="00D52550" w:rsidRPr="00161E36" w:rsidRDefault="00161E36" w:rsidP="00161E36">
      <w:pPr>
        <w:pStyle w:val="Akapitzlist1"/>
        <w:spacing w:line="276" w:lineRule="auto"/>
        <w:ind w:left="426" w:hanging="426"/>
        <w:jc w:val="both"/>
        <w:rPr>
          <w:rFonts w:asciiTheme="minorHAnsi" w:hAnsiTheme="minorHAnsi" w:cstheme="minorHAnsi"/>
          <w:sz w:val="22"/>
          <w:szCs w:val="22"/>
        </w:rPr>
      </w:pPr>
      <w:r w:rsidRPr="00161E36">
        <w:rPr>
          <w:rFonts w:asciiTheme="minorHAnsi" w:hAnsiTheme="minorHAnsi" w:cstheme="minorHAnsi"/>
          <w:sz w:val="22"/>
          <w:szCs w:val="22"/>
        </w:rPr>
        <w:t xml:space="preserve"> </w:t>
      </w:r>
      <w:r w:rsidRPr="00161E36">
        <w:rPr>
          <w:rFonts w:asciiTheme="minorHAnsi" w:hAnsiTheme="minorHAnsi" w:cstheme="minorHAnsi"/>
          <w:sz w:val="22"/>
          <w:szCs w:val="22"/>
        </w:rPr>
        <w:br/>
      </w:r>
      <w:r w:rsidRPr="00161E36">
        <w:rPr>
          <w:rFonts w:asciiTheme="minorHAnsi" w:hAnsiTheme="minorHAnsi" w:cstheme="minorHAnsi"/>
          <w:sz w:val="22"/>
          <w:szCs w:val="22"/>
          <w:lang w:eastAsia="en-US"/>
        </w:rPr>
        <w:t xml:space="preserve"> </w:t>
      </w:r>
      <w:r w:rsidRPr="00161E36">
        <w:rPr>
          <w:rStyle w:val="Domylnaczcionkaakapitu1"/>
          <w:rFonts w:asciiTheme="minorHAnsi" w:hAnsiTheme="minorHAnsi" w:cstheme="minorHAnsi"/>
          <w:sz w:val="22"/>
          <w:szCs w:val="22"/>
          <w:lang w:eastAsia="en-US"/>
        </w:rPr>
        <w:t xml:space="preserve">Sposób oceny ofert w kryterium "cena" C: Wykonawca, który zaoferuje najniższą łączną cenę brutto wykonania zamówienia uzyska największą liczbę punktów tj. 100 pkt.  Kolejne ceny będą do najniższej ceny odnoszone według następującego wzoru:   </w:t>
      </w:r>
    </w:p>
    <w:p w14:paraId="22C6AA84" w14:textId="77777777" w:rsidR="00D52550" w:rsidRPr="00161E36" w:rsidRDefault="00D52550" w:rsidP="00161E36">
      <w:pPr>
        <w:pStyle w:val="Normalny1"/>
        <w:spacing w:after="0" w:line="276" w:lineRule="auto"/>
        <w:ind w:left="426" w:hanging="3"/>
        <w:jc w:val="both"/>
        <w:rPr>
          <w:rFonts w:asciiTheme="minorHAnsi" w:hAnsiTheme="minorHAnsi" w:cstheme="minorHAnsi"/>
          <w:sz w:val="22"/>
          <w:szCs w:val="22"/>
          <w:lang w:eastAsia="en-US" w:bidi="ar-SA"/>
        </w:rPr>
      </w:pPr>
    </w:p>
    <w:p w14:paraId="3A885242" w14:textId="77777777" w:rsidR="00D52550" w:rsidRPr="00161E36" w:rsidRDefault="00161E36" w:rsidP="00161E36">
      <w:pPr>
        <w:pStyle w:val="Normalny1"/>
        <w:spacing w:after="0" w:line="276" w:lineRule="auto"/>
        <w:ind w:left="426" w:hanging="3"/>
        <w:jc w:val="both"/>
        <w:rPr>
          <w:rFonts w:asciiTheme="minorHAnsi" w:hAnsiTheme="minorHAnsi" w:cstheme="minorHAnsi"/>
          <w:sz w:val="22"/>
          <w:szCs w:val="22"/>
        </w:rPr>
      </w:pPr>
      <w:r w:rsidRPr="00161E36">
        <w:rPr>
          <w:rStyle w:val="Domylnaczcionkaakapitu1"/>
          <w:rFonts w:asciiTheme="minorHAnsi" w:hAnsiTheme="minorHAnsi" w:cstheme="minorHAnsi"/>
          <w:sz w:val="22"/>
          <w:szCs w:val="22"/>
        </w:rPr>
        <w:t xml:space="preserve">R = </w:t>
      </w:r>
      <m:oMath>
        <m:f>
          <m:fPr>
            <m:ctrlPr>
              <w:rPr>
                <w:rFonts w:ascii="Cambria Math" w:hAnsi="Cambria Math" w:cstheme="minorHAnsi"/>
                <w:sz w:val="22"/>
                <w:szCs w:val="22"/>
              </w:rPr>
            </m:ctrlPr>
          </m:fPr>
          <m:num>
            <m:r>
              <m:rPr>
                <m:lit/>
                <m:nor/>
              </m:rPr>
              <w:rPr>
                <w:rFonts w:asciiTheme="minorHAnsi" w:hAnsiTheme="minorHAnsi" w:cstheme="minorHAnsi"/>
                <w:sz w:val="22"/>
                <w:szCs w:val="22"/>
              </w:rPr>
              <m:t>100 pkt</m:t>
            </m:r>
          </m:num>
          <m:den>
            <m:r>
              <m:rPr>
                <m:lit/>
                <m:nor/>
              </m:rPr>
              <w:rPr>
                <w:rFonts w:asciiTheme="minorHAnsi" w:hAnsiTheme="minorHAnsi" w:cstheme="minorHAnsi"/>
                <w:sz w:val="22"/>
                <w:szCs w:val="22"/>
              </w:rPr>
              <m:t>Cb</m:t>
            </m:r>
          </m:den>
        </m:f>
      </m:oMath>
      <w:r w:rsidRPr="00161E36">
        <w:rPr>
          <w:rStyle w:val="Domylnaczcionkaakapitu1"/>
          <w:rFonts w:asciiTheme="minorHAnsi" w:hAnsiTheme="minorHAnsi" w:cstheme="minorHAnsi"/>
          <w:sz w:val="22"/>
          <w:szCs w:val="22"/>
        </w:rPr>
        <w:t xml:space="preserve"> x Cmin</w:t>
      </w:r>
    </w:p>
    <w:p w14:paraId="1AC892AF" w14:textId="77777777" w:rsidR="00D52550" w:rsidRPr="00161E36" w:rsidRDefault="00D52550" w:rsidP="00161E36">
      <w:pPr>
        <w:pStyle w:val="Normalny1"/>
        <w:spacing w:after="0" w:line="276" w:lineRule="auto"/>
        <w:ind w:left="426"/>
        <w:jc w:val="both"/>
        <w:rPr>
          <w:rFonts w:asciiTheme="minorHAnsi" w:hAnsiTheme="minorHAnsi" w:cstheme="minorHAnsi"/>
          <w:sz w:val="22"/>
          <w:szCs w:val="22"/>
          <w:lang w:eastAsia="en-US" w:bidi="ar-SA"/>
        </w:rPr>
      </w:pPr>
    </w:p>
    <w:p w14:paraId="1BAFFBD9" w14:textId="77777777" w:rsidR="00D52550" w:rsidRPr="00161E36" w:rsidRDefault="00161E36" w:rsidP="00161E36">
      <w:pPr>
        <w:pStyle w:val="Normalny1"/>
        <w:spacing w:after="0" w:line="276" w:lineRule="auto"/>
        <w:ind w:left="426" w:hanging="3"/>
        <w:jc w:val="both"/>
        <w:rPr>
          <w:rFonts w:asciiTheme="minorHAnsi" w:hAnsiTheme="minorHAnsi" w:cstheme="minorHAnsi"/>
          <w:sz w:val="22"/>
          <w:szCs w:val="22"/>
        </w:rPr>
      </w:pPr>
      <w:r w:rsidRPr="00161E36">
        <w:rPr>
          <w:rFonts w:asciiTheme="minorHAnsi" w:hAnsiTheme="minorHAnsi" w:cstheme="minorHAnsi"/>
          <w:sz w:val="22"/>
          <w:szCs w:val="22"/>
          <w:lang w:eastAsia="en-US" w:bidi="ar-SA"/>
        </w:rPr>
        <w:t xml:space="preserve">gdzie: </w:t>
      </w:r>
    </w:p>
    <w:p w14:paraId="495D771E" w14:textId="77777777" w:rsidR="00D52550" w:rsidRPr="00161E36" w:rsidRDefault="00161E36" w:rsidP="00161E36">
      <w:pPr>
        <w:pStyle w:val="Normalny1"/>
        <w:spacing w:after="0" w:line="276" w:lineRule="auto"/>
        <w:ind w:left="426" w:hanging="3"/>
        <w:jc w:val="both"/>
        <w:rPr>
          <w:rFonts w:asciiTheme="minorHAnsi" w:hAnsiTheme="minorHAnsi" w:cstheme="minorHAnsi"/>
          <w:sz w:val="22"/>
          <w:szCs w:val="22"/>
        </w:rPr>
      </w:pPr>
      <w:r w:rsidRPr="00161E36">
        <w:rPr>
          <w:rFonts w:asciiTheme="minorHAnsi" w:hAnsiTheme="minorHAnsi" w:cstheme="minorHAnsi"/>
          <w:sz w:val="22"/>
          <w:szCs w:val="22"/>
          <w:lang w:eastAsia="en-US" w:bidi="ar-SA"/>
        </w:rPr>
        <w:t>R – ranga</w:t>
      </w:r>
    </w:p>
    <w:p w14:paraId="21AF9816" w14:textId="77777777" w:rsidR="00D52550" w:rsidRPr="00161E36" w:rsidRDefault="00161E36" w:rsidP="00161E36">
      <w:pPr>
        <w:pStyle w:val="Normalny1"/>
        <w:spacing w:after="0" w:line="276" w:lineRule="auto"/>
        <w:ind w:left="426" w:hanging="3"/>
        <w:jc w:val="both"/>
        <w:rPr>
          <w:rFonts w:asciiTheme="minorHAnsi" w:hAnsiTheme="minorHAnsi" w:cstheme="minorHAnsi"/>
          <w:sz w:val="22"/>
          <w:szCs w:val="22"/>
        </w:rPr>
      </w:pPr>
      <w:r w:rsidRPr="00161E36">
        <w:rPr>
          <w:rFonts w:asciiTheme="minorHAnsi" w:hAnsiTheme="minorHAnsi" w:cstheme="minorHAnsi"/>
          <w:sz w:val="22"/>
          <w:szCs w:val="22"/>
          <w:lang w:eastAsia="en-US" w:bidi="ar-SA"/>
        </w:rPr>
        <w:t xml:space="preserve">Cmin – cena najniższa  </w:t>
      </w:r>
    </w:p>
    <w:p w14:paraId="686A43D4" w14:textId="77777777" w:rsidR="00D52550" w:rsidRPr="00161E36" w:rsidRDefault="00161E36" w:rsidP="00161E36">
      <w:pPr>
        <w:pStyle w:val="Normalny1"/>
        <w:spacing w:after="0" w:line="276" w:lineRule="auto"/>
        <w:ind w:left="426" w:hanging="3"/>
        <w:jc w:val="both"/>
        <w:rPr>
          <w:rFonts w:asciiTheme="minorHAnsi" w:hAnsiTheme="minorHAnsi" w:cstheme="minorHAnsi"/>
          <w:sz w:val="22"/>
          <w:szCs w:val="22"/>
        </w:rPr>
      </w:pPr>
      <w:r w:rsidRPr="00161E36">
        <w:rPr>
          <w:rFonts w:asciiTheme="minorHAnsi" w:hAnsiTheme="minorHAnsi" w:cstheme="minorHAnsi"/>
          <w:sz w:val="22"/>
          <w:szCs w:val="22"/>
          <w:lang w:eastAsia="en-US" w:bidi="ar-SA"/>
        </w:rPr>
        <w:t xml:space="preserve">Cb – cena oferty badanej  </w:t>
      </w:r>
      <w:r w:rsidRPr="00161E36">
        <w:rPr>
          <w:rFonts w:asciiTheme="minorHAnsi" w:hAnsiTheme="minorHAnsi" w:cstheme="minorHAnsi"/>
          <w:sz w:val="22"/>
          <w:szCs w:val="22"/>
          <w:lang w:eastAsia="en-US" w:bidi="ar-SA"/>
        </w:rPr>
        <w:tab/>
      </w:r>
      <w:r w:rsidRPr="00161E36">
        <w:rPr>
          <w:rFonts w:asciiTheme="minorHAnsi" w:hAnsiTheme="minorHAnsi" w:cstheme="minorHAnsi"/>
          <w:sz w:val="22"/>
          <w:szCs w:val="22"/>
          <w:lang w:eastAsia="en-US" w:bidi="ar-SA"/>
        </w:rPr>
        <w:br/>
      </w:r>
    </w:p>
    <w:p w14:paraId="4FB912ED" w14:textId="77777777" w:rsidR="00D52550" w:rsidRPr="00161E36" w:rsidRDefault="00161E36" w:rsidP="00161E36">
      <w:pPr>
        <w:spacing w:after="0"/>
        <w:rPr>
          <w:rFonts w:cstheme="minorHAnsi"/>
        </w:rPr>
      </w:pPr>
      <w:r w:rsidRPr="00161E36">
        <w:rPr>
          <w:rFonts w:cstheme="minorHAnsi"/>
        </w:rPr>
        <w:lastRenderedPageBreak/>
        <w:tab/>
      </w:r>
      <w:r w:rsidRPr="00161E36">
        <w:rPr>
          <w:rFonts w:cstheme="minorHAnsi"/>
        </w:rPr>
        <w:br/>
        <w:t xml:space="preserve">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161E36">
        <w:rPr>
          <w:rFonts w:cstheme="minorHAnsi"/>
        </w:rPr>
        <w:br/>
        <w:t xml:space="preserve">8.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14:paraId="0A17F20E" w14:textId="77777777" w:rsidR="00D52550" w:rsidRPr="00161E36" w:rsidRDefault="00161E36" w:rsidP="00161E36">
      <w:pPr>
        <w:spacing w:after="0"/>
        <w:rPr>
          <w:rFonts w:cstheme="minorHAnsi"/>
        </w:rPr>
      </w:pPr>
      <w:r w:rsidRPr="00161E36">
        <w:rPr>
          <w:rFonts w:cstheme="minorHAnsi"/>
        </w:rPr>
        <w:t>9. Zamawiający nie przewiduje przeprowadzenia aukcji elektronicznej w celu wyboru najkorzystniejszej spośród ofert uznanych za ważne,</w:t>
      </w:r>
      <w:r w:rsidRPr="00161E36">
        <w:rPr>
          <w:rFonts w:cstheme="minorHAnsi"/>
        </w:rPr>
        <w:br/>
      </w:r>
      <w:r w:rsidRPr="00161E36">
        <w:rPr>
          <w:rFonts w:cstheme="minorHAnsi"/>
        </w:rPr>
        <w:br/>
      </w:r>
      <w:r w:rsidRPr="00161E36">
        <w:rPr>
          <w:rFonts w:cstheme="minorHAnsi"/>
          <w:b/>
        </w:rPr>
        <w:t>XV. Informacja o formalnościach, jakie powinny zostać dopełnione po wyborze oferty w celu zawarcia umowy w sprawie zamówienia publicznego</w:t>
      </w:r>
    </w:p>
    <w:p w14:paraId="53ADC266"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 xml:space="preserve">Zamawiający podpisze umowę z wykonawcą, który przedłoży najkorzystniejszą ofertę. </w:t>
      </w:r>
    </w:p>
    <w:p w14:paraId="4C07AF8D"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 xml:space="preserve">Zamawiający niezwłocznie poinformuje wszystkich wykonawców o wyborze najkorzystniejszej oferty, podając w szczególności: </w:t>
      </w:r>
    </w:p>
    <w:p w14:paraId="5DE68EA9" w14:textId="77777777" w:rsidR="00D52550" w:rsidRPr="00161E36" w:rsidRDefault="00161E36" w:rsidP="00161E36">
      <w:pPr>
        <w:pStyle w:val="Akapitzlist"/>
        <w:numPr>
          <w:ilvl w:val="0"/>
          <w:numId w:val="31"/>
        </w:numPr>
        <w:spacing w:after="0"/>
        <w:jc w:val="both"/>
        <w:rPr>
          <w:rFonts w:cstheme="minorHAnsi"/>
        </w:rPr>
      </w:pPr>
      <w:r w:rsidRPr="00161E36">
        <w:rPr>
          <w:rFonts w:cstheme="minorHAnsi"/>
        </w:rPr>
        <w:t xml:space="preserve">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70FBCC72" w14:textId="77777777" w:rsidR="00D52550" w:rsidRPr="00161E36" w:rsidRDefault="00161E36" w:rsidP="00161E36">
      <w:pPr>
        <w:pStyle w:val="Akapitzlist"/>
        <w:numPr>
          <w:ilvl w:val="0"/>
          <w:numId w:val="31"/>
        </w:numPr>
        <w:spacing w:after="0"/>
        <w:jc w:val="both"/>
        <w:rPr>
          <w:rFonts w:cstheme="minorHAnsi"/>
        </w:rPr>
      </w:pPr>
      <w:r w:rsidRPr="00161E36">
        <w:rPr>
          <w:rFonts w:cstheme="minorHAnsi"/>
        </w:rPr>
        <w:t xml:space="preserve">informację o wykonawcach, których oferty zostały odrzucone, </w:t>
      </w:r>
    </w:p>
    <w:p w14:paraId="06DF3691"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Zawiadomienie o wyborze najkorzystniejszej oferty zawierać będzie uzasadnienie faktyczne i prawne oraz zamieszczone zostanie na stronie internetowej:  </w:t>
      </w:r>
      <w:hyperlink r:id="rId37">
        <w:r w:rsidRPr="00161E36">
          <w:rPr>
            <w:rStyle w:val="czeinternetowe"/>
            <w:rFonts w:cstheme="minorHAnsi"/>
          </w:rPr>
          <w:t>(adres</w:t>
        </w:r>
      </w:hyperlink>
      <w:r w:rsidRPr="00161E36">
        <w:rPr>
          <w:rFonts w:cstheme="minorHAnsi"/>
          <w:highlight w:val="yellow"/>
        </w:rPr>
        <w:t xml:space="preserve"> </w:t>
      </w:r>
      <w:r w:rsidRPr="00161E36">
        <w:rPr>
          <w:rFonts w:cstheme="minorHAnsi"/>
        </w:rPr>
        <w:t>https://platformazakupowa.pl/pn/wolow</w:t>
      </w:r>
      <w:r w:rsidRPr="00F67C8D">
        <w:rPr>
          <w:rFonts w:cstheme="minorHAnsi"/>
        </w:rPr>
        <w:t>)</w:t>
      </w:r>
      <w:r w:rsidRPr="00161E36">
        <w:rPr>
          <w:rFonts w:cstheme="minorHAnsi"/>
        </w:rPr>
        <w:t xml:space="preserve"> </w:t>
      </w:r>
    </w:p>
    <w:p w14:paraId="3C3D039C"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 xml:space="preserve">Informacja zamieszczona na stronie internetowej zawierać będzie informacje o których mowa w pkt. 2 ppkt. 1) </w:t>
      </w:r>
    </w:p>
    <w:p w14:paraId="0BC05496"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 xml:space="preserve">O unieważnieniu postępowania o udzielenie zamówienia publicznego zamawiający zawiadomi równocześnie wszystkich wykonawców, którzy złożyli oferty podając uzasadnienie faktyczne i prawne.. </w:t>
      </w:r>
      <w:r w:rsidRPr="00161E36">
        <w:rPr>
          <w:rFonts w:cstheme="minorHAnsi"/>
        </w:rPr>
        <w:br/>
        <w:t>Informacja o unieważnieniu postępowania zamieszczona również zostanie na stronie internetowej  </w:t>
      </w:r>
      <w:hyperlink r:id="rId38">
        <w:r w:rsidRPr="00161E36">
          <w:rPr>
            <w:rStyle w:val="czeinternetowe"/>
            <w:rFonts w:cstheme="minorHAnsi"/>
          </w:rPr>
          <w:t>(adres</w:t>
        </w:r>
      </w:hyperlink>
      <w:r w:rsidRPr="00F67C8D">
        <w:rPr>
          <w:rFonts w:cstheme="minorHAnsi"/>
        </w:rPr>
        <w:t xml:space="preserve"> https</w:t>
      </w:r>
      <w:r w:rsidRPr="00161E36">
        <w:rPr>
          <w:rFonts w:cstheme="minorHAnsi"/>
        </w:rPr>
        <w:t>://platformazakupowa.pl/pn/wolow</w:t>
      </w:r>
      <w:r w:rsidRPr="00F67C8D">
        <w:rPr>
          <w:rFonts w:cstheme="minorHAnsi"/>
        </w:rPr>
        <w:t>)</w:t>
      </w:r>
    </w:p>
    <w:p w14:paraId="6C79BAF5"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15063940"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Umowa zostanie zawarta w formie pisemnej w terminie nie krótszym niż:</w:t>
      </w:r>
    </w:p>
    <w:p w14:paraId="2ACF03A0" w14:textId="77777777" w:rsidR="00D52550" w:rsidRPr="00161E36" w:rsidRDefault="00161E36" w:rsidP="00161E36">
      <w:pPr>
        <w:pStyle w:val="Akapitzlist"/>
        <w:numPr>
          <w:ilvl w:val="0"/>
          <w:numId w:val="30"/>
        </w:numPr>
        <w:spacing w:after="0"/>
        <w:jc w:val="both"/>
        <w:rPr>
          <w:rFonts w:cstheme="minorHAnsi"/>
        </w:rPr>
      </w:pPr>
      <w:r w:rsidRPr="00161E36">
        <w:rPr>
          <w:rFonts w:cstheme="minorHAnsi"/>
        </w:rPr>
        <w:t>5 dni od dnia przesłania zawiadomienia o wyborze najkorzystniejszej oferty, jeżeli zostało ono przesłane przy użyciu środków komunikacji elektronicznej , lub</w:t>
      </w:r>
    </w:p>
    <w:p w14:paraId="62CACD84" w14:textId="77777777" w:rsidR="00D52550" w:rsidRPr="00161E36" w:rsidRDefault="00161E36" w:rsidP="00161E36">
      <w:pPr>
        <w:pStyle w:val="Akapitzlist"/>
        <w:numPr>
          <w:ilvl w:val="0"/>
          <w:numId w:val="30"/>
        </w:numPr>
        <w:spacing w:after="0"/>
        <w:jc w:val="both"/>
        <w:rPr>
          <w:rFonts w:cstheme="minorHAnsi"/>
        </w:rPr>
      </w:pPr>
      <w:r w:rsidRPr="00161E36">
        <w:rPr>
          <w:rFonts w:cstheme="minorHAnsi"/>
        </w:rPr>
        <w:t>10 dni od dnia przesłania zawiadomienia o wyborze najkorzystniejszej oferty, jeżeli zostało ono przesłane w inny sposób niż określono w ppkt. 1),</w:t>
      </w:r>
    </w:p>
    <w:p w14:paraId="193B2A3B" w14:textId="77777777" w:rsidR="00D52550" w:rsidRPr="00161E36" w:rsidRDefault="00161E36" w:rsidP="00161E36">
      <w:pPr>
        <w:pStyle w:val="Akapitzlist"/>
        <w:numPr>
          <w:ilvl w:val="0"/>
          <w:numId w:val="30"/>
        </w:numPr>
        <w:spacing w:after="0"/>
        <w:jc w:val="both"/>
        <w:rPr>
          <w:rFonts w:cstheme="minorHAnsi"/>
        </w:rPr>
      </w:pPr>
      <w:r w:rsidRPr="00161E36">
        <w:rPr>
          <w:rFonts w:cstheme="minorHAnsi"/>
        </w:rPr>
        <w:t>w przypadku gdy, w postępowaniu złożona została tylko jedna oferta.</w:t>
      </w:r>
    </w:p>
    <w:p w14:paraId="0DCFD4C8"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O miejscu i terminie podpisania umowy zamawiający powiadomi wybranego wykonawcę.</w:t>
      </w:r>
    </w:p>
    <w:p w14:paraId="7922AABC"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lastRenderedPageBreak/>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14:paraId="41FCE356" w14:textId="77777777" w:rsidR="00D52550" w:rsidRPr="00161E36" w:rsidRDefault="00161E36" w:rsidP="00161E36">
      <w:pPr>
        <w:pStyle w:val="Akapitzlist"/>
        <w:numPr>
          <w:ilvl w:val="0"/>
          <w:numId w:val="29"/>
        </w:numPr>
        <w:spacing w:after="0"/>
        <w:ind w:left="426"/>
        <w:jc w:val="both"/>
        <w:rPr>
          <w:rFonts w:cstheme="minorHAnsi"/>
        </w:rPr>
      </w:pPr>
      <w:r w:rsidRPr="00161E36">
        <w:rPr>
          <w:rFonts w:cstheme="minorHAnsi"/>
        </w:rPr>
        <w:t>Wyłoniony Wykonawca przed podpisaniem umowy zobowiązany będzie dostarczyć na wezwanie zamawiającego, :</w:t>
      </w:r>
    </w:p>
    <w:p w14:paraId="1DAA2998" w14:textId="2C97B207" w:rsidR="00D52550" w:rsidRPr="00161E36" w:rsidRDefault="00161E36" w:rsidP="007C11E1">
      <w:pPr>
        <w:pStyle w:val="Akapitzlist"/>
        <w:numPr>
          <w:ilvl w:val="0"/>
          <w:numId w:val="68"/>
        </w:numPr>
        <w:spacing w:after="0"/>
        <w:jc w:val="both"/>
        <w:rPr>
          <w:rFonts w:cstheme="minorHAnsi"/>
        </w:rPr>
      </w:pPr>
      <w:r w:rsidRPr="00161E36">
        <w:rPr>
          <w:rFonts w:cstheme="minorHAnsi"/>
        </w:rPr>
        <w:t>dokumenty potwierdzające kwalifikacje zawodowe osób skierowanych do realizacji zamówienia, w szczególności dyplom ukończenia szkoły pielęgniarskiej</w:t>
      </w:r>
      <w:r w:rsidR="00AE2326" w:rsidRPr="00161E36">
        <w:rPr>
          <w:rFonts w:cstheme="minorHAnsi"/>
        </w:rPr>
        <w:t xml:space="preserve"> lub</w:t>
      </w:r>
      <w:r w:rsidRPr="00161E36">
        <w:rPr>
          <w:rFonts w:cstheme="minorHAnsi"/>
        </w:rPr>
        <w:t xml:space="preserve"> studiów wyższych na kierunku pielęgniarstwo i położnictwo</w:t>
      </w:r>
    </w:p>
    <w:p w14:paraId="0C8B826C" w14:textId="4E8054E5" w:rsidR="00AE2326" w:rsidRPr="00161E36" w:rsidRDefault="00161E36" w:rsidP="007C11E1">
      <w:pPr>
        <w:pStyle w:val="Akapitzlist"/>
        <w:numPr>
          <w:ilvl w:val="0"/>
          <w:numId w:val="68"/>
        </w:numPr>
        <w:spacing w:after="0"/>
        <w:jc w:val="both"/>
        <w:rPr>
          <w:rFonts w:cstheme="minorHAnsi"/>
        </w:rPr>
      </w:pPr>
      <w:r w:rsidRPr="00161E36">
        <w:rPr>
          <w:rFonts w:cstheme="minorHAnsi"/>
        </w:rPr>
        <w:t>aktualne prawo wykonywania zawodu</w:t>
      </w:r>
    </w:p>
    <w:p w14:paraId="62FC63EE" w14:textId="0852D7D7" w:rsidR="003540FA" w:rsidRPr="00161E36" w:rsidRDefault="00AE2326" w:rsidP="007C11E1">
      <w:pPr>
        <w:pStyle w:val="Akapitzlist"/>
        <w:numPr>
          <w:ilvl w:val="0"/>
          <w:numId w:val="68"/>
        </w:numPr>
        <w:spacing w:after="0"/>
        <w:jc w:val="both"/>
        <w:rPr>
          <w:rFonts w:cstheme="minorHAnsi"/>
        </w:rPr>
      </w:pPr>
      <w:r w:rsidRPr="00161E36">
        <w:rPr>
          <w:rFonts w:cstheme="minorHAnsi"/>
        </w:rPr>
        <w:t>oświadczenie Wykonawcy, że</w:t>
      </w:r>
      <w:r w:rsidR="003540FA" w:rsidRPr="00161E36">
        <w:rPr>
          <w:rFonts w:cstheme="minorHAnsi"/>
        </w:rPr>
        <w:t>:</w:t>
      </w:r>
    </w:p>
    <w:p w14:paraId="168B275C" w14:textId="59B5E6E6" w:rsidR="00AE2326" w:rsidRPr="00161E36" w:rsidRDefault="00AE2326" w:rsidP="007C11E1">
      <w:pPr>
        <w:pStyle w:val="Akapitzlist"/>
        <w:numPr>
          <w:ilvl w:val="0"/>
          <w:numId w:val="67"/>
        </w:numPr>
        <w:spacing w:after="0"/>
        <w:ind w:left="1560"/>
        <w:jc w:val="both"/>
        <w:rPr>
          <w:rFonts w:cstheme="minorHAnsi"/>
        </w:rPr>
      </w:pPr>
      <w:r w:rsidRPr="00161E36">
        <w:rPr>
          <w:rFonts w:cstheme="minorHAnsi"/>
        </w:rPr>
        <w:t xml:space="preserve">nie został zawieszony w prawie wykonywania zawodu ani ograniczony w wykonywaniu określonych czynności zawodowych na podstawie przepisów o zawodach </w:t>
      </w:r>
      <w:r w:rsidR="003540FA" w:rsidRPr="00161E36">
        <w:rPr>
          <w:rFonts w:cstheme="minorHAnsi"/>
        </w:rPr>
        <w:t>pielęgniarki</w:t>
      </w:r>
      <w:r w:rsidRPr="00161E36">
        <w:rPr>
          <w:rFonts w:cstheme="minorHAnsi"/>
        </w:rPr>
        <w:t xml:space="preserve"> i położnej lub przepisów </w:t>
      </w:r>
      <w:r w:rsidR="003540FA" w:rsidRPr="00161E36">
        <w:rPr>
          <w:rFonts w:cstheme="minorHAnsi"/>
        </w:rPr>
        <w:t>o samorządzie pielęgniarek i położnych</w:t>
      </w:r>
    </w:p>
    <w:p w14:paraId="57DAA160" w14:textId="638C67A7" w:rsidR="003540FA" w:rsidRPr="00161E36" w:rsidRDefault="003540FA" w:rsidP="007C11E1">
      <w:pPr>
        <w:pStyle w:val="Akapitzlist"/>
        <w:numPr>
          <w:ilvl w:val="0"/>
          <w:numId w:val="67"/>
        </w:numPr>
        <w:spacing w:after="0"/>
        <w:ind w:left="1560"/>
        <w:jc w:val="both"/>
        <w:rPr>
          <w:rFonts w:cstheme="minorHAnsi"/>
        </w:rPr>
      </w:pPr>
      <w:r w:rsidRPr="00161E36">
        <w:rPr>
          <w:rFonts w:cstheme="minorHAnsi"/>
        </w:rPr>
        <w:t>nie został pozbawiony możliwości wykonywania zawodu prawomocnym orzeczeniem środka karnego zakazu wykonywania zawodu albo zawieszony w wykonywaniu zawodu zastosowanym środkiem zapobiegawczym,</w:t>
      </w:r>
    </w:p>
    <w:p w14:paraId="3826AC39" w14:textId="65DD9B11" w:rsidR="00AE2326" w:rsidRPr="00161E36" w:rsidRDefault="003540FA" w:rsidP="007C11E1">
      <w:pPr>
        <w:pStyle w:val="Akapitzlist"/>
        <w:numPr>
          <w:ilvl w:val="0"/>
          <w:numId w:val="67"/>
        </w:numPr>
        <w:spacing w:after="0"/>
        <w:ind w:left="1560"/>
        <w:jc w:val="both"/>
        <w:rPr>
          <w:rFonts w:cstheme="minorHAnsi"/>
        </w:rPr>
      </w:pPr>
      <w:r w:rsidRPr="00161E36">
        <w:rPr>
          <w:rFonts w:cstheme="minorHAnsi"/>
        </w:rPr>
        <w:t>nie ma przerwy w wykonywaniu zawodu łącznie przez okres dłuższy niż 5 lat w okresie ostatnich 6 lat poprzedzających wniosek o wpis.</w:t>
      </w:r>
    </w:p>
    <w:p w14:paraId="7EC3CB9F" w14:textId="77777777" w:rsidR="00D52550" w:rsidRPr="00161E36" w:rsidRDefault="00161E36" w:rsidP="00161E36">
      <w:pPr>
        <w:pStyle w:val="Akapitzlist"/>
        <w:numPr>
          <w:ilvl w:val="0"/>
          <w:numId w:val="29"/>
        </w:numPr>
        <w:spacing w:after="0"/>
        <w:ind w:left="426"/>
        <w:jc w:val="both"/>
        <w:rPr>
          <w:rFonts w:cstheme="minorHAnsi"/>
        </w:rPr>
      </w:pPr>
      <w:r w:rsidRPr="00161E36">
        <w:rPr>
          <w:rFonts w:eastAsia="Times New Roman"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677F2F" w14:textId="77777777" w:rsidR="00D52550" w:rsidRPr="00161E36" w:rsidRDefault="00161E36" w:rsidP="00161E36">
      <w:pPr>
        <w:pStyle w:val="Akapitzlist"/>
        <w:numPr>
          <w:ilvl w:val="0"/>
          <w:numId w:val="29"/>
        </w:numPr>
        <w:spacing w:after="0"/>
        <w:ind w:left="426"/>
        <w:jc w:val="both"/>
        <w:rPr>
          <w:rFonts w:cstheme="minorHAnsi"/>
        </w:rPr>
      </w:pPr>
      <w:r w:rsidRPr="00161E36">
        <w:rPr>
          <w:rFonts w:eastAsia="Times New Roman" w:cstheme="minorHAnsi"/>
        </w:rPr>
        <w:t>Wykonawca będzie zobowiązany do podpisania umowy w miejscu i terminie wskazanym przez Zamawiającego.</w:t>
      </w:r>
    </w:p>
    <w:p w14:paraId="7587019E" w14:textId="77777777" w:rsidR="00D52550" w:rsidRPr="00161E36" w:rsidRDefault="00D52550" w:rsidP="00161E36">
      <w:pPr>
        <w:spacing w:after="0"/>
        <w:jc w:val="both"/>
        <w:rPr>
          <w:rFonts w:cstheme="minorHAnsi"/>
          <w:b/>
        </w:rPr>
      </w:pPr>
    </w:p>
    <w:p w14:paraId="5755F88B" w14:textId="77777777" w:rsidR="00D52550" w:rsidRPr="00161E36" w:rsidRDefault="00161E36" w:rsidP="00161E36">
      <w:pPr>
        <w:spacing w:after="0"/>
        <w:jc w:val="both"/>
        <w:rPr>
          <w:rFonts w:cstheme="minorHAnsi"/>
          <w:b/>
        </w:rPr>
      </w:pPr>
      <w:r w:rsidRPr="00161E36">
        <w:rPr>
          <w:rFonts w:cstheme="minorHAnsi"/>
          <w:b/>
        </w:rPr>
        <w:t xml:space="preserve">XVI. Wymagania dotyczące zabezpieczenia należytego wykonania umowy </w:t>
      </w:r>
    </w:p>
    <w:p w14:paraId="182CC6F0" w14:textId="77777777" w:rsidR="00D52550" w:rsidRPr="00161E36" w:rsidRDefault="00161E36" w:rsidP="00161E36">
      <w:pPr>
        <w:spacing w:after="0"/>
        <w:jc w:val="both"/>
        <w:rPr>
          <w:rFonts w:cstheme="minorHAnsi"/>
        </w:rPr>
      </w:pPr>
      <w:r w:rsidRPr="00161E36">
        <w:rPr>
          <w:rFonts w:cstheme="minorHAnsi"/>
        </w:rPr>
        <w:t>Zamawiający nie wymaga zabezpieczenia należytego wykonania umowy.</w:t>
      </w:r>
    </w:p>
    <w:p w14:paraId="08D8A1E2" w14:textId="77777777" w:rsidR="00D52550" w:rsidRPr="00161E36" w:rsidRDefault="00D52550" w:rsidP="00161E36">
      <w:pPr>
        <w:spacing w:after="0"/>
        <w:jc w:val="both"/>
        <w:rPr>
          <w:rFonts w:cstheme="minorHAnsi"/>
        </w:rPr>
      </w:pPr>
    </w:p>
    <w:p w14:paraId="79C71385" w14:textId="77777777" w:rsidR="00D52550" w:rsidRPr="00161E36" w:rsidRDefault="00161E36" w:rsidP="00161E36">
      <w:pPr>
        <w:spacing w:after="0"/>
        <w:rPr>
          <w:rFonts w:cstheme="minorHAnsi"/>
        </w:rPr>
      </w:pPr>
      <w:r w:rsidRPr="00161E36">
        <w:rPr>
          <w:rFonts w:cstheme="minorHAnsi"/>
          <w:b/>
        </w:rPr>
        <w:t>XVII. Istotne dla stron postanowienia, które zostaną wprowadzone do treści zawieranej umowy</w:t>
      </w:r>
      <w:r w:rsidRPr="00161E36">
        <w:rPr>
          <w:rFonts w:cstheme="minorHAnsi"/>
          <w:b/>
        </w:rPr>
        <w:br/>
      </w:r>
      <w:r w:rsidRPr="00161E36">
        <w:rPr>
          <w:rFonts w:cstheme="minorHAnsi"/>
        </w:rPr>
        <w:t>1. Umowa w sprawie realizacji zamówienia publicznego zawarta zostanie z uwzględnieniem postanowień wynikających z treści niniejszej specyfikacji istotnych warunków zamówienia oraz danych zawartych w ofercie.</w:t>
      </w:r>
      <w:r w:rsidRPr="00161E36">
        <w:rPr>
          <w:rFonts w:cstheme="minorHAnsi"/>
        </w:rPr>
        <w:br/>
        <w:t>2. Postanowienia umowy zawarto we wzorze umowy, który stanowi załącznik do SWZ.</w:t>
      </w:r>
    </w:p>
    <w:p w14:paraId="6544CCE6" w14:textId="77777777" w:rsidR="00D52550" w:rsidRPr="00161E36" w:rsidRDefault="00161E36" w:rsidP="00161E36">
      <w:pPr>
        <w:spacing w:after="0"/>
        <w:jc w:val="both"/>
        <w:rPr>
          <w:rFonts w:cstheme="minorHAnsi"/>
        </w:rPr>
      </w:pPr>
      <w:r w:rsidRPr="00161E36">
        <w:rPr>
          <w:rFonts w:cstheme="minorHAnsi"/>
        </w:rPr>
        <w:t xml:space="preserve">3. Integralną część umowy stanowić będzie: </w:t>
      </w:r>
    </w:p>
    <w:p w14:paraId="081CD1E1" w14:textId="77777777" w:rsidR="00D52550" w:rsidRPr="00161E36" w:rsidRDefault="00161E36" w:rsidP="00161E36">
      <w:pPr>
        <w:pStyle w:val="Akapitzlist"/>
        <w:numPr>
          <w:ilvl w:val="0"/>
          <w:numId w:val="1"/>
        </w:numPr>
        <w:spacing w:after="0"/>
        <w:jc w:val="both"/>
        <w:rPr>
          <w:rFonts w:cstheme="minorHAnsi"/>
          <w:i/>
        </w:rPr>
      </w:pPr>
      <w:r w:rsidRPr="00161E36">
        <w:rPr>
          <w:rFonts w:cstheme="minorHAnsi"/>
          <w:i/>
        </w:rPr>
        <w:t>Inne wynikające z zobowiązań dla Wykonawcy, a określone w SWZ,</w:t>
      </w:r>
    </w:p>
    <w:p w14:paraId="54AC47E1" w14:textId="77777777" w:rsidR="00D52550" w:rsidRPr="00161E36" w:rsidRDefault="00161E36" w:rsidP="00161E36">
      <w:pPr>
        <w:pStyle w:val="Akapitzlist"/>
        <w:numPr>
          <w:ilvl w:val="0"/>
          <w:numId w:val="1"/>
        </w:numPr>
        <w:spacing w:after="0"/>
        <w:jc w:val="both"/>
        <w:rPr>
          <w:rFonts w:cstheme="minorHAnsi"/>
          <w:i/>
        </w:rPr>
      </w:pPr>
      <w:r w:rsidRPr="00161E36">
        <w:rPr>
          <w:rFonts w:cstheme="minorHAnsi"/>
          <w:i/>
        </w:rPr>
        <w:t>Modyfikacje i zmiany wprowadzone do SWZ, przed upływem terminu składania ofert oraz wprowadzone do projektu umowy,</w:t>
      </w:r>
    </w:p>
    <w:p w14:paraId="704E63D8" w14:textId="2CE8C2B2" w:rsidR="00D52550" w:rsidRPr="00161E36" w:rsidRDefault="00161E36" w:rsidP="00161E36">
      <w:pPr>
        <w:pStyle w:val="Akapitzlist"/>
        <w:numPr>
          <w:ilvl w:val="0"/>
          <w:numId w:val="1"/>
        </w:numPr>
        <w:spacing w:after="0"/>
        <w:jc w:val="both"/>
        <w:rPr>
          <w:rFonts w:cstheme="minorHAnsi"/>
          <w:i/>
        </w:rPr>
      </w:pPr>
      <w:r w:rsidRPr="00161E36">
        <w:rPr>
          <w:rFonts w:cstheme="minorHAnsi"/>
          <w:i/>
        </w:rPr>
        <w:t xml:space="preserve">Zestawienie osób proponowanych do wykonania umowy wraz z wyszczególnieniem </w:t>
      </w:r>
      <w:r w:rsidR="00AE2326" w:rsidRPr="00161E36">
        <w:rPr>
          <w:rFonts w:cstheme="minorHAnsi"/>
          <w:i/>
        </w:rPr>
        <w:t xml:space="preserve"> </w:t>
      </w:r>
      <w:r w:rsidRPr="00161E36">
        <w:rPr>
          <w:rFonts w:cstheme="minorHAnsi"/>
          <w:i/>
        </w:rPr>
        <w:t>kwalifikacji zawodowych lub uprawnień.</w:t>
      </w:r>
    </w:p>
    <w:p w14:paraId="2E5466CC" w14:textId="77777777" w:rsidR="00AE2326" w:rsidRPr="00161E36" w:rsidRDefault="00AE2326" w:rsidP="00161E36">
      <w:pPr>
        <w:spacing w:after="0"/>
        <w:jc w:val="both"/>
        <w:rPr>
          <w:rFonts w:cstheme="minorHAnsi"/>
          <w:i/>
        </w:rPr>
      </w:pPr>
    </w:p>
    <w:p w14:paraId="1CCEA08C" w14:textId="77777777" w:rsidR="00D52550" w:rsidRPr="00161E36" w:rsidRDefault="00161E36" w:rsidP="00161E36">
      <w:pPr>
        <w:spacing w:after="0"/>
        <w:jc w:val="both"/>
        <w:rPr>
          <w:rFonts w:cstheme="minorHAnsi"/>
          <w:b/>
        </w:rPr>
      </w:pPr>
      <w:r w:rsidRPr="00161E36">
        <w:rPr>
          <w:rFonts w:cstheme="minorHAnsi"/>
          <w:b/>
        </w:rPr>
        <w:t>XVIII. Pouczenie o środkach ochrony prawnej.</w:t>
      </w:r>
    </w:p>
    <w:p w14:paraId="3DF1EE08"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 xml:space="preserve">Środki ochrony prawnej (Odwołanie, Skarga do Sądu) w niniejszym postępowaniu przysługują wykonawcom, a także innym podmiotom, jeżeli mają lub miały interes w uzyskaniu niniejszego </w:t>
      </w:r>
      <w:r w:rsidRPr="00161E36">
        <w:rPr>
          <w:rFonts w:cstheme="minorHAnsi"/>
        </w:rPr>
        <w:lastRenderedPageBreak/>
        <w:t>zamówienia lub poniosły lub mogą ponieść szkodę w wyniku naruszenia przez zamawiającego przepisów ustawy Prawo zamówień publicznych.</w:t>
      </w:r>
    </w:p>
    <w:p w14:paraId="05457437"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14:paraId="54880426"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przysługuje od:</w:t>
      </w:r>
    </w:p>
    <w:p w14:paraId="0113F90E" w14:textId="77777777" w:rsidR="00D52550" w:rsidRPr="00161E36" w:rsidRDefault="00161E36" w:rsidP="00161E36">
      <w:pPr>
        <w:pStyle w:val="Akapitzlist"/>
        <w:numPr>
          <w:ilvl w:val="0"/>
          <w:numId w:val="33"/>
        </w:numPr>
        <w:spacing w:after="0"/>
        <w:ind w:left="709" w:hanging="283"/>
        <w:jc w:val="both"/>
        <w:rPr>
          <w:rFonts w:cstheme="minorHAnsi"/>
        </w:rPr>
      </w:pPr>
      <w:r w:rsidRPr="00161E36">
        <w:rPr>
          <w:rFonts w:cstheme="minorHAnsi"/>
        </w:rPr>
        <w:t xml:space="preserve">niezgodnej z przepisami ustawy czynności zamawiającego, podjętej w postępowaniu o udzielenie zamówienia, w tym na projektowane postanowienie umowy; </w:t>
      </w:r>
    </w:p>
    <w:p w14:paraId="764639FE" w14:textId="77777777" w:rsidR="00D52550" w:rsidRPr="00161E36" w:rsidRDefault="00161E36" w:rsidP="00161E36">
      <w:pPr>
        <w:pStyle w:val="Akapitzlist"/>
        <w:numPr>
          <w:ilvl w:val="0"/>
          <w:numId w:val="33"/>
        </w:numPr>
        <w:spacing w:after="0"/>
        <w:ind w:left="709" w:hanging="283"/>
        <w:jc w:val="both"/>
        <w:rPr>
          <w:rFonts w:cstheme="minorHAnsi"/>
        </w:rPr>
      </w:pPr>
      <w:r w:rsidRPr="00161E36">
        <w:rPr>
          <w:rFonts w:cstheme="minorHAnsi"/>
        </w:rPr>
        <w:t xml:space="preserve">zaniechanie czynności w postępowaniu o udzielenie zamówienia do której zamawiający był obowiązany na podstawie ustawy; </w:t>
      </w:r>
    </w:p>
    <w:p w14:paraId="7F2BB00B" w14:textId="77777777" w:rsidR="00D52550" w:rsidRPr="00161E36" w:rsidRDefault="00161E36" w:rsidP="00161E36">
      <w:pPr>
        <w:pStyle w:val="Akapitzlist"/>
        <w:numPr>
          <w:ilvl w:val="0"/>
          <w:numId w:val="33"/>
        </w:numPr>
        <w:spacing w:after="0"/>
        <w:ind w:left="709" w:hanging="283"/>
        <w:jc w:val="both"/>
        <w:rPr>
          <w:rFonts w:cstheme="minorHAnsi"/>
        </w:rPr>
      </w:pPr>
      <w:r w:rsidRPr="00161E36">
        <w:rPr>
          <w:rFonts w:cstheme="minorHAnsi"/>
        </w:rPr>
        <w:t xml:space="preserve">zaniechanie przeprowadzenia postępowania o udzielenie zamówienia mimo że zamawiający był do tego obowiązany. </w:t>
      </w:r>
    </w:p>
    <w:p w14:paraId="4A0D9B98"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716EAF7"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14:paraId="1540C9EB"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wnosi się w terminie:</w:t>
      </w:r>
    </w:p>
    <w:p w14:paraId="718EFB15" w14:textId="77777777" w:rsidR="00D52550" w:rsidRPr="00161E36" w:rsidRDefault="00161E36" w:rsidP="00161E36">
      <w:pPr>
        <w:pStyle w:val="Akapitzlist"/>
        <w:numPr>
          <w:ilvl w:val="0"/>
          <w:numId w:val="34"/>
        </w:numPr>
        <w:spacing w:after="0"/>
        <w:jc w:val="both"/>
        <w:rPr>
          <w:rFonts w:cstheme="minorHAnsi"/>
        </w:rPr>
      </w:pPr>
      <w:r w:rsidRPr="00161E36">
        <w:rPr>
          <w:rFonts w:cstheme="minorHAnsi"/>
        </w:rPr>
        <w:t>5 dni od dnia przesłania informacji o czynności zamawiającego stanowiącej podstawę jego wniesienia, jeżeli zostało ono przesłane przy użyciu środków komunikacji elektronicznej, lub</w:t>
      </w:r>
    </w:p>
    <w:p w14:paraId="1543561C" w14:textId="77777777" w:rsidR="00D52550" w:rsidRPr="00161E36" w:rsidRDefault="00161E36" w:rsidP="00161E36">
      <w:pPr>
        <w:pStyle w:val="Akapitzlist"/>
        <w:numPr>
          <w:ilvl w:val="0"/>
          <w:numId w:val="34"/>
        </w:numPr>
        <w:spacing w:after="0"/>
        <w:jc w:val="both"/>
        <w:rPr>
          <w:rFonts w:cstheme="minorHAnsi"/>
        </w:rPr>
      </w:pPr>
      <w:r w:rsidRPr="00161E36">
        <w:rPr>
          <w:rFonts w:cstheme="minorHAnsi"/>
        </w:rPr>
        <w:t>10 dni od dnia przesłania informacji o czynności zamawiającego stanowiącej podstawę jego wniesienia, jeżeli zostało ono przesłane w inny sposób niż określono w pkt. 1),</w:t>
      </w:r>
    </w:p>
    <w:p w14:paraId="534B1EDA"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 zamawiającego -  </w:t>
      </w:r>
      <w:hyperlink r:id="rId39">
        <w:r w:rsidRPr="00161E36">
          <w:rPr>
            <w:rStyle w:val="czeinternetowe"/>
            <w:rFonts w:cstheme="minorHAnsi"/>
          </w:rPr>
          <w:t>(adres</w:t>
        </w:r>
      </w:hyperlink>
      <w:r w:rsidRPr="00161E36">
        <w:rPr>
          <w:rFonts w:cstheme="minorHAnsi"/>
          <w:highlight w:val="yellow"/>
        </w:rPr>
        <w:t xml:space="preserve"> </w:t>
      </w:r>
      <w:r w:rsidRPr="00161E36">
        <w:rPr>
          <w:rFonts w:cstheme="minorHAnsi"/>
        </w:rPr>
        <w:t>https://platformazakupowa.pl/pn/wolow</w:t>
      </w:r>
      <w:r w:rsidRPr="00F67C8D">
        <w:rPr>
          <w:rFonts w:cstheme="minorHAnsi"/>
        </w:rPr>
        <w:t>)</w:t>
      </w:r>
    </w:p>
    <w:p w14:paraId="03EB7142"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14:paraId="7A649F34"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Jeżeli zamawiający mimo takiego obowiązku nie przesłał wykonawcy zawiadomienia o wyborze oferty najkorzystniejszej odwołanie wnosi się nie później niż w terminie:</w:t>
      </w:r>
    </w:p>
    <w:p w14:paraId="013C90DF" w14:textId="77777777" w:rsidR="00D52550" w:rsidRPr="00161E36" w:rsidRDefault="00161E36" w:rsidP="00161E36">
      <w:pPr>
        <w:pStyle w:val="Akapitzlist"/>
        <w:numPr>
          <w:ilvl w:val="0"/>
          <w:numId w:val="35"/>
        </w:numPr>
        <w:spacing w:after="0"/>
        <w:jc w:val="both"/>
        <w:rPr>
          <w:rFonts w:cstheme="minorHAnsi"/>
        </w:rPr>
      </w:pPr>
      <w:r w:rsidRPr="00161E36">
        <w:rPr>
          <w:rFonts w:cstheme="minorHAnsi"/>
        </w:rPr>
        <w:t>15 dni od dnia zamieszczenia w Biuletynie Zamówień Publicznych ogłoszenia o udzieleniu zamówienia.</w:t>
      </w:r>
    </w:p>
    <w:p w14:paraId="0B8E5B9C" w14:textId="77777777" w:rsidR="00D52550" w:rsidRPr="00161E36" w:rsidRDefault="00161E36" w:rsidP="00161E36">
      <w:pPr>
        <w:pStyle w:val="Akapitzlist"/>
        <w:numPr>
          <w:ilvl w:val="0"/>
          <w:numId w:val="35"/>
        </w:numPr>
        <w:spacing w:after="0"/>
        <w:jc w:val="both"/>
        <w:rPr>
          <w:rFonts w:cstheme="minorHAnsi"/>
        </w:rPr>
      </w:pPr>
      <w:r w:rsidRPr="00161E36">
        <w:rPr>
          <w:rFonts w:cstheme="minorHAnsi"/>
        </w:rPr>
        <w:t>1 miesiąca od dnia zawarcia umowy, jeżeli zamawiający nie zamieścił w Biuletynie Zamówień Publicznych ogłoszenia o udzieleniu zamówienia.</w:t>
      </w:r>
    </w:p>
    <w:p w14:paraId="6F5D23AC"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14:paraId="632E6512" w14:textId="77777777" w:rsidR="00D52550" w:rsidRPr="00161E36" w:rsidRDefault="00161E36" w:rsidP="00161E36">
      <w:pPr>
        <w:pStyle w:val="Akapitzlist"/>
        <w:numPr>
          <w:ilvl w:val="0"/>
          <w:numId w:val="32"/>
        </w:numPr>
        <w:spacing w:after="0"/>
        <w:ind w:left="426"/>
        <w:jc w:val="both"/>
        <w:rPr>
          <w:rFonts w:cstheme="minorHAnsi"/>
        </w:rPr>
      </w:pPr>
      <w:r w:rsidRPr="00161E36">
        <w:rPr>
          <w:rFonts w:cstheme="minorHAnsi"/>
        </w:rPr>
        <w:t>Pozostałe informacje dotyczące środków ochrony prawnej znajdują się w Dziale IX Prawa zamówień publicznych "Środki ochrony prawnej", art. od 505 do 590.</w:t>
      </w:r>
    </w:p>
    <w:p w14:paraId="05E85536" w14:textId="77777777" w:rsidR="00D52550" w:rsidRPr="00161E36" w:rsidRDefault="00D52550" w:rsidP="00161E36">
      <w:pPr>
        <w:spacing w:after="0"/>
        <w:jc w:val="both"/>
        <w:rPr>
          <w:rFonts w:cstheme="minorHAnsi"/>
        </w:rPr>
      </w:pPr>
    </w:p>
    <w:p w14:paraId="3D199AC9" w14:textId="77777777" w:rsidR="00D52550" w:rsidRPr="00161E36" w:rsidRDefault="00161E36" w:rsidP="00161E36">
      <w:pPr>
        <w:spacing w:after="0"/>
        <w:jc w:val="both"/>
        <w:rPr>
          <w:rFonts w:cstheme="minorHAnsi"/>
          <w:b/>
        </w:rPr>
      </w:pPr>
      <w:r w:rsidRPr="00161E36">
        <w:rPr>
          <w:rFonts w:cstheme="minorHAnsi"/>
          <w:b/>
        </w:rPr>
        <w:lastRenderedPageBreak/>
        <w:t>XIX. Postanowienia końcowe</w:t>
      </w:r>
    </w:p>
    <w:p w14:paraId="1A53E444" w14:textId="77777777" w:rsidR="00D52550" w:rsidRPr="00161E36" w:rsidRDefault="00161E36" w:rsidP="00161E36">
      <w:pPr>
        <w:pStyle w:val="Akapitzlist"/>
        <w:numPr>
          <w:ilvl w:val="0"/>
          <w:numId w:val="10"/>
        </w:numPr>
        <w:spacing w:after="0"/>
        <w:jc w:val="both"/>
        <w:rPr>
          <w:rFonts w:cstheme="minorHAnsi"/>
        </w:rPr>
      </w:pPr>
      <w:r w:rsidRPr="00161E36">
        <w:rPr>
          <w:rFonts w:cstheme="minorHAnsi"/>
        </w:rPr>
        <w:t>Uczestnicy postępowania mają prawo wglądu do treści protokołu postępowania oraz do załączników do protokołu. Protokół postępowania jest jawny i udostępniany na wniosek.</w:t>
      </w:r>
    </w:p>
    <w:p w14:paraId="1F68D6FA" w14:textId="77777777" w:rsidR="00D52550" w:rsidRPr="00161E36" w:rsidRDefault="00161E36" w:rsidP="00161E36">
      <w:pPr>
        <w:pStyle w:val="Akapitzlist"/>
        <w:numPr>
          <w:ilvl w:val="0"/>
          <w:numId w:val="10"/>
        </w:numPr>
        <w:spacing w:after="0"/>
        <w:jc w:val="both"/>
        <w:rPr>
          <w:rFonts w:cstheme="minorHAnsi"/>
        </w:rPr>
      </w:pPr>
      <w:r w:rsidRPr="00161E36">
        <w:rPr>
          <w:rFonts w:cstheme="minorHAnsi"/>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14:paraId="140BF93C" w14:textId="77777777" w:rsidR="00D52550" w:rsidRPr="00161E36" w:rsidRDefault="00161E36" w:rsidP="00161E36">
      <w:pPr>
        <w:pStyle w:val="Akapitzlist"/>
        <w:numPr>
          <w:ilvl w:val="0"/>
          <w:numId w:val="10"/>
        </w:numPr>
        <w:spacing w:after="0"/>
        <w:jc w:val="both"/>
        <w:rPr>
          <w:rFonts w:cstheme="minorHAnsi"/>
        </w:rPr>
      </w:pPr>
      <w:r w:rsidRPr="00161E36">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2A65200E" w14:textId="77777777" w:rsidR="00D52550" w:rsidRPr="00161E36" w:rsidRDefault="00161E36" w:rsidP="00161E36">
      <w:pPr>
        <w:pStyle w:val="Akapitzlist"/>
        <w:numPr>
          <w:ilvl w:val="0"/>
          <w:numId w:val="10"/>
        </w:numPr>
        <w:spacing w:after="0"/>
        <w:jc w:val="both"/>
        <w:rPr>
          <w:rFonts w:cstheme="minorHAnsi"/>
        </w:rPr>
      </w:pPr>
      <w:r w:rsidRPr="00161E36">
        <w:rPr>
          <w:rFonts w:cstheme="minorHAnsi"/>
        </w:rPr>
        <w:t>Udostępnienie dokumentów odbywać się będzie wg poniższych zasad:</w:t>
      </w:r>
    </w:p>
    <w:p w14:paraId="048B87D7" w14:textId="77777777" w:rsidR="00D52550" w:rsidRPr="00161E36" w:rsidRDefault="00161E36" w:rsidP="00161E36">
      <w:pPr>
        <w:pStyle w:val="Akapitzlist"/>
        <w:numPr>
          <w:ilvl w:val="0"/>
          <w:numId w:val="11"/>
        </w:numPr>
        <w:spacing w:after="0"/>
        <w:ind w:left="993"/>
        <w:jc w:val="both"/>
        <w:rPr>
          <w:rFonts w:cstheme="minorHAnsi"/>
        </w:rPr>
      </w:pPr>
      <w:r w:rsidRPr="00161E36">
        <w:rPr>
          <w:rFonts w:cstheme="minorHAnsi"/>
        </w:rPr>
        <w:t>zamawiający udostępnia wskazane dokumenty na wniosek,</w:t>
      </w:r>
    </w:p>
    <w:p w14:paraId="77E6F2E8" w14:textId="77777777" w:rsidR="00D52550" w:rsidRPr="00161E36" w:rsidRDefault="00161E36" w:rsidP="00161E36">
      <w:pPr>
        <w:pStyle w:val="Akapitzlist"/>
        <w:numPr>
          <w:ilvl w:val="0"/>
          <w:numId w:val="11"/>
        </w:numPr>
        <w:spacing w:after="0"/>
        <w:ind w:left="993"/>
        <w:jc w:val="both"/>
        <w:rPr>
          <w:rFonts w:cstheme="minorHAnsi"/>
        </w:rPr>
      </w:pPr>
      <w:r w:rsidRPr="00161E36">
        <w:rPr>
          <w:rFonts w:cstheme="minorHAnsi"/>
        </w:rPr>
        <w:t>udostępnianie protokołu postępowania lub załączników do protokołu postępowania następuje, co do zasady, przy użyciu środków komunikacji elektronicznej.</w:t>
      </w:r>
    </w:p>
    <w:p w14:paraId="7201AA23" w14:textId="77777777" w:rsidR="00D52550" w:rsidRPr="00161E36" w:rsidRDefault="00161E36" w:rsidP="00161E36">
      <w:pPr>
        <w:pStyle w:val="Akapitzlist"/>
        <w:numPr>
          <w:ilvl w:val="0"/>
          <w:numId w:val="10"/>
        </w:numPr>
        <w:spacing w:after="0"/>
        <w:jc w:val="both"/>
        <w:rPr>
          <w:rFonts w:cstheme="minorHAnsi"/>
        </w:rPr>
      </w:pPr>
      <w:r w:rsidRPr="00161E36">
        <w:rPr>
          <w:rFonts w:cstheme="minorHAnsi"/>
        </w:rPr>
        <w:t>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p>
    <w:p w14:paraId="2FB9A206" w14:textId="435B4387" w:rsidR="00D52550" w:rsidRPr="00161E36" w:rsidRDefault="00161E36" w:rsidP="00161E36">
      <w:pPr>
        <w:pStyle w:val="Akapitzlist"/>
        <w:numPr>
          <w:ilvl w:val="0"/>
          <w:numId w:val="10"/>
        </w:numPr>
        <w:spacing w:after="0"/>
        <w:jc w:val="both"/>
        <w:rPr>
          <w:rFonts w:cstheme="minorHAnsi"/>
        </w:rPr>
      </w:pPr>
      <w:r w:rsidRPr="00161E36">
        <w:rPr>
          <w:rFonts w:cstheme="minorHAnsi"/>
        </w:rPr>
        <w:t>Zamawiający nie przewiduje zwrotu kosztów udziału w postępowaniu.</w:t>
      </w:r>
    </w:p>
    <w:p w14:paraId="7F89949F" w14:textId="77777777" w:rsidR="00D52550" w:rsidRPr="00161E36" w:rsidRDefault="00D52550" w:rsidP="00161E36">
      <w:pPr>
        <w:spacing w:after="0"/>
        <w:jc w:val="both"/>
        <w:rPr>
          <w:rFonts w:cstheme="minorHAnsi"/>
          <w:b/>
        </w:rPr>
      </w:pPr>
    </w:p>
    <w:p w14:paraId="5C178CCC" w14:textId="77777777" w:rsidR="00D52550" w:rsidRPr="00161E36" w:rsidRDefault="00161E36" w:rsidP="00161E36">
      <w:pPr>
        <w:spacing w:after="0"/>
        <w:jc w:val="both"/>
        <w:rPr>
          <w:rFonts w:cstheme="minorHAnsi"/>
          <w:b/>
        </w:rPr>
      </w:pPr>
      <w:r w:rsidRPr="00161E36">
        <w:rPr>
          <w:rFonts w:cstheme="minorHAnsi"/>
          <w:b/>
        </w:rPr>
        <w:t>XX. Załączniki</w:t>
      </w:r>
    </w:p>
    <w:p w14:paraId="0E8163D3" w14:textId="77777777" w:rsidR="00D52550" w:rsidRPr="00161E36" w:rsidRDefault="00161E36" w:rsidP="00161E36">
      <w:pPr>
        <w:spacing w:after="0"/>
        <w:jc w:val="both"/>
        <w:rPr>
          <w:rFonts w:cstheme="minorHAnsi"/>
          <w:u w:val="single"/>
        </w:rPr>
      </w:pPr>
      <w:r w:rsidRPr="00161E36">
        <w:rPr>
          <w:rFonts w:cstheme="minorHAnsi"/>
          <w:u w:val="single"/>
        </w:rPr>
        <w:t>Załączniki składające się na integralną cześć specyfikacji:</w:t>
      </w:r>
    </w:p>
    <w:p w14:paraId="14DF56D8" w14:textId="77777777" w:rsidR="00D52550" w:rsidRPr="00161E36" w:rsidRDefault="00161E36" w:rsidP="00161E36">
      <w:pPr>
        <w:pStyle w:val="Akapitzlist"/>
        <w:numPr>
          <w:ilvl w:val="0"/>
          <w:numId w:val="2"/>
        </w:numPr>
        <w:spacing w:after="0"/>
        <w:ind w:left="1843" w:hanging="1417"/>
        <w:jc w:val="both"/>
        <w:rPr>
          <w:rFonts w:cstheme="minorHAnsi"/>
        </w:rPr>
      </w:pPr>
      <w:r w:rsidRPr="00161E36">
        <w:rPr>
          <w:rFonts w:cstheme="minorHAnsi"/>
        </w:rPr>
        <w:t>formularz ofertowy,</w:t>
      </w:r>
    </w:p>
    <w:p w14:paraId="28072D9C" w14:textId="1A1565B1" w:rsidR="00423F76" w:rsidRPr="00161E36" w:rsidRDefault="00161E36" w:rsidP="00161E36">
      <w:pPr>
        <w:pStyle w:val="Akapitzlist"/>
        <w:numPr>
          <w:ilvl w:val="0"/>
          <w:numId w:val="2"/>
        </w:numPr>
        <w:spacing w:after="0"/>
        <w:ind w:left="1843" w:hanging="1417"/>
        <w:jc w:val="both"/>
        <w:rPr>
          <w:rFonts w:cstheme="minorHAnsi"/>
        </w:rPr>
      </w:pPr>
      <w:r w:rsidRPr="00161E36">
        <w:rPr>
          <w:rFonts w:cstheme="minorHAnsi"/>
        </w:rPr>
        <w:t>oświadczenie Wykonawcy o niepodleganiu wykluczeniu,</w:t>
      </w:r>
    </w:p>
    <w:p w14:paraId="1B1706C7" w14:textId="77777777" w:rsidR="00D52550" w:rsidRPr="00161E36" w:rsidRDefault="00161E36" w:rsidP="00161E36">
      <w:pPr>
        <w:pStyle w:val="Akapitzlist"/>
        <w:numPr>
          <w:ilvl w:val="0"/>
          <w:numId w:val="2"/>
        </w:numPr>
        <w:spacing w:after="0"/>
        <w:ind w:left="1843" w:hanging="1417"/>
        <w:jc w:val="both"/>
        <w:rPr>
          <w:rFonts w:cstheme="minorHAnsi"/>
        </w:rPr>
      </w:pPr>
      <w:r w:rsidRPr="00161E36">
        <w:rPr>
          <w:rFonts w:cstheme="minorHAnsi"/>
        </w:rPr>
        <w:t>wzór umowy,</w:t>
      </w:r>
    </w:p>
    <w:p w14:paraId="06B63DB6" w14:textId="77777777" w:rsidR="00233FDE" w:rsidRPr="00161E36" w:rsidRDefault="00233FDE" w:rsidP="00161E36">
      <w:pPr>
        <w:spacing w:after="0"/>
        <w:ind w:left="426"/>
        <w:jc w:val="both"/>
        <w:rPr>
          <w:rFonts w:cstheme="minorHAnsi"/>
        </w:rPr>
      </w:pPr>
    </w:p>
    <w:sectPr w:rsidR="00233FDE" w:rsidRPr="00161E36">
      <w:headerReference w:type="default" r:id="rId40"/>
      <w:footerReference w:type="default" r:id="rId4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2047" w14:textId="77777777" w:rsidR="005F497A" w:rsidRDefault="005F497A">
      <w:pPr>
        <w:spacing w:after="0" w:line="240" w:lineRule="auto"/>
      </w:pPr>
      <w:r>
        <w:separator/>
      </w:r>
    </w:p>
  </w:endnote>
  <w:endnote w:type="continuationSeparator" w:id="0">
    <w:p w14:paraId="63CA18C9" w14:textId="77777777" w:rsidR="005F497A" w:rsidRDefault="005F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45700"/>
      <w:docPartObj>
        <w:docPartGallery w:val="Page Numbers (Bottom of Page)"/>
        <w:docPartUnique/>
      </w:docPartObj>
    </w:sdtPr>
    <w:sdtEndPr/>
    <w:sdtContent>
      <w:p w14:paraId="1DB765FD" w14:textId="77777777" w:rsidR="00D52550" w:rsidRDefault="00161E36">
        <w:pPr>
          <w:pStyle w:val="Stopka"/>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2</w:t>
        </w:r>
        <w:r>
          <w:rPr>
            <w:sz w:val="16"/>
            <w:szCs w:val="16"/>
          </w:rPr>
          <w:fldChar w:fldCharType="end"/>
        </w:r>
      </w:p>
    </w:sdtContent>
  </w:sdt>
  <w:p w14:paraId="1FD0532F" w14:textId="77777777" w:rsidR="00D52550" w:rsidRDefault="00D525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2E9E" w14:textId="77777777" w:rsidR="005F497A" w:rsidRDefault="005F497A">
      <w:pPr>
        <w:spacing w:after="0" w:line="240" w:lineRule="auto"/>
      </w:pPr>
      <w:r>
        <w:separator/>
      </w:r>
    </w:p>
  </w:footnote>
  <w:footnote w:type="continuationSeparator" w:id="0">
    <w:p w14:paraId="2E4356C2" w14:textId="77777777" w:rsidR="005F497A" w:rsidRDefault="005F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5776" w14:textId="77777777" w:rsidR="00D52550" w:rsidRDefault="00D525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EA0"/>
    <w:multiLevelType w:val="multilevel"/>
    <w:tmpl w:val="31A878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821BE1"/>
    <w:multiLevelType w:val="multilevel"/>
    <w:tmpl w:val="904C57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4E2F94"/>
    <w:multiLevelType w:val="multilevel"/>
    <w:tmpl w:val="1B10B22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2D52D3B"/>
    <w:multiLevelType w:val="multilevel"/>
    <w:tmpl w:val="CA1ACF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B90E70"/>
    <w:multiLevelType w:val="multilevel"/>
    <w:tmpl w:val="12000E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D37AEE"/>
    <w:multiLevelType w:val="hybridMultilevel"/>
    <w:tmpl w:val="9780894E"/>
    <w:lvl w:ilvl="0" w:tplc="EC146D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6052A"/>
    <w:multiLevelType w:val="multilevel"/>
    <w:tmpl w:val="9F6A5604"/>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7" w15:restartNumberingAfterBreak="0">
    <w:nsid w:val="1BFD7CBE"/>
    <w:multiLevelType w:val="multilevel"/>
    <w:tmpl w:val="BDE0DB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CC7322E"/>
    <w:multiLevelType w:val="multilevel"/>
    <w:tmpl w:val="74403D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CDE1E4F"/>
    <w:multiLevelType w:val="multilevel"/>
    <w:tmpl w:val="D67E16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3E53D37"/>
    <w:multiLevelType w:val="multilevel"/>
    <w:tmpl w:val="3BBABB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52378C0"/>
    <w:multiLevelType w:val="multilevel"/>
    <w:tmpl w:val="625602BE"/>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BD6C09"/>
    <w:multiLevelType w:val="multilevel"/>
    <w:tmpl w:val="D7F0D312"/>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27581A16"/>
    <w:multiLevelType w:val="multilevel"/>
    <w:tmpl w:val="EB3E4FC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A1D443E"/>
    <w:multiLevelType w:val="multilevel"/>
    <w:tmpl w:val="890AE3E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31C1B"/>
    <w:multiLevelType w:val="multilevel"/>
    <w:tmpl w:val="F874FD30"/>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A72B40"/>
    <w:multiLevelType w:val="multilevel"/>
    <w:tmpl w:val="C8FCEF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9AB25A9"/>
    <w:multiLevelType w:val="multilevel"/>
    <w:tmpl w:val="E382A3D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3AC974DD"/>
    <w:multiLevelType w:val="multilevel"/>
    <w:tmpl w:val="38965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BA26884"/>
    <w:multiLevelType w:val="multilevel"/>
    <w:tmpl w:val="BF665C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E6F629A"/>
    <w:multiLevelType w:val="multilevel"/>
    <w:tmpl w:val="138E7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4B17419"/>
    <w:multiLevelType w:val="multilevel"/>
    <w:tmpl w:val="5A68BC1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66A0F96"/>
    <w:multiLevelType w:val="multilevel"/>
    <w:tmpl w:val="28F80C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9353E5B"/>
    <w:multiLevelType w:val="hybridMultilevel"/>
    <w:tmpl w:val="DC5427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72519B"/>
    <w:multiLevelType w:val="multilevel"/>
    <w:tmpl w:val="DC765C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A52027B"/>
    <w:multiLevelType w:val="multilevel"/>
    <w:tmpl w:val="AD506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EA145D1"/>
    <w:multiLevelType w:val="multilevel"/>
    <w:tmpl w:val="673AA4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09B089B"/>
    <w:multiLevelType w:val="multilevel"/>
    <w:tmpl w:val="4FFA94FE"/>
    <w:lvl w:ilvl="0">
      <w:start w:val="1"/>
      <w:numFmt w:val="decimal"/>
      <w:lvlText w:val="%1."/>
      <w:lvlJc w:val="left"/>
      <w:pPr>
        <w:ind w:left="482" w:hanging="340"/>
      </w:pPr>
    </w:lvl>
    <w:lvl w:ilvl="1">
      <w:start w:val="1"/>
      <w:numFmt w:val="decimal"/>
      <w:lvlText w:val="%2)"/>
      <w:lvlJc w:val="left"/>
      <w:pPr>
        <w:ind w:left="680" w:hanging="340"/>
      </w:pPr>
    </w:lvl>
    <w:lvl w:ilvl="2">
      <w:start w:val="1"/>
      <w:numFmt w:val="lowerLetter"/>
      <w:lvlText w:val="%3)"/>
      <w:lvlJc w:val="left"/>
      <w:pPr>
        <w:ind w:left="1020" w:hanging="340"/>
      </w:p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28" w15:restartNumberingAfterBreak="0">
    <w:nsid w:val="578D01CD"/>
    <w:multiLevelType w:val="multilevel"/>
    <w:tmpl w:val="9DAA15EE"/>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3811A54"/>
    <w:multiLevelType w:val="multilevel"/>
    <w:tmpl w:val="60E809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E96290"/>
    <w:multiLevelType w:val="multilevel"/>
    <w:tmpl w:val="D91ECB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9C867D6"/>
    <w:multiLevelType w:val="multilevel"/>
    <w:tmpl w:val="B72453EE"/>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32" w15:restartNumberingAfterBreak="0">
    <w:nsid w:val="6A296F07"/>
    <w:multiLevelType w:val="multilevel"/>
    <w:tmpl w:val="50B806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E9546F"/>
    <w:multiLevelType w:val="multilevel"/>
    <w:tmpl w:val="F7147E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EAF721B"/>
    <w:multiLevelType w:val="multilevel"/>
    <w:tmpl w:val="7D6654C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75906F63"/>
    <w:multiLevelType w:val="multilevel"/>
    <w:tmpl w:val="DCD680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79973B8"/>
    <w:multiLevelType w:val="multilevel"/>
    <w:tmpl w:val="5374EDE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A8A6539"/>
    <w:multiLevelType w:val="multilevel"/>
    <w:tmpl w:val="107471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CBC1A92"/>
    <w:multiLevelType w:val="hybridMultilevel"/>
    <w:tmpl w:val="2B76AADC"/>
    <w:lvl w:ilvl="0" w:tplc="B1B4EEAC">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39" w15:restartNumberingAfterBreak="0">
    <w:nsid w:val="7D7836C3"/>
    <w:multiLevelType w:val="multilevel"/>
    <w:tmpl w:val="440CCBDC"/>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F70C24"/>
    <w:multiLevelType w:val="multilevel"/>
    <w:tmpl w:val="DC7634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90517">
    <w:abstractNumId w:val="4"/>
  </w:num>
  <w:num w:numId="2" w16cid:durableId="1936479663">
    <w:abstractNumId w:val="31"/>
  </w:num>
  <w:num w:numId="3" w16cid:durableId="1396781288">
    <w:abstractNumId w:val="40"/>
  </w:num>
  <w:num w:numId="4" w16cid:durableId="2099790626">
    <w:abstractNumId w:val="15"/>
  </w:num>
  <w:num w:numId="5" w16cid:durableId="1962834739">
    <w:abstractNumId w:val="21"/>
  </w:num>
  <w:num w:numId="6" w16cid:durableId="1991010960">
    <w:abstractNumId w:val="32"/>
  </w:num>
  <w:num w:numId="7" w16cid:durableId="1937858361">
    <w:abstractNumId w:val="29"/>
  </w:num>
  <w:num w:numId="8" w16cid:durableId="527646055">
    <w:abstractNumId w:val="36"/>
  </w:num>
  <w:num w:numId="9" w16cid:durableId="169805168">
    <w:abstractNumId w:val="39"/>
  </w:num>
  <w:num w:numId="10" w16cid:durableId="594367669">
    <w:abstractNumId w:val="1"/>
  </w:num>
  <w:num w:numId="11" w16cid:durableId="1043140536">
    <w:abstractNumId w:val="7"/>
  </w:num>
  <w:num w:numId="12" w16cid:durableId="829642632">
    <w:abstractNumId w:val="34"/>
  </w:num>
  <w:num w:numId="13" w16cid:durableId="1550920812">
    <w:abstractNumId w:val="8"/>
  </w:num>
  <w:num w:numId="14" w16cid:durableId="1938293858">
    <w:abstractNumId w:val="12"/>
  </w:num>
  <w:num w:numId="15" w16cid:durableId="661154038">
    <w:abstractNumId w:val="16"/>
  </w:num>
  <w:num w:numId="16" w16cid:durableId="2010715832">
    <w:abstractNumId w:val="30"/>
  </w:num>
  <w:num w:numId="17" w16cid:durableId="1013338593">
    <w:abstractNumId w:val="33"/>
  </w:num>
  <w:num w:numId="18" w16cid:durableId="1761366635">
    <w:abstractNumId w:val="11"/>
  </w:num>
  <w:num w:numId="19" w16cid:durableId="536235981">
    <w:abstractNumId w:val="9"/>
  </w:num>
  <w:num w:numId="20" w16cid:durableId="2122844730">
    <w:abstractNumId w:val="3"/>
  </w:num>
  <w:num w:numId="21" w16cid:durableId="293684386">
    <w:abstractNumId w:val="14"/>
  </w:num>
  <w:num w:numId="22" w16cid:durableId="1343317029">
    <w:abstractNumId w:val="18"/>
  </w:num>
  <w:num w:numId="23" w16cid:durableId="879705596">
    <w:abstractNumId w:val="19"/>
  </w:num>
  <w:num w:numId="24" w16cid:durableId="343558416">
    <w:abstractNumId w:val="37"/>
  </w:num>
  <w:num w:numId="25" w16cid:durableId="379288680">
    <w:abstractNumId w:val="17"/>
  </w:num>
  <w:num w:numId="26" w16cid:durableId="1410418024">
    <w:abstractNumId w:val="26"/>
  </w:num>
  <w:num w:numId="27" w16cid:durableId="1791318015">
    <w:abstractNumId w:val="6"/>
  </w:num>
  <w:num w:numId="28" w16cid:durableId="995958550">
    <w:abstractNumId w:val="13"/>
  </w:num>
  <w:num w:numId="29" w16cid:durableId="1051266181">
    <w:abstractNumId w:val="2"/>
  </w:num>
  <w:num w:numId="30" w16cid:durableId="1006134003">
    <w:abstractNumId w:val="25"/>
  </w:num>
  <w:num w:numId="31" w16cid:durableId="2089570667">
    <w:abstractNumId w:val="20"/>
  </w:num>
  <w:num w:numId="32" w16cid:durableId="714356107">
    <w:abstractNumId w:val="35"/>
  </w:num>
  <w:num w:numId="33" w16cid:durableId="1418554360">
    <w:abstractNumId w:val="0"/>
  </w:num>
  <w:num w:numId="34" w16cid:durableId="2029868929">
    <w:abstractNumId w:val="24"/>
  </w:num>
  <w:num w:numId="35" w16cid:durableId="747846653">
    <w:abstractNumId w:val="28"/>
  </w:num>
  <w:num w:numId="36" w16cid:durableId="1659113290">
    <w:abstractNumId w:val="22"/>
  </w:num>
  <w:num w:numId="37" w16cid:durableId="263808549">
    <w:abstractNumId w:val="10"/>
    <w:lvlOverride w:ilvl="0">
      <w:startOverride w:val="1"/>
    </w:lvlOverride>
  </w:num>
  <w:num w:numId="38" w16cid:durableId="909465796">
    <w:abstractNumId w:val="10"/>
  </w:num>
  <w:num w:numId="39" w16cid:durableId="1444155343">
    <w:abstractNumId w:val="10"/>
  </w:num>
  <w:num w:numId="40" w16cid:durableId="1699231340">
    <w:abstractNumId w:val="10"/>
  </w:num>
  <w:num w:numId="41" w16cid:durableId="474565794">
    <w:abstractNumId w:val="10"/>
  </w:num>
  <w:num w:numId="42" w16cid:durableId="235631303">
    <w:abstractNumId w:val="10"/>
  </w:num>
  <w:num w:numId="43" w16cid:durableId="809249730">
    <w:abstractNumId w:val="10"/>
  </w:num>
  <w:num w:numId="44" w16cid:durableId="567961891">
    <w:abstractNumId w:val="10"/>
  </w:num>
  <w:num w:numId="45" w16cid:durableId="1506094252">
    <w:abstractNumId w:val="10"/>
  </w:num>
  <w:num w:numId="46" w16cid:durableId="1974216830">
    <w:abstractNumId w:val="10"/>
  </w:num>
  <w:num w:numId="47" w16cid:durableId="1941529367">
    <w:abstractNumId w:val="10"/>
  </w:num>
  <w:num w:numId="48" w16cid:durableId="344215124">
    <w:abstractNumId w:val="10"/>
  </w:num>
  <w:num w:numId="49" w16cid:durableId="1230964043">
    <w:abstractNumId w:val="10"/>
  </w:num>
  <w:num w:numId="50" w16cid:durableId="1881473195">
    <w:abstractNumId w:val="10"/>
  </w:num>
  <w:num w:numId="51" w16cid:durableId="372845835">
    <w:abstractNumId w:val="10"/>
  </w:num>
  <w:num w:numId="52" w16cid:durableId="1931087596">
    <w:abstractNumId w:val="10"/>
  </w:num>
  <w:num w:numId="53" w16cid:durableId="799691579">
    <w:abstractNumId w:val="10"/>
  </w:num>
  <w:num w:numId="54" w16cid:durableId="1376419783">
    <w:abstractNumId w:val="10"/>
  </w:num>
  <w:num w:numId="55" w16cid:durableId="2053068285">
    <w:abstractNumId w:val="10"/>
  </w:num>
  <w:num w:numId="56" w16cid:durableId="880898764">
    <w:abstractNumId w:val="10"/>
  </w:num>
  <w:num w:numId="57" w16cid:durableId="137455962">
    <w:abstractNumId w:val="10"/>
  </w:num>
  <w:num w:numId="58" w16cid:durableId="970398887">
    <w:abstractNumId w:val="10"/>
  </w:num>
  <w:num w:numId="59" w16cid:durableId="101609148">
    <w:abstractNumId w:val="10"/>
  </w:num>
  <w:num w:numId="60" w16cid:durableId="794446766">
    <w:abstractNumId w:val="10"/>
  </w:num>
  <w:num w:numId="61" w16cid:durableId="1352610106">
    <w:abstractNumId w:val="10"/>
  </w:num>
  <w:num w:numId="62" w16cid:durableId="1077365804">
    <w:abstractNumId w:val="10"/>
  </w:num>
  <w:num w:numId="63" w16cid:durableId="326902579">
    <w:abstractNumId w:val="10"/>
  </w:num>
  <w:num w:numId="64" w16cid:durableId="1494028417">
    <w:abstractNumId w:val="10"/>
  </w:num>
  <w:num w:numId="65" w16cid:durableId="1811747696">
    <w:abstractNumId w:val="27"/>
  </w:num>
  <w:num w:numId="66" w16cid:durableId="772358434">
    <w:abstractNumId w:val="5"/>
  </w:num>
  <w:num w:numId="67" w16cid:durableId="263267773">
    <w:abstractNumId w:val="38"/>
  </w:num>
  <w:num w:numId="68" w16cid:durableId="1910265923">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50"/>
    <w:rsid w:val="000F48C9"/>
    <w:rsid w:val="00161E36"/>
    <w:rsid w:val="00233FDE"/>
    <w:rsid w:val="003540FA"/>
    <w:rsid w:val="00423F76"/>
    <w:rsid w:val="005F497A"/>
    <w:rsid w:val="007C11E1"/>
    <w:rsid w:val="00AE2326"/>
    <w:rsid w:val="00C376E3"/>
    <w:rsid w:val="00D52550"/>
    <w:rsid w:val="00E42B9D"/>
    <w:rsid w:val="00F67C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FA23"/>
  <w15:docId w15:val="{18C7BBD0-D22F-483C-8FBE-E9AA2F87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eastAsia="Calibri" w:cs="Calibri"/>
      <w:color w:val="000000"/>
      <w:sz w:val="22"/>
    </w:rPr>
  </w:style>
  <w:style w:type="paragraph" w:styleId="Nagwek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Stopka"/>
    <w:uiPriority w:val="99"/>
    <w:qFormat/>
    <w:rsid w:val="00FC7EDE"/>
  </w:style>
  <w:style w:type="character" w:customStyle="1" w:styleId="Nagwek5Znak">
    <w:name w:val="Nagłówek 5 Znak"/>
    <w:basedOn w:val="Domylnaczcionkaakapitu"/>
    <w:link w:val="Nagwek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TekstprzypisudolnegoZnak">
    <w:name w:val="Tekst przypisu dolnego Znak"/>
    <w:basedOn w:val="Domylnaczcionkaakapitu"/>
    <w:link w:val="Tekstprzypisudolnego"/>
    <w:uiPriority w:val="99"/>
    <w:semiHidden/>
    <w:qFormat/>
    <w:rsid w:val="00107DAB"/>
    <w:rPr>
      <w:rFonts w:ascii="Times New Roman" w:eastAsia="SimSun" w:hAnsi="Times New Roman" w:cs="Mangal"/>
      <w:kern w:val="2"/>
      <w:sz w:val="20"/>
      <w:szCs w:val="18"/>
      <w:lang w:eastAsia="zh-CN" w:bidi="hi-IN"/>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07DAB"/>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semiHidden/>
    <w:unhideWhenUsed/>
    <w:rsid w:val="00FC7EDE"/>
    <w:pPr>
      <w:tabs>
        <w:tab w:val="center" w:pos="4536"/>
        <w:tab w:val="right" w:pos="9072"/>
      </w:tabs>
      <w:spacing w:after="0" w:line="240" w:lineRule="auto"/>
    </w:p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overflowPunct w:val="0"/>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next w:val="Normalny"/>
    <w:qFormat/>
    <w:rsid w:val="00387C35"/>
    <w:pPr>
      <w:keepNext/>
      <w:widowControl w:val="0"/>
      <w:spacing w:after="0" w:line="326" w:lineRule="atLeast"/>
      <w:ind w:left="720" w:hanging="360"/>
      <w:jc w:val="center"/>
    </w:pPr>
    <w:rPr>
      <w:rFonts w:ascii="Arial" w:eastAsia="Arial" w:hAnsi="Arial" w:cs="Arial"/>
      <w:b/>
      <w:bCs/>
      <w:kern w:val="2"/>
      <w:sz w:val="20"/>
      <w:szCs w:val="20"/>
      <w:lang w:eastAsia="zh-CN"/>
    </w:rPr>
  </w:style>
  <w:style w:type="paragraph" w:styleId="Tekstprzypisudolnego">
    <w:name w:val="footnote text"/>
    <w:basedOn w:val="Normalny"/>
    <w:link w:val="TekstprzypisudolnegoZnak"/>
    <w:uiPriority w:val="99"/>
    <w:semiHidden/>
    <w:unhideWhenUsed/>
    <w:rsid w:val="00107DAB"/>
    <w:pPr>
      <w:spacing w:after="0" w:line="240" w:lineRule="auto"/>
      <w:textAlignment w:val="baseline"/>
    </w:pPr>
    <w:rPr>
      <w:rFonts w:ascii="Times New Roman" w:eastAsia="SimSun" w:hAnsi="Times New Roman" w:cs="Mangal"/>
      <w:kern w:val="2"/>
      <w:sz w:val="20"/>
      <w:szCs w:val="18"/>
      <w:lang w:eastAsia="zh-CN" w:bidi="hi-IN"/>
    </w:rPr>
  </w:style>
  <w:style w:type="table" w:styleId="Tabela-Siatka">
    <w:name w:val="Table Grid"/>
    <w:basedOn w:val="Standardowy"/>
    <w:uiPriority w:val="39"/>
    <w:rsid w:val="00DF14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AE2326"/>
    <w:rPr>
      <w:color w:val="0000FF" w:themeColor="hyperlink"/>
      <w:u w:val="single"/>
    </w:rPr>
  </w:style>
  <w:style w:type="character" w:styleId="Nierozpoznanawzmianka">
    <w:name w:val="Unresolved Mention"/>
    <w:basedOn w:val="Domylnaczcionkaakapitu"/>
    <w:uiPriority w:val="99"/>
    <w:semiHidden/>
    <w:unhideWhenUsed/>
    <w:rsid w:val="00AE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s://platformazakupowa.pl/pn/wolow"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wolow" TargetMode="External"/><Relationship Id="rId37" Type="http://schemas.openxmlformats.org/officeDocument/2006/relationships/hyperlink" Target="https://platformazakupowa.pl/pn/wolow"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wolow" TargetMode="External"/><Relationship Id="rId10" Type="http://schemas.openxmlformats.org/officeDocument/2006/relationships/hyperlink" Target="http://bip.wolow.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yrektordps@wol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dpswolow.pl/" TargetMode="External"/><Relationship Id="rId3" Type="http://schemas.openxmlformats.org/officeDocument/2006/relationships/styles" Target="styles.xml"/><Relationship Id="rId12" Type="http://schemas.openxmlformats.org/officeDocument/2006/relationships/hyperlink" Target="https://platformazakupowa.pl/pn/wol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D5D1B-B09D-492A-9E2A-CAEF07F6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8082</Words>
  <Characters>48498</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dc:description/>
  <cp:lastModifiedBy>Anna Mykowska</cp:lastModifiedBy>
  <cp:revision>7</cp:revision>
  <cp:lastPrinted>2021-03-08T10:23:00Z</cp:lastPrinted>
  <dcterms:created xsi:type="dcterms:W3CDTF">2023-11-23T10:23:00Z</dcterms:created>
  <dcterms:modified xsi:type="dcterms:W3CDTF">2023-11-30T09:12:00Z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