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373CA7C1" w:rsidR="00AA356F" w:rsidRPr="009C56FF" w:rsidRDefault="0039459B">
      <w:pPr>
        <w:spacing w:line="276" w:lineRule="auto"/>
        <w:jc w:val="center"/>
        <w:rPr>
          <w:rFonts w:ascii="Calibri" w:hAnsi="Calibri"/>
          <w:lang w:val="pl-PL"/>
        </w:rPr>
      </w:pPr>
      <w:r>
        <w:rPr>
          <w:rFonts w:ascii="Calibri" w:hAnsi="Calibri"/>
          <w:b/>
          <w:bCs/>
          <w:lang w:val="pl-PL"/>
        </w:rPr>
        <w:t>UMOWA NR ...../Z/202</w:t>
      </w:r>
      <w:r w:rsidR="00C913E1">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3DDAE1E"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3747D5">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3F3C0C96"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832871" w:rsidRPr="00832871">
        <w:rPr>
          <w:rFonts w:asciiTheme="minorHAnsi" w:hAnsiTheme="minorHAnsi" w:cstheme="minorHAnsi"/>
          <w:b/>
          <w:bCs/>
          <w:lang w:val="pl-PL"/>
        </w:rPr>
        <w:t xml:space="preserve">Przebudowa drogi powiatowej nr 1671N </w:t>
      </w:r>
      <w:proofErr w:type="spellStart"/>
      <w:r w:rsidR="00832871" w:rsidRPr="00832871">
        <w:rPr>
          <w:rFonts w:asciiTheme="minorHAnsi" w:hAnsiTheme="minorHAnsi" w:cstheme="minorHAnsi"/>
          <w:b/>
          <w:bCs/>
          <w:lang w:val="pl-PL"/>
        </w:rPr>
        <w:t>Kipary</w:t>
      </w:r>
      <w:proofErr w:type="spellEnd"/>
      <w:r w:rsidR="00832871" w:rsidRPr="00832871">
        <w:rPr>
          <w:rFonts w:asciiTheme="minorHAnsi" w:hAnsiTheme="minorHAnsi" w:cstheme="minorHAnsi"/>
          <w:b/>
          <w:bCs/>
          <w:lang w:val="pl-PL"/>
        </w:rPr>
        <w:t xml:space="preserve"> – Sędrowo od km 5+700 do km 11+883</w:t>
      </w:r>
      <w:r w:rsidR="009576EC">
        <w:rPr>
          <w:rFonts w:asciiTheme="minorHAnsi" w:hAnsiTheme="minorHAnsi" w:cstheme="minorHAnsi"/>
          <w:b/>
          <w:bCs/>
          <w:lang w:val="pl-PL"/>
        </w:rPr>
        <w:t>”</w:t>
      </w:r>
      <w:r w:rsidRPr="00ED02B9">
        <w:rPr>
          <w:rFonts w:asciiTheme="minorHAnsi" w:hAnsiTheme="minorHAnsi" w:cstheme="minorHAnsi"/>
          <w:b/>
          <w:bCs/>
          <w:color w:val="000000"/>
          <w:lang w:val="pl-PL"/>
        </w:rPr>
        <w:t>.</w:t>
      </w:r>
    </w:p>
    <w:p w14:paraId="4CC197D1" w14:textId="399BEC53"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w:t>
      </w:r>
      <w:r w:rsidR="009826F5">
        <w:rPr>
          <w:rFonts w:ascii="Calibri" w:hAnsi="Calibri"/>
          <w:szCs w:val="20"/>
          <w:lang w:val="pl-PL"/>
        </w:rPr>
        <w:t>,</w:t>
      </w:r>
      <w:r>
        <w:rPr>
          <w:rFonts w:ascii="Calibri" w:hAnsi="Calibri"/>
          <w:szCs w:val="20"/>
          <w:lang w:val="pl-PL"/>
        </w:rPr>
        <w:t xml:space="preserve"> Specyfikacją Techniczną Wykonania i Odbioru Robót Budowlanych oraz zasadami wiedzy technicznej i sztuką budowlaną.</w:t>
      </w:r>
    </w:p>
    <w:p w14:paraId="39EA0A10" w14:textId="5CC2E9B3"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3747D5">
        <w:rPr>
          <w:rStyle w:val="FontStyle13"/>
          <w:rFonts w:ascii="Calibri" w:hAnsi="Calibri" w:cs="Times New Roman"/>
          <w:bCs/>
          <w:color w:val="000000"/>
          <w:sz w:val="24"/>
          <w:szCs w:val="20"/>
          <w:lang w:val="pl-PL"/>
        </w:rPr>
        <w:t>przebudowę</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0BDB92B4"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1B4D07">
        <w:rPr>
          <w:rFonts w:ascii="Calibri" w:eastAsia="Arial" w:hAnsi="Calibri" w:cs="Arial"/>
          <w:b/>
          <w:bCs/>
          <w:kern w:val="0"/>
          <w:lang w:val="pl-PL" w:eastAsia="zh-CN" w:bidi="hi-IN"/>
        </w:rPr>
        <w:t>6</w:t>
      </w:r>
      <w:r w:rsidRPr="00C215E8">
        <w:rPr>
          <w:rFonts w:ascii="Calibri" w:eastAsia="Arial" w:hAnsi="Calibri" w:cs="Arial"/>
          <w:b/>
          <w:bCs/>
          <w:kern w:val="0"/>
          <w:lang w:val="pl-PL" w:eastAsia="zh-CN" w:bidi="hi-IN"/>
        </w:rPr>
        <w:t xml:space="preserve"> miesi</w:t>
      </w:r>
      <w:r w:rsidR="001B4D07">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7EEAF019" w14:textId="190077DE"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t>
      </w:r>
      <w:r w:rsidR="00992CF0">
        <w:rPr>
          <w:rStyle w:val="FontStyle104"/>
          <w:rFonts w:ascii="Calibri" w:hAnsi="Calibri" w:cs="Arial"/>
          <w:sz w:val="24"/>
          <w:szCs w:val="24"/>
          <w:lang w:val="pl-PL"/>
        </w:rPr>
        <w:t>protokołu odbioru robót</w:t>
      </w:r>
      <w:r>
        <w:rPr>
          <w:rStyle w:val="FontStyle104"/>
          <w:rFonts w:ascii="Calibri" w:hAnsi="Calibri" w:cs="Arial"/>
          <w:sz w:val="24"/>
          <w:szCs w:val="24"/>
          <w:lang w:val="pl-PL"/>
        </w:rPr>
        <w: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0D09B9E6"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w:t>
      </w:r>
      <w:r w:rsidR="009826F5">
        <w:rPr>
          <w:rFonts w:ascii="Calibri" w:hAnsi="Calibri" w:cs="Times New Roman"/>
          <w:szCs w:val="20"/>
          <w:lang w:val="pl-PL"/>
        </w:rPr>
        <w:t>,</w:t>
      </w:r>
      <w:r>
        <w:rPr>
          <w:rFonts w:ascii="Calibri" w:hAnsi="Calibri" w:cs="Times New Roman"/>
          <w:szCs w:val="20"/>
          <w:lang w:val="pl-PL"/>
        </w:rPr>
        <w:t xml:space="preserve">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490CBF4C" w:rsidR="00AA356F" w:rsidRPr="001B4D07"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r w:rsidR="001B4D07">
        <w:rPr>
          <w:rFonts w:ascii="Calibri" w:hAnsi="Calibri"/>
          <w:lang w:val="pl-PL"/>
        </w:rPr>
        <w:t>.</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94D9D0C"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w:t>
      </w:r>
      <w:r w:rsidR="009826F5">
        <w:rPr>
          <w:rFonts w:ascii="Calibri" w:eastAsia="Calibri" w:hAnsi="Calibri"/>
          <w:color w:val="000000"/>
          <w:lang w:val="pl-PL"/>
        </w:rPr>
        <w:t>0 ze zm.)</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010B956E" w14:textId="0197C867" w:rsidR="00AA356F" w:rsidRPr="001B4D07" w:rsidRDefault="0039459B" w:rsidP="001B4D07">
      <w:pPr>
        <w:spacing w:line="276" w:lineRule="auto"/>
        <w:jc w:val="both"/>
        <w:rPr>
          <w:lang w:val="pl-PL"/>
        </w:rPr>
      </w:pPr>
      <w:r>
        <w:rPr>
          <w:rFonts w:ascii="Calibri" w:hAnsi="Calibri"/>
          <w:lang w:val="pl-PL"/>
        </w:rPr>
        <w:t>ze strony Wykonawcy:......................................................................................</w:t>
      </w:r>
      <w:r>
        <w:rPr>
          <w:lang w:val="pl-PL"/>
        </w:rPr>
        <w:t>...............</w:t>
      </w: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Pr="009826F5" w:rsidRDefault="0039459B" w:rsidP="009826F5">
      <w:pPr>
        <w:spacing w:line="276" w:lineRule="auto"/>
        <w:jc w:val="both"/>
        <w:rPr>
          <w:rFonts w:asciiTheme="minorHAnsi" w:hAnsiTheme="minorHAnsi" w:cstheme="minorHAnsi"/>
          <w:lang w:val="pl-PL"/>
        </w:rPr>
      </w:pPr>
      <w:r>
        <w:rPr>
          <w:rFonts w:ascii="Calibri" w:hAnsi="Calibri"/>
          <w:lang w:val="pl-PL"/>
        </w:rPr>
        <w:t xml:space="preserve">2. W przypadku realizacji przedmiotu umowy przy pomocy podwykonawców, zapłata wynagrodzenia </w:t>
      </w:r>
      <w:r w:rsidRPr="009826F5">
        <w:rPr>
          <w:rFonts w:asciiTheme="minorHAnsi" w:hAnsiTheme="minorHAnsi" w:cstheme="minorHAnsi"/>
          <w:lang w:val="pl-PL"/>
        </w:rPr>
        <w:t>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Pr="009826F5" w:rsidRDefault="0039459B" w:rsidP="009826F5">
      <w:pPr>
        <w:spacing w:line="276" w:lineRule="auto"/>
        <w:jc w:val="both"/>
        <w:rPr>
          <w:rFonts w:asciiTheme="minorHAnsi" w:hAnsiTheme="minorHAnsi" w:cstheme="minorHAnsi"/>
          <w:lang w:val="pl-PL"/>
        </w:rPr>
      </w:pPr>
      <w:r w:rsidRPr="009826F5">
        <w:rPr>
          <w:rFonts w:asciiTheme="minorHAnsi" w:hAnsiTheme="minorHAnsi" w:cstheme="minorHAns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478D9666" w:rsidR="00AA356F" w:rsidRPr="009826F5" w:rsidRDefault="0039459B" w:rsidP="009826F5">
      <w:pPr>
        <w:pStyle w:val="Tekstkomentarza"/>
        <w:spacing w:line="276" w:lineRule="auto"/>
        <w:jc w:val="both"/>
        <w:rPr>
          <w:rFonts w:asciiTheme="minorHAnsi" w:hAnsiTheme="minorHAnsi" w:cstheme="minorHAnsi"/>
          <w:sz w:val="24"/>
          <w:szCs w:val="24"/>
          <w:lang w:val="pl-PL"/>
        </w:rPr>
      </w:pPr>
      <w:r w:rsidRPr="009826F5">
        <w:rPr>
          <w:rFonts w:asciiTheme="minorHAnsi" w:hAnsiTheme="minorHAnsi" w:cstheme="minorHAnsi"/>
          <w:sz w:val="24"/>
          <w:szCs w:val="24"/>
          <w:lang w:val="pl-PL"/>
        </w:rPr>
        <w:t>-w przypadku nie przedstawienia przez Wykonawcę dowodów zapłaty wynagrodzenia należnego podwykonawcom lub dalszym podwykonawcom, Zamawiający wstrzyma wypłatę wynagrodzenia Wykonawcy za odebrane roboty budowlan</w:t>
      </w:r>
      <w:r w:rsidR="009826F5">
        <w:rPr>
          <w:rFonts w:asciiTheme="minorHAnsi" w:hAnsiTheme="minorHAnsi" w:cstheme="minorHAnsi"/>
          <w:sz w:val="24"/>
          <w:szCs w:val="24"/>
          <w:lang w:val="pl-PL"/>
        </w:rPr>
        <w:t>e w w</w:t>
      </w:r>
      <w:r w:rsidR="009826F5" w:rsidRPr="009826F5">
        <w:rPr>
          <w:rFonts w:asciiTheme="minorHAnsi" w:hAnsiTheme="minorHAnsi" w:cstheme="minorHAnsi"/>
          <w:sz w:val="24"/>
          <w:szCs w:val="24"/>
          <w:lang w:val="pl-PL"/>
        </w:rPr>
        <w:t>ysokości łącznego wynagrodzenia należnego podwykonawcom i dalszym podwykonawcom</w:t>
      </w:r>
      <w:r w:rsidR="009826F5">
        <w:rPr>
          <w:rFonts w:asciiTheme="minorHAnsi" w:hAnsiTheme="minorHAnsi" w:cstheme="minorHAnsi"/>
          <w:sz w:val="24"/>
          <w:szCs w:val="24"/>
          <w:lang w:val="pl-PL"/>
        </w:rPr>
        <w:t>.</w:t>
      </w:r>
    </w:p>
    <w:p w14:paraId="1179435C" w14:textId="13650971" w:rsidR="00AA356F" w:rsidRDefault="0039459B" w:rsidP="009826F5">
      <w:pPr>
        <w:spacing w:line="276" w:lineRule="auto"/>
        <w:jc w:val="both"/>
        <w:rPr>
          <w:rFonts w:ascii="Calibri" w:hAnsi="Calibri"/>
          <w:lang w:val="pl-PL"/>
        </w:rPr>
      </w:pPr>
      <w:r w:rsidRPr="009826F5">
        <w:rPr>
          <w:rFonts w:asciiTheme="minorHAnsi" w:hAnsiTheme="minorHAnsi" w:cstheme="minorHAnsi"/>
          <w:lang w:val="pl-PL"/>
        </w:rPr>
        <w:t xml:space="preserve">- termin zapłaty wynagrodzenia podwykonawcy lub dalszemu podwykonawcy przewidziany            </w:t>
      </w:r>
      <w:r w:rsidR="00E20B09" w:rsidRPr="009826F5">
        <w:rPr>
          <w:rFonts w:asciiTheme="minorHAnsi" w:hAnsiTheme="minorHAnsi" w:cstheme="minorHAnsi"/>
          <w:lang w:val="pl-PL"/>
        </w:rPr>
        <w:t xml:space="preserve">       </w:t>
      </w:r>
      <w:r w:rsidRPr="009826F5">
        <w:rPr>
          <w:rFonts w:asciiTheme="minorHAnsi" w:hAnsiTheme="minorHAnsi" w:cstheme="minorHAnsi"/>
          <w:lang w:val="pl-PL"/>
        </w:rPr>
        <w:t>w umowie o podwykonawstwo nie może być dłuższy niż 30 dni od dnia doręczenia Wykonawcy</w:t>
      </w:r>
      <w:r>
        <w:rPr>
          <w:rFonts w:ascii="Calibri" w:hAnsi="Calibri"/>
          <w:lang w:val="pl-PL"/>
        </w:rPr>
        <w:t>,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1237010D"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832871">
        <w:rPr>
          <w:rFonts w:ascii="Calibri" w:hAnsi="Calibri"/>
          <w:szCs w:val="21"/>
          <w:shd w:val="clear" w:color="auto" w:fill="FFFFFF"/>
          <w:lang w:val="pl-PL"/>
        </w:rPr>
        <w:t>4</w:t>
      </w:r>
      <w:r w:rsidRPr="00814F1E">
        <w:rPr>
          <w:rFonts w:ascii="Calibri" w:hAnsi="Calibri"/>
          <w:szCs w:val="21"/>
          <w:shd w:val="clear" w:color="auto" w:fill="FFFFFF"/>
          <w:lang w:val="pl-PL"/>
        </w:rPr>
        <w:t xml:space="preserve">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6033294" w14:textId="36EFD60F" w:rsidR="00573D66" w:rsidRDefault="0039459B" w:rsidP="00140C95">
      <w:pPr>
        <w:pStyle w:val="Textbody"/>
        <w:spacing w:after="0" w:line="276" w:lineRule="auto"/>
        <w:jc w:val="both"/>
        <w:rPr>
          <w:rFonts w:ascii="Calibri" w:hAnsi="Calibri"/>
          <w:lang w:val="pl-PL"/>
        </w:rPr>
      </w:pPr>
      <w:r>
        <w:rPr>
          <w:rFonts w:ascii="Calibri" w:hAnsi="Calibri"/>
          <w:lang w:val="pl-PL"/>
        </w:rPr>
        <w:lastRenderedPageBreak/>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t>
      </w:r>
      <w:r>
        <w:rPr>
          <w:rFonts w:ascii="Calibri" w:hAnsi="Calibri"/>
          <w:lang w:val="pl-PL"/>
        </w:rPr>
        <w:lastRenderedPageBreak/>
        <w:t xml:space="preserve">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1A17DED7" w14:textId="77777777" w:rsidR="00992CF0" w:rsidRDefault="00992CF0" w:rsidP="00992CF0">
      <w:pPr>
        <w:pStyle w:val="Textbody"/>
        <w:spacing w:line="276" w:lineRule="auto"/>
        <w:jc w:val="both"/>
        <w:rPr>
          <w:rFonts w:ascii="Calibri" w:hAnsi="Calibri"/>
          <w:lang w:val="pl-PL"/>
        </w:rPr>
      </w:pPr>
      <w:r>
        <w:rPr>
          <w:rFonts w:ascii="Calibri" w:hAnsi="Calibri"/>
          <w:lang w:val="pl-PL"/>
        </w:rPr>
        <w:t>4. W przypadku istotnych wad, które będą uniemożliwiały korzystanie z przedmiotu umowy zgodnie z jego przeznaczeniem, Zamawiający może odstąpić od umowy bez obowiązku zapłaty wynagrodzenia.</w:t>
      </w:r>
    </w:p>
    <w:p w14:paraId="1332ACB2" w14:textId="77777777" w:rsidR="00992CF0" w:rsidRDefault="00992CF0">
      <w:pPr>
        <w:pStyle w:val="Textbody"/>
        <w:spacing w:line="276" w:lineRule="auto"/>
        <w:jc w:val="both"/>
        <w:rPr>
          <w:rFonts w:ascii="Calibri" w:hAnsi="Calibri"/>
          <w:lang w:val="pl-PL"/>
        </w:rPr>
      </w:pP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4E27019C" w14:textId="7643BC1A" w:rsidR="00AA356F" w:rsidRDefault="00992CF0">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48F43FF" w:rsidR="001B6A3B" w:rsidRPr="001B6A3B" w:rsidRDefault="00757861">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5551823" w:rsidR="00AA356F" w:rsidRDefault="00757861">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4F6AACC" w:rsidR="00AA356F" w:rsidRDefault="00757861">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Pr>
          <w:rFonts w:ascii="Calibri" w:hAnsi="Calibri"/>
          <w:lang w:val="pl-PL"/>
        </w:rPr>
        <w:t>6</w:t>
      </w:r>
      <w:r w:rsidR="0039459B">
        <w:rPr>
          <w:rFonts w:ascii="Calibri" w:hAnsi="Calibri"/>
          <w:lang w:val="pl-PL"/>
        </w:rPr>
        <w:t xml:space="preserve"> uważa się za akceptację projektu umowy przez Zamawiającego.</w:t>
      </w:r>
    </w:p>
    <w:p w14:paraId="2BF40D70" w14:textId="62C757CB" w:rsidR="00AA356F" w:rsidRDefault="00757861">
      <w:pPr>
        <w:pStyle w:val="Textbody"/>
        <w:spacing w:line="276" w:lineRule="auto"/>
        <w:jc w:val="both"/>
        <w:rPr>
          <w:rFonts w:ascii="Calibri" w:hAnsi="Calibri"/>
          <w:lang w:val="pl-PL"/>
        </w:rPr>
      </w:pPr>
      <w:r>
        <w:rPr>
          <w:rFonts w:ascii="Calibri" w:hAnsi="Calibri"/>
          <w:lang w:val="pl-PL"/>
        </w:rPr>
        <w:lastRenderedPageBreak/>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6EE7193" w:rsidR="00AA356F" w:rsidRDefault="00757861">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Pr>
          <w:rFonts w:ascii="Calibri" w:hAnsi="Calibri"/>
          <w:lang w:val="pl-PL"/>
        </w:rPr>
        <w:t>6</w:t>
      </w:r>
      <w:r w:rsidR="0039459B">
        <w:rPr>
          <w:rFonts w:ascii="Calibri" w:hAnsi="Calibri"/>
          <w:lang w:val="pl-PL"/>
        </w:rPr>
        <w:t>.</w:t>
      </w:r>
    </w:p>
    <w:p w14:paraId="3BD2369D" w14:textId="534EF2B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76D265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0FAC83BD"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2</w:t>
      </w:r>
      <w:r>
        <w:rPr>
          <w:rFonts w:ascii="Calibri" w:hAnsi="Calibri"/>
          <w:lang w:val="pl-PL"/>
        </w:rPr>
        <w:t>. W przypadku, o którym mowa w ust. 1</w:t>
      </w:r>
      <w:r w:rsidR="00757861">
        <w:rPr>
          <w:rFonts w:ascii="Calibri" w:hAnsi="Calibri"/>
          <w:lang w:val="pl-PL"/>
        </w:rPr>
        <w:t>1</w:t>
      </w:r>
      <w:r>
        <w:rPr>
          <w:rFonts w:ascii="Calibri" w:hAnsi="Calibri"/>
          <w:lang w:val="pl-PL"/>
        </w:rPr>
        <w:t>,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2BDE2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3</w:t>
      </w:r>
      <w:r>
        <w:rPr>
          <w:rFonts w:ascii="Calibri" w:hAnsi="Calibri"/>
          <w:lang w:val="pl-PL"/>
        </w:rPr>
        <w:t xml:space="preserve">. Przepisy ust. </w:t>
      </w:r>
      <w:r w:rsidR="00757861">
        <w:rPr>
          <w:rFonts w:ascii="Calibri" w:hAnsi="Calibri"/>
          <w:lang w:val="pl-PL"/>
        </w:rPr>
        <w:t>4</w:t>
      </w:r>
      <w:r>
        <w:rPr>
          <w:rFonts w:ascii="Calibri" w:hAnsi="Calibri"/>
          <w:lang w:val="pl-PL"/>
        </w:rPr>
        <w:t xml:space="preserve"> – 1</w:t>
      </w:r>
      <w:r w:rsidR="00757861">
        <w:rPr>
          <w:rFonts w:ascii="Calibri" w:hAnsi="Calibri"/>
          <w:lang w:val="pl-PL"/>
        </w:rPr>
        <w:t>2</w:t>
      </w:r>
      <w:r>
        <w:rPr>
          <w:rFonts w:ascii="Calibri" w:hAnsi="Calibri"/>
          <w:lang w:val="pl-PL"/>
        </w:rPr>
        <w:t xml:space="preserve"> stosuje się odpowiednio do zmian umów o podwykonawstwo.</w:t>
      </w:r>
    </w:p>
    <w:p w14:paraId="7D377871" w14:textId="16FCB31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05A38DA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8BC09D7"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6</w:t>
      </w:r>
      <w:r>
        <w:rPr>
          <w:rFonts w:ascii="Calibri" w:hAnsi="Calibri"/>
          <w:lang w:val="pl-PL"/>
        </w:rPr>
        <w:t>.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062990E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7</w:t>
      </w:r>
      <w:r>
        <w:rPr>
          <w:rFonts w:ascii="Calibri" w:hAnsi="Calibri"/>
          <w:lang w:val="pl-PL"/>
        </w:rPr>
        <w:t>. Bezpośrednia zapłata obejmuje wyłącznie należne wynagrodzenie, bez odsetek, należnych podwykonawcy lub dalszemu podwykonawcy.</w:t>
      </w:r>
    </w:p>
    <w:p w14:paraId="25CFEA66" w14:textId="2DEA5619" w:rsidR="00AA356F" w:rsidRDefault="00757861">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w:t>
      </w:r>
      <w:r w:rsidR="0039459B">
        <w:rPr>
          <w:rFonts w:ascii="Calibri" w:hAnsi="Calibri"/>
          <w:lang w:val="pl-PL"/>
        </w:rPr>
        <w:lastRenderedPageBreak/>
        <w:t>o których mowa w ust. 16,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2CCE92FC" w:rsidR="00AA356F" w:rsidRDefault="00757861">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1BFE4734" w:rsidR="00AA356F" w:rsidRDefault="0039459B">
      <w:pPr>
        <w:pStyle w:val="Textbody"/>
        <w:spacing w:line="276" w:lineRule="auto"/>
        <w:jc w:val="both"/>
        <w:rPr>
          <w:rFonts w:ascii="Calibri" w:hAnsi="Calibri"/>
          <w:lang w:val="pl-PL"/>
        </w:rPr>
      </w:pPr>
      <w:r>
        <w:rPr>
          <w:rFonts w:ascii="Calibri" w:hAnsi="Calibri"/>
          <w:lang w:val="pl-PL"/>
        </w:rPr>
        <w:t>2</w:t>
      </w:r>
      <w:r w:rsidR="00757861">
        <w:rPr>
          <w:rFonts w:ascii="Calibri" w:hAnsi="Calibri"/>
          <w:lang w:val="pl-PL"/>
        </w:rPr>
        <w:t>0</w:t>
      </w:r>
      <w:r>
        <w:rPr>
          <w:rFonts w:ascii="Calibri" w:hAnsi="Calibri"/>
          <w:lang w:val="pl-PL"/>
        </w:rPr>
        <w:t>. Wykonawca odpowiada za działania i zaniechania Podwykonawców jak za swoje własne.</w:t>
      </w:r>
    </w:p>
    <w:p w14:paraId="500F3859" w14:textId="2AB6084C"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757861">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4E0CA233"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w:t>
      </w:r>
      <w:r w:rsidR="009826F5">
        <w:rPr>
          <w:rFonts w:asciiTheme="minorHAnsi" w:hAnsiTheme="minorHAnsi" w:cstheme="minorHAnsi"/>
          <w:sz w:val="24"/>
          <w:szCs w:val="24"/>
          <w:lang w:val="pl-PL"/>
        </w:rPr>
        <w:t>6 ze zm.)</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 xml:space="preserve">konieczności wykonania dodatkowych badań lub ekspertyz, nieobjętych  </w:t>
      </w:r>
      <w:r>
        <w:rPr>
          <w:rFonts w:ascii="Calibri" w:eastAsia="MS Mincho" w:hAnsi="Calibri"/>
          <w:lang w:val="pl-PL"/>
        </w:rPr>
        <w:lastRenderedPageBreak/>
        <w:t>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1391A47F"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w:t>
      </w:r>
      <w:r w:rsidR="00312EB4">
        <w:rPr>
          <w:rFonts w:ascii="Calibri" w:hAnsi="Calibri"/>
          <w:color w:val="000000"/>
          <w:sz w:val="24"/>
          <w:szCs w:val="24"/>
          <w:lang w:val="pl-PL"/>
        </w:rPr>
        <w:t xml:space="preserve"> (prace związanie z remontem drogi,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Pr>
          <w:rFonts w:ascii="Calibri" w:hAnsi="Calibri"/>
          <w:color w:val="000000"/>
          <w:sz w:val="24"/>
          <w:szCs w:val="24"/>
          <w:lang w:val="pl-PL"/>
        </w:rPr>
        <w:lastRenderedPageBreak/>
        <w:t xml:space="preserve">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lastRenderedPageBreak/>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15BB7D3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w:t>
      </w:r>
      <w:r w:rsidR="009826F5">
        <w:rPr>
          <w:rFonts w:ascii="Calibri" w:hAnsi="Calibri"/>
          <w:lang w:val="pl-PL"/>
        </w:rPr>
        <w: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D65F" w14:textId="77777777" w:rsidR="007A60B3" w:rsidRDefault="007A60B3">
      <w:r>
        <w:separator/>
      </w:r>
    </w:p>
  </w:endnote>
  <w:endnote w:type="continuationSeparator" w:id="0">
    <w:p w14:paraId="012FB517" w14:textId="77777777" w:rsidR="007A60B3" w:rsidRDefault="007A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B9A5" w14:textId="77777777" w:rsidR="007A60B3" w:rsidRDefault="007A60B3">
      <w:pPr>
        <w:rPr>
          <w:sz w:val="12"/>
        </w:rPr>
      </w:pPr>
      <w:r>
        <w:separator/>
      </w:r>
    </w:p>
  </w:footnote>
  <w:footnote w:type="continuationSeparator" w:id="0">
    <w:p w14:paraId="4062F200" w14:textId="77777777" w:rsidR="007A60B3" w:rsidRDefault="007A60B3">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30B21"/>
    <w:rsid w:val="00140C95"/>
    <w:rsid w:val="00143A5D"/>
    <w:rsid w:val="00171868"/>
    <w:rsid w:val="001B4D07"/>
    <w:rsid w:val="001B6A3B"/>
    <w:rsid w:val="001E06F6"/>
    <w:rsid w:val="00205328"/>
    <w:rsid w:val="00310DE7"/>
    <w:rsid w:val="00312EB4"/>
    <w:rsid w:val="00336A62"/>
    <w:rsid w:val="003505FE"/>
    <w:rsid w:val="003747D5"/>
    <w:rsid w:val="0039459B"/>
    <w:rsid w:val="003956E9"/>
    <w:rsid w:val="003A0388"/>
    <w:rsid w:val="00410FC0"/>
    <w:rsid w:val="00425D99"/>
    <w:rsid w:val="00463B88"/>
    <w:rsid w:val="004C5C5C"/>
    <w:rsid w:val="00525682"/>
    <w:rsid w:val="00525791"/>
    <w:rsid w:val="005622E3"/>
    <w:rsid w:val="005664E2"/>
    <w:rsid w:val="00573D66"/>
    <w:rsid w:val="005D03E1"/>
    <w:rsid w:val="005F0C1D"/>
    <w:rsid w:val="00622BC4"/>
    <w:rsid w:val="00631DBD"/>
    <w:rsid w:val="00634890"/>
    <w:rsid w:val="00646842"/>
    <w:rsid w:val="00662192"/>
    <w:rsid w:val="00662C41"/>
    <w:rsid w:val="00683689"/>
    <w:rsid w:val="00687096"/>
    <w:rsid w:val="00707CB1"/>
    <w:rsid w:val="00724BDE"/>
    <w:rsid w:val="00750DA2"/>
    <w:rsid w:val="00757861"/>
    <w:rsid w:val="00796BB9"/>
    <w:rsid w:val="007A60B3"/>
    <w:rsid w:val="007B1570"/>
    <w:rsid w:val="007C4C59"/>
    <w:rsid w:val="007E0E6B"/>
    <w:rsid w:val="0080201A"/>
    <w:rsid w:val="00814F1E"/>
    <w:rsid w:val="00832871"/>
    <w:rsid w:val="008A0A6B"/>
    <w:rsid w:val="008A73C1"/>
    <w:rsid w:val="008D1D07"/>
    <w:rsid w:val="00910061"/>
    <w:rsid w:val="00915DA0"/>
    <w:rsid w:val="0093509C"/>
    <w:rsid w:val="009576EC"/>
    <w:rsid w:val="009651D0"/>
    <w:rsid w:val="009826F5"/>
    <w:rsid w:val="00992CF0"/>
    <w:rsid w:val="009C56FF"/>
    <w:rsid w:val="00A07C88"/>
    <w:rsid w:val="00A619E5"/>
    <w:rsid w:val="00A63B77"/>
    <w:rsid w:val="00A75AC3"/>
    <w:rsid w:val="00AA356F"/>
    <w:rsid w:val="00AA49FD"/>
    <w:rsid w:val="00AD72FC"/>
    <w:rsid w:val="00B33429"/>
    <w:rsid w:val="00B37DB7"/>
    <w:rsid w:val="00BE6D99"/>
    <w:rsid w:val="00BF660D"/>
    <w:rsid w:val="00C215E8"/>
    <w:rsid w:val="00C34BAA"/>
    <w:rsid w:val="00C53E8B"/>
    <w:rsid w:val="00C61D15"/>
    <w:rsid w:val="00C6277D"/>
    <w:rsid w:val="00C872E1"/>
    <w:rsid w:val="00C913E1"/>
    <w:rsid w:val="00CB15C1"/>
    <w:rsid w:val="00CD0489"/>
    <w:rsid w:val="00CE2F46"/>
    <w:rsid w:val="00D35A58"/>
    <w:rsid w:val="00D56650"/>
    <w:rsid w:val="00DA5560"/>
    <w:rsid w:val="00DF3E1D"/>
    <w:rsid w:val="00DF4DD9"/>
    <w:rsid w:val="00E20B09"/>
    <w:rsid w:val="00E32708"/>
    <w:rsid w:val="00E56CD5"/>
    <w:rsid w:val="00E60518"/>
    <w:rsid w:val="00E64487"/>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5807</Words>
  <Characters>34847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cp:revision>
  <cp:lastPrinted>2024-02-07T12:38:00Z</cp:lastPrinted>
  <dcterms:created xsi:type="dcterms:W3CDTF">2024-01-30T13:51:00Z</dcterms:created>
  <dcterms:modified xsi:type="dcterms:W3CDTF">2024-02-07T12:38:00Z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