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04" w:rsidRDefault="00A37304" w:rsidP="00167509">
      <w:pPr>
        <w:spacing w:after="0" w:line="360" w:lineRule="auto"/>
        <w:rPr>
          <w:iCs/>
          <w:sz w:val="20"/>
          <w:szCs w:val="20"/>
        </w:rPr>
      </w:pPr>
      <w:r>
        <w:rPr>
          <w:i/>
          <w:iCs/>
          <w:sz w:val="16"/>
          <w:szCs w:val="16"/>
        </w:rPr>
        <w:t xml:space="preserve">                    </w:t>
      </w:r>
      <w:r w:rsidR="008248F8">
        <w:rPr>
          <w:i/>
          <w:iCs/>
          <w:sz w:val="16"/>
          <w:szCs w:val="16"/>
        </w:rPr>
        <w:t xml:space="preserve"> </w:t>
      </w:r>
      <w:r w:rsidRPr="007F725D">
        <w:rPr>
          <w:i/>
          <w:iCs/>
          <w:sz w:val="16"/>
          <w:szCs w:val="16"/>
        </w:rPr>
        <w:tab/>
      </w:r>
      <w:r w:rsidRPr="007F725D">
        <w:rPr>
          <w:i/>
          <w:iCs/>
          <w:sz w:val="16"/>
          <w:szCs w:val="16"/>
        </w:rPr>
        <w:tab/>
      </w:r>
      <w:r w:rsidRPr="007F725D">
        <w:rPr>
          <w:i/>
          <w:iCs/>
          <w:sz w:val="16"/>
          <w:szCs w:val="16"/>
        </w:rPr>
        <w:tab/>
      </w:r>
      <w:r w:rsidRPr="007F725D">
        <w:rPr>
          <w:i/>
          <w:iCs/>
          <w:sz w:val="16"/>
          <w:szCs w:val="16"/>
        </w:rPr>
        <w:tab/>
      </w:r>
      <w:r w:rsidRPr="007F725D">
        <w:rPr>
          <w:i/>
          <w:iCs/>
          <w:sz w:val="16"/>
          <w:szCs w:val="16"/>
        </w:rPr>
        <w:tab/>
      </w:r>
      <w:r w:rsidRPr="007F725D">
        <w:rPr>
          <w:i/>
          <w:iCs/>
          <w:sz w:val="16"/>
          <w:szCs w:val="16"/>
        </w:rPr>
        <w:tab/>
      </w:r>
      <w:r w:rsidRPr="007F725D">
        <w:rPr>
          <w:i/>
          <w:iCs/>
          <w:sz w:val="16"/>
          <w:szCs w:val="16"/>
        </w:rPr>
        <w:tab/>
        <w:t xml:space="preserve">                                                                                                                                                            </w:t>
      </w:r>
      <w:r w:rsidR="00067298" w:rsidRPr="007F725D">
        <w:rPr>
          <w:i/>
          <w:iCs/>
          <w:sz w:val="16"/>
          <w:szCs w:val="16"/>
        </w:rPr>
        <w:t xml:space="preserve">                  </w:t>
      </w:r>
      <w:r w:rsidR="005E6A14">
        <w:rPr>
          <w:i/>
          <w:iCs/>
          <w:sz w:val="16"/>
          <w:szCs w:val="16"/>
        </w:rPr>
        <w:t xml:space="preserve">         </w:t>
      </w:r>
      <w:r w:rsidR="00067298" w:rsidRPr="007F725D">
        <w:rPr>
          <w:i/>
          <w:iCs/>
          <w:sz w:val="16"/>
          <w:szCs w:val="16"/>
        </w:rPr>
        <w:t xml:space="preserve">    </w:t>
      </w:r>
      <w:r w:rsidR="00167509">
        <w:rPr>
          <w:iCs/>
          <w:sz w:val="20"/>
          <w:szCs w:val="20"/>
        </w:rPr>
        <w:t>Załączniki nr 3</w:t>
      </w:r>
    </w:p>
    <w:p w:rsidR="00167509" w:rsidRPr="00167509" w:rsidRDefault="00167509" w:rsidP="00167509">
      <w:pPr>
        <w:spacing w:after="0" w:line="360" w:lineRule="auto"/>
        <w:jc w:val="center"/>
        <w:rPr>
          <w:b/>
          <w:iCs/>
          <w:sz w:val="32"/>
          <w:szCs w:val="20"/>
        </w:rPr>
      </w:pPr>
      <w:r>
        <w:rPr>
          <w:b/>
          <w:i/>
          <w:iCs/>
          <w:sz w:val="24"/>
          <w:szCs w:val="16"/>
        </w:rPr>
        <w:t>OPIS PRZEDMIOTU ZAMÓW</w:t>
      </w:r>
      <w:r w:rsidRPr="00167509">
        <w:rPr>
          <w:b/>
          <w:i/>
          <w:iCs/>
          <w:sz w:val="24"/>
          <w:szCs w:val="16"/>
        </w:rPr>
        <w:t>IENIA</w:t>
      </w:r>
      <w:r>
        <w:rPr>
          <w:b/>
          <w:i/>
          <w:iCs/>
          <w:sz w:val="24"/>
          <w:szCs w:val="16"/>
        </w:rPr>
        <w:t xml:space="preserve"> </w:t>
      </w:r>
      <w:r w:rsidRPr="00167509">
        <w:rPr>
          <w:b/>
          <w:i/>
          <w:iCs/>
          <w:sz w:val="24"/>
          <w:szCs w:val="16"/>
        </w:rPr>
        <w:t>/</w:t>
      </w:r>
      <w:r>
        <w:rPr>
          <w:b/>
          <w:i/>
          <w:iCs/>
          <w:sz w:val="24"/>
          <w:szCs w:val="16"/>
        </w:rPr>
        <w:t xml:space="preserve"> </w:t>
      </w:r>
      <w:r w:rsidRPr="00167509">
        <w:rPr>
          <w:b/>
          <w:i/>
          <w:iCs/>
          <w:sz w:val="24"/>
          <w:szCs w:val="16"/>
        </w:rPr>
        <w:t>FORMULARZ CENOWY</w:t>
      </w:r>
    </w:p>
    <w:tbl>
      <w:tblPr>
        <w:tblpPr w:leftFromText="141" w:rightFromText="141" w:vertAnchor="page" w:horzAnchor="margin" w:tblpX="-169" w:tblpY="1756"/>
        <w:tblW w:w="8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4190"/>
        <w:gridCol w:w="2513"/>
        <w:gridCol w:w="557"/>
        <w:gridCol w:w="699"/>
        <w:gridCol w:w="1403"/>
        <w:gridCol w:w="1257"/>
        <w:gridCol w:w="978"/>
        <w:gridCol w:w="1120"/>
        <w:gridCol w:w="1956"/>
        <w:gridCol w:w="2107"/>
        <w:gridCol w:w="2107"/>
        <w:gridCol w:w="2107"/>
        <w:gridCol w:w="2102"/>
      </w:tblGrid>
      <w:tr w:rsidR="009F5FD8" w:rsidRPr="00D03E77" w:rsidTr="00092B57">
        <w:trPr>
          <w:gridAfter w:val="4"/>
          <w:wAfter w:w="1783" w:type="pct"/>
        </w:trPr>
        <w:tc>
          <w:tcPr>
            <w:tcW w:w="3217" w:type="pct"/>
            <w:gridSpan w:val="10"/>
            <w:shd w:val="clear" w:color="auto" w:fill="auto"/>
          </w:tcPr>
          <w:p w:rsidR="009F5FD8" w:rsidRPr="009D0FFB" w:rsidRDefault="009F5FD8" w:rsidP="009D0FFB">
            <w:pPr>
              <w:spacing w:after="0" w:line="0" w:lineRule="atLeast"/>
              <w:rPr>
                <w:rFonts w:asciiTheme="minorHAnsi" w:hAnsiTheme="minorHAnsi" w:cstheme="minorHAnsi"/>
              </w:rPr>
            </w:pPr>
            <w:bookmarkStart w:id="0" w:name="OLE_LINK1"/>
            <w:r w:rsidRPr="009D0FFB">
              <w:rPr>
                <w:rFonts w:asciiTheme="minorHAnsi" w:hAnsiTheme="minorHAnsi" w:cstheme="minorHAnsi"/>
              </w:rPr>
              <w:t>Opis przedmiotu zamówienia/Formularz cenowy</w:t>
            </w:r>
          </w:p>
          <w:p w:rsidR="009F5FD8" w:rsidRPr="009D0FFB" w:rsidRDefault="009F5FD8" w:rsidP="009D0FFB">
            <w:pPr>
              <w:spacing w:after="0" w:line="0" w:lineRule="atLeast"/>
              <w:rPr>
                <w:rFonts w:asciiTheme="minorHAnsi" w:hAnsiTheme="minorHAnsi" w:cstheme="minorHAnsi"/>
              </w:rPr>
            </w:pPr>
          </w:p>
        </w:tc>
      </w:tr>
      <w:tr w:rsidR="009F5FD8" w:rsidRPr="00D03E77" w:rsidTr="009D0FFB">
        <w:trPr>
          <w:gridAfter w:val="4"/>
          <w:wAfter w:w="1783" w:type="pct"/>
          <w:trHeight w:val="1036"/>
        </w:trPr>
        <w:tc>
          <w:tcPr>
            <w:tcW w:w="111" w:type="pct"/>
            <w:shd w:val="clear" w:color="auto" w:fill="auto"/>
            <w:vAlign w:val="center"/>
          </w:tcPr>
          <w:p w:rsidR="009F5FD8" w:rsidRPr="00D03E77" w:rsidRDefault="009F5FD8" w:rsidP="009D0FFB">
            <w:pPr>
              <w:spacing w:after="0" w:line="0" w:lineRule="atLeast"/>
              <w:jc w:val="center"/>
              <w:rPr>
                <w:rFonts w:ascii="Times New Roman" w:hAnsi="Times New Roman"/>
              </w:rPr>
            </w:pPr>
            <w:r w:rsidRPr="00D03E77">
              <w:rPr>
                <w:rFonts w:ascii="Times New Roman" w:hAnsi="Times New Roman"/>
              </w:rPr>
              <w:t>Lp.</w:t>
            </w:r>
          </w:p>
        </w:tc>
        <w:tc>
          <w:tcPr>
            <w:tcW w:w="887" w:type="pct"/>
            <w:shd w:val="clear" w:color="auto" w:fill="auto"/>
            <w:vAlign w:val="center"/>
          </w:tcPr>
          <w:p w:rsidR="009F5FD8" w:rsidRPr="009D0FFB" w:rsidRDefault="009F5FD8" w:rsidP="009D0FFB">
            <w:pPr>
              <w:spacing w:after="0" w:line="0" w:lineRule="atLeast"/>
              <w:jc w:val="center"/>
              <w:rPr>
                <w:rFonts w:asciiTheme="minorHAnsi" w:hAnsiTheme="minorHAnsi" w:cstheme="minorHAnsi"/>
              </w:rPr>
            </w:pPr>
          </w:p>
          <w:p w:rsidR="009F5FD8" w:rsidRPr="009D0FFB" w:rsidRDefault="009F5FD8" w:rsidP="009D0FFB">
            <w:pPr>
              <w:spacing w:after="0" w:line="0" w:lineRule="atLeast"/>
              <w:jc w:val="center"/>
              <w:rPr>
                <w:rFonts w:asciiTheme="minorHAnsi" w:hAnsiTheme="minorHAnsi" w:cstheme="minorHAnsi"/>
              </w:rPr>
            </w:pPr>
            <w:r w:rsidRPr="009D0FFB">
              <w:rPr>
                <w:rFonts w:asciiTheme="minorHAnsi" w:hAnsiTheme="minorHAnsi" w:cstheme="minorHAnsi"/>
              </w:rPr>
              <w:t>Przedmiot zamówienia</w:t>
            </w:r>
          </w:p>
          <w:p w:rsidR="009F5FD8" w:rsidRPr="009D0FFB" w:rsidRDefault="009F5FD8" w:rsidP="009D0FFB">
            <w:pPr>
              <w:spacing w:after="0" w:line="0" w:lineRule="atLeast"/>
              <w:jc w:val="center"/>
              <w:rPr>
                <w:rFonts w:asciiTheme="minorHAnsi" w:hAnsiTheme="minorHAnsi" w:cstheme="minorHAnsi"/>
              </w:rPr>
            </w:pPr>
          </w:p>
        </w:tc>
        <w:tc>
          <w:tcPr>
            <w:tcW w:w="532" w:type="pct"/>
            <w:shd w:val="clear" w:color="auto" w:fill="auto"/>
            <w:vAlign w:val="center"/>
          </w:tcPr>
          <w:p w:rsidR="009F5FD8" w:rsidRPr="009D0FFB" w:rsidRDefault="009F5FD8" w:rsidP="009D0FFB">
            <w:pPr>
              <w:spacing w:after="0" w:line="0" w:lineRule="atLeast"/>
              <w:jc w:val="center"/>
              <w:rPr>
                <w:rFonts w:asciiTheme="minorHAnsi" w:hAnsiTheme="minorHAnsi" w:cstheme="minorHAnsi"/>
              </w:rPr>
            </w:pPr>
            <w:r w:rsidRPr="009D0FFB">
              <w:rPr>
                <w:rFonts w:asciiTheme="minorHAnsi" w:hAnsiTheme="minorHAnsi" w:cstheme="minorHAnsi"/>
              </w:rPr>
              <w:t>Opis produktów</w:t>
            </w:r>
            <w:r w:rsidR="009D0FFB">
              <w:rPr>
                <w:rFonts w:asciiTheme="minorHAnsi" w:hAnsiTheme="minorHAnsi" w:cstheme="minorHAnsi"/>
              </w:rPr>
              <w:t xml:space="preserve"> równoważnych ze wskazaniem para</w:t>
            </w:r>
            <w:r w:rsidRPr="009D0FFB">
              <w:rPr>
                <w:rFonts w:asciiTheme="minorHAnsi" w:hAnsiTheme="minorHAnsi" w:cstheme="minorHAnsi"/>
              </w:rPr>
              <w:t>metrów</w:t>
            </w:r>
          </w:p>
        </w:tc>
        <w:tc>
          <w:tcPr>
            <w:tcW w:w="118" w:type="pct"/>
            <w:shd w:val="clear" w:color="auto" w:fill="auto"/>
            <w:vAlign w:val="center"/>
          </w:tcPr>
          <w:p w:rsidR="009F5FD8" w:rsidRPr="009D0FFB" w:rsidRDefault="009F5FD8" w:rsidP="009D0FFB">
            <w:pPr>
              <w:spacing w:after="0" w:line="0" w:lineRule="atLeast"/>
              <w:jc w:val="center"/>
              <w:rPr>
                <w:rFonts w:asciiTheme="minorHAnsi" w:hAnsiTheme="minorHAnsi" w:cstheme="minorHAnsi"/>
              </w:rPr>
            </w:pPr>
            <w:r w:rsidRPr="009D0FFB">
              <w:rPr>
                <w:rFonts w:asciiTheme="minorHAnsi" w:hAnsiTheme="minorHAnsi" w:cstheme="minorHAnsi"/>
              </w:rPr>
              <w:t>j.m.</w:t>
            </w:r>
          </w:p>
        </w:tc>
        <w:tc>
          <w:tcPr>
            <w:tcW w:w="148" w:type="pct"/>
            <w:shd w:val="clear" w:color="auto" w:fill="auto"/>
            <w:vAlign w:val="center"/>
          </w:tcPr>
          <w:p w:rsidR="009F5FD8" w:rsidRPr="009D0FFB" w:rsidRDefault="009F5FD8" w:rsidP="009D0FFB">
            <w:pPr>
              <w:spacing w:after="0" w:line="0" w:lineRule="atLeast"/>
              <w:jc w:val="center"/>
              <w:rPr>
                <w:rFonts w:asciiTheme="minorHAnsi" w:hAnsiTheme="minorHAnsi" w:cstheme="minorHAnsi"/>
              </w:rPr>
            </w:pPr>
            <w:r w:rsidRPr="009D0FFB">
              <w:rPr>
                <w:rFonts w:asciiTheme="minorHAnsi" w:hAnsiTheme="minorHAnsi" w:cstheme="minorHAnsi"/>
              </w:rPr>
              <w:t>Ilość</w:t>
            </w:r>
          </w:p>
        </w:tc>
        <w:tc>
          <w:tcPr>
            <w:tcW w:w="297" w:type="pct"/>
            <w:shd w:val="clear" w:color="auto" w:fill="auto"/>
            <w:vAlign w:val="center"/>
          </w:tcPr>
          <w:p w:rsidR="009F5FD8" w:rsidRPr="009D0FFB" w:rsidRDefault="00167509" w:rsidP="009D0FFB">
            <w:pPr>
              <w:spacing w:after="0" w:line="0" w:lineRule="atLeast"/>
              <w:jc w:val="center"/>
              <w:rPr>
                <w:rFonts w:asciiTheme="minorHAnsi" w:hAnsiTheme="minorHAnsi" w:cstheme="minorHAnsi"/>
              </w:rPr>
            </w:pPr>
            <w:r w:rsidRPr="009D0FFB">
              <w:rPr>
                <w:rFonts w:asciiTheme="minorHAnsi" w:hAnsiTheme="minorHAnsi" w:cstheme="minorHAnsi"/>
              </w:rPr>
              <w:t xml:space="preserve">Cena jednostkowa </w:t>
            </w:r>
            <w:r w:rsidR="009F5FD8" w:rsidRPr="009D0FFB">
              <w:rPr>
                <w:rFonts w:asciiTheme="minorHAnsi" w:hAnsiTheme="minorHAnsi" w:cstheme="minorHAnsi"/>
              </w:rPr>
              <w:t>netto w zł</w:t>
            </w:r>
          </w:p>
        </w:tc>
        <w:tc>
          <w:tcPr>
            <w:tcW w:w="266" w:type="pct"/>
            <w:shd w:val="clear" w:color="auto" w:fill="auto"/>
            <w:vAlign w:val="center"/>
          </w:tcPr>
          <w:p w:rsidR="009F5FD8" w:rsidRPr="009D0FFB" w:rsidRDefault="009F5FD8" w:rsidP="009D0FFB">
            <w:pPr>
              <w:spacing w:after="0" w:line="0" w:lineRule="atLeast"/>
              <w:jc w:val="center"/>
              <w:rPr>
                <w:rFonts w:asciiTheme="minorHAnsi" w:hAnsiTheme="minorHAnsi" w:cstheme="minorHAnsi"/>
              </w:rPr>
            </w:pPr>
            <w:r w:rsidRPr="009D0FFB">
              <w:rPr>
                <w:rFonts w:asciiTheme="minorHAnsi" w:hAnsiTheme="minorHAnsi" w:cstheme="minorHAnsi"/>
              </w:rPr>
              <w:t>Wartość netto w zł</w:t>
            </w:r>
          </w:p>
        </w:tc>
        <w:tc>
          <w:tcPr>
            <w:tcW w:w="207" w:type="pct"/>
            <w:shd w:val="clear" w:color="auto" w:fill="auto"/>
            <w:vAlign w:val="center"/>
          </w:tcPr>
          <w:p w:rsidR="009F5FD8" w:rsidRPr="009D0FFB" w:rsidRDefault="009F5FD8" w:rsidP="009D0FFB">
            <w:pPr>
              <w:spacing w:after="0" w:line="0" w:lineRule="atLeast"/>
              <w:jc w:val="center"/>
              <w:rPr>
                <w:rFonts w:asciiTheme="minorHAnsi" w:hAnsiTheme="minorHAnsi" w:cstheme="minorHAnsi"/>
              </w:rPr>
            </w:pPr>
            <w:r w:rsidRPr="009D0FFB">
              <w:rPr>
                <w:rFonts w:asciiTheme="minorHAnsi" w:hAnsiTheme="minorHAnsi" w:cstheme="minorHAnsi"/>
              </w:rPr>
              <w:t>Stawka podatku VAT</w:t>
            </w:r>
          </w:p>
        </w:tc>
        <w:tc>
          <w:tcPr>
            <w:tcW w:w="237" w:type="pct"/>
            <w:shd w:val="clear" w:color="auto" w:fill="auto"/>
            <w:vAlign w:val="center"/>
          </w:tcPr>
          <w:p w:rsidR="009F5FD8" w:rsidRPr="009D0FFB" w:rsidRDefault="009F5FD8" w:rsidP="009D0FFB">
            <w:pPr>
              <w:spacing w:after="0" w:line="0" w:lineRule="atLeast"/>
              <w:jc w:val="center"/>
              <w:rPr>
                <w:rFonts w:asciiTheme="minorHAnsi" w:hAnsiTheme="minorHAnsi" w:cstheme="minorHAnsi"/>
              </w:rPr>
            </w:pPr>
            <w:r w:rsidRPr="009D0FFB">
              <w:rPr>
                <w:rFonts w:asciiTheme="minorHAnsi" w:hAnsiTheme="minorHAnsi" w:cstheme="minorHAnsi"/>
              </w:rPr>
              <w:t>Wartość brutto w zł</w:t>
            </w:r>
          </w:p>
        </w:tc>
        <w:tc>
          <w:tcPr>
            <w:tcW w:w="414" w:type="pct"/>
            <w:shd w:val="clear" w:color="auto" w:fill="auto"/>
            <w:vAlign w:val="center"/>
          </w:tcPr>
          <w:p w:rsidR="009F5FD8" w:rsidRPr="009D0FFB" w:rsidRDefault="009F5FD8" w:rsidP="009D0FFB">
            <w:pPr>
              <w:spacing w:after="0" w:line="0" w:lineRule="atLeast"/>
              <w:jc w:val="center"/>
              <w:rPr>
                <w:rFonts w:asciiTheme="minorHAnsi" w:hAnsiTheme="minorHAnsi" w:cstheme="minorHAnsi"/>
              </w:rPr>
            </w:pPr>
            <w:r w:rsidRPr="009D0FFB">
              <w:rPr>
                <w:rFonts w:asciiTheme="minorHAnsi" w:hAnsiTheme="minorHAnsi" w:cstheme="minorHAnsi"/>
              </w:rPr>
              <w:t>Miejsce dostawy /ilość</w:t>
            </w:r>
          </w:p>
        </w:tc>
      </w:tr>
      <w:tr w:rsidR="009F5FD8" w:rsidRPr="00D03E77" w:rsidTr="00092B57">
        <w:trPr>
          <w:gridAfter w:val="4"/>
          <w:wAfter w:w="1783" w:type="pct"/>
          <w:trHeight w:val="427"/>
        </w:trPr>
        <w:tc>
          <w:tcPr>
            <w:tcW w:w="3217" w:type="pct"/>
            <w:gridSpan w:val="10"/>
            <w:shd w:val="clear" w:color="auto" w:fill="auto"/>
          </w:tcPr>
          <w:p w:rsidR="009F5FD8" w:rsidRPr="00D03E77" w:rsidRDefault="009F5FD8" w:rsidP="00167509">
            <w:pPr>
              <w:spacing w:after="0" w:line="0" w:lineRule="atLeast"/>
              <w:jc w:val="center"/>
              <w:rPr>
                <w:rFonts w:ascii="Times New Roman" w:hAnsi="Times New Roman"/>
                <w:b/>
                <w:bCs/>
              </w:rPr>
            </w:pPr>
            <w:r w:rsidRPr="00D03E77">
              <w:rPr>
                <w:rFonts w:ascii="Times New Roman" w:hAnsi="Times New Roman"/>
                <w:b/>
                <w:bCs/>
              </w:rPr>
              <w:t xml:space="preserve">ZADANIE </w:t>
            </w:r>
            <w:r w:rsidR="00167509">
              <w:rPr>
                <w:rFonts w:ascii="Times New Roman" w:hAnsi="Times New Roman"/>
                <w:b/>
                <w:bCs/>
              </w:rPr>
              <w:t>8</w:t>
            </w:r>
            <w:r w:rsidRPr="00D03E77">
              <w:rPr>
                <w:rFonts w:ascii="Times New Roman" w:hAnsi="Times New Roman"/>
                <w:b/>
                <w:bCs/>
              </w:rPr>
              <w:t>- NARZĘDZIA</w:t>
            </w:r>
          </w:p>
        </w:tc>
      </w:tr>
      <w:tr w:rsidR="00092B57" w:rsidRPr="00D03E77" w:rsidTr="00167509">
        <w:trPr>
          <w:gridAfter w:val="4"/>
          <w:wAfter w:w="1783" w:type="pct"/>
          <w:trHeight w:val="564"/>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sidRPr="00D03E77">
              <w:rPr>
                <w:rFonts w:ascii="Times New Roman" w:hAnsi="Times New Roman"/>
              </w:rPr>
              <w:t>1</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NÓŻ BEZPIECZNY</w:t>
            </w:r>
            <w:r w:rsidRPr="009D0FFB">
              <w:rPr>
                <w:rFonts w:asciiTheme="minorHAnsi" w:hAnsiTheme="minorHAnsi" w:cstheme="minorHAnsi"/>
                <w:sz w:val="20"/>
                <w:szCs w:val="20"/>
              </w:rPr>
              <w:br/>
              <w:t xml:space="preserve">Nóż z ukrytym ostrzem - do cięcia folii </w:t>
            </w:r>
            <w:proofErr w:type="spellStart"/>
            <w:r w:rsidRPr="009D0FFB">
              <w:rPr>
                <w:rFonts w:asciiTheme="minorHAnsi" w:hAnsiTheme="minorHAnsi" w:cstheme="minorHAnsi"/>
                <w:sz w:val="20"/>
                <w:szCs w:val="20"/>
              </w:rPr>
              <w:t>stretch</w:t>
            </w:r>
            <w:proofErr w:type="spellEnd"/>
            <w:r w:rsidRPr="009D0FFB">
              <w:rPr>
                <w:rFonts w:asciiTheme="minorHAnsi" w:hAnsiTheme="minorHAnsi" w:cstheme="minorHAnsi"/>
                <w:sz w:val="20"/>
                <w:szCs w:val="20"/>
              </w:rPr>
              <w:t>, opasek z tworzyw</w:t>
            </w:r>
            <w:r w:rsidRPr="009D0FFB">
              <w:rPr>
                <w:rFonts w:asciiTheme="minorHAnsi" w:hAnsiTheme="minorHAnsi" w:cstheme="minorHAnsi"/>
                <w:sz w:val="20"/>
                <w:szCs w:val="20"/>
              </w:rPr>
              <w:br/>
              <w:t>sztucznych i taśm pakowych, który chroni towar i użytkowników. Rękojeść odporna na rozpuszczalniki (aceton). Łatwo otwierająca się pokrywa ostrza. Blokada pokrywy ostrza. Przecinak nierdzewny do taśm pakowych bez udziału ostrza zasadniczego. Dziób podważający folię lub taśmę ułatwiający przecięcie materiału.</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8</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 xml:space="preserve">PWL RADOM - 3 SZT, SKŁAD JAWIDZ - 1 SZT, RWT Żurawica - 4 </w:t>
            </w:r>
            <w:proofErr w:type="spellStart"/>
            <w:r>
              <w:rPr>
                <w:rFonts w:cs="Calibri"/>
                <w:color w:val="000000"/>
              </w:rPr>
              <w:t>szt</w:t>
            </w:r>
            <w:proofErr w:type="spellEnd"/>
          </w:p>
        </w:tc>
      </w:tr>
      <w:tr w:rsidR="00092B57" w:rsidRPr="00D03E77" w:rsidTr="00167509">
        <w:trPr>
          <w:gridAfter w:val="4"/>
          <w:wAfter w:w="1783" w:type="pct"/>
          <w:trHeight w:val="2148"/>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sidRPr="00D03E77">
              <w:rPr>
                <w:rFonts w:ascii="Times New Roman" w:hAnsi="Times New Roman"/>
              </w:rPr>
              <w:t>2</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OSTRZE TNĄCE. Ostrze  dwustronne. Opakowanie zawiera 10 szt. w plastikowym pudełku na blisterze. Po stępieniu się krawędzi tnącej, na której są 2 tnące segmenty, przekłada się ostrze w od</w:t>
            </w:r>
            <w:r w:rsidR="009D0FFB" w:rsidRPr="009D0FFB">
              <w:rPr>
                <w:rFonts w:asciiTheme="minorHAnsi" w:hAnsiTheme="minorHAnsi" w:cstheme="minorHAnsi"/>
                <w:sz w:val="20"/>
                <w:szCs w:val="20"/>
              </w:rPr>
              <w:t>w</w:t>
            </w:r>
            <w:r w:rsidRPr="009D0FFB">
              <w:rPr>
                <w:rFonts w:asciiTheme="minorHAnsi" w:hAnsiTheme="minorHAnsi" w:cstheme="minorHAnsi"/>
                <w:sz w:val="20"/>
                <w:szCs w:val="20"/>
              </w:rPr>
              <w:t xml:space="preserve">rotne położenie i zyskuje się 2 kolejne segmenty tnące. Grubość ostrza: 0,4mm. Długość  ostrza: 40mm. Szerokość ostrza: 17,8mm.  </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 xml:space="preserve">OP </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8</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 xml:space="preserve">PWL RADOM - 2 </w:t>
            </w:r>
            <w:r w:rsidR="00092B57">
              <w:rPr>
                <w:rFonts w:cs="Calibri"/>
                <w:color w:val="000000"/>
              </w:rPr>
              <w:t>OP</w:t>
            </w:r>
            <w:r>
              <w:rPr>
                <w:rFonts w:cs="Calibri"/>
                <w:color w:val="000000"/>
              </w:rPr>
              <w:t xml:space="preserve">, SKŁAD JAWIDZ - 1 </w:t>
            </w:r>
            <w:r w:rsidR="00092B57">
              <w:rPr>
                <w:rFonts w:cs="Calibri"/>
                <w:color w:val="000000"/>
              </w:rPr>
              <w:t>OP</w:t>
            </w:r>
            <w:r>
              <w:rPr>
                <w:rFonts w:cs="Calibri"/>
                <w:color w:val="000000"/>
              </w:rPr>
              <w:t xml:space="preserve">, WWSM KUTNO - 1 </w:t>
            </w:r>
            <w:r w:rsidR="00092B57">
              <w:rPr>
                <w:rFonts w:cs="Calibri"/>
                <w:color w:val="000000"/>
              </w:rPr>
              <w:t>OP</w:t>
            </w:r>
            <w:r>
              <w:rPr>
                <w:rFonts w:cs="Calibri"/>
                <w:color w:val="000000"/>
              </w:rPr>
              <w:t xml:space="preserve">, RWT ŻURAWICA - 4 </w:t>
            </w:r>
            <w:r w:rsidR="00092B57">
              <w:rPr>
                <w:rFonts w:cs="Calibri"/>
                <w:color w:val="000000"/>
              </w:rPr>
              <w:t>OP</w:t>
            </w:r>
          </w:p>
        </w:tc>
      </w:tr>
      <w:tr w:rsidR="00092B57" w:rsidRPr="00D03E77" w:rsidTr="00167509">
        <w:trPr>
          <w:gridAfter w:val="4"/>
          <w:wAfter w:w="1783" w:type="pct"/>
          <w:trHeight w:val="564"/>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t>3</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KLUCZ PŁASKI DWUSTRONNY NIEISKRZĄCY,  22X24MM</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b/>
                <w:sz w:val="20"/>
                <w:szCs w:val="20"/>
                <w:lang w:eastAsia="en-US"/>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3</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ZEA STAWY - 3 SZT</w:t>
            </w:r>
          </w:p>
        </w:tc>
      </w:tr>
      <w:tr w:rsidR="00092B57" w:rsidRPr="00D03E77" w:rsidTr="00167509">
        <w:trPr>
          <w:gridAfter w:val="4"/>
          <w:wAfter w:w="1783" w:type="pct"/>
          <w:trHeight w:val="70"/>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t>4</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Młotek 500g. Młotek ślusarski nieiskrzący 500g. Charakteryzuje się wysoką odpornością na korozję, posiada właściwości</w:t>
            </w:r>
            <w:r w:rsidRPr="009D0FFB">
              <w:rPr>
                <w:rFonts w:asciiTheme="minorHAnsi" w:hAnsiTheme="minorHAnsi" w:cstheme="minorHAnsi"/>
                <w:sz w:val="20"/>
                <w:szCs w:val="20"/>
              </w:rPr>
              <w:br/>
              <w:t xml:space="preserve"> antymagnetyczne, wykonany ze stopów nieżelaznych (brąz specjalny i </w:t>
            </w:r>
            <w:proofErr w:type="spellStart"/>
            <w:r w:rsidRPr="009D0FFB">
              <w:rPr>
                <w:rFonts w:asciiTheme="minorHAnsi" w:hAnsiTheme="minorHAnsi" w:cstheme="minorHAnsi"/>
                <w:sz w:val="20"/>
                <w:szCs w:val="20"/>
              </w:rPr>
              <w:t>miedzio</w:t>
            </w:r>
            <w:proofErr w:type="spellEnd"/>
            <w:r w:rsidRPr="009D0FFB">
              <w:rPr>
                <w:rFonts w:asciiTheme="minorHAnsi" w:hAnsiTheme="minorHAnsi" w:cstheme="minorHAnsi"/>
                <w:sz w:val="20"/>
                <w:szCs w:val="20"/>
              </w:rPr>
              <w:t>-beryl).</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5</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SKŁAD STAWY - 5 SZT</w:t>
            </w:r>
          </w:p>
        </w:tc>
      </w:tr>
      <w:tr w:rsidR="00092B57" w:rsidRPr="00D03E77" w:rsidTr="00167509">
        <w:trPr>
          <w:gridAfter w:val="4"/>
          <w:wAfter w:w="1783" w:type="pct"/>
          <w:trHeight w:val="1414"/>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lastRenderedPageBreak/>
              <w:t>5</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Obcęgi 200mm. Obcęgi 200mm nieiskrzące charakteryzują się wysoką </w:t>
            </w:r>
            <w:proofErr w:type="spellStart"/>
            <w:r w:rsidRPr="009D0FFB">
              <w:rPr>
                <w:rFonts w:asciiTheme="minorHAnsi" w:hAnsiTheme="minorHAnsi" w:cstheme="minorHAnsi"/>
                <w:sz w:val="20"/>
                <w:szCs w:val="20"/>
              </w:rPr>
              <w:t>odpornościa</w:t>
            </w:r>
            <w:proofErr w:type="spellEnd"/>
            <w:r w:rsidRPr="009D0FFB">
              <w:rPr>
                <w:rFonts w:asciiTheme="minorHAnsi" w:hAnsiTheme="minorHAnsi" w:cstheme="minorHAnsi"/>
                <w:sz w:val="20"/>
                <w:szCs w:val="20"/>
              </w:rPr>
              <w:t xml:space="preserve"> na korozję, </w:t>
            </w:r>
            <w:proofErr w:type="spellStart"/>
            <w:r w:rsidRPr="009D0FFB">
              <w:rPr>
                <w:rFonts w:asciiTheme="minorHAnsi" w:hAnsiTheme="minorHAnsi" w:cstheme="minorHAnsi"/>
                <w:sz w:val="20"/>
                <w:szCs w:val="20"/>
              </w:rPr>
              <w:t>posiadaja</w:t>
            </w:r>
            <w:proofErr w:type="spellEnd"/>
            <w:r w:rsidRPr="009D0FFB">
              <w:rPr>
                <w:rFonts w:asciiTheme="minorHAnsi" w:hAnsiTheme="minorHAnsi" w:cstheme="minorHAnsi"/>
                <w:sz w:val="20"/>
                <w:szCs w:val="20"/>
              </w:rPr>
              <w:t xml:space="preserve"> właściwości antymagnetyczne, wykonane ze stopów metali nieżelaznych (brąz </w:t>
            </w:r>
            <w:proofErr w:type="spellStart"/>
            <w:r w:rsidRPr="009D0FFB">
              <w:rPr>
                <w:rFonts w:asciiTheme="minorHAnsi" w:hAnsiTheme="minorHAnsi" w:cstheme="minorHAnsi"/>
                <w:sz w:val="20"/>
                <w:szCs w:val="20"/>
              </w:rPr>
              <w:t>specjalny,miedzio</w:t>
            </w:r>
            <w:proofErr w:type="spellEnd"/>
            <w:r w:rsidRPr="009D0FFB">
              <w:rPr>
                <w:rFonts w:asciiTheme="minorHAnsi" w:hAnsiTheme="minorHAnsi" w:cstheme="minorHAnsi"/>
                <w:sz w:val="20"/>
                <w:szCs w:val="20"/>
              </w:rPr>
              <w:t>-beryl).</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5</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SKŁAD STAWY - 5 SZT</w:t>
            </w:r>
          </w:p>
        </w:tc>
      </w:tr>
      <w:tr w:rsidR="00092B57" w:rsidRPr="00D03E77" w:rsidTr="00167509">
        <w:trPr>
          <w:gridAfter w:val="4"/>
          <w:wAfter w:w="1783" w:type="pct"/>
          <w:trHeight w:val="1832"/>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t>6</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WKRĘTAK PŁASKI NIEISKRZĄCY 6X150MM  MATERIAŁ NIEISKRZACY NA BAZIE BERYLU I MIEDZI. NARZĘDZIE NIEISKRZACE WYKONANE ZE STOPU BERYLOWEGO PRZEZNACZONE DO STOSOWANIA W PRZESTRZENIACH ZAGROŻONYCH WYBUCHEM GAZÓW, PAR, PYŁÓW, PROSZKÓW I INNYCH SUBSTANCJI PALNYCH ORAZ WSZĘDZIE TAM GDZIE ZASTOSOWANIE NARZĘDZI ZE STALI GROZI</w:t>
            </w:r>
            <w:r w:rsidRPr="009D0FFB">
              <w:rPr>
                <w:rFonts w:asciiTheme="minorHAnsi" w:hAnsiTheme="minorHAnsi" w:cstheme="minorHAnsi"/>
                <w:sz w:val="20"/>
                <w:szCs w:val="20"/>
              </w:rPr>
              <w:br/>
              <w:t>POWSTANIEM ISKIER MECHANICZNYCH.  SPECYFIKACJA: WAGA 110G; DŁUGOŚĆ L=262MM, L1=150MM, H=0,8MM, B=6MM.</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5</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SKŁAD STAWY - 5 SZT</w:t>
            </w:r>
          </w:p>
        </w:tc>
      </w:tr>
      <w:tr w:rsidR="00092B57" w:rsidRPr="00D03E77" w:rsidTr="00167509">
        <w:trPr>
          <w:gridAfter w:val="4"/>
          <w:wAfter w:w="1783" w:type="pct"/>
          <w:trHeight w:val="563"/>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t>7</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ZESTAW 150 SZTUK AKCESORIÓW </w:t>
            </w:r>
            <w:proofErr w:type="spellStart"/>
            <w:r w:rsidRPr="009D0FFB">
              <w:rPr>
                <w:rFonts w:asciiTheme="minorHAnsi" w:hAnsiTheme="minorHAnsi" w:cstheme="minorHAnsi"/>
                <w:sz w:val="20"/>
                <w:szCs w:val="20"/>
              </w:rPr>
              <w:t>Dremel</w:t>
            </w:r>
            <w:proofErr w:type="spellEnd"/>
            <w:r w:rsidRPr="009D0FFB">
              <w:rPr>
                <w:rFonts w:asciiTheme="minorHAnsi" w:hAnsiTheme="minorHAnsi" w:cstheme="minorHAnsi"/>
                <w:sz w:val="20"/>
                <w:szCs w:val="20"/>
              </w:rPr>
              <w:t xml:space="preserve"> 24JA (2615S724JA)(LUB RÓWNOWAŻNY). Zestaw zawiera: -Frez (150) frez szybkoobrotowy typu wiertło, średnica trzpienia 3,2mm.  -Trzpień (401 )stosowany do mocowania </w:t>
            </w:r>
            <w:proofErr w:type="spellStart"/>
            <w:r w:rsidRPr="009D0FFB">
              <w:rPr>
                <w:rFonts w:asciiTheme="minorHAnsi" w:hAnsiTheme="minorHAnsi" w:cstheme="minorHAnsi"/>
                <w:sz w:val="20"/>
                <w:szCs w:val="20"/>
              </w:rPr>
              <w:t>osprzetu</w:t>
            </w:r>
            <w:proofErr w:type="spellEnd"/>
            <w:r w:rsidRPr="009D0FFB">
              <w:rPr>
                <w:rFonts w:asciiTheme="minorHAnsi" w:hAnsiTheme="minorHAnsi" w:cstheme="minorHAnsi"/>
                <w:sz w:val="20"/>
                <w:szCs w:val="20"/>
              </w:rPr>
              <w:t xml:space="preserve"> takiego jak filcowe tarcze polerskie; śr. trzpienia 3,2mm; akcesoria o dł. 39,0mm.   -Trzpień (402)  -Końcówka szybkotnąca, stosowany do mocowania </w:t>
            </w:r>
            <w:proofErr w:type="spellStart"/>
            <w:r w:rsidRPr="009D0FFB">
              <w:rPr>
                <w:rFonts w:asciiTheme="minorHAnsi" w:hAnsiTheme="minorHAnsi" w:cstheme="minorHAnsi"/>
                <w:sz w:val="20"/>
                <w:szCs w:val="20"/>
              </w:rPr>
              <w:t>osprzetu</w:t>
            </w:r>
            <w:proofErr w:type="spellEnd"/>
            <w:r w:rsidRPr="009D0FFB">
              <w:rPr>
                <w:rFonts w:asciiTheme="minorHAnsi" w:hAnsiTheme="minorHAnsi" w:cstheme="minorHAnsi"/>
                <w:sz w:val="20"/>
                <w:szCs w:val="20"/>
              </w:rPr>
              <w:t xml:space="preserve"> takiego jak </w:t>
            </w:r>
            <w:proofErr w:type="spellStart"/>
            <w:r w:rsidRPr="009D0FFB">
              <w:rPr>
                <w:rFonts w:asciiTheme="minorHAnsi" w:hAnsiTheme="minorHAnsi" w:cstheme="minorHAnsi"/>
                <w:sz w:val="20"/>
                <w:szCs w:val="20"/>
              </w:rPr>
              <w:t>folcowe</w:t>
            </w:r>
            <w:proofErr w:type="spellEnd"/>
            <w:r w:rsidRPr="009D0FFB">
              <w:rPr>
                <w:rFonts w:asciiTheme="minorHAnsi" w:hAnsiTheme="minorHAnsi" w:cstheme="minorHAnsi"/>
                <w:sz w:val="20"/>
                <w:szCs w:val="20"/>
              </w:rPr>
              <w:t xml:space="preserve"> tarcze polerskie; śr. trzpienia - 3,2mm; akcesoria - dł. 35,0mm (191)  -Kamień szlifierski z tlenku </w:t>
            </w:r>
            <w:proofErr w:type="spellStart"/>
            <w:r w:rsidRPr="009D0FFB">
              <w:rPr>
                <w:rFonts w:asciiTheme="minorHAnsi" w:hAnsiTheme="minorHAnsi" w:cstheme="minorHAnsi"/>
                <w:sz w:val="20"/>
                <w:szCs w:val="20"/>
              </w:rPr>
              <w:t>glinu</w:t>
            </w:r>
            <w:proofErr w:type="spellEnd"/>
            <w:r w:rsidRPr="009D0FFB">
              <w:rPr>
                <w:rFonts w:asciiTheme="minorHAnsi" w:hAnsiTheme="minorHAnsi" w:cstheme="minorHAnsi"/>
                <w:sz w:val="20"/>
                <w:szCs w:val="20"/>
              </w:rPr>
              <w:t xml:space="preserve"> 4,8 mm co to za wymiar (8153)  -Kamień szlifierski z tlenku </w:t>
            </w:r>
            <w:proofErr w:type="spellStart"/>
            <w:r w:rsidRPr="009D0FFB">
              <w:rPr>
                <w:rFonts w:asciiTheme="minorHAnsi" w:hAnsiTheme="minorHAnsi" w:cstheme="minorHAnsi"/>
                <w:sz w:val="20"/>
                <w:szCs w:val="20"/>
              </w:rPr>
              <w:t>glinu</w:t>
            </w:r>
            <w:proofErr w:type="spellEnd"/>
            <w:r w:rsidRPr="009D0FFB">
              <w:rPr>
                <w:rFonts w:asciiTheme="minorHAnsi" w:hAnsiTheme="minorHAnsi" w:cstheme="minorHAnsi"/>
                <w:sz w:val="20"/>
                <w:szCs w:val="20"/>
              </w:rPr>
              <w:t xml:space="preserve"> 9,5 mm (952) -Kamień szlifierski krzemowo-węglikowy 4,8 mm (84922). -Ściernica z tlenku </w:t>
            </w:r>
            <w:proofErr w:type="spellStart"/>
            <w:r w:rsidRPr="009D0FFB">
              <w:rPr>
                <w:rFonts w:asciiTheme="minorHAnsi" w:hAnsiTheme="minorHAnsi" w:cstheme="minorHAnsi"/>
                <w:sz w:val="20"/>
                <w:szCs w:val="20"/>
              </w:rPr>
              <w:t>glinu</w:t>
            </w:r>
            <w:proofErr w:type="spellEnd"/>
            <w:r w:rsidRPr="009D0FFB">
              <w:rPr>
                <w:rFonts w:asciiTheme="minorHAnsi" w:hAnsiTheme="minorHAnsi" w:cstheme="minorHAnsi"/>
                <w:sz w:val="20"/>
                <w:szCs w:val="20"/>
              </w:rPr>
              <w:t xml:space="preserve"> (541)   -Element polerujący (421)  -Filcowa tarcza polerska: filcowa tarcza polerska (414) - śr. trzpienia 3,2mm; średnica robocza 13,0mm.  -Tarcza polerska 26 mm (429) -Szczotka szczecinowa 13 mm (404)  -Tarcza tnąca 24 mm (409)  -DREMEL® EZ </w:t>
            </w:r>
            <w:proofErr w:type="spellStart"/>
            <w:r w:rsidRPr="009D0FFB">
              <w:rPr>
                <w:rFonts w:asciiTheme="minorHAnsi" w:hAnsiTheme="minorHAnsi" w:cstheme="minorHAnsi"/>
                <w:sz w:val="20"/>
                <w:szCs w:val="20"/>
              </w:rPr>
              <w:t>SpeedClic</w:t>
            </w:r>
            <w:proofErr w:type="spellEnd"/>
            <w:r w:rsidRPr="009D0FFB">
              <w:rPr>
                <w:rFonts w:asciiTheme="minorHAnsi" w:hAnsiTheme="minorHAnsi" w:cstheme="minorHAnsi"/>
                <w:sz w:val="20"/>
                <w:szCs w:val="20"/>
              </w:rPr>
              <w:t xml:space="preserve">: tarcze tnące do metalu  </w:t>
            </w:r>
            <w:r w:rsidRPr="009D0FFB">
              <w:rPr>
                <w:rFonts w:asciiTheme="minorHAnsi" w:hAnsiTheme="minorHAnsi" w:cstheme="minorHAnsi"/>
                <w:sz w:val="20"/>
                <w:szCs w:val="20"/>
              </w:rPr>
              <w:lastRenderedPageBreak/>
              <w:t xml:space="preserve">(SC456) -Tarcza szlifierska (411)  -Tarcza szlifierska (413)   -Taśma szlifierska i trzpień do szlifowania 6,4 mm, ziarnistość 60 (430)  -Kamień szlifierski krzemowo-węglikowy 3,2 mm (83322)  -Trzpień polerski 10 mm (422) -Szczotka ze stali węglowej 19 mm (428)  -Wytrzymała tarcza do cięcia 24 mm (420)  -Taśma szlifierska 6,4 mm, ziarnistość 60 (431) -Taśma szlifierska 6,4 mm, ziarnistość 120 (438) -Taśma szlifierska i trzpień do szlifowania 13 mm, ziarnistość 60 (407)  -Taśma szlifierska 13 mm, ziarnistość 60  (408) -Taśma szlifierska 13 mm, ziarnistość 120 (432) </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4</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ZEA STAWY - 2 SZT, WWSM KUTNO - 2 SZT</w:t>
            </w:r>
          </w:p>
        </w:tc>
      </w:tr>
      <w:tr w:rsidR="00092B57" w:rsidRPr="00D03E77" w:rsidTr="00167509">
        <w:trPr>
          <w:gridAfter w:val="4"/>
          <w:wAfter w:w="1783" w:type="pct"/>
          <w:trHeight w:val="422"/>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t>8</w:t>
            </w:r>
          </w:p>
        </w:tc>
        <w:tc>
          <w:tcPr>
            <w:tcW w:w="887" w:type="pct"/>
            <w:shd w:val="clear" w:color="auto" w:fill="auto"/>
            <w:vAlign w:val="center"/>
          </w:tcPr>
          <w:p w:rsidR="00423A45" w:rsidRPr="009D0FFB" w:rsidRDefault="00423A45" w:rsidP="00387771">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Wałek giętki - </w:t>
            </w:r>
            <w:r w:rsidR="00387771">
              <w:rPr>
                <w:rFonts w:asciiTheme="minorHAnsi" w:hAnsiTheme="minorHAnsi" w:cstheme="minorHAnsi"/>
                <w:sz w:val="20"/>
                <w:szCs w:val="20"/>
              </w:rPr>
              <w:t xml:space="preserve"> </w:t>
            </w:r>
            <w:r w:rsidR="00387771" w:rsidRPr="009D0FFB">
              <w:rPr>
                <w:rFonts w:asciiTheme="minorHAnsi" w:hAnsiTheme="minorHAnsi" w:cstheme="minorHAnsi"/>
                <w:sz w:val="20"/>
                <w:szCs w:val="20"/>
              </w:rPr>
              <w:t xml:space="preserve"> </w:t>
            </w:r>
            <w:r w:rsidR="00387771">
              <w:rPr>
                <w:rFonts w:asciiTheme="minorHAnsi" w:hAnsiTheme="minorHAnsi" w:cstheme="minorHAnsi"/>
                <w:sz w:val="20"/>
                <w:szCs w:val="20"/>
              </w:rPr>
              <w:t xml:space="preserve">(lub równoważny) </w:t>
            </w:r>
            <w:r w:rsidR="00387771">
              <w:rPr>
                <w:rFonts w:asciiTheme="minorHAnsi" w:hAnsiTheme="minorHAnsi" w:cstheme="minorHAnsi"/>
                <w:sz w:val="20"/>
                <w:szCs w:val="20"/>
              </w:rPr>
              <w:t xml:space="preserve"> </w:t>
            </w:r>
            <w:bookmarkStart w:id="1" w:name="_GoBack"/>
            <w:bookmarkEnd w:id="1"/>
            <w:r w:rsidRPr="009D0FFB">
              <w:rPr>
                <w:rFonts w:asciiTheme="minorHAnsi" w:hAnsiTheme="minorHAnsi" w:cstheme="minorHAnsi"/>
                <w:sz w:val="20"/>
                <w:szCs w:val="20"/>
              </w:rPr>
              <w:t xml:space="preserve">do 225pd </w:t>
            </w:r>
            <w:proofErr w:type="spellStart"/>
            <w:r w:rsidRPr="009D0FFB">
              <w:rPr>
                <w:rFonts w:asciiTheme="minorHAnsi" w:hAnsiTheme="minorHAnsi" w:cstheme="minorHAnsi"/>
                <w:sz w:val="20"/>
                <w:szCs w:val="20"/>
              </w:rPr>
              <w:t>Dremel</w:t>
            </w:r>
            <w:proofErr w:type="spellEnd"/>
            <w:r w:rsidR="00387771">
              <w:rPr>
                <w:rFonts w:asciiTheme="minorHAnsi" w:hAnsiTheme="minorHAnsi" w:cstheme="minorHAnsi"/>
                <w:sz w:val="20"/>
                <w:szCs w:val="20"/>
              </w:rPr>
              <w:t xml:space="preserve"> </w:t>
            </w:r>
            <w:r w:rsidRPr="009D0FFB">
              <w:rPr>
                <w:rFonts w:asciiTheme="minorHAnsi" w:hAnsiTheme="minorHAnsi" w:cstheme="minorHAnsi"/>
                <w:sz w:val="20"/>
                <w:szCs w:val="20"/>
              </w:rPr>
              <w:t xml:space="preserve">26150225JA. Charakterystyka: - Idealna przystawka do precyzyjnych, dokładnych prac w trudno dostępnych miejscach. - Wygodny uchwyt umożliwia precyzyjną kontrolę pracy podczas cięcia, szlifowania, polerowania i innych prac. - Zintegrowany przycisk blokady wałka zapewnia szybką i łatwą wymianę wyposażenia dodatkowego. - Promień wygięcia równy 127 mm zapewnia większy komfort i elastyczność podczas użytkowania. - Szybkie złącze umożliwia połączenie z narzędziem </w:t>
            </w:r>
            <w:proofErr w:type="spellStart"/>
            <w:r w:rsidRPr="009D0FFB">
              <w:rPr>
                <w:rFonts w:asciiTheme="minorHAnsi" w:hAnsiTheme="minorHAnsi" w:cstheme="minorHAnsi"/>
                <w:sz w:val="20"/>
                <w:szCs w:val="20"/>
              </w:rPr>
              <w:t>Dremel</w:t>
            </w:r>
            <w:proofErr w:type="spellEnd"/>
            <w:r w:rsidRPr="009D0FFB">
              <w:rPr>
                <w:rFonts w:asciiTheme="minorHAnsi" w:hAnsiTheme="minorHAnsi" w:cstheme="minorHAnsi"/>
                <w:sz w:val="20"/>
                <w:szCs w:val="20"/>
              </w:rPr>
              <w:t xml:space="preserve"> w ciągu kilku sekund. Wyposażenie podstawowe: - Wałek giętki – długość 1070 mm - Nakrętka do podłączenia przystawki do napędu </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1</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ZEA STAWY - 1 SZT</w:t>
            </w:r>
          </w:p>
        </w:tc>
      </w:tr>
      <w:tr w:rsidR="00092B57" w:rsidRPr="00D03E77" w:rsidTr="00167509">
        <w:trPr>
          <w:gridAfter w:val="4"/>
          <w:wAfter w:w="1783" w:type="pct"/>
          <w:trHeight w:val="280"/>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t>9</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Stojak wałka giętkiego </w:t>
            </w:r>
            <w:proofErr w:type="spellStart"/>
            <w:r w:rsidRPr="009D0FFB">
              <w:rPr>
                <w:rFonts w:asciiTheme="minorHAnsi" w:hAnsiTheme="minorHAnsi" w:cstheme="minorHAnsi"/>
                <w:sz w:val="20"/>
                <w:szCs w:val="20"/>
              </w:rPr>
              <w:t>Dremel</w:t>
            </w:r>
            <w:proofErr w:type="spellEnd"/>
            <w:r w:rsidRPr="009D0FFB">
              <w:rPr>
                <w:rFonts w:asciiTheme="minorHAnsi" w:hAnsiTheme="minorHAnsi" w:cstheme="minorHAnsi"/>
                <w:sz w:val="20"/>
                <w:szCs w:val="20"/>
              </w:rPr>
              <w:t xml:space="preserve"> 2615222232.(LUB RÓWNOWAŻNY) STOJAK WAŁKA GIĘTKIEGO Wygodnie podtrzymuje narzędzie </w:t>
            </w:r>
            <w:proofErr w:type="spellStart"/>
            <w:r w:rsidRPr="009D0FFB">
              <w:rPr>
                <w:rFonts w:asciiTheme="minorHAnsi" w:hAnsiTheme="minorHAnsi" w:cstheme="minorHAnsi"/>
                <w:sz w:val="20"/>
                <w:szCs w:val="20"/>
              </w:rPr>
              <w:t>Dremel</w:t>
            </w:r>
            <w:proofErr w:type="spellEnd"/>
            <w:r w:rsidRPr="009D0FFB">
              <w:rPr>
                <w:rFonts w:asciiTheme="minorHAnsi" w:hAnsiTheme="minorHAnsi" w:cstheme="minorHAnsi"/>
                <w:sz w:val="20"/>
                <w:szCs w:val="20"/>
              </w:rPr>
              <w:t xml:space="preserve"> nad stołem roboczym. Idealny do stosowania </w:t>
            </w:r>
            <w:proofErr w:type="spellStart"/>
            <w:r w:rsidRPr="009D0FFB">
              <w:rPr>
                <w:rFonts w:asciiTheme="minorHAnsi" w:hAnsiTheme="minorHAnsi" w:cstheme="minorHAnsi"/>
                <w:sz w:val="20"/>
                <w:szCs w:val="20"/>
              </w:rPr>
              <w:t>zwałkiem</w:t>
            </w:r>
            <w:proofErr w:type="spellEnd"/>
            <w:r w:rsidRPr="009D0FFB">
              <w:rPr>
                <w:rFonts w:asciiTheme="minorHAnsi" w:hAnsiTheme="minorHAnsi" w:cstheme="minorHAnsi"/>
                <w:sz w:val="20"/>
                <w:szCs w:val="20"/>
              </w:rPr>
              <w:t xml:space="preserve"> giętkim. Możliwość przymocowania do stołów roboczych o grubości do 50mm, z regulacją wysokości od 300 do 1070 mm</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1</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ZEA STAWY - 1 SZT</w:t>
            </w:r>
          </w:p>
        </w:tc>
      </w:tr>
      <w:tr w:rsidR="00092B57" w:rsidRPr="00D03E77" w:rsidTr="00167509">
        <w:trPr>
          <w:gridAfter w:val="4"/>
          <w:wAfter w:w="1783" w:type="pct"/>
          <w:trHeight w:val="270"/>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t>10</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SZCZYPCE (OPAKOWANIE 3 SZT.) (84-251).(LUB RÓWNOWAŻNE) SZCZYPCE JOTKEL 84-251 Zestaw zawiera 3 sztuki szczypiec: uniwersalne </w:t>
            </w:r>
            <w:r w:rsidRPr="009D0FFB">
              <w:rPr>
                <w:rFonts w:asciiTheme="minorHAnsi" w:hAnsiTheme="minorHAnsi" w:cstheme="minorHAnsi"/>
                <w:sz w:val="20"/>
                <w:szCs w:val="20"/>
              </w:rPr>
              <w:lastRenderedPageBreak/>
              <w:t>180mm, wydłużone 200mm, boczne 160mm. Szczęki z wysokiej jakości stali, hartowane indukcyjnie (55-60 HRC). Zestaw zawiera wypraskę pasującą do szuflad wózka HWW05 o wymiarach 396x197mm.</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 xml:space="preserve">OP </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3</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 xml:space="preserve">PWL RADOM - 3 </w:t>
            </w:r>
            <w:r w:rsidR="00092B57">
              <w:rPr>
                <w:rFonts w:cs="Calibri"/>
                <w:color w:val="000000"/>
              </w:rPr>
              <w:t>OP</w:t>
            </w:r>
          </w:p>
        </w:tc>
      </w:tr>
      <w:tr w:rsidR="00092B57" w:rsidRPr="00D03E77" w:rsidTr="00167509">
        <w:trPr>
          <w:gridAfter w:val="4"/>
          <w:wAfter w:w="1783" w:type="pct"/>
          <w:trHeight w:val="1832"/>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sidRPr="00D03E77">
              <w:rPr>
                <w:rFonts w:ascii="Times New Roman" w:hAnsi="Times New Roman"/>
              </w:rPr>
              <w:t>1</w:t>
            </w:r>
            <w:r>
              <w:rPr>
                <w:rFonts w:ascii="Times New Roman" w:hAnsi="Times New Roman"/>
              </w:rPr>
              <w:t>1</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SZCZYPCE DO PIERŚCIENI OSADCZYCH (OPAKOWANIE 4 SZT.) (84-252).</w:t>
            </w:r>
            <w:r w:rsidRPr="009D0FFB">
              <w:rPr>
                <w:rFonts w:asciiTheme="minorHAnsi" w:hAnsiTheme="minorHAnsi" w:cstheme="minorHAnsi"/>
                <w:sz w:val="20"/>
                <w:szCs w:val="20"/>
              </w:rPr>
              <w:br w:type="page"/>
              <w:t xml:space="preserve"> Zestaw szczypiec do pierścieni osadczych w opakowaniu z tworzywa</w:t>
            </w:r>
            <w:r w:rsidRPr="009D0FFB">
              <w:rPr>
                <w:rFonts w:asciiTheme="minorHAnsi" w:hAnsiTheme="minorHAnsi" w:cstheme="minorHAnsi"/>
                <w:sz w:val="20"/>
                <w:szCs w:val="20"/>
              </w:rPr>
              <w:br w:type="page"/>
              <w:t xml:space="preserve"> sztucznego.</w:t>
            </w:r>
            <w:r w:rsidRPr="009D0FFB">
              <w:rPr>
                <w:rFonts w:asciiTheme="minorHAnsi" w:hAnsiTheme="minorHAnsi" w:cstheme="minorHAnsi"/>
                <w:sz w:val="20"/>
                <w:szCs w:val="20"/>
              </w:rPr>
              <w:br w:type="page"/>
              <w:t xml:space="preserve"> Materiał: stal stopowa Cr-V</w:t>
            </w:r>
            <w:r w:rsidRPr="009D0FFB">
              <w:rPr>
                <w:rFonts w:asciiTheme="minorHAnsi" w:hAnsiTheme="minorHAnsi" w:cstheme="minorHAnsi"/>
                <w:sz w:val="20"/>
                <w:szCs w:val="20"/>
              </w:rPr>
              <w:br w:type="page"/>
              <w:t xml:space="preserve"> Długość: 180 mm,</w:t>
            </w:r>
            <w:r w:rsidRPr="009D0FFB">
              <w:rPr>
                <w:rFonts w:asciiTheme="minorHAnsi" w:hAnsiTheme="minorHAnsi" w:cstheme="minorHAnsi"/>
                <w:sz w:val="20"/>
                <w:szCs w:val="20"/>
              </w:rPr>
              <w:br w:type="page"/>
              <w:t xml:space="preserve"> W skład zestawu wchodzą:</w:t>
            </w:r>
            <w:r w:rsidRPr="009D0FFB">
              <w:rPr>
                <w:rFonts w:asciiTheme="minorHAnsi" w:hAnsiTheme="minorHAnsi" w:cstheme="minorHAnsi"/>
                <w:sz w:val="20"/>
                <w:szCs w:val="20"/>
              </w:rPr>
              <w:br w:type="page"/>
              <w:t xml:space="preserve"> - szczypce proste zewnętrzne 180 mm,</w:t>
            </w:r>
            <w:r w:rsidRPr="009D0FFB">
              <w:rPr>
                <w:rFonts w:asciiTheme="minorHAnsi" w:hAnsiTheme="minorHAnsi" w:cstheme="minorHAnsi"/>
                <w:sz w:val="20"/>
                <w:szCs w:val="20"/>
              </w:rPr>
              <w:br w:type="page"/>
              <w:t xml:space="preserve"> - szczypce proste wewnętrzne 180 mm,</w:t>
            </w:r>
            <w:r w:rsidRPr="009D0FFB">
              <w:rPr>
                <w:rFonts w:asciiTheme="minorHAnsi" w:hAnsiTheme="minorHAnsi" w:cstheme="minorHAnsi"/>
                <w:sz w:val="20"/>
                <w:szCs w:val="20"/>
              </w:rPr>
              <w:br w:type="page"/>
              <w:t xml:space="preserve"> - szczypce odgięte zewnętrzne 180 mm,</w:t>
            </w:r>
            <w:r w:rsidRPr="009D0FFB">
              <w:rPr>
                <w:rFonts w:asciiTheme="minorHAnsi" w:hAnsiTheme="minorHAnsi" w:cstheme="minorHAnsi"/>
                <w:sz w:val="20"/>
                <w:szCs w:val="20"/>
              </w:rPr>
              <w:br w:type="page"/>
              <w:t xml:space="preserve"> - szczypce odgięte wewnętrzne 180 mm,</w:t>
            </w:r>
            <w:r w:rsidRPr="009D0FFB">
              <w:rPr>
                <w:rFonts w:asciiTheme="minorHAnsi" w:hAnsiTheme="minorHAnsi" w:cstheme="minorHAnsi"/>
                <w:sz w:val="20"/>
                <w:szCs w:val="20"/>
              </w:rPr>
              <w:br w:type="page"/>
              <w:t xml:space="preserve"> - wkład profilowany na szczypce z tworzywa sztucznego.</w:t>
            </w:r>
            <w:r w:rsidRPr="009D0FFB">
              <w:rPr>
                <w:rFonts w:asciiTheme="minorHAnsi" w:hAnsiTheme="minorHAnsi" w:cstheme="minorHAnsi"/>
                <w:sz w:val="20"/>
                <w:szCs w:val="20"/>
              </w:rPr>
              <w:br w:type="page"/>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 xml:space="preserve">OP </w:t>
            </w:r>
          </w:p>
        </w:tc>
        <w:tc>
          <w:tcPr>
            <w:tcW w:w="148" w:type="pct"/>
            <w:shd w:val="clear" w:color="auto" w:fill="auto"/>
            <w:vAlign w:val="center"/>
          </w:tcPr>
          <w:p w:rsidR="00423A45" w:rsidRDefault="00423A45" w:rsidP="00092B57">
            <w:pPr>
              <w:spacing w:after="0" w:line="0" w:lineRule="atLeast"/>
              <w:jc w:val="center"/>
              <w:rPr>
                <w:rFonts w:cs="Calibri"/>
              </w:rPr>
            </w:pPr>
            <w:r>
              <w:rPr>
                <w:rFonts w:cs="Calibri"/>
              </w:rPr>
              <w:t>3</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rPr>
            </w:pPr>
            <w:r>
              <w:rPr>
                <w:rFonts w:cs="Calibri"/>
              </w:rPr>
              <w:t xml:space="preserve">PWL RADOM - 3 </w:t>
            </w:r>
            <w:r w:rsidR="00092B57">
              <w:rPr>
                <w:rFonts w:cs="Calibri"/>
              </w:rPr>
              <w:t>OP</w:t>
            </w:r>
            <w:r>
              <w:rPr>
                <w:rFonts w:cs="Calibri"/>
              </w:rPr>
              <w:t xml:space="preserve">, </w:t>
            </w:r>
          </w:p>
        </w:tc>
      </w:tr>
      <w:tr w:rsidR="00092B57" w:rsidRPr="00D03E77" w:rsidTr="00167509">
        <w:trPr>
          <w:gridAfter w:val="4"/>
          <w:wAfter w:w="1783" w:type="pct"/>
          <w:trHeight w:val="70"/>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sidRPr="00D03E77">
              <w:rPr>
                <w:rFonts w:ascii="Times New Roman" w:hAnsi="Times New Roman"/>
              </w:rPr>
              <w:t>1</w:t>
            </w:r>
            <w:r>
              <w:rPr>
                <w:rFonts w:ascii="Times New Roman" w:hAnsi="Times New Roman"/>
              </w:rPr>
              <w:t>2</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Łom z </w:t>
            </w:r>
            <w:proofErr w:type="spellStart"/>
            <w:r w:rsidRPr="009D0FFB">
              <w:rPr>
                <w:rFonts w:asciiTheme="minorHAnsi" w:hAnsiTheme="minorHAnsi" w:cstheme="minorHAnsi"/>
                <w:sz w:val="20"/>
                <w:szCs w:val="20"/>
              </w:rPr>
              <w:t>łaopatką</w:t>
            </w:r>
            <w:proofErr w:type="spellEnd"/>
            <w:r w:rsidRPr="009D0FFB">
              <w:rPr>
                <w:rFonts w:asciiTheme="minorHAnsi" w:hAnsiTheme="minorHAnsi" w:cstheme="minorHAnsi"/>
                <w:sz w:val="20"/>
                <w:szCs w:val="20"/>
              </w:rPr>
              <w:t xml:space="preserve"> EX16*400mm. ŁOM Z ŁAPKĄ NIEISKRZĄCY 16X400MM 50240-100250. MATERIAŁ NIEISKRZACY NA BAZIE BERYLU I MIEDZI. NARZĘDZIE NIEISKRZACE WYKONANE ZE STOPU BERYLOWEGO PRZEZNACZONE DO STOSOWANIA W PRZESTRZENIACH ZAGROŻONYCH WYBUCHEM GAZÓW, PAR, PYŁÓW, PROSZKÓW I INNYCH SUBSTANCJI PALNYCH ORAZ WSZĘDZIE TAM GDZIE ZASTOSOWANIE NARZĘDZI ZE STALI GROZI POWSTANIEM ISKIER MECHANICZNYCH. SPECYFIKACJA: WAGA 7</w:t>
            </w:r>
            <w:r w:rsidR="00092B57" w:rsidRPr="009D0FFB">
              <w:rPr>
                <w:rFonts w:asciiTheme="minorHAnsi" w:hAnsiTheme="minorHAnsi" w:cstheme="minorHAnsi"/>
                <w:sz w:val="20"/>
                <w:szCs w:val="20"/>
              </w:rPr>
              <w:t>52G; DŁUGOŚĆ L=400MM, FI=16MM.</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5</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SKŁAD STAWY - 5 SZT</w:t>
            </w:r>
          </w:p>
        </w:tc>
      </w:tr>
      <w:tr w:rsidR="00092B57" w:rsidRPr="00D03E77" w:rsidTr="00167509">
        <w:tblPrEx>
          <w:tblCellMar>
            <w:left w:w="70" w:type="dxa"/>
            <w:right w:w="70" w:type="dxa"/>
          </w:tblCellMar>
        </w:tblPrEx>
        <w:trPr>
          <w:gridAfter w:val="4"/>
          <w:wAfter w:w="1783" w:type="pct"/>
          <w:trHeight w:val="755"/>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sidRPr="00D03E77">
              <w:rPr>
                <w:rFonts w:ascii="Times New Roman" w:hAnsi="Times New Roman"/>
              </w:rPr>
              <w:t>1</w:t>
            </w:r>
            <w:r>
              <w:rPr>
                <w:rFonts w:ascii="Times New Roman" w:hAnsi="Times New Roman"/>
              </w:rPr>
              <w:t>3</w:t>
            </w:r>
          </w:p>
        </w:tc>
        <w:tc>
          <w:tcPr>
            <w:tcW w:w="887" w:type="pct"/>
            <w:shd w:val="clear" w:color="auto" w:fill="auto"/>
            <w:vAlign w:val="center"/>
          </w:tcPr>
          <w:p w:rsidR="001E76C2" w:rsidRPr="009D0FFB" w:rsidRDefault="001E76C2" w:rsidP="001E76C2">
            <w:pPr>
              <w:autoSpaceDE w:val="0"/>
              <w:autoSpaceDN w:val="0"/>
              <w:adjustRightInd w:val="0"/>
              <w:spacing w:after="0" w:line="240" w:lineRule="auto"/>
              <w:rPr>
                <w:rFonts w:asciiTheme="minorHAnsi" w:hAnsiTheme="minorHAnsi" w:cstheme="minorHAnsi"/>
                <w:color w:val="000000"/>
                <w:sz w:val="20"/>
                <w:szCs w:val="20"/>
                <w:lang w:eastAsia="en-US"/>
              </w:rPr>
            </w:pPr>
            <w:r w:rsidRPr="009D0FFB">
              <w:rPr>
                <w:rFonts w:asciiTheme="minorHAnsi" w:hAnsiTheme="minorHAnsi" w:cstheme="minorHAnsi"/>
                <w:color w:val="000000"/>
                <w:sz w:val="20"/>
                <w:szCs w:val="20"/>
                <w:lang w:eastAsia="en-US"/>
              </w:rPr>
              <w:t>KLUCZE NASADOWE ½” OPAKOWANIE 24 SZT. 84-270, (LUB RÓWNOWAŻNE).</w:t>
            </w:r>
          </w:p>
          <w:p w:rsidR="00423A45" w:rsidRPr="009D0FFB" w:rsidRDefault="001E76C2" w:rsidP="009D0FFB">
            <w:pPr>
              <w:spacing w:after="0" w:line="0" w:lineRule="atLeast"/>
              <w:rPr>
                <w:rFonts w:asciiTheme="minorHAnsi" w:hAnsiTheme="minorHAnsi" w:cstheme="minorHAnsi"/>
                <w:sz w:val="20"/>
                <w:szCs w:val="20"/>
              </w:rPr>
            </w:pPr>
            <w:r w:rsidRPr="009D0FFB">
              <w:rPr>
                <w:rFonts w:asciiTheme="minorHAnsi" w:hAnsiTheme="minorHAnsi" w:cstheme="minorHAnsi"/>
                <w:color w:val="000000"/>
                <w:sz w:val="20"/>
                <w:szCs w:val="20"/>
                <w:lang w:eastAsia="en-US"/>
              </w:rPr>
              <w:t xml:space="preserve"> Zestaw kluczy nasadowych 1/2 cala</w:t>
            </w:r>
            <w:r w:rsidR="009D0FFB">
              <w:rPr>
                <w:rFonts w:asciiTheme="minorHAnsi" w:hAnsiTheme="minorHAnsi" w:cstheme="minorHAnsi"/>
                <w:color w:val="000000"/>
                <w:sz w:val="20"/>
                <w:szCs w:val="20"/>
                <w:lang w:eastAsia="en-US"/>
              </w:rPr>
              <w:t xml:space="preserve"> </w:t>
            </w:r>
            <w:r w:rsidRPr="009D0FFB">
              <w:rPr>
                <w:rFonts w:asciiTheme="minorHAnsi" w:hAnsiTheme="minorHAnsi" w:cstheme="minorHAnsi"/>
                <w:color w:val="000000"/>
                <w:sz w:val="20"/>
                <w:szCs w:val="20"/>
                <w:lang w:eastAsia="en-US"/>
              </w:rPr>
              <w:t xml:space="preserve">składa się z 24 elementów wykonanych z wysokiej jakości stali chromowo-wanadowej.  W skład zestawu wchodzą: grzechotka wyposażona w trwały mechanizm zapadkowy (48 zębów), nasadki w rozmiarach od 10 do 32mm, przedłużki 125 I 250 MM przegub uniwersalny do pracy pod kątem, redukcja 1/2Mx3/8F i nasadki do </w:t>
            </w:r>
            <w:proofErr w:type="spellStart"/>
            <w:r w:rsidRPr="009D0FFB">
              <w:rPr>
                <w:rFonts w:asciiTheme="minorHAnsi" w:hAnsiTheme="minorHAnsi" w:cstheme="minorHAnsi"/>
                <w:color w:val="000000"/>
                <w:sz w:val="20"/>
                <w:szCs w:val="20"/>
                <w:lang w:eastAsia="en-US"/>
              </w:rPr>
              <w:t>świec.Zestaw</w:t>
            </w:r>
            <w:proofErr w:type="spellEnd"/>
            <w:r w:rsidRPr="009D0FFB">
              <w:rPr>
                <w:rFonts w:asciiTheme="minorHAnsi" w:hAnsiTheme="minorHAnsi" w:cstheme="minorHAnsi"/>
                <w:color w:val="000000"/>
                <w:sz w:val="20"/>
                <w:szCs w:val="20"/>
                <w:lang w:eastAsia="en-US"/>
              </w:rPr>
              <w:t xml:space="preserve"> </w:t>
            </w:r>
            <w:r w:rsidRPr="009D0FFB">
              <w:rPr>
                <w:rFonts w:asciiTheme="minorHAnsi" w:hAnsiTheme="minorHAnsi" w:cstheme="minorHAnsi"/>
                <w:color w:val="000000"/>
                <w:sz w:val="20"/>
                <w:szCs w:val="20"/>
                <w:lang w:eastAsia="en-US"/>
              </w:rPr>
              <w:lastRenderedPageBreak/>
              <w:t>zawiera wypraskę pasującą do szuflad wózka HWW05 o wymiarach 396x197mm. Producent: YATO</w:t>
            </w:r>
          </w:p>
        </w:tc>
        <w:tc>
          <w:tcPr>
            <w:tcW w:w="532" w:type="pct"/>
            <w:shd w:val="clear" w:color="auto" w:fill="auto"/>
            <w:vAlign w:val="center"/>
          </w:tcPr>
          <w:p w:rsidR="00423A45" w:rsidRPr="009D0FFB" w:rsidRDefault="00423A45" w:rsidP="001E76C2">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 xml:space="preserve">OP </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1</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 xml:space="preserve">SKŁAD ŻYCZYN - 1 </w:t>
            </w:r>
            <w:r w:rsidR="00092B57">
              <w:rPr>
                <w:rFonts w:cs="Calibri"/>
                <w:color w:val="000000"/>
              </w:rPr>
              <w:t>OP</w:t>
            </w:r>
          </w:p>
        </w:tc>
      </w:tr>
      <w:tr w:rsidR="00092B57" w:rsidRPr="00D03E77" w:rsidTr="00167509">
        <w:trPr>
          <w:gridAfter w:val="4"/>
          <w:wAfter w:w="1783" w:type="pct"/>
          <w:trHeight w:val="558"/>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sidRPr="00D03E77">
              <w:rPr>
                <w:rFonts w:ascii="Times New Roman" w:hAnsi="Times New Roman"/>
              </w:rPr>
              <w:t>1</w:t>
            </w:r>
            <w:r>
              <w:rPr>
                <w:rFonts w:ascii="Times New Roman" w:hAnsi="Times New Roman"/>
              </w:rPr>
              <w:t>4</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 UCHWYT DO RUR PCV POJEDYNCZY 22.</w:t>
            </w:r>
            <w:r w:rsidRPr="009D0FFB">
              <w:rPr>
                <w:rFonts w:asciiTheme="minorHAnsi" w:hAnsiTheme="minorHAnsi" w:cstheme="minorHAnsi"/>
                <w:sz w:val="20"/>
                <w:szCs w:val="20"/>
              </w:rPr>
              <w:br/>
              <w:t xml:space="preserve"> UCHWYT WYKONANY Z PCV, PRZEZNACZONY DO MOCOWANIA RUR PODCZAS MONTAŻU</w:t>
            </w:r>
            <w:r w:rsidRPr="009D0FFB">
              <w:rPr>
                <w:rFonts w:asciiTheme="minorHAnsi" w:hAnsiTheme="minorHAnsi" w:cstheme="minorHAnsi"/>
                <w:sz w:val="20"/>
                <w:szCs w:val="20"/>
              </w:rPr>
              <w:br/>
              <w:t xml:space="preserve"> INSTALACJI NATYNKOWYCH.UCHWYT MONTOWANY DO PODŁOŻA PRZY UŻYCIU KOŁKA</w:t>
            </w:r>
            <w:r w:rsidRPr="009D0FFB">
              <w:rPr>
                <w:rFonts w:asciiTheme="minorHAnsi" w:hAnsiTheme="minorHAnsi" w:cstheme="minorHAnsi"/>
                <w:sz w:val="20"/>
                <w:szCs w:val="20"/>
              </w:rPr>
              <w:br/>
              <w:t xml:space="preserve"> ROZPOROWEGO.</w:t>
            </w:r>
            <w:r w:rsidRPr="009D0FFB">
              <w:rPr>
                <w:rFonts w:asciiTheme="minorHAnsi" w:hAnsiTheme="minorHAnsi" w:cstheme="minorHAnsi"/>
                <w:sz w:val="20"/>
                <w:szCs w:val="20"/>
              </w:rPr>
              <w:br/>
              <w:t xml:space="preserve"> PARAMETRY:</w:t>
            </w:r>
            <w:r w:rsidRPr="009D0FFB">
              <w:rPr>
                <w:rFonts w:asciiTheme="minorHAnsi" w:hAnsiTheme="minorHAnsi" w:cstheme="minorHAnsi"/>
                <w:sz w:val="20"/>
                <w:szCs w:val="20"/>
              </w:rPr>
              <w:br/>
              <w:t xml:space="preserve"> -ŚREDNICA ZEWNĘTRZA RUR:22MM;</w:t>
            </w:r>
            <w:r w:rsidRPr="009D0FFB">
              <w:rPr>
                <w:rFonts w:asciiTheme="minorHAnsi" w:hAnsiTheme="minorHAnsi" w:cstheme="minorHAnsi"/>
                <w:sz w:val="20"/>
                <w:szCs w:val="20"/>
              </w:rPr>
              <w:br/>
              <w:t xml:space="preserve"> -MAKSYMALNA ŚREDNICA WKRĘTA MOCUJĄCEGO:4MM.</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200</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ZEA STAWY - 200 SZT</w:t>
            </w:r>
          </w:p>
        </w:tc>
      </w:tr>
      <w:tr w:rsidR="00092B57" w:rsidRPr="00D03E77" w:rsidTr="00167509">
        <w:trPr>
          <w:gridAfter w:val="4"/>
          <w:wAfter w:w="1783" w:type="pct"/>
          <w:trHeight w:val="280"/>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sidRPr="00D03E77">
              <w:rPr>
                <w:rFonts w:ascii="Times New Roman" w:hAnsi="Times New Roman"/>
              </w:rPr>
              <w:t>1</w:t>
            </w:r>
            <w:r>
              <w:rPr>
                <w:rFonts w:ascii="Times New Roman" w:hAnsi="Times New Roman"/>
              </w:rPr>
              <w:t>5</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Pędzel do mycia, miękkie włosie, do  myjki MST 1200 MARWIS (LUB RÓWNOWAŻNE)</w:t>
            </w:r>
            <w:r w:rsidRPr="009D0FFB">
              <w:rPr>
                <w:rFonts w:asciiTheme="minorHAnsi" w:hAnsiTheme="minorHAnsi" w:cstheme="minorHAnsi"/>
                <w:color w:val="FF0000"/>
                <w:sz w:val="20"/>
                <w:szCs w:val="20"/>
              </w:rPr>
              <w:t>.</w:t>
            </w:r>
            <w:r w:rsidRPr="009D0FFB">
              <w:rPr>
                <w:rFonts w:asciiTheme="minorHAnsi" w:hAnsiTheme="minorHAnsi" w:cstheme="minorHAnsi"/>
                <w:sz w:val="20"/>
                <w:szCs w:val="20"/>
              </w:rPr>
              <w:t xml:space="preserve">, długość włosia - 70 mm, średnica pędzla - ok.32 mm, długość części łączącej z wężem - 100 </w:t>
            </w:r>
            <w:proofErr w:type="spellStart"/>
            <w:r w:rsidRPr="009D0FFB">
              <w:rPr>
                <w:rFonts w:asciiTheme="minorHAnsi" w:hAnsiTheme="minorHAnsi" w:cstheme="minorHAnsi"/>
                <w:sz w:val="20"/>
                <w:szCs w:val="20"/>
              </w:rPr>
              <w:t>mm,do</w:t>
            </w:r>
            <w:proofErr w:type="spellEnd"/>
            <w:r w:rsidRPr="009D0FFB">
              <w:rPr>
                <w:rFonts w:asciiTheme="minorHAnsi" w:hAnsiTheme="minorHAnsi" w:cstheme="minorHAnsi"/>
                <w:sz w:val="20"/>
                <w:szCs w:val="20"/>
              </w:rPr>
              <w:t xml:space="preserve"> pracy z wężem gumowym o średnicy wewnętrznej - 8 mm oraz średnicy zewnętrznej 14,7 mm.</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10</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SKŁAD KUTNO- 10 SZT</w:t>
            </w:r>
          </w:p>
        </w:tc>
      </w:tr>
      <w:tr w:rsidR="00092B57" w:rsidRPr="00D03E77" w:rsidTr="00167509">
        <w:trPr>
          <w:gridAfter w:val="4"/>
          <w:wAfter w:w="1783" w:type="pct"/>
          <w:trHeight w:val="1832"/>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sidRPr="00D03E77">
              <w:rPr>
                <w:rFonts w:ascii="Times New Roman" w:hAnsi="Times New Roman"/>
              </w:rPr>
              <w:t>1</w:t>
            </w:r>
            <w:r>
              <w:rPr>
                <w:rFonts w:ascii="Times New Roman" w:hAnsi="Times New Roman"/>
              </w:rPr>
              <w:t>6</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Pędzel do mycia, twarde włosie, do  myjki MST 1200, długość włosia - 70mm, średnica pędzla - ok.32 mm, długość części łączącej z wężem - 100 </w:t>
            </w:r>
            <w:proofErr w:type="spellStart"/>
            <w:r w:rsidRPr="009D0FFB">
              <w:rPr>
                <w:rFonts w:asciiTheme="minorHAnsi" w:hAnsiTheme="minorHAnsi" w:cstheme="minorHAnsi"/>
                <w:sz w:val="20"/>
                <w:szCs w:val="20"/>
              </w:rPr>
              <w:t>mm,do</w:t>
            </w:r>
            <w:proofErr w:type="spellEnd"/>
            <w:r w:rsidRPr="009D0FFB">
              <w:rPr>
                <w:rFonts w:asciiTheme="minorHAnsi" w:hAnsiTheme="minorHAnsi" w:cstheme="minorHAnsi"/>
                <w:sz w:val="20"/>
                <w:szCs w:val="20"/>
              </w:rPr>
              <w:t xml:space="preserve"> pracy z wężem gumowym o średnicy wewnętrznej - 8 mm oraz średnicy zewnętrznej 14,7 mm.</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9</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color w:val="000000"/>
              </w:rPr>
            </w:pPr>
            <w:r>
              <w:rPr>
                <w:rFonts w:cs="Calibri"/>
                <w:color w:val="000000"/>
              </w:rPr>
              <w:t>SKŁAD KUTNO - 9 SZT</w:t>
            </w:r>
          </w:p>
        </w:tc>
      </w:tr>
      <w:tr w:rsidR="00092B57" w:rsidRPr="00D03E77" w:rsidTr="00167509">
        <w:trPr>
          <w:gridAfter w:val="4"/>
          <w:wAfter w:w="1783" w:type="pct"/>
          <w:trHeight w:val="1832"/>
        </w:trPr>
        <w:tc>
          <w:tcPr>
            <w:tcW w:w="111" w:type="pct"/>
            <w:shd w:val="clear" w:color="auto" w:fill="auto"/>
            <w:vAlign w:val="center"/>
          </w:tcPr>
          <w:p w:rsidR="00423A45" w:rsidRPr="00D03E77" w:rsidRDefault="00423A45" w:rsidP="00092B57">
            <w:pPr>
              <w:spacing w:after="0" w:line="0" w:lineRule="atLeast"/>
              <w:rPr>
                <w:rFonts w:ascii="Times New Roman" w:hAnsi="Times New Roman"/>
              </w:rPr>
            </w:pPr>
            <w:r>
              <w:rPr>
                <w:rFonts w:ascii="Times New Roman" w:hAnsi="Times New Roman"/>
              </w:rPr>
              <w:t>17</w:t>
            </w:r>
          </w:p>
        </w:tc>
        <w:tc>
          <w:tcPr>
            <w:tcW w:w="887"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 xml:space="preserve">WÓZEK WARSZTATOWY Z WYPOSAŻENIEM  YT-552939(LUB RÓWNOWAŻNY)  CHARAKTERYSTYKA PRODUKTU:• SKŁADA SIĘ Z 7 SZUFLAD, • 5 GÓRNYCH SZUFLAD ZAWIERA KOMPLET 165 NARZĘDZI • PROFILE Z BLACHY STALOWEJ • CENTRALNY ZAMEK • SZAFKA Z ODBOJNIKIAMI ZABEZPIECZAJĄCYMI PRZED PRZYPADKOWYM ZARYSOWANIEM INNYCH SPRZĘTÓW • BLAT WYKONANY Z ANTYPOŚLIZGOWEGO </w:t>
            </w:r>
            <w:r w:rsidRPr="009D0FFB">
              <w:rPr>
                <w:rFonts w:asciiTheme="minorHAnsi" w:hAnsiTheme="minorHAnsi" w:cstheme="minorHAnsi"/>
                <w:sz w:val="20"/>
                <w:szCs w:val="20"/>
              </w:rPr>
              <w:lastRenderedPageBreak/>
              <w:t xml:space="preserve">POLIPROPYLENU, • KOŁA Z HAMULCEM. DANE TECHNICZNE:• ILOŚĆ SZUFLAD: 7• ILOŚĆ NARZĘDZI: 165 • MAKSYMALNE OBCIĄŻENIE BLATU: 400KG• WYMIARY: 958X766X465MM• MASA: 92KG• WKŁAD YT-5531: KLUCZE PŁASKO-OCZKOWE - 6, 7, 8, 9, 10, 11, 12, 13, 14, 15, 16, 17, 18, 19, 20, 21MM • WKŁAD YT-5532: KLUCZE PŁASKO-OCZKOWE - 22, 24, 27, 28, 30, 32MM• WKŁAD YT-5538: ADAPTOR 1/2" &amp; 3/8"; BITY HEX 30MM (H4, 5, 6, 7, 8, 10, 12), 75MM (H4, 5, 6, 7, 8, 10,12); BITY TORX 30MM (T20, T25, T30, T40, T45, T50, T55), 75MM (T20,T25, T30, T40, T45, T50, T55); BITY SPLINE 30MM (M5, 6, 8, 10, 12), 75MM (M5, 6, 8, 10, 12)• WKŁAD YT-5534: SZCZYPCE UNIWERSALNE CR-V 180MM (YT-1941); SZCZYPCE WYDŁUŻONE PROSTE CRV, 160MM (YT-1943); SZCZYPCE WYDŁUŻONE WYGIĘTE CRV 160MM (YT-1945); SZCZYPCE TNĄCE BOCZNE CRV 160MM (YT-1947)• WKŁAD YT-5541: 1/4" NASADKI SZEŚCIOKĄTNE 3,5; 4; 4,5; 5; 5,5; 6; 7; 8; 9; 10; 11; 12; 13; 14MM (YT-1401~YT-1412), 8, 10, 11, 12, 13MM (YT-1419~YT-1424); PRZEDŁUŻKA 1/4" 50,8MM (YT-1429), 101,6MM  (YT-1431); PRZEGUB CARDANA 1/4" (YT-1437); POKRĘTŁO TYPU T 1/4" 152,4MM (YT-1425); GRZECHOTKA 1/4" 72TH CRV6140 (YT-0730)  • WKŁAD YT-5537: 1/2" NASADKI SZEŚCIOKĄTNE 10, 11, 12, 13, 14, 15, 16, 17, 18, 19, 20, 21, 22, 23, 24, 27, 30, 32MM (YT-1203~YT-1243); GRZECHOTKA 1/2" CRV 6140 72T (YT-0732); PRZEDŁUŻKA 1/2" 127MM (YT-1247); PRZEGUB CARDANA 1/2" (YT-1252); NASADKA DO ŚWIEC 1/2", 16MM, 21MM (YT-1253~YT-1254); POKRĘTŁO TYPU T 1/2" 255MM (YT-1243)• WKŁAD YT-5535: WKRĘTAKI PŁASKIE 3X75MM (YT-2760), 5X100MM (YT-2763), 5X150MM (YT-2764), 6X38MM (YT-2765), 6X100MM (YT-2766) , 6X150MM (YT-2767), </w:t>
            </w:r>
            <w:r w:rsidRPr="009D0FFB">
              <w:rPr>
                <w:rFonts w:asciiTheme="minorHAnsi" w:hAnsiTheme="minorHAnsi" w:cstheme="minorHAnsi"/>
                <w:sz w:val="20"/>
                <w:szCs w:val="20"/>
              </w:rPr>
              <w:lastRenderedPageBreak/>
              <w:t>8X150MM (YT-2769)• WKŁAD YT-5536: WKRĘTAKI KRZYŻAKOWE PH0X100MM (YT-2771), PH1X75MM (YT-2772), PH1X100MM (YT-2773), PH2X38MM (YT-2775), PH2X100MM (YT-2776), PH2X150MM (YT-2777), PH3X150MM (YT-2779) • WKŁAD YT-55472: SZCZYPCE ZACISKOWE YT-2452, YT-2453, YT-2468 • WKŁAD YT-55457: NASADKI SZEŚCIOKĄTNE 3/4" 19MM (YT-1301), 21MM (YT-1302), 22MM (YT-1303), 24MM (YT-1305), 27MM (YT-1308), 28MM (YT-1309), 30MM (YT-1311), 32MM (YT-1312), 34MM (YT-1314), 36MM (YT-1316), 41MM (YT-1318), 46MM (YT-1322), 50MM (YT-1324), 55MM (YT-1328)• WKLAD YT-55458: GRZECHOTKA 3/4"X500MM (YT-1360); PRZEDŁUŻKA 3/4"X200MM (YT-1341); PRZEGUB CARDANA 3/4" (YT-1352); POKRĘTŁO TYPU T 3/4"X500MM (YT-1350)• WKŁAD YT-55476: ŚCIĄGACZ DO ŁOŻYSK (YT-2510); WKRĘTAK UDAROWY (YT-2802); ŚCIĄGACZE DO SPRĘŻYN (YT-2544); ŚCIĄGACZ DWURAMIENNY (YT-2515) • WKŁAD-YT-55477: ŚCIĄGACZ DO DRĄŻKÓW KIEROWNICZYCH (YT-0615); ŚCIĄGACZ DO SWORZNI KULISTYCH (YT-0612); ŁYŻKA DO OPON 500MM (YT-0809), 400MM (YT-0808), 300MM (YT-0807).</w:t>
            </w:r>
          </w:p>
        </w:tc>
        <w:tc>
          <w:tcPr>
            <w:tcW w:w="532" w:type="pct"/>
            <w:shd w:val="clear" w:color="auto" w:fill="auto"/>
            <w:vAlign w:val="center"/>
          </w:tcPr>
          <w:p w:rsidR="00423A45" w:rsidRPr="009D0FFB" w:rsidRDefault="00423A45"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423A45" w:rsidRPr="009D0FFB" w:rsidRDefault="00423A45"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423A45" w:rsidRDefault="00423A45" w:rsidP="00092B57">
            <w:pPr>
              <w:spacing w:after="0" w:line="0" w:lineRule="atLeast"/>
              <w:jc w:val="center"/>
              <w:rPr>
                <w:rFonts w:cs="Calibri"/>
              </w:rPr>
            </w:pPr>
            <w:r>
              <w:rPr>
                <w:rFonts w:cs="Calibri"/>
              </w:rPr>
              <w:t>2</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Default="00423A45" w:rsidP="00092B57">
            <w:pPr>
              <w:spacing w:after="0" w:line="0" w:lineRule="atLeast"/>
              <w:jc w:val="center"/>
              <w:rPr>
                <w:rFonts w:cs="Calibri"/>
              </w:rPr>
            </w:pPr>
            <w:r>
              <w:rPr>
                <w:rFonts w:cs="Calibri"/>
              </w:rPr>
              <w:t>WWSM KUTNO- 2 SZT</w:t>
            </w:r>
          </w:p>
        </w:tc>
      </w:tr>
      <w:tr w:rsidR="00423A45" w:rsidRPr="00D03E77" w:rsidTr="00167509">
        <w:trPr>
          <w:trHeight w:val="649"/>
        </w:trPr>
        <w:tc>
          <w:tcPr>
            <w:tcW w:w="1795" w:type="pct"/>
            <w:gridSpan w:val="5"/>
            <w:shd w:val="clear" w:color="auto" w:fill="auto"/>
            <w:vAlign w:val="center"/>
          </w:tcPr>
          <w:p w:rsidR="00423A45" w:rsidRPr="009D0FFB" w:rsidRDefault="00423A45" w:rsidP="00092B57">
            <w:pPr>
              <w:spacing w:after="0" w:line="0" w:lineRule="atLeast"/>
              <w:jc w:val="center"/>
              <w:rPr>
                <w:rFonts w:asciiTheme="minorHAnsi" w:hAnsiTheme="minorHAnsi" w:cstheme="minorHAnsi"/>
                <w:b/>
                <w:bCs/>
                <w:sz w:val="20"/>
                <w:szCs w:val="20"/>
              </w:rPr>
            </w:pPr>
            <w:r w:rsidRPr="009D0FFB">
              <w:rPr>
                <w:rFonts w:asciiTheme="minorHAnsi" w:hAnsiTheme="minorHAnsi" w:cstheme="minorHAnsi"/>
                <w:b/>
                <w:bCs/>
                <w:sz w:val="20"/>
                <w:szCs w:val="20"/>
              </w:rPr>
              <w:lastRenderedPageBreak/>
              <w:t>RAZEM</w:t>
            </w:r>
          </w:p>
        </w:tc>
        <w:tc>
          <w:tcPr>
            <w:tcW w:w="29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66"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0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237" w:type="pct"/>
            <w:shd w:val="clear" w:color="auto" w:fill="auto"/>
            <w:vAlign w:val="center"/>
          </w:tcPr>
          <w:p w:rsidR="00423A45" w:rsidRPr="00D03E77" w:rsidRDefault="00423A45" w:rsidP="00092B57">
            <w:pPr>
              <w:spacing w:after="0" w:line="0" w:lineRule="atLeast"/>
              <w:rPr>
                <w:rFonts w:ascii="Times New Roman" w:hAnsi="Times New Roman"/>
              </w:rPr>
            </w:pPr>
          </w:p>
        </w:tc>
        <w:tc>
          <w:tcPr>
            <w:tcW w:w="414" w:type="pct"/>
            <w:shd w:val="clear" w:color="auto" w:fill="auto"/>
            <w:vAlign w:val="center"/>
          </w:tcPr>
          <w:p w:rsidR="00423A45" w:rsidRPr="00D03E77" w:rsidRDefault="00423A45" w:rsidP="00092B57">
            <w:pPr>
              <w:spacing w:after="0" w:line="0" w:lineRule="atLeast"/>
              <w:jc w:val="center"/>
              <w:rPr>
                <w:rFonts w:ascii="Times New Roman" w:hAnsi="Times New Roman"/>
                <w:b/>
                <w:bCs/>
              </w:rPr>
            </w:pPr>
          </w:p>
        </w:tc>
        <w:tc>
          <w:tcPr>
            <w:tcW w:w="446" w:type="pct"/>
            <w:shd w:val="clear" w:color="auto" w:fill="auto"/>
          </w:tcPr>
          <w:p w:rsidR="00423A45" w:rsidRPr="00D03E77" w:rsidRDefault="00423A45" w:rsidP="00092B57">
            <w:pPr>
              <w:spacing w:after="0" w:line="0" w:lineRule="atLeast"/>
            </w:pPr>
          </w:p>
        </w:tc>
        <w:tc>
          <w:tcPr>
            <w:tcW w:w="446" w:type="pct"/>
            <w:shd w:val="clear" w:color="auto" w:fill="auto"/>
          </w:tcPr>
          <w:p w:rsidR="00423A45" w:rsidRPr="00D03E77" w:rsidRDefault="00423A45" w:rsidP="00092B57">
            <w:pPr>
              <w:spacing w:after="0" w:line="0" w:lineRule="atLeast"/>
            </w:pPr>
          </w:p>
        </w:tc>
        <w:tc>
          <w:tcPr>
            <w:tcW w:w="446" w:type="pct"/>
            <w:shd w:val="clear" w:color="auto" w:fill="auto"/>
          </w:tcPr>
          <w:p w:rsidR="00423A45" w:rsidRPr="00D03E77" w:rsidRDefault="00423A45" w:rsidP="00092B57">
            <w:pPr>
              <w:spacing w:after="0" w:line="0" w:lineRule="atLeast"/>
            </w:pPr>
          </w:p>
        </w:tc>
        <w:tc>
          <w:tcPr>
            <w:tcW w:w="445" w:type="pct"/>
            <w:shd w:val="clear" w:color="auto" w:fill="auto"/>
            <w:vAlign w:val="bottom"/>
          </w:tcPr>
          <w:p w:rsidR="00423A45" w:rsidRDefault="00423A45" w:rsidP="00092B57">
            <w:pPr>
              <w:spacing w:after="0" w:line="0" w:lineRule="atLeast"/>
              <w:jc w:val="center"/>
              <w:rPr>
                <w:rFonts w:cs="Calibri"/>
                <w:color w:val="000000"/>
              </w:rPr>
            </w:pPr>
            <w:r>
              <w:rPr>
                <w:rFonts w:cs="Calibri"/>
                <w:color w:val="000000"/>
              </w:rPr>
              <w:t> </w:t>
            </w:r>
          </w:p>
        </w:tc>
      </w:tr>
      <w:tr w:rsidR="00423A45" w:rsidRPr="00D03E77" w:rsidTr="00092B57">
        <w:trPr>
          <w:gridAfter w:val="4"/>
          <w:wAfter w:w="1783" w:type="pct"/>
          <w:trHeight w:val="554"/>
        </w:trPr>
        <w:tc>
          <w:tcPr>
            <w:tcW w:w="3217" w:type="pct"/>
            <w:gridSpan w:val="10"/>
            <w:shd w:val="clear" w:color="auto" w:fill="auto"/>
            <w:vAlign w:val="center"/>
          </w:tcPr>
          <w:p w:rsidR="00423A45" w:rsidRPr="009D0FFB" w:rsidRDefault="00423A45" w:rsidP="00167509">
            <w:pPr>
              <w:spacing w:after="0" w:line="0" w:lineRule="atLeast"/>
              <w:jc w:val="center"/>
              <w:rPr>
                <w:rFonts w:asciiTheme="minorHAnsi" w:hAnsiTheme="minorHAnsi" w:cstheme="minorHAnsi"/>
                <w:b/>
                <w:bCs/>
                <w:sz w:val="20"/>
                <w:szCs w:val="20"/>
              </w:rPr>
            </w:pPr>
            <w:r w:rsidRPr="009D0FFB">
              <w:rPr>
                <w:rFonts w:asciiTheme="minorHAnsi" w:hAnsiTheme="minorHAnsi" w:cstheme="minorHAnsi"/>
                <w:b/>
                <w:bCs/>
                <w:sz w:val="20"/>
                <w:szCs w:val="20"/>
              </w:rPr>
              <w:t xml:space="preserve">ZADANIE </w:t>
            </w:r>
            <w:r w:rsidR="00167509" w:rsidRPr="009D0FFB">
              <w:rPr>
                <w:rFonts w:asciiTheme="minorHAnsi" w:hAnsiTheme="minorHAnsi" w:cstheme="minorHAnsi"/>
                <w:b/>
                <w:bCs/>
                <w:sz w:val="20"/>
                <w:szCs w:val="20"/>
              </w:rPr>
              <w:t>9</w:t>
            </w:r>
            <w:r w:rsidRPr="009D0FFB">
              <w:rPr>
                <w:rFonts w:asciiTheme="minorHAnsi" w:hAnsiTheme="minorHAnsi" w:cstheme="minorHAnsi"/>
                <w:b/>
                <w:bCs/>
                <w:sz w:val="20"/>
                <w:szCs w:val="20"/>
              </w:rPr>
              <w:t>-AKCESORIA SPAWALNICZE</w:t>
            </w:r>
          </w:p>
        </w:tc>
      </w:tr>
      <w:tr w:rsidR="00092B57" w:rsidRPr="00D03E77" w:rsidTr="00167509">
        <w:trPr>
          <w:gridAfter w:val="4"/>
          <w:wAfter w:w="1783" w:type="pct"/>
          <w:trHeight w:val="413"/>
        </w:trPr>
        <w:tc>
          <w:tcPr>
            <w:tcW w:w="111" w:type="pct"/>
            <w:shd w:val="clear" w:color="auto" w:fill="auto"/>
            <w:vAlign w:val="center"/>
          </w:tcPr>
          <w:p w:rsidR="00092B57" w:rsidRPr="00D03E77" w:rsidRDefault="00092B57" w:rsidP="00092B57">
            <w:pPr>
              <w:spacing w:after="0" w:line="0" w:lineRule="atLeast"/>
              <w:rPr>
                <w:rFonts w:ascii="Times New Roman" w:hAnsi="Times New Roman"/>
              </w:rPr>
            </w:pPr>
            <w:r w:rsidRPr="00D03E77">
              <w:rPr>
                <w:rFonts w:ascii="Times New Roman" w:hAnsi="Times New Roman"/>
              </w:rPr>
              <w:t>1</w:t>
            </w:r>
          </w:p>
        </w:tc>
        <w:tc>
          <w:tcPr>
            <w:tcW w:w="887" w:type="pct"/>
            <w:shd w:val="clear" w:color="auto" w:fill="auto"/>
            <w:vAlign w:val="center"/>
          </w:tcPr>
          <w:p w:rsidR="00092B57" w:rsidRPr="009D0FFB" w:rsidRDefault="00092B57"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LINIAŁ STALOWY 1000MM/20MM GRAWEROWANY. DŁUGOŚĆ – 1000 MM; SZEROKOŚ -  20 MM; GRUBOŚĆ – 1.1 MM; GRAWEROWANE CYFRY; WYKONANY ZE STALI NIERDZEWNEJ.</w:t>
            </w:r>
          </w:p>
        </w:tc>
        <w:tc>
          <w:tcPr>
            <w:tcW w:w="532" w:type="pct"/>
            <w:shd w:val="clear" w:color="auto" w:fill="auto"/>
            <w:vAlign w:val="center"/>
          </w:tcPr>
          <w:p w:rsidR="00092B57" w:rsidRPr="009D0FFB" w:rsidRDefault="00092B57"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092B57" w:rsidRPr="009D0FFB" w:rsidRDefault="00092B57" w:rsidP="00092B57">
            <w:pPr>
              <w:spacing w:after="0" w:line="0" w:lineRule="atLeast"/>
              <w:jc w:val="center"/>
              <w:rPr>
                <w:rFonts w:asciiTheme="minorHAnsi" w:hAnsiTheme="minorHAnsi" w:cstheme="minorHAnsi"/>
                <w:sz w:val="20"/>
                <w:szCs w:val="20"/>
              </w:rPr>
            </w:pPr>
          </w:p>
        </w:tc>
        <w:tc>
          <w:tcPr>
            <w:tcW w:w="148" w:type="pct"/>
            <w:shd w:val="clear" w:color="auto" w:fill="auto"/>
            <w:vAlign w:val="center"/>
          </w:tcPr>
          <w:p w:rsidR="00092B57" w:rsidRPr="00D03E77" w:rsidRDefault="00092B57" w:rsidP="00092B57">
            <w:pPr>
              <w:spacing w:after="0" w:line="0" w:lineRule="atLeast"/>
              <w:jc w:val="center"/>
              <w:rPr>
                <w:rFonts w:ascii="Times New Roman" w:hAnsi="Times New Roman"/>
              </w:rPr>
            </w:pPr>
            <w:r w:rsidRPr="00D03E77">
              <w:rPr>
                <w:rFonts w:ascii="Times New Roman" w:hAnsi="Times New Roman"/>
              </w:rPr>
              <w:t>1</w:t>
            </w:r>
          </w:p>
        </w:tc>
        <w:tc>
          <w:tcPr>
            <w:tcW w:w="29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66"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0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3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414" w:type="pct"/>
            <w:shd w:val="clear" w:color="auto" w:fill="auto"/>
            <w:vAlign w:val="center"/>
          </w:tcPr>
          <w:p w:rsidR="00092B57" w:rsidRPr="00D03E77" w:rsidRDefault="00092B57" w:rsidP="00092B57">
            <w:pPr>
              <w:spacing w:after="0" w:line="0" w:lineRule="atLeast"/>
              <w:jc w:val="center"/>
              <w:rPr>
                <w:rFonts w:ascii="Times New Roman" w:hAnsi="Times New Roman"/>
              </w:rPr>
            </w:pPr>
            <w:r w:rsidRPr="00D03E77">
              <w:rPr>
                <w:rFonts w:ascii="Times New Roman" w:hAnsi="Times New Roman"/>
              </w:rPr>
              <w:t>WWSM KUTNO- 1 SZT</w:t>
            </w:r>
          </w:p>
        </w:tc>
      </w:tr>
      <w:tr w:rsidR="00092B57" w:rsidRPr="00D03E77" w:rsidTr="00167509">
        <w:trPr>
          <w:gridAfter w:val="4"/>
          <w:wAfter w:w="1783" w:type="pct"/>
          <w:trHeight w:val="1131"/>
        </w:trPr>
        <w:tc>
          <w:tcPr>
            <w:tcW w:w="111" w:type="pct"/>
            <w:shd w:val="clear" w:color="auto" w:fill="auto"/>
            <w:vAlign w:val="center"/>
          </w:tcPr>
          <w:p w:rsidR="00092B57" w:rsidRPr="00D03E77" w:rsidRDefault="00092B57" w:rsidP="00092B57">
            <w:pPr>
              <w:spacing w:after="0" w:line="0" w:lineRule="atLeast"/>
              <w:rPr>
                <w:rFonts w:ascii="Times New Roman" w:hAnsi="Times New Roman"/>
              </w:rPr>
            </w:pPr>
            <w:r w:rsidRPr="00D03E77">
              <w:rPr>
                <w:rFonts w:ascii="Times New Roman" w:hAnsi="Times New Roman"/>
              </w:rPr>
              <w:lastRenderedPageBreak/>
              <w:t>2</w:t>
            </w:r>
          </w:p>
        </w:tc>
        <w:tc>
          <w:tcPr>
            <w:tcW w:w="887" w:type="pct"/>
            <w:shd w:val="clear" w:color="auto" w:fill="auto"/>
            <w:vAlign w:val="center"/>
          </w:tcPr>
          <w:p w:rsidR="00092B57" w:rsidRPr="009D0FFB" w:rsidRDefault="00092B57"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Przyłbica samościemniająca 5710G. PRZYŁBICA SPAWALNICZA. Profesjonalna samościemniająca przyłbica spawalnicza, odpowiednia do spawania elektrycznego w tym MIG/MAG, TIG, MMA-elektroda otulona. Dzięki funkcji ,</w:t>
            </w:r>
            <w:proofErr w:type="spellStart"/>
            <w:r w:rsidRPr="009D0FFB">
              <w:rPr>
                <w:rFonts w:asciiTheme="minorHAnsi" w:hAnsiTheme="minorHAnsi" w:cstheme="minorHAnsi"/>
                <w:sz w:val="20"/>
                <w:szCs w:val="20"/>
              </w:rPr>
              <w:t>grind</w:t>
            </w:r>
            <w:proofErr w:type="spellEnd"/>
            <w:r w:rsidRPr="009D0FFB">
              <w:rPr>
                <w:rFonts w:asciiTheme="minorHAnsi" w:hAnsiTheme="minorHAnsi" w:cstheme="minorHAnsi"/>
                <w:sz w:val="20"/>
                <w:szCs w:val="20"/>
              </w:rPr>
              <w:t xml:space="preserve">-szlifowanie"  można wyłączyć ściemnianie filtra i używać przyłbicy jako ochrony podczas szlifowania. Szczególnie polecana do spawania metodą TIG bardzo małymi prądami (już od 8A). Dzięki szerokiemu zakresowi regulacji zaciemnienia przyłbica doskonale sprawdza się przy wykonywaniu delikatnych prac spawalniczych, jak również przy spawaniu </w:t>
            </w:r>
            <w:proofErr w:type="spellStart"/>
            <w:r w:rsidRPr="009D0FFB">
              <w:rPr>
                <w:rFonts w:asciiTheme="minorHAnsi" w:hAnsiTheme="minorHAnsi" w:cstheme="minorHAnsi"/>
                <w:sz w:val="20"/>
                <w:szCs w:val="20"/>
              </w:rPr>
              <w:t>mikroplazmowym</w:t>
            </w:r>
            <w:proofErr w:type="spellEnd"/>
            <w:r w:rsidRPr="009D0FFB">
              <w:rPr>
                <w:rFonts w:asciiTheme="minorHAnsi" w:hAnsiTheme="minorHAnsi" w:cstheme="minorHAnsi"/>
                <w:sz w:val="20"/>
                <w:szCs w:val="20"/>
              </w:rPr>
              <w:t xml:space="preserve"> i cięciu plazmą.</w:t>
            </w:r>
            <w:r w:rsidRPr="009D0FFB">
              <w:rPr>
                <w:rFonts w:asciiTheme="minorHAnsi" w:hAnsiTheme="minorHAnsi" w:cstheme="minorHAnsi"/>
                <w:sz w:val="20"/>
                <w:szCs w:val="20"/>
              </w:rPr>
              <w:br/>
              <w:t>PARAMETRY TECHNICZNE:</w:t>
            </w:r>
            <w:r w:rsidRPr="009D0FFB">
              <w:rPr>
                <w:rFonts w:asciiTheme="minorHAnsi" w:hAnsiTheme="minorHAnsi" w:cstheme="minorHAnsi"/>
                <w:sz w:val="20"/>
                <w:szCs w:val="20"/>
              </w:rPr>
              <w:br/>
              <w:t xml:space="preserve"> Rozmiar filtra - 110x90x9 mm</w:t>
            </w:r>
            <w:r w:rsidRPr="009D0FFB">
              <w:rPr>
                <w:rFonts w:asciiTheme="minorHAnsi" w:hAnsiTheme="minorHAnsi" w:cstheme="minorHAnsi"/>
                <w:sz w:val="20"/>
                <w:szCs w:val="20"/>
              </w:rPr>
              <w:br/>
              <w:t xml:space="preserve"> Wymiar pola widzenia - 100x53 mm</w:t>
            </w:r>
          </w:p>
        </w:tc>
        <w:tc>
          <w:tcPr>
            <w:tcW w:w="532" w:type="pct"/>
            <w:shd w:val="clear" w:color="auto" w:fill="auto"/>
            <w:vAlign w:val="center"/>
          </w:tcPr>
          <w:p w:rsidR="00092B57" w:rsidRPr="009D0FFB" w:rsidRDefault="00092B57"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092B57" w:rsidRPr="009D0FFB" w:rsidRDefault="00092B57" w:rsidP="00092B57">
            <w:pPr>
              <w:spacing w:after="0" w:line="0" w:lineRule="atLeast"/>
              <w:jc w:val="center"/>
              <w:rPr>
                <w:rFonts w:asciiTheme="minorHAnsi" w:hAnsiTheme="minorHAnsi" w:cstheme="minorHAnsi"/>
                <w:sz w:val="20"/>
                <w:szCs w:val="20"/>
              </w:rPr>
            </w:pPr>
          </w:p>
        </w:tc>
        <w:tc>
          <w:tcPr>
            <w:tcW w:w="148" w:type="pct"/>
            <w:shd w:val="clear" w:color="auto" w:fill="auto"/>
            <w:vAlign w:val="center"/>
          </w:tcPr>
          <w:p w:rsidR="00092B57" w:rsidRPr="00D03E77" w:rsidRDefault="00092B57" w:rsidP="00092B57">
            <w:pPr>
              <w:spacing w:after="0" w:line="0" w:lineRule="atLeast"/>
              <w:jc w:val="center"/>
              <w:rPr>
                <w:rFonts w:ascii="Times New Roman" w:hAnsi="Times New Roman"/>
              </w:rPr>
            </w:pPr>
            <w:r w:rsidRPr="00D03E77">
              <w:rPr>
                <w:rFonts w:ascii="Times New Roman" w:hAnsi="Times New Roman"/>
              </w:rPr>
              <w:t>1</w:t>
            </w:r>
          </w:p>
        </w:tc>
        <w:tc>
          <w:tcPr>
            <w:tcW w:w="29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66"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0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3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414" w:type="pct"/>
            <w:shd w:val="clear" w:color="auto" w:fill="auto"/>
            <w:vAlign w:val="center"/>
          </w:tcPr>
          <w:p w:rsidR="00092B57" w:rsidRPr="00D03E77" w:rsidRDefault="00092B57" w:rsidP="00092B57">
            <w:pPr>
              <w:spacing w:after="0" w:line="0" w:lineRule="atLeast"/>
              <w:jc w:val="center"/>
              <w:rPr>
                <w:rFonts w:ascii="Times New Roman" w:hAnsi="Times New Roman"/>
              </w:rPr>
            </w:pPr>
            <w:r w:rsidRPr="00D03E77">
              <w:rPr>
                <w:rFonts w:ascii="Times New Roman" w:hAnsi="Times New Roman"/>
              </w:rPr>
              <w:t>SKŁAD ŻYCZYN - 1 SZT</w:t>
            </w:r>
          </w:p>
        </w:tc>
      </w:tr>
      <w:tr w:rsidR="00092B57" w:rsidRPr="00D03E77" w:rsidTr="00167509">
        <w:trPr>
          <w:gridAfter w:val="4"/>
          <w:wAfter w:w="1783" w:type="pct"/>
          <w:trHeight w:val="488"/>
        </w:trPr>
        <w:tc>
          <w:tcPr>
            <w:tcW w:w="1530" w:type="pct"/>
            <w:gridSpan w:val="3"/>
            <w:shd w:val="clear" w:color="auto" w:fill="auto"/>
            <w:vAlign w:val="center"/>
          </w:tcPr>
          <w:p w:rsidR="00092B57" w:rsidRPr="009D0FFB" w:rsidRDefault="00092B57" w:rsidP="00092B57">
            <w:pPr>
              <w:spacing w:after="0" w:line="0" w:lineRule="atLeast"/>
              <w:rPr>
                <w:rFonts w:asciiTheme="minorHAnsi" w:hAnsiTheme="minorHAnsi" w:cstheme="minorHAnsi"/>
                <w:sz w:val="20"/>
                <w:szCs w:val="20"/>
                <w:lang w:eastAsia="en-US"/>
              </w:rPr>
            </w:pPr>
            <w:r w:rsidRPr="009D0FFB">
              <w:rPr>
                <w:rFonts w:asciiTheme="minorHAnsi" w:hAnsiTheme="minorHAnsi" w:cstheme="minorHAnsi"/>
                <w:sz w:val="20"/>
                <w:szCs w:val="20"/>
                <w:lang w:eastAsia="en-US"/>
              </w:rPr>
              <w:t>RAZEM</w:t>
            </w:r>
          </w:p>
        </w:tc>
        <w:tc>
          <w:tcPr>
            <w:tcW w:w="118" w:type="pct"/>
            <w:shd w:val="clear" w:color="auto" w:fill="auto"/>
            <w:vAlign w:val="center"/>
          </w:tcPr>
          <w:p w:rsidR="00092B57" w:rsidRPr="009D0FFB" w:rsidRDefault="00092B57" w:rsidP="00092B57">
            <w:pPr>
              <w:spacing w:after="0" w:line="0" w:lineRule="atLeast"/>
              <w:rPr>
                <w:rFonts w:asciiTheme="minorHAnsi" w:hAnsiTheme="minorHAnsi" w:cstheme="minorHAnsi"/>
                <w:sz w:val="20"/>
                <w:szCs w:val="20"/>
              </w:rPr>
            </w:pPr>
          </w:p>
        </w:tc>
        <w:tc>
          <w:tcPr>
            <w:tcW w:w="148" w:type="pct"/>
            <w:shd w:val="clear" w:color="auto" w:fill="auto"/>
            <w:vAlign w:val="center"/>
          </w:tcPr>
          <w:p w:rsidR="00092B57" w:rsidRPr="00D03E77" w:rsidRDefault="00092B57" w:rsidP="00092B57">
            <w:pPr>
              <w:spacing w:after="0" w:line="0" w:lineRule="atLeast"/>
              <w:jc w:val="center"/>
              <w:rPr>
                <w:rFonts w:ascii="Times New Roman" w:hAnsi="Times New Roman"/>
              </w:rPr>
            </w:pPr>
          </w:p>
        </w:tc>
        <w:tc>
          <w:tcPr>
            <w:tcW w:w="29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66"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0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237" w:type="pct"/>
            <w:shd w:val="clear" w:color="auto" w:fill="auto"/>
            <w:vAlign w:val="center"/>
          </w:tcPr>
          <w:p w:rsidR="00092B57" w:rsidRPr="00D03E77" w:rsidRDefault="00092B57" w:rsidP="00092B57">
            <w:pPr>
              <w:spacing w:after="0" w:line="0" w:lineRule="atLeast"/>
              <w:rPr>
                <w:rFonts w:ascii="Times New Roman" w:hAnsi="Times New Roman"/>
              </w:rPr>
            </w:pPr>
          </w:p>
        </w:tc>
        <w:tc>
          <w:tcPr>
            <w:tcW w:w="414" w:type="pct"/>
            <w:shd w:val="clear" w:color="auto" w:fill="auto"/>
            <w:vAlign w:val="center"/>
          </w:tcPr>
          <w:p w:rsidR="00092B57" w:rsidRPr="00D03E77" w:rsidRDefault="00092B57" w:rsidP="00092B57">
            <w:pPr>
              <w:spacing w:after="0" w:line="0" w:lineRule="atLeast"/>
              <w:jc w:val="center"/>
              <w:rPr>
                <w:rFonts w:ascii="Times New Roman" w:hAnsi="Times New Roman"/>
              </w:rPr>
            </w:pPr>
          </w:p>
        </w:tc>
      </w:tr>
      <w:tr w:rsidR="00092B57" w:rsidRPr="00D03E77" w:rsidTr="00092B57">
        <w:trPr>
          <w:gridAfter w:val="4"/>
          <w:wAfter w:w="1783" w:type="pct"/>
          <w:trHeight w:val="488"/>
        </w:trPr>
        <w:tc>
          <w:tcPr>
            <w:tcW w:w="3217" w:type="pct"/>
            <w:gridSpan w:val="10"/>
            <w:shd w:val="clear" w:color="auto" w:fill="auto"/>
            <w:vAlign w:val="center"/>
          </w:tcPr>
          <w:p w:rsidR="00092B57" w:rsidRPr="009D0FFB" w:rsidRDefault="00092B57" w:rsidP="00167509">
            <w:pPr>
              <w:spacing w:after="0" w:line="0" w:lineRule="atLeast"/>
              <w:jc w:val="center"/>
              <w:rPr>
                <w:rFonts w:asciiTheme="minorHAnsi" w:hAnsiTheme="minorHAnsi" w:cstheme="minorHAnsi"/>
                <w:sz w:val="20"/>
                <w:szCs w:val="20"/>
              </w:rPr>
            </w:pPr>
            <w:r w:rsidRPr="009D0FFB">
              <w:rPr>
                <w:rFonts w:asciiTheme="minorHAnsi" w:hAnsiTheme="minorHAnsi" w:cstheme="minorHAnsi"/>
                <w:b/>
                <w:bCs/>
                <w:sz w:val="20"/>
                <w:szCs w:val="20"/>
              </w:rPr>
              <w:t xml:space="preserve">ZADANIE </w:t>
            </w:r>
            <w:r w:rsidR="00167509" w:rsidRPr="009D0FFB">
              <w:rPr>
                <w:rFonts w:asciiTheme="minorHAnsi" w:hAnsiTheme="minorHAnsi" w:cstheme="minorHAnsi"/>
                <w:b/>
                <w:bCs/>
                <w:sz w:val="20"/>
                <w:szCs w:val="20"/>
              </w:rPr>
              <w:t>10</w:t>
            </w:r>
            <w:r w:rsidRPr="009D0FFB">
              <w:rPr>
                <w:rFonts w:asciiTheme="minorHAnsi" w:hAnsiTheme="minorHAnsi" w:cstheme="minorHAnsi"/>
                <w:b/>
                <w:bCs/>
                <w:sz w:val="20"/>
                <w:szCs w:val="20"/>
              </w:rPr>
              <w:t>-NARZĘDZIA - URZĄDZENIE</w:t>
            </w:r>
          </w:p>
        </w:tc>
      </w:tr>
      <w:tr w:rsidR="00092B57" w:rsidRPr="009F5FD8" w:rsidTr="00167509">
        <w:trPr>
          <w:gridAfter w:val="4"/>
          <w:wAfter w:w="1783" w:type="pct"/>
          <w:trHeight w:val="488"/>
        </w:trPr>
        <w:tc>
          <w:tcPr>
            <w:tcW w:w="111" w:type="pct"/>
            <w:shd w:val="clear" w:color="auto" w:fill="auto"/>
            <w:vAlign w:val="center"/>
          </w:tcPr>
          <w:p w:rsidR="00092B57" w:rsidRPr="009F5FD8" w:rsidRDefault="00092B57" w:rsidP="00092B57">
            <w:pPr>
              <w:spacing w:after="0" w:line="0" w:lineRule="atLeast"/>
              <w:rPr>
                <w:rFonts w:ascii="Times New Roman" w:hAnsi="Times New Roman"/>
              </w:rPr>
            </w:pPr>
            <w:r w:rsidRPr="009F5FD8">
              <w:rPr>
                <w:rFonts w:ascii="Times New Roman" w:hAnsi="Times New Roman"/>
              </w:rPr>
              <w:t>1</w:t>
            </w:r>
          </w:p>
        </w:tc>
        <w:tc>
          <w:tcPr>
            <w:tcW w:w="887" w:type="pct"/>
            <w:shd w:val="clear" w:color="auto" w:fill="auto"/>
            <w:vAlign w:val="center"/>
          </w:tcPr>
          <w:p w:rsidR="00092B57" w:rsidRPr="009D0FFB" w:rsidRDefault="00092B57" w:rsidP="00092B57">
            <w:pPr>
              <w:spacing w:after="0" w:line="0" w:lineRule="atLeast"/>
              <w:rPr>
                <w:rFonts w:asciiTheme="minorHAnsi" w:hAnsiTheme="minorHAnsi" w:cstheme="minorHAnsi"/>
                <w:sz w:val="20"/>
                <w:szCs w:val="20"/>
              </w:rPr>
            </w:pPr>
            <w:r w:rsidRPr="009D0FFB">
              <w:rPr>
                <w:rFonts w:asciiTheme="minorHAnsi" w:hAnsiTheme="minorHAnsi" w:cstheme="minorHAnsi"/>
                <w:sz w:val="20"/>
                <w:szCs w:val="20"/>
              </w:rPr>
              <w:t>DREMEL 4200 - WYPOSAŻENI</w:t>
            </w:r>
            <w:r w:rsidR="004E43F8">
              <w:rPr>
                <w:rFonts w:asciiTheme="minorHAnsi" w:hAnsiTheme="minorHAnsi" w:cstheme="minorHAnsi"/>
                <w:sz w:val="20"/>
                <w:szCs w:val="20"/>
              </w:rPr>
              <w:t>E</w:t>
            </w:r>
            <w:r w:rsidRPr="009D0FFB">
              <w:rPr>
                <w:rFonts w:asciiTheme="minorHAnsi" w:hAnsiTheme="minorHAnsi" w:cstheme="minorHAnsi"/>
                <w:sz w:val="20"/>
                <w:szCs w:val="20"/>
              </w:rPr>
              <w:t xml:space="preserve"> STANDARDOWE:  </w:t>
            </w:r>
            <w:r w:rsidR="004E43F8">
              <w:rPr>
                <w:rFonts w:asciiTheme="minorHAnsi" w:hAnsiTheme="minorHAnsi" w:cstheme="minorHAnsi"/>
                <w:sz w:val="20"/>
                <w:szCs w:val="20"/>
              </w:rPr>
              <w:t xml:space="preserve">(lub równoważny) </w:t>
            </w:r>
            <w:r w:rsidRPr="009D0FFB">
              <w:rPr>
                <w:rFonts w:asciiTheme="minorHAnsi" w:hAnsiTheme="minorHAnsi" w:cstheme="minorHAnsi"/>
                <w:sz w:val="20"/>
                <w:szCs w:val="20"/>
              </w:rPr>
              <w:t xml:space="preserve">W 4 PRZYSTAWKI: NASADKA DO CIĘCIA GIPS/KARTON; PRZYSTAWKA DO CIĘCIA PO LINII I KOLE; PRZYSTAWKA DO NADAWANIA KSZTAŁTÓW; OSŁONA PRZECIWODPRYSKOWA; 75 AKCESORIÓW ŚR. TRZPIENIA 3,2MM: FREZ 150 - SZYBKOTNĄCY TYPU WIERTŁO; TRZPIEŃ 401 - SŁUŻY DO MOCOWANIA OSPRZĘTU TYPU FILCOWE TARCZE POLERSKIE CZY TARCZE TNĄCE, AKCESORIA DŁ. 39,0MM; TRZPIEŃ 402 - SŁUŻY DO MOCOWANIA OSPRZĘTU TYPU FILCOWE TARCZE POLERSKIE CZY TARCZE TNĄCE,  AKCESORIA DŁ. 35,0MM; TRZPIEŃ EZ SPEEDCLIC SC402 - TRZPIEŃ DO SZYBKIEJ WYMIANY AKCESORIÓW BEZ UZYCIA KLUCZA, AKCESORIA DŁ. 38,0MM; KOŃCÓWKA SZYBKOTNĄCA 191 -  GŁOWICA KULKOWA </w:t>
            </w:r>
            <w:r w:rsidRPr="009D0FFB">
              <w:rPr>
                <w:rFonts w:asciiTheme="minorHAnsi" w:hAnsiTheme="minorHAnsi" w:cstheme="minorHAnsi"/>
                <w:sz w:val="20"/>
                <w:szCs w:val="20"/>
              </w:rPr>
              <w:lastRenderedPageBreak/>
              <w:t xml:space="preserve">4,8MM; KAMIEŃ SZLIFIERSKI Z TLENKU GLINU 9,5MM - KSZTAŁT SZYSZKI; KAMIEŃ SZLIFIERSKI Z TLENKU GLINU 4,8MM - CYLINDRYCZNY, ŚR. ROBOCZA 4,8MM; KAMIEŃ SZLIFIERSKI KRZEMOWO-WĘGLIKOWY 3,2MM - KULKOWY, ŚR. ROBOCZA 3,2MM; KAMIEŃ SZLIFIERSKI KRZEMOWO-WĘGLIKOWY 4,8MM - STOŻKOWY, ŚR. ROBOCZA 4,8MM; ŚCIERNICA Z TLENKU GLINU - ŚR. ROBOCZA 22,4MM; ELEMENT POLERUJĄCY 421 - PASTA POLERSKA; FILCOWA TARCZA POLERSKA 414 - ŚR. ROBOCZA 13,0MM; TARCZA POLERSKA 26MM - ŚR. ROBOCZA 26,0MM; TRZPIEŃ POLERSKI 422 10MM - ŚR. ROBOCZA 10,0MM; SZCZOTKA SZCZECINOWA 404 13,0MM ; SZCZOTKA ZE STALI WĘGLOWEJ 428 19MM; TARCZA DO CIĘCIA 409 24MM - MAX GŁ. ROBOCZA 10,0MM, ŚR. ROBOCZA 24,0MM; WYTRZYMAŁA TARCZA DO CIĘCIA 24MM - MAX GŁ. ROBOCZA 10,0MM, ŚR. ROBOCZA 24,0MM; TARCZE TNĄCE DO METALU EZ SPEEDCLICK SC456 38MM - MAX GŁ. ROBOCZA 14,0MM, ŚR. ROBOCZA 38,0MM; TARCZA SZLIFIERSKA 411 - ZIARNISTOŚĆ 180, ŚR. 19,0MM; TARCZA SZLIFIERSKA 413 - ZIARNISTOŚĆ 340, ŚR. ROBOCZA 19,0MM;  TAŚMA SZLIFIERSKA I TRZPIEŃ DO SZLIFOWANIA 430 - ZIARNISTOŚĆ 60, ŚR. 6,4MM; TAŚMA SZLIFIERSKA 431 - ZIARNISTOŚĆ 60, ŚR. 6,4MM; TAŚMA SZLIFIERSKA 438 - ZIARNISTOŚĆ 120, ŚR. 6,4MM;  TAŚMA SZLIFIERSKA I TRZPIEŃ DO SZLIFOWANIA 407 - ZIARNISTOŚĆ 60, ŚR. 13,0MM; TAŚMA SZLIFIERSKA 408 - ZIARNISTOŚĆ 60, ŚR. 13MM; TAŚMA SZLIFIERSKA 432 - ZIARNISTOŚĆ 120, ŚR. 13MM; </w:t>
            </w:r>
          </w:p>
        </w:tc>
        <w:tc>
          <w:tcPr>
            <w:tcW w:w="532" w:type="pct"/>
            <w:shd w:val="clear" w:color="auto" w:fill="auto"/>
            <w:vAlign w:val="center"/>
          </w:tcPr>
          <w:p w:rsidR="00092B57" w:rsidRPr="009D0FFB" w:rsidRDefault="00092B57" w:rsidP="00092B57">
            <w:pPr>
              <w:spacing w:after="0" w:line="0" w:lineRule="atLeast"/>
              <w:rPr>
                <w:rFonts w:asciiTheme="minorHAnsi" w:hAnsiTheme="minorHAnsi" w:cstheme="minorHAnsi"/>
                <w:sz w:val="20"/>
                <w:szCs w:val="20"/>
              </w:rPr>
            </w:pPr>
          </w:p>
        </w:tc>
        <w:tc>
          <w:tcPr>
            <w:tcW w:w="118" w:type="pct"/>
            <w:shd w:val="clear" w:color="auto" w:fill="auto"/>
            <w:vAlign w:val="center"/>
          </w:tcPr>
          <w:p w:rsidR="00092B57" w:rsidRPr="009D0FFB" w:rsidRDefault="00092B57" w:rsidP="00092B57">
            <w:pPr>
              <w:spacing w:after="0" w:line="0" w:lineRule="atLeast"/>
              <w:jc w:val="center"/>
              <w:rPr>
                <w:rFonts w:asciiTheme="minorHAnsi" w:hAnsiTheme="minorHAnsi" w:cstheme="minorHAnsi"/>
                <w:sz w:val="20"/>
                <w:szCs w:val="20"/>
              </w:rPr>
            </w:pPr>
            <w:r w:rsidRPr="009D0FFB">
              <w:rPr>
                <w:rFonts w:asciiTheme="minorHAnsi" w:hAnsiTheme="minorHAnsi" w:cstheme="minorHAnsi"/>
                <w:sz w:val="20"/>
                <w:szCs w:val="20"/>
              </w:rPr>
              <w:t>SZT</w:t>
            </w:r>
          </w:p>
        </w:tc>
        <w:tc>
          <w:tcPr>
            <w:tcW w:w="148" w:type="pct"/>
            <w:shd w:val="clear" w:color="auto" w:fill="auto"/>
            <w:vAlign w:val="center"/>
          </w:tcPr>
          <w:p w:rsidR="00092B57" w:rsidRPr="009F5FD8" w:rsidRDefault="00092B57" w:rsidP="00092B57">
            <w:pPr>
              <w:spacing w:after="0" w:line="0" w:lineRule="atLeast"/>
              <w:jc w:val="center"/>
              <w:rPr>
                <w:rFonts w:ascii="Times New Roman" w:hAnsi="Times New Roman"/>
              </w:rPr>
            </w:pPr>
            <w:r w:rsidRPr="009F5FD8">
              <w:rPr>
                <w:rFonts w:ascii="Times New Roman" w:hAnsi="Times New Roman"/>
              </w:rPr>
              <w:t>1</w:t>
            </w:r>
          </w:p>
        </w:tc>
        <w:tc>
          <w:tcPr>
            <w:tcW w:w="297" w:type="pct"/>
            <w:shd w:val="clear" w:color="auto" w:fill="auto"/>
            <w:vAlign w:val="center"/>
          </w:tcPr>
          <w:p w:rsidR="00092B57" w:rsidRPr="009F5FD8" w:rsidRDefault="00092B57" w:rsidP="00092B57">
            <w:pPr>
              <w:spacing w:after="0" w:line="0" w:lineRule="atLeast"/>
              <w:rPr>
                <w:rFonts w:ascii="Times New Roman" w:hAnsi="Times New Roman"/>
              </w:rPr>
            </w:pPr>
          </w:p>
        </w:tc>
        <w:tc>
          <w:tcPr>
            <w:tcW w:w="266" w:type="pct"/>
            <w:shd w:val="clear" w:color="auto" w:fill="auto"/>
            <w:vAlign w:val="center"/>
          </w:tcPr>
          <w:p w:rsidR="00092B57" w:rsidRPr="009F5FD8" w:rsidRDefault="00092B57" w:rsidP="00092B57">
            <w:pPr>
              <w:spacing w:after="0" w:line="0" w:lineRule="atLeast"/>
              <w:rPr>
                <w:rFonts w:ascii="Times New Roman" w:hAnsi="Times New Roman"/>
              </w:rPr>
            </w:pPr>
          </w:p>
        </w:tc>
        <w:tc>
          <w:tcPr>
            <w:tcW w:w="207" w:type="pct"/>
            <w:shd w:val="clear" w:color="auto" w:fill="auto"/>
            <w:vAlign w:val="center"/>
          </w:tcPr>
          <w:p w:rsidR="00092B57" w:rsidRPr="009F5FD8" w:rsidRDefault="00092B57" w:rsidP="00092B57">
            <w:pPr>
              <w:spacing w:after="0" w:line="0" w:lineRule="atLeast"/>
              <w:rPr>
                <w:rFonts w:ascii="Times New Roman" w:hAnsi="Times New Roman"/>
              </w:rPr>
            </w:pPr>
          </w:p>
        </w:tc>
        <w:tc>
          <w:tcPr>
            <w:tcW w:w="237" w:type="pct"/>
            <w:shd w:val="clear" w:color="auto" w:fill="auto"/>
            <w:vAlign w:val="center"/>
          </w:tcPr>
          <w:p w:rsidR="00092B57" w:rsidRPr="009F5FD8" w:rsidRDefault="00092B57" w:rsidP="00092B57">
            <w:pPr>
              <w:spacing w:after="0" w:line="0" w:lineRule="atLeast"/>
              <w:rPr>
                <w:rFonts w:ascii="Times New Roman" w:hAnsi="Times New Roman"/>
              </w:rPr>
            </w:pPr>
          </w:p>
        </w:tc>
        <w:tc>
          <w:tcPr>
            <w:tcW w:w="414" w:type="pct"/>
            <w:shd w:val="clear" w:color="auto" w:fill="auto"/>
            <w:vAlign w:val="center"/>
          </w:tcPr>
          <w:p w:rsidR="00092B57" w:rsidRPr="009F5FD8" w:rsidRDefault="00092B57" w:rsidP="00092B57">
            <w:pPr>
              <w:spacing w:after="0" w:line="0" w:lineRule="atLeast"/>
              <w:jc w:val="center"/>
              <w:rPr>
                <w:rFonts w:ascii="Times New Roman" w:hAnsi="Times New Roman"/>
              </w:rPr>
            </w:pPr>
            <w:r w:rsidRPr="009F5FD8">
              <w:rPr>
                <w:rFonts w:ascii="Times New Roman" w:hAnsi="Times New Roman"/>
              </w:rPr>
              <w:t>ZEA STAWY - 1 SZT</w:t>
            </w:r>
          </w:p>
        </w:tc>
      </w:tr>
      <w:tr w:rsidR="00092B57" w:rsidRPr="009F5FD8" w:rsidTr="00167509">
        <w:trPr>
          <w:gridAfter w:val="4"/>
          <w:wAfter w:w="1783" w:type="pct"/>
          <w:trHeight w:val="488"/>
        </w:trPr>
        <w:tc>
          <w:tcPr>
            <w:tcW w:w="1530" w:type="pct"/>
            <w:gridSpan w:val="3"/>
            <w:shd w:val="clear" w:color="auto" w:fill="auto"/>
            <w:vAlign w:val="center"/>
          </w:tcPr>
          <w:p w:rsidR="00092B57" w:rsidRPr="009F5FD8" w:rsidRDefault="00092B57" w:rsidP="00092B57">
            <w:pPr>
              <w:spacing w:after="0" w:line="0" w:lineRule="atLeast"/>
              <w:rPr>
                <w:rFonts w:ascii="Times New Roman" w:hAnsi="Times New Roman"/>
                <w:lang w:eastAsia="en-US"/>
              </w:rPr>
            </w:pPr>
            <w:r w:rsidRPr="009F5FD8">
              <w:rPr>
                <w:rFonts w:ascii="Times New Roman" w:hAnsi="Times New Roman"/>
                <w:lang w:eastAsia="en-US"/>
              </w:rPr>
              <w:t>RAZEM</w:t>
            </w:r>
          </w:p>
        </w:tc>
        <w:tc>
          <w:tcPr>
            <w:tcW w:w="118" w:type="pct"/>
            <w:shd w:val="clear" w:color="auto" w:fill="auto"/>
            <w:vAlign w:val="center"/>
          </w:tcPr>
          <w:p w:rsidR="00092B57" w:rsidRDefault="00092B57" w:rsidP="00092B57">
            <w:pPr>
              <w:spacing w:after="0" w:line="0" w:lineRule="atLeast"/>
              <w:rPr>
                <w:rFonts w:cs="Calibri"/>
              </w:rPr>
            </w:pPr>
          </w:p>
        </w:tc>
        <w:tc>
          <w:tcPr>
            <w:tcW w:w="148" w:type="pct"/>
            <w:shd w:val="clear" w:color="auto" w:fill="auto"/>
            <w:vAlign w:val="center"/>
          </w:tcPr>
          <w:p w:rsidR="00092B57" w:rsidRPr="009F5FD8" w:rsidRDefault="00092B57" w:rsidP="00092B57">
            <w:pPr>
              <w:spacing w:after="0" w:line="0" w:lineRule="atLeast"/>
              <w:jc w:val="center"/>
              <w:rPr>
                <w:rFonts w:ascii="Times New Roman" w:hAnsi="Times New Roman"/>
              </w:rPr>
            </w:pPr>
          </w:p>
        </w:tc>
        <w:tc>
          <w:tcPr>
            <w:tcW w:w="297" w:type="pct"/>
            <w:shd w:val="clear" w:color="auto" w:fill="auto"/>
            <w:vAlign w:val="center"/>
          </w:tcPr>
          <w:p w:rsidR="00092B57" w:rsidRPr="009F5FD8" w:rsidRDefault="00092B57" w:rsidP="00092B57">
            <w:pPr>
              <w:spacing w:after="0" w:line="0" w:lineRule="atLeast"/>
              <w:rPr>
                <w:rFonts w:ascii="Times New Roman" w:hAnsi="Times New Roman"/>
              </w:rPr>
            </w:pPr>
          </w:p>
        </w:tc>
        <w:tc>
          <w:tcPr>
            <w:tcW w:w="266" w:type="pct"/>
            <w:shd w:val="clear" w:color="auto" w:fill="auto"/>
            <w:vAlign w:val="center"/>
          </w:tcPr>
          <w:p w:rsidR="00092B57" w:rsidRPr="009F5FD8" w:rsidRDefault="00092B57" w:rsidP="00092B57">
            <w:pPr>
              <w:spacing w:after="0" w:line="0" w:lineRule="atLeast"/>
              <w:rPr>
                <w:rFonts w:ascii="Times New Roman" w:hAnsi="Times New Roman"/>
              </w:rPr>
            </w:pPr>
          </w:p>
        </w:tc>
        <w:tc>
          <w:tcPr>
            <w:tcW w:w="207" w:type="pct"/>
            <w:shd w:val="clear" w:color="auto" w:fill="auto"/>
            <w:vAlign w:val="center"/>
          </w:tcPr>
          <w:p w:rsidR="00092B57" w:rsidRPr="009F5FD8" w:rsidRDefault="00092B57" w:rsidP="00092B57">
            <w:pPr>
              <w:spacing w:after="0" w:line="0" w:lineRule="atLeast"/>
              <w:rPr>
                <w:rFonts w:ascii="Times New Roman" w:hAnsi="Times New Roman"/>
              </w:rPr>
            </w:pPr>
          </w:p>
        </w:tc>
        <w:tc>
          <w:tcPr>
            <w:tcW w:w="237" w:type="pct"/>
            <w:shd w:val="clear" w:color="auto" w:fill="auto"/>
            <w:vAlign w:val="center"/>
          </w:tcPr>
          <w:p w:rsidR="00092B57" w:rsidRPr="009F5FD8" w:rsidRDefault="00092B57" w:rsidP="00092B57">
            <w:pPr>
              <w:spacing w:after="0" w:line="0" w:lineRule="atLeast"/>
              <w:rPr>
                <w:rFonts w:ascii="Times New Roman" w:hAnsi="Times New Roman"/>
              </w:rPr>
            </w:pPr>
          </w:p>
        </w:tc>
        <w:tc>
          <w:tcPr>
            <w:tcW w:w="414" w:type="pct"/>
            <w:shd w:val="clear" w:color="auto" w:fill="auto"/>
            <w:vAlign w:val="center"/>
          </w:tcPr>
          <w:p w:rsidR="00092B57" w:rsidRPr="009F5FD8" w:rsidRDefault="00092B57" w:rsidP="00092B57">
            <w:pPr>
              <w:spacing w:after="0" w:line="0" w:lineRule="atLeast"/>
              <w:jc w:val="center"/>
              <w:rPr>
                <w:rFonts w:ascii="Times New Roman" w:hAnsi="Times New Roman"/>
              </w:rPr>
            </w:pPr>
          </w:p>
        </w:tc>
      </w:tr>
      <w:bookmarkEnd w:id="0"/>
    </w:tbl>
    <w:p w:rsidR="001A4581" w:rsidRPr="009F5FD8" w:rsidRDefault="001A4581" w:rsidP="00D844BF">
      <w:pPr>
        <w:spacing w:after="0" w:line="0" w:lineRule="atLeast"/>
        <w:rPr>
          <w:rFonts w:asciiTheme="majorHAnsi" w:hAnsiTheme="majorHAnsi" w:cs="Arial"/>
        </w:rPr>
      </w:pPr>
    </w:p>
    <w:p w:rsidR="00E33FD3" w:rsidRPr="009F5FD8" w:rsidRDefault="00E33FD3" w:rsidP="00B61C3F">
      <w:pPr>
        <w:spacing w:after="0" w:line="0" w:lineRule="atLeast"/>
        <w:ind w:firstLine="6379"/>
        <w:jc w:val="center"/>
        <w:rPr>
          <w:rFonts w:asciiTheme="majorHAnsi" w:hAnsiTheme="majorHAnsi" w:cs="Arial"/>
        </w:rPr>
      </w:pPr>
      <w:r w:rsidRPr="009F5FD8">
        <w:rPr>
          <w:rFonts w:asciiTheme="majorHAnsi" w:hAnsiTheme="majorHAnsi" w:cs="Arial"/>
        </w:rPr>
        <w:t>…………………………………………….…………………..</w:t>
      </w:r>
    </w:p>
    <w:p w:rsidR="00690C8D" w:rsidRPr="009F5FD8" w:rsidRDefault="00E33FD3" w:rsidP="00140278">
      <w:pPr>
        <w:spacing w:after="0" w:line="0" w:lineRule="atLeast"/>
        <w:ind w:firstLine="6379"/>
        <w:jc w:val="center"/>
        <w:rPr>
          <w:rFonts w:asciiTheme="majorHAnsi" w:hAnsiTheme="majorHAnsi" w:cs="Arial"/>
        </w:rPr>
      </w:pPr>
      <w:r w:rsidRPr="009F5FD8">
        <w:rPr>
          <w:rFonts w:asciiTheme="majorHAnsi" w:hAnsiTheme="majorHAnsi" w:cs="Arial"/>
        </w:rPr>
        <w:lastRenderedPageBreak/>
        <w:t xml:space="preserve">(podpis </w:t>
      </w:r>
      <w:r w:rsidR="00D76B8C" w:rsidRPr="009F5FD8">
        <w:rPr>
          <w:rFonts w:asciiTheme="majorHAnsi" w:hAnsiTheme="majorHAnsi" w:cs="Arial"/>
        </w:rPr>
        <w:t>zamawiającego</w:t>
      </w:r>
      <w:r w:rsidR="00140278" w:rsidRPr="009F5FD8">
        <w:rPr>
          <w:rFonts w:asciiTheme="majorHAnsi" w:hAnsiTheme="majorHAnsi" w:cs="Arial"/>
        </w:rPr>
        <w:t>)</w:t>
      </w:r>
    </w:p>
    <w:p w:rsidR="007A4B8E" w:rsidRPr="009F5FD8" w:rsidRDefault="007A4B8E" w:rsidP="007E7D61">
      <w:pPr>
        <w:pStyle w:val="Akapitzlist"/>
        <w:spacing w:after="0" w:line="240" w:lineRule="auto"/>
        <w:ind w:left="0"/>
        <w:rPr>
          <w:rFonts w:asciiTheme="majorHAnsi" w:hAnsiTheme="majorHAnsi" w:cs="Arial"/>
          <w:b/>
        </w:rPr>
      </w:pPr>
    </w:p>
    <w:p w:rsidR="00216BF4" w:rsidRPr="009F5FD8" w:rsidRDefault="00216BF4" w:rsidP="007E7D61">
      <w:pPr>
        <w:pStyle w:val="Akapitzlist"/>
        <w:spacing w:after="0" w:line="240" w:lineRule="auto"/>
        <w:ind w:left="0"/>
        <w:rPr>
          <w:rFonts w:asciiTheme="majorHAnsi" w:hAnsiTheme="majorHAnsi" w:cs="Arial"/>
          <w:b/>
        </w:rPr>
      </w:pPr>
      <w:r w:rsidRPr="009F5FD8">
        <w:rPr>
          <w:rFonts w:asciiTheme="majorHAnsi" w:hAnsiTheme="majorHAnsi" w:cs="Arial"/>
          <w:b/>
        </w:rPr>
        <w:t>Wykaz adresów i danych kontaktowych do odbioru zamówienia:</w:t>
      </w:r>
    </w:p>
    <w:p w:rsidR="00375A34" w:rsidRPr="009F5FD8" w:rsidRDefault="00375A34" w:rsidP="007E7D61">
      <w:pPr>
        <w:pStyle w:val="Akapitzlist"/>
        <w:spacing w:after="0" w:line="240" w:lineRule="auto"/>
        <w:ind w:left="0"/>
        <w:rPr>
          <w:rFonts w:asciiTheme="majorHAnsi" w:hAnsiTheme="majorHAnsi" w:cs="Arial"/>
          <w:bCs/>
        </w:rPr>
      </w:pPr>
      <w:r w:rsidRPr="009F5FD8">
        <w:rPr>
          <w:rFonts w:asciiTheme="majorHAnsi" w:hAnsiTheme="majorHAnsi" w:cs="Arial"/>
        </w:rPr>
        <w:t>-</w:t>
      </w:r>
      <w:r w:rsidRPr="009F5FD8">
        <w:rPr>
          <w:rFonts w:asciiTheme="majorHAnsi" w:hAnsiTheme="majorHAnsi" w:cs="Arial"/>
          <w:b/>
          <w:bCs/>
        </w:rPr>
        <w:t xml:space="preserve"> 3 Regionalna Baza Logistyczna. Wielopowierzchniowym Wielobranżowy Skład Materiałowy Kutno, </w:t>
      </w:r>
      <w:r w:rsidRPr="009F5FD8">
        <w:rPr>
          <w:rFonts w:asciiTheme="majorHAnsi" w:hAnsiTheme="majorHAnsi" w:cs="Arial"/>
          <w:bCs/>
        </w:rPr>
        <w:t>ul. Bohaterów Walki nad Bzurą,</w:t>
      </w:r>
      <w:r w:rsidR="00690C8D" w:rsidRPr="009F5FD8">
        <w:rPr>
          <w:rFonts w:asciiTheme="majorHAnsi" w:hAnsiTheme="majorHAnsi" w:cs="Arial"/>
          <w:bCs/>
        </w:rPr>
        <w:t xml:space="preserve"> </w:t>
      </w:r>
      <w:r w:rsidRPr="009F5FD8">
        <w:rPr>
          <w:rFonts w:asciiTheme="majorHAnsi" w:hAnsiTheme="majorHAnsi" w:cs="Arial"/>
          <w:bCs/>
        </w:rPr>
        <w:t>99-300 Kutno, tel. 261-430-308, 261-430-220.</w:t>
      </w:r>
    </w:p>
    <w:p w:rsidR="00AD089C" w:rsidRPr="009F5FD8" w:rsidRDefault="00AD089C" w:rsidP="007E7D61">
      <w:pPr>
        <w:pStyle w:val="Akapitzlist"/>
        <w:spacing w:after="0" w:line="240" w:lineRule="auto"/>
        <w:ind w:left="0"/>
        <w:rPr>
          <w:rFonts w:asciiTheme="majorHAnsi" w:hAnsiTheme="majorHAnsi" w:cs="Arial"/>
        </w:rPr>
      </w:pPr>
      <w:r w:rsidRPr="009F5FD8">
        <w:rPr>
          <w:rFonts w:asciiTheme="majorHAnsi" w:hAnsiTheme="majorHAnsi" w:cs="Arial"/>
          <w:b/>
          <w:bCs/>
        </w:rPr>
        <w:t xml:space="preserve">- 3 Regionalna Baza Logistyczna, </w:t>
      </w:r>
      <w:r w:rsidRPr="009F5FD8">
        <w:rPr>
          <w:rFonts w:asciiTheme="majorHAnsi" w:hAnsiTheme="majorHAnsi" w:cs="Arial"/>
          <w:b/>
        </w:rPr>
        <w:t>Skład Życzyn</w:t>
      </w:r>
      <w:r w:rsidRPr="009F5FD8">
        <w:rPr>
          <w:rFonts w:asciiTheme="majorHAnsi" w:hAnsiTheme="majorHAnsi" w:cs="Arial"/>
        </w:rPr>
        <w:t xml:space="preserve">, 08-455 Trojanów, ul. </w:t>
      </w:r>
      <w:proofErr w:type="spellStart"/>
      <w:r w:rsidRPr="009F5FD8">
        <w:rPr>
          <w:rFonts w:asciiTheme="majorHAnsi" w:hAnsiTheme="majorHAnsi" w:cs="Arial"/>
        </w:rPr>
        <w:t>Podebłocie</w:t>
      </w:r>
      <w:proofErr w:type="spellEnd"/>
      <w:r w:rsidRPr="009F5FD8">
        <w:rPr>
          <w:rFonts w:asciiTheme="majorHAnsi" w:hAnsiTheme="majorHAnsi" w:cs="Arial"/>
        </w:rPr>
        <w:t>, tel. 261-514-140, 261-514-144</w:t>
      </w:r>
    </w:p>
    <w:p w:rsidR="001C2ACA" w:rsidRPr="009F5FD8" w:rsidRDefault="00AD089C" w:rsidP="007E7D61">
      <w:pPr>
        <w:spacing w:after="0" w:line="240" w:lineRule="auto"/>
        <w:rPr>
          <w:rFonts w:asciiTheme="majorHAnsi" w:hAnsiTheme="majorHAnsi" w:cs="Arial"/>
          <w:bCs/>
        </w:rPr>
      </w:pPr>
      <w:r w:rsidRPr="009F5FD8">
        <w:rPr>
          <w:rFonts w:asciiTheme="majorHAnsi" w:hAnsiTheme="majorHAnsi" w:cs="Arial"/>
        </w:rPr>
        <w:t xml:space="preserve">- </w:t>
      </w:r>
      <w:r w:rsidRPr="009F5FD8">
        <w:rPr>
          <w:rFonts w:asciiTheme="majorHAnsi" w:hAnsiTheme="majorHAnsi" w:cs="Arial"/>
          <w:b/>
          <w:bCs/>
        </w:rPr>
        <w:t xml:space="preserve">3 Regionalna Baza Logistyczna, Zakład Elaboracji Amunicji, stawy, os. Stawy </w:t>
      </w:r>
      <w:r w:rsidRPr="009F5FD8">
        <w:rPr>
          <w:rFonts w:asciiTheme="majorHAnsi" w:hAnsiTheme="majorHAnsi" w:cs="Arial"/>
          <w:bCs/>
        </w:rPr>
        <w:t>08-530 Dęblin, 261-105-421, 261-105-326</w:t>
      </w:r>
    </w:p>
    <w:p w:rsidR="001C2ACA" w:rsidRPr="009F5FD8" w:rsidRDefault="001C2ACA" w:rsidP="007E7D61">
      <w:pPr>
        <w:spacing w:after="0" w:line="240" w:lineRule="auto"/>
        <w:rPr>
          <w:rFonts w:asciiTheme="majorHAnsi" w:hAnsiTheme="majorHAnsi" w:cs="Arial"/>
          <w:b/>
          <w:bCs/>
        </w:rPr>
      </w:pPr>
      <w:r w:rsidRPr="009F5FD8">
        <w:rPr>
          <w:rFonts w:asciiTheme="majorHAnsi" w:hAnsiTheme="majorHAnsi" w:cs="Arial"/>
          <w:bCs/>
        </w:rPr>
        <w:t xml:space="preserve">- </w:t>
      </w:r>
      <w:r w:rsidRPr="009F5FD8">
        <w:rPr>
          <w:rFonts w:asciiTheme="majorHAnsi" w:hAnsiTheme="majorHAnsi" w:cs="Arial"/>
          <w:b/>
          <w:bCs/>
        </w:rPr>
        <w:t xml:space="preserve">3 Regionalna Baza Logistyczna, Skład Stawy os. Stawy, 08-530 Dęblin, </w:t>
      </w:r>
      <w:r w:rsidRPr="00C6717F">
        <w:rPr>
          <w:rFonts w:asciiTheme="majorHAnsi" w:hAnsiTheme="majorHAnsi" w:cs="Arial"/>
          <w:bCs/>
        </w:rPr>
        <w:t>tel. 261-105-271, 261-105-283, 261-105-276</w:t>
      </w:r>
    </w:p>
    <w:p w:rsidR="001C2ACA" w:rsidRPr="009F5FD8" w:rsidRDefault="001C2ACA" w:rsidP="007E7D61">
      <w:pPr>
        <w:spacing w:after="0" w:line="240" w:lineRule="auto"/>
        <w:rPr>
          <w:rFonts w:asciiTheme="majorHAnsi" w:hAnsiTheme="majorHAnsi" w:cs="Arial"/>
          <w:bCs/>
        </w:rPr>
      </w:pPr>
      <w:r w:rsidRPr="009F5FD8">
        <w:rPr>
          <w:rFonts w:asciiTheme="majorHAnsi" w:hAnsiTheme="majorHAnsi" w:cs="Arial"/>
          <w:b/>
          <w:bCs/>
        </w:rPr>
        <w:t>- 3 Regionalna Baza Logistyczna, Polowe Warsztaty Lotnicze</w:t>
      </w:r>
      <w:r w:rsidRPr="009F5FD8">
        <w:rPr>
          <w:rFonts w:asciiTheme="majorHAnsi" w:hAnsiTheme="majorHAnsi" w:cs="Arial"/>
          <w:bCs/>
        </w:rPr>
        <w:t>,</w:t>
      </w:r>
      <w:r w:rsidRPr="009F5FD8">
        <w:rPr>
          <w:rFonts w:asciiTheme="majorHAnsi" w:hAnsiTheme="majorHAnsi" w:cs="Arial"/>
          <w:b/>
          <w:bCs/>
        </w:rPr>
        <w:t xml:space="preserve"> </w:t>
      </w:r>
      <w:r w:rsidRPr="009F5FD8">
        <w:rPr>
          <w:rFonts w:asciiTheme="majorHAnsi" w:hAnsiTheme="majorHAnsi" w:cs="Arial"/>
          <w:bCs/>
        </w:rPr>
        <w:t>ul. Lubelska, 26-600 Radom, fax 261-511-751, tel. 261-511-618, 261-511-741, 261-511-353</w:t>
      </w:r>
      <w:r w:rsidR="007E7D61" w:rsidRPr="009F5FD8">
        <w:rPr>
          <w:rFonts w:asciiTheme="majorHAnsi" w:hAnsiTheme="majorHAnsi" w:cs="Arial"/>
          <w:bCs/>
        </w:rPr>
        <w:t>,</w:t>
      </w:r>
    </w:p>
    <w:p w:rsidR="000331A0" w:rsidRDefault="007E7D61" w:rsidP="00F10109">
      <w:pPr>
        <w:spacing w:after="0" w:line="240" w:lineRule="auto"/>
        <w:rPr>
          <w:rFonts w:asciiTheme="majorHAnsi" w:hAnsiTheme="majorHAnsi" w:cs="Arial"/>
          <w:b/>
        </w:rPr>
      </w:pPr>
      <w:r w:rsidRPr="009F5FD8">
        <w:rPr>
          <w:rFonts w:asciiTheme="majorHAnsi" w:hAnsiTheme="majorHAnsi" w:cs="Arial"/>
          <w:b/>
          <w:bCs/>
        </w:rPr>
        <w:t xml:space="preserve">- 3 Regionalna Baza Logistyczna, Skład </w:t>
      </w:r>
      <w:proofErr w:type="spellStart"/>
      <w:r w:rsidRPr="009F5FD8">
        <w:rPr>
          <w:rFonts w:asciiTheme="majorHAnsi" w:hAnsiTheme="majorHAnsi" w:cs="Arial"/>
          <w:b/>
          <w:bCs/>
        </w:rPr>
        <w:t>Jawidz</w:t>
      </w:r>
      <w:proofErr w:type="spellEnd"/>
      <w:r w:rsidRPr="009F5FD8">
        <w:rPr>
          <w:rFonts w:asciiTheme="majorHAnsi" w:hAnsiTheme="majorHAnsi" w:cs="Arial"/>
          <w:b/>
          <w:bCs/>
        </w:rPr>
        <w:t>,</w:t>
      </w:r>
      <w:r w:rsidRPr="009F5FD8">
        <w:rPr>
          <w:rFonts w:asciiTheme="majorHAnsi" w:hAnsiTheme="majorHAnsi" w:cs="Arial"/>
          <w:b/>
        </w:rPr>
        <w:t xml:space="preserve"> </w:t>
      </w:r>
      <w:r w:rsidRPr="009F5FD8">
        <w:rPr>
          <w:rFonts w:asciiTheme="majorHAnsi" w:hAnsiTheme="majorHAnsi" w:cs="Arial"/>
          <w:bCs/>
        </w:rPr>
        <w:t xml:space="preserve">21-077 Spiczyn, </w:t>
      </w:r>
      <w:r w:rsidRPr="009F5FD8">
        <w:rPr>
          <w:rFonts w:asciiTheme="majorHAnsi" w:hAnsiTheme="majorHAnsi" w:cs="Arial"/>
          <w:b/>
        </w:rPr>
        <w:t xml:space="preserve"> </w:t>
      </w:r>
      <w:r w:rsidRPr="00C6717F">
        <w:rPr>
          <w:rFonts w:asciiTheme="majorHAnsi" w:hAnsiTheme="majorHAnsi" w:cs="Arial"/>
        </w:rPr>
        <w:t>261-182-318, 261-182-319</w:t>
      </w:r>
      <w:r w:rsidR="00C6717F">
        <w:rPr>
          <w:rFonts w:asciiTheme="majorHAnsi" w:hAnsiTheme="majorHAnsi" w:cs="Arial"/>
        </w:rPr>
        <w:t>,</w:t>
      </w:r>
    </w:p>
    <w:p w:rsidR="00C6717F" w:rsidRPr="00623FAE" w:rsidRDefault="00C6717F" w:rsidP="00C6717F">
      <w:pPr>
        <w:spacing w:after="0" w:line="240" w:lineRule="auto"/>
        <w:rPr>
          <w:rFonts w:asciiTheme="minorHAnsi" w:hAnsiTheme="minorHAnsi" w:cstheme="minorHAnsi"/>
          <w:b/>
        </w:rPr>
      </w:pPr>
      <w:r w:rsidRPr="00FA7EE5">
        <w:rPr>
          <w:rFonts w:asciiTheme="minorHAnsi" w:hAnsiTheme="minorHAnsi" w:cstheme="minorHAnsi"/>
          <w:b/>
          <w:bCs/>
        </w:rPr>
        <w:t xml:space="preserve">- </w:t>
      </w:r>
      <w:r w:rsidRPr="00FA7EE5">
        <w:rPr>
          <w:rFonts w:asciiTheme="minorHAnsi" w:hAnsiTheme="minorHAnsi" w:cstheme="minorHAnsi"/>
          <w:b/>
          <w:bCs/>
          <w:color w:val="000000"/>
        </w:rPr>
        <w:t>3 Regionalna Baza Logistyczna, Rejonowe Warsztaty Żurawica,</w:t>
      </w:r>
      <w:r>
        <w:rPr>
          <w:rFonts w:asciiTheme="minorHAnsi" w:hAnsiTheme="minorHAnsi" w:cstheme="minorHAnsi"/>
          <w:b/>
          <w:bCs/>
          <w:color w:val="000000"/>
        </w:rPr>
        <w:t xml:space="preserve"> </w:t>
      </w:r>
      <w:r w:rsidRPr="00FA7EE5">
        <w:rPr>
          <w:rFonts w:asciiTheme="minorHAnsi" w:hAnsiTheme="minorHAnsi" w:cstheme="minorHAnsi"/>
          <w:bCs/>
          <w:color w:val="000000"/>
        </w:rPr>
        <w:t>ul. Wojska Polskiego 24,</w:t>
      </w:r>
      <w:r w:rsidRPr="00FA7EE5">
        <w:rPr>
          <w:rFonts w:asciiTheme="minorHAnsi" w:hAnsiTheme="minorHAnsi" w:cstheme="minorHAnsi"/>
        </w:rPr>
        <w:t xml:space="preserve">  </w:t>
      </w:r>
      <w:r w:rsidRPr="00FA7EE5">
        <w:rPr>
          <w:rFonts w:asciiTheme="minorHAnsi" w:hAnsiTheme="minorHAnsi" w:cstheme="minorHAnsi"/>
          <w:bCs/>
          <w:color w:val="000000"/>
        </w:rPr>
        <w:t>37-710 Żurawica, tel. 261-171-041, 261-171-809,</w:t>
      </w:r>
      <w:r w:rsidRPr="00FA7EE5">
        <w:rPr>
          <w:rFonts w:asciiTheme="minorHAnsi" w:hAnsiTheme="minorHAnsi" w:cstheme="minorHAnsi"/>
          <w:color w:val="000000"/>
        </w:rPr>
        <w:t xml:space="preserve"> 261 174 801, </w:t>
      </w:r>
      <w:r>
        <w:rPr>
          <w:rFonts w:asciiTheme="minorHAnsi" w:hAnsiTheme="minorHAnsi" w:cstheme="minorHAnsi"/>
          <w:bCs/>
          <w:color w:val="000000"/>
        </w:rPr>
        <w:t>261-171-804.</w:t>
      </w:r>
    </w:p>
    <w:p w:rsidR="00C6717F" w:rsidRPr="009F5FD8" w:rsidRDefault="00C6717F" w:rsidP="00F10109">
      <w:pPr>
        <w:spacing w:after="0" w:line="240" w:lineRule="auto"/>
        <w:rPr>
          <w:rFonts w:asciiTheme="majorHAnsi" w:hAnsiTheme="majorHAnsi" w:cs="Arial"/>
          <w:b/>
          <w:bCs/>
        </w:rPr>
      </w:pPr>
    </w:p>
    <w:sectPr w:rsidR="00C6717F" w:rsidRPr="009F5FD8" w:rsidSect="006802CF">
      <w:headerReference w:type="default" r:id="rId8"/>
      <w:footerReference w:type="default" r:id="rId9"/>
      <w:pgSz w:w="16838" w:h="11906" w:orient="landscape"/>
      <w:pgMar w:top="851" w:right="1134" w:bottom="1418"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ACC" w:rsidRDefault="00112ACC" w:rsidP="00E340D5">
      <w:pPr>
        <w:spacing w:after="0" w:line="240" w:lineRule="auto"/>
      </w:pPr>
      <w:r>
        <w:separator/>
      </w:r>
    </w:p>
  </w:endnote>
  <w:endnote w:type="continuationSeparator" w:id="0">
    <w:p w:rsidR="00112ACC" w:rsidRDefault="00112ACC" w:rsidP="00E3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574724"/>
      <w:docPartObj>
        <w:docPartGallery w:val="Page Numbers (Bottom of Page)"/>
        <w:docPartUnique/>
      </w:docPartObj>
    </w:sdtPr>
    <w:sdtEndPr/>
    <w:sdtContent>
      <w:sdt>
        <w:sdtPr>
          <w:id w:val="860082579"/>
          <w:docPartObj>
            <w:docPartGallery w:val="Page Numbers (Top of Page)"/>
            <w:docPartUnique/>
          </w:docPartObj>
        </w:sdtPr>
        <w:sdtEndPr/>
        <w:sdtContent>
          <w:p w:rsidR="00430A99" w:rsidRDefault="00430A99">
            <w:pPr>
              <w:pStyle w:val="Stopka"/>
              <w:jc w:val="right"/>
            </w:pPr>
            <w:r>
              <w:t>Str.</w:t>
            </w:r>
            <w:r w:rsidRPr="0040453C">
              <w:t xml:space="preserve"> </w:t>
            </w:r>
            <w:r w:rsidRPr="0040453C">
              <w:rPr>
                <w:bCs/>
                <w:sz w:val="24"/>
                <w:szCs w:val="24"/>
              </w:rPr>
              <w:fldChar w:fldCharType="begin"/>
            </w:r>
            <w:r w:rsidRPr="0040453C">
              <w:rPr>
                <w:bCs/>
              </w:rPr>
              <w:instrText>PAGE</w:instrText>
            </w:r>
            <w:r w:rsidRPr="0040453C">
              <w:rPr>
                <w:bCs/>
                <w:sz w:val="24"/>
                <w:szCs w:val="24"/>
              </w:rPr>
              <w:fldChar w:fldCharType="separate"/>
            </w:r>
            <w:r w:rsidR="00387771">
              <w:rPr>
                <w:bCs/>
                <w:noProof/>
              </w:rPr>
              <w:t>9</w:t>
            </w:r>
            <w:r w:rsidRPr="0040453C">
              <w:rPr>
                <w:bCs/>
                <w:sz w:val="24"/>
                <w:szCs w:val="24"/>
              </w:rPr>
              <w:fldChar w:fldCharType="end"/>
            </w:r>
            <w:r w:rsidRPr="0040453C">
              <w:t xml:space="preserve"> z </w:t>
            </w:r>
            <w:r w:rsidRPr="0040453C">
              <w:rPr>
                <w:bCs/>
                <w:sz w:val="24"/>
                <w:szCs w:val="24"/>
              </w:rPr>
              <w:fldChar w:fldCharType="begin"/>
            </w:r>
            <w:r w:rsidRPr="0040453C">
              <w:rPr>
                <w:bCs/>
              </w:rPr>
              <w:instrText>NUMPAGES</w:instrText>
            </w:r>
            <w:r w:rsidRPr="0040453C">
              <w:rPr>
                <w:bCs/>
                <w:sz w:val="24"/>
                <w:szCs w:val="24"/>
              </w:rPr>
              <w:fldChar w:fldCharType="separate"/>
            </w:r>
            <w:r w:rsidR="00387771">
              <w:rPr>
                <w:bCs/>
                <w:noProof/>
              </w:rPr>
              <w:t>10</w:t>
            </w:r>
            <w:r w:rsidRPr="0040453C">
              <w:rPr>
                <w:bCs/>
                <w:sz w:val="24"/>
                <w:szCs w:val="24"/>
              </w:rPr>
              <w:fldChar w:fldCharType="end"/>
            </w:r>
          </w:p>
        </w:sdtContent>
      </w:sdt>
    </w:sdtContent>
  </w:sdt>
  <w:p w:rsidR="00430A99" w:rsidRDefault="00430A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ACC" w:rsidRDefault="00112ACC" w:rsidP="00E340D5">
      <w:pPr>
        <w:spacing w:after="0" w:line="240" w:lineRule="auto"/>
      </w:pPr>
      <w:r>
        <w:separator/>
      </w:r>
    </w:p>
  </w:footnote>
  <w:footnote w:type="continuationSeparator" w:id="0">
    <w:p w:rsidR="00112ACC" w:rsidRDefault="00112ACC" w:rsidP="00E34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99" w:rsidRPr="00DF11BF" w:rsidRDefault="00430A99" w:rsidP="00DF11BF">
    <w:pPr>
      <w:pStyle w:val="Nagwek"/>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D76"/>
    <w:multiLevelType w:val="hybridMultilevel"/>
    <w:tmpl w:val="93BAC5E2"/>
    <w:lvl w:ilvl="0" w:tplc="5BE601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4773B8"/>
    <w:multiLevelType w:val="hybridMultilevel"/>
    <w:tmpl w:val="73B8E86E"/>
    <w:lvl w:ilvl="0" w:tplc="4468A6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4D2069"/>
    <w:multiLevelType w:val="hybridMultilevel"/>
    <w:tmpl w:val="8DF0B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BA179C"/>
    <w:multiLevelType w:val="hybridMultilevel"/>
    <w:tmpl w:val="D916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385BF6"/>
    <w:multiLevelType w:val="hybridMultilevel"/>
    <w:tmpl w:val="4D8EB076"/>
    <w:lvl w:ilvl="0" w:tplc="A912A86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72016A"/>
    <w:multiLevelType w:val="hybridMultilevel"/>
    <w:tmpl w:val="C94E6D76"/>
    <w:lvl w:ilvl="0" w:tplc="2ABA8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54529C"/>
    <w:multiLevelType w:val="hybridMultilevel"/>
    <w:tmpl w:val="0582A948"/>
    <w:lvl w:ilvl="0" w:tplc="61A800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D730EF"/>
    <w:multiLevelType w:val="hybridMultilevel"/>
    <w:tmpl w:val="96E8B67C"/>
    <w:lvl w:ilvl="0" w:tplc="FD2C2EA4">
      <w:start w:val="3"/>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8" w15:restartNumberingAfterBreak="0">
    <w:nsid w:val="6F1B2A9C"/>
    <w:multiLevelType w:val="hybridMultilevel"/>
    <w:tmpl w:val="740C5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6"/>
  </w:num>
  <w:num w:numId="6">
    <w:abstractNumId w:val="8"/>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80"/>
    <w:rsid w:val="00001D65"/>
    <w:rsid w:val="000034DF"/>
    <w:rsid w:val="00017637"/>
    <w:rsid w:val="00022E15"/>
    <w:rsid w:val="0002724B"/>
    <w:rsid w:val="00027D63"/>
    <w:rsid w:val="00031E8E"/>
    <w:rsid w:val="000331A0"/>
    <w:rsid w:val="00033658"/>
    <w:rsid w:val="00035B9B"/>
    <w:rsid w:val="00041880"/>
    <w:rsid w:val="00041C97"/>
    <w:rsid w:val="00045CC0"/>
    <w:rsid w:val="0005108C"/>
    <w:rsid w:val="00051E55"/>
    <w:rsid w:val="00052D7F"/>
    <w:rsid w:val="0005357B"/>
    <w:rsid w:val="00057E22"/>
    <w:rsid w:val="00064D4E"/>
    <w:rsid w:val="000651EF"/>
    <w:rsid w:val="00067298"/>
    <w:rsid w:val="0007220D"/>
    <w:rsid w:val="00073034"/>
    <w:rsid w:val="00073C3B"/>
    <w:rsid w:val="00073EB5"/>
    <w:rsid w:val="00082805"/>
    <w:rsid w:val="00084221"/>
    <w:rsid w:val="00085666"/>
    <w:rsid w:val="00092B57"/>
    <w:rsid w:val="00093A0B"/>
    <w:rsid w:val="00093A59"/>
    <w:rsid w:val="0009540E"/>
    <w:rsid w:val="000A0308"/>
    <w:rsid w:val="000A1D90"/>
    <w:rsid w:val="000A4C0C"/>
    <w:rsid w:val="000A4F0D"/>
    <w:rsid w:val="000A63C2"/>
    <w:rsid w:val="000A76B2"/>
    <w:rsid w:val="000B748C"/>
    <w:rsid w:val="000C5738"/>
    <w:rsid w:val="000C6C4A"/>
    <w:rsid w:val="000D44CC"/>
    <w:rsid w:val="000D5895"/>
    <w:rsid w:val="000D6FF1"/>
    <w:rsid w:val="000E1C77"/>
    <w:rsid w:val="000E4B4C"/>
    <w:rsid w:val="000E5F8B"/>
    <w:rsid w:val="000E797D"/>
    <w:rsid w:val="000F2600"/>
    <w:rsid w:val="000F2E1D"/>
    <w:rsid w:val="000F7947"/>
    <w:rsid w:val="00102A1F"/>
    <w:rsid w:val="00104DE1"/>
    <w:rsid w:val="00105394"/>
    <w:rsid w:val="00106736"/>
    <w:rsid w:val="00107EF0"/>
    <w:rsid w:val="00110562"/>
    <w:rsid w:val="00112ACC"/>
    <w:rsid w:val="00114A33"/>
    <w:rsid w:val="00115182"/>
    <w:rsid w:val="00122819"/>
    <w:rsid w:val="00131DD6"/>
    <w:rsid w:val="001320DE"/>
    <w:rsid w:val="00133CEE"/>
    <w:rsid w:val="00133EEA"/>
    <w:rsid w:val="00136839"/>
    <w:rsid w:val="00136F94"/>
    <w:rsid w:val="001401F2"/>
    <w:rsid w:val="00140278"/>
    <w:rsid w:val="00140FA0"/>
    <w:rsid w:val="00144363"/>
    <w:rsid w:val="0014494C"/>
    <w:rsid w:val="00144AE0"/>
    <w:rsid w:val="00144EE6"/>
    <w:rsid w:val="0014667B"/>
    <w:rsid w:val="0016379E"/>
    <w:rsid w:val="0016436B"/>
    <w:rsid w:val="00167509"/>
    <w:rsid w:val="001735A8"/>
    <w:rsid w:val="00177270"/>
    <w:rsid w:val="00181EFC"/>
    <w:rsid w:val="001915A0"/>
    <w:rsid w:val="00191FCF"/>
    <w:rsid w:val="00192A40"/>
    <w:rsid w:val="001A1993"/>
    <w:rsid w:val="001A4581"/>
    <w:rsid w:val="001A6425"/>
    <w:rsid w:val="001A7437"/>
    <w:rsid w:val="001A76C7"/>
    <w:rsid w:val="001B1AB0"/>
    <w:rsid w:val="001B5FBE"/>
    <w:rsid w:val="001B6895"/>
    <w:rsid w:val="001C1FEA"/>
    <w:rsid w:val="001C2102"/>
    <w:rsid w:val="001C2ACA"/>
    <w:rsid w:val="001C47F8"/>
    <w:rsid w:val="001C50B9"/>
    <w:rsid w:val="001C7390"/>
    <w:rsid w:val="001D57A9"/>
    <w:rsid w:val="001E330B"/>
    <w:rsid w:val="001E3DB3"/>
    <w:rsid w:val="001E47A2"/>
    <w:rsid w:val="001E5CDE"/>
    <w:rsid w:val="001E76C2"/>
    <w:rsid w:val="001F0781"/>
    <w:rsid w:val="0021318A"/>
    <w:rsid w:val="002153FA"/>
    <w:rsid w:val="00216949"/>
    <w:rsid w:val="00216BF4"/>
    <w:rsid w:val="002218B5"/>
    <w:rsid w:val="0022568A"/>
    <w:rsid w:val="002301DF"/>
    <w:rsid w:val="0024090A"/>
    <w:rsid w:val="00240FB0"/>
    <w:rsid w:val="00243D82"/>
    <w:rsid w:val="002473E5"/>
    <w:rsid w:val="0025647D"/>
    <w:rsid w:val="00256593"/>
    <w:rsid w:val="00256DEC"/>
    <w:rsid w:val="0026092C"/>
    <w:rsid w:val="00260C8E"/>
    <w:rsid w:val="00267830"/>
    <w:rsid w:val="002714FD"/>
    <w:rsid w:val="00271A15"/>
    <w:rsid w:val="00271ADD"/>
    <w:rsid w:val="00272E83"/>
    <w:rsid w:val="00275C33"/>
    <w:rsid w:val="00276A13"/>
    <w:rsid w:val="00286F47"/>
    <w:rsid w:val="002A1A18"/>
    <w:rsid w:val="002B2388"/>
    <w:rsid w:val="002B316D"/>
    <w:rsid w:val="002B4750"/>
    <w:rsid w:val="002B76F8"/>
    <w:rsid w:val="002C276C"/>
    <w:rsid w:val="002C7297"/>
    <w:rsid w:val="002C754B"/>
    <w:rsid w:val="002C7E02"/>
    <w:rsid w:val="002D5B20"/>
    <w:rsid w:val="002D6798"/>
    <w:rsid w:val="002E1FEF"/>
    <w:rsid w:val="002E69A8"/>
    <w:rsid w:val="002E7415"/>
    <w:rsid w:val="002F1693"/>
    <w:rsid w:val="002F3BD3"/>
    <w:rsid w:val="002F6D93"/>
    <w:rsid w:val="00307845"/>
    <w:rsid w:val="00312D7C"/>
    <w:rsid w:val="0031798B"/>
    <w:rsid w:val="00321D11"/>
    <w:rsid w:val="003234A7"/>
    <w:rsid w:val="00325761"/>
    <w:rsid w:val="00326B39"/>
    <w:rsid w:val="003313BB"/>
    <w:rsid w:val="00333BA3"/>
    <w:rsid w:val="00335CC2"/>
    <w:rsid w:val="00337286"/>
    <w:rsid w:val="00343113"/>
    <w:rsid w:val="00344784"/>
    <w:rsid w:val="003507C4"/>
    <w:rsid w:val="00352D6D"/>
    <w:rsid w:val="00367BED"/>
    <w:rsid w:val="00372429"/>
    <w:rsid w:val="003736B6"/>
    <w:rsid w:val="00375A34"/>
    <w:rsid w:val="00381490"/>
    <w:rsid w:val="003839E6"/>
    <w:rsid w:val="003870EC"/>
    <w:rsid w:val="00387771"/>
    <w:rsid w:val="003920F8"/>
    <w:rsid w:val="00392CE6"/>
    <w:rsid w:val="003963E4"/>
    <w:rsid w:val="003963FC"/>
    <w:rsid w:val="003A2FCA"/>
    <w:rsid w:val="003A3715"/>
    <w:rsid w:val="003A527E"/>
    <w:rsid w:val="003C2CE0"/>
    <w:rsid w:val="003C5B6E"/>
    <w:rsid w:val="003D6647"/>
    <w:rsid w:val="003D78E9"/>
    <w:rsid w:val="003E62BA"/>
    <w:rsid w:val="003E62F6"/>
    <w:rsid w:val="004003E5"/>
    <w:rsid w:val="00401CC1"/>
    <w:rsid w:val="00401EBE"/>
    <w:rsid w:val="0040453C"/>
    <w:rsid w:val="00404F1B"/>
    <w:rsid w:val="00423A45"/>
    <w:rsid w:val="00427D8C"/>
    <w:rsid w:val="00430A99"/>
    <w:rsid w:val="004337A8"/>
    <w:rsid w:val="00436EB0"/>
    <w:rsid w:val="00444445"/>
    <w:rsid w:val="00455092"/>
    <w:rsid w:val="00456BDA"/>
    <w:rsid w:val="00462D53"/>
    <w:rsid w:val="004639C9"/>
    <w:rsid w:val="004650BF"/>
    <w:rsid w:val="00466A14"/>
    <w:rsid w:val="004721E1"/>
    <w:rsid w:val="00473059"/>
    <w:rsid w:val="0047474E"/>
    <w:rsid w:val="00481127"/>
    <w:rsid w:val="0048585D"/>
    <w:rsid w:val="00491769"/>
    <w:rsid w:val="004940CE"/>
    <w:rsid w:val="004942D8"/>
    <w:rsid w:val="004A2D32"/>
    <w:rsid w:val="004A3DD9"/>
    <w:rsid w:val="004A40EA"/>
    <w:rsid w:val="004B2082"/>
    <w:rsid w:val="004D471F"/>
    <w:rsid w:val="004D52C2"/>
    <w:rsid w:val="004D6084"/>
    <w:rsid w:val="004D7618"/>
    <w:rsid w:val="004E079D"/>
    <w:rsid w:val="004E43F8"/>
    <w:rsid w:val="004E46FD"/>
    <w:rsid w:val="004E5544"/>
    <w:rsid w:val="004F3EBC"/>
    <w:rsid w:val="004F6812"/>
    <w:rsid w:val="004F6E2E"/>
    <w:rsid w:val="00500F82"/>
    <w:rsid w:val="005021B6"/>
    <w:rsid w:val="00503112"/>
    <w:rsid w:val="005110CA"/>
    <w:rsid w:val="00512B81"/>
    <w:rsid w:val="00520737"/>
    <w:rsid w:val="00522B34"/>
    <w:rsid w:val="00523A76"/>
    <w:rsid w:val="00524803"/>
    <w:rsid w:val="00553734"/>
    <w:rsid w:val="00555E88"/>
    <w:rsid w:val="005637CA"/>
    <w:rsid w:val="00570DD2"/>
    <w:rsid w:val="00576C1E"/>
    <w:rsid w:val="005832AD"/>
    <w:rsid w:val="005862B7"/>
    <w:rsid w:val="0058753B"/>
    <w:rsid w:val="00593301"/>
    <w:rsid w:val="0059665E"/>
    <w:rsid w:val="00597E23"/>
    <w:rsid w:val="005A3430"/>
    <w:rsid w:val="005A3B90"/>
    <w:rsid w:val="005A6BD2"/>
    <w:rsid w:val="005B59F0"/>
    <w:rsid w:val="005B7B0C"/>
    <w:rsid w:val="005C08C9"/>
    <w:rsid w:val="005C28C5"/>
    <w:rsid w:val="005C4FE5"/>
    <w:rsid w:val="005C667E"/>
    <w:rsid w:val="005D3C30"/>
    <w:rsid w:val="005D7E20"/>
    <w:rsid w:val="005E17C6"/>
    <w:rsid w:val="005E6228"/>
    <w:rsid w:val="005E6A14"/>
    <w:rsid w:val="005F07AE"/>
    <w:rsid w:val="005F1B1A"/>
    <w:rsid w:val="005F5B99"/>
    <w:rsid w:val="005F775C"/>
    <w:rsid w:val="0060492D"/>
    <w:rsid w:val="00607D63"/>
    <w:rsid w:val="0061304C"/>
    <w:rsid w:val="00617B1D"/>
    <w:rsid w:val="00631791"/>
    <w:rsid w:val="00636996"/>
    <w:rsid w:val="00636B0F"/>
    <w:rsid w:val="00637792"/>
    <w:rsid w:val="0064011A"/>
    <w:rsid w:val="00641A78"/>
    <w:rsid w:val="006503F0"/>
    <w:rsid w:val="00651D4F"/>
    <w:rsid w:val="00651E1A"/>
    <w:rsid w:val="00663215"/>
    <w:rsid w:val="00663935"/>
    <w:rsid w:val="00664634"/>
    <w:rsid w:val="0067043E"/>
    <w:rsid w:val="006712C3"/>
    <w:rsid w:val="00672F40"/>
    <w:rsid w:val="00673186"/>
    <w:rsid w:val="006755FE"/>
    <w:rsid w:val="00676870"/>
    <w:rsid w:val="006802CF"/>
    <w:rsid w:val="0068569C"/>
    <w:rsid w:val="00690C8D"/>
    <w:rsid w:val="00691F20"/>
    <w:rsid w:val="006A14DD"/>
    <w:rsid w:val="006A4A97"/>
    <w:rsid w:val="006A589C"/>
    <w:rsid w:val="006B08E8"/>
    <w:rsid w:val="006B30C8"/>
    <w:rsid w:val="006B56F8"/>
    <w:rsid w:val="006B6401"/>
    <w:rsid w:val="006B7190"/>
    <w:rsid w:val="006C09B5"/>
    <w:rsid w:val="006C1C3E"/>
    <w:rsid w:val="006C5C7E"/>
    <w:rsid w:val="006D0AF4"/>
    <w:rsid w:val="006D1DBE"/>
    <w:rsid w:val="006D441C"/>
    <w:rsid w:val="006D5B4F"/>
    <w:rsid w:val="006D7035"/>
    <w:rsid w:val="006E4CB2"/>
    <w:rsid w:val="006E6138"/>
    <w:rsid w:val="006F18A3"/>
    <w:rsid w:val="007008ED"/>
    <w:rsid w:val="00711D13"/>
    <w:rsid w:val="007123A7"/>
    <w:rsid w:val="00714626"/>
    <w:rsid w:val="0071512C"/>
    <w:rsid w:val="007205D3"/>
    <w:rsid w:val="007214E1"/>
    <w:rsid w:val="007252B7"/>
    <w:rsid w:val="00727159"/>
    <w:rsid w:val="007308FB"/>
    <w:rsid w:val="00741112"/>
    <w:rsid w:val="00743064"/>
    <w:rsid w:val="00744669"/>
    <w:rsid w:val="007449DC"/>
    <w:rsid w:val="00744C73"/>
    <w:rsid w:val="00750F10"/>
    <w:rsid w:val="00751B65"/>
    <w:rsid w:val="00752F86"/>
    <w:rsid w:val="00756581"/>
    <w:rsid w:val="00764462"/>
    <w:rsid w:val="0076456E"/>
    <w:rsid w:val="0077199D"/>
    <w:rsid w:val="0077365B"/>
    <w:rsid w:val="00774346"/>
    <w:rsid w:val="007745DA"/>
    <w:rsid w:val="00774940"/>
    <w:rsid w:val="007759B9"/>
    <w:rsid w:val="0077618E"/>
    <w:rsid w:val="00776DFA"/>
    <w:rsid w:val="007803E0"/>
    <w:rsid w:val="007838B6"/>
    <w:rsid w:val="00791342"/>
    <w:rsid w:val="0079218B"/>
    <w:rsid w:val="00793F75"/>
    <w:rsid w:val="00794FFE"/>
    <w:rsid w:val="00797F12"/>
    <w:rsid w:val="007A32F3"/>
    <w:rsid w:val="007A40AF"/>
    <w:rsid w:val="007A4B8E"/>
    <w:rsid w:val="007A65F6"/>
    <w:rsid w:val="007A6A67"/>
    <w:rsid w:val="007B008D"/>
    <w:rsid w:val="007B3683"/>
    <w:rsid w:val="007C2F19"/>
    <w:rsid w:val="007C3962"/>
    <w:rsid w:val="007C5402"/>
    <w:rsid w:val="007C673B"/>
    <w:rsid w:val="007C79EB"/>
    <w:rsid w:val="007D0969"/>
    <w:rsid w:val="007D0EE6"/>
    <w:rsid w:val="007D7679"/>
    <w:rsid w:val="007D7E8A"/>
    <w:rsid w:val="007E54E0"/>
    <w:rsid w:val="007E7D61"/>
    <w:rsid w:val="007F019C"/>
    <w:rsid w:val="007F1E57"/>
    <w:rsid w:val="007F1F59"/>
    <w:rsid w:val="007F41BB"/>
    <w:rsid w:val="007F6C98"/>
    <w:rsid w:val="007F725D"/>
    <w:rsid w:val="008065BE"/>
    <w:rsid w:val="008103C8"/>
    <w:rsid w:val="00811BFD"/>
    <w:rsid w:val="008132B8"/>
    <w:rsid w:val="008248F8"/>
    <w:rsid w:val="0082649E"/>
    <w:rsid w:val="00845D57"/>
    <w:rsid w:val="0085543A"/>
    <w:rsid w:val="008555C4"/>
    <w:rsid w:val="00856FD2"/>
    <w:rsid w:val="00857F6E"/>
    <w:rsid w:val="00861A75"/>
    <w:rsid w:val="00867AD4"/>
    <w:rsid w:val="00867BEE"/>
    <w:rsid w:val="00875E01"/>
    <w:rsid w:val="008816B6"/>
    <w:rsid w:val="00882038"/>
    <w:rsid w:val="00883D65"/>
    <w:rsid w:val="00892EFA"/>
    <w:rsid w:val="0089409E"/>
    <w:rsid w:val="00894223"/>
    <w:rsid w:val="00895692"/>
    <w:rsid w:val="008A1DE1"/>
    <w:rsid w:val="008A2F10"/>
    <w:rsid w:val="008A3810"/>
    <w:rsid w:val="008B584E"/>
    <w:rsid w:val="008B68DB"/>
    <w:rsid w:val="008C3B9A"/>
    <w:rsid w:val="008C667E"/>
    <w:rsid w:val="008D2DCB"/>
    <w:rsid w:val="008E0DD8"/>
    <w:rsid w:val="008E4EA7"/>
    <w:rsid w:val="008E567A"/>
    <w:rsid w:val="008E740C"/>
    <w:rsid w:val="008F42A3"/>
    <w:rsid w:val="008F600D"/>
    <w:rsid w:val="008F6392"/>
    <w:rsid w:val="00903C0C"/>
    <w:rsid w:val="00904266"/>
    <w:rsid w:val="00913560"/>
    <w:rsid w:val="00914F1E"/>
    <w:rsid w:val="009178D3"/>
    <w:rsid w:val="00921356"/>
    <w:rsid w:val="00923EDF"/>
    <w:rsid w:val="00924E34"/>
    <w:rsid w:val="009266AC"/>
    <w:rsid w:val="00943B28"/>
    <w:rsid w:val="00953549"/>
    <w:rsid w:val="00955A3D"/>
    <w:rsid w:val="0096146B"/>
    <w:rsid w:val="00962FDF"/>
    <w:rsid w:val="00964BB8"/>
    <w:rsid w:val="00966847"/>
    <w:rsid w:val="00972771"/>
    <w:rsid w:val="00980245"/>
    <w:rsid w:val="00984075"/>
    <w:rsid w:val="00990604"/>
    <w:rsid w:val="00992D06"/>
    <w:rsid w:val="009A0E54"/>
    <w:rsid w:val="009A1F52"/>
    <w:rsid w:val="009A3419"/>
    <w:rsid w:val="009B4CE1"/>
    <w:rsid w:val="009B5B3E"/>
    <w:rsid w:val="009B7FFD"/>
    <w:rsid w:val="009C07A0"/>
    <w:rsid w:val="009C1521"/>
    <w:rsid w:val="009C6A62"/>
    <w:rsid w:val="009C701B"/>
    <w:rsid w:val="009D00F7"/>
    <w:rsid w:val="009D07DA"/>
    <w:rsid w:val="009D0FFB"/>
    <w:rsid w:val="009D78D9"/>
    <w:rsid w:val="009E3A48"/>
    <w:rsid w:val="009E4B3C"/>
    <w:rsid w:val="009E7AB0"/>
    <w:rsid w:val="009E7BBD"/>
    <w:rsid w:val="009F4695"/>
    <w:rsid w:val="009F4F94"/>
    <w:rsid w:val="009F5FD8"/>
    <w:rsid w:val="009F7BB6"/>
    <w:rsid w:val="00A04EF2"/>
    <w:rsid w:val="00A05D5C"/>
    <w:rsid w:val="00A14E1D"/>
    <w:rsid w:val="00A30188"/>
    <w:rsid w:val="00A31025"/>
    <w:rsid w:val="00A320AB"/>
    <w:rsid w:val="00A328AB"/>
    <w:rsid w:val="00A32D4A"/>
    <w:rsid w:val="00A37304"/>
    <w:rsid w:val="00A41A8A"/>
    <w:rsid w:val="00A51AC5"/>
    <w:rsid w:val="00A53126"/>
    <w:rsid w:val="00A54E8A"/>
    <w:rsid w:val="00A55533"/>
    <w:rsid w:val="00A5616F"/>
    <w:rsid w:val="00A568BE"/>
    <w:rsid w:val="00A60C18"/>
    <w:rsid w:val="00A612D0"/>
    <w:rsid w:val="00A630E2"/>
    <w:rsid w:val="00A72686"/>
    <w:rsid w:val="00A73AE4"/>
    <w:rsid w:val="00A76C6D"/>
    <w:rsid w:val="00A770E9"/>
    <w:rsid w:val="00A83F31"/>
    <w:rsid w:val="00A86A6A"/>
    <w:rsid w:val="00A874FE"/>
    <w:rsid w:val="00A95BE5"/>
    <w:rsid w:val="00A96773"/>
    <w:rsid w:val="00AA7589"/>
    <w:rsid w:val="00AC3565"/>
    <w:rsid w:val="00AC425D"/>
    <w:rsid w:val="00AD089C"/>
    <w:rsid w:val="00AD67B2"/>
    <w:rsid w:val="00AD6D6E"/>
    <w:rsid w:val="00AE436A"/>
    <w:rsid w:val="00AE49B4"/>
    <w:rsid w:val="00AE4AF9"/>
    <w:rsid w:val="00AF44B6"/>
    <w:rsid w:val="00AF555E"/>
    <w:rsid w:val="00B043FA"/>
    <w:rsid w:val="00B14738"/>
    <w:rsid w:val="00B23426"/>
    <w:rsid w:val="00B2469E"/>
    <w:rsid w:val="00B30959"/>
    <w:rsid w:val="00B310B1"/>
    <w:rsid w:val="00B3194F"/>
    <w:rsid w:val="00B40E27"/>
    <w:rsid w:val="00B4576D"/>
    <w:rsid w:val="00B47AFF"/>
    <w:rsid w:val="00B51E0F"/>
    <w:rsid w:val="00B51FF6"/>
    <w:rsid w:val="00B540C8"/>
    <w:rsid w:val="00B54DC5"/>
    <w:rsid w:val="00B61C3F"/>
    <w:rsid w:val="00B620D0"/>
    <w:rsid w:val="00B655F6"/>
    <w:rsid w:val="00B65BCA"/>
    <w:rsid w:val="00B66168"/>
    <w:rsid w:val="00B7200A"/>
    <w:rsid w:val="00B74E4D"/>
    <w:rsid w:val="00B76AEF"/>
    <w:rsid w:val="00B76CC2"/>
    <w:rsid w:val="00B773CA"/>
    <w:rsid w:val="00B801BC"/>
    <w:rsid w:val="00B825EC"/>
    <w:rsid w:val="00B85CE4"/>
    <w:rsid w:val="00B86E44"/>
    <w:rsid w:val="00B87262"/>
    <w:rsid w:val="00B90280"/>
    <w:rsid w:val="00B93940"/>
    <w:rsid w:val="00B971C2"/>
    <w:rsid w:val="00B97378"/>
    <w:rsid w:val="00BA12D2"/>
    <w:rsid w:val="00BA5B71"/>
    <w:rsid w:val="00BA6956"/>
    <w:rsid w:val="00BB17E5"/>
    <w:rsid w:val="00BB2696"/>
    <w:rsid w:val="00BB46D5"/>
    <w:rsid w:val="00BB5086"/>
    <w:rsid w:val="00BB7370"/>
    <w:rsid w:val="00BC04D2"/>
    <w:rsid w:val="00BD182A"/>
    <w:rsid w:val="00BD3584"/>
    <w:rsid w:val="00BD36A2"/>
    <w:rsid w:val="00BD4414"/>
    <w:rsid w:val="00BD6D8F"/>
    <w:rsid w:val="00BE3F7E"/>
    <w:rsid w:val="00BE772E"/>
    <w:rsid w:val="00BF18DD"/>
    <w:rsid w:val="00BF3829"/>
    <w:rsid w:val="00BF6E2C"/>
    <w:rsid w:val="00C007FD"/>
    <w:rsid w:val="00C02A1E"/>
    <w:rsid w:val="00C030F8"/>
    <w:rsid w:val="00C045F8"/>
    <w:rsid w:val="00C04FEA"/>
    <w:rsid w:val="00C1017B"/>
    <w:rsid w:val="00C154AE"/>
    <w:rsid w:val="00C20536"/>
    <w:rsid w:val="00C253B8"/>
    <w:rsid w:val="00C26E0D"/>
    <w:rsid w:val="00C3429E"/>
    <w:rsid w:val="00C35951"/>
    <w:rsid w:val="00C373DD"/>
    <w:rsid w:val="00C407D6"/>
    <w:rsid w:val="00C41042"/>
    <w:rsid w:val="00C4746A"/>
    <w:rsid w:val="00C517AF"/>
    <w:rsid w:val="00C517D6"/>
    <w:rsid w:val="00C51D4A"/>
    <w:rsid w:val="00C568F1"/>
    <w:rsid w:val="00C636A2"/>
    <w:rsid w:val="00C6441A"/>
    <w:rsid w:val="00C6717F"/>
    <w:rsid w:val="00C739F6"/>
    <w:rsid w:val="00C75086"/>
    <w:rsid w:val="00C75E79"/>
    <w:rsid w:val="00C807A2"/>
    <w:rsid w:val="00C83C7A"/>
    <w:rsid w:val="00C95466"/>
    <w:rsid w:val="00C95AD2"/>
    <w:rsid w:val="00C96A43"/>
    <w:rsid w:val="00CA1502"/>
    <w:rsid w:val="00CA5A2C"/>
    <w:rsid w:val="00CA62A1"/>
    <w:rsid w:val="00CB0392"/>
    <w:rsid w:val="00CB0992"/>
    <w:rsid w:val="00CB4197"/>
    <w:rsid w:val="00CB44F4"/>
    <w:rsid w:val="00CB4ECF"/>
    <w:rsid w:val="00CC03B0"/>
    <w:rsid w:val="00CC64E9"/>
    <w:rsid w:val="00CD1A5B"/>
    <w:rsid w:val="00CD34DB"/>
    <w:rsid w:val="00CD51DD"/>
    <w:rsid w:val="00CF1D34"/>
    <w:rsid w:val="00CF3FAA"/>
    <w:rsid w:val="00CF4124"/>
    <w:rsid w:val="00CF768A"/>
    <w:rsid w:val="00D00DAD"/>
    <w:rsid w:val="00D038F1"/>
    <w:rsid w:val="00D03E77"/>
    <w:rsid w:val="00D04F03"/>
    <w:rsid w:val="00D1312D"/>
    <w:rsid w:val="00D13D9B"/>
    <w:rsid w:val="00D221A7"/>
    <w:rsid w:val="00D22D6F"/>
    <w:rsid w:val="00D2509F"/>
    <w:rsid w:val="00D2726D"/>
    <w:rsid w:val="00D30B60"/>
    <w:rsid w:val="00D3141E"/>
    <w:rsid w:val="00D31F19"/>
    <w:rsid w:val="00D335E2"/>
    <w:rsid w:val="00D36D2C"/>
    <w:rsid w:val="00D371BE"/>
    <w:rsid w:val="00D4430D"/>
    <w:rsid w:val="00D47380"/>
    <w:rsid w:val="00D534A6"/>
    <w:rsid w:val="00D54DF4"/>
    <w:rsid w:val="00D64CEA"/>
    <w:rsid w:val="00D657E2"/>
    <w:rsid w:val="00D707FE"/>
    <w:rsid w:val="00D74214"/>
    <w:rsid w:val="00D76B8C"/>
    <w:rsid w:val="00D82E3B"/>
    <w:rsid w:val="00D83FD7"/>
    <w:rsid w:val="00D844BF"/>
    <w:rsid w:val="00D908BA"/>
    <w:rsid w:val="00D95FF2"/>
    <w:rsid w:val="00DA2C6C"/>
    <w:rsid w:val="00DA57AA"/>
    <w:rsid w:val="00DB2A5D"/>
    <w:rsid w:val="00DB6A04"/>
    <w:rsid w:val="00DC0E6A"/>
    <w:rsid w:val="00DC1294"/>
    <w:rsid w:val="00DC2F7B"/>
    <w:rsid w:val="00DD0C5F"/>
    <w:rsid w:val="00DE1B02"/>
    <w:rsid w:val="00DE3769"/>
    <w:rsid w:val="00DE646C"/>
    <w:rsid w:val="00DF11BF"/>
    <w:rsid w:val="00DF7975"/>
    <w:rsid w:val="00E01786"/>
    <w:rsid w:val="00E01B87"/>
    <w:rsid w:val="00E05C8E"/>
    <w:rsid w:val="00E1190B"/>
    <w:rsid w:val="00E145C4"/>
    <w:rsid w:val="00E1470E"/>
    <w:rsid w:val="00E178CE"/>
    <w:rsid w:val="00E203E0"/>
    <w:rsid w:val="00E221DE"/>
    <w:rsid w:val="00E31662"/>
    <w:rsid w:val="00E31663"/>
    <w:rsid w:val="00E33E19"/>
    <w:rsid w:val="00E33FD3"/>
    <w:rsid w:val="00E340D5"/>
    <w:rsid w:val="00E3698C"/>
    <w:rsid w:val="00E37133"/>
    <w:rsid w:val="00E41732"/>
    <w:rsid w:val="00E433DC"/>
    <w:rsid w:val="00E45D74"/>
    <w:rsid w:val="00E46E47"/>
    <w:rsid w:val="00E54153"/>
    <w:rsid w:val="00E56B9D"/>
    <w:rsid w:val="00E6007B"/>
    <w:rsid w:val="00E654BA"/>
    <w:rsid w:val="00E65C8D"/>
    <w:rsid w:val="00E71831"/>
    <w:rsid w:val="00E8232D"/>
    <w:rsid w:val="00E8253F"/>
    <w:rsid w:val="00E861D2"/>
    <w:rsid w:val="00E92D6F"/>
    <w:rsid w:val="00E94221"/>
    <w:rsid w:val="00EA2726"/>
    <w:rsid w:val="00EA587E"/>
    <w:rsid w:val="00EB17D0"/>
    <w:rsid w:val="00EB4D92"/>
    <w:rsid w:val="00EC3677"/>
    <w:rsid w:val="00ED5F72"/>
    <w:rsid w:val="00ED628C"/>
    <w:rsid w:val="00ED75DF"/>
    <w:rsid w:val="00EE4CEC"/>
    <w:rsid w:val="00F01F3A"/>
    <w:rsid w:val="00F049C8"/>
    <w:rsid w:val="00F062E4"/>
    <w:rsid w:val="00F10109"/>
    <w:rsid w:val="00F1147E"/>
    <w:rsid w:val="00F12D70"/>
    <w:rsid w:val="00F1489A"/>
    <w:rsid w:val="00F206FC"/>
    <w:rsid w:val="00F3110A"/>
    <w:rsid w:val="00F32538"/>
    <w:rsid w:val="00F346CA"/>
    <w:rsid w:val="00F3482E"/>
    <w:rsid w:val="00F36893"/>
    <w:rsid w:val="00F4515A"/>
    <w:rsid w:val="00F470DD"/>
    <w:rsid w:val="00F532B6"/>
    <w:rsid w:val="00F542A1"/>
    <w:rsid w:val="00F548A4"/>
    <w:rsid w:val="00F54D59"/>
    <w:rsid w:val="00F55469"/>
    <w:rsid w:val="00F60375"/>
    <w:rsid w:val="00F6567E"/>
    <w:rsid w:val="00F707C1"/>
    <w:rsid w:val="00F70DCA"/>
    <w:rsid w:val="00F73EA9"/>
    <w:rsid w:val="00F7608C"/>
    <w:rsid w:val="00F7706B"/>
    <w:rsid w:val="00F772BB"/>
    <w:rsid w:val="00F77AFE"/>
    <w:rsid w:val="00F80622"/>
    <w:rsid w:val="00F80679"/>
    <w:rsid w:val="00F828DA"/>
    <w:rsid w:val="00F82B62"/>
    <w:rsid w:val="00F979BF"/>
    <w:rsid w:val="00FB3F6E"/>
    <w:rsid w:val="00FB4297"/>
    <w:rsid w:val="00FC4831"/>
    <w:rsid w:val="00FC4B9A"/>
    <w:rsid w:val="00FC71DA"/>
    <w:rsid w:val="00FC7510"/>
    <w:rsid w:val="00FD0367"/>
    <w:rsid w:val="00FD3794"/>
    <w:rsid w:val="00FE1C2A"/>
    <w:rsid w:val="00FE32F9"/>
    <w:rsid w:val="00FE58CF"/>
    <w:rsid w:val="00FE6403"/>
    <w:rsid w:val="00FF5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6320"/>
  <w15:docId w15:val="{B0F952F8-E8E5-410B-912C-E7FC696D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7304"/>
    <w:rPr>
      <w:rFonts w:ascii="Calibri" w:hAnsi="Calibr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37304"/>
    <w:pPr>
      <w:tabs>
        <w:tab w:val="center" w:pos="4536"/>
        <w:tab w:val="right" w:pos="9072"/>
      </w:tabs>
    </w:pPr>
  </w:style>
  <w:style w:type="character" w:customStyle="1" w:styleId="StopkaZnak">
    <w:name w:val="Stopka Znak"/>
    <w:basedOn w:val="Domylnaczcionkaakapitu"/>
    <w:link w:val="Stopka"/>
    <w:uiPriority w:val="99"/>
    <w:rsid w:val="00A37304"/>
    <w:rPr>
      <w:rFonts w:ascii="Calibri" w:hAnsi="Calibri"/>
      <w:sz w:val="22"/>
      <w:szCs w:val="22"/>
      <w:lang w:eastAsia="pl-PL"/>
    </w:rPr>
  </w:style>
  <w:style w:type="paragraph" w:styleId="Nagwek">
    <w:name w:val="header"/>
    <w:basedOn w:val="Normalny"/>
    <w:link w:val="NagwekZnak"/>
    <w:uiPriority w:val="99"/>
    <w:unhideWhenUsed/>
    <w:rsid w:val="00E340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0D5"/>
    <w:rPr>
      <w:rFonts w:ascii="Calibri" w:hAnsi="Calibri"/>
      <w:sz w:val="22"/>
      <w:szCs w:val="22"/>
      <w:lang w:eastAsia="pl-PL"/>
    </w:rPr>
  </w:style>
  <w:style w:type="paragraph" w:styleId="Akapitzlist">
    <w:name w:val="List Paragraph"/>
    <w:basedOn w:val="Normalny"/>
    <w:uiPriority w:val="34"/>
    <w:qFormat/>
    <w:rsid w:val="00326B39"/>
    <w:pPr>
      <w:ind w:left="720"/>
      <w:contextualSpacing/>
    </w:pPr>
  </w:style>
  <w:style w:type="paragraph" w:styleId="Tekstprzypisudolnego">
    <w:name w:val="footnote text"/>
    <w:basedOn w:val="Normalny"/>
    <w:link w:val="TekstprzypisudolnegoZnak"/>
    <w:uiPriority w:val="99"/>
    <w:semiHidden/>
    <w:unhideWhenUsed/>
    <w:rsid w:val="00F148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489A"/>
    <w:rPr>
      <w:rFonts w:ascii="Calibri" w:hAnsi="Calibri"/>
      <w:sz w:val="20"/>
      <w:lang w:eastAsia="pl-PL"/>
    </w:rPr>
  </w:style>
  <w:style w:type="character" w:styleId="Odwoanieprzypisudolnego">
    <w:name w:val="footnote reference"/>
    <w:basedOn w:val="Domylnaczcionkaakapitu"/>
    <w:uiPriority w:val="99"/>
    <w:semiHidden/>
    <w:unhideWhenUsed/>
    <w:rsid w:val="00F1489A"/>
    <w:rPr>
      <w:vertAlign w:val="superscript"/>
    </w:rPr>
  </w:style>
  <w:style w:type="paragraph" w:styleId="Tekstdymka">
    <w:name w:val="Balloon Text"/>
    <w:basedOn w:val="Normalny"/>
    <w:link w:val="TekstdymkaZnak"/>
    <w:uiPriority w:val="99"/>
    <w:semiHidden/>
    <w:unhideWhenUsed/>
    <w:rsid w:val="00EC36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3677"/>
    <w:rPr>
      <w:rFonts w:ascii="Tahoma" w:hAnsi="Tahoma" w:cs="Tahoma"/>
      <w:sz w:val="16"/>
      <w:szCs w:val="16"/>
      <w:lang w:eastAsia="pl-PL"/>
    </w:rPr>
  </w:style>
  <w:style w:type="character" w:styleId="Odwoaniedokomentarza">
    <w:name w:val="annotation reference"/>
    <w:basedOn w:val="Domylnaczcionkaakapitu"/>
    <w:uiPriority w:val="99"/>
    <w:semiHidden/>
    <w:unhideWhenUsed/>
    <w:rsid w:val="00107EF0"/>
    <w:rPr>
      <w:sz w:val="16"/>
      <w:szCs w:val="16"/>
    </w:rPr>
  </w:style>
  <w:style w:type="paragraph" w:styleId="Tekstkomentarza">
    <w:name w:val="annotation text"/>
    <w:basedOn w:val="Normalny"/>
    <w:link w:val="TekstkomentarzaZnak"/>
    <w:uiPriority w:val="99"/>
    <w:semiHidden/>
    <w:unhideWhenUsed/>
    <w:rsid w:val="00107E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7EF0"/>
    <w:rPr>
      <w:rFonts w:ascii="Calibri" w:hAnsi="Calibri"/>
      <w:sz w:val="20"/>
      <w:lang w:eastAsia="pl-PL"/>
    </w:rPr>
  </w:style>
  <w:style w:type="paragraph" w:styleId="Tematkomentarza">
    <w:name w:val="annotation subject"/>
    <w:basedOn w:val="Tekstkomentarza"/>
    <w:next w:val="Tekstkomentarza"/>
    <w:link w:val="TematkomentarzaZnak"/>
    <w:uiPriority w:val="99"/>
    <w:semiHidden/>
    <w:unhideWhenUsed/>
    <w:rsid w:val="00107EF0"/>
    <w:rPr>
      <w:b/>
      <w:bCs/>
    </w:rPr>
  </w:style>
  <w:style w:type="character" w:customStyle="1" w:styleId="TematkomentarzaZnak">
    <w:name w:val="Temat komentarza Znak"/>
    <w:basedOn w:val="TekstkomentarzaZnak"/>
    <w:link w:val="Tematkomentarza"/>
    <w:uiPriority w:val="99"/>
    <w:semiHidden/>
    <w:rsid w:val="00107EF0"/>
    <w:rPr>
      <w:rFonts w:ascii="Calibri" w:hAnsi="Calibri"/>
      <w:b/>
      <w:bCs/>
      <w:sz w:val="20"/>
      <w:lang w:eastAsia="pl-PL"/>
    </w:rPr>
  </w:style>
  <w:style w:type="paragraph" w:styleId="Tekstprzypisukocowego">
    <w:name w:val="endnote text"/>
    <w:basedOn w:val="Normalny"/>
    <w:link w:val="TekstprzypisukocowegoZnak"/>
    <w:uiPriority w:val="99"/>
    <w:semiHidden/>
    <w:unhideWhenUsed/>
    <w:rsid w:val="000828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2805"/>
    <w:rPr>
      <w:rFonts w:ascii="Calibri" w:hAnsi="Calibri"/>
      <w:sz w:val="20"/>
      <w:lang w:eastAsia="pl-PL"/>
    </w:rPr>
  </w:style>
  <w:style w:type="character" w:styleId="Odwoanieprzypisukocowego">
    <w:name w:val="endnote reference"/>
    <w:basedOn w:val="Domylnaczcionkaakapitu"/>
    <w:uiPriority w:val="99"/>
    <w:semiHidden/>
    <w:unhideWhenUsed/>
    <w:rsid w:val="00082805"/>
    <w:rPr>
      <w:vertAlign w:val="superscript"/>
    </w:rPr>
  </w:style>
  <w:style w:type="character" w:styleId="Hipercze">
    <w:name w:val="Hyperlink"/>
    <w:basedOn w:val="Domylnaczcionkaakapitu"/>
    <w:uiPriority w:val="99"/>
    <w:unhideWhenUsed/>
    <w:rsid w:val="00216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000">
      <w:bodyDiv w:val="1"/>
      <w:marLeft w:val="0"/>
      <w:marRight w:val="0"/>
      <w:marTop w:val="0"/>
      <w:marBottom w:val="0"/>
      <w:divBdr>
        <w:top w:val="none" w:sz="0" w:space="0" w:color="auto"/>
        <w:left w:val="none" w:sz="0" w:space="0" w:color="auto"/>
        <w:bottom w:val="none" w:sz="0" w:space="0" w:color="auto"/>
        <w:right w:val="none" w:sz="0" w:space="0" w:color="auto"/>
      </w:divBdr>
    </w:div>
    <w:div w:id="74742053">
      <w:bodyDiv w:val="1"/>
      <w:marLeft w:val="0"/>
      <w:marRight w:val="0"/>
      <w:marTop w:val="0"/>
      <w:marBottom w:val="0"/>
      <w:divBdr>
        <w:top w:val="none" w:sz="0" w:space="0" w:color="auto"/>
        <w:left w:val="none" w:sz="0" w:space="0" w:color="auto"/>
        <w:bottom w:val="none" w:sz="0" w:space="0" w:color="auto"/>
        <w:right w:val="none" w:sz="0" w:space="0" w:color="auto"/>
      </w:divBdr>
    </w:div>
    <w:div w:id="130943166">
      <w:bodyDiv w:val="1"/>
      <w:marLeft w:val="0"/>
      <w:marRight w:val="0"/>
      <w:marTop w:val="0"/>
      <w:marBottom w:val="0"/>
      <w:divBdr>
        <w:top w:val="none" w:sz="0" w:space="0" w:color="auto"/>
        <w:left w:val="none" w:sz="0" w:space="0" w:color="auto"/>
        <w:bottom w:val="none" w:sz="0" w:space="0" w:color="auto"/>
        <w:right w:val="none" w:sz="0" w:space="0" w:color="auto"/>
      </w:divBdr>
    </w:div>
    <w:div w:id="153104131">
      <w:bodyDiv w:val="1"/>
      <w:marLeft w:val="0"/>
      <w:marRight w:val="0"/>
      <w:marTop w:val="0"/>
      <w:marBottom w:val="0"/>
      <w:divBdr>
        <w:top w:val="none" w:sz="0" w:space="0" w:color="auto"/>
        <w:left w:val="none" w:sz="0" w:space="0" w:color="auto"/>
        <w:bottom w:val="none" w:sz="0" w:space="0" w:color="auto"/>
        <w:right w:val="none" w:sz="0" w:space="0" w:color="auto"/>
      </w:divBdr>
    </w:div>
    <w:div w:id="183980912">
      <w:bodyDiv w:val="1"/>
      <w:marLeft w:val="0"/>
      <w:marRight w:val="0"/>
      <w:marTop w:val="0"/>
      <w:marBottom w:val="0"/>
      <w:divBdr>
        <w:top w:val="none" w:sz="0" w:space="0" w:color="auto"/>
        <w:left w:val="none" w:sz="0" w:space="0" w:color="auto"/>
        <w:bottom w:val="none" w:sz="0" w:space="0" w:color="auto"/>
        <w:right w:val="none" w:sz="0" w:space="0" w:color="auto"/>
      </w:divBdr>
    </w:div>
    <w:div w:id="199754409">
      <w:bodyDiv w:val="1"/>
      <w:marLeft w:val="0"/>
      <w:marRight w:val="0"/>
      <w:marTop w:val="0"/>
      <w:marBottom w:val="0"/>
      <w:divBdr>
        <w:top w:val="none" w:sz="0" w:space="0" w:color="auto"/>
        <w:left w:val="none" w:sz="0" w:space="0" w:color="auto"/>
        <w:bottom w:val="none" w:sz="0" w:space="0" w:color="auto"/>
        <w:right w:val="none" w:sz="0" w:space="0" w:color="auto"/>
      </w:divBdr>
    </w:div>
    <w:div w:id="237129587">
      <w:bodyDiv w:val="1"/>
      <w:marLeft w:val="0"/>
      <w:marRight w:val="0"/>
      <w:marTop w:val="0"/>
      <w:marBottom w:val="0"/>
      <w:divBdr>
        <w:top w:val="none" w:sz="0" w:space="0" w:color="auto"/>
        <w:left w:val="none" w:sz="0" w:space="0" w:color="auto"/>
        <w:bottom w:val="none" w:sz="0" w:space="0" w:color="auto"/>
        <w:right w:val="none" w:sz="0" w:space="0" w:color="auto"/>
      </w:divBdr>
    </w:div>
    <w:div w:id="295765499">
      <w:bodyDiv w:val="1"/>
      <w:marLeft w:val="0"/>
      <w:marRight w:val="0"/>
      <w:marTop w:val="0"/>
      <w:marBottom w:val="0"/>
      <w:divBdr>
        <w:top w:val="none" w:sz="0" w:space="0" w:color="auto"/>
        <w:left w:val="none" w:sz="0" w:space="0" w:color="auto"/>
        <w:bottom w:val="none" w:sz="0" w:space="0" w:color="auto"/>
        <w:right w:val="none" w:sz="0" w:space="0" w:color="auto"/>
      </w:divBdr>
    </w:div>
    <w:div w:id="418790852">
      <w:bodyDiv w:val="1"/>
      <w:marLeft w:val="0"/>
      <w:marRight w:val="0"/>
      <w:marTop w:val="0"/>
      <w:marBottom w:val="0"/>
      <w:divBdr>
        <w:top w:val="none" w:sz="0" w:space="0" w:color="auto"/>
        <w:left w:val="none" w:sz="0" w:space="0" w:color="auto"/>
        <w:bottom w:val="none" w:sz="0" w:space="0" w:color="auto"/>
        <w:right w:val="none" w:sz="0" w:space="0" w:color="auto"/>
      </w:divBdr>
    </w:div>
    <w:div w:id="448282908">
      <w:bodyDiv w:val="1"/>
      <w:marLeft w:val="0"/>
      <w:marRight w:val="0"/>
      <w:marTop w:val="0"/>
      <w:marBottom w:val="0"/>
      <w:divBdr>
        <w:top w:val="none" w:sz="0" w:space="0" w:color="auto"/>
        <w:left w:val="none" w:sz="0" w:space="0" w:color="auto"/>
        <w:bottom w:val="none" w:sz="0" w:space="0" w:color="auto"/>
        <w:right w:val="none" w:sz="0" w:space="0" w:color="auto"/>
      </w:divBdr>
    </w:div>
    <w:div w:id="540094629">
      <w:bodyDiv w:val="1"/>
      <w:marLeft w:val="0"/>
      <w:marRight w:val="0"/>
      <w:marTop w:val="0"/>
      <w:marBottom w:val="0"/>
      <w:divBdr>
        <w:top w:val="none" w:sz="0" w:space="0" w:color="auto"/>
        <w:left w:val="none" w:sz="0" w:space="0" w:color="auto"/>
        <w:bottom w:val="none" w:sz="0" w:space="0" w:color="auto"/>
        <w:right w:val="none" w:sz="0" w:space="0" w:color="auto"/>
      </w:divBdr>
    </w:div>
    <w:div w:id="655914822">
      <w:bodyDiv w:val="1"/>
      <w:marLeft w:val="0"/>
      <w:marRight w:val="0"/>
      <w:marTop w:val="0"/>
      <w:marBottom w:val="0"/>
      <w:divBdr>
        <w:top w:val="none" w:sz="0" w:space="0" w:color="auto"/>
        <w:left w:val="none" w:sz="0" w:space="0" w:color="auto"/>
        <w:bottom w:val="none" w:sz="0" w:space="0" w:color="auto"/>
        <w:right w:val="none" w:sz="0" w:space="0" w:color="auto"/>
      </w:divBdr>
    </w:div>
    <w:div w:id="684210996">
      <w:bodyDiv w:val="1"/>
      <w:marLeft w:val="0"/>
      <w:marRight w:val="0"/>
      <w:marTop w:val="0"/>
      <w:marBottom w:val="0"/>
      <w:divBdr>
        <w:top w:val="none" w:sz="0" w:space="0" w:color="auto"/>
        <w:left w:val="none" w:sz="0" w:space="0" w:color="auto"/>
        <w:bottom w:val="none" w:sz="0" w:space="0" w:color="auto"/>
        <w:right w:val="none" w:sz="0" w:space="0" w:color="auto"/>
      </w:divBdr>
    </w:div>
    <w:div w:id="732511340">
      <w:bodyDiv w:val="1"/>
      <w:marLeft w:val="0"/>
      <w:marRight w:val="0"/>
      <w:marTop w:val="0"/>
      <w:marBottom w:val="0"/>
      <w:divBdr>
        <w:top w:val="none" w:sz="0" w:space="0" w:color="auto"/>
        <w:left w:val="none" w:sz="0" w:space="0" w:color="auto"/>
        <w:bottom w:val="none" w:sz="0" w:space="0" w:color="auto"/>
        <w:right w:val="none" w:sz="0" w:space="0" w:color="auto"/>
      </w:divBdr>
    </w:div>
    <w:div w:id="743525441">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28136553">
      <w:bodyDiv w:val="1"/>
      <w:marLeft w:val="0"/>
      <w:marRight w:val="0"/>
      <w:marTop w:val="0"/>
      <w:marBottom w:val="0"/>
      <w:divBdr>
        <w:top w:val="none" w:sz="0" w:space="0" w:color="auto"/>
        <w:left w:val="none" w:sz="0" w:space="0" w:color="auto"/>
        <w:bottom w:val="none" w:sz="0" w:space="0" w:color="auto"/>
        <w:right w:val="none" w:sz="0" w:space="0" w:color="auto"/>
      </w:divBdr>
    </w:div>
    <w:div w:id="835190922">
      <w:bodyDiv w:val="1"/>
      <w:marLeft w:val="0"/>
      <w:marRight w:val="0"/>
      <w:marTop w:val="0"/>
      <w:marBottom w:val="0"/>
      <w:divBdr>
        <w:top w:val="none" w:sz="0" w:space="0" w:color="auto"/>
        <w:left w:val="none" w:sz="0" w:space="0" w:color="auto"/>
        <w:bottom w:val="none" w:sz="0" w:space="0" w:color="auto"/>
        <w:right w:val="none" w:sz="0" w:space="0" w:color="auto"/>
      </w:divBdr>
    </w:div>
    <w:div w:id="851147511">
      <w:bodyDiv w:val="1"/>
      <w:marLeft w:val="0"/>
      <w:marRight w:val="0"/>
      <w:marTop w:val="0"/>
      <w:marBottom w:val="0"/>
      <w:divBdr>
        <w:top w:val="none" w:sz="0" w:space="0" w:color="auto"/>
        <w:left w:val="none" w:sz="0" w:space="0" w:color="auto"/>
        <w:bottom w:val="none" w:sz="0" w:space="0" w:color="auto"/>
        <w:right w:val="none" w:sz="0" w:space="0" w:color="auto"/>
      </w:divBdr>
    </w:div>
    <w:div w:id="867110157">
      <w:bodyDiv w:val="1"/>
      <w:marLeft w:val="0"/>
      <w:marRight w:val="0"/>
      <w:marTop w:val="0"/>
      <w:marBottom w:val="0"/>
      <w:divBdr>
        <w:top w:val="none" w:sz="0" w:space="0" w:color="auto"/>
        <w:left w:val="none" w:sz="0" w:space="0" w:color="auto"/>
        <w:bottom w:val="none" w:sz="0" w:space="0" w:color="auto"/>
        <w:right w:val="none" w:sz="0" w:space="0" w:color="auto"/>
      </w:divBdr>
    </w:div>
    <w:div w:id="915818562">
      <w:bodyDiv w:val="1"/>
      <w:marLeft w:val="0"/>
      <w:marRight w:val="0"/>
      <w:marTop w:val="0"/>
      <w:marBottom w:val="0"/>
      <w:divBdr>
        <w:top w:val="none" w:sz="0" w:space="0" w:color="auto"/>
        <w:left w:val="none" w:sz="0" w:space="0" w:color="auto"/>
        <w:bottom w:val="none" w:sz="0" w:space="0" w:color="auto"/>
        <w:right w:val="none" w:sz="0" w:space="0" w:color="auto"/>
      </w:divBdr>
    </w:div>
    <w:div w:id="939408136">
      <w:bodyDiv w:val="1"/>
      <w:marLeft w:val="0"/>
      <w:marRight w:val="0"/>
      <w:marTop w:val="0"/>
      <w:marBottom w:val="0"/>
      <w:divBdr>
        <w:top w:val="none" w:sz="0" w:space="0" w:color="auto"/>
        <w:left w:val="none" w:sz="0" w:space="0" w:color="auto"/>
        <w:bottom w:val="none" w:sz="0" w:space="0" w:color="auto"/>
        <w:right w:val="none" w:sz="0" w:space="0" w:color="auto"/>
      </w:divBdr>
    </w:div>
    <w:div w:id="978798680">
      <w:bodyDiv w:val="1"/>
      <w:marLeft w:val="0"/>
      <w:marRight w:val="0"/>
      <w:marTop w:val="0"/>
      <w:marBottom w:val="0"/>
      <w:divBdr>
        <w:top w:val="none" w:sz="0" w:space="0" w:color="auto"/>
        <w:left w:val="none" w:sz="0" w:space="0" w:color="auto"/>
        <w:bottom w:val="none" w:sz="0" w:space="0" w:color="auto"/>
        <w:right w:val="none" w:sz="0" w:space="0" w:color="auto"/>
      </w:divBdr>
    </w:div>
    <w:div w:id="1060594197">
      <w:bodyDiv w:val="1"/>
      <w:marLeft w:val="0"/>
      <w:marRight w:val="0"/>
      <w:marTop w:val="0"/>
      <w:marBottom w:val="0"/>
      <w:divBdr>
        <w:top w:val="none" w:sz="0" w:space="0" w:color="auto"/>
        <w:left w:val="none" w:sz="0" w:space="0" w:color="auto"/>
        <w:bottom w:val="none" w:sz="0" w:space="0" w:color="auto"/>
        <w:right w:val="none" w:sz="0" w:space="0" w:color="auto"/>
      </w:divBdr>
    </w:div>
    <w:div w:id="1060904610">
      <w:bodyDiv w:val="1"/>
      <w:marLeft w:val="0"/>
      <w:marRight w:val="0"/>
      <w:marTop w:val="0"/>
      <w:marBottom w:val="0"/>
      <w:divBdr>
        <w:top w:val="none" w:sz="0" w:space="0" w:color="auto"/>
        <w:left w:val="none" w:sz="0" w:space="0" w:color="auto"/>
        <w:bottom w:val="none" w:sz="0" w:space="0" w:color="auto"/>
        <w:right w:val="none" w:sz="0" w:space="0" w:color="auto"/>
      </w:divBdr>
    </w:div>
    <w:div w:id="1101561801">
      <w:bodyDiv w:val="1"/>
      <w:marLeft w:val="0"/>
      <w:marRight w:val="0"/>
      <w:marTop w:val="0"/>
      <w:marBottom w:val="0"/>
      <w:divBdr>
        <w:top w:val="none" w:sz="0" w:space="0" w:color="auto"/>
        <w:left w:val="none" w:sz="0" w:space="0" w:color="auto"/>
        <w:bottom w:val="none" w:sz="0" w:space="0" w:color="auto"/>
        <w:right w:val="none" w:sz="0" w:space="0" w:color="auto"/>
      </w:divBdr>
    </w:div>
    <w:div w:id="1103037529">
      <w:bodyDiv w:val="1"/>
      <w:marLeft w:val="0"/>
      <w:marRight w:val="0"/>
      <w:marTop w:val="0"/>
      <w:marBottom w:val="0"/>
      <w:divBdr>
        <w:top w:val="none" w:sz="0" w:space="0" w:color="auto"/>
        <w:left w:val="none" w:sz="0" w:space="0" w:color="auto"/>
        <w:bottom w:val="none" w:sz="0" w:space="0" w:color="auto"/>
        <w:right w:val="none" w:sz="0" w:space="0" w:color="auto"/>
      </w:divBdr>
    </w:div>
    <w:div w:id="1104304685">
      <w:bodyDiv w:val="1"/>
      <w:marLeft w:val="0"/>
      <w:marRight w:val="0"/>
      <w:marTop w:val="0"/>
      <w:marBottom w:val="0"/>
      <w:divBdr>
        <w:top w:val="none" w:sz="0" w:space="0" w:color="auto"/>
        <w:left w:val="none" w:sz="0" w:space="0" w:color="auto"/>
        <w:bottom w:val="none" w:sz="0" w:space="0" w:color="auto"/>
        <w:right w:val="none" w:sz="0" w:space="0" w:color="auto"/>
      </w:divBdr>
    </w:div>
    <w:div w:id="1127504973">
      <w:bodyDiv w:val="1"/>
      <w:marLeft w:val="0"/>
      <w:marRight w:val="0"/>
      <w:marTop w:val="0"/>
      <w:marBottom w:val="0"/>
      <w:divBdr>
        <w:top w:val="none" w:sz="0" w:space="0" w:color="auto"/>
        <w:left w:val="none" w:sz="0" w:space="0" w:color="auto"/>
        <w:bottom w:val="none" w:sz="0" w:space="0" w:color="auto"/>
        <w:right w:val="none" w:sz="0" w:space="0" w:color="auto"/>
      </w:divBdr>
    </w:div>
    <w:div w:id="1178083244">
      <w:bodyDiv w:val="1"/>
      <w:marLeft w:val="0"/>
      <w:marRight w:val="0"/>
      <w:marTop w:val="0"/>
      <w:marBottom w:val="0"/>
      <w:divBdr>
        <w:top w:val="none" w:sz="0" w:space="0" w:color="auto"/>
        <w:left w:val="none" w:sz="0" w:space="0" w:color="auto"/>
        <w:bottom w:val="none" w:sz="0" w:space="0" w:color="auto"/>
        <w:right w:val="none" w:sz="0" w:space="0" w:color="auto"/>
      </w:divBdr>
    </w:div>
    <w:div w:id="1210191572">
      <w:bodyDiv w:val="1"/>
      <w:marLeft w:val="0"/>
      <w:marRight w:val="0"/>
      <w:marTop w:val="0"/>
      <w:marBottom w:val="0"/>
      <w:divBdr>
        <w:top w:val="none" w:sz="0" w:space="0" w:color="auto"/>
        <w:left w:val="none" w:sz="0" w:space="0" w:color="auto"/>
        <w:bottom w:val="none" w:sz="0" w:space="0" w:color="auto"/>
        <w:right w:val="none" w:sz="0" w:space="0" w:color="auto"/>
      </w:divBdr>
    </w:div>
    <w:div w:id="1284537457">
      <w:bodyDiv w:val="1"/>
      <w:marLeft w:val="0"/>
      <w:marRight w:val="0"/>
      <w:marTop w:val="0"/>
      <w:marBottom w:val="0"/>
      <w:divBdr>
        <w:top w:val="none" w:sz="0" w:space="0" w:color="auto"/>
        <w:left w:val="none" w:sz="0" w:space="0" w:color="auto"/>
        <w:bottom w:val="none" w:sz="0" w:space="0" w:color="auto"/>
        <w:right w:val="none" w:sz="0" w:space="0" w:color="auto"/>
      </w:divBdr>
    </w:div>
    <w:div w:id="1353265384">
      <w:bodyDiv w:val="1"/>
      <w:marLeft w:val="0"/>
      <w:marRight w:val="0"/>
      <w:marTop w:val="0"/>
      <w:marBottom w:val="0"/>
      <w:divBdr>
        <w:top w:val="none" w:sz="0" w:space="0" w:color="auto"/>
        <w:left w:val="none" w:sz="0" w:space="0" w:color="auto"/>
        <w:bottom w:val="none" w:sz="0" w:space="0" w:color="auto"/>
        <w:right w:val="none" w:sz="0" w:space="0" w:color="auto"/>
      </w:divBdr>
    </w:div>
    <w:div w:id="1366444622">
      <w:bodyDiv w:val="1"/>
      <w:marLeft w:val="0"/>
      <w:marRight w:val="0"/>
      <w:marTop w:val="0"/>
      <w:marBottom w:val="0"/>
      <w:divBdr>
        <w:top w:val="none" w:sz="0" w:space="0" w:color="auto"/>
        <w:left w:val="none" w:sz="0" w:space="0" w:color="auto"/>
        <w:bottom w:val="none" w:sz="0" w:space="0" w:color="auto"/>
        <w:right w:val="none" w:sz="0" w:space="0" w:color="auto"/>
      </w:divBdr>
    </w:div>
    <w:div w:id="1462576550">
      <w:bodyDiv w:val="1"/>
      <w:marLeft w:val="0"/>
      <w:marRight w:val="0"/>
      <w:marTop w:val="0"/>
      <w:marBottom w:val="0"/>
      <w:divBdr>
        <w:top w:val="none" w:sz="0" w:space="0" w:color="auto"/>
        <w:left w:val="none" w:sz="0" w:space="0" w:color="auto"/>
        <w:bottom w:val="none" w:sz="0" w:space="0" w:color="auto"/>
        <w:right w:val="none" w:sz="0" w:space="0" w:color="auto"/>
      </w:divBdr>
    </w:div>
    <w:div w:id="1468429048">
      <w:bodyDiv w:val="1"/>
      <w:marLeft w:val="0"/>
      <w:marRight w:val="0"/>
      <w:marTop w:val="0"/>
      <w:marBottom w:val="0"/>
      <w:divBdr>
        <w:top w:val="none" w:sz="0" w:space="0" w:color="auto"/>
        <w:left w:val="none" w:sz="0" w:space="0" w:color="auto"/>
        <w:bottom w:val="none" w:sz="0" w:space="0" w:color="auto"/>
        <w:right w:val="none" w:sz="0" w:space="0" w:color="auto"/>
      </w:divBdr>
    </w:div>
    <w:div w:id="1497570224">
      <w:bodyDiv w:val="1"/>
      <w:marLeft w:val="0"/>
      <w:marRight w:val="0"/>
      <w:marTop w:val="0"/>
      <w:marBottom w:val="0"/>
      <w:divBdr>
        <w:top w:val="none" w:sz="0" w:space="0" w:color="auto"/>
        <w:left w:val="none" w:sz="0" w:space="0" w:color="auto"/>
        <w:bottom w:val="none" w:sz="0" w:space="0" w:color="auto"/>
        <w:right w:val="none" w:sz="0" w:space="0" w:color="auto"/>
      </w:divBdr>
    </w:div>
    <w:div w:id="1500343947">
      <w:bodyDiv w:val="1"/>
      <w:marLeft w:val="0"/>
      <w:marRight w:val="0"/>
      <w:marTop w:val="0"/>
      <w:marBottom w:val="0"/>
      <w:divBdr>
        <w:top w:val="none" w:sz="0" w:space="0" w:color="auto"/>
        <w:left w:val="none" w:sz="0" w:space="0" w:color="auto"/>
        <w:bottom w:val="none" w:sz="0" w:space="0" w:color="auto"/>
        <w:right w:val="none" w:sz="0" w:space="0" w:color="auto"/>
      </w:divBdr>
    </w:div>
    <w:div w:id="1510414001">
      <w:bodyDiv w:val="1"/>
      <w:marLeft w:val="0"/>
      <w:marRight w:val="0"/>
      <w:marTop w:val="0"/>
      <w:marBottom w:val="0"/>
      <w:divBdr>
        <w:top w:val="none" w:sz="0" w:space="0" w:color="auto"/>
        <w:left w:val="none" w:sz="0" w:space="0" w:color="auto"/>
        <w:bottom w:val="none" w:sz="0" w:space="0" w:color="auto"/>
        <w:right w:val="none" w:sz="0" w:space="0" w:color="auto"/>
      </w:divBdr>
    </w:div>
    <w:div w:id="1549680735">
      <w:bodyDiv w:val="1"/>
      <w:marLeft w:val="0"/>
      <w:marRight w:val="0"/>
      <w:marTop w:val="0"/>
      <w:marBottom w:val="0"/>
      <w:divBdr>
        <w:top w:val="none" w:sz="0" w:space="0" w:color="auto"/>
        <w:left w:val="none" w:sz="0" w:space="0" w:color="auto"/>
        <w:bottom w:val="none" w:sz="0" w:space="0" w:color="auto"/>
        <w:right w:val="none" w:sz="0" w:space="0" w:color="auto"/>
      </w:divBdr>
    </w:div>
    <w:div w:id="1661614591">
      <w:bodyDiv w:val="1"/>
      <w:marLeft w:val="0"/>
      <w:marRight w:val="0"/>
      <w:marTop w:val="0"/>
      <w:marBottom w:val="0"/>
      <w:divBdr>
        <w:top w:val="none" w:sz="0" w:space="0" w:color="auto"/>
        <w:left w:val="none" w:sz="0" w:space="0" w:color="auto"/>
        <w:bottom w:val="none" w:sz="0" w:space="0" w:color="auto"/>
        <w:right w:val="none" w:sz="0" w:space="0" w:color="auto"/>
      </w:divBdr>
    </w:div>
    <w:div w:id="1678069239">
      <w:bodyDiv w:val="1"/>
      <w:marLeft w:val="0"/>
      <w:marRight w:val="0"/>
      <w:marTop w:val="0"/>
      <w:marBottom w:val="0"/>
      <w:divBdr>
        <w:top w:val="none" w:sz="0" w:space="0" w:color="auto"/>
        <w:left w:val="none" w:sz="0" w:space="0" w:color="auto"/>
        <w:bottom w:val="none" w:sz="0" w:space="0" w:color="auto"/>
        <w:right w:val="none" w:sz="0" w:space="0" w:color="auto"/>
      </w:divBdr>
    </w:div>
    <w:div w:id="1767532572">
      <w:bodyDiv w:val="1"/>
      <w:marLeft w:val="0"/>
      <w:marRight w:val="0"/>
      <w:marTop w:val="0"/>
      <w:marBottom w:val="0"/>
      <w:divBdr>
        <w:top w:val="none" w:sz="0" w:space="0" w:color="auto"/>
        <w:left w:val="none" w:sz="0" w:space="0" w:color="auto"/>
        <w:bottom w:val="none" w:sz="0" w:space="0" w:color="auto"/>
        <w:right w:val="none" w:sz="0" w:space="0" w:color="auto"/>
      </w:divBdr>
    </w:div>
    <w:div w:id="1845432192">
      <w:bodyDiv w:val="1"/>
      <w:marLeft w:val="0"/>
      <w:marRight w:val="0"/>
      <w:marTop w:val="0"/>
      <w:marBottom w:val="0"/>
      <w:divBdr>
        <w:top w:val="none" w:sz="0" w:space="0" w:color="auto"/>
        <w:left w:val="none" w:sz="0" w:space="0" w:color="auto"/>
        <w:bottom w:val="none" w:sz="0" w:space="0" w:color="auto"/>
        <w:right w:val="none" w:sz="0" w:space="0" w:color="auto"/>
      </w:divBdr>
    </w:div>
    <w:div w:id="1953586967">
      <w:bodyDiv w:val="1"/>
      <w:marLeft w:val="0"/>
      <w:marRight w:val="0"/>
      <w:marTop w:val="0"/>
      <w:marBottom w:val="0"/>
      <w:divBdr>
        <w:top w:val="none" w:sz="0" w:space="0" w:color="auto"/>
        <w:left w:val="none" w:sz="0" w:space="0" w:color="auto"/>
        <w:bottom w:val="none" w:sz="0" w:space="0" w:color="auto"/>
        <w:right w:val="none" w:sz="0" w:space="0" w:color="auto"/>
      </w:divBdr>
    </w:div>
    <w:div w:id="1972444039">
      <w:bodyDiv w:val="1"/>
      <w:marLeft w:val="0"/>
      <w:marRight w:val="0"/>
      <w:marTop w:val="0"/>
      <w:marBottom w:val="0"/>
      <w:divBdr>
        <w:top w:val="none" w:sz="0" w:space="0" w:color="auto"/>
        <w:left w:val="none" w:sz="0" w:space="0" w:color="auto"/>
        <w:bottom w:val="none" w:sz="0" w:space="0" w:color="auto"/>
        <w:right w:val="none" w:sz="0" w:space="0" w:color="auto"/>
      </w:divBdr>
    </w:div>
    <w:div w:id="1984698695">
      <w:bodyDiv w:val="1"/>
      <w:marLeft w:val="0"/>
      <w:marRight w:val="0"/>
      <w:marTop w:val="0"/>
      <w:marBottom w:val="0"/>
      <w:divBdr>
        <w:top w:val="none" w:sz="0" w:space="0" w:color="auto"/>
        <w:left w:val="none" w:sz="0" w:space="0" w:color="auto"/>
        <w:bottom w:val="none" w:sz="0" w:space="0" w:color="auto"/>
        <w:right w:val="none" w:sz="0" w:space="0" w:color="auto"/>
      </w:divBdr>
    </w:div>
    <w:div w:id="1992252580">
      <w:bodyDiv w:val="1"/>
      <w:marLeft w:val="0"/>
      <w:marRight w:val="0"/>
      <w:marTop w:val="0"/>
      <w:marBottom w:val="0"/>
      <w:divBdr>
        <w:top w:val="none" w:sz="0" w:space="0" w:color="auto"/>
        <w:left w:val="none" w:sz="0" w:space="0" w:color="auto"/>
        <w:bottom w:val="none" w:sz="0" w:space="0" w:color="auto"/>
        <w:right w:val="none" w:sz="0" w:space="0" w:color="auto"/>
      </w:divBdr>
    </w:div>
    <w:div w:id="1994874678">
      <w:bodyDiv w:val="1"/>
      <w:marLeft w:val="0"/>
      <w:marRight w:val="0"/>
      <w:marTop w:val="0"/>
      <w:marBottom w:val="0"/>
      <w:divBdr>
        <w:top w:val="none" w:sz="0" w:space="0" w:color="auto"/>
        <w:left w:val="none" w:sz="0" w:space="0" w:color="auto"/>
        <w:bottom w:val="none" w:sz="0" w:space="0" w:color="auto"/>
        <w:right w:val="none" w:sz="0" w:space="0" w:color="auto"/>
      </w:divBdr>
    </w:div>
    <w:div w:id="1998455104">
      <w:bodyDiv w:val="1"/>
      <w:marLeft w:val="0"/>
      <w:marRight w:val="0"/>
      <w:marTop w:val="0"/>
      <w:marBottom w:val="0"/>
      <w:divBdr>
        <w:top w:val="none" w:sz="0" w:space="0" w:color="auto"/>
        <w:left w:val="none" w:sz="0" w:space="0" w:color="auto"/>
        <w:bottom w:val="none" w:sz="0" w:space="0" w:color="auto"/>
        <w:right w:val="none" w:sz="0" w:space="0" w:color="auto"/>
      </w:divBdr>
    </w:div>
    <w:div w:id="2047101421">
      <w:bodyDiv w:val="1"/>
      <w:marLeft w:val="0"/>
      <w:marRight w:val="0"/>
      <w:marTop w:val="0"/>
      <w:marBottom w:val="0"/>
      <w:divBdr>
        <w:top w:val="none" w:sz="0" w:space="0" w:color="auto"/>
        <w:left w:val="none" w:sz="0" w:space="0" w:color="auto"/>
        <w:bottom w:val="none" w:sz="0" w:space="0" w:color="auto"/>
        <w:right w:val="none" w:sz="0" w:space="0" w:color="auto"/>
      </w:divBdr>
    </w:div>
    <w:div w:id="20791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1427-86FC-453C-8131-FC119C35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2087</Words>
  <Characters>12525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Panasiuk Krzysztof</dc:creator>
  <cp:lastModifiedBy>AUGUSTYN Roman</cp:lastModifiedBy>
  <cp:revision>5</cp:revision>
  <cp:lastPrinted>2020-03-11T13:10:00Z</cp:lastPrinted>
  <dcterms:created xsi:type="dcterms:W3CDTF">2020-04-27T08:15:00Z</dcterms:created>
  <dcterms:modified xsi:type="dcterms:W3CDTF">2020-04-28T08:04:00Z</dcterms:modified>
</cp:coreProperties>
</file>