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bookmarkStart w:id="0" w:name="bookmark3"/>
      <w:bookmarkStart w:id="1" w:name="bookmark11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2.5pt;height:22.5pt;mso-wrap-distance-left:0pt;mso-wrap-distance-right:0pt;mso-wrap-distance-top:0pt;mso-wrap-distance-bottom:0pt;margin-top:0pt;mso-position-vertical-relative:page;margin-left:-24.75pt;mso-position-horizontal-relative:page">
                <v:textbox inset="0in,0in,0in,0in"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2.5pt;height:22.5pt;mso-wrap-distance-left:0pt;mso-wrap-distance-right:0pt;mso-wrap-distance-top:0pt;mso-wrap-distance-bottom:0pt;margin-top:0pt;mso-position-vertical-relative:page;margin-left:-24.75pt;mso-position-horizontal-relative:page">
                <v:textbox inset="0in,0in,0in,0in"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2.5pt;height:22.5pt;mso-wrap-distance-left:0pt;mso-wrap-distance-right:0pt;mso-wrap-distance-top:0pt;mso-wrap-distance-bottom:0pt;margin-top:0pt;mso-position-vertical-relative:page;margin-left:-24.75pt;mso-position-horizontal-relative:page">
                <v:textbox inset="0in,0in,0in,0in"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ny"/>
        <w:spacing w:lineRule="auto" w:line="240"/>
        <w:rPr/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………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..………..……………………</w:t>
      </w:r>
    </w:p>
    <w:p>
      <w:pPr>
        <w:pStyle w:val="Normalny"/>
        <w:spacing w:lineRule="auto" w:line="240"/>
        <w:rPr/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C0C0C0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4"/>
          <w:szCs w:val="21"/>
          <w:u w:val="single"/>
          <w:lang w:bidi="pl-PL"/>
        </w:rPr>
        <w:t xml:space="preserve">ROZBUDOWA OŚWIETLENIA DROGOWEGO W MIEJSCOWOŚCI USTRONIE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4"/>
          <w:szCs w:val="20"/>
          <w:u w:val="single"/>
          <w:lang w:eastAsia="pl-PL" w:bidi="pl-PL"/>
        </w:rPr>
        <w:t>NA DZIAŁCE NR 27/2 ORAZ NA DZIAŁCE NR 58 – ETAP I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sz w:val="20"/>
          <w:szCs w:val="20"/>
          <w:lang w:eastAsia="pl-PL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>Cena</w:t>
      </w:r>
      <w:r>
        <w:rPr>
          <w:rStyle w:val="Domylnaczcionkaakapitu"/>
          <w:rFonts w:eastAsia="NSimSun" w:cs="Tahoma" w:ascii="Tahoma" w:hAnsi="Tahoma"/>
          <w:color w:val="000000"/>
          <w:sz w:val="20"/>
          <w:szCs w:val="20"/>
          <w:lang w:eastAsia="zh-CN" w:bidi="hi-IN"/>
        </w:rPr>
        <w:t xml:space="preserve"> oferty </w:t>
      </w: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 xml:space="preserve">BRUTTO SŁOWNIE: </w:t>
      </w:r>
      <w:r>
        <w:rPr>
          <w:rStyle w:val="Domylnaczcionkaakapitu"/>
          <w:rFonts w:eastAsia="NSimSun" w:cs="Tahoma" w:ascii="Tahoma" w:hAnsi="Tahoma"/>
          <w:b w:val="false"/>
          <w:bCs w:val="false"/>
          <w:color w:val="000000"/>
          <w:sz w:val="16"/>
          <w:szCs w:val="16"/>
          <w:lang w:eastAsia="zh-CN" w:bidi="hi-IN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Style w:val="Domylnaczcionkaakapitu"/>
          <w:rFonts w:ascii="Tahoma" w:hAnsi="Tahoma" w:eastAsia="NSimSun" w:cs="Tahom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18"/>
          <w:szCs w:val="18"/>
          <w:u w:val="single"/>
          <w:lang w:eastAsia="zh-CN" w:bidi="hi-IN"/>
        </w:rPr>
      </w:pPr>
      <w:r>
        <w:rPr/>
      </w:r>
    </w:p>
    <w:p>
      <w:pPr>
        <w:pStyle w:val="Normalny"/>
        <w:spacing w:lineRule="auto" w:line="240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tbl>
      <w:tblPr>
        <w:tblW w:w="8296" w:type="dxa"/>
        <w:jc w:val="left"/>
        <w:tblInd w:w="256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5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48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60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cs="Tahoma" w:ascii="Tahoma" w:hAnsi="Tahoma"/>
          <w:color w:val="000000"/>
          <w:sz w:val="12"/>
          <w:szCs w:val="12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>
          <w:rStyle w:val="Domylnaczcionkaakapitu"/>
          <w:rFonts w:ascii="Tahoma" w:hAnsi="Tahoma" w:cs="Tahom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b/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10"/>
          <w:szCs w:val="1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8"/>
          <w:szCs w:val="8"/>
        </w:rPr>
      </w:pPr>
      <w:r>
        <w:rPr>
          <w:rFonts w:cs="Tahoma" w:ascii="Tahoma" w:hAnsi="Tahoma"/>
          <w:color w:val="000000"/>
          <w:sz w:val="8"/>
          <w:szCs w:val="8"/>
        </w:rPr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Tahoma"/>
          <w:color w:val="000000"/>
          <w:sz w:val="4"/>
          <w:szCs w:val="4"/>
          <w:shd w:fill="FFFFFF" w:val="clear"/>
        </w:rPr>
      </w:pPr>
      <w:r>
        <w:rPr>
          <w:rFonts w:cs="Tahoma" w:ascii="Tahoma" w:hAnsi="Tahoma"/>
          <w:color w:val="000000"/>
          <w:sz w:val="4"/>
          <w:szCs w:val="4"/>
          <w:shd w:fill="FFFFFF" w:val="clear"/>
        </w:rPr>
      </w:r>
    </w:p>
    <w:p>
      <w:pPr>
        <w:pStyle w:val="Normalny"/>
        <w:spacing w:lineRule="auto" w:line="276"/>
        <w:jc w:val="both"/>
        <w:rPr>
          <w:rStyle w:val="Domylnaczcionkaakapitu"/>
          <w:rFonts w:ascii="Tahoma" w:hAnsi="Tahoma" w:cs="Tahom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  o ochronie danych) (Dz. Urz. UE L 119 z 04.05.2016, str. 1).</w:t>
      </w:r>
    </w:p>
    <w:p>
      <w:pPr>
        <w:pStyle w:val="Normalny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b/>
          <w:bCs/>
          <w:i/>
          <w:iCs/>
          <w:color w:val="000000"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12.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Dane Wykonawcy: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</w:r>
    </w:p>
    <w:tbl>
      <w:tblPr>
        <w:tblW w:w="9300" w:type="dxa"/>
        <w:jc w:val="left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8"/>
        <w:gridCol w:w="62"/>
      </w:tblGrid>
      <w:tr>
        <w:trPr/>
        <w:tc>
          <w:tcPr>
            <w:tcW w:w="9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6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spacing w:lineRule="auto" w:line="240" w:before="0" w:after="16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</w:p>
          <w:p>
            <w:pPr>
              <w:pStyle w:val="Zawartotabeli"/>
              <w:spacing w:lineRule="auto" w:line="240"/>
              <w:jc w:val="lef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Zawartotabeli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spacing w:lineRule="auto" w:line="240" w:before="0" w:after="16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C0C0C0" w:val="clear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C0C0C0" w:val="clear"/>
          <w:lang w:val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spacing w:lineRule="auto" w:line="276" w:before="0" w:after="0"/>
        <w:jc w:val="both"/>
        <w:rPr>
          <w:rFonts w:ascii="Tahoma" w:hAnsi="Tahoma" w:eastAsia="Calibri" w:cs="Tahoma"/>
          <w:b w:val="false"/>
          <w:b w:val="false"/>
          <w:bCs w:val="false"/>
          <w:color w:val="000000"/>
          <w:sz w:val="12"/>
          <w:szCs w:val="12"/>
        </w:rPr>
      </w:pPr>
      <w:r>
        <w:rPr>
          <w:rFonts w:eastAsia="Calibri" w:cs="Tahoma" w:ascii="Tahoma" w:hAnsi="Tahoma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3"/>
        <w:gridCol w:w="4441"/>
        <w:gridCol w:w="69"/>
      </w:tblGrid>
      <w:tr>
        <w:trPr/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513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>
                <w:rFonts w:ascii="Tahoma" w:hAnsi="Tahoma" w:eastAsia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288"/>
              </w:tabs>
              <w:spacing w:lineRule="auto" w:line="256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2" w:right="0" w:hanging="142"/>
        <w:jc w:val="both"/>
        <w:rPr>
          <w:rFonts w:ascii="Tahoma" w:hAnsi="Tahoma" w:cs="Tahoma"/>
          <w:i/>
          <w:i/>
          <w:iCs/>
          <w:color w:val="000000"/>
          <w:sz w:val="14"/>
          <w:szCs w:val="14"/>
        </w:rPr>
      </w:pPr>
      <w:r>
        <w:rPr>
          <w:rFonts w:cs="Tahoma" w:ascii="Tahoma" w:hAnsi="Tahoma"/>
          <w:i/>
          <w:iCs/>
          <w:color w:val="000000"/>
          <w:sz w:val="14"/>
          <w:szCs w:val="14"/>
        </w:rPr>
      </w:r>
    </w:p>
    <w:p>
      <w:pPr>
        <w:pStyle w:val="Normal"/>
        <w:tabs>
          <w:tab w:val="clear" w:pos="288"/>
          <w:tab w:val="left" w:pos="54" w:leader="none"/>
        </w:tabs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clear" w:pos="288"/>
          <w:tab w:val="left" w:pos="54" w:leader="none"/>
        </w:tabs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b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. OŚWIADCZENIE DOT. ROBÓT BUDOWLANYCH/USŁUG WYKONYWANYCH PRZEZ POSZCZEGÓLNYCH WYKONAWCÓW WSPÓLNIE UBIEGAJĄCYCH SIĘ O UDZIELENIE ZAMÓWIENIA:</w:t>
      </w:r>
    </w:p>
    <w:p>
      <w:pPr>
        <w:pStyle w:val="Normal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63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spacing w:lineRule="auto" w:line="256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spacing w:lineRule="auto" w:line="25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rPr>
          <w:rStyle w:val="Domylnaczcionkaakapitu"/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/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spacing w:lineRule="auto" w:line="256"/>
        <w:ind w:left="5783" w:right="0" w:hanging="0"/>
        <w:rPr/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spacing w:lineRule="auto" w:line="256"/>
        <w:ind w:left="5783" w:right="0" w:hanging="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spacing w:lineRule="auto" w:line="256"/>
        <w:ind w:left="5783" w:right="0" w:hanging="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spacing w:lineRule="auto" w:line="256"/>
        <w:ind w:left="5783" w:right="0" w:hanging="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spacing w:lineRule="auto" w:line="256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spacing w:lineRule="auto" w:line="360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...……….</w:t>
      </w:r>
    </w:p>
    <w:p>
      <w:pPr>
        <w:pStyle w:val="Normal"/>
        <w:spacing w:lineRule="auto" w:line="360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.……………...…………...............……………………………….......</w:t>
      </w:r>
    </w:p>
    <w:p>
      <w:pPr>
        <w:pStyle w:val="Normal"/>
        <w:spacing w:lineRule="auto" w:line="276"/>
        <w:ind w:left="0" w:right="5953" w:hanging="0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360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spacing w:lineRule="auto" w:line="276"/>
        <w:ind w:left="0" w:right="5953" w:hanging="0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spacing w:lineRule="auto" w:line="24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u w:val="single"/>
          <w:lang w:eastAsia="pl-PL" w:bidi="pl-PL"/>
        </w:rPr>
        <w:t>ROZBUDOWA OŚWIETLENIA DROGOWEGO W MIEJSCOWOŚCI USTRONIE NA DZIAŁCE NR 27/2 ORAZ NA DZIAŁCE NR 58 – ETAP I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sz w:val="20"/>
          <w:szCs w:val="20"/>
          <w:u w:val="single"/>
          <w:lang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shd w:fill="BFBFBF" w:val="clear"/>
        <w:spacing w:lineRule="auto" w:line="256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3"/>
        </w:numPr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spacing w:lineRule="auto" w:line="25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lang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lang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2.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>Oświadczam,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 że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ZACHODZĄ/NIE ZACHODZĄ</w:t>
      </w:r>
      <w:r>
        <w:rPr>
          <w:rStyle w:val="Domylnaczcionkaakapitu"/>
          <w:rFonts w:ascii="Tahoma" w:hAnsi="Tahoma"/>
          <w:b/>
          <w:bCs/>
          <w:color w:val="000000"/>
          <w:sz w:val="20"/>
          <w:szCs w:val="20"/>
        </w:rPr>
        <w:t>*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w stosunku do mnie podstawy wykluczenia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z postępowania na podstawie art. ……......................……. ustawy Pzp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(podać mającą zastosowanie podstawę wykluczenia spośród wymienionych w art. 108 ust. 1 pkt 1, 2 i 5).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……...……….……………………………………………………………………………………………………………………………………………………....……….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FFFFFF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</w:rPr>
        <w:t>* niepotrzebne skreślić</w:t>
      </w:r>
    </w:p>
    <w:p>
      <w:pPr>
        <w:pStyle w:val="Normal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  <w:t xml:space="preserve">          </w:t>
      </w:r>
    </w:p>
    <w:p>
      <w:pPr>
        <w:pStyle w:val="Normal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shd w:fill="BFBFBF" w:val="clear"/>
        <w:spacing w:lineRule="auto" w:line="256"/>
        <w:jc w:val="both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OŚWIADCZENIE DOTYCZĄCE WYKONAWCY / PODMIOTU UDOSTĘPNIAJĄCEGO ZASOBY*: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spełniam warunki udziału w postępowaniu określone przez Zamawiającego </w:t>
      </w:r>
      <w:r>
        <w:rPr>
          <w:rStyle w:val="Domylnaczcionkaakapitu"/>
          <w:rFonts w:ascii="Tahoma" w:hAnsi="Tahoma"/>
          <w:color w:val="000000"/>
          <w:sz w:val="18"/>
          <w:szCs w:val="18"/>
          <w:shd w:fill="FFFFFF" w:val="clear"/>
        </w:rPr>
        <w:t>w  specyfikacj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i warunków zamówienia w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Rozdziale VIII.</w:t>
      </w:r>
      <w:r>
        <w:rPr>
          <w:rStyle w:val="Domylnaczcionkaakapitu"/>
          <w:rFonts w:eastAsia="Tahoma" w:ascii="Tahoma" w:hAnsi="Tahoma"/>
          <w:b/>
          <w:bCs/>
          <w:i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ab/>
        <w:tab/>
      </w:r>
    </w:p>
    <w:p>
      <w:pPr>
        <w:pStyle w:val="Normal"/>
        <w:shd w:fill="BFBFBF" w:val="clear"/>
        <w:spacing w:lineRule="auto" w:line="360"/>
        <w:jc w:val="both"/>
        <w:rPr/>
      </w:pPr>
      <w:r>
        <w:rPr>
          <w:rStyle w:val="Domylnaczcionkaakapitu"/>
          <w:rFonts w:ascii="Tahoma" w:hAnsi="Tahoma"/>
          <w:b/>
          <w:color w:val="000000"/>
          <w:sz w:val="21"/>
          <w:szCs w:val="21"/>
        </w:rPr>
        <w:t>INFORMACJA W ZWIĄZKU Z POLEGANIEM NA ZASOBACH INNYCH PODMIOTÓW (UWAGA: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/>
          <w:color w:val="000000"/>
          <w:sz w:val="18"/>
          <w:szCs w:val="18"/>
          <w:u w:val="single"/>
        </w:rPr>
        <w:t>Wypełnia Wykonawca tylko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jeśli powołuje się na zasoby innych podmiotów, </w:t>
      </w:r>
      <w:r>
        <w:rPr>
          <w:rStyle w:val="Domylnaczcionkaakapitu"/>
          <w:rFonts w:ascii="Tahoma" w:hAnsi="Tahoma"/>
          <w:b/>
          <w:color w:val="000000"/>
          <w:sz w:val="22"/>
          <w:szCs w:val="22"/>
        </w:rPr>
        <w:t>w przeciwnym wypadku wpisać  „NIE DOTYCZY”):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w Rozdziale VIII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,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polegam na zasobach następującego/ych podmiotu/ów: 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..………………………………………...…... ……………………………………………………………………………………………………………………………..……...………………………...………... w następującym zakresie: ………………..……………………………………………………………………...……………………………….……………………….………………………………………………………………………………...…………………………………………………………..…...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(wskazać podmiot i określić odpowiedni zakres dla wskazanego podmiotu).</w:t>
      </w:r>
      <w:r>
        <w:rPr>
          <w:rFonts w:ascii="Tahoma" w:hAnsi="Tahoma"/>
          <w:i/>
          <w:iCs/>
          <w:color w:val="000000"/>
          <w:sz w:val="18"/>
          <w:szCs w:val="18"/>
        </w:rPr>
        <w:t xml:space="preserve"> </w:t>
      </w:r>
    </w:p>
    <w:p>
      <w:pPr>
        <w:pStyle w:val="Normal"/>
        <w:spacing w:lineRule="auto" w:line="256"/>
        <w:jc w:val="both"/>
        <w:rPr>
          <w:rFonts w:ascii="Tahoma" w:hAnsi="Tahoma"/>
          <w:i/>
          <w:i/>
          <w:color w:val="000000"/>
          <w:sz w:val="18"/>
          <w:szCs w:val="18"/>
          <w:shd w:fill="FFFF00" w:val="clear"/>
        </w:rPr>
      </w:pPr>
      <w:r>
        <w:rPr>
          <w:rFonts w:ascii="Tahoma" w:hAnsi="Tahoma"/>
          <w:i/>
          <w:color w:val="000000"/>
          <w:sz w:val="18"/>
          <w:szCs w:val="18"/>
          <w:shd w:fill="FFFF00" w:val="clear"/>
        </w:rPr>
      </w:r>
    </w:p>
    <w:p>
      <w:pPr>
        <w:pStyle w:val="Normal"/>
        <w:shd w:fill="BFBFBF" w:val="clear"/>
        <w:spacing w:lineRule="auto" w:line="360"/>
        <w:jc w:val="both"/>
        <w:rPr>
          <w:rFonts w:ascii="Tahoma" w:hAnsi="Tahoma"/>
          <w:b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5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numPr>
          <w:ilvl w:val="0"/>
          <w:numId w:val="3"/>
        </w:numPr>
        <w:spacing w:lineRule="auto" w:line="240"/>
        <w:ind w:left="432" w:right="0" w:hanging="432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3"/>
        </w:numPr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spacing w:lineRule="auto" w:line="25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</w:rPr>
        <w:t>* niepotrzebne skreślić</w:t>
      </w:r>
    </w:p>
    <w:p>
      <w:pPr>
        <w:pStyle w:val="Normal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spacing w:lineRule="auto" w:line="276" w:before="0" w:after="0"/>
        <w:ind w:left="0" w:right="0" w:hanging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spacing w:lineRule="auto" w:line="276" w:before="0" w:after="0"/>
        <w:ind w:left="0" w:right="0" w:hanging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spacing w:lineRule="auto" w:line="276" w:before="0" w:after="0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spacing w:lineRule="auto" w:line="276" w:before="0" w:after="0"/>
        <w:ind w:left="0" w:right="57" w:hanging="0"/>
        <w:rPr>
          <w:rFonts w:ascii="Tahoma" w:hAnsi="Tahoma" w:cs="Tahoma"/>
          <w:i/>
          <w:i/>
          <w:color w:val="000000"/>
          <w:sz w:val="14"/>
          <w:szCs w:val="14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76" w:before="0" w:after="0"/>
        <w:ind w:left="0" w:right="170" w:hanging="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spacing w:lineRule="auto" w:line="276" w:before="0" w:after="0"/>
        <w:ind w:left="0" w:right="170" w:hanging="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spacing w:lineRule="auto" w:line="256"/>
        <w:rPr>
          <w:rFonts w:ascii="Tahoma" w:hAnsi="Tahoma" w:cs="Tahoma"/>
          <w:b/>
          <w:b/>
          <w:color w:val="000000"/>
          <w:sz w:val="16"/>
          <w:szCs w:val="16"/>
        </w:rPr>
      </w:pPr>
      <w:r>
        <w:rPr>
          <w:rFonts w:cs="Tahoma" w:ascii="Tahoma" w:hAnsi="Tahoma"/>
          <w:b/>
          <w:color w:val="000000"/>
          <w:sz w:val="16"/>
          <w:szCs w:val="16"/>
        </w:rPr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spacing w:lineRule="auto" w:line="256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spacing w:lineRule="auto" w:line="256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spacing w:lineRule="auto" w:line="256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>ROZBUDOWA OŚWIETLENIA DROGOWEGO W MIEJSCOWOŚCI USTRONIE NA DZIAŁCE NR 27/2 ORAZ NA DZIAŁCE NR 58 – ETAP I</w:t>
      </w:r>
    </w:p>
    <w:p>
      <w:pPr>
        <w:pStyle w:val="Normal"/>
        <w:spacing w:lineRule="auto" w:line="256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spacing w:lineRule="auto" w:line="36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spacing w:lineRule="auto" w:line="256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</w:rPr>
      </w:r>
    </w:p>
    <w:p>
      <w:pPr>
        <w:pStyle w:val="Normal"/>
        <w:spacing w:lineRule="auto" w:line="25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color w:val="000000"/>
          <w:sz w:val="4"/>
          <w:szCs w:val="4"/>
        </w:rPr>
      </w:pPr>
      <w:r>
        <w:rPr>
          <w:rFonts w:cs="Tahoma" w:ascii="Tahoma" w:hAnsi="Tahoma"/>
          <w:b/>
          <w:bCs/>
          <w:color w:val="000000"/>
          <w:sz w:val="4"/>
          <w:szCs w:val="4"/>
        </w:rPr>
      </w:r>
    </w:p>
    <w:p>
      <w:pPr>
        <w:pStyle w:val="Normal"/>
        <w:spacing w:lineRule="auto" w:line="256"/>
        <w:rPr/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spacing w:lineRule="auto" w:line="240"/>
        <w:ind w:left="5499" w:right="0" w:hanging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Gmina Lubin</w:t>
        <w:tab/>
        <w:tab/>
        <w:tab/>
        <w:tab/>
      </w:r>
    </w:p>
    <w:p>
      <w:pPr>
        <w:pStyle w:val="Normal"/>
        <w:spacing w:lineRule="auto" w:line="240"/>
        <w:ind w:left="5499" w:right="0" w:hanging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spacing w:lineRule="auto" w:line="256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>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56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spacing w:lineRule="auto" w:line="256"/>
        <w:ind w:left="0" w:right="5953" w:hanging="0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56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spacing w:lineRule="auto" w:line="256"/>
        <w:ind w:left="0" w:right="5953" w:hanging="0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000000"/>
          <w:shd w:fill="C0C0C0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spacing w:lineRule="auto" w:line="276"/>
        <w:jc w:val="center"/>
        <w:rPr/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>ROZBUDOWA OŚWIETLENIA DROGOWEGO W MIEJSCOWOŚCI USTRONIE NA DZIAŁCE NR 27/2 ORAZ NA DZIAŁCE NR 58 – ETAP I</w:t>
      </w:r>
    </w:p>
    <w:tbl>
      <w:tblPr>
        <w:tblW w:w="9865" w:type="dxa"/>
        <w:jc w:val="left"/>
        <w:tblInd w:w="-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"/>
        <w:gridCol w:w="1992"/>
        <w:gridCol w:w="3172"/>
        <w:gridCol w:w="2555"/>
        <w:gridCol w:w="1698"/>
      </w:tblGrid>
      <w:tr>
        <w:trPr>
          <w:trHeight w:val="1307" w:hRule="atLeast"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63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Uprawnienia 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6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63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Zakres  czynności wykonywanych w danym zamówieniu  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63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4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1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288"/>
              </w:tabs>
              <w:spacing w:lineRule="auto" w:line="256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spacing w:lineRule="auto" w:line="256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spacing w:lineRule="auto" w:line="256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56"/>
        <w:jc w:val="righ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spacing w:lineRule="auto" w:line="240"/>
        <w:ind w:left="5499" w:right="0" w:hanging="0"/>
        <w:rPr/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spacing w:lineRule="auto" w:line="240" w:before="0" w:after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spacing w:lineRule="auto" w:line="240" w:before="0" w:after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spacing w:lineRule="auto" w:line="240"/>
        <w:ind w:left="5499" w:right="0" w:hanging="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spacing w:lineRule="auto" w:line="256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spacing w:lineRule="auto" w:line="256"/>
        <w:ind w:left="0" w:right="5953" w:hanging="0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spacing w:lineRule="auto" w:line="256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spacing w:lineRule="auto" w:line="256"/>
        <w:ind w:left="0" w:right="5954" w:hang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spacing w:lineRule="auto" w:line="256"/>
        <w:ind w:left="0" w:right="5953" w:hanging="0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2"/>
        </w:numPr>
        <w:spacing w:lineRule="auto" w:line="360"/>
        <w:ind w:left="0" w:right="0" w:hanging="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2"/>
        </w:numPr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2"/>
        </w:numPr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3"/>
        </w:numPr>
        <w:spacing w:lineRule="auto" w:line="360" w:before="0" w:after="0"/>
        <w:ind w:left="432" w:right="0" w:hanging="432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>ROZBUDOWA OŚWIETLENIA DROGOWEGO W MIEJSCOWOŚCI USTRONIE NA DZIAŁCE NR 27/2 ORAZ NA DZIAŁCE NR 58 – ETAP I</w:t>
      </w:r>
    </w:p>
    <w:tbl>
      <w:tblPr>
        <w:tblW w:w="9471" w:type="dxa"/>
        <w:jc w:val="left"/>
        <w:tblInd w:w="-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7"/>
        <w:gridCol w:w="3462"/>
        <w:gridCol w:w="1402"/>
        <w:gridCol w:w="2283"/>
        <w:gridCol w:w="1887"/>
      </w:tblGrid>
      <w:tr>
        <w:trPr/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63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(podać opis  adekwatnie 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63"/>
              <w:ind w:left="432" w:right="0" w:hanging="432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63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63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wykonania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których roboty 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63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40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28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tabs>
                <w:tab w:val="clear" w:pos="288"/>
              </w:tabs>
              <w:spacing w:lineRule="auto" w:line="256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276" w:before="0" w:after="63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bookmarkEnd w:id="0"/>
      <w:bookmarkEnd w:id="1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24" w:top="1720" w:footer="624" w:bottom="2285"/>
      <w:pgNumType w:fmt="decimal"/>
      <w:formProt w:val="false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venir-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6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  <w:p>
    <w:pPr>
      <w:pStyle w:val="Gwka"/>
      <w:spacing w:before="0" w:after="63"/>
      <w:jc w:val="center"/>
      <w:rPr>
        <w:rFonts w:ascii="Arial" w:hAnsi="Arial" w:eastAsia="MS Mincho" w:cs="Calibri"/>
        <w:bCs/>
        <w:iCs/>
        <w:sz w:val="28"/>
        <w:szCs w:val="28"/>
        <w:lang w:eastAsia="pl-PL"/>
      </w:rPr>
    </w:pPr>
    <w:r>
      <w:rPr>
        <w:rFonts w:eastAsia="MS Mincho" w:cs="Calibri" w:ascii="Arial" w:hAnsi="Arial"/>
        <w:bCs/>
        <w:iCs/>
        <w:sz w:val="28"/>
        <w:szCs w:val="28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sz w:val="18"/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28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63"/>
      <w:ind w:left="0" w:right="0" w:hanging="0"/>
      <w:jc w:val="both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character" w:styleId="Domylnaczcionkaakapitu1">
    <w:name w:val="Domyślna czcionka akapitu1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  <w:sz w:val="24"/>
      <w:szCs w:val="24"/>
    </w:rPr>
  </w:style>
  <w:style w:type="character" w:styleId="Domylnaczcionkaakapitu4">
    <w:name w:val="Domyślna czcionka akapitu4"/>
    <w:qFormat/>
    <w:rPr/>
  </w:style>
  <w:style w:type="character" w:styleId="Domylnaczcionkaakapitu">
    <w:name w:val="Domyślna czcionka akapitu"/>
    <w:qFormat/>
    <w:rPr/>
  </w:style>
  <w:style w:type="character" w:styleId="Numeracjawierszy">
    <w:name w:val="Numeracja wierszy"/>
    <w:rPr>
      <w:rFonts w:ascii="Arial" w:hAnsi="Arial"/>
      <w:b/>
      <w:bCs/>
      <w:i w:val="false"/>
      <w:iCs w:val="false"/>
      <w:sz w:val="20"/>
      <w:szCs w:val="20"/>
    </w:rPr>
  </w:style>
  <w:style w:type="character" w:styleId="WWCharLFO40LVL1">
    <w:name w:val="WW_CharLFO40LVL1"/>
    <w:qFormat/>
    <w:rPr>
      <w:rFonts w:ascii="Symbol" w:hAnsi="Symbol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WWCharLFO40LVL3">
    <w:name w:val="WW_CharLFO40LVL3"/>
    <w:qFormat/>
    <w:rPr>
      <w:rFonts w:ascii="Wingdings" w:hAnsi="Wingdings"/>
    </w:rPr>
  </w:style>
  <w:style w:type="character" w:styleId="WWCharLFO40LVL4">
    <w:name w:val="WW_CharLFO40LVL4"/>
    <w:qFormat/>
    <w:rPr>
      <w:rFonts w:ascii="Symbol" w:hAnsi="Symbol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6">
    <w:name w:val="WW_CharLFO40LVL6"/>
    <w:qFormat/>
    <w:rPr>
      <w:rFonts w:ascii="Wingdings" w:hAnsi="Wingdings"/>
    </w:rPr>
  </w:style>
  <w:style w:type="character" w:styleId="WWCharLFO40LVL7">
    <w:name w:val="WW_CharLFO40LVL7"/>
    <w:qFormat/>
    <w:rPr>
      <w:rFonts w:ascii="Symbol" w:hAnsi="Symbol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9">
    <w:name w:val="WW_CharLFO40LVL9"/>
    <w:qFormat/>
    <w:rPr>
      <w:rFonts w:ascii="Wingdings" w:hAnsi="Wingdings"/>
    </w:rPr>
  </w:style>
  <w:style w:type="character" w:styleId="WWCharLFO47LVL1">
    <w:name w:val="WW_CharLFO47LVL1"/>
    <w:qFormat/>
    <w:rPr>
      <w:rFonts w:ascii="Symbol" w:hAnsi="Symbol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9">
    <w:name w:val="WW_CharLFO47LVL9"/>
    <w:qFormat/>
    <w:rPr>
      <w:rFonts w:ascii="Wingdings" w:hAnsi="Wingdings"/>
    </w:rPr>
  </w:style>
  <w:style w:type="character" w:styleId="Znakinumeracji">
    <w:name w:val="Znaki numeracji"/>
    <w:qFormat/>
    <w:rPr>
      <w:rFonts w:ascii="Arial" w:hAnsi="Arial"/>
      <w:b/>
      <w:bCs/>
      <w:sz w:val="20"/>
      <w:szCs w:val="20"/>
    </w:rPr>
  </w:style>
  <w:style w:type="character" w:styleId="WWCharLFO37LVL1">
    <w:name w:val="WW_CharLFO37LVL1"/>
    <w:qFormat/>
    <w:rPr>
      <w:rFonts w:ascii="Symbol" w:hAnsi="Symbol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haracter20style">
    <w:name w:val="Character_20_style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Tahoma" w:hAnsi="Tahoma" w:eastAsia="Times New Roman" w:cs="Tahoma"/>
      <w:b/>
      <w:bCs/>
      <w:color w:val="000000"/>
      <w:sz w:val="20"/>
      <w:szCs w:val="20"/>
      <w:shd w:fill="FFFFFF" w:val="clear"/>
      <w:lang w:eastAsia="ar-SA"/>
    </w:rPr>
  </w:style>
  <w:style w:type="character" w:styleId="TeksttreciPogrubienie">
    <w:name w:val="Tekst treści + Pogrubienie"/>
    <w:qFormat/>
    <w:rPr>
      <w:rFonts w:ascii="Verdana" w:hAnsi="Verdana"/>
      <w:spacing w:val="0"/>
      <w:sz w:val="19"/>
      <w:shd w:fill="FFFFFF" w:val="clear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treci">
    <w:name w:val="Tekst treści"/>
    <w:basedOn w:val="Standard"/>
    <w:qFormat/>
    <w:pPr>
      <w:shd w:fill="FFFFFF" w:val="clear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18"/>
      <w:szCs w:val="24"/>
      <w:lang w:val="pl-PL" w:eastAsia="zh-CN" w:bidi="hi-IN"/>
    </w:rPr>
  </w:style>
  <w:style w:type="paragraph" w:styleId="Bezodstpw">
    <w:name w:val="Bez odstępów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ListParagraphL1Numerowanie2headingAwyliczenieK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Nagwektabeli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Tekstblokowy">
    <w:name w:val="Tekst blokowy"/>
    <w:basedOn w:val="Normal"/>
    <w:qFormat/>
    <w:pPr>
      <w:suppressAutoHyphens w:val="false"/>
      <w:ind w:left="567" w:right="567" w:hanging="851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Gwka">
    <w:name w:val="Header"/>
    <w:basedOn w:val="Gwkaistopka"/>
    <w:pPr>
      <w:suppressLineNumbers/>
      <w:tabs>
        <w:tab w:val="clear" w:pos="288"/>
        <w:tab w:val="center" w:pos="4819" w:leader="none"/>
        <w:tab w:val="right" w:pos="9638" w:leader="none"/>
      </w:tabs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ListBullet3">
    <w:name w:val="List Bullet 3"/>
    <w:basedOn w:val="Normal"/>
    <w:qFormat/>
    <w:pPr>
      <w:ind w:left="566" w:right="0" w:hanging="283"/>
    </w:pPr>
    <w:rPr/>
  </w:style>
  <w:style w:type="paragraph" w:styleId="Tekstpodstawowy31">
    <w:name w:val="Tekst podstawowy 31"/>
    <w:basedOn w:val="Normal"/>
    <w:qFormat/>
    <w:pPr>
      <w:spacing w:before="120" w:after="0"/>
      <w:jc w:val="both"/>
    </w:pPr>
    <w:rPr>
      <w:sz w:val="28"/>
    </w:rPr>
  </w:style>
  <w:style w:type="paragraph" w:styleId="Listapunktowana2">
    <w:name w:val="Lista punktowana 2"/>
    <w:basedOn w:val="Normal"/>
    <w:qFormat/>
    <w:pPr>
      <w:spacing w:lineRule="exact" w:line="360"/>
      <w:ind w:left="566" w:right="0" w:hanging="283"/>
    </w:pPr>
    <w:rPr>
      <w:rFonts w:ascii="Arial" w:hAnsi="Arial" w:cs="Arial"/>
      <w:sz w:val="22"/>
    </w:rPr>
  </w:style>
  <w:style w:type="paragraph" w:styleId="TableParagraph">
    <w:name w:val="Table Paragraph"/>
    <w:basedOn w:val="Normal"/>
    <w:qFormat/>
    <w:pPr>
      <w:widowControl w:val="false"/>
      <w:suppressAutoHyphens w:val="false"/>
    </w:pPr>
    <w:rPr>
      <w:rFonts w:ascii="Avenir-Light" w:hAnsi="Avenir-Light" w:eastAsia="Avenir-Light" w:cs="Avenir-Light"/>
      <w:sz w:val="22"/>
      <w:szCs w:val="22"/>
    </w:rPr>
  </w:style>
  <w:style w:type="paragraph" w:styleId="Western">
    <w:name w:val="western"/>
    <w:basedOn w:val="Normal"/>
    <w:qFormat/>
    <w:pPr>
      <w:suppressAutoHyphens w:val="false"/>
      <w:spacing w:before="238" w:after="0"/>
    </w:pPr>
    <w:rPr>
      <w:color w:val="000000"/>
      <w:sz w:val="28"/>
      <w:szCs w:val="2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eksttreci4">
    <w:name w:val="Tekst treści (4)"/>
    <w:basedOn w:val="Normal"/>
    <w:qFormat/>
    <w:pPr>
      <w:shd w:fill="FFFFFF" w:val="clear"/>
      <w:spacing w:lineRule="atLeast" w:line="240" w:before="240" w:after="240"/>
      <w:ind w:left="0" w:right="0" w:hanging="1420"/>
      <w:jc w:val="both"/>
    </w:pPr>
    <w:rPr>
      <w:rFonts w:ascii="Verdana" w:hAnsi="Verdana" w:cs="Verdana"/>
      <w:sz w:val="19"/>
      <w:szCs w:val="19"/>
    </w:rPr>
  </w:style>
  <w:style w:type="paragraph" w:styleId="Arimr">
    <w:name w:val="arimr"/>
    <w:basedOn w:val="Normal"/>
    <w:qFormat/>
    <w:pPr>
      <w:widowControl w:val="false"/>
      <w:spacing w:lineRule="exact" w:line="360"/>
    </w:pPr>
    <w:rPr>
      <w:szCs w:val="20"/>
    </w:rPr>
  </w:style>
  <w:style w:type="paragraph" w:styleId="ListParagraphL1Numerowanie2headingAwyliczenieKPodwolanieAkapitzlist5mazwyliczenieopisdzialania1">
    <w:name w:val="List Paragraph,L1,Numerowanie,2 heading,A_wyliczenie,K-P_odwolanie,Akapit z listą5,maz_wyliczenie,opis dzialania"/>
    <w:basedOn w:val="Normal"/>
    <w:qFormat/>
    <w:pPr>
      <w:ind w:left="708" w:right="0" w:hanging="0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Tytu">
    <w:name w:val="Title"/>
    <w:basedOn w:val="Nagwek"/>
    <w:qFormat/>
    <w:pPr/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LOnormal1">
    <w:name w:val="LO-normal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numbering" w:styleId="WW8Num8">
    <w:name w:val="WW8Num8"/>
    <w:qFormat/>
  </w:style>
  <w:style w:type="numbering" w:styleId="64071873626209475601">
    <w:name w:val="64071873626209475601"/>
    <w:qFormat/>
  </w:style>
  <w:style w:type="numbering" w:styleId="91086546250930959731">
    <w:name w:val="91086546250930959731"/>
    <w:qFormat/>
  </w:style>
  <w:style w:type="numbering" w:styleId="77698559004615356451">
    <w:name w:val="7769855900461535645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3232</TotalTime>
  <Application>LibreOffice/7.3.4.2$Windows_X86_64 LibreOffice_project/728fec16bd5f605073805c3c9e7c4212a0120dc5</Application>
  <AppVersion>15.0000</AppVersion>
  <Pages>9</Pages>
  <Words>1481</Words>
  <Characters>12728</Characters>
  <CharactersWithSpaces>15759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ABK-Projekt</dc:creator>
  <dc:description/>
  <dc:language>pl-PL</dc:language>
  <cp:lastModifiedBy/>
  <cp:lastPrinted>2023-04-04T15:52:55Z</cp:lastPrinted>
  <dcterms:modified xsi:type="dcterms:W3CDTF">2023-04-05T11:56:45Z</dcterms:modified>
  <cp:revision>260</cp:revision>
  <dc:subject/>
  <dc:title/>
</cp:coreProperties>
</file>