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0A" w14:textId="6BE040CA" w:rsidR="006E2D1D" w:rsidRPr="00590A06" w:rsidRDefault="006E2D1D" w:rsidP="0029562F">
      <w:pPr>
        <w:pStyle w:val="Standard"/>
        <w:ind w:left="6372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  <w:r w:rsidRPr="00590A06"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  <w:t>Załącznik nr 1 do SWZ</w:t>
      </w:r>
    </w:p>
    <w:p w14:paraId="08337CF7" w14:textId="77777777" w:rsidR="006E2D1D" w:rsidRPr="00590A06" w:rsidRDefault="006E2D1D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A90C1D3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C5B229D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680D308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25B3C7C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67C7E5F" w14:textId="77777777" w:rsidR="005E14DF" w:rsidRPr="00590A06" w:rsidRDefault="005E14DF" w:rsidP="000467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309BD11" w14:textId="7D328746" w:rsidR="0004670C" w:rsidRPr="00590A06" w:rsidRDefault="0004670C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>Opis Przedmiotu Zamówienia</w:t>
      </w:r>
    </w:p>
    <w:p w14:paraId="71FDCE38" w14:textId="77777777" w:rsidR="005E14DF" w:rsidRPr="00590A06" w:rsidRDefault="005E14DF" w:rsidP="0029562F">
      <w:pPr>
        <w:rPr>
          <w:rFonts w:ascii="Century Gothic" w:hAnsi="Century Gothic"/>
        </w:rPr>
      </w:pPr>
    </w:p>
    <w:p w14:paraId="24171E6E" w14:textId="782ABF4D" w:rsidR="0004670C" w:rsidRPr="00590A06" w:rsidRDefault="2B93910E" w:rsidP="0004670C">
      <w:pPr>
        <w:jc w:val="center"/>
        <w:rPr>
          <w:rFonts w:ascii="Century Gothic" w:hAnsi="Century Gothic"/>
          <w:b/>
          <w:bCs/>
        </w:rPr>
      </w:pPr>
      <w:r w:rsidRPr="00590A06">
        <w:rPr>
          <w:rFonts w:ascii="Century Gothic" w:hAnsi="Century Gothic"/>
          <w:b/>
          <w:bCs/>
        </w:rPr>
        <w:t xml:space="preserve">„Dostawa </w:t>
      </w:r>
      <w:r w:rsidR="0D3BBDB6" w:rsidRPr="00590A06">
        <w:rPr>
          <w:rFonts w:ascii="Century Gothic" w:hAnsi="Century Gothic"/>
          <w:b/>
          <w:bCs/>
        </w:rPr>
        <w:t xml:space="preserve">serwerów, wyposażenia i akcesoriów </w:t>
      </w:r>
      <w:r w:rsidR="00307055" w:rsidRPr="00590A06">
        <w:rPr>
          <w:rFonts w:ascii="Century Gothic" w:hAnsi="Century Gothic"/>
          <w:b/>
          <w:bCs/>
        </w:rPr>
        <w:t xml:space="preserve">IT </w:t>
      </w:r>
      <w:r w:rsidR="589F8594" w:rsidRPr="00590A06">
        <w:rPr>
          <w:rFonts w:ascii="Century Gothic" w:hAnsi="Century Gothic"/>
          <w:b/>
          <w:bCs/>
        </w:rPr>
        <w:t xml:space="preserve">dla </w:t>
      </w:r>
      <w:r w:rsidR="550FDD80" w:rsidRPr="00590A06">
        <w:rPr>
          <w:rFonts w:ascii="Century Gothic" w:hAnsi="Century Gothic"/>
          <w:b/>
          <w:bCs/>
        </w:rPr>
        <w:t xml:space="preserve">Krajowego </w:t>
      </w:r>
      <w:r w:rsidR="54690D52" w:rsidRPr="00590A06">
        <w:rPr>
          <w:rFonts w:ascii="Century Gothic" w:hAnsi="Century Gothic"/>
          <w:b/>
          <w:bCs/>
        </w:rPr>
        <w:t>I</w:t>
      </w:r>
      <w:r w:rsidR="550FDD80" w:rsidRPr="00590A06">
        <w:rPr>
          <w:rFonts w:ascii="Century Gothic" w:hAnsi="Century Gothic"/>
          <w:b/>
          <w:bCs/>
        </w:rPr>
        <w:t>nstytutu Mediów</w:t>
      </w:r>
      <w:r w:rsidRPr="00590A06">
        <w:rPr>
          <w:rFonts w:ascii="Century Gothic" w:hAnsi="Century Gothic"/>
          <w:b/>
          <w:bCs/>
        </w:rPr>
        <w:t>”</w:t>
      </w:r>
    </w:p>
    <w:p w14:paraId="1FD668FC" w14:textId="68B09A22" w:rsidR="0004670C" w:rsidRPr="00590A06" w:rsidRDefault="0004670C" w:rsidP="0004670C">
      <w:pPr>
        <w:jc w:val="both"/>
        <w:rPr>
          <w:rFonts w:ascii="Century Gothic" w:hAnsi="Century Gothic"/>
          <w:sz w:val="20"/>
          <w:szCs w:val="20"/>
        </w:rPr>
      </w:pPr>
    </w:p>
    <w:p w14:paraId="5A15FAE5" w14:textId="7A96E5F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A023A96" w14:textId="128E42F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6ABD997" w14:textId="39C76A38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42C3A1" w14:textId="4657D6C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2D82BBF" w14:textId="2A131DD9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6CD10B" w14:textId="7B9C6A36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AA383F1" w14:textId="2E0984CD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3E38748E" w14:textId="16DC3B63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19DF099A" w14:textId="1C801B1C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799CC38E" w14:textId="0E071C3E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41D34187" w14:textId="6085AB10" w:rsidR="006E2D1D" w:rsidRPr="00590A06" w:rsidRDefault="006E2D1D" w:rsidP="0004670C">
      <w:pPr>
        <w:jc w:val="both"/>
        <w:rPr>
          <w:rFonts w:ascii="Century Gothic" w:hAnsi="Century Gothic"/>
          <w:sz w:val="20"/>
          <w:szCs w:val="20"/>
        </w:rPr>
      </w:pPr>
    </w:p>
    <w:p w14:paraId="0300688C" w14:textId="41B76D45" w:rsidR="000F4F3E" w:rsidRPr="00590A06" w:rsidRDefault="000F4F3E" w:rsidP="006E2D1D">
      <w:pPr>
        <w:rPr>
          <w:rFonts w:ascii="Century Gothic" w:hAnsi="Century Gothic"/>
          <w:sz w:val="20"/>
          <w:szCs w:val="20"/>
        </w:rPr>
      </w:pPr>
    </w:p>
    <w:p w14:paraId="6DF85E09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66216BA7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BABC9E0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156FA4C1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474C8EDA" w14:textId="77777777" w:rsidR="0029562F" w:rsidRPr="00590A06" w:rsidRDefault="0029562F" w:rsidP="006E2D1D">
      <w:pPr>
        <w:rPr>
          <w:rFonts w:ascii="Century Gothic" w:hAnsi="Century Gothic"/>
          <w:sz w:val="20"/>
          <w:szCs w:val="20"/>
        </w:rPr>
      </w:pPr>
    </w:p>
    <w:p w14:paraId="7C397E07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12C7AF32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6EA42366" w14:textId="77777777" w:rsidR="00307055" w:rsidRPr="00590A06" w:rsidRDefault="00307055" w:rsidP="00A4732B">
      <w:pPr>
        <w:rPr>
          <w:rFonts w:ascii="Century Gothic" w:hAnsi="Century Gothic"/>
          <w:sz w:val="20"/>
          <w:szCs w:val="20"/>
        </w:rPr>
      </w:pPr>
    </w:p>
    <w:p w14:paraId="7E375AD4" w14:textId="0195E5F9" w:rsidR="006E2D1D" w:rsidRPr="00590A06" w:rsidRDefault="00A4732B" w:rsidP="00A4732B">
      <w:pPr>
        <w:rPr>
          <w:rFonts w:ascii="Century Gothic" w:hAnsi="Century Gothic"/>
          <w:sz w:val="20"/>
          <w:szCs w:val="20"/>
        </w:rPr>
      </w:pPr>
      <w:r w:rsidRPr="00590A06">
        <w:br/>
      </w:r>
    </w:p>
    <w:p w14:paraId="0F40BED6" w14:textId="5C28D436" w:rsidR="006E2D1D" w:rsidRPr="00590A06" w:rsidRDefault="006E2D1D" w:rsidP="006E2D1D">
      <w:pPr>
        <w:pStyle w:val="Textbody"/>
        <w:numPr>
          <w:ilvl w:val="1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 w:rsidRPr="00590A06">
        <w:rPr>
          <w:rFonts w:ascii="Century Gothic" w:hAnsi="Century Gothic" w:cstheme="minorHAnsi"/>
          <w:b/>
          <w:lang w:val="pl-PL"/>
        </w:rPr>
        <w:lastRenderedPageBreak/>
        <w:t>KONTEKST ZAMÓWIENIA</w:t>
      </w:r>
    </w:p>
    <w:p w14:paraId="41E5D75B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 xml:space="preserve">Krajowy Instytut Mediów (KIM), został powołany przez Przewodniczącego Krajowej Rady Radiofonii i Telewizji (KRRiT) na podstawie art. 23 ust. 1 w zw. z art. 23 ust. 2 pkt 2) ustawy o finansach publicznych (Dz.U. z 2019 r. poz. 869). </w:t>
      </w:r>
    </w:p>
    <w:p w14:paraId="2983A011" w14:textId="77777777" w:rsidR="006E2D1D" w:rsidRPr="00590A06" w:rsidRDefault="006E2D1D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KIM jest agregatorem szerokiego strumienia danych dotyczących konsumpcji mediów elektronicznych w Polsce. Łączy potencjał wyspecjalizowanego instytutu badawczego z możliwościami nowoczesnego ośrodka analitycznego. Tworzy unikatową, zintegrowaną wiedzę na temat preferencji i punktów styku audytoriów radia, telewizji i Internetu, a także rozwija i waliduje standardy pomiaru mediów na potrzeby szerokiego grona interesariuszy.</w:t>
      </w:r>
    </w:p>
    <w:p w14:paraId="2C7C495B" w14:textId="6DB37D7E" w:rsidR="00CB609E" w:rsidRPr="00590A06" w:rsidRDefault="00414E57" w:rsidP="00CB609E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590A06">
        <w:rPr>
          <w:rFonts w:ascii="Century Gothic" w:hAnsi="Century Gothic" w:cstheme="minorHAnsi"/>
          <w:bCs/>
          <w:lang w:val="pl-PL"/>
        </w:rPr>
        <w:t>Głównym celem instytutu jest prowadzenie pomiarów konsumpcji telewizji, radia</w:t>
      </w:r>
      <w:r w:rsidR="000E3C2A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>i </w:t>
      </w:r>
      <w:r w:rsidR="40C4FA09" w:rsidRPr="00590A06">
        <w:rPr>
          <w:rFonts w:ascii="Century Gothic" w:hAnsi="Century Gothic" w:cstheme="minorHAnsi"/>
          <w:bCs/>
          <w:lang w:val="pl-PL"/>
        </w:rPr>
        <w:t xml:space="preserve">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internetu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 w Polsce.  </w:t>
      </w:r>
      <w:r w:rsidR="00600BED" w:rsidRPr="00590A06">
        <w:rPr>
          <w:rFonts w:ascii="Century Gothic" w:hAnsi="Century Gothic" w:cstheme="minorHAnsi"/>
          <w:bCs/>
          <w:lang w:val="pl-PL"/>
        </w:rPr>
        <w:t>M</w:t>
      </w:r>
      <w:r w:rsidRPr="00590A06">
        <w:rPr>
          <w:rFonts w:ascii="Century Gothic" w:hAnsi="Century Gothic" w:cstheme="minorHAnsi"/>
          <w:bCs/>
          <w:lang w:val="pl-PL"/>
        </w:rPr>
        <w:t xml:space="preserve">isją </w:t>
      </w:r>
      <w:r w:rsidR="00600BED" w:rsidRPr="00590A06">
        <w:rPr>
          <w:rFonts w:ascii="Century Gothic" w:hAnsi="Century Gothic" w:cstheme="minorHAnsi"/>
          <w:bCs/>
          <w:lang w:val="pl-PL"/>
        </w:rPr>
        <w:t xml:space="preserve">KIM </w:t>
      </w:r>
      <w:r w:rsidRPr="00590A06">
        <w:rPr>
          <w:rFonts w:ascii="Century Gothic" w:hAnsi="Century Gothic" w:cstheme="minorHAnsi"/>
          <w:bCs/>
          <w:lang w:val="pl-PL"/>
        </w:rPr>
        <w:t>jest dostarczanie kompleksowej i rzetelnej wiedzy na temat współczesnego konsumenta mediów w Polsce</w:t>
      </w:r>
      <w:r w:rsidR="001D3164" w:rsidRPr="00590A06">
        <w:rPr>
          <w:rFonts w:ascii="Century Gothic" w:hAnsi="Century Gothic" w:cstheme="minorHAnsi"/>
          <w:bCs/>
          <w:lang w:val="pl-PL"/>
        </w:rPr>
        <w:t xml:space="preserve"> </w:t>
      </w:r>
      <w:r w:rsidRPr="00590A06">
        <w:rPr>
          <w:rFonts w:ascii="Century Gothic" w:hAnsi="Century Gothic" w:cstheme="minorHAnsi"/>
          <w:bCs/>
          <w:lang w:val="pl-PL"/>
        </w:rPr>
        <w:t xml:space="preserve">z uwzględnieniem zależności, wynikających ze współkorzystania z różnych usług </w:t>
      </w:r>
      <w:proofErr w:type="spellStart"/>
      <w:r w:rsidRPr="00590A06">
        <w:rPr>
          <w:rFonts w:ascii="Century Gothic" w:hAnsi="Century Gothic" w:cstheme="minorHAnsi"/>
          <w:bCs/>
          <w:lang w:val="pl-PL"/>
        </w:rPr>
        <w:t>mediowych</w:t>
      </w:r>
      <w:proofErr w:type="spellEnd"/>
      <w:r w:rsidRPr="00590A06">
        <w:rPr>
          <w:rFonts w:ascii="Century Gothic" w:hAnsi="Century Gothic" w:cstheme="minorHAnsi"/>
          <w:bCs/>
          <w:lang w:val="pl-PL"/>
        </w:rPr>
        <w:t xml:space="preserve">. Dostarczane przez </w:t>
      </w:r>
      <w:r w:rsidR="00600BED" w:rsidRPr="00590A06">
        <w:rPr>
          <w:rFonts w:ascii="Century Gothic" w:hAnsi="Century Gothic" w:cstheme="minorHAnsi"/>
          <w:bCs/>
          <w:lang w:val="pl-PL"/>
        </w:rPr>
        <w:t>KIM</w:t>
      </w:r>
      <w:r w:rsidRPr="00590A06">
        <w:rPr>
          <w:rFonts w:ascii="Century Gothic" w:hAnsi="Century Gothic" w:cstheme="minorHAnsi"/>
          <w:bCs/>
          <w:lang w:val="pl-PL"/>
        </w:rPr>
        <w:t xml:space="preserve"> dane umożliwiają obserwowanie i analizowanie zmian zachodzących w sposobach korzystania z poszczególnych mediów oraz z urządzeń do ich odbioru.</w:t>
      </w:r>
    </w:p>
    <w:p w14:paraId="1CE7EBCD" w14:textId="45A7CDFB" w:rsidR="0004670C" w:rsidRPr="00590A06" w:rsidRDefault="006A72C6" w:rsidP="006E2D1D">
      <w:pPr>
        <w:pStyle w:val="Textbody"/>
        <w:numPr>
          <w:ilvl w:val="2"/>
          <w:numId w:val="17"/>
        </w:numPr>
        <w:spacing w:beforeLines="120" w:before="288" w:afterLines="120" w:after="288"/>
        <w:jc w:val="both"/>
        <w:rPr>
          <w:rFonts w:ascii="Century Gothic" w:hAnsi="Century Gothic" w:cstheme="minorBidi"/>
          <w:lang w:val="pl-PL"/>
        </w:rPr>
      </w:pPr>
      <w:r w:rsidRPr="00590A06">
        <w:rPr>
          <w:rFonts w:ascii="Century Gothic" w:hAnsi="Century Gothic" w:cstheme="minorBidi"/>
          <w:lang w:val="pl-PL"/>
        </w:rPr>
        <w:t>W związku z intensywnym rozwojem</w:t>
      </w:r>
      <w:r w:rsidR="00C22EDC" w:rsidRPr="00590A06">
        <w:rPr>
          <w:rFonts w:ascii="Century Gothic" w:hAnsi="Century Gothic" w:cstheme="minorBidi"/>
          <w:lang w:val="pl-PL"/>
        </w:rPr>
        <w:t xml:space="preserve"> skali realizowanych przez</w:t>
      </w:r>
      <w:r w:rsidR="00600BED" w:rsidRPr="00590A06">
        <w:rPr>
          <w:rFonts w:ascii="Century Gothic" w:hAnsi="Century Gothic" w:cstheme="minorBidi"/>
          <w:lang w:val="pl-PL"/>
        </w:rPr>
        <w:t xml:space="preserve"> KIM</w:t>
      </w:r>
      <w:r w:rsidR="000E3C2A" w:rsidRPr="00590A06">
        <w:rPr>
          <w:rFonts w:ascii="Century Gothic" w:hAnsi="Century Gothic" w:cstheme="minorBidi"/>
          <w:lang w:val="pl-PL"/>
        </w:rPr>
        <w:t xml:space="preserve"> </w:t>
      </w:r>
      <w:r w:rsidR="00C17806" w:rsidRPr="00590A06">
        <w:rPr>
          <w:rFonts w:ascii="Century Gothic" w:hAnsi="Century Gothic" w:cstheme="minorBidi"/>
          <w:lang w:val="pl-PL"/>
        </w:rPr>
        <w:t>projektów</w:t>
      </w:r>
      <w:r w:rsidR="00B4480B" w:rsidRPr="00590A06">
        <w:rPr>
          <w:rFonts w:ascii="Century Gothic" w:hAnsi="Century Gothic" w:cstheme="minorBidi"/>
          <w:lang w:val="pl-PL"/>
        </w:rPr>
        <w:t xml:space="preserve">, powstała potrzeba </w:t>
      </w:r>
      <w:r w:rsidR="00FB503D" w:rsidRPr="00590A06">
        <w:rPr>
          <w:rFonts w:ascii="Century Gothic" w:hAnsi="Century Gothic" w:cstheme="minorBidi"/>
          <w:lang w:val="pl-PL"/>
        </w:rPr>
        <w:t xml:space="preserve">rozbudowy </w:t>
      </w:r>
      <w:r w:rsidR="00D901E9" w:rsidRPr="00590A06">
        <w:rPr>
          <w:rFonts w:ascii="Century Gothic" w:hAnsi="Century Gothic" w:cstheme="minorBidi"/>
          <w:lang w:val="pl-PL"/>
        </w:rPr>
        <w:t>posiadanej architektury systemowej</w:t>
      </w:r>
      <w:r w:rsidR="00C22EDC" w:rsidRPr="00590A06">
        <w:rPr>
          <w:rFonts w:ascii="Century Gothic" w:hAnsi="Century Gothic" w:cstheme="minorBidi"/>
          <w:lang w:val="pl-PL"/>
        </w:rPr>
        <w:t xml:space="preserve"> Instytutu</w:t>
      </w:r>
      <w:r w:rsidR="00D901E9" w:rsidRPr="00590A06">
        <w:rPr>
          <w:rFonts w:ascii="Century Gothic" w:hAnsi="Century Gothic" w:cstheme="minorBidi"/>
          <w:lang w:val="pl-PL"/>
        </w:rPr>
        <w:t xml:space="preserve">. </w:t>
      </w:r>
    </w:p>
    <w:p w14:paraId="623CC9D4" w14:textId="5854D410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  <w:r w:rsidRPr="00590A06">
        <w:rPr>
          <w:rFonts w:ascii="Century Gothic" w:hAnsi="Century Gothic"/>
          <w:b/>
          <w:sz w:val="20"/>
          <w:szCs w:val="20"/>
        </w:rPr>
        <w:t>Podział zamówienia na części:</w:t>
      </w:r>
    </w:p>
    <w:p w14:paraId="00B1DCE6" w14:textId="5E435A9D" w:rsidR="000E46FD" w:rsidRPr="00590A06" w:rsidRDefault="000E46FD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590A06">
        <w:rPr>
          <w:rStyle w:val="normaltextrun"/>
          <w:rFonts w:ascii="Century Gothic" w:hAnsi="Century Gothic"/>
          <w:sz w:val="20"/>
          <w:szCs w:val="20"/>
        </w:rPr>
        <w:t xml:space="preserve">Zamawiający dokonał podziału zamówienia na dwie </w:t>
      </w:r>
      <w:r w:rsidR="005C7941">
        <w:rPr>
          <w:rStyle w:val="normaltextrun"/>
          <w:rFonts w:ascii="Century Gothic" w:hAnsi="Century Gothic"/>
          <w:sz w:val="20"/>
          <w:szCs w:val="20"/>
        </w:rPr>
        <w:t>c</w:t>
      </w:r>
      <w:r w:rsidRPr="00590A06">
        <w:rPr>
          <w:rStyle w:val="normaltextrun"/>
          <w:rFonts w:ascii="Century Gothic" w:hAnsi="Century Gothic"/>
          <w:sz w:val="20"/>
          <w:szCs w:val="20"/>
        </w:rPr>
        <w:t>zęści.</w:t>
      </w:r>
    </w:p>
    <w:p w14:paraId="33208F34" w14:textId="3748B896" w:rsidR="00590A06" w:rsidRPr="00795EAF" w:rsidRDefault="250F84B2" w:rsidP="00E7592B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>Część nr 1 obejmuje  dostawę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 xml:space="preserve"> serwerów wraz z ich  etapową 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instalacją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i konfiguracj</w:t>
      </w:r>
      <w:r w:rsidR="60EEFD7E" w:rsidRPr="00795EAF">
        <w:rPr>
          <w:rStyle w:val="normaltextrun"/>
          <w:rFonts w:ascii="Century Gothic" w:hAnsi="Century Gothic"/>
          <w:sz w:val="20"/>
          <w:szCs w:val="20"/>
        </w:rPr>
        <w:t>ą.</w:t>
      </w:r>
    </w:p>
    <w:p w14:paraId="3549D2C3" w14:textId="77777777" w:rsidR="00E9488B" w:rsidRPr="00795EAF" w:rsidRDefault="51050B1F" w:rsidP="00E759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Terminy realizacji: </w:t>
      </w:r>
    </w:p>
    <w:p w14:paraId="7BDE21EA" w14:textId="40370208" w:rsidR="00E9488B" w:rsidRPr="00795EAF" w:rsidRDefault="51050B1F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dostawa serwerów – do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60</w:t>
      </w:r>
      <w:r w:rsidRPr="00795EAF">
        <w:rPr>
          <w:rStyle w:val="normaltextrun"/>
          <w:rFonts w:ascii="Century Gothic" w:hAnsi="Century Gothic"/>
          <w:sz w:val="20"/>
          <w:szCs w:val="20"/>
        </w:rPr>
        <w:t xml:space="preserve"> dni kalendarzowych od dnia podpisania </w:t>
      </w:r>
      <w:r w:rsidR="56AAFC4B" w:rsidRPr="00795EAF">
        <w:rPr>
          <w:rStyle w:val="normaltextrun"/>
          <w:rFonts w:ascii="Century Gothic" w:hAnsi="Century Gothic"/>
          <w:sz w:val="20"/>
          <w:szCs w:val="20"/>
        </w:rPr>
        <w:t>U</w:t>
      </w:r>
      <w:r w:rsidRPr="00795EAF">
        <w:rPr>
          <w:rStyle w:val="normaltextrun"/>
          <w:rFonts w:ascii="Century Gothic" w:hAnsi="Century Gothic"/>
          <w:sz w:val="20"/>
          <w:szCs w:val="20"/>
        </w:rPr>
        <w:t>mowy</w:t>
      </w:r>
    </w:p>
    <w:p w14:paraId="1E824CC2" w14:textId="1E202B41" w:rsidR="00E9488B" w:rsidRPr="00795EAF" w:rsidRDefault="00852FB2" w:rsidP="00E7592B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/>
          <w:sz w:val="20"/>
          <w:szCs w:val="20"/>
        </w:rPr>
        <w:t xml:space="preserve">instalacja i 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konfiguracja serwerów (zadania z punktu 2 w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C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 xml:space="preserve">zęści </w:t>
      </w:r>
      <w:r w:rsidR="00ED0884" w:rsidRPr="00795EAF">
        <w:rPr>
          <w:rStyle w:val="normaltextrun"/>
          <w:rFonts w:ascii="Century Gothic" w:hAnsi="Century Gothic"/>
          <w:sz w:val="20"/>
          <w:szCs w:val="20"/>
        </w:rPr>
        <w:t>nr 1</w:t>
      </w:r>
      <w:r w:rsidR="51050B1F" w:rsidRPr="00795EAF">
        <w:rPr>
          <w:rStyle w:val="normaltextrun"/>
          <w:rFonts w:ascii="Century Gothic" w:hAnsi="Century Gothic"/>
          <w:sz w:val="20"/>
          <w:szCs w:val="20"/>
        </w:rPr>
        <w:t>) – do 21 dni kalendarzowych od dnia dostawy serwerów</w:t>
      </w:r>
      <w:r w:rsidR="006515DE" w:rsidRPr="00795EAF">
        <w:rPr>
          <w:rStyle w:val="normaltextrun"/>
          <w:rFonts w:ascii="Century Gothic" w:hAnsi="Century Gothic"/>
          <w:sz w:val="20"/>
          <w:szCs w:val="20"/>
        </w:rPr>
        <w:t>.</w:t>
      </w:r>
    </w:p>
    <w:p w14:paraId="77B62155" w14:textId="3B6B7B84" w:rsidR="000E46FD" w:rsidRPr="00795EAF" w:rsidRDefault="00590A06" w:rsidP="00E7592B">
      <w:pPr>
        <w:pStyle w:val="paragraph"/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95EAF">
        <w:rPr>
          <w:rStyle w:val="normaltextrun"/>
          <w:rFonts w:ascii="Century Gothic" w:hAnsi="Century Gothic"/>
          <w:sz w:val="20"/>
          <w:szCs w:val="20"/>
        </w:rPr>
        <w:t xml:space="preserve">Część </w:t>
      </w:r>
      <w:r w:rsidR="000E46FD" w:rsidRPr="00795EAF">
        <w:rPr>
          <w:rStyle w:val="normaltextrun"/>
          <w:rFonts w:ascii="Century Gothic" w:hAnsi="Century Gothic"/>
          <w:sz w:val="20"/>
          <w:szCs w:val="20"/>
        </w:rPr>
        <w:t xml:space="preserve">nr 2 obejmuje dostawę </w:t>
      </w:r>
      <w:r w:rsidRPr="00795EAF">
        <w:rPr>
          <w:rStyle w:val="normaltextrun"/>
          <w:rFonts w:ascii="Century Gothic" w:hAnsi="Century Gothic"/>
          <w:sz w:val="20"/>
          <w:szCs w:val="20"/>
        </w:rPr>
        <w:t>serwerów, wyposażenia i akcesoriów IT.</w:t>
      </w:r>
    </w:p>
    <w:p w14:paraId="49585B54" w14:textId="7342C585" w:rsidR="000E46FD" w:rsidRPr="00795EAF" w:rsidRDefault="51050B1F" w:rsidP="00E7592B">
      <w:pPr>
        <w:tabs>
          <w:tab w:val="num" w:pos="851"/>
        </w:tabs>
        <w:ind w:left="851"/>
        <w:jc w:val="both"/>
        <w:rPr>
          <w:rFonts w:ascii="Century Gothic" w:hAnsi="Century Gothic"/>
          <w:sz w:val="20"/>
          <w:szCs w:val="20"/>
        </w:rPr>
      </w:pPr>
      <w:r w:rsidRPr="00795EAF">
        <w:rPr>
          <w:rFonts w:ascii="Century Gothic" w:hAnsi="Century Gothic"/>
          <w:sz w:val="20"/>
          <w:szCs w:val="20"/>
        </w:rPr>
        <w:t>Terminy realizacji:</w:t>
      </w:r>
      <w:r w:rsidR="56AAFC4B" w:rsidRPr="00795EAF">
        <w:rPr>
          <w:rFonts w:ascii="Century Gothic" w:hAnsi="Century Gothic"/>
          <w:sz w:val="20"/>
          <w:szCs w:val="20"/>
        </w:rPr>
        <w:t xml:space="preserve"> dostawa serwerów</w:t>
      </w:r>
      <w:r w:rsidR="5E55BE6F" w:rsidRPr="00795EAF">
        <w:rPr>
          <w:rFonts w:ascii="Century Gothic" w:hAnsi="Century Gothic"/>
          <w:sz w:val="20"/>
          <w:szCs w:val="20"/>
        </w:rPr>
        <w:t>, wyposażenia i akcesoriów IT</w:t>
      </w:r>
      <w:r w:rsidR="56AAFC4B" w:rsidRPr="00795EAF">
        <w:rPr>
          <w:rFonts w:ascii="Century Gothic" w:hAnsi="Century Gothic"/>
          <w:sz w:val="20"/>
          <w:szCs w:val="20"/>
        </w:rPr>
        <w:t xml:space="preserve">: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852FB2" w14:paraId="75C2459E" w14:textId="77777777">
        <w:tc>
          <w:tcPr>
            <w:tcW w:w="2820" w:type="dxa"/>
          </w:tcPr>
          <w:p w14:paraId="17D9C5A3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Maksymalny termin dostawy liczony od daty podpisania Umowy</w:t>
            </w:r>
          </w:p>
        </w:tc>
        <w:tc>
          <w:tcPr>
            <w:tcW w:w="6195" w:type="dxa"/>
          </w:tcPr>
          <w:p w14:paraId="187FB152" w14:textId="77777777" w:rsidR="00852FB2" w:rsidRPr="001C1B94" w:rsidRDefault="00852FB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1B94">
              <w:rPr>
                <w:rFonts w:ascii="Century Gothic" w:hAnsi="Century Gothic"/>
                <w:b/>
                <w:bCs/>
                <w:sz w:val="20"/>
                <w:szCs w:val="20"/>
              </w:rPr>
              <w:t>Nr pozycji zamówienia, zgodnie z Częścią 2 OPZ, którego dotyczy dostawa we wskazanym, maksymalnym terminie</w:t>
            </w:r>
          </w:p>
        </w:tc>
      </w:tr>
      <w:tr w:rsidR="00852FB2" w14:paraId="068E625C" w14:textId="77777777">
        <w:tc>
          <w:tcPr>
            <w:tcW w:w="2820" w:type="dxa"/>
          </w:tcPr>
          <w:p w14:paraId="38F5AC65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43E36B0B" w14:textId="04D940C0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7E70FF4E" w14:textId="77777777">
        <w:tc>
          <w:tcPr>
            <w:tcW w:w="2820" w:type="dxa"/>
          </w:tcPr>
          <w:p w14:paraId="1F602357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463871C2" w14:textId="0F1B1EF2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  <w:tr w:rsidR="00852FB2" w14:paraId="62CB3225" w14:textId="77777777">
        <w:tc>
          <w:tcPr>
            <w:tcW w:w="2820" w:type="dxa"/>
          </w:tcPr>
          <w:p w14:paraId="4FFF5FC0" w14:textId="77777777" w:rsidR="00852FB2" w:rsidRDefault="00852FB2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30931E1" w14:textId="48806AC4" w:rsidR="00852FB2" w:rsidRDefault="003172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 </w:t>
            </w:r>
            <w:r w:rsidR="00852FB2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  <w:r>
              <w:rPr>
                <w:rFonts w:ascii="Century Gothic" w:hAnsi="Century Gothic"/>
                <w:sz w:val="20"/>
                <w:szCs w:val="20"/>
              </w:rPr>
              <w:t>, w Części 2 OPZ</w:t>
            </w:r>
          </w:p>
        </w:tc>
      </w:tr>
    </w:tbl>
    <w:p w14:paraId="5B68964D" w14:textId="77777777" w:rsidR="000E46FD" w:rsidRPr="00590A06" w:rsidRDefault="000E46FD" w:rsidP="006E2D1D">
      <w:pPr>
        <w:rPr>
          <w:rFonts w:ascii="Century Gothic" w:hAnsi="Century Gothic"/>
          <w:b/>
          <w:sz w:val="20"/>
          <w:szCs w:val="20"/>
        </w:rPr>
      </w:pPr>
    </w:p>
    <w:p w14:paraId="436003A3" w14:textId="77777777" w:rsidR="00504325" w:rsidRDefault="00504325" w:rsidP="16D5A38B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279EB9" w14:textId="143B5607" w:rsidR="0004670C" w:rsidRPr="00590A06" w:rsidRDefault="307F83AE" w:rsidP="16D5A38B">
      <w:pPr>
        <w:jc w:val="center"/>
        <w:rPr>
          <w:rFonts w:ascii="Century Gothic" w:hAnsi="Century Gothic"/>
          <w:b/>
          <w:sz w:val="24"/>
          <w:szCs w:val="24"/>
        </w:rPr>
      </w:pPr>
      <w:r w:rsidRPr="00590A06">
        <w:rPr>
          <w:rFonts w:ascii="Century Gothic" w:hAnsi="Century Gothic"/>
          <w:b/>
          <w:bCs/>
          <w:sz w:val="24"/>
          <w:szCs w:val="24"/>
        </w:rPr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00590A06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E7592B">
        <w:rPr>
          <w:rFonts w:ascii="Century Gothic" w:hAnsi="Century Gothic"/>
          <w:b/>
          <w:bCs/>
          <w:sz w:val="24"/>
          <w:szCs w:val="24"/>
        </w:rPr>
        <w:t>1</w:t>
      </w:r>
    </w:p>
    <w:p w14:paraId="4004967C" w14:textId="77777777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E3D498C" w14:textId="1C665D54" w:rsidR="00EC3D4B" w:rsidRPr="00590A06" w:rsidRDefault="00EC3D4B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</w:t>
      </w:r>
      <w:r w:rsidR="001B6E61" w:rsidRPr="00590A06">
        <w:rPr>
          <w:rFonts w:ascii="Century Gothic" w:hAnsi="Century Gothic"/>
          <w:sz w:val="20"/>
          <w:szCs w:val="20"/>
        </w:rPr>
        <w:t>pierwszej zamówienia</w:t>
      </w:r>
      <w:r w:rsidR="00307055" w:rsidRPr="00590A06">
        <w:rPr>
          <w:rFonts w:ascii="Century Gothic" w:hAnsi="Century Gothic"/>
          <w:sz w:val="20"/>
          <w:szCs w:val="20"/>
        </w:rPr>
        <w:t xml:space="preserve">, </w:t>
      </w:r>
      <w:r w:rsidR="00EA57C3" w:rsidRPr="00590A06">
        <w:rPr>
          <w:rFonts w:ascii="Century Gothic" w:hAnsi="Century Gothic"/>
          <w:sz w:val="20"/>
          <w:szCs w:val="20"/>
        </w:rPr>
        <w:t xml:space="preserve">Wykonawca zrealizuje </w:t>
      </w:r>
      <w:r w:rsidR="00AB7E2B" w:rsidRPr="00590A06">
        <w:rPr>
          <w:rFonts w:ascii="Century Gothic" w:hAnsi="Century Gothic"/>
          <w:sz w:val="20"/>
          <w:szCs w:val="20"/>
        </w:rPr>
        <w:t>dostawę, instalację</w:t>
      </w:r>
      <w:r w:rsidR="00C710A7" w:rsidRPr="00590A06">
        <w:rPr>
          <w:rFonts w:ascii="Century Gothic" w:hAnsi="Century Gothic"/>
          <w:sz w:val="20"/>
          <w:szCs w:val="20"/>
        </w:rPr>
        <w:br/>
      </w:r>
      <w:r w:rsidR="00AB7E2B" w:rsidRPr="00590A06">
        <w:rPr>
          <w:rFonts w:ascii="Century Gothic" w:hAnsi="Century Gothic"/>
          <w:sz w:val="20"/>
          <w:szCs w:val="20"/>
        </w:rPr>
        <w:t>i konfigurację</w:t>
      </w:r>
      <w:r w:rsidR="00C710A7" w:rsidRPr="00590A06">
        <w:rPr>
          <w:rFonts w:ascii="Century Gothic" w:hAnsi="Century Gothic"/>
          <w:sz w:val="20"/>
          <w:szCs w:val="20"/>
        </w:rPr>
        <w:t xml:space="preserve"> serwerów na potrzeby Krajowego Instytutu Mediów, w poniższym zakresie:</w:t>
      </w:r>
    </w:p>
    <w:p w14:paraId="569BDC75" w14:textId="77777777" w:rsidR="000F4F3E" w:rsidRPr="00590A06" w:rsidRDefault="000F4F3E" w:rsidP="000F4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A1656C8" w14:textId="67BA3D92" w:rsidR="00FB04DB" w:rsidRPr="00590A06" w:rsidRDefault="00FB04DB" w:rsidP="000E3C2A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Dostawa 7</w:t>
      </w:r>
      <w:r w:rsidR="0044523C" w:rsidRPr="00590A06">
        <w:rPr>
          <w:rFonts w:ascii="Century Gothic" w:hAnsi="Century Gothic"/>
          <w:b/>
          <w:bCs/>
          <w:sz w:val="20"/>
          <w:szCs w:val="20"/>
        </w:rPr>
        <w:t xml:space="preserve"> (siedmiu)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serwerów spełniających wymagania poniższej specyfikacji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10B10C5E" w14:textId="77777777" w:rsidR="007C1F80" w:rsidRPr="00590A06" w:rsidRDefault="007C1F80" w:rsidP="004B360C">
      <w:pPr>
        <w:pStyle w:val="Akapitzlist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941"/>
        <w:gridCol w:w="6494"/>
      </w:tblGrid>
      <w:tr w:rsidR="00C16E4F" w:rsidRPr="00590A06" w14:paraId="452F3D32" w14:textId="6F282805" w:rsidTr="427D8AFC">
        <w:tc>
          <w:tcPr>
            <w:tcW w:w="491" w:type="dxa"/>
          </w:tcPr>
          <w:p w14:paraId="08EE129C" w14:textId="4E71FA6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941" w:type="dxa"/>
          </w:tcPr>
          <w:p w14:paraId="16031A2B" w14:textId="40654AA9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Parametr</w:t>
            </w:r>
          </w:p>
        </w:tc>
        <w:tc>
          <w:tcPr>
            <w:tcW w:w="6494" w:type="dxa"/>
          </w:tcPr>
          <w:p w14:paraId="100FB213" w14:textId="77777777" w:rsidR="00C16E4F" w:rsidRPr="00590A06" w:rsidRDefault="00C16E4F" w:rsidP="009F00CE">
            <w:pPr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Wymaganie</w:t>
            </w:r>
          </w:p>
        </w:tc>
      </w:tr>
      <w:tr w:rsidR="00C16E4F" w:rsidRPr="00590A06" w14:paraId="6948514A" w14:textId="2ED23977" w:rsidTr="427D8AFC">
        <w:tc>
          <w:tcPr>
            <w:tcW w:w="491" w:type="dxa"/>
          </w:tcPr>
          <w:p w14:paraId="06226C11" w14:textId="1ECFD8AA" w:rsidR="00C16E4F" w:rsidRPr="00590A06" w:rsidRDefault="00C16E4F" w:rsidP="009F00CE">
            <w:pPr>
              <w:spacing w:line="25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404B8D24" w14:textId="304C9CA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/>
                <w:b/>
                <w:sz w:val="20"/>
                <w:szCs w:val="20"/>
              </w:rPr>
              <w:t>Obudowa</w:t>
            </w:r>
          </w:p>
        </w:tc>
        <w:tc>
          <w:tcPr>
            <w:tcW w:w="6494" w:type="dxa"/>
          </w:tcPr>
          <w:p w14:paraId="2D728016" w14:textId="77777777" w:rsidR="00C16E4F" w:rsidRPr="00590A06" w:rsidRDefault="00C16E4F" w:rsidP="0004670C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typu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 wysokość maksimum 2U;</w:t>
            </w:r>
          </w:p>
          <w:p w14:paraId="0A8D4979" w14:textId="724624EB" w:rsidR="00C16E4F" w:rsidRPr="00590A06" w:rsidRDefault="00C16E4F" w:rsidP="000E3C2A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dostarczona wraz z szynami umożliwiającymi pełne wysunięcie serwera z szafy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</w:tc>
      </w:tr>
      <w:tr w:rsidR="00C16E4F" w:rsidRPr="00590A06" w14:paraId="2DE2E6C9" w14:textId="5E29A389" w:rsidTr="427D8AFC">
        <w:tc>
          <w:tcPr>
            <w:tcW w:w="491" w:type="dxa"/>
          </w:tcPr>
          <w:p w14:paraId="0295BE4B" w14:textId="0495D8E6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41" w:type="dxa"/>
          </w:tcPr>
          <w:p w14:paraId="166375C7" w14:textId="71988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Płyta główna:</w:t>
            </w:r>
          </w:p>
          <w:p w14:paraId="00AA0A5F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494" w:type="dxa"/>
          </w:tcPr>
          <w:p w14:paraId="165C7F09" w14:textId="7777777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582294D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dwuprocesorowa, wyprodukowana i zaprojektowana przez producenta serwera, możliwość instalacji procesorów dwudziestoośmio-rdzeniowych;</w:t>
            </w:r>
          </w:p>
          <w:p w14:paraId="1D775AAF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minimum 24 gniazda obsługujące pamięć RAM DDR4 2933 MHz lub szybsze;</w:t>
            </w:r>
          </w:p>
          <w:p w14:paraId="06DEB66E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wyposażona w moduł TPM w wersji 2.0;</w:t>
            </w:r>
          </w:p>
          <w:p w14:paraId="29095F0C" w14:textId="2545AFFB" w:rsidR="00C16E4F" w:rsidRPr="00590A06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minimum 3 złącza PCI Express generacji 3 (w tym min. 2 o prędkości x16 i jeden o prędkości 8x nie wliczając ewentualnego złącza dedykowanego dla kontrolera RAID);</w:t>
            </w:r>
          </w:p>
          <w:p w14:paraId="679014F7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wszystkie złącza PCI Express muszą być aktywne;</w:t>
            </w:r>
          </w:p>
          <w:p w14:paraId="1D813E1F" w14:textId="55DE0B7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możliwość instalacji min. 2 dysków M.2 w RAID 1 na płycie głównej (lub dedykowanej karcie PCI Express) nie zajmujące klatek dla dysków hot-plug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0238DE71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flash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przeznaczonej dla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wirtualizatora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w slocie M.2 bez zajmowania wnęk dyskowych serwera;</w:t>
            </w:r>
          </w:p>
          <w:p w14:paraId="5ABA4AD9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BIOS;</w:t>
            </w:r>
          </w:p>
          <w:p w14:paraId="37D650B5" w14:textId="77777777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kompatybilność z UEFI w wersji 2.4 lub nowszej; </w:t>
            </w:r>
          </w:p>
          <w:p w14:paraId="296F4CD2" w14:textId="42B983A2" w:rsidR="00C16E4F" w:rsidRPr="00590A06" w:rsidDel="00614133" w:rsidRDefault="00C16E4F" w:rsidP="000E3C2A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kompatybilność z PXE w wersji 2.1;</w:t>
            </w:r>
          </w:p>
        </w:tc>
      </w:tr>
      <w:tr w:rsidR="00C16E4F" w:rsidRPr="00590A06" w14:paraId="71E4527C" w14:textId="62E8B07A" w:rsidTr="427D8AFC">
        <w:tc>
          <w:tcPr>
            <w:tcW w:w="491" w:type="dxa"/>
          </w:tcPr>
          <w:p w14:paraId="54450C0F" w14:textId="03AEB0E5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14:paraId="74BC8655" w14:textId="45B1E25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Procesory</w:t>
            </w:r>
          </w:p>
        </w:tc>
        <w:tc>
          <w:tcPr>
            <w:tcW w:w="6494" w:type="dxa"/>
          </w:tcPr>
          <w:p w14:paraId="6FB95656" w14:textId="505AEEAC" w:rsidR="00D23AE4" w:rsidRPr="00D23AE4" w:rsidRDefault="00E158E7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Jeden procesor 32-rdzenie klasy x86, 64-bitowy, zaprojektowany do pracy w serwerach osiągający w testach 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Passmark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 wynik min.: 46580 punktów (</w:t>
            </w:r>
            <w:proofErr w:type="spellStart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Average</w:t>
            </w:r>
            <w:proofErr w:type="spellEnd"/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CPU Mark), wynik zaproponowanego procesora musi znajdować się w tabeli wydajności procesorów, pobranej ze strony </w:t>
            </w:r>
            <w:hyperlink r:id="rId7" w:history="1">
              <w:r w:rsidR="00F206CF" w:rsidRPr="000E6793">
                <w:rPr>
                  <w:rStyle w:val="Hipercze"/>
                  <w:rFonts w:ascii="Century Gothic" w:hAnsi="Century Gothic"/>
                  <w:sz w:val="20"/>
                  <w:szCs w:val="20"/>
                  <w:shd w:val="clear" w:color="auto" w:fill="FFFFFF"/>
                </w:rPr>
                <w:t>http://www.cpubenchmark.net</w:t>
              </w:r>
            </w:hyperlink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,</w:t>
            </w:r>
            <w:r w:rsidR="00F206CF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  <w:r w:rsidRPr="00E158E7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>stan na dzień 11-10-2022 stanowiącej Załącznik nr 1 do OPZ.</w:t>
            </w:r>
            <w:r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A1F674" w14:textId="08E5B765" w:rsidR="00C16E4F" w:rsidRPr="00590A06" w:rsidRDefault="00C16E4F" w:rsidP="0004670C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Procesor musi zapewniać obsługę pamięci DDR4.</w:t>
            </w:r>
          </w:p>
          <w:p w14:paraId="47786C6C" w14:textId="767998D3" w:rsidR="00C16E4F" w:rsidRPr="00590A06" w:rsidRDefault="603A3CF6" w:rsidP="30FD130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Reprezentatywnym przykładem procesora spełniającego </w:t>
            </w:r>
            <w:r w:rsidR="007E089F">
              <w:rPr>
                <w:rFonts w:ascii="Century Gothic" w:hAnsi="Century Gothic" w:cs="Calibri"/>
                <w:sz w:val="20"/>
                <w:szCs w:val="20"/>
              </w:rPr>
              <w:t xml:space="preserve">opisane wyżej 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>wymagania Zamawiającego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 xml:space="preserve"> względem </w:t>
            </w:r>
            <w:r w:rsidR="004467BD">
              <w:rPr>
                <w:rFonts w:ascii="Century Gothic" w:hAnsi="Century Gothic" w:cs="Calibri"/>
                <w:sz w:val="20"/>
                <w:szCs w:val="20"/>
              </w:rPr>
              <w:t xml:space="preserve">parametrów </w:t>
            </w:r>
            <w:r w:rsidR="00B45941">
              <w:rPr>
                <w:rFonts w:ascii="Century Gothic" w:hAnsi="Century Gothic" w:cs="Calibri"/>
                <w:sz w:val="20"/>
                <w:szCs w:val="20"/>
              </w:rPr>
              <w:t>procesora</w:t>
            </w:r>
            <w:r w:rsidRPr="427D8AFC">
              <w:rPr>
                <w:rFonts w:ascii="Century Gothic" w:hAnsi="Century Gothic" w:cs="Calibri"/>
                <w:sz w:val="20"/>
                <w:szCs w:val="20"/>
              </w:rPr>
              <w:t xml:space="preserve"> (produkt referencyjny) jest procesor o parametrach nie gorszych niż Intel Xeon Gold 6338N</w:t>
            </w:r>
          </w:p>
        </w:tc>
      </w:tr>
      <w:tr w:rsidR="00C16E4F" w:rsidRPr="00590A06" w14:paraId="5A137F1F" w14:textId="4EB50EC4" w:rsidTr="427D8AFC">
        <w:tc>
          <w:tcPr>
            <w:tcW w:w="491" w:type="dxa"/>
          </w:tcPr>
          <w:p w14:paraId="443FD65C" w14:textId="5FC503A7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14:paraId="5F3D446C" w14:textId="77EC6DD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494" w:type="dxa"/>
          </w:tcPr>
          <w:p w14:paraId="4C76DA4C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Zainstalowane min. 256 GB pamięci RAM RDIMM lub LRDIMM typu min. DDR4-2933 w modułach o pojemności 32GB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</w:p>
          <w:p w14:paraId="06A1612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zabezpieczenia pamięci: </w:t>
            </w:r>
          </w:p>
          <w:p w14:paraId="78185926" w14:textId="4422A8F3" w:rsidR="00C16E4F" w:rsidRPr="001C1B94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system kodowania korekcyjnego (ang.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E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rror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correction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code</w:t>
            </w:r>
            <w:proofErr w:type="spellEnd"/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) </w:t>
            </w:r>
            <w:r w:rsidR="00317218"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>–</w:t>
            </w:r>
            <w:r w:rsidRPr="001E4AAE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np. </w:t>
            </w:r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Advanced ECC </w:t>
            </w:r>
            <w:proofErr w:type="spellStart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1C1B94">
              <w:rPr>
                <w:rFonts w:ascii="Century Gothic" w:eastAsia="Calibri" w:hAnsi="Century Gothic" w:cstheme="minorHAnsi"/>
                <w:sz w:val="20"/>
                <w:szCs w:val="20"/>
                <w:lang w:val="en-US"/>
              </w:rPr>
              <w:t xml:space="preserve"> Extended ECC,</w:t>
            </w:r>
          </w:p>
          <w:p w14:paraId="5920F40D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technologia umożliwiająca pracę serwera w przypadku uszkodzenia pojedynczego modułu pamięci RAM – np. SDDC,</w:t>
            </w:r>
          </w:p>
          <w:p w14:paraId="603F6A44" w14:textId="77777777" w:rsidR="00C16E4F" w:rsidRPr="00590A06" w:rsidRDefault="00C16E4F" w:rsidP="000467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technologie umożliwiające uruchomienie funkcjonalności dodatkowej redundancji np.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mirroring lub </w:t>
            </w:r>
            <w:proofErr w:type="spellStart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>memory</w:t>
            </w:r>
            <w:proofErr w:type="spellEnd"/>
            <w:r w:rsidRPr="00590A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sparing</w:t>
            </w:r>
          </w:p>
          <w:p w14:paraId="7BDCA0D8" w14:textId="77777777" w:rsidR="00C16E4F" w:rsidRPr="00590A06" w:rsidRDefault="00C16E4F" w:rsidP="000467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 w:rsidDel="003D6F5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możliwość rozbudowy pamięci RAM serwera do pojemności co najmniej 768GB;</w:t>
            </w:r>
          </w:p>
        </w:tc>
      </w:tr>
      <w:tr w:rsidR="00C16E4F" w:rsidRPr="00590A06" w14:paraId="78C74989" w14:textId="394FDF1D" w:rsidTr="427D8AFC">
        <w:tc>
          <w:tcPr>
            <w:tcW w:w="491" w:type="dxa"/>
          </w:tcPr>
          <w:p w14:paraId="46EB31D8" w14:textId="2429FBE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14:paraId="39009D75" w14:textId="600F52DF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6494" w:type="dxa"/>
          </w:tcPr>
          <w:p w14:paraId="67A55922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</w:pPr>
            <w:r w:rsidRPr="00590A06">
              <w:rPr>
                <w:rFonts w:ascii="Century Gothic" w:hAnsi="Century Gothic"/>
                <w:sz w:val="20"/>
                <w:szCs w:val="20"/>
              </w:rPr>
              <w:t>dwa dyski SSD o pojemności minimum 400GB skonfigurowane w RAID1</w:t>
            </w:r>
            <w:r w:rsidRPr="00590A06">
              <w:rPr>
                <w:rFonts w:ascii="Century Gothic" w:eastAsia="MS Mincho" w:hAnsi="Century Gothic" w:cstheme="minorHAnsi"/>
                <w:color w:val="000000" w:themeColor="text1"/>
                <w:sz w:val="20"/>
                <w:szCs w:val="20"/>
                <w:lang w:eastAsia="ja-JP"/>
              </w:rPr>
              <w:t>;</w:t>
            </w:r>
          </w:p>
          <w:p w14:paraId="4D596011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cztery dyski SSD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Sata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6GB/s o pojemności minimum 3,8 TB o wytrzymałości min. 1 DWPD (z ang. Drive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Writes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Per Day).</w:t>
            </w:r>
          </w:p>
        </w:tc>
      </w:tr>
      <w:tr w:rsidR="00C16E4F" w:rsidRPr="00590A06" w14:paraId="307E0833" w14:textId="4BA15F76" w:rsidTr="427D8AFC">
        <w:tc>
          <w:tcPr>
            <w:tcW w:w="491" w:type="dxa"/>
          </w:tcPr>
          <w:p w14:paraId="0F7352FB" w14:textId="79B2A044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41" w:type="dxa"/>
          </w:tcPr>
          <w:p w14:paraId="105CF30D" w14:textId="47E3F67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Kontrolery LAN</w:t>
            </w:r>
          </w:p>
        </w:tc>
        <w:tc>
          <w:tcPr>
            <w:tcW w:w="6494" w:type="dxa"/>
          </w:tcPr>
          <w:p w14:paraId="58E4EAF3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minimum 2 porty o szybkości nie gorszej niż 1Gbit/s ze wsparciem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iSCSI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 niezajmujące slotu PCI Express (dopuszcza się instalację w slocie PCI Express pod warunkiem dostarczenia serwera z większą niż wymagana ilości slotów PCI Express);</w:t>
            </w:r>
          </w:p>
          <w:p w14:paraId="61165314" w14:textId="77777777" w:rsidR="00C16E4F" w:rsidRPr="00590A06" w:rsidRDefault="00C16E4F" w:rsidP="000467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lastRenderedPageBreak/>
              <w:t xml:space="preserve">dwie dwuportowe karty o szybkości nie gorszej niż 10/25 </w:t>
            </w:r>
            <w:proofErr w:type="spellStart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Gbit</w:t>
            </w:r>
            <w:proofErr w:type="spellEnd"/>
            <w:r w:rsidRPr="00590A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/s w pełni obsadzone wkładkami SFP28 25G SR LC w slotach PCI Express;</w:t>
            </w:r>
          </w:p>
        </w:tc>
      </w:tr>
      <w:tr w:rsidR="00C16E4F" w:rsidRPr="00590A06" w14:paraId="480C4FAF" w14:textId="0A44C86E" w:rsidTr="427D8AFC">
        <w:tc>
          <w:tcPr>
            <w:tcW w:w="491" w:type="dxa"/>
          </w:tcPr>
          <w:p w14:paraId="68DE05FE" w14:textId="54BB437E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41" w:type="dxa"/>
          </w:tcPr>
          <w:p w14:paraId="6E0D4F83" w14:textId="5643248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Porty</w:t>
            </w:r>
          </w:p>
        </w:tc>
        <w:tc>
          <w:tcPr>
            <w:tcW w:w="6494" w:type="dxa"/>
          </w:tcPr>
          <w:p w14:paraId="0FB03D45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zintegrowana karta graficzna ze złączem VGA;</w:t>
            </w:r>
          </w:p>
          <w:p w14:paraId="772B2A1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="Calibri"/>
                <w:sz w:val="20"/>
                <w:szCs w:val="20"/>
              </w:rPr>
              <w:t>min 1 x USB 3.0 lub 2.0 dostępne na froncie obudowy</w:t>
            </w:r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4DFAFD76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dostępne z tyłu serwera;</w:t>
            </w:r>
          </w:p>
          <w:p w14:paraId="30DA85CA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min 1 x USB 3.0 wewnątrz serwera;</w:t>
            </w:r>
          </w:p>
          <w:p w14:paraId="4A4B5BC4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Ilość dostępnych złącz VGA i USB nie może być osiągnięta poprzez stosowanie zewnętrznych przejściówek, rozgałęziaczy czy dodatkowych kart rozszerzeń zajmujących jakikolwiek slot PCI Express serwera.</w:t>
            </w:r>
          </w:p>
        </w:tc>
      </w:tr>
      <w:tr w:rsidR="00C16E4F" w:rsidRPr="00590A06" w14:paraId="30DB63A5" w14:textId="0C4BED38" w:rsidTr="427D8AFC">
        <w:tc>
          <w:tcPr>
            <w:tcW w:w="491" w:type="dxa"/>
          </w:tcPr>
          <w:p w14:paraId="0AF523AB" w14:textId="2F191D1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14:paraId="1B59D27B" w14:textId="2898DA22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Zasilanie, Chłodzenie</w:t>
            </w:r>
          </w:p>
        </w:tc>
        <w:tc>
          <w:tcPr>
            <w:tcW w:w="6494" w:type="dxa"/>
          </w:tcPr>
          <w:p w14:paraId="5FEC6D5B" w14:textId="69044DD9" w:rsidR="00C16E4F" w:rsidRPr="00590A06" w:rsidRDefault="00C16E4F" w:rsidP="0806043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redundantne zasilacze </w:t>
            </w:r>
            <w:proofErr w:type="spellStart"/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 sprawności minimum 94%</w:t>
            </w:r>
            <w:r w:rsidRPr="00590A06">
              <w:rPr>
                <w:rFonts w:ascii="Century Gothic" w:hAnsi="Century Gothic"/>
                <w:sz w:val="20"/>
                <w:szCs w:val="20"/>
              </w:rPr>
              <w:br/>
            </w:r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 efektywnej mocy gwarantującej stabilną pracę przy maksymalnym obciążeniu serwera;</w:t>
            </w:r>
            <w:r w:rsidRPr="00590A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4D5C52" w14:textId="787C93A3" w:rsidR="00C16E4F" w:rsidRPr="00590A06" w:rsidRDefault="00C16E4F" w:rsidP="000E3C2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</w:tc>
      </w:tr>
      <w:tr w:rsidR="00C16E4F" w:rsidRPr="00590A06" w14:paraId="0759304F" w14:textId="3ECE675B" w:rsidTr="427D8AFC">
        <w:tc>
          <w:tcPr>
            <w:tcW w:w="491" w:type="dxa"/>
          </w:tcPr>
          <w:p w14:paraId="5DA83F1C" w14:textId="717E509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41" w:type="dxa"/>
          </w:tcPr>
          <w:p w14:paraId="6B8A9112" w14:textId="79661E60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Zarządzanie </w:t>
            </w:r>
          </w:p>
        </w:tc>
        <w:tc>
          <w:tcPr>
            <w:tcW w:w="6494" w:type="dxa"/>
          </w:tcPr>
          <w:p w14:paraId="3DEC6177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wbudowane diody informacyjne lub wyświetlacz informujący o stanie serwera; minimalnie sygnalizacja (poprawna praca/usterka) dla komponentów serwerów;</w:t>
            </w:r>
          </w:p>
          <w:p w14:paraId="3063EADF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sygnalizacja pracy/zasilania;</w:t>
            </w:r>
          </w:p>
          <w:p w14:paraId="04364249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identyfikacja serwera (włączana zdalnie);</w:t>
            </w:r>
          </w:p>
          <w:p w14:paraId="309992C2" w14:textId="77777777" w:rsidR="00C16E4F" w:rsidRPr="00590A06" w:rsidRDefault="00C16E4F" w:rsidP="000467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zintegrowany z płytą główną serwera kontroler sprzętowy zdalnego zarządzania zgodny z IPMI wersji 2.0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revision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1.1:</w:t>
            </w:r>
          </w:p>
          <w:p w14:paraId="0E9FE4B6" w14:textId="6B267D24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niezależny od systemu operacyjnego sprzętowy kontroler umożliwiający pełne zarządzanie, zdalny restart serwera,</w:t>
            </w:r>
          </w:p>
          <w:p w14:paraId="2715D17E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dedykowana karta LAN 1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Gb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/s RJ-45 służąca do komunikacji wyłącznie z kontrolerem zdalnego zarządzania, z możliwością przeniesienia tej komunikacji na inną kartę sieciową współdzieloną z systemem operacyjnym,</w:t>
            </w:r>
          </w:p>
          <w:p w14:paraId="0B128B2B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wsparcie dla VLAN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tagging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 dostęp poprzez przeglądarkę Web (SSL) i SSH,</w:t>
            </w:r>
          </w:p>
          <w:p w14:paraId="6171B388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textAlignment w:val="baseline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integracja z zewnętrznym systemem uwierzytelniania i uprawniania (LDAP, Active Directory),</w:t>
            </w:r>
          </w:p>
          <w:p w14:paraId="62014A1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mocą i jej zużyciem oraz monitoring zużycia energii,</w:t>
            </w:r>
          </w:p>
          <w:p w14:paraId="66850EFA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zarządzanie alarmami,</w:t>
            </w:r>
          </w:p>
          <w:p w14:paraId="199C81DC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przejęcia konsoli tekstowej,</w:t>
            </w:r>
          </w:p>
          <w:p w14:paraId="242EA420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przekierowanie konsoli graficznej na poziomie sprzętowym oraz możliwość montowania zdalnych napędów i ich obrazów na poziomie sprzętowym (cyfrowy KVM) pełne wsparcie dla technologii HTML5,</w:t>
            </w:r>
          </w:p>
          <w:p w14:paraId="2C5B12E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sprzętowy monitoring serwera, w tym stanu dysków twardych i kontrolera RAID (bez pośrednictwa agentów systemowych),</w:t>
            </w:r>
          </w:p>
          <w:p w14:paraId="3CEFFE81" w14:textId="77777777" w:rsidR="00C16E4F" w:rsidRPr="00590A06" w:rsidRDefault="00C16E4F" w:rsidP="0004670C">
            <w:pPr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 xml:space="preserve">oprogramowanie zarządzające i diagnostyczne producenta serwera umożliwiające konfigurację kontrolera RAID, instalację systemów operacyjnych, zdalne zarządzanie, diagnostykę i przewidywanie awarii w oparciu o informacje dostarczane w ramach zintegrowanego w serwerze systemu umożliwiającego monitoring Systemu i środowiska (m.in. temperatura, dyski, zasilacze, płyta główna, procesory, pamięć operacyjna itd.), kontrola ustawień wentylatorów procesorowych i chłodzących w celu zarządzania </w:t>
            </w: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lastRenderedPageBreak/>
              <w:t>wydajnością, temperaturą systemu oraz poziomem głośności wentylatorów.</w:t>
            </w:r>
          </w:p>
          <w:p w14:paraId="5E03809D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 xml:space="preserve">dedykowana, wbudowana w kartę zarządzającą pamięć </w:t>
            </w:r>
            <w:proofErr w:type="spellStart"/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flash</w:t>
            </w:r>
            <w:proofErr w:type="spellEnd"/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 xml:space="preserve"> o pojemności minimum 16 GB,</w:t>
            </w:r>
          </w:p>
          <w:p w14:paraId="4769FA80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rozwiązanie musi umożliwiać instalację obrazów systemów, własnych narzędzi diagnostycznych w obrębie dostarczonej dedykowanej pamięci (pojemność dostępna dla obrazów własnych – minimum 8,5GB),</w:t>
            </w:r>
          </w:p>
          <w:p w14:paraId="47BBD6D1" w14:textId="77777777" w:rsidR="00C16E4F" w:rsidRPr="00590A06" w:rsidRDefault="00C16E4F" w:rsidP="0004670C">
            <w:pPr>
              <w:numPr>
                <w:ilvl w:val="1"/>
                <w:numId w:val="4"/>
              </w:numPr>
              <w:suppressAutoHyphens/>
              <w:snapToGrid w:val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</w:pPr>
            <w:r w:rsidRPr="00590A06">
              <w:rPr>
                <w:rFonts w:ascii="Century Gothic" w:eastAsia="Times New Roman" w:hAnsi="Century Gothic" w:cstheme="minorHAnsi"/>
                <w:sz w:val="20"/>
                <w:szCs w:val="20"/>
                <w:lang w:val="x-none" w:eastAsia="x-none"/>
              </w:rPr>
              <w:t>możliwość zdalnej naprawy systemu operacyjnego uszkodzonego przez użytkownika, działanie wirusów i szkodliwego oprogramowania,</w:t>
            </w:r>
          </w:p>
          <w:p w14:paraId="0C2CF35C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oprogramowanie wraz z licencjami umożliwiające zarządzanie wieloma serwerami poprzez wbudowane kontrolery. Jeżeli kontrolery zarządzania zainstalowane w serwerach wymagają dodatkowych licencji do współpracy z oprogramowaniem należy je dostarczyć wraz z serwerami.</w:t>
            </w:r>
          </w:p>
          <w:p w14:paraId="3380C553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>Centralna konsola zarządzania cyklem życia serwerów musi umożliwiać: zdalną zmianę konfiguracji, instalacje systemów operacyjnych, monitorowanie stanu pracy komponentów znajdujących się w serwerach, uruchamianie skryptów,</w:t>
            </w:r>
          </w:p>
          <w:p w14:paraId="6E1EBDC4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zasilacze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 o sprawności 94% i efektywnej mocy gwarantującej stabilną pracę przy maksymalnym obciążeniu serwera,</w:t>
            </w:r>
          </w:p>
          <w:p w14:paraId="2C630662" w14:textId="77777777" w:rsidR="00C16E4F" w:rsidRPr="00590A06" w:rsidRDefault="00C16E4F" w:rsidP="0004670C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redundantne wentylatory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hotplug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,</w:t>
            </w:r>
          </w:p>
          <w:p w14:paraId="78F5C37B" w14:textId="34CD6388" w:rsidR="00C16E4F" w:rsidRPr="00590A06" w:rsidRDefault="00C16E4F" w:rsidP="000E3C2A">
            <w:pPr>
              <w:pStyle w:val="Akapitzlist"/>
              <w:numPr>
                <w:ilvl w:val="1"/>
                <w:numId w:val="4"/>
              </w:numPr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obudowa typu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 xml:space="preserve">, wysokość maksimum 1U dostarczona wraz z szynami umożliwiającymi pełne wysunięcie serwera z szafy </w:t>
            </w:r>
            <w:proofErr w:type="spellStart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Rack</w:t>
            </w:r>
            <w:proofErr w:type="spellEnd"/>
            <w:r w:rsidRPr="00590A0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C16E4F" w:rsidRPr="00590A06" w14:paraId="300A2087" w14:textId="467C324F" w:rsidTr="427D8AFC">
        <w:tc>
          <w:tcPr>
            <w:tcW w:w="491" w:type="dxa"/>
          </w:tcPr>
          <w:p w14:paraId="3C466DDC" w14:textId="7A709009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1" w:type="dxa"/>
          </w:tcPr>
          <w:p w14:paraId="039F0C76" w14:textId="1A8A074A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494" w:type="dxa"/>
          </w:tcPr>
          <w:p w14:paraId="07ADC278" w14:textId="5C14784F" w:rsidR="00C16E4F" w:rsidRPr="00590A06" w:rsidRDefault="00C16E4F" w:rsidP="01C3AB4B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producenta 36 miesięcy naprawa </w:t>
            </w:r>
            <w:r w:rsidR="00AB7E2B" w:rsidRPr="00590A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usterki </w:t>
            </w:r>
            <w:r w:rsidR="00DF092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 2 dni kalendarzowych od momentu zgłoszenia przez Zamawiającego.</w:t>
            </w:r>
          </w:p>
        </w:tc>
      </w:tr>
      <w:tr w:rsidR="00C16E4F" w:rsidRPr="00590A06" w14:paraId="705061D5" w14:textId="2B11A95C" w:rsidTr="427D8AFC">
        <w:tc>
          <w:tcPr>
            <w:tcW w:w="491" w:type="dxa"/>
          </w:tcPr>
          <w:p w14:paraId="6DA7C05A" w14:textId="3BBE09FB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41" w:type="dxa"/>
          </w:tcPr>
          <w:p w14:paraId="0F8EB7F5" w14:textId="74F171CD" w:rsidR="00C16E4F" w:rsidRPr="00590A06" w:rsidRDefault="00C16E4F" w:rsidP="009F00CE">
            <w:pPr>
              <w:spacing w:line="25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90A06">
              <w:rPr>
                <w:rFonts w:ascii="Century Gothic" w:hAnsi="Century Gothic"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6494" w:type="dxa"/>
          </w:tcPr>
          <w:p w14:paraId="7133EE78" w14:textId="67784E32" w:rsidR="00C16E4F" w:rsidRPr="00590A06" w:rsidRDefault="603A3CF6" w:rsidP="30FD1301">
            <w:pPr>
              <w:pStyle w:val="Akapitzlist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Linux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Debian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11 – Licencja 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dostarczona przez Zamawiającego</w:t>
            </w:r>
            <w:r w:rsid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Instalacja i konfiguracja systemu </w:t>
            </w:r>
            <w:proofErr w:type="spellStart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Kubernetes</w:t>
            </w:r>
            <w:proofErr w:type="spellEnd"/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4467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zgodnie z posiadanym przez Zamawiającego</w:t>
            </w:r>
            <w:r w:rsidR="0000395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wersjami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– Licencję </w:t>
            </w:r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typu </w:t>
            </w:r>
            <w:proofErr w:type="spellStart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opensource</w:t>
            </w:r>
            <w:proofErr w:type="spellEnd"/>
            <w:r w:rsidR="7C81CC2F"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427D8A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zapewni Wykonawca</w:t>
            </w:r>
            <w:r w:rsidR="00F7624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80E287B" w14:textId="77777777" w:rsidR="00264E63" w:rsidRPr="00590A06" w:rsidRDefault="00264E63" w:rsidP="00AF7EE9">
      <w:pPr>
        <w:rPr>
          <w:rFonts w:ascii="Century Gothic" w:hAnsi="Century Gothic"/>
          <w:b/>
          <w:bCs/>
          <w:sz w:val="20"/>
          <w:szCs w:val="20"/>
        </w:rPr>
      </w:pPr>
    </w:p>
    <w:p w14:paraId="390B15AC" w14:textId="20FE703E" w:rsidR="00D62E8C" w:rsidRPr="00590A06" w:rsidRDefault="00D62E8C" w:rsidP="000E3C2A">
      <w:pPr>
        <w:pStyle w:val="Akapitzlist"/>
        <w:numPr>
          <w:ilvl w:val="0"/>
          <w:numId w:val="21"/>
        </w:numPr>
        <w:ind w:left="426" w:hanging="426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Instalacja i konfiguracja serwerów</w:t>
      </w:r>
    </w:p>
    <w:p w14:paraId="5C24B903" w14:textId="77777777" w:rsidR="000E3C2A" w:rsidRPr="00590A06" w:rsidRDefault="000E3C2A" w:rsidP="000E3C2A">
      <w:pPr>
        <w:pStyle w:val="Akapitzlist"/>
        <w:ind w:left="426"/>
        <w:rPr>
          <w:rFonts w:ascii="Century Gothic" w:hAnsi="Century Gothic"/>
          <w:b/>
          <w:bCs/>
          <w:sz w:val="20"/>
          <w:szCs w:val="20"/>
        </w:rPr>
      </w:pPr>
    </w:p>
    <w:p w14:paraId="521974DF" w14:textId="77777777" w:rsidR="008D2D46" w:rsidRPr="00590A06" w:rsidRDefault="00207DE0" w:rsidP="008D2D46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 ramach</w:t>
      </w:r>
      <w:r w:rsidR="00080EAB" w:rsidRPr="00590A06">
        <w:rPr>
          <w:rFonts w:ascii="Century Gothic" w:hAnsi="Century Gothic"/>
          <w:sz w:val="20"/>
          <w:szCs w:val="20"/>
        </w:rPr>
        <w:t xml:space="preserve"> i</w:t>
      </w:r>
      <w:r w:rsidR="0004670C" w:rsidRPr="00590A06">
        <w:rPr>
          <w:rFonts w:ascii="Century Gothic" w:hAnsi="Century Gothic"/>
          <w:sz w:val="20"/>
          <w:szCs w:val="20"/>
        </w:rPr>
        <w:t>nstalacj</w:t>
      </w:r>
      <w:r w:rsidR="00080EAB" w:rsidRPr="00590A06">
        <w:rPr>
          <w:rFonts w:ascii="Century Gothic" w:hAnsi="Century Gothic"/>
          <w:sz w:val="20"/>
          <w:szCs w:val="20"/>
        </w:rPr>
        <w:t>i</w:t>
      </w:r>
      <w:r w:rsidR="0004670C" w:rsidRPr="00590A06">
        <w:rPr>
          <w:rFonts w:ascii="Century Gothic" w:hAnsi="Century Gothic"/>
          <w:sz w:val="20"/>
          <w:szCs w:val="20"/>
        </w:rPr>
        <w:t xml:space="preserve"> i konfigurac</w:t>
      </w:r>
      <w:r w:rsidR="00080EAB" w:rsidRPr="00590A06">
        <w:rPr>
          <w:rFonts w:ascii="Century Gothic" w:hAnsi="Century Gothic"/>
          <w:sz w:val="20"/>
          <w:szCs w:val="20"/>
        </w:rPr>
        <w:t>ji</w:t>
      </w:r>
      <w:r w:rsidR="0004670C" w:rsidRPr="00590A06">
        <w:rPr>
          <w:rFonts w:ascii="Century Gothic" w:hAnsi="Century Gothic"/>
          <w:sz w:val="20"/>
          <w:szCs w:val="20"/>
        </w:rPr>
        <w:t xml:space="preserve"> serwerów</w:t>
      </w:r>
      <w:r w:rsidR="00080EAB" w:rsidRPr="00590A06">
        <w:rPr>
          <w:rFonts w:ascii="Century Gothic" w:hAnsi="Century Gothic"/>
          <w:sz w:val="20"/>
          <w:szCs w:val="20"/>
        </w:rPr>
        <w:t xml:space="preserve"> do zadań Wykonawcy należy:</w:t>
      </w:r>
    </w:p>
    <w:p w14:paraId="3E7E63CE" w14:textId="39984A26" w:rsidR="00AF6E5F" w:rsidRPr="00590A06" w:rsidRDefault="003928C1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Instalacja Linux </w:t>
      </w:r>
      <w:proofErr w:type="spellStart"/>
      <w:r w:rsidRPr="00590A06">
        <w:rPr>
          <w:rFonts w:ascii="Century Gothic" w:hAnsi="Century Gothic"/>
          <w:sz w:val="20"/>
          <w:szCs w:val="20"/>
        </w:rPr>
        <w:t>Debian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11 – Licencja</w:t>
      </w:r>
      <w:r w:rsidR="000E3C2A" w:rsidRPr="00590A06">
        <w:rPr>
          <w:rFonts w:ascii="Century Gothic" w:hAnsi="Century Gothic"/>
          <w:sz w:val="20"/>
          <w:szCs w:val="20"/>
        </w:rPr>
        <w:t xml:space="preserve"> typu </w:t>
      </w:r>
      <w:proofErr w:type="spellStart"/>
      <w:r w:rsidR="000E3C2A" w:rsidRPr="00590A06">
        <w:rPr>
          <w:rFonts w:ascii="Century Gothic" w:hAnsi="Century Gothic"/>
          <w:sz w:val="20"/>
          <w:szCs w:val="20"/>
        </w:rPr>
        <w:t>opensource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dostarczona przez Zamawiającego</w:t>
      </w:r>
      <w:r w:rsidR="00AF6E5F" w:rsidRPr="00590A06">
        <w:rPr>
          <w:rFonts w:ascii="Century Gothic" w:hAnsi="Century Gothic"/>
          <w:sz w:val="20"/>
          <w:szCs w:val="20"/>
        </w:rPr>
        <w:t>;</w:t>
      </w:r>
    </w:p>
    <w:p w14:paraId="32DEAE44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2E4DCE3E" w14:textId="41245BAF" w:rsidR="00AF6E5F" w:rsidRPr="00590A06" w:rsidRDefault="1C71D94F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 xml:space="preserve">Instalacja i konfiguracja systemu </w:t>
      </w:r>
      <w:proofErr w:type="spellStart"/>
      <w:r w:rsidRPr="427D8AFC">
        <w:rPr>
          <w:rFonts w:ascii="Century Gothic" w:hAnsi="Century Gothic"/>
          <w:sz w:val="20"/>
          <w:szCs w:val="20"/>
        </w:rPr>
        <w:t>Kubernetes</w:t>
      </w:r>
      <w:proofErr w:type="spellEnd"/>
      <w:r w:rsidR="4342497C" w:rsidRPr="427D8AFC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zgodnie z posiadanym</w:t>
      </w:r>
      <w:r w:rsidR="1CDB8B34" w:rsidRPr="427D8AFC">
        <w:rPr>
          <w:rFonts w:ascii="Century Gothic" w:hAnsi="Century Gothic"/>
          <w:sz w:val="20"/>
          <w:szCs w:val="20"/>
        </w:rPr>
        <w:t>i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7718D4F6" w:rsidRPr="427D8AFC">
        <w:rPr>
          <w:rFonts w:ascii="Century Gothic" w:hAnsi="Century Gothic"/>
          <w:sz w:val="20"/>
          <w:szCs w:val="20"/>
        </w:rPr>
        <w:t xml:space="preserve">już przez </w:t>
      </w:r>
      <w:r w:rsidRPr="427D8AFC">
        <w:rPr>
          <w:rFonts w:ascii="Century Gothic" w:hAnsi="Century Gothic"/>
          <w:sz w:val="20"/>
          <w:szCs w:val="20"/>
        </w:rPr>
        <w:t>Zamawiająceg</w:t>
      </w:r>
      <w:r w:rsidR="793D4F20" w:rsidRPr="427D8AFC">
        <w:rPr>
          <w:rFonts w:ascii="Century Gothic" w:hAnsi="Century Gothic"/>
          <w:sz w:val="20"/>
          <w:szCs w:val="20"/>
        </w:rPr>
        <w:t xml:space="preserve">o </w:t>
      </w:r>
      <w:r w:rsidR="7718D4F6" w:rsidRPr="427D8AFC">
        <w:rPr>
          <w:rFonts w:ascii="Century Gothic" w:hAnsi="Century Gothic"/>
          <w:sz w:val="20"/>
          <w:szCs w:val="20"/>
        </w:rPr>
        <w:t>wersjami</w:t>
      </w:r>
      <w:r w:rsidRPr="427D8AFC">
        <w:rPr>
          <w:rFonts w:ascii="Century Gothic" w:hAnsi="Century Gothic"/>
          <w:sz w:val="20"/>
          <w:szCs w:val="20"/>
        </w:rPr>
        <w:t xml:space="preserve"> – Licencję </w:t>
      </w:r>
      <w:r w:rsidR="3DB33AF2" w:rsidRPr="427D8AFC">
        <w:rPr>
          <w:rFonts w:ascii="Century Gothic" w:hAnsi="Century Gothic"/>
          <w:sz w:val="20"/>
          <w:szCs w:val="20"/>
        </w:rPr>
        <w:t xml:space="preserve">typu </w:t>
      </w:r>
      <w:proofErr w:type="spellStart"/>
      <w:r w:rsidR="3DB33AF2" w:rsidRPr="427D8AFC">
        <w:rPr>
          <w:rFonts w:ascii="Century Gothic" w:hAnsi="Century Gothic"/>
          <w:sz w:val="20"/>
          <w:szCs w:val="20"/>
        </w:rPr>
        <w:t>opensource</w:t>
      </w:r>
      <w:proofErr w:type="spellEnd"/>
      <w:r w:rsidR="3DB33AF2" w:rsidRPr="427D8AFC">
        <w:rPr>
          <w:rFonts w:ascii="Century Gothic" w:hAnsi="Century Gothic"/>
          <w:sz w:val="20"/>
          <w:szCs w:val="20"/>
        </w:rPr>
        <w:t xml:space="preserve"> </w:t>
      </w:r>
      <w:r w:rsidRPr="427D8AFC">
        <w:rPr>
          <w:rFonts w:ascii="Century Gothic" w:hAnsi="Century Gothic"/>
          <w:sz w:val="20"/>
          <w:szCs w:val="20"/>
        </w:rPr>
        <w:t>zapewni Wykonawca</w:t>
      </w:r>
      <w:r w:rsidR="140C46D6" w:rsidRPr="427D8AFC">
        <w:rPr>
          <w:rFonts w:ascii="Century Gothic" w:hAnsi="Century Gothic"/>
          <w:sz w:val="20"/>
          <w:szCs w:val="20"/>
        </w:rPr>
        <w:t>;</w:t>
      </w:r>
    </w:p>
    <w:p w14:paraId="021FC8EF" w14:textId="77777777" w:rsidR="00317218" w:rsidRDefault="00317218" w:rsidP="001C1B94">
      <w:pPr>
        <w:pStyle w:val="Akapitzlist"/>
        <w:rPr>
          <w:rFonts w:ascii="Century Gothic" w:hAnsi="Century Gothic"/>
          <w:sz w:val="20"/>
          <w:szCs w:val="20"/>
        </w:rPr>
      </w:pPr>
    </w:p>
    <w:p w14:paraId="79EDDABD" w14:textId="77777777" w:rsidR="00AF6E5F" w:rsidRPr="00590A06" w:rsidRDefault="00AF6E5F" w:rsidP="00F7624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605622F1" w14:textId="35663D63" w:rsidR="0004670C" w:rsidRPr="00590A06" w:rsidRDefault="0004670C" w:rsidP="00F7624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Rozszerzenie istniejącego systemu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o nowe węzły zgodnie</w:t>
      </w:r>
      <w:r w:rsidR="00AF7EE9" w:rsidRPr="00590A06">
        <w:rPr>
          <w:rFonts w:ascii="Century Gothic" w:hAnsi="Century Gothic"/>
          <w:sz w:val="20"/>
          <w:szCs w:val="20"/>
        </w:rPr>
        <w:t xml:space="preserve"> z</w:t>
      </w:r>
      <w:r w:rsidRPr="00590A06">
        <w:rPr>
          <w:rFonts w:ascii="Century Gothic" w:hAnsi="Century Gothic"/>
          <w:sz w:val="20"/>
          <w:szCs w:val="20"/>
        </w:rPr>
        <w:t xml:space="preserve"> dobrymi praktykami instalacji architektury. Poniżej schemat wysokopoziomowej architektury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posiadanej przez zamawiającego:</w:t>
      </w:r>
    </w:p>
    <w:p w14:paraId="186C3C43" w14:textId="77777777" w:rsidR="00317218" w:rsidRDefault="00317218" w:rsidP="00317218">
      <w:pPr>
        <w:pStyle w:val="Akapitzlist"/>
        <w:rPr>
          <w:rFonts w:ascii="Century Gothic" w:hAnsi="Century Gothic"/>
          <w:sz w:val="20"/>
          <w:szCs w:val="20"/>
        </w:rPr>
      </w:pPr>
    </w:p>
    <w:p w14:paraId="08024E6F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34D91B8A" w14:textId="77777777" w:rsidR="008D2D46" w:rsidRPr="00590A06" w:rsidRDefault="008D2D46" w:rsidP="008D2D46">
      <w:pPr>
        <w:pStyle w:val="Akapitzlist"/>
        <w:rPr>
          <w:rFonts w:ascii="Century Gothic" w:hAnsi="Century Gothic"/>
          <w:sz w:val="20"/>
          <w:szCs w:val="20"/>
        </w:rPr>
      </w:pPr>
    </w:p>
    <w:p w14:paraId="638772BB" w14:textId="77777777" w:rsidR="0004670C" w:rsidRPr="00590A06" w:rsidRDefault="0004670C" w:rsidP="00003952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EA9986B" wp14:editId="2821855D">
            <wp:simplePos x="0" y="0"/>
            <wp:positionH relativeFrom="column">
              <wp:posOffset>-213995</wp:posOffset>
            </wp:positionH>
            <wp:positionV relativeFrom="paragraph">
              <wp:posOffset>58420</wp:posOffset>
            </wp:positionV>
            <wp:extent cx="6231255" cy="3369945"/>
            <wp:effectExtent l="0" t="0" r="0" b="1905"/>
            <wp:wrapSquare wrapText="bothSides"/>
            <wp:docPr id="32" name="image11.png">
              <a:extLst xmlns:a="http://schemas.openxmlformats.org/drawingml/2006/main">
                <a:ext uri="{FF2B5EF4-FFF2-40B4-BE49-F238E27FC236}">
                  <a16:creationId xmlns:a16="http://schemas.microsoft.com/office/drawing/2014/main" id="{FC8B0148-24A9-42C9-74C0-D38AA7934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>
                      <a:extLst>
                        <a:ext uri="{FF2B5EF4-FFF2-40B4-BE49-F238E27FC236}">
                          <a16:creationId xmlns:a16="http://schemas.microsoft.com/office/drawing/2014/main" id="{FC8B0148-24A9-42C9-74C0-D38AA79341C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336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D2F178" w14:textId="77777777" w:rsidR="000E3C2A" w:rsidRPr="00590A06" w:rsidRDefault="000E3C2A" w:rsidP="00AF7EE9">
      <w:pPr>
        <w:rPr>
          <w:rFonts w:ascii="Century Gothic" w:hAnsi="Century Gothic"/>
          <w:sz w:val="20"/>
          <w:szCs w:val="20"/>
        </w:rPr>
      </w:pPr>
    </w:p>
    <w:p w14:paraId="5E496173" w14:textId="6E5A5DF2" w:rsidR="0004670C" w:rsidRPr="00590A06" w:rsidRDefault="0004670C" w:rsidP="00AF7EE9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istniejącego klastra </w:t>
      </w:r>
      <w:proofErr w:type="spellStart"/>
      <w:r w:rsidRPr="00590A06">
        <w:rPr>
          <w:rFonts w:ascii="Century Gothic" w:hAnsi="Century Gothic"/>
          <w:sz w:val="20"/>
          <w:szCs w:val="20"/>
        </w:rPr>
        <w:t>Kubernetes</w:t>
      </w:r>
      <w:proofErr w:type="spellEnd"/>
      <w:r w:rsidR="00AF7EE9" w:rsidRPr="00590A06">
        <w:rPr>
          <w:rFonts w:ascii="Century Gothic" w:hAnsi="Century Gothic"/>
          <w:sz w:val="20"/>
          <w:szCs w:val="20"/>
        </w:rPr>
        <w:t xml:space="preserve"> posiadanego przez Zamawiającego</w:t>
      </w:r>
      <w:r w:rsidRPr="00590A06">
        <w:rPr>
          <w:rFonts w:ascii="Century Gothic" w:hAnsi="Century Gothic"/>
          <w:sz w:val="20"/>
          <w:szCs w:val="20"/>
        </w:rPr>
        <w:t xml:space="preserve"> funkcjonują serwery:</w:t>
      </w:r>
    </w:p>
    <w:p w14:paraId="7585E81B" w14:textId="6097A498" w:rsidR="00E172CF" w:rsidRPr="00590A06" w:rsidRDefault="0004670C" w:rsidP="00D62E8C">
      <w:pPr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Dell </w:t>
      </w:r>
      <w:proofErr w:type="spellStart"/>
      <w:r w:rsidRPr="00590A06">
        <w:rPr>
          <w:rFonts w:ascii="Century Gothic" w:hAnsi="Century Gothic"/>
          <w:sz w:val="20"/>
          <w:szCs w:val="20"/>
        </w:rPr>
        <w:t>PowerEdge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R650 6, Intel Xeon Silver 4314 2.4GHz, 16rdzenie/32watki, 10,4GT/s, 24MB </w:t>
      </w:r>
      <w:r w:rsidR="508DF14D" w:rsidRPr="00590A06">
        <w:rPr>
          <w:rFonts w:ascii="Century Gothic" w:hAnsi="Century Gothic"/>
          <w:sz w:val="20"/>
          <w:szCs w:val="20"/>
        </w:rPr>
        <w:t>pamięci p</w:t>
      </w:r>
      <w:r w:rsidR="00317218">
        <w:rPr>
          <w:rFonts w:ascii="Century Gothic" w:hAnsi="Century Gothic"/>
          <w:sz w:val="20"/>
          <w:szCs w:val="20"/>
        </w:rPr>
        <w:t>odręcznej</w:t>
      </w:r>
      <w:r w:rsidRPr="00590A06">
        <w:rPr>
          <w:rFonts w:ascii="Century Gothic" w:hAnsi="Century Gothic"/>
          <w:sz w:val="20"/>
          <w:szCs w:val="20"/>
        </w:rPr>
        <w:t>, Turbo, HT (135W) DDR4-2666</w:t>
      </w:r>
    </w:p>
    <w:p w14:paraId="4D24EFCB" w14:textId="77777777" w:rsidR="000E3C2A" w:rsidRPr="00590A06" w:rsidRDefault="000E3C2A" w:rsidP="00D62E8C">
      <w:pPr>
        <w:rPr>
          <w:rFonts w:ascii="Century Gothic" w:hAnsi="Century Gothic"/>
          <w:sz w:val="20"/>
          <w:szCs w:val="20"/>
        </w:rPr>
      </w:pPr>
    </w:p>
    <w:p w14:paraId="5862F5C1" w14:textId="71776601" w:rsidR="00E172CF" w:rsidRPr="00590A06" w:rsidRDefault="00990F51" w:rsidP="008D2D46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Etapy 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>drożeni</w:t>
      </w:r>
      <w:r w:rsidRPr="00590A06">
        <w:rPr>
          <w:rFonts w:ascii="Century Gothic" w:hAnsi="Century Gothic"/>
          <w:b/>
          <w:bCs/>
          <w:sz w:val="20"/>
          <w:szCs w:val="20"/>
        </w:rPr>
        <w:t>a</w:t>
      </w:r>
    </w:p>
    <w:p w14:paraId="677AE37F" w14:textId="39FD84A1" w:rsidR="00E172CF" w:rsidRPr="00590A06" w:rsidRDefault="00003952" w:rsidP="00E172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etapu wdrożenia </w:t>
      </w:r>
      <w:r w:rsidR="00E172CF" w:rsidRPr="00590A06">
        <w:rPr>
          <w:rFonts w:ascii="Century Gothic" w:hAnsi="Century Gothic"/>
          <w:sz w:val="20"/>
          <w:szCs w:val="20"/>
        </w:rPr>
        <w:t xml:space="preserve">Zamawiający oczekuje </w:t>
      </w:r>
      <w:r w:rsidR="008D2D46" w:rsidRPr="00590A06">
        <w:rPr>
          <w:rFonts w:ascii="Century Gothic" w:hAnsi="Century Gothic"/>
          <w:sz w:val="20"/>
          <w:szCs w:val="20"/>
        </w:rPr>
        <w:t>realizacji przez Wykonawcę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instalacji</w:t>
      </w:r>
      <w:r w:rsidR="003D3EC8">
        <w:rPr>
          <w:rFonts w:ascii="Century Gothic" w:hAnsi="Century Gothic"/>
          <w:sz w:val="20"/>
          <w:szCs w:val="20"/>
        </w:rPr>
        <w:br/>
      </w:r>
      <w:r w:rsidR="008A7176" w:rsidRPr="00590A06">
        <w:rPr>
          <w:rFonts w:ascii="Century Gothic" w:hAnsi="Century Gothic"/>
          <w:sz w:val="20"/>
          <w:szCs w:val="20"/>
        </w:rPr>
        <w:t xml:space="preserve">i konfiguracji serwerów </w:t>
      </w:r>
      <w:r w:rsidR="00E172CF" w:rsidRPr="00590A06">
        <w:rPr>
          <w:rFonts w:ascii="Century Gothic" w:hAnsi="Century Gothic"/>
          <w:sz w:val="20"/>
          <w:szCs w:val="20"/>
        </w:rPr>
        <w:t>obejmujące</w:t>
      </w:r>
      <w:r w:rsidR="003D3EC8">
        <w:rPr>
          <w:rFonts w:ascii="Century Gothic" w:hAnsi="Century Gothic"/>
          <w:sz w:val="20"/>
          <w:szCs w:val="20"/>
        </w:rPr>
        <w:t>j</w:t>
      </w:r>
      <w:r w:rsidR="00E172CF" w:rsidRPr="00590A06">
        <w:rPr>
          <w:rFonts w:ascii="Century Gothic" w:hAnsi="Century Gothic"/>
          <w:sz w:val="20"/>
          <w:szCs w:val="20"/>
        </w:rPr>
        <w:t xml:space="preserve"> przebudowę środowiska serwerowego Zamawiającego </w:t>
      </w:r>
      <w:r w:rsidR="007C23AC" w:rsidRPr="00590A06">
        <w:rPr>
          <w:rFonts w:ascii="Century Gothic" w:hAnsi="Century Gothic"/>
          <w:sz w:val="20"/>
          <w:szCs w:val="20"/>
        </w:rPr>
        <w:t>zgodnie z</w:t>
      </w:r>
      <w:r w:rsidR="00E172CF" w:rsidRPr="00590A06">
        <w:rPr>
          <w:rFonts w:ascii="Century Gothic" w:hAnsi="Century Gothic"/>
          <w:sz w:val="20"/>
          <w:szCs w:val="20"/>
        </w:rPr>
        <w:t xml:space="preserve"> </w:t>
      </w:r>
      <w:r w:rsidR="007C23AC" w:rsidRPr="00590A06">
        <w:rPr>
          <w:rFonts w:ascii="Century Gothic" w:hAnsi="Century Gothic"/>
          <w:sz w:val="20"/>
          <w:szCs w:val="20"/>
        </w:rPr>
        <w:t>punktem</w:t>
      </w:r>
      <w:r w:rsidR="001312CD" w:rsidRPr="00590A06">
        <w:rPr>
          <w:rFonts w:ascii="Century Gothic" w:hAnsi="Century Gothic"/>
          <w:sz w:val="20"/>
          <w:szCs w:val="20"/>
        </w:rPr>
        <w:t xml:space="preserve"> 2</w:t>
      </w:r>
      <w:r w:rsidR="00E172CF" w:rsidRPr="00590A06">
        <w:rPr>
          <w:rFonts w:ascii="Century Gothic" w:hAnsi="Century Gothic"/>
          <w:sz w:val="20"/>
          <w:szCs w:val="20"/>
        </w:rPr>
        <w:t xml:space="preserve"> OPZ</w:t>
      </w:r>
      <w:r w:rsidR="007C23AC" w:rsidRPr="00590A06">
        <w:rPr>
          <w:rFonts w:ascii="Century Gothic" w:hAnsi="Century Gothic"/>
          <w:sz w:val="20"/>
          <w:szCs w:val="20"/>
        </w:rPr>
        <w:t>,</w:t>
      </w:r>
      <w:r w:rsidR="00E172CF" w:rsidRPr="00590A06">
        <w:rPr>
          <w:rFonts w:ascii="Century Gothic" w:hAnsi="Century Gothic"/>
          <w:sz w:val="20"/>
          <w:szCs w:val="20"/>
        </w:rPr>
        <w:t xml:space="preserve"> w terminie </w:t>
      </w:r>
      <w:r w:rsidR="008D2D46" w:rsidRPr="00590A06">
        <w:rPr>
          <w:rFonts w:ascii="Century Gothic" w:hAnsi="Century Gothic"/>
          <w:sz w:val="20"/>
          <w:szCs w:val="20"/>
        </w:rPr>
        <w:t xml:space="preserve">maksymalnie </w:t>
      </w:r>
      <w:r w:rsidR="008A7176" w:rsidRPr="00590A06">
        <w:rPr>
          <w:rFonts w:ascii="Century Gothic" w:hAnsi="Century Gothic"/>
          <w:sz w:val="20"/>
          <w:szCs w:val="20"/>
        </w:rPr>
        <w:t>21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0E172CF" w:rsidRPr="00590A06">
        <w:rPr>
          <w:rFonts w:ascii="Century Gothic" w:hAnsi="Century Gothic"/>
          <w:sz w:val="20"/>
          <w:szCs w:val="20"/>
        </w:rPr>
        <w:t>dni</w:t>
      </w:r>
      <w:r w:rsidR="00AF6E5F" w:rsidRPr="00590A06">
        <w:rPr>
          <w:rFonts w:ascii="Century Gothic" w:hAnsi="Century Gothic"/>
          <w:sz w:val="20"/>
          <w:szCs w:val="20"/>
        </w:rPr>
        <w:t xml:space="preserve"> </w:t>
      </w:r>
      <w:r w:rsidR="0BCB0467" w:rsidRPr="00590A06">
        <w:rPr>
          <w:rFonts w:ascii="Century Gothic" w:hAnsi="Century Gothic"/>
          <w:sz w:val="20"/>
          <w:szCs w:val="20"/>
        </w:rPr>
        <w:t>kalendarzowych</w:t>
      </w:r>
      <w:r w:rsidR="00E172CF" w:rsidRPr="00590A06">
        <w:rPr>
          <w:rFonts w:ascii="Century Gothic" w:hAnsi="Century Gothic"/>
          <w:sz w:val="20"/>
          <w:szCs w:val="20"/>
        </w:rPr>
        <w:t xml:space="preserve">, od dnia dostawy serwerów pod adres wskazany przez Zamawiającego. </w:t>
      </w:r>
    </w:p>
    <w:p w14:paraId="70767F09" w14:textId="202830F1" w:rsidR="00E172CF" w:rsidRPr="00590A06" w:rsidRDefault="003D3EC8" w:rsidP="00E172CF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Instalacja</w:t>
      </w:r>
      <w:r w:rsidR="008A7176" w:rsidRPr="00590A06">
        <w:rPr>
          <w:rFonts w:ascii="Century Gothic" w:hAnsi="Century Gothic"/>
          <w:b/>
          <w:bCs/>
          <w:sz w:val="20"/>
          <w:szCs w:val="20"/>
        </w:rPr>
        <w:t xml:space="preserve"> i konfiguracja serwerów</w:t>
      </w:r>
      <w:r w:rsidR="00E172CF" w:rsidRPr="00590A06">
        <w:rPr>
          <w:rFonts w:ascii="Century Gothic" w:hAnsi="Century Gothic"/>
          <w:b/>
          <w:bCs/>
          <w:sz w:val="20"/>
          <w:szCs w:val="20"/>
        </w:rPr>
        <w:t xml:space="preserve"> musi obejmować poniższe etapy i wymagania: </w:t>
      </w:r>
    </w:p>
    <w:p w14:paraId="0CF47ECC" w14:textId="2F763AB4" w:rsidR="00E172CF" w:rsidRPr="00590A06" w:rsidRDefault="70DF5B33" w:rsidP="00E172CF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Etap 1.</w:t>
      </w:r>
      <w:r w:rsidRPr="427D8AFC">
        <w:rPr>
          <w:rFonts w:ascii="Century Gothic" w:hAnsi="Century Gothic"/>
          <w:sz w:val="20"/>
          <w:szCs w:val="20"/>
        </w:rPr>
        <w:t xml:space="preserve"> Analiza przedwdrożeniowa i </w:t>
      </w:r>
      <w:r w:rsidR="51050B1F" w:rsidRPr="427D8AFC">
        <w:rPr>
          <w:rFonts w:ascii="Century Gothic" w:hAnsi="Century Gothic"/>
          <w:sz w:val="20"/>
          <w:szCs w:val="20"/>
        </w:rPr>
        <w:t>p</w:t>
      </w:r>
      <w:r w:rsidRPr="427D8AFC">
        <w:rPr>
          <w:rFonts w:ascii="Century Gothic" w:hAnsi="Century Gothic"/>
          <w:sz w:val="20"/>
          <w:szCs w:val="20"/>
        </w:rPr>
        <w:t xml:space="preserve">rojekt wdrożenia </w:t>
      </w:r>
    </w:p>
    <w:p w14:paraId="1AB11BC6" w14:textId="1CB6AD51" w:rsidR="00E172CF" w:rsidRPr="00590A06" w:rsidRDefault="70DF5B33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a) Wykonawca wykona analizę przedwdrożeniową infrastruktury Zamawiającego</w:t>
      </w:r>
      <w:r w:rsidR="00117A0A">
        <w:rPr>
          <w:rFonts w:ascii="Century Gothic" w:hAnsi="Century Gothic"/>
          <w:sz w:val="20"/>
          <w:szCs w:val="20"/>
        </w:rPr>
        <w:t>;</w:t>
      </w:r>
    </w:p>
    <w:p w14:paraId="17832F3C" w14:textId="5FFFA57E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b) Na bazie wykonanej analizy oraz wymagań Zamawiającego, Wykonawca przygotuje projekt wdrożenia, który będzie zawierał: </w:t>
      </w:r>
    </w:p>
    <w:p w14:paraId="1EB7BC08" w14:textId="76F1B197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arametry konfiguracyjne serwerów, </w:t>
      </w:r>
    </w:p>
    <w:p w14:paraId="09B55155" w14:textId="04698CCB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117A0A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>chemat fizyczny i logiczny sposobu połączeń serwerów do infrastruktury Zamawiającego (LAN, SAN), na podstawie wytycznych Zamawiającego</w:t>
      </w:r>
      <w:r w:rsidR="007F05FE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FDD5DE" w14:textId="01ED65F4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 xml:space="preserve">iii. </w:t>
      </w:r>
      <w:r w:rsidR="006F618B" w:rsidRPr="00590A06">
        <w:rPr>
          <w:rFonts w:ascii="Century Gothic" w:hAnsi="Century Gothic"/>
          <w:sz w:val="20"/>
          <w:szCs w:val="20"/>
        </w:rPr>
        <w:t xml:space="preserve">założenia </w:t>
      </w:r>
      <w:r w:rsidRPr="00590A06">
        <w:rPr>
          <w:rFonts w:ascii="Century Gothic" w:hAnsi="Century Gothic"/>
          <w:sz w:val="20"/>
          <w:szCs w:val="20"/>
        </w:rPr>
        <w:t>konfiguracyjne</w:t>
      </w:r>
      <w:r w:rsidR="006F618B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 xml:space="preserve">w środowiska Zamawiającego (LAN, SAN) w zakresie podłączenia dostarczanego sprzętu, </w:t>
      </w:r>
    </w:p>
    <w:p w14:paraId="24024AAA" w14:textId="1989C47D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iv. </w:t>
      </w:r>
      <w:r w:rsidR="00117A0A">
        <w:rPr>
          <w:rFonts w:ascii="Century Gothic" w:hAnsi="Century Gothic"/>
          <w:sz w:val="20"/>
          <w:szCs w:val="20"/>
        </w:rPr>
        <w:t>k</w:t>
      </w:r>
      <w:r w:rsidRPr="00590A06">
        <w:rPr>
          <w:rFonts w:ascii="Century Gothic" w:hAnsi="Century Gothic"/>
          <w:sz w:val="20"/>
          <w:szCs w:val="20"/>
        </w:rPr>
        <w:t xml:space="preserve">onfigurację podsystemu dyskowego i sieci, </w:t>
      </w:r>
    </w:p>
    <w:p w14:paraId="06F72B43" w14:textId="0D05CECE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117A0A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odział środowiska na lokalizacje i klastry, </w:t>
      </w:r>
    </w:p>
    <w:p w14:paraId="5343521A" w14:textId="4427CB23" w:rsidR="00E172CF" w:rsidRPr="00590A06" w:rsidRDefault="00E172CF" w:rsidP="00E172CF">
      <w:pPr>
        <w:ind w:left="567"/>
        <w:jc w:val="both"/>
        <w:rPr>
          <w:rFonts w:ascii="Century Gothic" w:hAnsi="Century Gothic"/>
          <w:sz w:val="20"/>
          <w:szCs w:val="20"/>
          <w:lang w:val="en-GB"/>
        </w:rPr>
      </w:pPr>
      <w:r w:rsidRPr="00590A06">
        <w:rPr>
          <w:rFonts w:ascii="Century Gothic" w:hAnsi="Century Gothic"/>
          <w:sz w:val="20"/>
          <w:szCs w:val="20"/>
          <w:lang w:val="en-GB"/>
        </w:rPr>
        <w:t xml:space="preserve">vi. </w:t>
      </w:r>
      <w:proofErr w:type="spellStart"/>
      <w:r w:rsidR="007F05FE">
        <w:rPr>
          <w:rFonts w:ascii="Century Gothic" w:hAnsi="Century Gothic"/>
          <w:sz w:val="20"/>
          <w:szCs w:val="20"/>
          <w:lang w:val="en-GB"/>
        </w:rPr>
        <w:t>m</w:t>
      </w:r>
      <w:r w:rsidRPr="00590A06">
        <w:rPr>
          <w:rFonts w:ascii="Century Gothic" w:hAnsi="Century Gothic"/>
          <w:sz w:val="20"/>
          <w:szCs w:val="20"/>
          <w:lang w:val="en-GB"/>
        </w:rPr>
        <w:t>echanizmy</w:t>
      </w:r>
      <w:proofErr w:type="spellEnd"/>
      <w:r w:rsidRPr="00590A06">
        <w:rPr>
          <w:rFonts w:ascii="Century Gothic" w:hAnsi="Century Gothic"/>
          <w:sz w:val="20"/>
          <w:szCs w:val="20"/>
          <w:lang w:val="en-GB"/>
        </w:rPr>
        <w:t xml:space="preserve"> DR (Disaster Recovery), </w:t>
      </w:r>
    </w:p>
    <w:p w14:paraId="6B696F93" w14:textId="13C76453" w:rsidR="006F618B" w:rsidRDefault="006F618B" w:rsidP="006F618B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Projekt przygotowany przez Wykonawcę będzie podlegał weryfikacji i akceptacji przez Zamawiającego, przed przystąpieniem do realizacji wdrożenia przez Wykonawcę.</w:t>
      </w:r>
      <w:r w:rsidR="0081730D" w:rsidRPr="00590A06">
        <w:rPr>
          <w:rFonts w:ascii="Century Gothic" w:hAnsi="Century Gothic"/>
          <w:sz w:val="20"/>
          <w:szCs w:val="20"/>
        </w:rPr>
        <w:t xml:space="preserve"> </w:t>
      </w:r>
    </w:p>
    <w:p w14:paraId="63607262" w14:textId="77777777" w:rsidR="007F05FE" w:rsidRPr="00590A06" w:rsidRDefault="007F05FE" w:rsidP="006F618B">
      <w:pPr>
        <w:jc w:val="both"/>
        <w:rPr>
          <w:rFonts w:ascii="Century Gothic" w:hAnsi="Century Gothic"/>
          <w:sz w:val="20"/>
          <w:szCs w:val="20"/>
        </w:rPr>
      </w:pPr>
    </w:p>
    <w:p w14:paraId="58B18217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2.</w:t>
      </w:r>
      <w:r w:rsidRPr="00590A06">
        <w:rPr>
          <w:rFonts w:ascii="Century Gothic" w:hAnsi="Century Gothic"/>
          <w:sz w:val="20"/>
          <w:szCs w:val="20"/>
        </w:rPr>
        <w:t xml:space="preserve"> Instalacja i konfiguracja urządzeń oraz oprogramowania do zarządzania serwerami: </w:t>
      </w:r>
    </w:p>
    <w:p w14:paraId="2CD8939C" w14:textId="1E77627D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</w:t>
      </w:r>
      <w:r w:rsidR="007F05FE">
        <w:rPr>
          <w:rFonts w:ascii="Century Gothic" w:hAnsi="Century Gothic"/>
          <w:sz w:val="20"/>
          <w:szCs w:val="20"/>
        </w:rPr>
        <w:t>W</w:t>
      </w:r>
      <w:r w:rsidRPr="00590A06">
        <w:rPr>
          <w:rFonts w:ascii="Century Gothic" w:hAnsi="Century Gothic"/>
          <w:sz w:val="20"/>
          <w:szCs w:val="20"/>
        </w:rPr>
        <w:t>ykonawca wykona usługę instalacji serwerów obejmującą w szczególności montaż serwerów w szafie RACK Zamawiającego, wykonanie wstępnej konfiguracji urządzenia oraz podpięcie okablowania</w:t>
      </w:r>
      <w:r w:rsidR="007F05FE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0BA386B1" w14:textId="6A952075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</w:t>
      </w:r>
      <w:r w:rsidR="0081730D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Wykonawca zainstaluje na dostarczonych serwerach najnowsze dostępne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i rekomendowane przez producenta oprogramowanie układowe (</w:t>
      </w:r>
      <w:proofErr w:type="spellStart"/>
      <w:r w:rsidRPr="00590A06">
        <w:rPr>
          <w:rFonts w:ascii="Century Gothic" w:hAnsi="Century Gothic"/>
          <w:sz w:val="20"/>
          <w:szCs w:val="20"/>
        </w:rPr>
        <w:t>firmware</w:t>
      </w:r>
      <w:proofErr w:type="spellEnd"/>
      <w:r w:rsidRPr="00590A06">
        <w:rPr>
          <w:rFonts w:ascii="Century Gothic" w:hAnsi="Century Gothic"/>
          <w:sz w:val="20"/>
          <w:szCs w:val="20"/>
        </w:rPr>
        <w:t>)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1B72DE90" w14:textId="4ADCB971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 Wykonawca dołączy i odpowiednio skonfiguruje serwery w infrastrukturze LAN i SAN Zamawiającego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20D0FEE0" w14:textId="436D47F7" w:rsidR="00E172CF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 Wykonawca zainstaluje oprogramowanie do zarzadzania serwerami oraz najnowsze aktualizacje do oprogramowania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086FDB94" w14:textId="13473BE2" w:rsidR="0081730D" w:rsidRPr="00590A06" w:rsidRDefault="00E172CF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e) Zadaniem Wykonawcy będzie także przeniesienie 6 (sześciu) serwerów posiadanych obecnie przez Zamawiającego w ramach klastra do innej szafy RACK będącej</w:t>
      </w:r>
      <w:r w:rsidR="007F05FE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>w posiadaniu Zamawiającego, znajdującej się w tej samej lokalizacji. Przeniesienie serwerów Wykonawca zrealizuje zgodnie z wytycznymi Zamawiającego. Przeniesienie musi odbyć się bez przerwania ciągłości działania usług</w:t>
      </w:r>
      <w:r w:rsidR="007F05FE">
        <w:rPr>
          <w:rFonts w:ascii="Century Gothic" w:hAnsi="Century Gothic"/>
          <w:sz w:val="20"/>
          <w:szCs w:val="20"/>
        </w:rPr>
        <w:t>;</w:t>
      </w:r>
    </w:p>
    <w:p w14:paraId="6BD9B18B" w14:textId="5AEB8901" w:rsidR="00E172CF" w:rsidRPr="00590A06" w:rsidRDefault="00C15F5E" w:rsidP="0081730D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f) </w:t>
      </w:r>
      <w:r w:rsidRPr="00590A06">
        <w:rPr>
          <w:rFonts w:ascii="Century Gothic" w:hAnsi="Century Gothic"/>
          <w:sz w:val="20"/>
          <w:szCs w:val="20"/>
        </w:rPr>
        <w:tab/>
      </w:r>
      <w:r w:rsidR="00E172CF" w:rsidRPr="00590A06">
        <w:rPr>
          <w:rFonts w:ascii="Century Gothic" w:hAnsi="Century Gothic"/>
          <w:sz w:val="20"/>
          <w:szCs w:val="20"/>
        </w:rPr>
        <w:t>Zamawiający na potrzeby instalacji i konfiguracji nowych serwerów oraz na potrzeby przeniesienia obecnych serwerów Zamawiającego zapewni wsparcie informacyjne</w:t>
      </w:r>
      <w:r w:rsidR="007F05FE">
        <w:rPr>
          <w:rFonts w:ascii="Century Gothic" w:hAnsi="Century Gothic"/>
          <w:sz w:val="20"/>
          <w:szCs w:val="20"/>
        </w:rPr>
        <w:br/>
      </w:r>
      <w:r w:rsidR="00E172CF" w:rsidRPr="00590A06">
        <w:rPr>
          <w:rFonts w:ascii="Century Gothic" w:hAnsi="Century Gothic"/>
          <w:sz w:val="20"/>
          <w:szCs w:val="20"/>
        </w:rPr>
        <w:t>i sieciowo-konfiguracyjne.</w:t>
      </w:r>
    </w:p>
    <w:p w14:paraId="197D1EC7" w14:textId="77777777" w:rsidR="00E172CF" w:rsidRPr="00590A06" w:rsidRDefault="00E172CF" w:rsidP="00E172CF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701286BE" w14:textId="41C362AB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3.</w:t>
      </w:r>
      <w:r w:rsidRPr="00590A06">
        <w:rPr>
          <w:rFonts w:ascii="Century Gothic" w:hAnsi="Century Gothic"/>
          <w:sz w:val="20"/>
          <w:szCs w:val="20"/>
        </w:rPr>
        <w:t xml:space="preserve"> Testy odbiorcze serwerów i oprogramowania do zarządzania serwerami obejmujące testy uruchomieniowe serwerów. </w:t>
      </w:r>
    </w:p>
    <w:p w14:paraId="7FAD2052" w14:textId="77777777" w:rsidR="00C15F5E" w:rsidRPr="00590A06" w:rsidRDefault="00C15F5E" w:rsidP="00E172CF">
      <w:pPr>
        <w:jc w:val="both"/>
        <w:rPr>
          <w:rFonts w:ascii="Century Gothic" w:hAnsi="Century Gothic"/>
          <w:sz w:val="20"/>
          <w:szCs w:val="20"/>
        </w:rPr>
      </w:pPr>
    </w:p>
    <w:p w14:paraId="11C807AF" w14:textId="77777777" w:rsidR="00E172CF" w:rsidRPr="00590A06" w:rsidRDefault="00E172CF" w:rsidP="00E172CF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Etap 4.</w:t>
      </w:r>
      <w:r w:rsidRPr="00590A06">
        <w:rPr>
          <w:rFonts w:ascii="Century Gothic" w:hAnsi="Century Gothic"/>
          <w:sz w:val="20"/>
          <w:szCs w:val="20"/>
        </w:rPr>
        <w:t xml:space="preserve"> Dokumentacja powykonawcza </w:t>
      </w:r>
    </w:p>
    <w:p w14:paraId="41DB8457" w14:textId="39DEB7E8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a) Po realizacji Wdrożenia Wykonawca przygotuje </w:t>
      </w:r>
      <w:r w:rsidR="00E9488B">
        <w:rPr>
          <w:rFonts w:ascii="Century Gothic" w:hAnsi="Century Gothic"/>
          <w:sz w:val="20"/>
          <w:szCs w:val="20"/>
        </w:rPr>
        <w:t>d</w:t>
      </w:r>
      <w:r w:rsidRPr="00590A06">
        <w:rPr>
          <w:rFonts w:ascii="Century Gothic" w:hAnsi="Century Gothic"/>
          <w:sz w:val="20"/>
          <w:szCs w:val="20"/>
        </w:rPr>
        <w:t xml:space="preserve">okumentację powykonawczą, która będzie zawierała co najmniej: </w:t>
      </w:r>
    </w:p>
    <w:p w14:paraId="1D70C730" w14:textId="662A0EDB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f</w:t>
      </w:r>
      <w:r w:rsidRPr="00590A06">
        <w:rPr>
          <w:rFonts w:ascii="Century Gothic" w:hAnsi="Century Gothic"/>
          <w:sz w:val="20"/>
          <w:szCs w:val="20"/>
        </w:rPr>
        <w:t xml:space="preserve">inalne parametry konfiguracyjne urządzeń oraz loginy i hasła (wdrożeniowe) wszystkich użytkowników, jacy zostali utworzeni we wdrażanych </w:t>
      </w:r>
      <w:r w:rsidR="00E9488B">
        <w:rPr>
          <w:rFonts w:ascii="Century Gothic" w:hAnsi="Century Gothic"/>
          <w:sz w:val="20"/>
          <w:szCs w:val="20"/>
        </w:rPr>
        <w:t>u</w:t>
      </w:r>
      <w:r w:rsidRPr="00590A06">
        <w:rPr>
          <w:rFonts w:ascii="Century Gothic" w:hAnsi="Century Gothic"/>
          <w:sz w:val="20"/>
          <w:szCs w:val="20"/>
        </w:rPr>
        <w:t>rządzeniach (</w:t>
      </w:r>
      <w:r w:rsidR="00E9488B">
        <w:rPr>
          <w:rFonts w:ascii="Century Gothic" w:hAnsi="Century Gothic"/>
          <w:sz w:val="20"/>
          <w:szCs w:val="20"/>
        </w:rPr>
        <w:t>z</w:t>
      </w:r>
      <w:r w:rsidRPr="00590A06">
        <w:rPr>
          <w:rFonts w:ascii="Century Gothic" w:hAnsi="Century Gothic"/>
          <w:sz w:val="20"/>
          <w:szCs w:val="20"/>
        </w:rPr>
        <w:t>gromadzone w oddzielnym załączniku)</w:t>
      </w:r>
      <w:r w:rsidR="007F05FE">
        <w:rPr>
          <w:rFonts w:ascii="Century Gothic" w:hAnsi="Century Gothic"/>
          <w:sz w:val="20"/>
          <w:szCs w:val="20"/>
        </w:rPr>
        <w:t>,</w:t>
      </w:r>
    </w:p>
    <w:p w14:paraId="0A963E27" w14:textId="251EC739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7F05FE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fizycznej infrastruktury środowiska obejmujący w szczególności fizyczną lokalizację i umiejscowienie urządzeń oraz połączenia z infrastrukturą sieci LAN i SAN, </w:t>
      </w:r>
    </w:p>
    <w:p w14:paraId="40DB1D1C" w14:textId="407080FD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iii.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s</w:t>
      </w:r>
      <w:r w:rsidRPr="00590A06">
        <w:rPr>
          <w:rFonts w:ascii="Century Gothic" w:hAnsi="Century Gothic"/>
          <w:sz w:val="20"/>
          <w:szCs w:val="20"/>
        </w:rPr>
        <w:t xml:space="preserve">chemat logicznej infrastruktury środowiska, </w:t>
      </w:r>
    </w:p>
    <w:p w14:paraId="30F884D4" w14:textId="20ECAC82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 xml:space="preserve">iv. </w:t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>rocedury prawidłowej eksploatacji i utrzymania serwerów i środowiska, w tym procedury start/</w:t>
      </w:r>
      <w:proofErr w:type="spellStart"/>
      <w:r w:rsidRPr="00590A06">
        <w:rPr>
          <w:rFonts w:ascii="Century Gothic" w:hAnsi="Century Gothic"/>
          <w:sz w:val="20"/>
          <w:szCs w:val="20"/>
        </w:rPr>
        <w:t>stop’owe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, </w:t>
      </w:r>
    </w:p>
    <w:p w14:paraId="490C81B2" w14:textId="17593E5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backupu konfiguracji środowiska oraz odzyskania konfiguracji po </w:t>
      </w:r>
      <w:r w:rsidR="00C15F5E" w:rsidRPr="00590A06">
        <w:rPr>
          <w:rFonts w:ascii="Century Gothic" w:hAnsi="Century Gothic"/>
          <w:sz w:val="20"/>
          <w:szCs w:val="20"/>
        </w:rPr>
        <w:t>a</w:t>
      </w:r>
      <w:r w:rsidRPr="00590A06">
        <w:rPr>
          <w:rFonts w:ascii="Century Gothic" w:hAnsi="Century Gothic"/>
          <w:sz w:val="20"/>
          <w:szCs w:val="20"/>
        </w:rPr>
        <w:t xml:space="preserve">warii, </w:t>
      </w:r>
    </w:p>
    <w:p w14:paraId="7FD86AD8" w14:textId="0F659604" w:rsidR="00E172CF" w:rsidRPr="00590A06" w:rsidRDefault="00E172CF" w:rsidP="00C15F5E">
      <w:p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vi. 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="00A77D8C">
        <w:rPr>
          <w:rFonts w:ascii="Century Gothic" w:hAnsi="Century Gothic"/>
          <w:sz w:val="20"/>
          <w:szCs w:val="20"/>
        </w:rPr>
        <w:t>p</w:t>
      </w:r>
      <w:r w:rsidRPr="00590A06">
        <w:rPr>
          <w:rFonts w:ascii="Century Gothic" w:hAnsi="Century Gothic"/>
          <w:sz w:val="20"/>
          <w:szCs w:val="20"/>
        </w:rPr>
        <w:t xml:space="preserve">rocedury zgłaszania problemów do serwisu, </w:t>
      </w:r>
    </w:p>
    <w:p w14:paraId="2C87D0DD" w14:textId="7FE33BB6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b) Dokumentacja powykonawcza zostanie sporządzona w języku polskim</w:t>
      </w:r>
      <w:r w:rsidR="00A77D8C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71647371" w14:textId="7A44481A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c)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Dokumentacja powykonawcza zostanie dostarczona</w:t>
      </w:r>
      <w:r w:rsidR="00C15F5E" w:rsidRPr="00590A06">
        <w:rPr>
          <w:rFonts w:ascii="Century Gothic" w:hAnsi="Century Gothic"/>
          <w:sz w:val="20"/>
          <w:szCs w:val="20"/>
        </w:rPr>
        <w:t xml:space="preserve"> Zamawiającemu</w:t>
      </w:r>
      <w:r w:rsidRPr="00590A06">
        <w:rPr>
          <w:rFonts w:ascii="Century Gothic" w:hAnsi="Century Gothic"/>
          <w:sz w:val="20"/>
          <w:szCs w:val="20"/>
        </w:rPr>
        <w:t xml:space="preserve"> w formie elektronicznej</w:t>
      </w:r>
      <w:r w:rsidR="00C15F5E" w:rsidRPr="00590A06">
        <w:rPr>
          <w:rFonts w:ascii="Century Gothic" w:hAnsi="Century Gothic"/>
          <w:sz w:val="20"/>
          <w:szCs w:val="20"/>
        </w:rPr>
        <w:t xml:space="preserve">, </w:t>
      </w:r>
      <w:r w:rsidRPr="00590A06">
        <w:rPr>
          <w:rFonts w:ascii="Century Gothic" w:hAnsi="Century Gothic"/>
          <w:sz w:val="20"/>
          <w:szCs w:val="20"/>
        </w:rPr>
        <w:t>edytowalnej</w:t>
      </w:r>
      <w:r w:rsidR="00A77D8C">
        <w:rPr>
          <w:rFonts w:ascii="Century Gothic" w:hAnsi="Century Gothic"/>
          <w:sz w:val="20"/>
          <w:szCs w:val="20"/>
        </w:rPr>
        <w:t>;</w:t>
      </w:r>
    </w:p>
    <w:p w14:paraId="35ADA8FE" w14:textId="643C0FC2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d)</w:t>
      </w:r>
      <w:r w:rsidR="00C15F5E" w:rsidRPr="00590A06">
        <w:rPr>
          <w:rFonts w:ascii="Century Gothic" w:hAnsi="Century Gothic"/>
          <w:sz w:val="20"/>
          <w:szCs w:val="20"/>
        </w:rPr>
        <w:tab/>
      </w:r>
      <w:r w:rsidRPr="00590A06">
        <w:rPr>
          <w:rFonts w:ascii="Century Gothic" w:hAnsi="Century Gothic"/>
          <w:sz w:val="20"/>
          <w:szCs w:val="20"/>
        </w:rPr>
        <w:t>W przypadku odnoszenia się do dokumentacji zewnętrznej, dokumentacja</w:t>
      </w:r>
      <w:r w:rsidR="00C15F5E" w:rsidRPr="00590A06">
        <w:rPr>
          <w:rFonts w:ascii="Century Gothic" w:hAnsi="Century Gothic"/>
          <w:sz w:val="20"/>
          <w:szCs w:val="20"/>
        </w:rPr>
        <w:t xml:space="preserve"> </w:t>
      </w:r>
      <w:r w:rsidRPr="00590A06">
        <w:rPr>
          <w:rFonts w:ascii="Century Gothic" w:hAnsi="Century Gothic"/>
          <w:sz w:val="20"/>
          <w:szCs w:val="20"/>
        </w:rPr>
        <w:t>powykonawcza musi zawierać precyzyjne wskazanie na miejsce w dokumentacji zewnętrznej</w:t>
      </w:r>
      <w:r w:rsidR="00C15F5E" w:rsidRPr="00590A06">
        <w:rPr>
          <w:rFonts w:ascii="Century Gothic" w:hAnsi="Century Gothic"/>
          <w:sz w:val="20"/>
          <w:szCs w:val="20"/>
        </w:rPr>
        <w:t>,</w:t>
      </w:r>
      <w:r w:rsidRPr="00590A06">
        <w:rPr>
          <w:rFonts w:ascii="Century Gothic" w:hAnsi="Century Gothic"/>
          <w:sz w:val="20"/>
          <w:szCs w:val="20"/>
        </w:rPr>
        <w:t xml:space="preserve"> do której stosowane jest odniesienie</w:t>
      </w:r>
      <w:r w:rsidR="00241550">
        <w:rPr>
          <w:rFonts w:ascii="Century Gothic" w:hAnsi="Century Gothic"/>
          <w:sz w:val="20"/>
          <w:szCs w:val="20"/>
        </w:rPr>
        <w:t>;</w:t>
      </w:r>
      <w:r w:rsidRPr="00590A06">
        <w:rPr>
          <w:rFonts w:ascii="Century Gothic" w:hAnsi="Century Gothic"/>
          <w:sz w:val="20"/>
          <w:szCs w:val="20"/>
        </w:rPr>
        <w:t xml:space="preserve"> </w:t>
      </w:r>
    </w:p>
    <w:p w14:paraId="6238E453" w14:textId="7D8ACE8F" w:rsidR="00E172CF" w:rsidRPr="00590A06" w:rsidRDefault="00E172CF" w:rsidP="00C15F5E">
      <w:p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e) W przypadku odnoszenia się do dokumentacji zewnętrznej, dokumentacja zewnętrzna musi stanowić załącznik do dokumentacji powykonawczej </w:t>
      </w:r>
      <w:r w:rsidR="00C15F5E" w:rsidRPr="00590A06">
        <w:rPr>
          <w:rFonts w:ascii="Century Gothic" w:hAnsi="Century Gothic"/>
          <w:sz w:val="20"/>
          <w:szCs w:val="20"/>
        </w:rPr>
        <w:t>przygotowanej przez Wykonawcę.</w:t>
      </w:r>
    </w:p>
    <w:p w14:paraId="3B8EBE6F" w14:textId="70FDE7E7" w:rsidR="00E172CF" w:rsidRPr="00590A06" w:rsidRDefault="00E172CF" w:rsidP="00E172CF">
      <w:pPr>
        <w:rPr>
          <w:rFonts w:ascii="Century Gothic" w:hAnsi="Century Gothic"/>
          <w:sz w:val="20"/>
          <w:szCs w:val="20"/>
        </w:rPr>
      </w:pPr>
    </w:p>
    <w:p w14:paraId="6E2C7B1E" w14:textId="227ED7BE" w:rsidR="00E172CF" w:rsidRPr="00590A06" w:rsidRDefault="00E172CF" w:rsidP="001312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 xml:space="preserve">Wykonawca zobowiązany jest przedstawić </w:t>
      </w:r>
      <w:r w:rsidR="005901F1">
        <w:rPr>
          <w:rFonts w:ascii="Century Gothic" w:hAnsi="Century Gothic"/>
          <w:b/>
          <w:bCs/>
          <w:sz w:val="20"/>
          <w:szCs w:val="20"/>
        </w:rPr>
        <w:t xml:space="preserve">do akceptacji </w:t>
      </w:r>
      <w:r w:rsidRPr="00590A06">
        <w:rPr>
          <w:rFonts w:ascii="Century Gothic" w:hAnsi="Century Gothic"/>
          <w:b/>
          <w:bCs/>
          <w:sz w:val="20"/>
          <w:szCs w:val="20"/>
        </w:rPr>
        <w:t>Zamawiające</w:t>
      </w:r>
      <w:r w:rsidR="005901F1">
        <w:rPr>
          <w:rFonts w:ascii="Century Gothic" w:hAnsi="Century Gothic"/>
          <w:b/>
          <w:bCs/>
          <w:sz w:val="20"/>
          <w:szCs w:val="20"/>
        </w:rPr>
        <w:t>go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szczegółowy </w:t>
      </w:r>
      <w:r w:rsidR="001312CD" w:rsidRPr="00590A06">
        <w:rPr>
          <w:rFonts w:ascii="Century Gothic" w:hAnsi="Century Gothic"/>
          <w:b/>
          <w:bCs/>
          <w:sz w:val="20"/>
          <w:szCs w:val="20"/>
        </w:rPr>
        <w:t xml:space="preserve">proponowany 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harmonogram realizacji </w:t>
      </w:r>
      <w:r w:rsidR="00B46BA1">
        <w:rPr>
          <w:rFonts w:ascii="Century Gothic" w:hAnsi="Century Gothic"/>
          <w:b/>
          <w:bCs/>
          <w:sz w:val="20"/>
          <w:szCs w:val="20"/>
        </w:rPr>
        <w:t>e</w:t>
      </w:r>
      <w:r w:rsidRPr="00590A06">
        <w:rPr>
          <w:rFonts w:ascii="Century Gothic" w:hAnsi="Century Gothic"/>
          <w:b/>
          <w:bCs/>
          <w:sz w:val="20"/>
          <w:szCs w:val="20"/>
        </w:rPr>
        <w:t>tapów 1-</w:t>
      </w:r>
      <w:r w:rsidR="00241550">
        <w:rPr>
          <w:rFonts w:ascii="Century Gothic" w:hAnsi="Century Gothic"/>
          <w:b/>
          <w:bCs/>
          <w:sz w:val="20"/>
          <w:szCs w:val="20"/>
        </w:rPr>
        <w:t>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opisanych</w:t>
      </w:r>
      <w:r w:rsidR="00364E69" w:rsidRPr="00590A06">
        <w:rPr>
          <w:rFonts w:ascii="Century Gothic" w:hAnsi="Century Gothic"/>
          <w:b/>
          <w:bCs/>
          <w:sz w:val="20"/>
          <w:szCs w:val="20"/>
        </w:rPr>
        <w:t xml:space="preserve"> powyżej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, maksymalnie do </w:t>
      </w:r>
      <w:r w:rsidR="002837C0">
        <w:rPr>
          <w:rFonts w:ascii="Century Gothic" w:hAnsi="Century Gothic"/>
          <w:b/>
          <w:bCs/>
          <w:sz w:val="20"/>
          <w:szCs w:val="20"/>
        </w:rPr>
        <w:t>14</w:t>
      </w:r>
      <w:r w:rsidRPr="00590A06">
        <w:rPr>
          <w:rFonts w:ascii="Century Gothic" w:hAnsi="Century Gothic"/>
          <w:b/>
          <w:bCs/>
          <w:sz w:val="20"/>
          <w:szCs w:val="20"/>
        </w:rPr>
        <w:t xml:space="preserve"> dni od dnia podpisania Umowy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, biorąc pod uwagę </w:t>
      </w:r>
      <w:r w:rsidR="001252F5" w:rsidRPr="00552944">
        <w:rPr>
          <w:rFonts w:ascii="Century Gothic" w:hAnsi="Century Gothic"/>
          <w:b/>
          <w:bCs/>
          <w:sz w:val="20"/>
          <w:szCs w:val="20"/>
        </w:rPr>
        <w:t xml:space="preserve">termin 21 dni </w:t>
      </w:r>
      <w:r w:rsidR="1ED2132A" w:rsidRPr="00552944">
        <w:rPr>
          <w:rFonts w:ascii="Century Gothic" w:hAnsi="Century Gothic"/>
          <w:b/>
          <w:bCs/>
          <w:sz w:val="20"/>
          <w:szCs w:val="20"/>
        </w:rPr>
        <w:t>kalendarzowych</w:t>
      </w:r>
      <w:r w:rsidR="00241550">
        <w:rPr>
          <w:rFonts w:ascii="Century Gothic" w:hAnsi="Century Gothic"/>
          <w:b/>
          <w:bCs/>
          <w:sz w:val="20"/>
          <w:szCs w:val="20"/>
        </w:rPr>
        <w:t xml:space="preserve"> od dnia dostawy serwerów do lokalizacji wskazanej przez </w:t>
      </w:r>
      <w:r w:rsidR="00552944">
        <w:rPr>
          <w:rFonts w:ascii="Century Gothic" w:hAnsi="Century Gothic"/>
          <w:b/>
          <w:bCs/>
          <w:sz w:val="20"/>
          <w:szCs w:val="20"/>
        </w:rPr>
        <w:t>Zamawiającego</w:t>
      </w:r>
      <w:r w:rsidR="00241550">
        <w:rPr>
          <w:rFonts w:ascii="Century Gothic" w:hAnsi="Century Gothic"/>
          <w:b/>
          <w:bCs/>
          <w:sz w:val="20"/>
          <w:szCs w:val="20"/>
        </w:rPr>
        <w:t>,</w:t>
      </w:r>
      <w:r w:rsidR="001252F5" w:rsidRPr="00590A06">
        <w:rPr>
          <w:rFonts w:ascii="Century Gothic" w:hAnsi="Century Gothic"/>
          <w:b/>
          <w:bCs/>
          <w:sz w:val="20"/>
          <w:szCs w:val="20"/>
        </w:rPr>
        <w:t xml:space="preserve"> na realizację całości zadań opisanych w punkcie 2 OPZ </w:t>
      </w:r>
      <w:r w:rsidRPr="00590A06">
        <w:rPr>
          <w:rFonts w:ascii="Century Gothic" w:hAnsi="Century Gothic"/>
          <w:b/>
          <w:bCs/>
          <w:sz w:val="20"/>
          <w:szCs w:val="20"/>
        </w:rPr>
        <w:t>.</w:t>
      </w:r>
    </w:p>
    <w:p w14:paraId="75E8FCBB" w14:textId="77777777" w:rsidR="00AF7EE9" w:rsidRPr="00590A06" w:rsidRDefault="00AF7EE9" w:rsidP="00AF7EE9">
      <w:pPr>
        <w:rPr>
          <w:rFonts w:ascii="Century Gothic" w:hAnsi="Century Gothic"/>
          <w:sz w:val="20"/>
          <w:szCs w:val="20"/>
        </w:rPr>
      </w:pPr>
    </w:p>
    <w:p w14:paraId="17A35C8B" w14:textId="1512D8AA" w:rsidR="0004670C" w:rsidRPr="00590A06" w:rsidRDefault="0029562F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Wymagania ogóle</w:t>
      </w:r>
      <w:r w:rsidR="003E13BC" w:rsidRPr="00590A06">
        <w:rPr>
          <w:rFonts w:ascii="Century Gothic" w:hAnsi="Century Gothic"/>
          <w:b/>
          <w:bCs/>
          <w:sz w:val="20"/>
          <w:szCs w:val="20"/>
        </w:rPr>
        <w:t xml:space="preserve"> dotyczące </w:t>
      </w:r>
      <w:r w:rsidRPr="00590A06">
        <w:rPr>
          <w:rFonts w:ascii="Century Gothic" w:hAnsi="Century Gothic"/>
          <w:b/>
          <w:bCs/>
          <w:sz w:val="20"/>
          <w:szCs w:val="20"/>
        </w:rPr>
        <w:t>serwerów i ich dostawy</w:t>
      </w:r>
    </w:p>
    <w:p w14:paraId="6123CEB6" w14:textId="74314633" w:rsidR="00CB2D9E" w:rsidRPr="00590A06" w:rsidRDefault="688D8F3E" w:rsidP="00CB2D9E">
      <w:pPr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>Dostawa i odbiór serwerów będ</w:t>
      </w:r>
      <w:r w:rsidR="0D4657AC" w:rsidRPr="427D8AFC">
        <w:rPr>
          <w:rFonts w:ascii="Century Gothic" w:hAnsi="Century Gothic"/>
          <w:sz w:val="20"/>
          <w:szCs w:val="20"/>
        </w:rPr>
        <w:t>ą</w:t>
      </w:r>
      <w:r w:rsidRPr="427D8AFC">
        <w:rPr>
          <w:rFonts w:ascii="Century Gothic" w:hAnsi="Century Gothic"/>
          <w:sz w:val="20"/>
          <w:szCs w:val="20"/>
        </w:rPr>
        <w:t xml:space="preserve"> miał</w:t>
      </w:r>
      <w:r w:rsidR="0D4657AC" w:rsidRPr="427D8AFC">
        <w:rPr>
          <w:rFonts w:ascii="Century Gothic" w:hAnsi="Century Gothic"/>
          <w:sz w:val="20"/>
          <w:szCs w:val="20"/>
        </w:rPr>
        <w:t>y</w:t>
      </w:r>
      <w:r w:rsidRPr="427D8AFC">
        <w:rPr>
          <w:rFonts w:ascii="Century Gothic" w:hAnsi="Century Gothic"/>
          <w:sz w:val="20"/>
          <w:szCs w:val="20"/>
        </w:rPr>
        <w:t xml:space="preserve"> miejsce we wskazanej przez Zamawiającego</w:t>
      </w:r>
      <w:r w:rsidR="00B97F00">
        <w:rPr>
          <w:rFonts w:ascii="Century Gothic" w:hAnsi="Century Gothic"/>
          <w:sz w:val="20"/>
          <w:szCs w:val="20"/>
        </w:rPr>
        <w:t>,</w:t>
      </w:r>
      <w:r w:rsidRPr="427D8AFC">
        <w:rPr>
          <w:rFonts w:ascii="Century Gothic" w:hAnsi="Century Gothic"/>
          <w:sz w:val="20"/>
          <w:szCs w:val="20"/>
        </w:rPr>
        <w:t xml:space="preserve"> </w:t>
      </w:r>
      <w:r w:rsidR="0D4657AC" w:rsidRPr="427D8AFC">
        <w:rPr>
          <w:rFonts w:ascii="Century Gothic" w:hAnsi="Century Gothic"/>
          <w:sz w:val="20"/>
          <w:szCs w:val="20"/>
        </w:rPr>
        <w:t xml:space="preserve">jednej </w:t>
      </w:r>
      <w:r w:rsidRPr="427D8AFC">
        <w:rPr>
          <w:rFonts w:ascii="Century Gothic" w:hAnsi="Century Gothic"/>
          <w:sz w:val="20"/>
          <w:szCs w:val="20"/>
        </w:rPr>
        <w:t>kolokacji na terenie Warszawy. Zamawiający poinformuje Wykonawcę o adresie dostawy</w:t>
      </w:r>
      <w:r w:rsidR="00B97F00">
        <w:rPr>
          <w:rFonts w:ascii="Century Gothic" w:hAnsi="Century Gothic"/>
          <w:sz w:val="20"/>
          <w:szCs w:val="20"/>
        </w:rPr>
        <w:br/>
      </w:r>
      <w:r w:rsidR="00B97F00" w:rsidRPr="00590A06">
        <w:rPr>
          <w:rFonts w:ascii="Century Gothic" w:hAnsi="Century Gothic"/>
          <w:sz w:val="20"/>
          <w:szCs w:val="20"/>
        </w:rPr>
        <w:t>po podpisaniu Umowy, w momencie otrzymania od Wykonawcy informacji o planowanej dacie dostawy</w:t>
      </w:r>
      <w:r w:rsidRPr="427D8AFC">
        <w:rPr>
          <w:rFonts w:ascii="Century Gothic" w:hAnsi="Century Gothic"/>
          <w:sz w:val="20"/>
          <w:szCs w:val="20"/>
        </w:rPr>
        <w:t>.</w:t>
      </w:r>
    </w:p>
    <w:p w14:paraId="2F2AE7D6" w14:textId="1F2C5546" w:rsidR="005A2FBE" w:rsidRPr="00590A06" w:rsidRDefault="00CB2D9E" w:rsidP="0004670C">
      <w:pPr>
        <w:jc w:val="both"/>
        <w:rPr>
          <w:rFonts w:ascii="Century Gothic" w:hAnsi="Century Gothic"/>
          <w:sz w:val="20"/>
          <w:szCs w:val="20"/>
        </w:rPr>
      </w:pPr>
      <w:r w:rsidRPr="738C6B52">
        <w:rPr>
          <w:rFonts w:ascii="Century Gothic" w:hAnsi="Century Gothic"/>
          <w:sz w:val="20"/>
          <w:szCs w:val="20"/>
        </w:rPr>
        <w:t>Wykonawca zrealizuje dostawę serwerów pod adres wskazany przez Zamawiającego</w:t>
      </w:r>
      <w:r w:rsidR="00B97F00" w:rsidRPr="738C6B52">
        <w:rPr>
          <w:rFonts w:ascii="Century Gothic" w:hAnsi="Century Gothic"/>
          <w:sz w:val="20"/>
          <w:szCs w:val="20"/>
        </w:rPr>
        <w:t>,</w:t>
      </w:r>
      <w:r>
        <w:br/>
      </w:r>
      <w:r w:rsidRPr="738C6B52">
        <w:rPr>
          <w:rFonts w:ascii="Century Gothic" w:hAnsi="Century Gothic"/>
          <w:sz w:val="20"/>
          <w:szCs w:val="20"/>
        </w:rPr>
        <w:t>w terminie</w:t>
      </w:r>
      <w:r w:rsidR="005A2FBE" w:rsidRPr="738C6B52">
        <w:rPr>
          <w:rFonts w:ascii="Century Gothic" w:hAnsi="Century Gothic"/>
          <w:sz w:val="20"/>
          <w:szCs w:val="20"/>
        </w:rPr>
        <w:t xml:space="preserve"> </w:t>
      </w:r>
      <w:r w:rsidR="00931983" w:rsidRPr="738C6B52">
        <w:rPr>
          <w:rFonts w:ascii="Century Gothic" w:hAnsi="Century Gothic"/>
          <w:sz w:val="20"/>
          <w:szCs w:val="20"/>
        </w:rPr>
        <w:t>maksymalnie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="00103FA4" w:rsidRPr="738C6B52">
        <w:rPr>
          <w:rFonts w:ascii="Century Gothic" w:hAnsi="Century Gothic"/>
          <w:sz w:val="20"/>
          <w:szCs w:val="20"/>
        </w:rPr>
        <w:t>60</w:t>
      </w:r>
      <w:r w:rsidR="00C25C62" w:rsidRPr="738C6B52">
        <w:rPr>
          <w:rFonts w:ascii="Century Gothic" w:hAnsi="Century Gothic"/>
          <w:sz w:val="20"/>
          <w:szCs w:val="20"/>
        </w:rPr>
        <w:t xml:space="preserve"> </w:t>
      </w:r>
      <w:r w:rsidRPr="738C6B52">
        <w:rPr>
          <w:rFonts w:ascii="Century Gothic" w:hAnsi="Century Gothic"/>
          <w:sz w:val="20"/>
          <w:szCs w:val="20"/>
        </w:rPr>
        <w:t>dni</w:t>
      </w:r>
      <w:r w:rsidR="31C28077" w:rsidRPr="738C6B52">
        <w:rPr>
          <w:rFonts w:ascii="Century Gothic" w:hAnsi="Century Gothic"/>
          <w:sz w:val="20"/>
          <w:szCs w:val="20"/>
        </w:rPr>
        <w:t xml:space="preserve"> kalendarzowych</w:t>
      </w:r>
      <w:r w:rsidRPr="738C6B52">
        <w:rPr>
          <w:rFonts w:ascii="Century Gothic" w:hAnsi="Century Gothic"/>
          <w:sz w:val="20"/>
          <w:szCs w:val="20"/>
        </w:rPr>
        <w:t xml:space="preserve">, od dnia podpisania </w:t>
      </w:r>
      <w:r w:rsidR="00B97F00" w:rsidRPr="738C6B52">
        <w:rPr>
          <w:rFonts w:ascii="Century Gothic" w:hAnsi="Century Gothic"/>
          <w:sz w:val="20"/>
          <w:szCs w:val="20"/>
        </w:rPr>
        <w:t>U</w:t>
      </w:r>
      <w:r w:rsidRPr="738C6B52">
        <w:rPr>
          <w:rFonts w:ascii="Century Gothic" w:hAnsi="Century Gothic"/>
          <w:sz w:val="20"/>
          <w:szCs w:val="20"/>
        </w:rPr>
        <w:t>mowy.</w:t>
      </w:r>
    </w:p>
    <w:p w14:paraId="71220BF3" w14:textId="2DCC9941" w:rsidR="0004670C" w:rsidRPr="00590A06" w:rsidRDefault="008B111E" w:rsidP="0004670C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590A06">
        <w:rPr>
          <w:rFonts w:ascii="Century Gothic" w:hAnsi="Century Gothic"/>
          <w:sz w:val="20"/>
          <w:szCs w:val="20"/>
          <w:u w:val="single"/>
        </w:rPr>
        <w:t>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erwery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mus</w:t>
      </w:r>
      <w:r w:rsidR="0004670C" w:rsidRPr="00590A06">
        <w:rPr>
          <w:rFonts w:ascii="Century Gothic" w:hAnsi="Century Gothic"/>
          <w:sz w:val="20"/>
          <w:szCs w:val="20"/>
          <w:u w:val="single"/>
        </w:rPr>
        <w:t xml:space="preserve">zą 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>spełniać poniższe ogólne wymagania</w:t>
      </w:r>
      <w:r w:rsidR="005A2FBE" w:rsidRPr="00590A06">
        <w:rPr>
          <w:rFonts w:ascii="Century Gothic" w:hAnsi="Century Gothic"/>
          <w:sz w:val="20"/>
          <w:szCs w:val="20"/>
          <w:u w:val="single"/>
        </w:rPr>
        <w:t xml:space="preserve"> Zamawiającego</w:t>
      </w:r>
      <w:r w:rsidR="2B93910E" w:rsidRPr="00590A06">
        <w:rPr>
          <w:rFonts w:ascii="Century Gothic" w:hAnsi="Century Gothic"/>
          <w:sz w:val="20"/>
          <w:szCs w:val="20"/>
          <w:u w:val="single"/>
        </w:rPr>
        <w:t xml:space="preserve">: </w:t>
      </w:r>
    </w:p>
    <w:p w14:paraId="42314B3F" w14:textId="62B34634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dostarczone serwery muszą być przeznaczone na rynek polski, dostosowane do funkcjonowania w warunkach polskich i na terytorium Rzeczypospolitej Polskiej. Chodzi zarówno o warunki techniczne, zgodność z polskimi regulacjami prawnymi</w:t>
      </w:r>
      <w:r w:rsidR="00BC577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i obowiązującymi normami, jak i dostępność </w:t>
      </w:r>
      <w:r w:rsidR="00BC5773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78208993" w14:textId="70E57BA9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serwery były fabrycznie nowe (tzn. wyprodukowane nie wcześniej, niż 9 miesięcy przed datą podpisania Umowy). Informacja o dacie produkcji musi być zawarta na urządzeniu lub dostarczona w formie oświadczenia producenta. </w:t>
      </w:r>
    </w:p>
    <w:p w14:paraId="134AB681" w14:textId="737930C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zastrzega sobie prawo sprawdzenia poprzez weryfikację numerów seryjnych u producenta, czy dostarczone serwery spełniają wszystkie wymienione warunki. W przypadku niespełnienia któregokolwiek z wymienionych warunków, Zamawiający zastrzega sobie prawo zwrotu nieprawidłowych serwerów na koszt Wykonawcy, jak również obciążenia Wykonawcy karą umowną za niedotrzymanie warunków Umowy. </w:t>
      </w:r>
    </w:p>
    <w:p w14:paraId="34482E22" w14:textId="1321ABB6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Oferowane serwery w dniu składania ofert nie mogą być przeznaczone przez producenta do wycofania z produkcji lub ze sprzedaży. </w:t>
      </w:r>
    </w:p>
    <w:p w14:paraId="501E9BD4" w14:textId="5675E368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>Wszystkie oferowane urządzenia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14CE6D0" w14:textId="2A433FEE" w:rsidR="0004670C" w:rsidRPr="00590A06" w:rsidRDefault="1C71D94F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427D8AFC">
        <w:rPr>
          <w:rFonts w:ascii="Century Gothic" w:hAnsi="Century Gothic"/>
          <w:sz w:val="20"/>
          <w:szCs w:val="20"/>
        </w:rPr>
        <w:t xml:space="preserve">Jeżeli w okresie pomiędzy </w:t>
      </w:r>
      <w:r w:rsidR="51050B1F" w:rsidRPr="427D8AFC">
        <w:rPr>
          <w:rFonts w:ascii="Century Gothic" w:hAnsi="Century Gothic"/>
          <w:sz w:val="20"/>
          <w:szCs w:val="20"/>
        </w:rPr>
        <w:t>podpisaniem Umowy</w:t>
      </w:r>
      <w:r w:rsidRPr="427D8AFC">
        <w:rPr>
          <w:rFonts w:ascii="Century Gothic" w:hAnsi="Century Gothic"/>
          <w:sz w:val="20"/>
          <w:szCs w:val="20"/>
        </w:rPr>
        <w:t xml:space="preserve">, a dostarczeniem serwerów, jakiekolwiek elementy przedmiotu zamówienia zostaną wycofane z produkcji, bądź z innego powodu nie będą dostępne na rynku, Wykonawca dostarczy elementy odpowiadające im funkcjonalnością, charakteryzujące się nie gorszymi parametrami technicznymi niż serwery wyspecyfikowane przez Zamawiającego w </w:t>
      </w:r>
      <w:r w:rsidR="5E9331E9" w:rsidRPr="427D8AFC">
        <w:rPr>
          <w:rFonts w:ascii="Century Gothic" w:hAnsi="Century Gothic"/>
          <w:sz w:val="20"/>
          <w:szCs w:val="20"/>
        </w:rPr>
        <w:t>OPZ</w:t>
      </w:r>
      <w:r w:rsidRPr="427D8AFC">
        <w:rPr>
          <w:rFonts w:ascii="Century Gothic" w:hAnsi="Century Gothic"/>
          <w:sz w:val="20"/>
          <w:szCs w:val="20"/>
        </w:rPr>
        <w:t xml:space="preserve">. </w:t>
      </w:r>
    </w:p>
    <w:p w14:paraId="3E3F8863" w14:textId="5650C210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powinny zawierać osprzęt wymagany przez producentów oferowanego urządzenia (na przykład: okablowanie, urządzenia zasilające) niezbędny do jego prawidłowego podłączenia do sieci energetycznej Zamawiającego 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26601B1A" w14:textId="57F727F7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4FFC85D1" w14:textId="36EF3DEA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serwery dostarczone w ramach realizacji przedmiotu zamówienia w ramach jednego typu serwera muszą być jednym modelem pochodzącym od jednego producenta. </w:t>
      </w:r>
    </w:p>
    <w:p w14:paraId="25A686CF" w14:textId="4DB242CE" w:rsidR="0004670C" w:rsidRPr="00590A06" w:rsidRDefault="0004670C" w:rsidP="00701BB9">
      <w:pPr>
        <w:pStyle w:val="Akapitzlis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Urządzenia muszą być dostarczone Zamawiającemu w oryginalnych opakowaniach fabrycznych.</w:t>
      </w:r>
    </w:p>
    <w:p w14:paraId="3EE2ABF6" w14:textId="77777777" w:rsidR="00381F5D" w:rsidRPr="00590A06" w:rsidRDefault="00381F5D" w:rsidP="0004670C">
      <w:pPr>
        <w:jc w:val="both"/>
        <w:rPr>
          <w:rFonts w:ascii="Century Gothic" w:hAnsi="Century Gothic"/>
          <w:sz w:val="20"/>
          <w:szCs w:val="20"/>
        </w:rPr>
      </w:pPr>
    </w:p>
    <w:p w14:paraId="72C0A41C" w14:textId="517FA1E3" w:rsidR="0004670C" w:rsidRDefault="2B93910E" w:rsidP="00E172CF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90A06">
        <w:rPr>
          <w:rFonts w:ascii="Century Gothic" w:hAnsi="Century Gothic"/>
          <w:b/>
          <w:bCs/>
          <w:sz w:val="20"/>
          <w:szCs w:val="20"/>
        </w:rPr>
        <w:t>U</w:t>
      </w:r>
      <w:r w:rsidR="0029562F" w:rsidRPr="00590A06">
        <w:rPr>
          <w:rFonts w:ascii="Century Gothic" w:hAnsi="Century Gothic"/>
          <w:b/>
          <w:bCs/>
          <w:sz w:val="20"/>
          <w:szCs w:val="20"/>
        </w:rPr>
        <w:t>sługi gwarancyjne</w:t>
      </w:r>
    </w:p>
    <w:p w14:paraId="3EE7E851" w14:textId="6F175761" w:rsidR="00B46BA1" w:rsidRPr="00B46BA1" w:rsidRDefault="00B46BA1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00B46BA1">
        <w:rPr>
          <w:rFonts w:ascii="Century Gothic" w:hAnsi="Century Gothic"/>
          <w:sz w:val="20"/>
          <w:szCs w:val="20"/>
        </w:rPr>
        <w:t>Zamawiający oczekuje od Wykonawcy zapewnienia dla całości Przedmiotu zamówienia, gwarancji producenta w okresach wskazanych w opisie elementów wyposażenia, a jeżeli Zamawiający nie wskazał inaczej, zapewnienia min. 2-letniej gwarancji producenta. Gwarancja może być wykonywana również przez autoryzowanego partnera producenta.</w:t>
      </w:r>
    </w:p>
    <w:p w14:paraId="61C83A96" w14:textId="3A91BDF5" w:rsidR="00B46BA1" w:rsidRPr="00DC36E9" w:rsidRDefault="001C1B94" w:rsidP="00B46BA1">
      <w:pPr>
        <w:pStyle w:val="Akapitzlist"/>
        <w:numPr>
          <w:ilvl w:val="1"/>
          <w:numId w:val="21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r w:rsidRPr="51A06B48">
        <w:rPr>
          <w:rFonts w:ascii="Century Gothic" w:hAnsi="Century Gothic"/>
          <w:sz w:val="20"/>
          <w:szCs w:val="20"/>
        </w:rPr>
        <w:t xml:space="preserve">Dodatkowo </w:t>
      </w:r>
      <w:r w:rsidR="00B46BA1" w:rsidRPr="51A06B48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DD22F7" w:rsidRPr="51A06B48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="00B46BA1" w:rsidRPr="51A06B48">
        <w:rPr>
          <w:rFonts w:ascii="Century Gothic" w:hAnsi="Century Gothic"/>
          <w:sz w:val="20"/>
          <w:szCs w:val="20"/>
        </w:rPr>
        <w:t xml:space="preserve"> z gwarancją producenta, która zapewni poniższe terminy naprawy:</w:t>
      </w:r>
    </w:p>
    <w:p w14:paraId="4A182508" w14:textId="04313414" w:rsidR="00B46BA1" w:rsidRDefault="00B46BA1" w:rsidP="00B46BA1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Usterki</w:t>
      </w:r>
      <w:r w:rsidRPr="00B46BA1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B46BA1">
        <w:rPr>
          <w:rFonts w:ascii="Century Gothic" w:hAnsi="Century Gothic"/>
          <w:b/>
          <w:bCs/>
          <w:sz w:val="20"/>
          <w:szCs w:val="20"/>
        </w:rPr>
        <w:t xml:space="preserve">2 dni robocze liczone od momentu zgłoszenia przez Zamawiającego </w:t>
      </w:r>
      <w:r w:rsidR="00824B1A" w:rsidRPr="005664F3">
        <w:rPr>
          <w:rFonts w:ascii="Century Gothic" w:hAnsi="Century Gothic"/>
          <w:sz w:val="20"/>
          <w:szCs w:val="20"/>
        </w:rPr>
        <w:t xml:space="preserve">(moment zgłoszenia oznacza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 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producenta/serwis</w:t>
      </w:r>
      <w:r w:rsidR="00824B1A">
        <w:rPr>
          <w:rFonts w:ascii="Century Gothic" w:hAnsi="Century Gothic"/>
          <w:sz w:val="20"/>
          <w:szCs w:val="20"/>
        </w:rPr>
        <w:t>u</w:t>
      </w:r>
      <w:r w:rsidR="00824B1A" w:rsidRPr="005664F3">
        <w:rPr>
          <w:rFonts w:ascii="Century Gothic" w:hAnsi="Century Gothic"/>
          <w:sz w:val="20"/>
          <w:szCs w:val="20"/>
        </w:rPr>
        <w:t xml:space="preserve"> autoryzowanego partnera producenta </w:t>
      </w:r>
      <w:r w:rsidR="00824B1A">
        <w:rPr>
          <w:rFonts w:ascii="Century Gothic" w:hAnsi="Century Gothic"/>
          <w:sz w:val="20"/>
          <w:szCs w:val="20"/>
        </w:rPr>
        <w:t xml:space="preserve">przez Zamawiającego </w:t>
      </w:r>
      <w:r w:rsidR="00824B1A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824B1A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 xml:space="preserve">u </w:t>
      </w:r>
      <w:r w:rsidR="00824B1A" w:rsidRPr="005664F3">
        <w:rPr>
          <w:rFonts w:ascii="Century Gothic" w:hAnsi="Century Gothic"/>
          <w:sz w:val="20"/>
          <w:szCs w:val="20"/>
        </w:rPr>
        <w:t xml:space="preserve">sprzętu); </w:t>
      </w:r>
      <w:r w:rsidRPr="00B46BA1">
        <w:rPr>
          <w:rFonts w:ascii="Century Gothic" w:hAnsi="Century Gothic"/>
          <w:sz w:val="20"/>
          <w:szCs w:val="20"/>
        </w:rPr>
        <w:t xml:space="preserve"> </w:t>
      </w:r>
    </w:p>
    <w:p w14:paraId="3780DF32" w14:textId="77777777" w:rsidR="001E4AAE" w:rsidRDefault="00B46BA1" w:rsidP="001E4AAE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B46BA1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B46BA1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B46BA1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Pr="00B46BA1">
        <w:rPr>
          <w:rFonts w:ascii="Century Gothic" w:hAnsi="Century Gothic"/>
          <w:sz w:val="20"/>
          <w:szCs w:val="20"/>
        </w:rPr>
        <w:t xml:space="preserve"> od momentu zgłoszenia przez Zamawiającego;</w:t>
      </w:r>
    </w:p>
    <w:p w14:paraId="1D6845FB" w14:textId="234F6275" w:rsidR="00B46BA1" w:rsidRPr="001C1B94" w:rsidRDefault="00B46BA1" w:rsidP="001C1B94">
      <w:pPr>
        <w:pStyle w:val="Akapitzlist"/>
        <w:numPr>
          <w:ilvl w:val="2"/>
          <w:numId w:val="23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1C1B94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1C1B94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1C1B94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1C1B9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44517D3C" w14:textId="2EBDB10B" w:rsidR="00B46BA1" w:rsidRPr="0077566A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t>W przypadku braku możliwości skorzystania przez Zamawiającego z naprawy</w:t>
      </w:r>
      <w:r>
        <w:br/>
      </w:r>
      <w:r w:rsidRPr="5FD6B0A0">
        <w:rPr>
          <w:rFonts w:ascii="Century Gothic" w:hAnsi="Century Gothic"/>
          <w:sz w:val="20"/>
          <w:szCs w:val="20"/>
        </w:rPr>
        <w:t>w ramach gwarancji producenta lub autoryzowanego partnera producenta z ich winy, Wykonawca zapewni Zamawiającemu pełną obsługę gwarancyjną w tym pokryje koszty w przypadku konieczności realizacji gwarancji poza terenem RP.</w:t>
      </w:r>
    </w:p>
    <w:p w14:paraId="680E7684" w14:textId="351F6C44" w:rsidR="00B46BA1" w:rsidRPr="00C70621" w:rsidRDefault="00B46BA1" w:rsidP="0077566A">
      <w:pPr>
        <w:pStyle w:val="Akapitzlist"/>
        <w:numPr>
          <w:ilvl w:val="1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5FD6B0A0">
        <w:rPr>
          <w:rFonts w:ascii="Century Gothic" w:hAnsi="Century Gothic"/>
          <w:sz w:val="20"/>
          <w:szCs w:val="20"/>
        </w:rPr>
        <w:t>Wykonawca zobowiązuje się podać Zamawiającemu, najpóźniej w dniu podpisania protokołu odbioru serwerów, a także później przy każdej zmianie tych danych, wszelkie dane niezbędne do skorzystania przez Zamawiającego z gwarancji producenta.</w:t>
      </w:r>
    </w:p>
    <w:p w14:paraId="300E52D4" w14:textId="77777777" w:rsidR="0007077B" w:rsidRPr="00590A06" w:rsidRDefault="0007077B">
      <w:pPr>
        <w:rPr>
          <w:rFonts w:ascii="Century Gothic" w:hAnsi="Century Gothic"/>
          <w:sz w:val="20"/>
          <w:szCs w:val="20"/>
        </w:rPr>
      </w:pPr>
    </w:p>
    <w:p w14:paraId="7A31A073" w14:textId="30316B2C" w:rsidR="00A61153" w:rsidRPr="00590A06" w:rsidRDefault="3E610B7A" w:rsidP="427D8AF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427D8AFC">
        <w:rPr>
          <w:rFonts w:ascii="Century Gothic" w:hAnsi="Century Gothic"/>
          <w:b/>
          <w:bCs/>
          <w:sz w:val="24"/>
          <w:szCs w:val="24"/>
        </w:rPr>
        <w:lastRenderedPageBreak/>
        <w:t xml:space="preserve">Opis Przedmiotu Zamówienia </w:t>
      </w:r>
      <w:r w:rsidR="00317218">
        <w:rPr>
          <w:rFonts w:ascii="Century Gothic" w:hAnsi="Century Gothic"/>
          <w:b/>
          <w:bCs/>
          <w:sz w:val="24"/>
          <w:szCs w:val="24"/>
        </w:rPr>
        <w:t>–</w:t>
      </w:r>
      <w:r w:rsidRPr="427D8AFC">
        <w:rPr>
          <w:rFonts w:ascii="Century Gothic" w:hAnsi="Century Gothic"/>
          <w:b/>
          <w:bCs/>
          <w:sz w:val="24"/>
          <w:szCs w:val="24"/>
        </w:rPr>
        <w:t xml:space="preserve"> Część </w:t>
      </w:r>
      <w:r w:rsidR="00317218">
        <w:rPr>
          <w:rFonts w:ascii="Century Gothic" w:hAnsi="Century Gothic"/>
          <w:b/>
          <w:bCs/>
          <w:sz w:val="24"/>
          <w:szCs w:val="24"/>
        </w:rPr>
        <w:t>2</w:t>
      </w:r>
    </w:p>
    <w:p w14:paraId="645A5AB6" w14:textId="0F990D78" w:rsidR="00086F1E" w:rsidRPr="00590A06" w:rsidRDefault="00AD4CED" w:rsidP="007756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 ramach części drugiej </w:t>
      </w:r>
      <w:r w:rsidR="00BF0762" w:rsidRPr="00590A06">
        <w:rPr>
          <w:rFonts w:ascii="Century Gothic" w:hAnsi="Century Gothic"/>
          <w:sz w:val="20"/>
          <w:szCs w:val="20"/>
        </w:rPr>
        <w:t xml:space="preserve">OPZ </w:t>
      </w:r>
      <w:r w:rsidRPr="00590A06">
        <w:rPr>
          <w:rFonts w:ascii="Century Gothic" w:hAnsi="Century Gothic"/>
          <w:sz w:val="20"/>
          <w:szCs w:val="20"/>
        </w:rPr>
        <w:t xml:space="preserve">Wykonawca zrealizuje zadania polegające na dostawie </w:t>
      </w:r>
      <w:r w:rsidR="00411972" w:rsidRPr="00590A06">
        <w:rPr>
          <w:rFonts w:ascii="Century Gothic" w:hAnsi="Century Gothic"/>
          <w:sz w:val="20"/>
          <w:szCs w:val="20"/>
        </w:rPr>
        <w:t>następujących serwerów, wyposażenia i akcesoriów</w:t>
      </w:r>
      <w:r w:rsidR="00AB7E2B" w:rsidRPr="00590A06">
        <w:rPr>
          <w:rFonts w:ascii="Century Gothic" w:hAnsi="Century Gothic"/>
          <w:sz w:val="20"/>
          <w:szCs w:val="20"/>
        </w:rPr>
        <w:t xml:space="preserve"> IT</w:t>
      </w:r>
      <w:r w:rsidR="005E072A" w:rsidRPr="00590A06">
        <w:rPr>
          <w:rFonts w:ascii="Century Gothic" w:hAnsi="Century Gothic"/>
          <w:sz w:val="20"/>
          <w:szCs w:val="20"/>
        </w:rPr>
        <w:t xml:space="preserve"> na potrzeby Krajowego Instytutu Mediów</w:t>
      </w:r>
      <w:r w:rsidRPr="00590A06">
        <w:rPr>
          <w:rFonts w:ascii="Century Gothic" w:hAnsi="Century Gothic"/>
          <w:sz w:val="20"/>
          <w:szCs w:val="20"/>
        </w:rPr>
        <w:t>:</w:t>
      </w:r>
    </w:p>
    <w:p w14:paraId="1301D599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2 (dwa) Serwery VM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73"/>
        <w:gridCol w:w="6657"/>
      </w:tblGrid>
      <w:tr w:rsidR="000F4F3E" w:rsidRPr="00590A06" w14:paraId="4941A99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7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EE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8C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13D8F3B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4AC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E0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D3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51E9DE6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A22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A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F6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3.40 GHz</w:t>
            </w:r>
          </w:p>
          <w:p w14:paraId="17645C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2.40 GHz</w:t>
            </w:r>
          </w:p>
          <w:p w14:paraId="003B7A5A" w14:textId="3CA102C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721D2F9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</w:t>
            </w:r>
            <w:r w:rsidR="3F89657E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2358</w:t>
            </w:r>
            <w:r w:rsidR="60492E16" w:rsidRPr="156F459E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7572D888" w14:textId="72E94C7A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9" w:history="1">
              <w:r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http://www.cpubenchmark.net</w:t>
              </w:r>
            </w:hyperlink>
            <w:r w:rsidR="061B8890"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 xml:space="preserve"> </w:t>
            </w:r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428887DF" w:rsidRPr="51CAA1A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428887DF" w:rsidRPr="7F6587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-10-2022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stanowiącej Załącznik nr 1 do OPZ.</w:t>
            </w:r>
          </w:p>
        </w:tc>
      </w:tr>
      <w:tr w:rsidR="000F4F3E" w:rsidRPr="00590A06" w14:paraId="28B5CD6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575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B1B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E7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1873232A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4E6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CEB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78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256 GB, w konfiguracji 8 kości po 32GB pracujące z maksymalną częstotliwością obsługiwaną przez zaproponowany procesor, typu RDIMM lub LRDIMM, typu ECC (error-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correcting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jednak nie wolniej niż DDR4-2666</w:t>
            </w:r>
          </w:p>
        </w:tc>
      </w:tr>
      <w:tr w:rsidR="000F4F3E" w:rsidRPr="00590A06" w14:paraId="7274EED4" w14:textId="77777777" w:rsidTr="427D8AFC">
        <w:trPr>
          <w:trHeight w:val="145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C2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68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5A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5344E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cache minimum 4 GB</w:t>
            </w:r>
          </w:p>
          <w:p w14:paraId="15EE55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7362B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2C5921DD" w14:textId="56144BDD" w:rsidR="000F4F3E" w:rsidRPr="00590A06" w:rsidRDefault="000F4F3E" w:rsidP="0031269A">
            <w:pPr>
              <w:spacing w:after="0" w:line="240" w:lineRule="auto"/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0436769D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29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E4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73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o pojemności nie mniejszej niż 480GB zgodne z tabelą zgodnego sprzętu producenta serwera</w:t>
            </w:r>
          </w:p>
        </w:tc>
      </w:tr>
      <w:tr w:rsidR="000F4F3E" w:rsidRPr="00590A06" w14:paraId="283A06D8" w14:textId="77777777" w:rsidTr="427D8AFC">
        <w:trPr>
          <w:trHeight w:val="33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10F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9A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F1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69893F32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47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CA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F52A" w14:textId="60523D7B" w:rsidR="000F4F3E" w:rsidRPr="0013749F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Dwie karty 2x SFP+, 10Gb/s, SFP+, OCP 3.0</w:t>
            </w:r>
            <w:r w:rsidR="0013749F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749F" w:rsidRPr="0013749F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Dwie karty 2 x SFP+, 10Gb/s, SFP+, OCP 3.0 lub alternatywnie jedna karta 2 x SFP+, 10Gb/s, SFP+, OCP 3.0 i jedna karta 2 x SFP+, 10Gb/s, SFP+, PCI Express</w:t>
            </w:r>
          </w:p>
        </w:tc>
      </w:tr>
      <w:tr w:rsidR="000F4F3E" w:rsidRPr="00590A06" w14:paraId="4BBA4CB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53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7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676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334B28D4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23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64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21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2DEC4C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A08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3A4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49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259F319" w14:textId="77777777" w:rsidTr="427D8AFC">
        <w:trPr>
          <w:trHeight w:val="327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A0E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37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61D85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25A4C1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ED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</w:p>
          <w:p w14:paraId="453ED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16DC0935" w14:textId="1BBA193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wyżej opisanego zarządzania. </w:t>
            </w:r>
          </w:p>
        </w:tc>
      </w:tr>
      <w:tr w:rsidR="000F4F3E" w:rsidRPr="00590A06" w14:paraId="14476D8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CC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D4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0D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600W.</w:t>
            </w:r>
          </w:p>
          <w:p w14:paraId="222F867F" w14:textId="7983E6C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Dostarczone kable połączeniowe IEC C13 żeński,</w:t>
            </w:r>
            <w:r w:rsidR="008A709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IEC C14 męski; PVC długość minimum 1,8m; czarny</w:t>
            </w:r>
          </w:p>
        </w:tc>
      </w:tr>
      <w:tr w:rsidR="000F4F3E" w:rsidRPr="00590A06" w14:paraId="6F839E7C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F6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E4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C3E37" w14:textId="5A04AB5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Obudowa umożliwiająca montaż w standardowej szafie typu RACK 19”. Wysokość serwera 1U o głębokości nie większej niż 750.00 mm </w:t>
            </w:r>
            <w:r>
              <w:br/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 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Min. </w:t>
            </w:r>
            <w:r w:rsidR="0031721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O</w:t>
            </w:r>
            <w:r w:rsidR="767F426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siem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2,5-calowych dysków SAS/SATA (dysk twardy/SSD) </w:t>
            </w:r>
          </w:p>
          <w:p w14:paraId="7CEB72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- KANT ramka zabezpieczająca, wyświetlacz LCD nie wymagany</w:t>
            </w:r>
          </w:p>
        </w:tc>
      </w:tr>
      <w:tr w:rsidR="000F4F3E" w:rsidRPr="00590A06" w14:paraId="35A5AFAB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3F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09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6DB5B1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60 miesięcy w miejscu eksploatacji z czasem naprawy następnego dnia roboczego NBD (9x5).</w:t>
            </w:r>
          </w:p>
          <w:p w14:paraId="6E61B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Polski, a wsparcie techniczne producenta będzie obsługiwane  w języku polskim.</w:t>
            </w:r>
          </w:p>
        </w:tc>
      </w:tr>
      <w:tr w:rsidR="000F4F3E" w:rsidRPr="00590A06" w14:paraId="58061222" w14:textId="77777777" w:rsidTr="427D8AFC">
        <w:trPr>
          <w:trHeight w:val="10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08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528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199F5A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8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podanie identyfikatora klienta, modelu serwera lub numeru seryjnego serwera, na dedykowanej przez producenta stronie internetowej.</w:t>
            </w:r>
          </w:p>
        </w:tc>
      </w:tr>
      <w:tr w:rsidR="000F4F3E" w:rsidRPr="00590A06" w14:paraId="4AE943A8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74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A3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308FA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7A70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CF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7.x</w:t>
            </w:r>
          </w:p>
        </w:tc>
      </w:tr>
    </w:tbl>
    <w:p w14:paraId="71D55FBE" w14:textId="7B27C7D2" w:rsidR="000F4F3E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029CBE2" w14:textId="77777777" w:rsidR="00DD22F7" w:rsidRPr="00590A06" w:rsidRDefault="00DD22F7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1C6E27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Server Backup Storage 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50"/>
        <w:gridCol w:w="6580"/>
      </w:tblGrid>
      <w:tr w:rsidR="000F4F3E" w:rsidRPr="00590A06" w14:paraId="4BD6D7C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61C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79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0FE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98D65B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06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A1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5F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8B9B934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4C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7DCD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FCD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Max Turbo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3.00 GHz</w:t>
            </w:r>
          </w:p>
          <w:p w14:paraId="38C5B1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2.20 GHz</w:t>
            </w:r>
          </w:p>
          <w:p w14:paraId="1340A230" w14:textId="30208BF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625C0EA2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 wynik min.: 101</w:t>
            </w:r>
            <w:r w:rsidR="3B1AFFE3" w:rsidRPr="4C9747A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91</w:t>
            </w:r>
          </w:p>
          <w:p w14:paraId="319ACEF3" w14:textId="181CD0D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>
              <w:r w:rsidRPr="00590A06">
                <w:rPr>
                  <w:rFonts w:ascii="Century Gothic" w:eastAsia="Times New Roman" w:hAnsi="Century Gothic" w:cs="Arial"/>
                  <w:color w:val="1155CC"/>
                  <w:sz w:val="20"/>
                  <w:szCs w:val="20"/>
                  <w:u w:val="single"/>
                  <w:lang w:eastAsia="pl-PL"/>
                </w:rPr>
                <w:t>http://www.cpubenchmark.net,stan</w:t>
              </w:r>
            </w:hyperlink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 </w:t>
            </w:r>
            <w:r w:rsidR="0EBE6987" w:rsidRPr="37D5EAD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11-10-2022</w:t>
            </w:r>
            <w:r w:rsidR="3F89657E" w:rsidRPr="38A92F6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SOPZ.</w:t>
            </w:r>
          </w:p>
          <w:p w14:paraId="1B020D02" w14:textId="4CB361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F4F3E" w:rsidRPr="00590A06" w14:paraId="49F86E27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D1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5A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79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Dwuprocesorowa oparta na chipsecie kompatybilnym z dostarczonym procesorem</w:t>
            </w:r>
          </w:p>
        </w:tc>
      </w:tr>
      <w:tr w:rsidR="000F4F3E" w:rsidRPr="00590A06" w14:paraId="7E301E20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9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45E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6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16GB pracujące z maksymalną częstotliwością obsługiwaną przez zaproponowany procesor.</w:t>
            </w:r>
          </w:p>
        </w:tc>
      </w:tr>
      <w:tr w:rsidR="000F4F3E" w:rsidRPr="00590A06" w14:paraId="28594D56" w14:textId="77777777" w:rsidTr="00007337">
        <w:trPr>
          <w:trHeight w:val="1361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A3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9D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F3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Wbudowany sprzętowy kontroler RAID:</w:t>
            </w:r>
          </w:p>
          <w:p w14:paraId="28AD70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0/1/5/6/10/50/60</w:t>
            </w:r>
          </w:p>
          <w:p w14:paraId="20C4AD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12Gb/s SAS, 6Gb/s SAS/SATA, 3Gb/s SAS/SATA</w:t>
            </w:r>
          </w:p>
          <w:p w14:paraId="34407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Wsparcie PCI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Gen. 3</w:t>
            </w:r>
          </w:p>
        </w:tc>
      </w:tr>
      <w:tr w:rsidR="000F4F3E" w:rsidRPr="00590A06" w14:paraId="33CC918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9E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FE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7B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x dysk SSD klasy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enterprise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złącze SATA o pojemności nie mniejszej niż 480GB zgodne z tabelą zgodnego sprzętu producenta serwera, zamontowane w tylnym panelu serwera. </w:t>
            </w:r>
          </w:p>
        </w:tc>
      </w:tr>
      <w:tr w:rsidR="000F4F3E" w:rsidRPr="00590A06" w14:paraId="2C8ECA95" w14:textId="77777777" w:rsidTr="00007337">
        <w:trPr>
          <w:trHeight w:val="234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E1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D6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2F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sztuki wbudowanego interfejsu Gigabit Ethernet (RJ-45).</w:t>
            </w:r>
          </w:p>
        </w:tc>
      </w:tr>
      <w:tr w:rsidR="000F4F3E" w:rsidRPr="00590A06" w14:paraId="3EEEE07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8B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AB5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B58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Dwie karty 2 x SFP+, 10Gb/s, SFP+, OCP 3.0</w:t>
            </w:r>
          </w:p>
        </w:tc>
      </w:tr>
      <w:tr w:rsidR="000F4F3E" w:rsidRPr="00590A06" w14:paraId="07F10AE8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32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F4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10781" w14:textId="77777777" w:rsidR="000F4F3E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3F58B4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Min. 4 porty USB 3.0 na przednim lub tylnym panelu</w:t>
            </w:r>
          </w:p>
          <w:p w14:paraId="2B200F20" w14:textId="637769E2" w:rsidR="003F58B4" w:rsidRPr="003F58B4" w:rsidRDefault="003F58B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Min. 3 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porty USB (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na przednim i/lub tylnym panelu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) w tym min. </w:t>
            </w:r>
            <w:r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>2</w:t>
            </w:r>
            <w:r w:rsidRPr="003F58B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pl-PL"/>
              </w:rPr>
              <w:t xml:space="preserve"> porty USB 3.0</w:t>
            </w:r>
          </w:p>
        </w:tc>
      </w:tr>
      <w:tr w:rsidR="000F4F3E" w:rsidRPr="00590A06" w14:paraId="5FA8E30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16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BF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F93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0A0015DC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B1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3FE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EA5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49B22D02" w14:textId="77777777" w:rsidTr="00007337">
        <w:trPr>
          <w:trHeight w:val="299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35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5A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3CB303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3A8BB5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FFE0" w14:textId="61125455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na:włączenie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2921A0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</w:t>
            </w:r>
          </w:p>
        </w:tc>
      </w:tr>
      <w:tr w:rsidR="000F4F3E" w:rsidRPr="00590A06" w14:paraId="3632EC9F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9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5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3E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Dwa redundantne zasilacze hot-plug AC/DC 230V 60/50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każdy o mocy min. 800W.</w:t>
            </w:r>
          </w:p>
          <w:p w14:paraId="1D03CF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Dostarczone kable połączeniowe IEC C13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żeński,IEC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C14 męski; PVC długość minimum 1,8m; czarny</w:t>
            </w:r>
          </w:p>
        </w:tc>
      </w:tr>
      <w:tr w:rsidR="000F4F3E" w:rsidRPr="00590A06" w14:paraId="16815402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5A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C41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745B" w14:textId="77777777" w:rsidR="005B1392" w:rsidRDefault="000F4F3E" w:rsidP="0031269A">
            <w:pPr>
              <w:spacing w:after="0" w:line="240" w:lineRule="auto"/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Wysokość serwera 2U o głębokości nie większej niż 750.00 mm</w:t>
            </w:r>
          </w:p>
          <w:p w14:paraId="40E0AC54" w14:textId="213C39D6" w:rsidR="000F4F3E" w:rsidRPr="00590A06" w:rsidRDefault="005B139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Wysokość serwera 2U o głębokości nie większej niż 900.00 mm</w:t>
            </w:r>
            <w:r w:rsidR="000F4F3E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24 </w:t>
            </w:r>
            <w:proofErr w:type="spellStart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="000F4F3E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3,5” dysków SAS/SATA</w:t>
            </w:r>
          </w:p>
          <w:p w14:paraId="063FE3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2,5” dysków SAS/SATA</w:t>
            </w:r>
          </w:p>
          <w:p w14:paraId="5C0DBF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 zestawie szyny ruchome umożliwiające zamontowanie serwera w szafie z możliwością wysunięcia go na szynach, z ramieniem na kable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Ramka zabezpieczająca (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bezel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F4F3E" w:rsidRPr="00590A06" w14:paraId="7582614E" w14:textId="77777777" w:rsidTr="00007337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9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4B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 NBD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48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Czas trwania obowiązków gwarancyjnych:  </w:t>
            </w:r>
          </w:p>
          <w:p w14:paraId="41FDD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36 miesięcy. </w:t>
            </w:r>
          </w:p>
          <w:p w14:paraId="42CAB4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musi pochodzić z autoryzowanego kanału dystrybucji producenta i być objęty serwisem producenta na terenie Polski</w:t>
            </w:r>
          </w:p>
        </w:tc>
      </w:tr>
      <w:tr w:rsidR="000F4F3E" w:rsidRPr="00590A06" w14:paraId="2057A7F2" w14:textId="77777777" w:rsidTr="00007337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BF5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8B6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2674D4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AE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zainstalowanych w serwerze urządzeń, realizowany poprzez dedykowaną przez producenta stronę internetową</w:t>
            </w:r>
          </w:p>
        </w:tc>
      </w:tr>
      <w:tr w:rsidR="009B6926" w14:paraId="455FB564" w14:textId="77777777" w:rsidTr="69CCCCB3">
        <w:trPr>
          <w:trHeight w:val="582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7BB5" w14:textId="679C2069" w:rsidR="1018097B" w:rsidRDefault="1018097B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3A7" w14:textId="3AEA6E4F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Wsparcie dla</w:t>
            </w:r>
          </w:p>
          <w:p w14:paraId="1B345D97" w14:textId="1FEB52B6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systemów</w:t>
            </w:r>
          </w:p>
          <w:p w14:paraId="2C16BB36" w14:textId="55575EC1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wirtualizacyjnych</w:t>
            </w:r>
            <w:proofErr w:type="spellEnd"/>
          </w:p>
          <w:p w14:paraId="71425CD4" w14:textId="7C0D7C0B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8968" w14:textId="76A0B83E" w:rsidR="1018097B" w:rsidRDefault="1018097B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Pełne wsparcie dla oprogramowania </w:t>
            </w:r>
            <w:proofErr w:type="spellStart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ESX 7.x</w:t>
            </w:r>
          </w:p>
          <w:p w14:paraId="2B7AD58A" w14:textId="646AC673" w:rsidR="69CCCCB3" w:rsidRDefault="69CCCCB3" w:rsidP="69CCCCB3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DD2B3C6" w14:textId="028314CC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4789FE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1 (</w:t>
      </w: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jeden</w:t>
      </w:r>
      <w:proofErr w:type="spellEnd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en-US" w:eastAsia="pl-PL"/>
        </w:rPr>
        <w:t>) Serwer AD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29"/>
        <w:gridCol w:w="7020"/>
      </w:tblGrid>
      <w:tr w:rsidR="000F4F3E" w:rsidRPr="00590A06" w14:paraId="4F29E92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2BD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C7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98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09840F36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C9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50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2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C415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846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7CD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FF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Procesor do zastosowań serwerowych klasy x86-64.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Processor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Base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Frequency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nie mniej niż 2.10 GHz</w:t>
            </w:r>
          </w:p>
          <w:p w14:paraId="7BC91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musi uzyskiwać w teście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CPU Mark wynik min.: 8100</w:t>
            </w:r>
          </w:p>
          <w:p w14:paraId="6C8BD026" w14:textId="586267C9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punktów (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Average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CPU Mark), wynik zaproponowanego procesora musi znajdować się w tabeli wydajności procesorów, pobranej ze strony </w:t>
            </w:r>
            <w:hyperlink r:id="rId10" w:history="1">
              <w:r w:rsidR="00317218" w:rsidRPr="001B4825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http://www</w:t>
              </w:r>
            </w:hyperlink>
            <w:r w:rsidRPr="427D8AFC">
              <w:rPr>
                <w:rFonts w:ascii="Century Gothic" w:eastAsia="Times New Roman" w:hAnsi="Century Gothic" w:cs="Arial"/>
                <w:color w:val="1155CC"/>
                <w:sz w:val="20"/>
                <w:szCs w:val="20"/>
                <w:u w:val="single"/>
                <w:lang w:eastAsia="pl-PL"/>
              </w:rPr>
              <w:t>.cpubenchmark.net,stan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na dzień </w:t>
            </w:r>
            <w:r w:rsidR="24E1DAE3" w:rsidRPr="5D90279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11-10-2022 </w:t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stanowiącej Załącznik nr 1 do OPZ.</w:t>
            </w:r>
          </w:p>
          <w:p w14:paraId="4ABD2C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669BD33" w14:textId="4B82C658" w:rsidR="000F4F3E" w:rsidRPr="00590A06" w:rsidRDefault="72782D26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Procesor musi być kompatybilny z </w:t>
            </w:r>
            <w:proofErr w:type="spellStart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ESXi</w:t>
            </w:r>
            <w:proofErr w:type="spellEnd"/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7.0 U3</w:t>
            </w:r>
            <w:r w:rsidR="000F4F3E">
              <w:br/>
            </w:r>
            <w:r w:rsidRPr="427D8AF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Zgodnie z tabelką: </w:t>
            </w:r>
            <w:r w:rsidR="000F4F3E">
              <w:br/>
            </w:r>
            <w:hyperlink r:id="rId11">
              <w:r w:rsidR="5F0F1D6D" w:rsidRPr="427D8AFC">
                <w:rPr>
                  <w:rStyle w:val="Hipercze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https://www.vmware.com/resources/compatibility/search.php?deviceCategory=cpu</w:t>
              </w:r>
            </w:hyperlink>
          </w:p>
        </w:tc>
      </w:tr>
      <w:tr w:rsidR="000F4F3E" w:rsidRPr="00590A06" w14:paraId="5E5B317B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85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63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26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Jednoprocesorowa oparta na chipsecie kompatybilnym z dostarczonym procesorem</w:t>
            </w:r>
          </w:p>
        </w:tc>
      </w:tr>
      <w:tr w:rsidR="000F4F3E" w:rsidRPr="00590A06" w14:paraId="70005263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61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B6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C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32 GB, w konfiguracji 2 kości po 16 GB pracujące z maksymalną częstotliwością obsługiwaną przez zaproponowany procesor, typu RDIMM lub LRDIMM</w:t>
            </w:r>
          </w:p>
        </w:tc>
      </w:tr>
      <w:tr w:rsidR="000F4F3E" w:rsidRPr="00590A06" w14:paraId="1DA1D69D" w14:textId="77777777" w:rsidTr="51A06B48">
        <w:trPr>
          <w:trHeight w:val="568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8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4F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76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 wyposażony w sprzętowy kontroler RAID:</w:t>
            </w:r>
          </w:p>
          <w:p w14:paraId="7E0F38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poziomów RAID 0/1</w:t>
            </w:r>
          </w:p>
          <w:p w14:paraId="7E4E51B7" w14:textId="11A7B29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Wymagana obsługa rodzajów dysków 6Gb/s SATA, 3Gb/s SATA</w:t>
            </w:r>
          </w:p>
        </w:tc>
      </w:tr>
      <w:tr w:rsidR="000F4F3E" w:rsidRPr="00590A06" w14:paraId="5C4291D8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05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E74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Dyski SSD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82F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Dwa dyski SSD Enterprise o pojemności nie mniejszej niż 480GB</w:t>
            </w:r>
          </w:p>
        </w:tc>
      </w:tr>
      <w:tr w:rsidR="000F4F3E" w:rsidRPr="0013749F" w14:paraId="2E95EB3C" w14:textId="77777777" w:rsidTr="51A06B48">
        <w:trPr>
          <w:trHeight w:val="149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F7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439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Interfejs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AD8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Wbudowany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Gigabit Ethernet (RJ-45).</w:t>
            </w:r>
          </w:p>
        </w:tc>
      </w:tr>
      <w:tr w:rsidR="000F4F3E" w:rsidRPr="00590A06" w14:paraId="7F0E9550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E1F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25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52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2 porty USB na przednim lub tylnym panelu</w:t>
            </w:r>
          </w:p>
        </w:tc>
      </w:tr>
      <w:tr w:rsidR="000F4F3E" w:rsidRPr="00590A06" w14:paraId="50BC3C7F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32C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670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09D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F4F3E" w:rsidRPr="00590A06" w14:paraId="650BB8D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9BC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C8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Grafika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1F6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Zintegrowana karta graficzna, rozdzielczość min. 1280x1024, wyjście Video na przednim lub tylnym panelu (VGA lub HDMI lub DP).</w:t>
            </w:r>
          </w:p>
        </w:tc>
      </w:tr>
      <w:tr w:rsidR="000F4F3E" w:rsidRPr="00590A06" w14:paraId="1F870609" w14:textId="77777777" w:rsidTr="51A06B48">
        <w:trPr>
          <w:trHeight w:val="304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23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51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Karta</w:t>
            </w:r>
          </w:p>
          <w:p w14:paraId="541BC3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zarządzająca</w:t>
            </w:r>
          </w:p>
          <w:p w14:paraId="482CA3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serwerem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ABFA" w14:textId="1C932C0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Serwer musi być wyposażony w kartę zdalnego zarządzania (konsoli) wyposażoną w dedykowaną kartę sieciową 1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pozwalającą na:</w:t>
            </w:r>
            <w:r w:rsidR="00D04F56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włączenie,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Rozwiązanie sprzętowe, niezależne od systemów operacyjnych, zintegrowane z płytą</w:t>
            </w:r>
            <w:r w:rsidR="006602E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główną lub jako karta zainstalowana w gnieździe dedykowanym/PCI, wyposażone w niezbędne oprogramowanie standardowe zapewniające Zamawiającemu możliwość</w:t>
            </w:r>
          </w:p>
          <w:p w14:paraId="6F796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wyżej opisanego zarządzania. </w:t>
            </w:r>
          </w:p>
        </w:tc>
      </w:tr>
      <w:tr w:rsidR="000F4F3E" w:rsidRPr="00590A06" w14:paraId="08B8BDAE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51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5B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76E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 wystarczające do stabilnej pracy serwera</w:t>
            </w:r>
          </w:p>
          <w:p w14:paraId="081AD70D" w14:textId="7FE21FB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Dostarczone kable połączeniowe IEC C13 żeński</w:t>
            </w:r>
            <w:r w:rsidR="29BEA1B4"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- I</w:t>
            </w:r>
            <w:r w:rsidRPr="51A06B48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EC C14 męski; PVC długość minimum 1,8m; czarny</w:t>
            </w:r>
          </w:p>
        </w:tc>
      </w:tr>
      <w:tr w:rsidR="000F4F3E" w:rsidRPr="00590A06" w14:paraId="653E0411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79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7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201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Obudowa umożliwiająca montaż w standardowej szafie typu RACK 19”. Wysokość serwera 1U o głębokości nie większej niż 40 cm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 x 2,5-calowe dyski SATA</w:t>
            </w:r>
          </w:p>
        </w:tc>
      </w:tr>
      <w:tr w:rsidR="000F4F3E" w:rsidRPr="00590A06" w14:paraId="328CF485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ED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78D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254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Producenta,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-to-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36 miesięcy.</w:t>
            </w:r>
          </w:p>
        </w:tc>
      </w:tr>
      <w:tr w:rsidR="000F4F3E" w:rsidRPr="00590A06" w14:paraId="069F6616" w14:textId="77777777" w:rsidTr="51A06B48">
        <w:trPr>
          <w:trHeight w:val="595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6A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A2E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</w:t>
            </w:r>
          </w:p>
          <w:p w14:paraId="58E2F82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techniczne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44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Dostęp do aktualnych sterowników na dedykowanej przez producenta stronie internetowej.</w:t>
            </w:r>
          </w:p>
        </w:tc>
      </w:tr>
      <w:tr w:rsidR="000F4F3E" w:rsidRPr="00590A06" w14:paraId="0DA5B624" w14:textId="77777777" w:rsidTr="51A06B48"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04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A55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dla</w:t>
            </w:r>
          </w:p>
          <w:p w14:paraId="3DDFE8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systemów</w:t>
            </w:r>
          </w:p>
          <w:p w14:paraId="51FA47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wirtualizacyjnych</w:t>
            </w:r>
            <w:proofErr w:type="spellEnd"/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50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Pełne wsparcie dla oprogramowania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ESX 7.0 U3</w:t>
            </w:r>
          </w:p>
        </w:tc>
      </w:tr>
    </w:tbl>
    <w:p w14:paraId="68DFEE79" w14:textId="5D171EF1" w:rsidR="00411972" w:rsidRDefault="00411972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B0AEE53" w14:textId="4D65B9C6" w:rsidR="009F7F4D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5294AFAE" w14:textId="77777777" w:rsidR="009F7F4D" w:rsidRPr="00590A06" w:rsidRDefault="009F7F4D" w:rsidP="006602E8">
      <w:p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p w14:paraId="7B2B9B52" w14:textId="345BAEF7" w:rsidR="000F4F3E" w:rsidRPr="00590A06" w:rsidRDefault="000F4F3E" w:rsidP="000F4F3E">
      <w:pPr>
        <w:pStyle w:val="Akapitzlist"/>
        <w:numPr>
          <w:ilvl w:val="0"/>
          <w:numId w:val="13"/>
        </w:numPr>
        <w:spacing w:after="24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 xml:space="preserve">Okablowanie i </w:t>
      </w:r>
      <w:proofErr w:type="spellStart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organizery</w:t>
      </w:r>
      <w:proofErr w:type="spellEnd"/>
      <w:r w:rsidRPr="00590A0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okablowania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3EA7E8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90C0" w14:textId="312AE3A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Patch cord kat. 5E 0,25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5A237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5923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69C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2D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BDDC47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16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CA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49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0,25 m</w:t>
            </w:r>
          </w:p>
        </w:tc>
      </w:tr>
      <w:tr w:rsidR="000F4F3E" w:rsidRPr="00590A06" w14:paraId="77C2E42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8D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E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5FE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61637E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74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8A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45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17C9AA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B7D3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052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760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B3F6A6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45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C12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0166" w14:textId="73A100E0" w:rsidR="000F4F3E" w:rsidRPr="00590A06" w:rsidRDefault="030A4C72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965FC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B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AF6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015ED" w14:textId="22928C4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89270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8961300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40"/>
        <w:gridCol w:w="6790"/>
      </w:tblGrid>
      <w:tr w:rsidR="000F4F3E" w:rsidRPr="0013749F" w14:paraId="1A9CAFC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AACF" w14:textId="4179D7F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60 x Patch cord kat. 5E 0,5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metra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0F0489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14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8DC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3E8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46351E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DDF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C0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B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0,5 m</w:t>
            </w:r>
          </w:p>
        </w:tc>
      </w:tr>
      <w:tr w:rsidR="000F4F3E" w:rsidRPr="00590A06" w14:paraId="609C461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40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60B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320744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A8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46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AC0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41B9740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F6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9D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B131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2E01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56D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B8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3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4844DFE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67F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FC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25A5" w14:textId="2C9A9A3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82BD58A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>wyłącznie</w:t>
            </w:r>
            <w:r w:rsidR="72782D26"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54EFDF6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25706FBF" w14:textId="77777777" w:rsidTr="427D8AFC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73B4" w14:textId="6FC7C6E1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</w:tc>
      </w:tr>
      <w:tr w:rsidR="000F4F3E" w:rsidRPr="00590A06" w14:paraId="3DF2F3A5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BC4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BAC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9B3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9BF942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E1A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70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09D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0014FCBE" w14:textId="77777777" w:rsidTr="00FF7C36">
        <w:trPr>
          <w:trHeight w:val="43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C9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66B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F3F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B632BE9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B1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64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DE9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5F03BF3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51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5BD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11B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40522330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D3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DF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7D9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3770497F" w14:textId="77777777" w:rsidTr="427D8AF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BA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3D2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A936" w14:textId="1BF87AF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E5A2A1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9C04E8C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32C720C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40A8" w14:textId="58A7580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30 x Patch cord kat. 5E 1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4EBD844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6C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B4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AE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D597D5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90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D5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A9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</w:t>
            </w:r>
          </w:p>
        </w:tc>
      </w:tr>
      <w:tr w:rsidR="000F4F3E" w:rsidRPr="00590A06" w14:paraId="5A08D5AA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96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86A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E51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1C2546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CF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742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DE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0FF114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8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DA4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33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F1C57F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2F0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18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26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4DEA92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E3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4C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0B4F" w14:textId="09C8AFB1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3EA1F02F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B04A4DB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5F473AD3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2E8A" w14:textId="4FFB39A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10A9C07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908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EA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D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976228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36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7DF1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BB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252D4C6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6E3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A76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DC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4C4246F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32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81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BC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29BC58A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65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1F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EA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26BBF9FF" w14:textId="77777777" w:rsidTr="6255AEDA">
        <w:trPr>
          <w:trHeight w:val="4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1C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FF4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6E3E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7135D037" w14:textId="77777777" w:rsidTr="6255AEDA">
        <w:trPr>
          <w:trHeight w:val="23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26B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38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0FD3" w14:textId="2BB8CED6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2BA0A849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3881C185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7C92FAFE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E8C0" w14:textId="4F6EBD75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80 x Patch cord kat. 5E 2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8D1706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3DC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CFF3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BD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03F2E3F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40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95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BB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</w:tr>
      <w:tr w:rsidR="000F4F3E" w:rsidRPr="00590A06" w14:paraId="35E4050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3D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3DE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68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2227FA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2F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478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7B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6C69C35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27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4BE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37D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32CCEE68" w14:textId="77777777" w:rsidTr="00FF7C36">
        <w:trPr>
          <w:trHeight w:val="2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6F6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2A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19DC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306DD868" w14:textId="77777777" w:rsidTr="6255AEDA">
        <w:trPr>
          <w:trHeight w:val="46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CB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EE3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0A2B" w14:textId="01DE8630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479AC4B0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0113DDE2" w14:textId="69C7962B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4B5505EE" w14:textId="77777777" w:rsidTr="6255AEDA">
        <w:trPr>
          <w:trHeight w:val="456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E13E" w14:textId="5D6D8C2C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7B3BD21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4AF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8E7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4A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AC2223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8D4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6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3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4DEA78D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D1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5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A6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25BF5FA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179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DD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C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3FE97F2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38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5E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279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1E66A403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EF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2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F3A3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640C693E" w14:textId="77777777" w:rsidTr="6255AEDA">
        <w:trPr>
          <w:trHeight w:val="49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EBA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39D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BD4A" w14:textId="66CF582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BB27E3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4B2E538D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13749F" w14:paraId="2C211106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834DE" w14:textId="1C908E6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Patch cord kat. 5E 3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metry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 </w:t>
            </w:r>
          </w:p>
        </w:tc>
      </w:tr>
      <w:tr w:rsidR="000F4F3E" w:rsidRPr="00590A06" w14:paraId="3B4AD7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ED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0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B76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7FC1F1F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C2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74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FF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</w:t>
            </w:r>
          </w:p>
        </w:tc>
      </w:tr>
      <w:tr w:rsidR="000F4F3E" w:rsidRPr="00590A06" w14:paraId="5D9B07B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77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3E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261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2E98AF3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E7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341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5F1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29C6F8F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6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A0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07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0083E6B4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CA2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A4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A251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59388370" w14:textId="77777777" w:rsidTr="6255AEDA">
        <w:trPr>
          <w:trHeight w:val="40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642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FA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252A" w14:textId="2479486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1534F66C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68174EF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7"/>
        <w:gridCol w:w="6793"/>
      </w:tblGrid>
      <w:tr w:rsidR="000F4F3E" w:rsidRPr="00590A06" w14:paraId="76ECAF99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DCBA" w14:textId="3F6DEF6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09B6B65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6D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3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1DA0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537B128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A8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FD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B0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232907E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6E8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4F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5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005E9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026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39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18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7B368C3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2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4B2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4D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6B0B96D8" w14:textId="77777777" w:rsidTr="6255AEDA">
        <w:trPr>
          <w:trHeight w:val="3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F7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4D1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BBF6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Szary</w:t>
            </w:r>
          </w:p>
        </w:tc>
      </w:tr>
      <w:tr w:rsidR="000F4F3E" w:rsidRPr="00590A06" w14:paraId="2D504637" w14:textId="77777777" w:rsidTr="6255AEDA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CB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61F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688F0" w14:textId="081EDD3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dopuszczone są </w:t>
            </w:r>
            <w:r w:rsidR="5D3609E2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7BA27C73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33"/>
        <w:gridCol w:w="6797"/>
      </w:tblGrid>
      <w:tr w:rsidR="000F4F3E" w:rsidRPr="00590A06" w14:paraId="7E87F47F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4B21" w14:textId="14083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15 x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kat. 5E 5 metrów. </w:t>
            </w:r>
          </w:p>
        </w:tc>
      </w:tr>
      <w:tr w:rsidR="000F4F3E" w:rsidRPr="00590A06" w14:paraId="1705BDF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9F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4D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B5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B8EA2BC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88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17CB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D2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</w:t>
            </w:r>
          </w:p>
        </w:tc>
      </w:tr>
      <w:tr w:rsidR="000F4F3E" w:rsidRPr="00590A06" w14:paraId="1DEE09C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FE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ADC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D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Patch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Cord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U/UTP</w:t>
            </w:r>
          </w:p>
        </w:tc>
      </w:tr>
      <w:tr w:rsidR="000F4F3E" w:rsidRPr="00590A06" w14:paraId="58ED159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0A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D2B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Kategoria Ethernet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5F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5e</w:t>
            </w:r>
          </w:p>
        </w:tc>
      </w:tr>
      <w:tr w:rsidR="000F4F3E" w:rsidRPr="00590A06" w14:paraId="5D7D1647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25C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F3C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Średnica żyły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228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26AWG</w:t>
            </w:r>
          </w:p>
        </w:tc>
      </w:tr>
      <w:tr w:rsidR="000F4F3E" w:rsidRPr="00590A06" w14:paraId="750AAF62" w14:textId="77777777" w:rsidTr="6255AEDA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9CC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4E5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90CBD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Niebieski</w:t>
            </w:r>
          </w:p>
        </w:tc>
      </w:tr>
      <w:tr w:rsidR="000F4F3E" w:rsidRPr="00590A06" w14:paraId="1FCCEA01" w14:textId="77777777" w:rsidTr="6255AEDA">
        <w:trPr>
          <w:trHeight w:val="36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745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A6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32FC" w14:textId="469235C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dopuszczone są </w:t>
            </w:r>
            <w:r w:rsidR="09165338" w:rsidRPr="69CCCCB3">
              <w:rPr>
                <w:rFonts w:ascii="Century Gothic" w:eastAsia="Century Gothic" w:hAnsi="Century Gothic" w:cs="Century Gothic"/>
                <w:color w:val="000000" w:themeColor="text1"/>
                <w:sz w:val="19"/>
                <w:szCs w:val="19"/>
              </w:rPr>
              <w:t xml:space="preserve">wyłącznie  </w:t>
            </w:r>
            <w:r w:rsidRPr="69CCCCB3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rozwiązania producentów obsługujące 25 lat gwarancji systemowej</w:t>
            </w:r>
          </w:p>
        </w:tc>
      </w:tr>
    </w:tbl>
    <w:p w14:paraId="1339F6E4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6371"/>
      </w:tblGrid>
      <w:tr w:rsidR="000F4F3E" w:rsidRPr="0013749F" w14:paraId="5F443636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4A18" w14:textId="177D468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4 x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’’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rack mounting set (bolt, nut, washer), 50 pcs set.</w:t>
            </w:r>
          </w:p>
        </w:tc>
      </w:tr>
      <w:tr w:rsidR="000F4F3E" w:rsidRPr="00590A06" w14:paraId="2A0E2801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97F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3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4B8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23BADD22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73B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247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F5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 montażowa do szaf 19</w:t>
            </w:r>
          </w:p>
        </w:tc>
      </w:tr>
      <w:tr w:rsidR="000F4F3E" w:rsidRPr="00590A06" w14:paraId="0C6740A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22B4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33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828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Śruba, nakrętka w koszyku pod otwory kwadratowe, podkładka</w:t>
            </w:r>
          </w:p>
        </w:tc>
      </w:tr>
      <w:tr w:rsidR="000F4F3E" w:rsidRPr="00590A06" w14:paraId="13F5A61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DE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9D6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Pakowanie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EB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50 zestawów w paczce</w:t>
            </w:r>
          </w:p>
        </w:tc>
      </w:tr>
    </w:tbl>
    <w:p w14:paraId="51F15C74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08"/>
        <w:gridCol w:w="6722"/>
      </w:tblGrid>
      <w:tr w:rsidR="000F4F3E" w:rsidRPr="00590A06" w14:paraId="1E06B23A" w14:textId="77777777" w:rsidTr="6255AEDA">
        <w:trPr>
          <w:trHeight w:val="471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4AC67" w14:textId="2FABD29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 x Organizator kabli RACK 19</w:t>
            </w:r>
            <w:r w:rsidR="00317218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1U grzebieniowy zamykany metalowy czarny z przepustami. </w:t>
            </w:r>
          </w:p>
        </w:tc>
      </w:tr>
      <w:tr w:rsidR="000F4F3E" w:rsidRPr="00590A06" w14:paraId="42E34E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27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17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912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6059FEF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01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AA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0A5CE" w14:textId="6DBA9B1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Organizator kabli RACK 19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1U grzebieniowy zamykany metalowy czarny z przepustami</w:t>
            </w:r>
          </w:p>
        </w:tc>
      </w:tr>
      <w:tr w:rsidR="000F4F3E" w:rsidRPr="00590A06" w14:paraId="18AB1D79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74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B8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F9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Organizer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osłona maskująca, komplet śrub do przykręcenia w szafie RACK</w:t>
            </w:r>
          </w:p>
        </w:tc>
      </w:tr>
      <w:tr w:rsidR="000F4F3E" w:rsidRPr="00590A06" w14:paraId="69323374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58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D14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FC2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Szerokość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RACK 19”, wysokość 1U</w:t>
            </w:r>
          </w:p>
        </w:tc>
      </w:tr>
    </w:tbl>
    <w:p w14:paraId="45ECCD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50"/>
        <w:gridCol w:w="6780"/>
      </w:tblGrid>
      <w:tr w:rsidR="000F4F3E" w:rsidRPr="00590A06" w14:paraId="5AE707DC" w14:textId="77777777" w:rsidTr="6255AEDA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9703" w14:textId="1D2F952E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 x PDU (zarządzanie zasilaniem)  Listwa PDU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Switched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Metered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by </w:t>
            </w: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Outlet</w:t>
            </w:r>
            <w:proofErr w:type="spellEnd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F4F3E" w:rsidRPr="00590A06" w14:paraId="07F77806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55E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938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DC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Minimalne wartości wymagane przez Zamawiającego</w:t>
            </w:r>
          </w:p>
        </w:tc>
      </w:tr>
      <w:tr w:rsidR="000F4F3E" w:rsidRPr="00590A06" w14:paraId="6A909A0E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22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C6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F2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Sieciowe urządzenie do dystrybucji zasilania, umożliwiające lokalny/zdalny monitoring w czasie rzeczywistym oraz sterowanie poszczególnymi gniazdkami w celu m.in. zdalnego restartowania i planowanego włączania i wyłączania</w:t>
            </w:r>
          </w:p>
        </w:tc>
      </w:tr>
      <w:tr w:rsidR="000F4F3E" w:rsidRPr="00590A06" w14:paraId="63EFF3D8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30B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207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Gniazdo wejściowe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DA216" w14:textId="2ADD5A1D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C20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000F4F3E" w:rsidRPr="00590A06" w14:paraId="02EB25B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80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6B9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909A" w14:textId="08D6D564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IEC C13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minimum 8 szt.</w:t>
            </w:r>
          </w:p>
        </w:tc>
      </w:tr>
      <w:tr w:rsidR="000F4F3E" w:rsidRPr="00590A06" w14:paraId="5058DB8D" w14:textId="77777777" w:rsidTr="6255AEDA">
        <w:trPr>
          <w:trHeight w:val="4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363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AD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Maksymalne obciążenie</w:t>
            </w:r>
          </w:p>
          <w:p w14:paraId="6304FE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09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3800 W</w:t>
            </w:r>
          </w:p>
        </w:tc>
      </w:tr>
      <w:tr w:rsidR="000F4F3E" w:rsidRPr="00590A06" w14:paraId="2A5AA260" w14:textId="77777777" w:rsidTr="6255AEDA">
        <w:trPr>
          <w:trHeight w:val="4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9D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B7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Obsługiwane 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4F28" w14:textId="77777777" w:rsidR="000F4F3E" w:rsidRPr="00590A06" w:rsidRDefault="000F4F3E" w:rsidP="0031269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230 V</w:t>
            </w:r>
          </w:p>
        </w:tc>
      </w:tr>
      <w:tr w:rsidR="000F4F3E" w:rsidRPr="00590A06" w14:paraId="1A59EC4F" w14:textId="77777777" w:rsidTr="6255AEDA">
        <w:trPr>
          <w:trHeight w:val="9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405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19E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5AB5" w14:textId="7EA956C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- Lokalne/zdalne monitorowanie i przełączanie poszczególnych gniazd w czasie rzeczywistym</w:t>
            </w:r>
            <w:r w:rsidRPr="00590A06">
              <w:br/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- Pomiar pobranej mocy z poszczególnych gniazd wraz z </w:t>
            </w:r>
            <w:r w:rsidR="2EE60C69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możliwością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generowania raportu </w:t>
            </w:r>
            <w:r w:rsidR="34F515F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miesięcznego</w:t>
            </w:r>
          </w:p>
          <w:p w14:paraId="1895968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Cyfrowy wyświetlacz obciążeń w czasie rzeczywistym LCD</w:t>
            </w:r>
          </w:p>
          <w:p w14:paraId="3DBCFC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Wskaźnik stanu LED</w:t>
            </w:r>
          </w:p>
          <w:p w14:paraId="162543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Dedykowane oprogramowanie do zarządzania</w:t>
            </w:r>
          </w:p>
          <w:p w14:paraId="2EAC4C9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Sterowane gniazda z sekwencją mocy</w:t>
            </w:r>
          </w:p>
          <w:p w14:paraId="230327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Aktualizacja oprogramowania przez USB</w:t>
            </w:r>
          </w:p>
          <w:p w14:paraId="4B0000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aktualizacji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przez użytkownika</w:t>
            </w:r>
          </w:p>
          <w:p w14:paraId="5A0D5E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Uchwyty montażowe RACK</w:t>
            </w:r>
          </w:p>
          <w:p w14:paraId="4DF659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- Możliwość zamontowania w szafie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</w:p>
          <w:p w14:paraId="7ED3B1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Metalowa obudowa</w:t>
            </w:r>
          </w:p>
        </w:tc>
      </w:tr>
    </w:tbl>
    <w:p w14:paraId="6EB08B8E" w14:textId="77777777" w:rsidR="000F4F3E" w:rsidRPr="00590A06" w:rsidRDefault="000F4F3E" w:rsidP="006602E8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423AA1" w14:textId="7E2CEC6C" w:rsidR="000F4F3E" w:rsidRPr="00590A06" w:rsidRDefault="000F4F3E" w:rsidP="68DA013C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Osprzęt SFP+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366AFE3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0309" w14:textId="40B81E4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24 x moduł (wkładka) SFP+ dwa złącza LC/UPC. </w:t>
            </w:r>
          </w:p>
          <w:p w14:paraId="1ACFF15B" w14:textId="510A68CA" w:rsidR="000F4F3E" w:rsidRPr="00590A06" w:rsidRDefault="5AE96C34" w:rsidP="68DA013C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Preferowane 300m do 10km, mniej = lepiej. </w:t>
            </w:r>
          </w:p>
        </w:tc>
      </w:tr>
      <w:tr w:rsidR="000F4F3E" w:rsidRPr="00590A06" w14:paraId="0EE3509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92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2CE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8D5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3A69AF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6A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FD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DF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6FBC830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01F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2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2BD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08C027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AE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9B7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5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0825B79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7CF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78C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288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2419AD9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1310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4E3BAF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58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10DE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8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EBD27E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8B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628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63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09AFAF52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20"/>
        <w:gridCol w:w="5508"/>
      </w:tblGrid>
      <w:tr w:rsidR="000F4F3E" w:rsidRPr="00590A06" w14:paraId="06C5AA6F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58254" w14:textId="397F21C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8 x moduł (wkładka) SFP+ dwa złącza LC/UPC. </w:t>
            </w:r>
          </w:p>
        </w:tc>
      </w:tr>
      <w:tr w:rsidR="000F4F3E" w:rsidRPr="00590A06" w14:paraId="36BFD75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816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7E7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DF7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F1D554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C22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5B4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E8F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modułSFP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+ 10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Gb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/s</w:t>
            </w:r>
          </w:p>
        </w:tc>
      </w:tr>
      <w:tr w:rsidR="000F4F3E" w:rsidRPr="00590A06" w14:paraId="0CF8434B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0B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CE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7DA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dwa złącza LC/UPC.</w:t>
            </w:r>
          </w:p>
        </w:tc>
      </w:tr>
      <w:tr w:rsidR="000F4F3E" w:rsidRPr="00590A06" w14:paraId="17B5CC4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A3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E9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3A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Dual-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(wykorzystanie 2 włókien)</w:t>
            </w:r>
          </w:p>
        </w:tc>
      </w:tr>
      <w:tr w:rsidR="000F4F3E" w:rsidRPr="00590A06" w14:paraId="533E205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A8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1F3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492A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  <w:p w14:paraId="00EB05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Rx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: 850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0F4F3E" w:rsidRPr="00590A06" w14:paraId="594DE6F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8F9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034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EB9E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3,3 V DC</w:t>
            </w:r>
          </w:p>
        </w:tc>
      </w:tr>
      <w:tr w:rsidR="000F4F3E" w:rsidRPr="00590A06" w14:paraId="02F0B9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1B5A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4BB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7D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7FB520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13749F" w14:paraId="7DD92FCE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8A80" w14:textId="47CF1712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1m. </w:t>
            </w:r>
          </w:p>
        </w:tc>
      </w:tr>
      <w:tr w:rsidR="000F4F3E" w:rsidRPr="00590A06" w14:paraId="2F2CB48E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BF3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38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C5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13749F" w14:paraId="7E2914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6FE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7D6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011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098A9F83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5A4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264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7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2BF9E62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2D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F1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1B5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68C92E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3E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29AC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082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C3C17C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B67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AC5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8D5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DA8AB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64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54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7D0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 metr</w:t>
            </w:r>
          </w:p>
        </w:tc>
      </w:tr>
      <w:tr w:rsidR="000F4F3E" w:rsidRPr="00590A06" w14:paraId="06ED8D8A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5E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A7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01AB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625B9D4E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13749F" w14:paraId="1931016D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E9FAF" w14:textId="5923C4FD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50 x Kabel SFP+ 10G (DAC) Direct Attached Cable 3m. </w:t>
            </w:r>
          </w:p>
        </w:tc>
      </w:tr>
      <w:tr w:rsidR="000F4F3E" w:rsidRPr="00590A06" w14:paraId="29A7375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68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75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79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13749F" w14:paraId="02503C5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08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3AC7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2B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436E5B4D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7BF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5F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97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61068BF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1620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A84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9A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5D01FF8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51BA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14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CA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2EF14D4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3E6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539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BC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2C4A386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38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C8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B7B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metry</w:t>
            </w:r>
          </w:p>
        </w:tc>
      </w:tr>
      <w:tr w:rsidR="000F4F3E" w:rsidRPr="00590A06" w14:paraId="1587DD0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1D6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F0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F2D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183627B6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150"/>
        <w:gridCol w:w="5508"/>
      </w:tblGrid>
      <w:tr w:rsidR="000F4F3E" w:rsidRPr="0013749F" w14:paraId="01588594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3B5E" w14:textId="5B904F4A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20 x Kabel SFP+ 10G (DAC) Direct Attached Cable 5m. </w:t>
            </w:r>
          </w:p>
        </w:tc>
      </w:tr>
      <w:tr w:rsidR="000F4F3E" w:rsidRPr="00590A06" w14:paraId="3BB355E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93F2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AF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F63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13749F" w14:paraId="5DD899F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42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E3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22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val="en-US" w:eastAsia="pl-PL"/>
              </w:rPr>
              <w:t>Kabel SFP+ 10G (DAC) Direct Attached Cable</w:t>
            </w:r>
          </w:p>
        </w:tc>
      </w:tr>
      <w:tr w:rsidR="000F4F3E" w:rsidRPr="00590A06" w14:paraId="3EBCA79F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6EA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667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Złącza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EE4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2x SFP+ 10 Gigabit</w:t>
            </w:r>
          </w:p>
        </w:tc>
      </w:tr>
      <w:tr w:rsidR="000F4F3E" w:rsidRPr="00590A06" w14:paraId="4255EE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49B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D75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Rodzaj kabla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C7F8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pasywny kabel miedziany AWG 24</w:t>
            </w:r>
          </w:p>
        </w:tc>
      </w:tr>
      <w:tr w:rsidR="000F4F3E" w:rsidRPr="00590A06" w14:paraId="33E56C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2FF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113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Standard prędkości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870A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SFP+ 10 Gigabit</w:t>
            </w:r>
          </w:p>
        </w:tc>
      </w:tr>
      <w:tr w:rsidR="000F4F3E" w:rsidRPr="00590A06" w14:paraId="4402BC6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535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657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77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MSA SFP+</w:t>
            </w:r>
          </w:p>
        </w:tc>
      </w:tr>
      <w:tr w:rsidR="000F4F3E" w:rsidRPr="00590A06" w14:paraId="5E2A3D4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1AB7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6A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EC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metrów</w:t>
            </w:r>
          </w:p>
        </w:tc>
      </w:tr>
      <w:tr w:rsidR="000F4F3E" w:rsidRPr="00590A06" w14:paraId="222A49D1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E85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2F0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59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Uniwersalne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Mikrotik</w:t>
            </w:r>
            <w:proofErr w:type="spellEnd"/>
          </w:p>
        </w:tc>
      </w:tr>
    </w:tbl>
    <w:p w14:paraId="4B5E8994" w14:textId="34C3AA0A" w:rsidR="000F4F3E" w:rsidRPr="00590A06" w:rsidRDefault="000F4F3E" w:rsidP="000F4F3E">
      <w:p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4D0C484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pl-PL"/>
        </w:rPr>
        <w:t> </w:t>
      </w: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Dyski serwerowe: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000F4F3E" w:rsidRPr="0013749F" w14:paraId="6DC3F56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B5F2" w14:textId="3E51A210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10 x DYSKI HDD 2.4 TB 10K RPM SAS 12Gbps 512e 2.5in Hot-plug Hard. </w:t>
            </w:r>
          </w:p>
        </w:tc>
      </w:tr>
      <w:tr w:rsidR="000F4F3E" w:rsidRPr="00590A06" w14:paraId="2E3AE2B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C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DA6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0FA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7DCCAB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7D76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47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01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HDD</w:t>
            </w:r>
          </w:p>
        </w:tc>
      </w:tr>
      <w:tr w:rsidR="000F4F3E" w:rsidRPr="00590A06" w14:paraId="6FCD277E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E87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5DAD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B62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2400 GB</w:t>
            </w:r>
          </w:p>
        </w:tc>
      </w:tr>
      <w:tr w:rsidR="000F4F3E" w:rsidRPr="00590A06" w14:paraId="2126EBC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0F1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D42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CF74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7DC6703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35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3A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76CD" w14:textId="34C5226A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402BC28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9E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61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7C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1522C11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BC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117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A9F3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F7B882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8C2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D87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3A2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(ST dostępny na żądanie)  znajdować się na liście zgodności producenta i przez niego dedykowane. Dyski muszą być fabrycznie osadzone w ramce dedykowanej do wskazanej macierzy</w:t>
            </w:r>
          </w:p>
        </w:tc>
      </w:tr>
    </w:tbl>
    <w:p w14:paraId="07706DCF" w14:textId="77777777" w:rsidR="000F4F3E" w:rsidRPr="00590A06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59"/>
        <w:gridCol w:w="7071"/>
      </w:tblGrid>
      <w:tr w:rsidR="000F4F3E" w:rsidRPr="0013749F" w14:paraId="217BF281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14DA0" w14:textId="27976718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8 x DYSKI SSD 1.92 TB SAS 12Gbps 512e 2.5in Hot-plug. </w:t>
            </w:r>
          </w:p>
        </w:tc>
      </w:tr>
      <w:tr w:rsidR="000F4F3E" w:rsidRPr="00590A06" w14:paraId="01038139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310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1110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2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C3E78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09C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1C9C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ACA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SSD</w:t>
            </w:r>
          </w:p>
        </w:tc>
      </w:tr>
      <w:tr w:rsidR="000F4F3E" w:rsidRPr="00590A06" w14:paraId="37BA72B2" w14:textId="77777777" w:rsidTr="6255AEDA">
        <w:trPr>
          <w:trHeight w:val="4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3EEA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40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4AD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1,92TB</w:t>
            </w:r>
          </w:p>
        </w:tc>
      </w:tr>
      <w:tr w:rsidR="000F4F3E" w:rsidRPr="00590A06" w14:paraId="5C293E2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DBD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FA3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375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2.5”</w:t>
            </w:r>
          </w:p>
        </w:tc>
      </w:tr>
      <w:tr w:rsidR="000F4F3E" w:rsidRPr="00590A06" w14:paraId="41BB483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5D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D36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2A38" w14:textId="09C6021F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SAS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shd w:val="clear" w:color="auto" w:fill="FFFFFF"/>
                <w:lang w:eastAsia="pl-PL"/>
              </w:rPr>
              <w:t xml:space="preserve"> 1 szt.</w:t>
            </w:r>
          </w:p>
        </w:tc>
      </w:tr>
      <w:tr w:rsidR="000F4F3E" w:rsidRPr="00590A06" w14:paraId="69066D6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E1D5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E8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6D0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 xml:space="preserve">10000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obr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FFFFFF"/>
                <w:lang w:eastAsia="pl-PL"/>
              </w:rPr>
              <w:t>./min</w:t>
            </w:r>
          </w:p>
        </w:tc>
      </w:tr>
      <w:tr w:rsidR="000F4F3E" w:rsidRPr="00590A06" w14:paraId="23627F0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E96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097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29CB4" w14:textId="77777777" w:rsidR="000F4F3E" w:rsidRPr="00590A06" w:rsidRDefault="67A12F84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shd w:val="clear" w:color="auto" w:fill="EBEBEB"/>
                <w:lang w:eastAsia="pl-PL"/>
              </w:rPr>
              <w:t>24 miesiące (gwarancja producenta)</w:t>
            </w:r>
          </w:p>
        </w:tc>
      </w:tr>
      <w:tr w:rsidR="000F4F3E" w:rsidRPr="00590A06" w14:paraId="1DEC64C3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2C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AC3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DF26" w14:textId="232072DC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Dyski muszą być zgodne z macierzą Dell EMC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PowerVault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ME4024 (</w:t>
            </w:r>
            <w:r w:rsidRPr="005B1392">
              <w:rPr>
                <w:rFonts w:ascii="Century Gothic" w:eastAsia="Times New Roman" w:hAnsi="Century Gothic" w:cs="Arial"/>
                <w:strike/>
                <w:color w:val="000000"/>
                <w:sz w:val="20"/>
                <w:szCs w:val="20"/>
                <w:lang w:eastAsia="pl-PL"/>
              </w:rPr>
              <w:t>ST dostępny na żądanie</w:t>
            </w:r>
            <w:r w:rsidR="005B139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1392" w:rsidRPr="005B1392"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pl-PL"/>
              </w:rPr>
              <w:t>ST: HD7QQD3, 5R678K3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  znajdować się na liście zgodności producenta i przez niego dedykowane. Dyski muszą być fabrycznie osadzone w ramce dedykowanej do wskazanej macierzy</w:t>
            </w:r>
          </w:p>
        </w:tc>
      </w:tr>
    </w:tbl>
    <w:p w14:paraId="6FFA5A8D" w14:textId="0A5F99DB" w:rsidR="000F4F3E" w:rsidRPr="00590A06" w:rsidRDefault="000F4F3E" w:rsidP="000F4F3E">
      <w:pPr>
        <w:spacing w:before="240" w:after="24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"/>
        <w:gridCol w:w="1474"/>
        <w:gridCol w:w="7056"/>
      </w:tblGrid>
      <w:tr w:rsidR="30B669E7" w:rsidRPr="00590A06" w14:paraId="619ED47D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4C7" w14:textId="3D26A639" w:rsidR="30B669E7" w:rsidRPr="00590A06" w:rsidRDefault="4011D2B8" w:rsidP="6255AED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x DYSKI </w:t>
            </w:r>
            <w:r w:rsidR="430CAA8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HDD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0DED4666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10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TB SA</w:t>
            </w:r>
            <w:r w:rsidR="64EBFC1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TA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="5AF0110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6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Gbps </w:t>
            </w:r>
            <w:r w:rsidR="30DA6077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3</w:t>
            </w:r>
            <w:r w:rsidR="6F524ABE"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.5in </w:t>
            </w:r>
          </w:p>
        </w:tc>
      </w:tr>
      <w:tr w:rsidR="30B669E7" w:rsidRPr="00590A06" w14:paraId="7301C31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B6A4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3E0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7F4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30B669E7" w:rsidRPr="00590A06" w14:paraId="1ED45EC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23A0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938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7AB" w14:textId="50299515" w:rsidR="5DA614C7" w:rsidRPr="00590A06" w:rsidRDefault="5DA614C7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HDD</w:t>
            </w:r>
          </w:p>
        </w:tc>
      </w:tr>
      <w:tr w:rsidR="30B669E7" w:rsidRPr="00590A06" w14:paraId="0D4BB16A" w14:textId="77777777" w:rsidTr="6255AEDA">
        <w:trPr>
          <w:trHeight w:val="425"/>
        </w:trPr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668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84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D254" w14:textId="5A4A99E8" w:rsidR="6C9B3579" w:rsidRPr="00590A06" w:rsidRDefault="6C9B357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10 </w:t>
            </w:r>
            <w:r w:rsidR="30B669E7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TB</w:t>
            </w:r>
          </w:p>
        </w:tc>
      </w:tr>
      <w:tr w:rsidR="30B669E7" w:rsidRPr="00590A06" w14:paraId="7514B9F0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EAFE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238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6978" w14:textId="07878E06" w:rsidR="60963519" w:rsidRPr="00590A06" w:rsidRDefault="60963519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30B669E7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.5”</w:t>
            </w:r>
          </w:p>
        </w:tc>
      </w:tr>
      <w:tr w:rsidR="30B669E7" w:rsidRPr="00590A06" w14:paraId="495BE59C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BDD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83C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989C" w14:textId="0C4C08ED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SA</w:t>
            </w:r>
            <w:r w:rsidR="180E5F0D"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TA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>–</w:t>
            </w:r>
            <w:r w:rsidRPr="00590A06">
              <w:rPr>
                <w:rFonts w:ascii="Century Gothic" w:eastAsia="Times New Roman" w:hAnsi="Century Gothic" w:cs="Arial"/>
                <w:color w:val="444444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30B669E7" w:rsidRPr="00590A06" w14:paraId="4F0825A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8367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506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4E1A" w14:textId="6CF91856" w:rsidR="188A5985" w:rsidRPr="00590A06" w:rsidRDefault="188A598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7200 </w:t>
            </w:r>
            <w:proofErr w:type="spellStart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obr</w:t>
            </w:r>
            <w:proofErr w:type="spellEnd"/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./min</w:t>
            </w:r>
          </w:p>
        </w:tc>
      </w:tr>
      <w:tr w:rsidR="30B669E7" w:rsidRPr="00590A06" w14:paraId="51A66A9E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759" w14:textId="6C7DABB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3D42" w14:textId="199D256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Cache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2C3A" w14:textId="483C16D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256MB</w:t>
            </w:r>
          </w:p>
        </w:tc>
      </w:tr>
      <w:tr w:rsidR="30B669E7" w:rsidRPr="00590A06" w14:paraId="4D4633A3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5BD" w14:textId="2AA4720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ECEC" w14:textId="44B20E39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Sektory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9E4C" w14:textId="10F9D74A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4KB z emulacją (512e)</w:t>
            </w:r>
          </w:p>
        </w:tc>
      </w:tr>
      <w:tr w:rsidR="30B669E7" w:rsidRPr="00590A06" w14:paraId="6699E69A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A6AE" w14:textId="72A6D09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DAB" w14:textId="540DF1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MTBF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03B5" w14:textId="44C469C1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Milion godzin</w:t>
            </w:r>
          </w:p>
        </w:tc>
      </w:tr>
      <w:tr w:rsidR="30B669E7" w:rsidRPr="00590A06" w14:paraId="0458EB46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C189" w14:textId="26020294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477" w14:textId="4E3D4360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B2CC" w14:textId="58CDCCB3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W czasie pracy do 9W</w:t>
            </w:r>
          </w:p>
        </w:tc>
      </w:tr>
      <w:tr w:rsidR="30B669E7" w:rsidRPr="00590A06" w14:paraId="0CC5A9DB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DDAE" w14:textId="44AC1FE1" w:rsidR="58A0F69D" w:rsidRPr="00590A06" w:rsidRDefault="58A0F69D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B0A9" w14:textId="00065C13" w:rsidR="761ABC54" w:rsidRPr="00590A06" w:rsidRDefault="761ABC54" w:rsidP="30B669E7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A06B" w14:textId="54BD99B9" w:rsidR="761ABC54" w:rsidRPr="00590A06" w:rsidRDefault="761ABC54" w:rsidP="30B669E7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Przeznaczony do ciągłej pracy, wypełnienie helem</w:t>
            </w:r>
            <w:r w:rsidR="4B45D7EA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. </w:t>
            </w:r>
            <w:r w:rsidR="4B45D7EA" w:rsidRPr="00590A0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Gwarancja producenta do sprawdzenia na podstawie numeru seryjnego na stronie producenta. </w:t>
            </w:r>
          </w:p>
        </w:tc>
      </w:tr>
      <w:tr w:rsidR="30B669E7" w:rsidRPr="00590A06" w14:paraId="65555A9F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1F34" w14:textId="132BCC0A" w:rsidR="53617005" w:rsidRPr="00590A06" w:rsidRDefault="53617005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1</w:t>
            </w:r>
            <w:r w:rsidR="2AE8BDBC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68B1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AF40" w14:textId="14599C3B" w:rsidR="67B198A5" w:rsidRPr="00590A06" w:rsidRDefault="67B198A5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>60</w:t>
            </w:r>
            <w:r w:rsidR="30B669E7" w:rsidRPr="00590A06">
              <w:rPr>
                <w:rFonts w:ascii="Century Gothic" w:eastAsia="Times New Roman" w:hAnsi="Century Gothic" w:cs="Arial"/>
                <w:color w:val="1A1A1A"/>
                <w:sz w:val="20"/>
                <w:szCs w:val="20"/>
                <w:lang w:eastAsia="pl-PL"/>
              </w:rPr>
              <w:t xml:space="preserve"> miesiące (gwarancja producenta)</w:t>
            </w:r>
          </w:p>
        </w:tc>
      </w:tr>
      <w:tr w:rsidR="30B669E7" w:rsidRPr="00590A06" w14:paraId="47AF4108" w14:textId="77777777" w:rsidTr="6255AEDA">
        <w:tc>
          <w:tcPr>
            <w:tcW w:w="4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74CB" w14:textId="1397B81D" w:rsidR="5BD31DE0" w:rsidRPr="00590A06" w:rsidRDefault="5BD31DE0" w:rsidP="30B669E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337665CE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0E79" w14:textId="77777777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Zgodność</w:t>
            </w:r>
          </w:p>
        </w:tc>
        <w:tc>
          <w:tcPr>
            <w:tcW w:w="7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7F6F" w14:textId="361E1C5D" w:rsidR="30B669E7" w:rsidRPr="00590A06" w:rsidRDefault="30B669E7" w:rsidP="69CCCCB3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br/>
            </w:r>
            <w:r w:rsidR="2F47AEE6" w:rsidRPr="69CCCCB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Dyski muszą być zgodne i przeznaczone do pracy z Serwerem NAS QNAP TS-1673AU-RP-16G</w:t>
            </w:r>
          </w:p>
          <w:p w14:paraId="462A5E79" w14:textId="154E61AB" w:rsidR="30B669E7" w:rsidRPr="00590A06" w:rsidRDefault="30B669E7" w:rsidP="30B669E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543A248B" w14:textId="3CD90E3F" w:rsidR="000F4F3E" w:rsidRPr="00590A06" w:rsidRDefault="000F4F3E" w:rsidP="000F4F3E">
      <w:pPr>
        <w:spacing w:before="240" w:after="240" w:line="240" w:lineRule="auto"/>
        <w:rPr>
          <w:rFonts w:ascii="Century Gothic" w:hAnsi="Century Gothic"/>
          <w:sz w:val="20"/>
          <w:szCs w:val="20"/>
        </w:rPr>
      </w:pPr>
    </w:p>
    <w:p w14:paraId="61C2DF22" w14:textId="71C6234F" w:rsidR="000F4F3E" w:rsidRPr="00590A06" w:rsidRDefault="000F4F3E" w:rsidP="000F4F3E">
      <w:pPr>
        <w:pStyle w:val="Akapitzlist"/>
        <w:numPr>
          <w:ilvl w:val="0"/>
          <w:numId w:val="13"/>
        </w:numPr>
        <w:spacing w:before="240"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proofErr w:type="spellStart"/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t>Switche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54"/>
        <w:gridCol w:w="2592"/>
        <w:gridCol w:w="17"/>
        <w:gridCol w:w="5836"/>
      </w:tblGrid>
      <w:tr w:rsidR="000F4F3E" w:rsidRPr="0013749F" w14:paraId="213C7005" w14:textId="77777777" w:rsidTr="6255AEDA">
        <w:tc>
          <w:tcPr>
            <w:tcW w:w="89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1710" w14:textId="60869175" w:rsidR="000F4F3E" w:rsidRPr="00590A06" w:rsidRDefault="000F4F3E" w:rsidP="6255AEDA">
            <w:pPr>
              <w:spacing w:before="240" w:after="240" w:line="24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4 x Switch 48 x 1Gbps LAN port, 4 x 10Gbps SFP+, 2 x 40Gbps QSFP+. </w:t>
            </w:r>
          </w:p>
        </w:tc>
      </w:tr>
      <w:tr w:rsidR="000F4F3E" w:rsidRPr="00590A06" w14:paraId="39E91114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33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E93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75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4E392C7D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FD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BAA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0CD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6F9DE9A0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85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69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4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391F17C8" w14:textId="77777777" w:rsidTr="6255AEDA">
        <w:tc>
          <w:tcPr>
            <w:tcW w:w="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8D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2A1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5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CDF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76B809D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28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63B1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8FB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4405CE7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E88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3E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2E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601FE88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E6B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06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74F0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58F5B5E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8D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21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0A0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3B9AD591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E9E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45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Ethernet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4F3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F4F3E" w:rsidRPr="00590A06" w14:paraId="3185A50A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FDF9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06BF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5FC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0F4F3E" w:rsidRPr="00590A06" w14:paraId="792EBA23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/>
        </w:trPr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4B5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541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51B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664DAB1C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B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86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82E8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D687405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A489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5C2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B8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044249FD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7DEE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FEE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253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6ADD3548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D24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5DE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EA28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7A7C707F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2064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22F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236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09FF5289" w14:textId="77777777" w:rsidTr="6255AE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B3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4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1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585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1C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26175157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67982BF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53DB16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6EA6F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Zarządzanie przez API</w:t>
            </w:r>
          </w:p>
          <w:p w14:paraId="3AC94B1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5752251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0564DF1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9CFF82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0A6FFF3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059E649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288550D1" w14:textId="1BE0353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/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 </w:t>
            </w:r>
          </w:p>
          <w:p w14:paraId="1D7A2D9B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334585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3A2D006E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6B76501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4EBF4F9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5B21D44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3BDA00F0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3562B9C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277EB34F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2B19C4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32C4A9E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DB5FA0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945977E" w14:textId="0A58632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serwer)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v4 I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v6</w:t>
            </w:r>
          </w:p>
          <w:p w14:paraId="4DD1720C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71115D1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657EDC7F" w14:textId="5B7E9711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PROXY (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 SOCKS) </w:t>
            </w:r>
          </w:p>
          <w:p w14:paraId="4EDDF1CA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3391C3AD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7A0C8FE6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4EF9526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4DDB3054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6CD9EA78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7F04E345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798FBAA2" w14:textId="77777777" w:rsidR="000F4F3E" w:rsidRPr="00590A06" w:rsidRDefault="000F4F3E" w:rsidP="0031269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4042C61A" w14:textId="7BB8C6B4" w:rsidR="40A27531" w:rsidRPr="00590A06" w:rsidRDefault="40A27531" w:rsidP="6255AEDA">
            <w:pPr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7FF06C1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19F7E0B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5573F2A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5C305F9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46CFC77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2C2344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6019AEC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54536D4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1F93F3D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6AF4DEAE" w14:textId="0C18E7E9" w:rsidR="000F4F3E" w:rsidRPr="00590A06" w:rsidRDefault="000F4F3E" w:rsidP="000F4F3E">
      <w:pPr>
        <w:spacing w:after="24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633"/>
        <w:gridCol w:w="5897"/>
      </w:tblGrid>
      <w:tr w:rsidR="000F4F3E" w:rsidRPr="0013749F" w14:paraId="24D69C78" w14:textId="77777777" w:rsidTr="6255AEDA">
        <w:trPr>
          <w:trHeight w:val="400"/>
        </w:trPr>
        <w:tc>
          <w:tcPr>
            <w:tcW w:w="0" w:type="auto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9BBE" w14:textId="72DA1EF6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 xml:space="preserve">2 x Switch 48 x 1Gbps LAN port, 4 x 10Gbps SFP+, 2 x 40Gbps QSFP+. </w:t>
            </w:r>
          </w:p>
        </w:tc>
      </w:tr>
      <w:tr w:rsidR="000F4F3E" w:rsidRPr="00590A06" w14:paraId="1391CC8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76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044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7E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4D66F8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149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5BB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6051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MIPSBE</w:t>
            </w:r>
          </w:p>
        </w:tc>
      </w:tr>
      <w:tr w:rsidR="000F4F3E" w:rsidRPr="00590A06" w14:paraId="251B411F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4135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6D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F07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QCA9531</w:t>
            </w:r>
          </w:p>
        </w:tc>
      </w:tr>
      <w:tr w:rsidR="000F4F3E" w:rsidRPr="00590A06" w14:paraId="29A83C8D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17D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50A7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Częstotliwość procesora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3B8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650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0F4F3E" w:rsidRPr="00590A06" w14:paraId="671700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C1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2B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1D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64 MB</w:t>
            </w:r>
          </w:p>
        </w:tc>
      </w:tr>
      <w:tr w:rsidR="000F4F3E" w:rsidRPr="00590A06" w14:paraId="6E6AB5E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364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F6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AE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16 MB / FLASH</w:t>
            </w:r>
          </w:p>
        </w:tc>
      </w:tr>
      <w:tr w:rsidR="000F4F3E" w:rsidRPr="00590A06" w14:paraId="42A44A9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EF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3AF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DA3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36E50A56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99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E3B9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FB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7A67E612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A67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4BAF" w14:textId="6BCCE8EB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Porty </w:t>
            </w:r>
            <w:r w:rsidR="6D8AF19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thernet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73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48 x 10/100/1000</w:t>
            </w:r>
          </w:p>
        </w:tc>
      </w:tr>
      <w:tr w:rsidR="000F4F3E" w:rsidRPr="00590A06" w14:paraId="381E2BD4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2324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FC3C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92F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F4F3E" w:rsidRPr="00590A06" w14:paraId="7A8884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47E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6FA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QSFP+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3A2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44DAC2F5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EA6E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712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773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5F275E0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0C5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4F8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CE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15313B9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E46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D91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9A6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212A46EB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CA3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5D9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BB98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1CC2530C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600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421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839E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3F392E47" w14:textId="77777777" w:rsidTr="6255AEDA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BE1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495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9C3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F2ACCA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7F969C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465C961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68F7E30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08CD4D2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471486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72768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373AA284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5F796AB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4FFF89E7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195A4F31" w14:textId="54E50B10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 IPv4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/ IPv6 </w:t>
            </w:r>
          </w:p>
          <w:p w14:paraId="389CD05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72F13C4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2BA30D4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2940EC0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3AAAB755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424810F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61BFD2CF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17072B70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91A322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4D03643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1628DF4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390AC1A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6CB4A844" w14:textId="49FAA2DF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serwe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 IP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 IPv6</w:t>
            </w:r>
          </w:p>
          <w:p w14:paraId="69A82F2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74263ED6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A459D1C" w14:textId="0BF2FF58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Obsługę 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protokoł</w:t>
            </w:r>
            <w:r w:rsidR="00C00D0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ó</w:t>
            </w:r>
            <w:r w:rsidR="003367E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="006B323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SOCKS) </w:t>
            </w:r>
          </w:p>
          <w:p w14:paraId="5BA947A9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82F0E6B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1048C131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2282F9E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6AB7B0CA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240620E8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1A2930DC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394433D3" w14:textId="77777777" w:rsidR="000F4F3E" w:rsidRPr="00590A06" w:rsidRDefault="000F4F3E" w:rsidP="0031269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64241107" w14:textId="3002DEF0" w:rsidR="6E6CE943" w:rsidRPr="00590A06" w:rsidRDefault="6E6CE943" w:rsidP="6255AEDA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77A54674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0884FF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714D36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3A2996B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6886F96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1D1B2DA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36B41B5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3689BC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5D02606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0FB131FD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82"/>
        <w:gridCol w:w="6014"/>
      </w:tblGrid>
      <w:tr w:rsidR="000F4F3E" w:rsidRPr="0013749F" w14:paraId="30E5977A" w14:textId="77777777" w:rsidTr="6255AEDA">
        <w:trPr>
          <w:trHeight w:val="400"/>
        </w:trPr>
        <w:tc>
          <w:tcPr>
            <w:tcW w:w="90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625F" w14:textId="2E4AC7E3" w:rsidR="000F4F3E" w:rsidRPr="00590A06" w:rsidRDefault="000F4F3E" w:rsidP="6255AED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2 x Switch 12 x SFP+, 2 x 25G SFP28. </w:t>
            </w:r>
          </w:p>
        </w:tc>
      </w:tr>
      <w:tr w:rsidR="000F4F3E" w:rsidRPr="00590A06" w14:paraId="05790F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E9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21D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5FA1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Minimalne wartości wymagane przez Zamawiającego</w:t>
            </w:r>
          </w:p>
        </w:tc>
      </w:tr>
      <w:tr w:rsidR="000F4F3E" w:rsidRPr="00590A06" w14:paraId="6080DB0D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5F5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7D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Architektura procesora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FFB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4E4944C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72F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64CA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CED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ARM 64bit</w:t>
            </w:r>
          </w:p>
        </w:tc>
      </w:tr>
      <w:tr w:rsidR="000F4F3E" w:rsidRPr="00590A06" w14:paraId="09D7978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5A41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66E0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Nominalna częstotliwość procesora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79C8" w14:textId="192AE493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nie mniej niż 1700 </w:t>
            </w:r>
            <w:r w:rsidR="00853FAC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MHz</w:t>
            </w:r>
          </w:p>
        </w:tc>
      </w:tr>
      <w:tr w:rsidR="000F4F3E" w:rsidRPr="00590A06" w14:paraId="0007DA3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779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389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D74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4 MB</w:t>
            </w:r>
          </w:p>
        </w:tc>
      </w:tr>
      <w:tr w:rsidR="000F4F3E" w:rsidRPr="00590A06" w14:paraId="7DA1FC2B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B0E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1D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C3F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128 MB / FLASH</w:t>
            </w:r>
          </w:p>
        </w:tc>
      </w:tr>
      <w:tr w:rsidR="000F4F3E" w:rsidRPr="00590A06" w14:paraId="6A207AA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F4F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28A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temp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AF5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-20 st. C do 60 st. C</w:t>
            </w:r>
          </w:p>
        </w:tc>
      </w:tr>
      <w:tr w:rsidR="000F4F3E" w:rsidRPr="00590A06" w14:paraId="748607CF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779E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E5C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F29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AC, Redundantne, podwójne, maks. konsumpcja zasilania 70W</w:t>
            </w:r>
          </w:p>
        </w:tc>
      </w:tr>
      <w:tr w:rsidR="000F4F3E" w:rsidRPr="00590A06" w14:paraId="580D063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698C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82AF" w14:textId="088AA542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Porty </w:t>
            </w:r>
            <w:r w:rsid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Ethernet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2C5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Nie mniej niż 1 x 10/100/1000</w:t>
            </w:r>
          </w:p>
        </w:tc>
      </w:tr>
      <w:tr w:rsidR="000F4F3E" w:rsidRPr="00590A06" w14:paraId="7BDA3665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2D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B654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SFP+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8268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F4F3E" w:rsidRPr="00590A06" w14:paraId="3242B3A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B3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5A0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Porty 25G SFP28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075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F4F3E" w:rsidRPr="00590A06" w14:paraId="75C004DC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BF7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93CF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Konsola serial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46A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RJ45</w:t>
            </w:r>
          </w:p>
        </w:tc>
      </w:tr>
      <w:tr w:rsidR="000F4F3E" w:rsidRPr="00590A06" w14:paraId="50E1FE06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75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3063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515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Slot typu A</w:t>
            </w:r>
          </w:p>
        </w:tc>
      </w:tr>
      <w:tr w:rsidR="000F4F3E" w:rsidRPr="00590A06" w14:paraId="33986FE0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B055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E0A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Certyfikacja 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3EC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CE, EAC, ROHS </w:t>
            </w:r>
          </w:p>
        </w:tc>
      </w:tr>
      <w:tr w:rsidR="000F4F3E" w:rsidRPr="00590A06" w14:paraId="56B9026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A9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D97A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Uchwyty RACK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ED6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Tak, w zestawie, ze śrubami montażowymi</w:t>
            </w:r>
          </w:p>
        </w:tc>
      </w:tr>
      <w:tr w:rsidR="000F4F3E" w:rsidRPr="00590A06" w14:paraId="0A4AE821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1B48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5D0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3834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lata</w:t>
            </w:r>
          </w:p>
        </w:tc>
      </w:tr>
      <w:tr w:rsidR="000F4F3E" w:rsidRPr="00590A06" w14:paraId="6491CEC3" w14:textId="77777777" w:rsidTr="6255AEDA">
        <w:tc>
          <w:tcPr>
            <w:tcW w:w="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7E72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4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4AC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Wspierane protokoły i funkcjonalności</w:t>
            </w:r>
          </w:p>
        </w:tc>
        <w:tc>
          <w:tcPr>
            <w:tcW w:w="60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D1BA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Możliwość podłączenia oprogramowania do zarządzania przez adres MAC</w:t>
            </w:r>
          </w:p>
          <w:p w14:paraId="115A45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Oprogramowanie umożliwiające pełne zarządzające routerem/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switchem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 system Windows</w:t>
            </w:r>
          </w:p>
          <w:p w14:paraId="4F2E36A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panelu WEB routera</w:t>
            </w:r>
          </w:p>
          <w:p w14:paraId="3AF2DC7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Pełna możliwość zarządzania z systemu Android</w:t>
            </w:r>
          </w:p>
          <w:p w14:paraId="11FF8AA2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przez API</w:t>
            </w:r>
          </w:p>
          <w:p w14:paraId="1376297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Zarządzanie CLI przez SSH / TELNET</w:t>
            </w:r>
          </w:p>
          <w:p w14:paraId="37209D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Kopia zapasowa binarna / tekstowa do pliku</w:t>
            </w:r>
          </w:p>
          <w:p w14:paraId="794931B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Firewall, filtrowanie ‘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stateful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’ </w:t>
            </w:r>
          </w:p>
          <w:p w14:paraId="08043C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NAT</w:t>
            </w:r>
          </w:p>
          <w:p w14:paraId="259A74E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Oznaczanie pakietów</w:t>
            </w:r>
          </w:p>
          <w:p w14:paraId="31847B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Listy adresowe IP</w:t>
            </w:r>
          </w:p>
          <w:p w14:paraId="4279D15F" w14:textId="3B19D6FD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sługa 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i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Pv4 / IPv6 </w:t>
            </w:r>
          </w:p>
          <w:p w14:paraId="5661F20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Obsługa PCC (rozdział ruchu po połączeniach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uplink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068F633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Filtrowanie pakietów RAW</w:t>
            </w:r>
          </w:p>
          <w:p w14:paraId="45DF13C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Routing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>statyczny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pl-PL"/>
              </w:rPr>
              <w:t xml:space="preserve"> / VRF / PBR / ECMP / OSPF / BGP</w:t>
            </w:r>
          </w:p>
          <w:p w14:paraId="1A073D8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MPLS</w:t>
            </w:r>
          </w:p>
          <w:p w14:paraId="22CFEAF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VPLS-MP-BGP</w:t>
            </w:r>
          </w:p>
          <w:p w14:paraId="1D74C7F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MP-BGP</w:t>
            </w:r>
          </w:p>
          <w:p w14:paraId="2427185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VPN IPSEC / IKEv2 /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OpenVPN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/ PPTP / L2TP / SSTP </w:t>
            </w:r>
          </w:p>
          <w:p w14:paraId="0ADE308E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Tunelowanie IPIP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EoIP</w:t>
            </w:r>
            <w:proofErr w:type="spellEnd"/>
          </w:p>
          <w:p w14:paraId="08F974BB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Tunelowanie 6to4</w:t>
            </w:r>
          </w:p>
          <w:p w14:paraId="64FFE5CD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 VLAN, Q-in-Q</w:t>
            </w:r>
          </w:p>
          <w:p w14:paraId="481FC8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Wireguard</w:t>
            </w:r>
            <w:proofErr w:type="spellEnd"/>
          </w:p>
          <w:p w14:paraId="06553D1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ZeroTier</w:t>
            </w:r>
            <w:proofErr w:type="spellEnd"/>
          </w:p>
          <w:p w14:paraId="0F14AD5D" w14:textId="748E7825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DCHP (klient, s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rwer</w:t>
            </w:r>
            <w:r w:rsidR="00317218"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IPv4 IPv6</w:t>
            </w:r>
          </w:p>
          <w:p w14:paraId="274B89C0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Radius</w:t>
            </w:r>
          </w:p>
          <w:p w14:paraId="17F050BC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  <w:p w14:paraId="795608CC" w14:textId="3C087786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Obsługę</w:t>
            </w:r>
            <w:r w:rsidR="0031721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http</w:t>
            </w: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XY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(HTTP, SOCKS) </w:t>
            </w:r>
          </w:p>
          <w:p w14:paraId="749C6567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Wbudowane narzędzia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diag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(ping,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trace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sniffer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, telnet, </w:t>
            </w: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</w:t>
            </w:r>
          </w:p>
          <w:p w14:paraId="2EEB24D1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Powiadomienia Email, SMS</w:t>
            </w:r>
          </w:p>
          <w:p w14:paraId="0DF03E4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Scheduler</w:t>
            </w:r>
            <w:proofErr w:type="spellEnd"/>
          </w:p>
          <w:p w14:paraId="54919676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Obsługa skryptów</w:t>
            </w:r>
          </w:p>
          <w:p w14:paraId="70460BF3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Klient NTP</w:t>
            </w:r>
          </w:p>
          <w:p w14:paraId="4A45565F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SNMP</w:t>
            </w:r>
          </w:p>
          <w:p w14:paraId="610F66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VRRP 2 i 3</w:t>
            </w:r>
          </w:p>
          <w:p w14:paraId="26D5B355" w14:textId="77777777" w:rsidR="000F4F3E" w:rsidRPr="00590A06" w:rsidRDefault="000F4F3E" w:rsidP="0031269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TFTP Server</w:t>
            </w:r>
          </w:p>
          <w:p w14:paraId="09E3ADC9" w14:textId="668206BD" w:rsidR="3C47B04B" w:rsidRPr="00590A06" w:rsidRDefault="3C47B04B" w:rsidP="6255AEDA">
            <w:pPr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Wsparcie </w:t>
            </w:r>
            <w:r w:rsidR="632765EA"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>kontenerów</w:t>
            </w:r>
            <w:r w:rsidRPr="00590A06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pl-PL"/>
              </w:rPr>
              <w:t xml:space="preserve"> Docker</w:t>
            </w:r>
          </w:p>
          <w:p w14:paraId="6F4D7F4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0B196207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Wsparcie szyfrowania: </w:t>
            </w:r>
          </w:p>
          <w:p w14:paraId="67D24AB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DES    56 bit</w:t>
            </w:r>
          </w:p>
          <w:p w14:paraId="0989DDE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3DES    168 bit</w:t>
            </w:r>
          </w:p>
          <w:p w14:paraId="09118A1C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AES    128, 192, 256 bit</w:t>
            </w:r>
          </w:p>
          <w:p w14:paraId="00EBFC56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Blowfish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448 bit</w:t>
            </w:r>
          </w:p>
          <w:p w14:paraId="783C3080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Twofish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256 bit</w:t>
            </w:r>
          </w:p>
          <w:p w14:paraId="381DA6B9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Camelia</w:t>
            </w:r>
            <w:proofErr w:type="spellEnd"/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    128, 192, 256 bit</w:t>
            </w:r>
          </w:p>
        </w:tc>
      </w:tr>
    </w:tbl>
    <w:p w14:paraId="48B5FA96" w14:textId="38D91D9E" w:rsidR="000F4F3E" w:rsidRDefault="000F4F3E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C51F94E" w14:textId="6FD62D67" w:rsidR="007A425B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98C33B" w14:textId="77777777" w:rsidR="007A425B" w:rsidRPr="00590A06" w:rsidRDefault="007A425B" w:rsidP="000F4F3E">
      <w:pPr>
        <w:spacing w:after="24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85B2DFA" w14:textId="77777777" w:rsidR="000F4F3E" w:rsidRPr="00590A06" w:rsidRDefault="000F4F3E" w:rsidP="000F4F3E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90A06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l-PL"/>
        </w:rPr>
        <w:lastRenderedPageBreak/>
        <w:t>2 x Windows Server 2019 Standard</w:t>
      </w:r>
    </w:p>
    <w:p w14:paraId="2CFF8F5C" w14:textId="77777777" w:rsidR="000F4F3E" w:rsidRPr="00590A06" w:rsidRDefault="000F4F3E" w:rsidP="000F4F3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01"/>
        <w:gridCol w:w="6829"/>
      </w:tblGrid>
      <w:tr w:rsidR="000F4F3E" w:rsidRPr="00590A06" w14:paraId="05698628" w14:textId="77777777" w:rsidTr="14C829A1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9775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57F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09CBB" w14:textId="6730969B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Minimalne wartości wymagane przez Zamawiającego</w:t>
            </w:r>
            <w:r w:rsidR="2B3E5DBA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 uwagi na wdrożone i wykorzystywane obecnie przez Zamawiającego rozwiązanie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777E571B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tj. </w:t>
            </w:r>
            <w:r w:rsidR="7049D94F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MS Windows Server Standard</w:t>
            </w:r>
            <w:r w:rsidR="2F10BFF2"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</w:tr>
      <w:tr w:rsidR="000F4F3E" w:rsidRPr="00590A06" w14:paraId="59D4F6F1" w14:textId="77777777" w:rsidTr="0054314A">
        <w:trPr>
          <w:trHeight w:val="69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C664D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7389" w14:textId="310CE08B" w:rsidR="000F4F3E" w:rsidRPr="00590A06" w:rsidRDefault="7DE636AF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14C829A1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Licencja</w:t>
            </w:r>
          </w:p>
          <w:p w14:paraId="6B462742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systemu</w:t>
            </w:r>
          </w:p>
          <w:p w14:paraId="7D5CFCAB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operacyjnego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5F55C" w14:textId="74CF72C1" w:rsidR="000F4F3E" w:rsidRPr="00590A06" w:rsidRDefault="7DE636AF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14C829A1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  <w:t>MS Windows Server Standard 2019 (16 Core)</w:t>
            </w:r>
          </w:p>
          <w:p w14:paraId="6DDD3E4D" w14:textId="1472683D" w:rsidR="14C829A1" w:rsidRDefault="14C829A1" w:rsidP="14C829A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  <w:p w14:paraId="4042B2DF" w14:textId="77777777" w:rsidR="000F4F3E" w:rsidRPr="00590A06" w:rsidRDefault="000F4F3E" w:rsidP="0031269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90A0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Licencja bezterminowa</w:t>
            </w:r>
          </w:p>
        </w:tc>
      </w:tr>
    </w:tbl>
    <w:p w14:paraId="04C4F544" w14:textId="0C987356" w:rsidR="000F4F3E" w:rsidRPr="00590A06" w:rsidRDefault="000F4F3E">
      <w:pPr>
        <w:rPr>
          <w:rFonts w:ascii="Century Gothic" w:hAnsi="Century Gothic"/>
          <w:sz w:val="20"/>
          <w:szCs w:val="20"/>
        </w:rPr>
      </w:pPr>
    </w:p>
    <w:p w14:paraId="609F05CA" w14:textId="799D1C3B" w:rsidR="005427DA" w:rsidRPr="00590A06" w:rsidRDefault="005427DA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738C6B52">
        <w:rPr>
          <w:rFonts w:ascii="Century Gothic" w:hAnsi="Century Gothic"/>
          <w:b/>
          <w:bCs/>
          <w:sz w:val="20"/>
          <w:szCs w:val="20"/>
        </w:rPr>
        <w:t>Wymagania ogóle dotyczące serwerów</w:t>
      </w:r>
      <w:r w:rsidR="003A09B1" w:rsidRPr="738C6B52">
        <w:rPr>
          <w:rFonts w:ascii="Century Gothic" w:hAnsi="Century Gothic"/>
          <w:b/>
          <w:bCs/>
          <w:sz w:val="20"/>
          <w:szCs w:val="20"/>
        </w:rPr>
        <w:t>, wyposażenia i akcesoriów IT oraz</w:t>
      </w:r>
      <w:r w:rsidRPr="738C6B52">
        <w:rPr>
          <w:rFonts w:ascii="Century Gothic" w:hAnsi="Century Gothic"/>
          <w:b/>
          <w:bCs/>
          <w:sz w:val="20"/>
          <w:szCs w:val="20"/>
        </w:rPr>
        <w:t xml:space="preserve"> ich dostawy</w:t>
      </w:r>
    </w:p>
    <w:p w14:paraId="7F09AF47" w14:textId="77777777" w:rsidR="00573DE6" w:rsidRDefault="006C1589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</w:t>
      </w:r>
      <w:r w:rsidR="005E343D" w:rsidRPr="00590A06">
        <w:rPr>
          <w:rFonts w:ascii="Century Gothic" w:hAnsi="Century Gothic"/>
          <w:sz w:val="20"/>
          <w:szCs w:val="20"/>
        </w:rPr>
        <w:t xml:space="preserve"> </w:t>
      </w:r>
      <w:r w:rsidR="005E072A" w:rsidRPr="00590A06">
        <w:rPr>
          <w:rFonts w:ascii="Century Gothic" w:hAnsi="Century Gothic"/>
          <w:sz w:val="20"/>
          <w:szCs w:val="20"/>
        </w:rPr>
        <w:t xml:space="preserve">zastrzega, że </w:t>
      </w:r>
      <w:r w:rsidR="00836A40" w:rsidRPr="00590A06">
        <w:rPr>
          <w:rFonts w:ascii="Century Gothic" w:hAnsi="Century Gothic"/>
          <w:sz w:val="20"/>
          <w:szCs w:val="20"/>
        </w:rPr>
        <w:t>poinformuje Wykonawcę</w:t>
      </w:r>
      <w:r w:rsidR="00F7139B" w:rsidRPr="00590A06">
        <w:rPr>
          <w:rFonts w:ascii="Century Gothic" w:hAnsi="Century Gothic"/>
          <w:sz w:val="20"/>
          <w:szCs w:val="20"/>
        </w:rPr>
        <w:t xml:space="preserve"> o adresie dostawy elementów wyposażenia op</w:t>
      </w:r>
      <w:r w:rsidR="00192551" w:rsidRPr="00590A06">
        <w:rPr>
          <w:rFonts w:ascii="Century Gothic" w:hAnsi="Century Gothic"/>
          <w:sz w:val="20"/>
          <w:szCs w:val="20"/>
        </w:rPr>
        <w:t>isanych</w:t>
      </w:r>
      <w:r w:rsidR="00F7139B" w:rsidRPr="00590A06">
        <w:rPr>
          <w:rFonts w:ascii="Century Gothic" w:hAnsi="Century Gothic"/>
          <w:sz w:val="20"/>
          <w:szCs w:val="20"/>
        </w:rPr>
        <w:t xml:space="preserve"> w Części 2. </w:t>
      </w:r>
      <w:r w:rsidR="00836A40" w:rsidRPr="00590A06">
        <w:rPr>
          <w:rFonts w:ascii="Century Gothic" w:hAnsi="Century Gothic"/>
          <w:sz w:val="20"/>
          <w:szCs w:val="20"/>
        </w:rPr>
        <w:t xml:space="preserve">OPZ </w:t>
      </w:r>
      <w:r w:rsidR="00F7139B" w:rsidRPr="00590A06">
        <w:rPr>
          <w:rFonts w:ascii="Century Gothic" w:hAnsi="Century Gothic"/>
          <w:sz w:val="20"/>
          <w:szCs w:val="20"/>
        </w:rPr>
        <w:t>po podpisaniu Umowy</w:t>
      </w:r>
      <w:r w:rsidR="00EB1592" w:rsidRPr="00590A06">
        <w:rPr>
          <w:rFonts w:ascii="Century Gothic" w:hAnsi="Century Gothic"/>
          <w:sz w:val="20"/>
          <w:szCs w:val="20"/>
        </w:rPr>
        <w:t>, w momencie otrzymania od Wykonawcy informacji o planowanej dacie dostawy</w:t>
      </w:r>
      <w:r w:rsidR="00445ABD" w:rsidRPr="00590A06">
        <w:rPr>
          <w:rFonts w:ascii="Century Gothic" w:hAnsi="Century Gothic"/>
          <w:sz w:val="20"/>
          <w:szCs w:val="20"/>
        </w:rPr>
        <w:t>.</w:t>
      </w:r>
    </w:p>
    <w:p w14:paraId="04806835" w14:textId="6DBE729F" w:rsidR="00E15A40" w:rsidRDefault="00445ABD" w:rsidP="007F533C">
      <w:p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Dostawa będzie realizowana na terenie Warszawy pod maksymalnie 3 różne adresy</w:t>
      </w:r>
      <w:r w:rsidR="2C2FD6CC" w:rsidRPr="00590A06">
        <w:rPr>
          <w:rFonts w:ascii="Century Gothic" w:hAnsi="Century Gothic"/>
          <w:sz w:val="20"/>
          <w:szCs w:val="20"/>
        </w:rPr>
        <w:t>,</w:t>
      </w:r>
      <w:r w:rsidR="00573DE6">
        <w:rPr>
          <w:rFonts w:ascii="Century Gothic" w:hAnsi="Century Gothic"/>
          <w:sz w:val="20"/>
          <w:szCs w:val="20"/>
        </w:rPr>
        <w:br/>
      </w:r>
      <w:r w:rsidR="2C2FD6CC" w:rsidRPr="00590A06">
        <w:rPr>
          <w:rFonts w:ascii="Century Gothic" w:hAnsi="Century Gothic"/>
          <w:sz w:val="20"/>
          <w:szCs w:val="20"/>
        </w:rPr>
        <w:t>w godzinach 9-17</w:t>
      </w:r>
      <w:r w:rsidR="00F4758F" w:rsidRPr="00590A06">
        <w:rPr>
          <w:rFonts w:ascii="Century Gothic" w:hAnsi="Century Gothic"/>
          <w:sz w:val="20"/>
          <w:szCs w:val="20"/>
        </w:rPr>
        <w:t xml:space="preserve">, w </w:t>
      </w:r>
      <w:r w:rsidR="00573DE6">
        <w:rPr>
          <w:rFonts w:ascii="Century Gothic" w:hAnsi="Century Gothic"/>
          <w:sz w:val="20"/>
          <w:szCs w:val="20"/>
        </w:rPr>
        <w:t xml:space="preserve">poniższych </w:t>
      </w:r>
      <w:r w:rsidR="00F4758F" w:rsidRPr="00590A06">
        <w:rPr>
          <w:rFonts w:ascii="Century Gothic" w:hAnsi="Century Gothic"/>
          <w:sz w:val="20"/>
          <w:szCs w:val="20"/>
        </w:rPr>
        <w:t>termin</w:t>
      </w:r>
      <w:r w:rsidR="00E15A40">
        <w:rPr>
          <w:rFonts w:ascii="Century Gothic" w:hAnsi="Century Gothic"/>
          <w:sz w:val="20"/>
          <w:szCs w:val="20"/>
        </w:rPr>
        <w:t>ach:</w:t>
      </w:r>
    </w:p>
    <w:p w14:paraId="696AEA36" w14:textId="77777777" w:rsidR="00573DE6" w:rsidRDefault="00573DE6" w:rsidP="007F533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0E15A40" w14:paraId="74DE0E70" w14:textId="77777777" w:rsidTr="738C6B52">
        <w:tc>
          <w:tcPr>
            <w:tcW w:w="2820" w:type="dxa"/>
          </w:tcPr>
          <w:p w14:paraId="4D2A793E" w14:textId="283FB463" w:rsidR="00E15A40" w:rsidRDefault="00573DE6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Maksymalny t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ermin dostawy</w:t>
            </w:r>
            <w:r w:rsidR="00E15A40">
              <w:rPr>
                <w:rFonts w:ascii="Century Gothic" w:hAnsi="Century Gothic"/>
                <w:sz w:val="20"/>
                <w:szCs w:val="20"/>
              </w:rPr>
              <w:t xml:space="preserve"> liczony od daty podpisania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E15A40">
              <w:rPr>
                <w:rFonts w:ascii="Century Gothic" w:hAnsi="Century Gothic"/>
                <w:sz w:val="20"/>
                <w:szCs w:val="20"/>
              </w:rPr>
              <w:t>mowy</w:t>
            </w:r>
          </w:p>
        </w:tc>
        <w:tc>
          <w:tcPr>
            <w:tcW w:w="6195" w:type="dxa"/>
          </w:tcPr>
          <w:p w14:paraId="717A1E01" w14:textId="2327E6BD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738C6B52">
              <w:rPr>
                <w:rFonts w:ascii="Century Gothic" w:hAnsi="Century Gothic"/>
                <w:sz w:val="20"/>
                <w:szCs w:val="20"/>
              </w:rPr>
              <w:t>Nr pozycji zamówienia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 xml:space="preserve">, zgodnie z </w:t>
            </w:r>
            <w:r w:rsidR="622417AD" w:rsidRPr="738C6B52">
              <w:rPr>
                <w:rFonts w:ascii="Century Gothic" w:hAnsi="Century Gothic"/>
                <w:sz w:val="20"/>
                <w:szCs w:val="20"/>
              </w:rPr>
              <w:t xml:space="preserve">Częścią </w:t>
            </w:r>
            <w:r w:rsidR="692D6D62" w:rsidRPr="738C6B52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37DE56C" w:rsidRPr="738C6B52">
              <w:rPr>
                <w:rFonts w:ascii="Century Gothic" w:hAnsi="Century Gothic"/>
                <w:sz w:val="20"/>
                <w:szCs w:val="20"/>
              </w:rPr>
              <w:t>OPZ, którego dotyczy dostawa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we wskazanym</w:t>
            </w:r>
            <w:r w:rsidR="592FCBFF" w:rsidRPr="738C6B52">
              <w:rPr>
                <w:rFonts w:ascii="Century Gothic" w:hAnsi="Century Gothic"/>
                <w:sz w:val="20"/>
                <w:szCs w:val="20"/>
              </w:rPr>
              <w:t>, maksymalnym</w:t>
            </w:r>
            <w:r w:rsidR="37520304" w:rsidRPr="738C6B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1AF6" w:rsidRPr="738C6B52">
              <w:rPr>
                <w:rFonts w:ascii="Century Gothic" w:hAnsi="Century Gothic"/>
                <w:sz w:val="20"/>
                <w:szCs w:val="20"/>
              </w:rPr>
              <w:t>terminie</w:t>
            </w:r>
          </w:p>
        </w:tc>
      </w:tr>
      <w:tr w:rsidR="00E15A40" w14:paraId="124E7760" w14:textId="77777777" w:rsidTr="738C6B52">
        <w:tc>
          <w:tcPr>
            <w:tcW w:w="2820" w:type="dxa"/>
          </w:tcPr>
          <w:p w14:paraId="05DCC51E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14 dni kalendarzowych</w:t>
            </w:r>
          </w:p>
        </w:tc>
        <w:tc>
          <w:tcPr>
            <w:tcW w:w="6195" w:type="dxa"/>
          </w:tcPr>
          <w:p w14:paraId="0182CF11" w14:textId="7CE9448F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4, 5, 6, 8</w:t>
            </w:r>
          </w:p>
        </w:tc>
      </w:tr>
      <w:tr w:rsidR="00E15A40" w14:paraId="206DE9C0" w14:textId="77777777" w:rsidTr="738C6B52">
        <w:tc>
          <w:tcPr>
            <w:tcW w:w="2820" w:type="dxa"/>
          </w:tcPr>
          <w:p w14:paraId="67465A3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30 dni kalendarzowych</w:t>
            </w:r>
          </w:p>
        </w:tc>
        <w:tc>
          <w:tcPr>
            <w:tcW w:w="6195" w:type="dxa"/>
          </w:tcPr>
          <w:p w14:paraId="10FEF79D" w14:textId="100A4C2C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punkcie: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15A40" w14:paraId="594D2F53" w14:textId="77777777" w:rsidTr="738C6B52">
        <w:tc>
          <w:tcPr>
            <w:tcW w:w="2820" w:type="dxa"/>
          </w:tcPr>
          <w:p w14:paraId="33AD2891" w14:textId="77777777" w:rsidR="00E15A40" w:rsidRDefault="00E15A40" w:rsidP="00BD5C06">
            <w:pPr>
              <w:rPr>
                <w:rFonts w:ascii="Century Gothic" w:hAnsi="Century Gothic"/>
                <w:sz w:val="20"/>
                <w:szCs w:val="20"/>
              </w:rPr>
            </w:pPr>
            <w:r w:rsidRPr="69CCCCB3">
              <w:rPr>
                <w:rFonts w:ascii="Century Gothic" w:hAnsi="Century Gothic"/>
                <w:sz w:val="20"/>
                <w:szCs w:val="20"/>
              </w:rPr>
              <w:t>60 dni kalendarzowych</w:t>
            </w:r>
          </w:p>
        </w:tc>
        <w:tc>
          <w:tcPr>
            <w:tcW w:w="6195" w:type="dxa"/>
          </w:tcPr>
          <w:p w14:paraId="14FA16E6" w14:textId="21A029A0" w:rsidR="00E15A40" w:rsidRDefault="00317218" w:rsidP="00BD5C0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Urządzenia wymienione w punktach: </w:t>
            </w:r>
            <w:r w:rsidR="00E15A40" w:rsidRPr="69CCCCB3">
              <w:rPr>
                <w:rFonts w:ascii="Century Gothic" w:hAnsi="Century Gothic"/>
                <w:sz w:val="20"/>
                <w:szCs w:val="20"/>
              </w:rPr>
              <w:t>1, 2, 3</w:t>
            </w:r>
          </w:p>
        </w:tc>
      </w:tr>
    </w:tbl>
    <w:p w14:paraId="011D5EB8" w14:textId="77777777" w:rsidR="00E15A40" w:rsidRDefault="00E15A40" w:rsidP="00E15A40">
      <w:pPr>
        <w:rPr>
          <w:rFonts w:ascii="Century Gothic" w:hAnsi="Century Gothic"/>
          <w:sz w:val="20"/>
          <w:szCs w:val="20"/>
        </w:rPr>
      </w:pPr>
    </w:p>
    <w:p w14:paraId="4FAE1383" w14:textId="2925A601" w:rsidR="005427DA" w:rsidRPr="00590A06" w:rsidRDefault="009B1C64" w:rsidP="005427D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Elementy wyposażenia</w:t>
      </w:r>
      <w:r w:rsidR="00443541">
        <w:rPr>
          <w:rFonts w:ascii="Century Gothic" w:hAnsi="Century Gothic"/>
          <w:b/>
          <w:bCs/>
          <w:sz w:val="20"/>
          <w:szCs w:val="20"/>
        </w:rPr>
        <w:t xml:space="preserve"> w ramach Części 2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A1AF6">
        <w:rPr>
          <w:rFonts w:ascii="Century Gothic" w:hAnsi="Century Gothic"/>
          <w:b/>
          <w:bCs/>
          <w:sz w:val="20"/>
          <w:szCs w:val="20"/>
        </w:rPr>
        <w:t xml:space="preserve">OPZ </w:t>
      </w:r>
      <w:r w:rsidR="7B446689" w:rsidRPr="00590A06">
        <w:rPr>
          <w:rFonts w:ascii="Century Gothic" w:hAnsi="Century Gothic"/>
          <w:b/>
          <w:bCs/>
          <w:sz w:val="20"/>
          <w:szCs w:val="20"/>
        </w:rPr>
        <w:t>muszą spełniać</w:t>
      </w:r>
      <w:r w:rsidR="005427DA" w:rsidRPr="00590A06">
        <w:rPr>
          <w:rFonts w:ascii="Century Gothic" w:hAnsi="Century Gothic"/>
          <w:b/>
          <w:bCs/>
          <w:sz w:val="20"/>
          <w:szCs w:val="20"/>
        </w:rPr>
        <w:t xml:space="preserve"> poniższe ogólne wymagania: </w:t>
      </w:r>
    </w:p>
    <w:p w14:paraId="62C1ED59" w14:textId="7FD52D2E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dostarczone serwery muszą być przeznaczone na rynek polski, dostosowane do funkcjonowania w warunkach polskich i na terytorium Rzeczypospolitej Polskiej. Chodzi zarówno o warunki techniczne, zgodność z polskimi regulacjami prawnymi i obowiązującymi normami, jak i dostępność </w:t>
      </w:r>
      <w:r w:rsidR="007B0950">
        <w:rPr>
          <w:rFonts w:ascii="Century Gothic" w:hAnsi="Century Gothic"/>
          <w:sz w:val="20"/>
          <w:szCs w:val="20"/>
        </w:rPr>
        <w:t>g</w:t>
      </w:r>
      <w:r w:rsidRPr="00590A06">
        <w:rPr>
          <w:rFonts w:ascii="Century Gothic" w:hAnsi="Century Gothic"/>
          <w:sz w:val="20"/>
          <w:szCs w:val="20"/>
        </w:rPr>
        <w:t xml:space="preserve">warancji i wsparcia technicznego świadczonego w języku polskim. </w:t>
      </w:r>
    </w:p>
    <w:p w14:paraId="1FBEA845" w14:textId="716180A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Zamawiający wymaga, by dostarczone </w:t>
      </w:r>
      <w:r w:rsidR="006602E8" w:rsidRPr="00590A06">
        <w:rPr>
          <w:rFonts w:ascii="Century Gothic" w:hAnsi="Century Gothic"/>
          <w:sz w:val="20"/>
          <w:szCs w:val="20"/>
        </w:rPr>
        <w:t xml:space="preserve">serwery, urządzenia </w:t>
      </w:r>
      <w:r w:rsidR="007B0950">
        <w:rPr>
          <w:rFonts w:ascii="Century Gothic" w:hAnsi="Century Gothic"/>
          <w:sz w:val="20"/>
          <w:szCs w:val="20"/>
        </w:rPr>
        <w:t>i</w:t>
      </w:r>
      <w:r w:rsidR="006602E8" w:rsidRPr="00590A06">
        <w:rPr>
          <w:rFonts w:ascii="Century Gothic" w:hAnsi="Century Gothic"/>
          <w:sz w:val="20"/>
          <w:szCs w:val="20"/>
        </w:rPr>
        <w:t xml:space="preserve"> wyposażenie były fabrycznie nowe. Serwery </w:t>
      </w:r>
      <w:r w:rsidRPr="00590A06">
        <w:rPr>
          <w:rFonts w:ascii="Century Gothic" w:hAnsi="Century Gothic"/>
          <w:sz w:val="20"/>
          <w:szCs w:val="20"/>
        </w:rPr>
        <w:t xml:space="preserve">wyprodukowane nie wcześniej, niż 9 miesięcy przed datą podpisania Umowy. Informacja o dacie produkcji musi być zawarta na urządzeniu lub dostarczona w formie oświadczenia producenta. </w:t>
      </w:r>
    </w:p>
    <w:p w14:paraId="1BDBE159" w14:textId="1D34FFE9" w:rsidR="00411972" w:rsidRPr="00590A06" w:rsidRDefault="100FDB06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Zamawiający zastrzega sobie prawo sprawdzenia poprzez weryfikację numerów seryjnych u producenta, czy dostarczone serwery</w:t>
      </w:r>
      <w:r w:rsidR="007B0950">
        <w:rPr>
          <w:rFonts w:ascii="Century Gothic" w:hAnsi="Century Gothic"/>
          <w:sz w:val="20"/>
          <w:szCs w:val="20"/>
        </w:rPr>
        <w:t>, wyposażenie i akcesoria IT</w:t>
      </w:r>
      <w:r w:rsidRPr="00590A06">
        <w:rPr>
          <w:rFonts w:ascii="Century Gothic" w:hAnsi="Century Gothic"/>
          <w:sz w:val="20"/>
          <w:szCs w:val="20"/>
        </w:rPr>
        <w:t xml:space="preserve"> spełniają wszystkie wymienione warunki. W przypadku niespełnienia któregokolwiek</w:t>
      </w:r>
      <w:r w:rsidR="007B0950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wymienionych warunków, Zamawiający zastrzega sobie prawo zwrotu nieprawidłowych serwerów na koszt Wykonawcy, jak również obciążenia Wykonawcy karą umowną za </w:t>
      </w:r>
      <w:r w:rsidR="003A688B" w:rsidRPr="00590A06">
        <w:rPr>
          <w:rFonts w:ascii="Century Gothic" w:hAnsi="Century Gothic"/>
          <w:sz w:val="20"/>
          <w:szCs w:val="20"/>
        </w:rPr>
        <w:t>niedotrzymanie</w:t>
      </w:r>
      <w:r w:rsidRPr="00590A06">
        <w:rPr>
          <w:rFonts w:ascii="Century Gothic" w:hAnsi="Century Gothic"/>
          <w:sz w:val="20"/>
          <w:szCs w:val="20"/>
        </w:rPr>
        <w:t xml:space="preserve"> warunków Umowy. </w:t>
      </w:r>
    </w:p>
    <w:p w14:paraId="1A9D4439" w14:textId="161C8F8A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Wszystkie oferowane </w:t>
      </w:r>
      <w:r w:rsidR="005664F3">
        <w:rPr>
          <w:rFonts w:ascii="Century Gothic" w:hAnsi="Century Gothic"/>
          <w:sz w:val="20"/>
          <w:szCs w:val="20"/>
        </w:rPr>
        <w:t>urządzenia</w:t>
      </w:r>
      <w:r w:rsidRPr="00590A06">
        <w:rPr>
          <w:rFonts w:ascii="Century Gothic" w:hAnsi="Century Gothic"/>
          <w:sz w:val="20"/>
          <w:szCs w:val="20"/>
        </w:rPr>
        <w:t xml:space="preserve"> muszą posiadać widoczne oznaczenie CE (</w:t>
      </w:r>
      <w:proofErr w:type="spellStart"/>
      <w:r w:rsidRPr="00590A06">
        <w:rPr>
          <w:rFonts w:ascii="Century Gothic" w:hAnsi="Century Gothic"/>
          <w:sz w:val="20"/>
          <w:szCs w:val="20"/>
        </w:rPr>
        <w:t>Conformité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90A06">
        <w:rPr>
          <w:rFonts w:ascii="Century Gothic" w:hAnsi="Century Gothic"/>
          <w:sz w:val="20"/>
          <w:szCs w:val="20"/>
        </w:rPr>
        <w:t>Européenne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). </w:t>
      </w:r>
    </w:p>
    <w:p w14:paraId="4B27FC34" w14:textId="77C04836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Jeżeli w okresie pomiędzy </w:t>
      </w:r>
      <w:r w:rsidR="0091105A">
        <w:rPr>
          <w:rFonts w:ascii="Century Gothic" w:hAnsi="Century Gothic"/>
          <w:sz w:val="20"/>
          <w:szCs w:val="20"/>
        </w:rPr>
        <w:t>podpisaniem Umowy</w:t>
      </w:r>
      <w:r w:rsidRPr="00590A06">
        <w:rPr>
          <w:rFonts w:ascii="Century Gothic" w:hAnsi="Century Gothic"/>
          <w:sz w:val="20"/>
          <w:szCs w:val="20"/>
        </w:rPr>
        <w:t>, a dostarczeniem serwerów, jakiekolwiek elementy przedmiotu zamówienia zostaną wycofane z produkcji, bądź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z innego powodu nie będą dostępne na rynku, Wykonawca dostarczy elementy odpowiadające im funkcjonalnością, charakteryzujące się nie gorszymi parametrami technicznymi niż serwery wyspecyfikowane przez Zamawiającego w SWZ. </w:t>
      </w:r>
    </w:p>
    <w:p w14:paraId="4573D536" w14:textId="58C6F82D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lastRenderedPageBreak/>
        <w:t>Wszystkie serwery powinny zawierać osprzęt wymagany przez producentów oferowanego urządzenia (na przykład: okablowanie, urządzenia zasilające) niezbędny do jego prawidłowego podłączenia do sieci energetycznej Zamawiającego</w:t>
      </w:r>
      <w:r w:rsidR="005664F3">
        <w:rPr>
          <w:rFonts w:ascii="Century Gothic" w:hAnsi="Century Gothic"/>
          <w:sz w:val="20"/>
          <w:szCs w:val="20"/>
        </w:rPr>
        <w:br/>
      </w:r>
      <w:r w:rsidRPr="00590A06">
        <w:rPr>
          <w:rFonts w:ascii="Century Gothic" w:hAnsi="Century Gothic"/>
          <w:sz w:val="20"/>
          <w:szCs w:val="20"/>
        </w:rPr>
        <w:t xml:space="preserve">o parametrach prądu zmiennego 230 V ± 10%, 50 </w:t>
      </w:r>
      <w:proofErr w:type="spellStart"/>
      <w:r w:rsidRPr="00590A06">
        <w:rPr>
          <w:rFonts w:ascii="Century Gothic" w:hAnsi="Century Gothic"/>
          <w:sz w:val="20"/>
          <w:szCs w:val="20"/>
        </w:rPr>
        <w:t>Hz</w:t>
      </w:r>
      <w:proofErr w:type="spellEnd"/>
      <w:r w:rsidRPr="00590A06">
        <w:rPr>
          <w:rFonts w:ascii="Century Gothic" w:hAnsi="Century Gothic"/>
          <w:sz w:val="20"/>
          <w:szCs w:val="20"/>
        </w:rPr>
        <w:t xml:space="preserve">. </w:t>
      </w:r>
    </w:p>
    <w:p w14:paraId="699F8722" w14:textId="77777777" w:rsidR="00411972" w:rsidRPr="00590A06" w:rsidRDefault="005427DA" w:rsidP="00411972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 xml:space="preserve">Urządzenia muszą być oznakowane przez producentów w taki sposób, aby możliwa była identyfikacja zarówno modelu produktu jak i producenta. </w:t>
      </w:r>
    </w:p>
    <w:p w14:paraId="14981900" w14:textId="26A140BA" w:rsidR="005427DA" w:rsidRPr="00590A06" w:rsidRDefault="006602E8" w:rsidP="68DA013C">
      <w:pPr>
        <w:pStyle w:val="Akapitzlist"/>
        <w:numPr>
          <w:ilvl w:val="0"/>
          <w:numId w:val="29"/>
        </w:numPr>
        <w:jc w:val="both"/>
        <w:rPr>
          <w:rFonts w:eastAsiaTheme="minorEastAsia"/>
          <w:sz w:val="20"/>
          <w:szCs w:val="20"/>
        </w:rPr>
      </w:pPr>
      <w:r w:rsidRPr="00590A06">
        <w:rPr>
          <w:rFonts w:ascii="Century Gothic" w:hAnsi="Century Gothic"/>
          <w:sz w:val="20"/>
          <w:szCs w:val="20"/>
        </w:rPr>
        <w:t>Wszystkie u</w:t>
      </w:r>
      <w:r w:rsidR="005427DA" w:rsidRPr="00590A06">
        <w:rPr>
          <w:rFonts w:ascii="Century Gothic" w:hAnsi="Century Gothic"/>
          <w:sz w:val="20"/>
          <w:szCs w:val="20"/>
        </w:rPr>
        <w:t>rządzenia</w:t>
      </w:r>
      <w:r w:rsidRPr="00590A06">
        <w:rPr>
          <w:rFonts w:ascii="Century Gothic" w:hAnsi="Century Gothic"/>
          <w:sz w:val="20"/>
          <w:szCs w:val="20"/>
        </w:rPr>
        <w:t xml:space="preserve"> wymagane zamówieniem</w:t>
      </w:r>
      <w:r w:rsidR="005427DA" w:rsidRPr="00590A06">
        <w:rPr>
          <w:rFonts w:ascii="Century Gothic" w:hAnsi="Century Gothic"/>
          <w:sz w:val="20"/>
          <w:szCs w:val="20"/>
        </w:rPr>
        <w:t xml:space="preserve"> muszą być dostarczone Zamawiającemu w oryginalnych opakowaniach fabrycznych.</w:t>
      </w:r>
    </w:p>
    <w:p w14:paraId="2A03E33A" w14:textId="77777777" w:rsidR="005427DA" w:rsidRPr="00590A06" w:rsidRDefault="005427DA" w:rsidP="005427DA">
      <w:pPr>
        <w:jc w:val="both"/>
        <w:rPr>
          <w:rFonts w:ascii="Century Gothic" w:hAnsi="Century Gothic"/>
          <w:sz w:val="20"/>
          <w:szCs w:val="20"/>
        </w:rPr>
      </w:pPr>
    </w:p>
    <w:p w14:paraId="337FF167" w14:textId="332AD790" w:rsidR="002E6504" w:rsidRDefault="242B6EB0" w:rsidP="0077566A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427D8AFC">
        <w:rPr>
          <w:rFonts w:ascii="Century Gothic" w:hAnsi="Century Gothic"/>
          <w:b/>
          <w:bCs/>
          <w:sz w:val="20"/>
          <w:szCs w:val="20"/>
        </w:rPr>
        <w:t>Usługi gwarancyjne</w:t>
      </w:r>
    </w:p>
    <w:p w14:paraId="0D9C7A65" w14:textId="77777777" w:rsidR="002E6504" w:rsidRDefault="002E6504" w:rsidP="002E6504">
      <w:pPr>
        <w:pStyle w:val="Akapitzlis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A820169" w14:textId="703B6306" w:rsidR="002E6504" w:rsidRPr="002E6504" w:rsidRDefault="002E6504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504">
        <w:rPr>
          <w:rFonts w:ascii="Century Gothic" w:hAnsi="Century Gothic"/>
          <w:sz w:val="20"/>
          <w:szCs w:val="20"/>
        </w:rPr>
        <w:t>Z</w:t>
      </w:r>
      <w:r w:rsidR="005427DA" w:rsidRPr="002E6504">
        <w:rPr>
          <w:rFonts w:ascii="Century Gothic" w:hAnsi="Century Gothic"/>
          <w:sz w:val="20"/>
          <w:szCs w:val="20"/>
        </w:rPr>
        <w:t xml:space="preserve">amawiający oczekuje </w:t>
      </w:r>
      <w:r w:rsidR="00FF3F5A" w:rsidRPr="002E6504">
        <w:rPr>
          <w:rFonts w:ascii="Century Gothic" w:hAnsi="Century Gothic"/>
          <w:sz w:val="20"/>
          <w:szCs w:val="20"/>
        </w:rPr>
        <w:t xml:space="preserve">od </w:t>
      </w:r>
      <w:r w:rsidRPr="002E6504">
        <w:rPr>
          <w:rFonts w:ascii="Century Gothic" w:hAnsi="Century Gothic"/>
          <w:sz w:val="20"/>
          <w:szCs w:val="20"/>
        </w:rPr>
        <w:t>W</w:t>
      </w:r>
      <w:r w:rsidR="00FF3F5A" w:rsidRPr="002E6504">
        <w:rPr>
          <w:rFonts w:ascii="Century Gothic" w:hAnsi="Century Gothic"/>
          <w:sz w:val="20"/>
          <w:szCs w:val="20"/>
        </w:rPr>
        <w:t xml:space="preserve">ykonawcy zapewnienia </w:t>
      </w:r>
      <w:r w:rsidR="005427DA" w:rsidRPr="002E6504">
        <w:rPr>
          <w:rFonts w:ascii="Century Gothic" w:hAnsi="Century Gothic"/>
          <w:sz w:val="20"/>
          <w:szCs w:val="20"/>
        </w:rPr>
        <w:t>dla</w:t>
      </w:r>
      <w:r w:rsidR="000768E2" w:rsidRPr="002E6504">
        <w:rPr>
          <w:rFonts w:ascii="Century Gothic" w:hAnsi="Century Gothic"/>
          <w:sz w:val="20"/>
          <w:szCs w:val="20"/>
        </w:rPr>
        <w:t xml:space="preserve"> całości Przedmiotu zamówienia</w:t>
      </w:r>
      <w:r w:rsidR="00590A06" w:rsidRPr="002E6504">
        <w:rPr>
          <w:rFonts w:ascii="Century Gothic" w:hAnsi="Century Gothic"/>
          <w:sz w:val="20"/>
          <w:szCs w:val="20"/>
        </w:rPr>
        <w:t>,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1FE874D1" w:rsidRPr="002E6504">
        <w:rPr>
          <w:rFonts w:ascii="Century Gothic" w:hAnsi="Century Gothic"/>
          <w:sz w:val="20"/>
          <w:szCs w:val="20"/>
        </w:rPr>
        <w:t>g</w:t>
      </w:r>
      <w:r w:rsidR="1C959DDD" w:rsidRPr="002E6504">
        <w:rPr>
          <w:rFonts w:ascii="Century Gothic" w:hAnsi="Century Gothic"/>
          <w:sz w:val="20"/>
          <w:szCs w:val="20"/>
        </w:rPr>
        <w:t>warancji</w:t>
      </w:r>
      <w:r w:rsidR="00A912CF" w:rsidRPr="002E6504">
        <w:rPr>
          <w:rFonts w:ascii="Century Gothic" w:hAnsi="Century Gothic"/>
          <w:sz w:val="20"/>
          <w:szCs w:val="20"/>
        </w:rPr>
        <w:t xml:space="preserve"> producenta</w:t>
      </w:r>
      <w:r w:rsidR="005427DA" w:rsidRPr="002E6504">
        <w:rPr>
          <w:rFonts w:ascii="Century Gothic" w:hAnsi="Century Gothic"/>
          <w:sz w:val="20"/>
          <w:szCs w:val="20"/>
        </w:rPr>
        <w:t xml:space="preserve"> </w:t>
      </w:r>
      <w:r w:rsidR="00A912CF" w:rsidRPr="002E6504">
        <w:rPr>
          <w:rFonts w:ascii="Century Gothic" w:hAnsi="Century Gothic"/>
          <w:sz w:val="20"/>
          <w:szCs w:val="20"/>
        </w:rPr>
        <w:t xml:space="preserve">w </w:t>
      </w:r>
      <w:r w:rsidR="2EAF46D8" w:rsidRPr="002E6504">
        <w:rPr>
          <w:rFonts w:ascii="Century Gothic" w:hAnsi="Century Gothic"/>
          <w:sz w:val="20"/>
          <w:szCs w:val="20"/>
        </w:rPr>
        <w:t>okresach</w:t>
      </w:r>
      <w:r w:rsidR="00A912CF" w:rsidRPr="002E6504">
        <w:rPr>
          <w:rFonts w:ascii="Century Gothic" w:hAnsi="Century Gothic"/>
          <w:sz w:val="20"/>
          <w:szCs w:val="20"/>
        </w:rPr>
        <w:t xml:space="preserve"> wskazanych w </w:t>
      </w:r>
      <w:r w:rsidRPr="002E6504">
        <w:rPr>
          <w:rFonts w:ascii="Century Gothic" w:hAnsi="Century Gothic"/>
          <w:sz w:val="20"/>
          <w:szCs w:val="20"/>
        </w:rPr>
        <w:t>opisie elementów wyposażenia</w:t>
      </w:r>
      <w:r w:rsidR="000768E2" w:rsidRPr="002E6504">
        <w:rPr>
          <w:rFonts w:ascii="Century Gothic" w:hAnsi="Century Gothic"/>
          <w:sz w:val="20"/>
          <w:szCs w:val="20"/>
        </w:rPr>
        <w:t xml:space="preserve">, a jeżeli </w:t>
      </w:r>
      <w:r w:rsidR="00356FD8" w:rsidRPr="002E6504">
        <w:rPr>
          <w:rFonts w:ascii="Century Gothic" w:hAnsi="Century Gothic"/>
          <w:sz w:val="20"/>
          <w:szCs w:val="20"/>
        </w:rPr>
        <w:t>Zamawiający</w:t>
      </w:r>
      <w:r w:rsidR="008D52B5" w:rsidRPr="002E6504">
        <w:rPr>
          <w:rFonts w:ascii="Century Gothic" w:hAnsi="Century Gothic"/>
          <w:sz w:val="20"/>
          <w:szCs w:val="20"/>
        </w:rPr>
        <w:t xml:space="preserve"> nie wskazał inaczej, </w:t>
      </w:r>
      <w:r w:rsidR="0C40E6E2" w:rsidRPr="002E6504">
        <w:rPr>
          <w:rFonts w:ascii="Century Gothic" w:hAnsi="Century Gothic"/>
          <w:sz w:val="20"/>
          <w:szCs w:val="20"/>
        </w:rPr>
        <w:t>zapewnienia</w:t>
      </w:r>
      <w:r w:rsidRPr="002E6504">
        <w:rPr>
          <w:rFonts w:ascii="Century Gothic" w:hAnsi="Century Gothic"/>
          <w:sz w:val="20"/>
          <w:szCs w:val="20"/>
        </w:rPr>
        <w:t xml:space="preserve"> </w:t>
      </w:r>
      <w:r w:rsidR="008D52B5" w:rsidRPr="002E6504">
        <w:rPr>
          <w:rFonts w:ascii="Century Gothic" w:hAnsi="Century Gothic"/>
          <w:sz w:val="20"/>
          <w:szCs w:val="20"/>
        </w:rPr>
        <w:t>min. 2-letniej gwarancji</w:t>
      </w:r>
      <w:r w:rsidR="72BB28BE" w:rsidRPr="002E6504">
        <w:rPr>
          <w:rFonts w:ascii="Century Gothic" w:hAnsi="Century Gothic"/>
          <w:sz w:val="20"/>
          <w:szCs w:val="20"/>
        </w:rPr>
        <w:t xml:space="preserve"> producenta</w:t>
      </w:r>
      <w:r w:rsidR="00356FD8" w:rsidRPr="002E6504">
        <w:rPr>
          <w:rFonts w:ascii="Century Gothic" w:hAnsi="Century Gothic"/>
          <w:sz w:val="20"/>
          <w:szCs w:val="20"/>
        </w:rPr>
        <w:t>.</w:t>
      </w:r>
      <w:r w:rsidR="00023291">
        <w:rPr>
          <w:rFonts w:ascii="Century Gothic" w:hAnsi="Century Gothic"/>
          <w:sz w:val="20"/>
          <w:szCs w:val="20"/>
        </w:rPr>
        <w:t xml:space="preserve"> Gwarancja </w:t>
      </w:r>
      <w:r w:rsidR="00023291" w:rsidRPr="00023291">
        <w:rPr>
          <w:rFonts w:ascii="Century Gothic" w:hAnsi="Century Gothic"/>
          <w:sz w:val="20"/>
          <w:szCs w:val="20"/>
        </w:rPr>
        <w:t>mo</w:t>
      </w:r>
      <w:r w:rsidR="00023291">
        <w:rPr>
          <w:rFonts w:ascii="Century Gothic" w:hAnsi="Century Gothic"/>
          <w:sz w:val="20"/>
          <w:szCs w:val="20"/>
        </w:rPr>
        <w:t xml:space="preserve">że </w:t>
      </w:r>
      <w:r w:rsidR="00023291" w:rsidRPr="00023291">
        <w:rPr>
          <w:rFonts w:ascii="Century Gothic" w:hAnsi="Century Gothic"/>
          <w:sz w:val="20"/>
          <w:szCs w:val="20"/>
        </w:rPr>
        <w:t>być wykonywan</w:t>
      </w:r>
      <w:r w:rsidR="00023291">
        <w:rPr>
          <w:rFonts w:ascii="Century Gothic" w:hAnsi="Century Gothic"/>
          <w:sz w:val="20"/>
          <w:szCs w:val="20"/>
        </w:rPr>
        <w:t>a</w:t>
      </w:r>
      <w:r w:rsidR="00023291" w:rsidRPr="00023291">
        <w:rPr>
          <w:rFonts w:ascii="Century Gothic" w:hAnsi="Century Gothic"/>
          <w:sz w:val="20"/>
          <w:szCs w:val="20"/>
        </w:rPr>
        <w:t xml:space="preserve"> również przez autoryzowanego partnera producenta</w:t>
      </w:r>
      <w:r w:rsidR="001F5BB0">
        <w:rPr>
          <w:rFonts w:ascii="Century Gothic" w:hAnsi="Century Gothic"/>
          <w:sz w:val="20"/>
          <w:szCs w:val="20"/>
        </w:rPr>
        <w:t>.</w:t>
      </w:r>
    </w:p>
    <w:p w14:paraId="5EFD71DB" w14:textId="2945C114" w:rsidR="005D1B26" w:rsidRPr="00DC36E9" w:rsidRDefault="005D1B26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186D2C">
        <w:rPr>
          <w:rFonts w:ascii="Century Gothic" w:hAnsi="Century Gothic"/>
          <w:sz w:val="20"/>
          <w:szCs w:val="20"/>
        </w:rPr>
        <w:t xml:space="preserve">Wykonawca, zobowiązuje się zapewnić dostarczenie </w:t>
      </w:r>
      <w:r w:rsidR="00824B1A">
        <w:rPr>
          <w:rFonts w:ascii="Century Gothic" w:hAnsi="Century Gothic"/>
          <w:b/>
          <w:bCs/>
          <w:sz w:val="20"/>
          <w:szCs w:val="20"/>
        </w:rPr>
        <w:t>przedmiotu zamówienia w danej Części zamówienia</w:t>
      </w:r>
      <w:r w:rsidRPr="00186D2C">
        <w:rPr>
          <w:rFonts w:ascii="Century Gothic" w:hAnsi="Century Gothic"/>
          <w:sz w:val="20"/>
          <w:szCs w:val="20"/>
        </w:rPr>
        <w:t xml:space="preserve"> z gwarancją</w:t>
      </w:r>
      <w:r w:rsidR="00197E60">
        <w:rPr>
          <w:rFonts w:ascii="Century Gothic" w:hAnsi="Century Gothic"/>
          <w:sz w:val="20"/>
          <w:szCs w:val="20"/>
        </w:rPr>
        <w:t xml:space="preserve"> producenta</w:t>
      </w:r>
      <w:r w:rsidRPr="00186D2C">
        <w:rPr>
          <w:rFonts w:ascii="Century Gothic" w:hAnsi="Century Gothic"/>
          <w:sz w:val="20"/>
          <w:szCs w:val="20"/>
        </w:rPr>
        <w:t>, która zapewni</w:t>
      </w:r>
      <w:r>
        <w:rPr>
          <w:rFonts w:ascii="Century Gothic" w:hAnsi="Century Gothic"/>
          <w:sz w:val="20"/>
          <w:szCs w:val="20"/>
        </w:rPr>
        <w:t xml:space="preserve"> </w:t>
      </w:r>
      <w:r w:rsidR="0091470C">
        <w:rPr>
          <w:rFonts w:ascii="Century Gothic" w:hAnsi="Century Gothic"/>
          <w:sz w:val="20"/>
          <w:szCs w:val="20"/>
        </w:rPr>
        <w:t>poniższe terminy naprawy:</w:t>
      </w:r>
    </w:p>
    <w:p w14:paraId="077A3236" w14:textId="60F6C2F3" w:rsidR="00DC36E9" w:rsidRPr="005664F3" w:rsidRDefault="00DC36E9" w:rsidP="005664F3">
      <w:pPr>
        <w:pStyle w:val="Akapitzlist"/>
        <w:numPr>
          <w:ilvl w:val="0"/>
          <w:numId w:val="37"/>
        </w:numPr>
        <w:ind w:hanging="371"/>
        <w:jc w:val="both"/>
        <w:rPr>
          <w:rFonts w:ascii="Century Gothic" w:hAnsi="Century Gothic"/>
          <w:sz w:val="20"/>
          <w:szCs w:val="20"/>
        </w:rPr>
      </w:pPr>
      <w:r w:rsidRPr="005664F3">
        <w:rPr>
          <w:rFonts w:ascii="Century Gothic" w:hAnsi="Century Gothic"/>
          <w:b/>
          <w:bCs/>
          <w:sz w:val="20"/>
          <w:szCs w:val="20"/>
        </w:rPr>
        <w:t>Dla Usterki</w:t>
      </w:r>
      <w:r w:rsidRPr="005664F3">
        <w:rPr>
          <w:rFonts w:ascii="Century Gothic" w:hAnsi="Century Gothic"/>
          <w:sz w:val="20"/>
          <w:szCs w:val="20"/>
        </w:rPr>
        <w:t xml:space="preserve"> (rozumiana jako awaria nie mająca wpływu na wydajność, poziom redundancji i dostęp do danych) – maksymalnie </w:t>
      </w:r>
      <w:r w:rsidRPr="005664F3">
        <w:rPr>
          <w:rFonts w:ascii="Century Gothic" w:hAnsi="Century Gothic"/>
          <w:b/>
          <w:bCs/>
          <w:sz w:val="20"/>
          <w:szCs w:val="20"/>
        </w:rPr>
        <w:t xml:space="preserve">2 </w:t>
      </w:r>
      <w:r w:rsidR="00197E60" w:rsidRPr="005664F3">
        <w:rPr>
          <w:rFonts w:ascii="Century Gothic" w:hAnsi="Century Gothic"/>
          <w:b/>
          <w:bCs/>
          <w:sz w:val="20"/>
          <w:szCs w:val="20"/>
        </w:rPr>
        <w:t xml:space="preserve">dni robocze liczone od momentu zgłoszenia przez Zamawiającego </w:t>
      </w:r>
      <w:r w:rsidR="00197E60" w:rsidRPr="005664F3">
        <w:rPr>
          <w:rFonts w:ascii="Century Gothic" w:hAnsi="Century Gothic"/>
          <w:sz w:val="20"/>
          <w:szCs w:val="20"/>
        </w:rPr>
        <w:t xml:space="preserve">(moment </w:t>
      </w:r>
      <w:r w:rsidR="00726B84" w:rsidRPr="005664F3">
        <w:rPr>
          <w:rFonts w:ascii="Century Gothic" w:hAnsi="Century Gothic"/>
          <w:sz w:val="20"/>
          <w:szCs w:val="20"/>
        </w:rPr>
        <w:t>zgłoszenia oznacza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moment poinformowania</w:t>
      </w:r>
      <w:r w:rsidR="00824B1A" w:rsidRP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 xml:space="preserve"> serwis</w:t>
      </w:r>
      <w:r w:rsidR="00824B1A">
        <w:rPr>
          <w:rFonts w:ascii="Century Gothic" w:hAnsi="Century Gothic"/>
          <w:sz w:val="20"/>
          <w:szCs w:val="20"/>
        </w:rPr>
        <w:t>u</w:t>
      </w:r>
      <w:r w:rsidR="00197E60" w:rsidRPr="005664F3">
        <w:rPr>
          <w:rFonts w:ascii="Century Gothic" w:hAnsi="Century Gothic"/>
          <w:sz w:val="20"/>
          <w:szCs w:val="20"/>
        </w:rPr>
        <w:t xml:space="preserve"> producenta</w:t>
      </w:r>
      <w:r w:rsidR="00726B84" w:rsidRPr="005664F3">
        <w:rPr>
          <w:rFonts w:ascii="Century Gothic" w:hAnsi="Century Gothic"/>
          <w:sz w:val="20"/>
          <w:szCs w:val="20"/>
        </w:rPr>
        <w:t>/serwis</w:t>
      </w:r>
      <w:r w:rsidR="00824B1A">
        <w:rPr>
          <w:rFonts w:ascii="Century Gothic" w:hAnsi="Century Gothic"/>
          <w:sz w:val="20"/>
          <w:szCs w:val="20"/>
        </w:rPr>
        <w:t>u</w:t>
      </w:r>
      <w:r w:rsidR="00726B84" w:rsidRPr="005664F3">
        <w:rPr>
          <w:rFonts w:ascii="Century Gothic" w:hAnsi="Century Gothic"/>
          <w:sz w:val="20"/>
          <w:szCs w:val="20"/>
        </w:rPr>
        <w:t xml:space="preserve"> autoryzowanego partnera producenta</w:t>
      </w:r>
      <w:r w:rsidR="00197E60" w:rsidRPr="005664F3">
        <w:rPr>
          <w:rFonts w:ascii="Century Gothic" w:hAnsi="Century Gothic"/>
          <w:sz w:val="20"/>
          <w:szCs w:val="20"/>
        </w:rPr>
        <w:t xml:space="preserve"> </w:t>
      </w:r>
      <w:r w:rsidR="00824B1A">
        <w:rPr>
          <w:rFonts w:ascii="Century Gothic" w:hAnsi="Century Gothic"/>
          <w:sz w:val="20"/>
          <w:szCs w:val="20"/>
        </w:rPr>
        <w:t>przez Zamawiającego</w:t>
      </w:r>
      <w:r w:rsidR="005664F3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o niewłaściw</w:t>
      </w:r>
      <w:r w:rsidR="00824B1A">
        <w:rPr>
          <w:rFonts w:ascii="Century Gothic" w:hAnsi="Century Gothic"/>
          <w:sz w:val="20"/>
          <w:szCs w:val="20"/>
        </w:rPr>
        <w:t>ym</w:t>
      </w:r>
      <w:r w:rsidR="00197E60" w:rsidRPr="005664F3">
        <w:rPr>
          <w:rFonts w:ascii="Century Gothic" w:hAnsi="Century Gothic"/>
          <w:sz w:val="20"/>
          <w:szCs w:val="20"/>
        </w:rPr>
        <w:t xml:space="preserve"> działani</w:t>
      </w:r>
      <w:r w:rsidR="00824B1A">
        <w:rPr>
          <w:rFonts w:ascii="Century Gothic" w:hAnsi="Century Gothic"/>
          <w:sz w:val="20"/>
          <w:szCs w:val="20"/>
        </w:rPr>
        <w:t>u</w:t>
      </w:r>
      <w:r w:rsidR="00F16E25">
        <w:rPr>
          <w:rFonts w:ascii="Century Gothic" w:hAnsi="Century Gothic"/>
          <w:sz w:val="20"/>
          <w:szCs w:val="20"/>
        </w:rPr>
        <w:t xml:space="preserve"> </w:t>
      </w:r>
      <w:r w:rsidR="00197E60" w:rsidRPr="005664F3">
        <w:rPr>
          <w:rFonts w:ascii="Century Gothic" w:hAnsi="Century Gothic"/>
          <w:sz w:val="20"/>
          <w:szCs w:val="20"/>
        </w:rPr>
        <w:t>sprzętu)</w:t>
      </w:r>
      <w:r w:rsidRPr="005664F3">
        <w:rPr>
          <w:rFonts w:ascii="Century Gothic" w:hAnsi="Century Gothic"/>
          <w:sz w:val="20"/>
          <w:szCs w:val="20"/>
        </w:rPr>
        <w:t xml:space="preserve">; </w:t>
      </w:r>
    </w:p>
    <w:p w14:paraId="75E4FCF5" w14:textId="08230C75" w:rsidR="00DC36E9" w:rsidRPr="00DC36E9" w:rsidRDefault="00DC36E9" w:rsidP="005664F3">
      <w:pPr>
        <w:pStyle w:val="Akapitzlist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niekrytycznej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 powodująca degradacje wydajności (np. awaria jednego z portów ETH lub FC) lub poziomu redundancji (np. awaria jednego zasilacza lub jednego z dysków z konfiguracji RAID, itp.) bez wpływu na ciągłość dostępu do danych – </w:t>
      </w:r>
      <w:r w:rsidRPr="00DC36E9">
        <w:rPr>
          <w:rFonts w:ascii="Century Gothic" w:hAnsi="Century Gothic"/>
          <w:b/>
          <w:bCs/>
          <w:sz w:val="20"/>
          <w:szCs w:val="20"/>
        </w:rPr>
        <w:t>maksymalnie 1 dzień kalendarzowy</w:t>
      </w:r>
      <w:r w:rsidR="00726B84">
        <w:rPr>
          <w:rFonts w:ascii="Century Gothic" w:hAnsi="Century Gothic"/>
          <w:sz w:val="20"/>
          <w:szCs w:val="20"/>
        </w:rPr>
        <w:t xml:space="preserve"> od momentu zgłoszenia przez Zamawiającego</w:t>
      </w:r>
      <w:r w:rsidRPr="00DC36E9">
        <w:rPr>
          <w:rFonts w:ascii="Century Gothic" w:hAnsi="Century Gothic"/>
          <w:sz w:val="20"/>
          <w:szCs w:val="20"/>
        </w:rPr>
        <w:t>;</w:t>
      </w:r>
    </w:p>
    <w:p w14:paraId="7CF414DB" w14:textId="262CE8D6" w:rsidR="00DC36E9" w:rsidRPr="00726B84" w:rsidRDefault="00DC36E9" w:rsidP="005664F3">
      <w:pPr>
        <w:pStyle w:val="Akapitzlist"/>
        <w:ind w:left="993" w:hanging="273"/>
        <w:jc w:val="both"/>
        <w:rPr>
          <w:rFonts w:ascii="Century Gothic" w:hAnsi="Century Gothic"/>
          <w:sz w:val="20"/>
          <w:szCs w:val="20"/>
        </w:rPr>
      </w:pPr>
      <w:r w:rsidRPr="00DC36E9">
        <w:rPr>
          <w:rFonts w:ascii="Century Gothic" w:hAnsi="Century Gothic"/>
          <w:sz w:val="20"/>
          <w:szCs w:val="20"/>
        </w:rPr>
        <w:t xml:space="preserve">iii. </w:t>
      </w:r>
      <w:r w:rsidRPr="00DC36E9">
        <w:rPr>
          <w:rFonts w:ascii="Century Gothic" w:hAnsi="Century Gothic"/>
          <w:b/>
          <w:bCs/>
          <w:sz w:val="20"/>
          <w:szCs w:val="20"/>
        </w:rPr>
        <w:t>Dla Awarii krytycznej</w:t>
      </w:r>
      <w:r w:rsidRPr="00DC36E9">
        <w:rPr>
          <w:rFonts w:ascii="Century Gothic" w:hAnsi="Century Gothic"/>
          <w:sz w:val="20"/>
          <w:szCs w:val="20"/>
        </w:rPr>
        <w:t xml:space="preserve"> (rozumianej jako awaria, której wynikiem jest całkowita niedostępność serwera lub brak dostępu do danych przechowywanych na serwerze, np. awaria dwóch dysków serwera) – </w:t>
      </w:r>
      <w:r w:rsidRPr="00DC36E9">
        <w:rPr>
          <w:rFonts w:ascii="Century Gothic" w:hAnsi="Century Gothic"/>
          <w:b/>
          <w:bCs/>
          <w:sz w:val="20"/>
          <w:szCs w:val="20"/>
        </w:rPr>
        <w:t xml:space="preserve">maksymalnie 8 godzin </w:t>
      </w:r>
      <w:r w:rsidRPr="00726B84">
        <w:rPr>
          <w:rFonts w:ascii="Century Gothic" w:hAnsi="Century Gothic"/>
          <w:sz w:val="20"/>
          <w:szCs w:val="20"/>
        </w:rPr>
        <w:t xml:space="preserve">liczonych od momentu zgłoszenia przez Zamawiającego. </w:t>
      </w:r>
    </w:p>
    <w:p w14:paraId="35E39CAC" w14:textId="1A3C5CF2" w:rsidR="00726B84" w:rsidRPr="00726B84" w:rsidRDefault="005514B9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2E6A30">
        <w:rPr>
          <w:rFonts w:ascii="Century Gothic" w:hAnsi="Century Gothic"/>
          <w:sz w:val="20"/>
          <w:szCs w:val="20"/>
        </w:rPr>
        <w:t xml:space="preserve">W przypadku </w:t>
      </w:r>
      <w:r w:rsidR="00551706" w:rsidRPr="002E6A30">
        <w:rPr>
          <w:rFonts w:ascii="Century Gothic" w:hAnsi="Century Gothic"/>
          <w:sz w:val="20"/>
          <w:szCs w:val="20"/>
        </w:rPr>
        <w:t xml:space="preserve">braku </w:t>
      </w:r>
      <w:r w:rsidR="00814A5E" w:rsidRPr="002E6A30">
        <w:rPr>
          <w:rFonts w:ascii="Century Gothic" w:hAnsi="Century Gothic"/>
          <w:sz w:val="20"/>
          <w:szCs w:val="20"/>
        </w:rPr>
        <w:t xml:space="preserve">możliwości </w:t>
      </w:r>
      <w:r w:rsidR="00462AA5">
        <w:rPr>
          <w:rFonts w:ascii="Century Gothic" w:hAnsi="Century Gothic"/>
          <w:sz w:val="20"/>
          <w:szCs w:val="20"/>
        </w:rPr>
        <w:t>skorzystania</w:t>
      </w:r>
      <w:r w:rsidR="000D7C97">
        <w:rPr>
          <w:rFonts w:ascii="Century Gothic" w:hAnsi="Century Gothic"/>
          <w:sz w:val="20"/>
          <w:szCs w:val="20"/>
        </w:rPr>
        <w:t xml:space="preserve"> </w:t>
      </w:r>
      <w:r w:rsidR="00462AA5">
        <w:rPr>
          <w:rFonts w:ascii="Century Gothic" w:hAnsi="Century Gothic"/>
          <w:sz w:val="20"/>
          <w:szCs w:val="20"/>
        </w:rPr>
        <w:t xml:space="preserve">przez Zamawiającego </w:t>
      </w:r>
      <w:r w:rsidR="000D7C97">
        <w:rPr>
          <w:rFonts w:ascii="Century Gothic" w:hAnsi="Century Gothic"/>
          <w:sz w:val="20"/>
          <w:szCs w:val="20"/>
        </w:rPr>
        <w:t xml:space="preserve">z </w:t>
      </w:r>
      <w:r w:rsidR="00462AA5">
        <w:rPr>
          <w:rFonts w:ascii="Century Gothic" w:hAnsi="Century Gothic"/>
          <w:sz w:val="20"/>
          <w:szCs w:val="20"/>
        </w:rPr>
        <w:t>naprawy</w:t>
      </w:r>
      <w:r w:rsidR="00462AA5">
        <w:rPr>
          <w:rFonts w:ascii="Century Gothic" w:hAnsi="Century Gothic"/>
          <w:sz w:val="20"/>
          <w:szCs w:val="20"/>
        </w:rPr>
        <w:br/>
        <w:t>w ramach</w:t>
      </w:r>
      <w:r w:rsidR="69022995" w:rsidRPr="002E6A30">
        <w:rPr>
          <w:rFonts w:ascii="Century Gothic" w:hAnsi="Century Gothic"/>
          <w:sz w:val="20"/>
          <w:szCs w:val="20"/>
        </w:rPr>
        <w:t xml:space="preserve"> gwarancji producenta</w:t>
      </w:r>
      <w:r w:rsidR="00A73ABE">
        <w:rPr>
          <w:rFonts w:ascii="Century Gothic" w:hAnsi="Century Gothic"/>
          <w:sz w:val="20"/>
          <w:szCs w:val="20"/>
        </w:rPr>
        <w:t xml:space="preserve"> lub autoryzowanego partnera producenta</w:t>
      </w:r>
      <w:r w:rsidR="00814A5E" w:rsidRPr="002E6A30">
        <w:rPr>
          <w:rFonts w:ascii="Century Gothic" w:hAnsi="Century Gothic"/>
          <w:sz w:val="20"/>
          <w:szCs w:val="20"/>
        </w:rPr>
        <w:t xml:space="preserve"> </w:t>
      </w:r>
      <w:r w:rsidR="00186D2C">
        <w:rPr>
          <w:rFonts w:ascii="Century Gothic" w:hAnsi="Century Gothic"/>
          <w:sz w:val="20"/>
          <w:szCs w:val="20"/>
        </w:rPr>
        <w:t xml:space="preserve">z </w:t>
      </w:r>
      <w:r w:rsidR="00A73ABE">
        <w:rPr>
          <w:rFonts w:ascii="Century Gothic" w:hAnsi="Century Gothic"/>
          <w:sz w:val="20"/>
          <w:szCs w:val="20"/>
        </w:rPr>
        <w:t>ich winy</w:t>
      </w:r>
      <w:r w:rsidR="00186D2C">
        <w:rPr>
          <w:rFonts w:ascii="Century Gothic" w:hAnsi="Century Gothic"/>
          <w:sz w:val="20"/>
          <w:szCs w:val="20"/>
        </w:rPr>
        <w:t>,</w:t>
      </w:r>
      <w:r w:rsidR="00726B84">
        <w:rPr>
          <w:rFonts w:ascii="Century Gothic" w:hAnsi="Century Gothic"/>
          <w:sz w:val="20"/>
          <w:szCs w:val="20"/>
        </w:rPr>
        <w:t xml:space="preserve"> </w:t>
      </w:r>
      <w:r w:rsidR="00814A5E" w:rsidRPr="002E6A30">
        <w:rPr>
          <w:rFonts w:ascii="Century Gothic" w:hAnsi="Century Gothic"/>
          <w:sz w:val="20"/>
          <w:szCs w:val="20"/>
        </w:rPr>
        <w:t xml:space="preserve">Wykonawca zapewni Zamawiającemu </w:t>
      </w:r>
      <w:r w:rsidR="00D93794" w:rsidRPr="002E6A30">
        <w:rPr>
          <w:rFonts w:ascii="Century Gothic" w:hAnsi="Century Gothic"/>
          <w:sz w:val="20"/>
          <w:szCs w:val="20"/>
        </w:rPr>
        <w:t>pełną obsługę gwarancyjną</w:t>
      </w:r>
      <w:r w:rsidR="00743B35" w:rsidRPr="002E6A30">
        <w:rPr>
          <w:rFonts w:ascii="Century Gothic" w:hAnsi="Century Gothic"/>
          <w:sz w:val="20"/>
          <w:szCs w:val="20"/>
        </w:rPr>
        <w:t xml:space="preserve"> w tym </w:t>
      </w:r>
      <w:r w:rsidR="007461A4" w:rsidRPr="002E6A30">
        <w:rPr>
          <w:rFonts w:ascii="Century Gothic" w:hAnsi="Century Gothic"/>
          <w:sz w:val="20"/>
          <w:szCs w:val="20"/>
        </w:rPr>
        <w:t xml:space="preserve">pokryje koszty </w:t>
      </w:r>
      <w:r w:rsidR="0068307A" w:rsidRPr="002E6A30">
        <w:rPr>
          <w:rFonts w:ascii="Century Gothic" w:hAnsi="Century Gothic"/>
          <w:sz w:val="20"/>
          <w:szCs w:val="20"/>
        </w:rPr>
        <w:t xml:space="preserve">w przypadku </w:t>
      </w:r>
      <w:r w:rsidR="005D1B26">
        <w:rPr>
          <w:rFonts w:ascii="Century Gothic" w:hAnsi="Century Gothic"/>
          <w:sz w:val="20"/>
          <w:szCs w:val="20"/>
        </w:rPr>
        <w:t xml:space="preserve">konieczności </w:t>
      </w:r>
      <w:r w:rsidR="002F1101" w:rsidRPr="002E6A30">
        <w:rPr>
          <w:rFonts w:ascii="Century Gothic" w:hAnsi="Century Gothic"/>
          <w:sz w:val="20"/>
          <w:szCs w:val="20"/>
        </w:rPr>
        <w:t>realizacji gwarancji poza terenem RP.</w:t>
      </w:r>
    </w:p>
    <w:p w14:paraId="20C918A8" w14:textId="20C56AF9" w:rsidR="00C70621" w:rsidRPr="00C70621" w:rsidRDefault="00E35A80" w:rsidP="005664F3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b/>
          <w:bCs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>Wykonawca zobowiązuje się</w:t>
      </w:r>
      <w:r w:rsidR="00973D30">
        <w:rPr>
          <w:rFonts w:ascii="Century Gothic" w:hAnsi="Century Gothic"/>
          <w:sz w:val="20"/>
          <w:szCs w:val="20"/>
        </w:rPr>
        <w:t xml:space="preserve"> </w:t>
      </w:r>
      <w:r w:rsidR="00EA5136">
        <w:rPr>
          <w:rFonts w:ascii="Century Gothic" w:hAnsi="Century Gothic"/>
          <w:sz w:val="20"/>
          <w:szCs w:val="20"/>
        </w:rPr>
        <w:t xml:space="preserve">przez </w:t>
      </w:r>
      <w:r w:rsidR="00D12B30">
        <w:rPr>
          <w:rFonts w:ascii="Century Gothic" w:hAnsi="Century Gothic"/>
          <w:sz w:val="20"/>
          <w:szCs w:val="20"/>
        </w:rPr>
        <w:t xml:space="preserve">12 kolejnych miesięcy począwszy </w:t>
      </w:r>
      <w:r w:rsidR="00EA5136">
        <w:rPr>
          <w:rFonts w:ascii="Century Gothic" w:hAnsi="Century Gothic"/>
          <w:sz w:val="20"/>
          <w:szCs w:val="20"/>
        </w:rPr>
        <w:t>od podpisania protokołu</w:t>
      </w:r>
      <w:r w:rsidRPr="00C70621">
        <w:rPr>
          <w:rFonts w:ascii="Century Gothic" w:hAnsi="Century Gothic"/>
          <w:sz w:val="20"/>
          <w:szCs w:val="20"/>
        </w:rPr>
        <w:t xml:space="preserve"> </w:t>
      </w:r>
      <w:r w:rsidR="009F7F4D">
        <w:rPr>
          <w:rFonts w:ascii="Century Gothic" w:hAnsi="Century Gothic"/>
          <w:sz w:val="20"/>
          <w:szCs w:val="20"/>
        </w:rPr>
        <w:t xml:space="preserve">zdawczo-odbiorczego </w:t>
      </w:r>
      <w:r w:rsidRPr="00C70621">
        <w:rPr>
          <w:rFonts w:ascii="Century Gothic" w:hAnsi="Century Gothic"/>
          <w:sz w:val="20"/>
          <w:szCs w:val="20"/>
        </w:rPr>
        <w:t>zapewni</w:t>
      </w:r>
      <w:r w:rsidR="000E3E61">
        <w:rPr>
          <w:rFonts w:ascii="Century Gothic" w:hAnsi="Century Gothic"/>
          <w:sz w:val="20"/>
          <w:szCs w:val="20"/>
        </w:rPr>
        <w:t>ć</w:t>
      </w:r>
      <w:r w:rsidRPr="00C70621">
        <w:rPr>
          <w:rFonts w:ascii="Century Gothic" w:hAnsi="Century Gothic"/>
          <w:sz w:val="20"/>
          <w:szCs w:val="20"/>
        </w:rPr>
        <w:t xml:space="preserve">, że w razie nieusunięcia Awarii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erwera</w:t>
      </w:r>
      <w:r w:rsidR="000E3E61">
        <w:rPr>
          <w:rFonts w:ascii="Century Gothic" w:hAnsi="Century Gothic"/>
          <w:sz w:val="20"/>
          <w:szCs w:val="20"/>
        </w:rPr>
        <w:br/>
      </w:r>
      <w:r w:rsidRPr="00C70621">
        <w:rPr>
          <w:rFonts w:ascii="Century Gothic" w:hAnsi="Century Gothic"/>
          <w:sz w:val="20"/>
          <w:szCs w:val="20"/>
        </w:rPr>
        <w:t>w termin</w:t>
      </w:r>
      <w:r w:rsidR="009F7F4D">
        <w:rPr>
          <w:rFonts w:ascii="Century Gothic" w:hAnsi="Century Gothic"/>
          <w:sz w:val="20"/>
          <w:szCs w:val="20"/>
        </w:rPr>
        <w:t>ach</w:t>
      </w:r>
      <w:r w:rsidRPr="00C70621">
        <w:rPr>
          <w:rFonts w:ascii="Century Gothic" w:hAnsi="Century Gothic"/>
          <w:sz w:val="20"/>
          <w:szCs w:val="20"/>
        </w:rPr>
        <w:t>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>o który</w:t>
      </w:r>
      <w:r w:rsidR="009F7F4D">
        <w:rPr>
          <w:rFonts w:ascii="Century Gothic" w:hAnsi="Century Gothic"/>
          <w:sz w:val="20"/>
          <w:szCs w:val="20"/>
        </w:rPr>
        <w:t>ch</w:t>
      </w:r>
      <w:r w:rsidRPr="00C70621">
        <w:rPr>
          <w:rFonts w:ascii="Century Gothic" w:hAnsi="Century Gothic"/>
          <w:sz w:val="20"/>
          <w:szCs w:val="20"/>
        </w:rPr>
        <w:t xml:space="preserve"> mowa w </w:t>
      </w:r>
      <w:r w:rsidR="00C70621">
        <w:rPr>
          <w:rFonts w:ascii="Century Gothic" w:hAnsi="Century Gothic"/>
          <w:sz w:val="20"/>
          <w:szCs w:val="20"/>
        </w:rPr>
        <w:t>podpunkcie</w:t>
      </w:r>
      <w:r w:rsidRPr="00C70621">
        <w:rPr>
          <w:rFonts w:ascii="Century Gothic" w:hAnsi="Century Gothic"/>
          <w:sz w:val="20"/>
          <w:szCs w:val="20"/>
        </w:rPr>
        <w:t xml:space="preserve"> 2 powyżej, Zamawiającemu zostanie dostarczone</w:t>
      </w:r>
      <w:r w:rsidR="007A425B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>i zainstalowane na czas naprawy urządzenie zastępcze o parametrach technicznych nie gorszych od parametrów technicznych urządzenia naprawianego oraz zapewniających nie gorszy poziom bezpieczeństwa,</w:t>
      </w:r>
      <w:r w:rsidR="00C70621">
        <w:rPr>
          <w:rFonts w:ascii="Century Gothic" w:hAnsi="Century Gothic"/>
          <w:sz w:val="20"/>
          <w:szCs w:val="20"/>
        </w:rPr>
        <w:t xml:space="preserve"> </w:t>
      </w:r>
      <w:r w:rsidRPr="00C70621">
        <w:rPr>
          <w:rFonts w:ascii="Century Gothic" w:hAnsi="Century Gothic"/>
          <w:sz w:val="20"/>
          <w:szCs w:val="20"/>
        </w:rPr>
        <w:t xml:space="preserve">do </w:t>
      </w:r>
      <w:r w:rsidR="00C70621">
        <w:rPr>
          <w:rFonts w:ascii="Century Gothic" w:hAnsi="Century Gothic"/>
          <w:sz w:val="20"/>
          <w:szCs w:val="20"/>
        </w:rPr>
        <w:t>l</w:t>
      </w:r>
      <w:r w:rsidRPr="00C70621">
        <w:rPr>
          <w:rFonts w:ascii="Century Gothic" w:hAnsi="Century Gothic"/>
          <w:sz w:val="20"/>
          <w:szCs w:val="20"/>
        </w:rPr>
        <w:t>okalizacji, w której znajduje się urządzenie, którego Awarii nie udało się usunąć.</w:t>
      </w:r>
    </w:p>
    <w:p w14:paraId="4440C8C1" w14:textId="19A74134" w:rsidR="005E56DB" w:rsidRDefault="00E35A80" w:rsidP="005E56DB">
      <w:pPr>
        <w:pStyle w:val="Akapitzlist"/>
        <w:numPr>
          <w:ilvl w:val="1"/>
          <w:numId w:val="21"/>
        </w:numPr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C70621">
        <w:rPr>
          <w:rFonts w:ascii="Century Gothic" w:hAnsi="Century Gothic"/>
          <w:sz w:val="20"/>
          <w:szCs w:val="20"/>
        </w:rPr>
        <w:t xml:space="preserve">Wykonawca zobowiązuje się podać Zamawiającemu, najpóźniej w dniu podpisania protokołu odbioru </w:t>
      </w:r>
      <w:r w:rsidR="00C70621">
        <w:rPr>
          <w:rFonts w:ascii="Century Gothic" w:hAnsi="Century Gothic"/>
          <w:sz w:val="20"/>
          <w:szCs w:val="20"/>
        </w:rPr>
        <w:t>s</w:t>
      </w:r>
      <w:r w:rsidRPr="00C70621">
        <w:rPr>
          <w:rFonts w:ascii="Century Gothic" w:hAnsi="Century Gothic"/>
          <w:sz w:val="20"/>
          <w:szCs w:val="20"/>
        </w:rPr>
        <w:t>erwerów</w:t>
      </w:r>
      <w:r w:rsidR="005901F1">
        <w:rPr>
          <w:rFonts w:ascii="Century Gothic" w:hAnsi="Century Gothic"/>
          <w:sz w:val="20"/>
          <w:szCs w:val="20"/>
        </w:rPr>
        <w:t>, wyposażenia i akcesoriów IT</w:t>
      </w:r>
      <w:r w:rsidRPr="00C70621">
        <w:rPr>
          <w:rFonts w:ascii="Century Gothic" w:hAnsi="Century Gothic"/>
          <w:sz w:val="20"/>
          <w:szCs w:val="20"/>
        </w:rPr>
        <w:t>, a także później przy każdej zmianie tych danych, wszelkie dane niezbędne do skorzystania przez Zamawiającego z gwarancji</w:t>
      </w:r>
      <w:r w:rsidR="00C70621">
        <w:rPr>
          <w:rFonts w:ascii="Century Gothic" w:hAnsi="Century Gothic"/>
          <w:sz w:val="20"/>
          <w:szCs w:val="20"/>
        </w:rPr>
        <w:t xml:space="preserve"> producenta.</w:t>
      </w:r>
    </w:p>
    <w:p w14:paraId="20FA7124" w14:textId="461C5DEF" w:rsidR="005E56DB" w:rsidRPr="005E56DB" w:rsidRDefault="005E56DB" w:rsidP="001E533F">
      <w:pPr>
        <w:rPr>
          <w:rFonts w:ascii="Century Gothic" w:hAnsi="Century Gothic"/>
          <w:sz w:val="20"/>
          <w:szCs w:val="20"/>
        </w:rPr>
      </w:pPr>
    </w:p>
    <w:sectPr w:rsidR="005E56DB" w:rsidRPr="005E56D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0B63" w14:textId="77777777" w:rsidR="00AA2EC8" w:rsidRDefault="00AA2EC8" w:rsidP="006E2D1D">
      <w:pPr>
        <w:spacing w:after="0" w:line="240" w:lineRule="auto"/>
      </w:pPr>
      <w:r>
        <w:separator/>
      </w:r>
    </w:p>
  </w:endnote>
  <w:endnote w:type="continuationSeparator" w:id="0">
    <w:p w14:paraId="2B1CBBDD" w14:textId="77777777" w:rsidR="00AA2EC8" w:rsidRDefault="00AA2EC8" w:rsidP="006E2D1D">
      <w:pPr>
        <w:spacing w:after="0" w:line="240" w:lineRule="auto"/>
      </w:pPr>
      <w:r>
        <w:continuationSeparator/>
      </w:r>
    </w:p>
  </w:endnote>
  <w:endnote w:type="continuationNotice" w:id="1">
    <w:p w14:paraId="618BCFCC" w14:textId="77777777" w:rsidR="00AA2EC8" w:rsidRDefault="00AA2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00343"/>
      <w:docPartObj>
        <w:docPartGallery w:val="Page Numbers (Bottom of Page)"/>
        <w:docPartUnique/>
      </w:docPartObj>
    </w:sdtPr>
    <w:sdtEndPr/>
    <w:sdtContent>
      <w:p w14:paraId="67E7D43C" w14:textId="3C1CB977" w:rsidR="003B4509" w:rsidRDefault="003B4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92226" w14:textId="77777777" w:rsidR="003B4509" w:rsidRDefault="003B4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EA9A" w14:textId="77777777" w:rsidR="00AA2EC8" w:rsidRDefault="00AA2EC8" w:rsidP="006E2D1D">
      <w:pPr>
        <w:spacing w:after="0" w:line="240" w:lineRule="auto"/>
      </w:pPr>
      <w:r>
        <w:separator/>
      </w:r>
    </w:p>
  </w:footnote>
  <w:footnote w:type="continuationSeparator" w:id="0">
    <w:p w14:paraId="65EC39DC" w14:textId="77777777" w:rsidR="00AA2EC8" w:rsidRDefault="00AA2EC8" w:rsidP="006E2D1D">
      <w:pPr>
        <w:spacing w:after="0" w:line="240" w:lineRule="auto"/>
      </w:pPr>
      <w:r>
        <w:continuationSeparator/>
      </w:r>
    </w:p>
  </w:footnote>
  <w:footnote w:type="continuationNotice" w:id="1">
    <w:p w14:paraId="402581AE" w14:textId="77777777" w:rsidR="00AA2EC8" w:rsidRDefault="00AA2EC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x1X7Uycz+h45" int2:id="5W4FDy4z">
      <int2:state int2:value="Rejected" int2:type="LegacyProofing"/>
    </int2:textHash>
    <int2:textHash int2:hashCode="1WkZhQff2XyfCg" int2:id="EVqY6lC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0B"/>
    <w:multiLevelType w:val="hybridMultilevel"/>
    <w:tmpl w:val="9A4A9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331F"/>
    <w:multiLevelType w:val="multilevel"/>
    <w:tmpl w:val="740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9B780D"/>
    <w:multiLevelType w:val="hybridMultilevel"/>
    <w:tmpl w:val="257C5502"/>
    <w:lvl w:ilvl="0" w:tplc="1ABAB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DB"/>
    <w:multiLevelType w:val="hybridMultilevel"/>
    <w:tmpl w:val="54467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369B4"/>
    <w:multiLevelType w:val="hybridMultilevel"/>
    <w:tmpl w:val="0C3E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42FC"/>
    <w:multiLevelType w:val="multilevel"/>
    <w:tmpl w:val="238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7922"/>
    <w:multiLevelType w:val="multilevel"/>
    <w:tmpl w:val="A03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60C35"/>
    <w:multiLevelType w:val="hybridMultilevel"/>
    <w:tmpl w:val="DAFCA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567AB"/>
    <w:multiLevelType w:val="multilevel"/>
    <w:tmpl w:val="629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DD262F"/>
    <w:multiLevelType w:val="hybridMultilevel"/>
    <w:tmpl w:val="24367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6666D"/>
    <w:multiLevelType w:val="hybridMultilevel"/>
    <w:tmpl w:val="23B0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15DA"/>
    <w:multiLevelType w:val="multilevel"/>
    <w:tmpl w:val="06F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877D7"/>
    <w:multiLevelType w:val="hybridMultilevel"/>
    <w:tmpl w:val="D044522A"/>
    <w:lvl w:ilvl="0" w:tplc="D2CA0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00C4A"/>
    <w:multiLevelType w:val="multilevel"/>
    <w:tmpl w:val="697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314C"/>
    <w:multiLevelType w:val="hybridMultilevel"/>
    <w:tmpl w:val="473C1950"/>
    <w:lvl w:ilvl="0" w:tplc="6084204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017C"/>
    <w:multiLevelType w:val="multilevel"/>
    <w:tmpl w:val="65C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97EDE"/>
    <w:multiLevelType w:val="hybridMultilevel"/>
    <w:tmpl w:val="7DE6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41998"/>
    <w:multiLevelType w:val="hybridMultilevel"/>
    <w:tmpl w:val="3C4C8F54"/>
    <w:lvl w:ilvl="0" w:tplc="0DCA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5990"/>
    <w:multiLevelType w:val="hybridMultilevel"/>
    <w:tmpl w:val="42E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12F8"/>
    <w:multiLevelType w:val="hybridMultilevel"/>
    <w:tmpl w:val="C3182B4E"/>
    <w:lvl w:ilvl="0" w:tplc="B9BCEA4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63DE6"/>
    <w:multiLevelType w:val="hybridMultilevel"/>
    <w:tmpl w:val="2F4CD3A0"/>
    <w:lvl w:ilvl="0" w:tplc="C6D08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783"/>
    <w:multiLevelType w:val="hybridMultilevel"/>
    <w:tmpl w:val="0BFAB7FC"/>
    <w:lvl w:ilvl="0" w:tplc="07AC8D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C683C"/>
    <w:multiLevelType w:val="hybridMultilevel"/>
    <w:tmpl w:val="856AC886"/>
    <w:lvl w:ilvl="0" w:tplc="6582A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2222"/>
    <w:multiLevelType w:val="hybridMultilevel"/>
    <w:tmpl w:val="4A38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0F62"/>
    <w:multiLevelType w:val="hybridMultilevel"/>
    <w:tmpl w:val="BC72E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64B82"/>
    <w:multiLevelType w:val="hybridMultilevel"/>
    <w:tmpl w:val="CDD8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27F0"/>
    <w:multiLevelType w:val="hybridMultilevel"/>
    <w:tmpl w:val="EE12A678"/>
    <w:lvl w:ilvl="0" w:tplc="BC221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33C9"/>
    <w:multiLevelType w:val="multilevel"/>
    <w:tmpl w:val="A9C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46D90"/>
    <w:multiLevelType w:val="multilevel"/>
    <w:tmpl w:val="E5163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A30E7"/>
    <w:multiLevelType w:val="hybridMultilevel"/>
    <w:tmpl w:val="3F8E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D4335E">
      <w:start w:val="1"/>
      <w:numFmt w:val="decimal"/>
      <w:lvlText w:val="%2)"/>
      <w:lvlJc w:val="left"/>
      <w:pPr>
        <w:ind w:left="1512" w:hanging="432"/>
      </w:pPr>
      <w:rPr>
        <w:rFonts w:ascii="Century Gothic" w:eastAsiaTheme="minorHAnsi" w:hAnsi="Century Gothic" w:cstheme="minorBidi"/>
        <w:b w:val="0"/>
        <w:bCs w:val="0"/>
      </w:rPr>
    </w:lvl>
    <w:lvl w:ilvl="2" w:tplc="C6702E3A">
      <w:start w:val="1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9CC49DDC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D408C"/>
    <w:multiLevelType w:val="multilevel"/>
    <w:tmpl w:val="09F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B7663"/>
    <w:multiLevelType w:val="hybridMultilevel"/>
    <w:tmpl w:val="5D7E2220"/>
    <w:lvl w:ilvl="0" w:tplc="CC2AE1F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6C42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33" w15:restartNumberingAfterBreak="0">
    <w:nsid w:val="78D6766D"/>
    <w:multiLevelType w:val="multilevel"/>
    <w:tmpl w:val="9744AE20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ascii="Century Gothic" w:eastAsia="Calibri" w:hAnsi="Century Gothic" w:cstheme="minorHAnsi"/>
        <w:b/>
        <w:bCs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586F83"/>
    <w:multiLevelType w:val="hybridMultilevel"/>
    <w:tmpl w:val="153CFA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73351"/>
    <w:multiLevelType w:val="multilevel"/>
    <w:tmpl w:val="2DB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6" w15:restartNumberingAfterBreak="0">
    <w:nsid w:val="7F122D4A"/>
    <w:multiLevelType w:val="hybridMultilevel"/>
    <w:tmpl w:val="7302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16555">
    <w:abstractNumId w:val="3"/>
  </w:num>
  <w:num w:numId="2" w16cid:durableId="1783962700">
    <w:abstractNumId w:val="25"/>
  </w:num>
  <w:num w:numId="3" w16cid:durableId="1477800834">
    <w:abstractNumId w:val="24"/>
  </w:num>
  <w:num w:numId="4" w16cid:durableId="603221737">
    <w:abstractNumId w:val="0"/>
  </w:num>
  <w:num w:numId="5" w16cid:durableId="655034569">
    <w:abstractNumId w:val="16"/>
  </w:num>
  <w:num w:numId="6" w16cid:durableId="941915500">
    <w:abstractNumId w:val="18"/>
  </w:num>
  <w:num w:numId="7" w16cid:durableId="1623851804">
    <w:abstractNumId w:val="9"/>
  </w:num>
  <w:num w:numId="8" w16cid:durableId="650406622">
    <w:abstractNumId w:val="32"/>
  </w:num>
  <w:num w:numId="9" w16cid:durableId="755445769">
    <w:abstractNumId w:val="2"/>
  </w:num>
  <w:num w:numId="10" w16cid:durableId="222104287">
    <w:abstractNumId w:val="11"/>
  </w:num>
  <w:num w:numId="11" w16cid:durableId="1042755448">
    <w:abstractNumId w:val="30"/>
  </w:num>
  <w:num w:numId="12" w16cid:durableId="1128864415">
    <w:abstractNumId w:val="5"/>
  </w:num>
  <w:num w:numId="13" w16cid:durableId="358627008">
    <w:abstractNumId w:val="22"/>
  </w:num>
  <w:num w:numId="14" w16cid:durableId="375156846">
    <w:abstractNumId w:val="6"/>
  </w:num>
  <w:num w:numId="15" w16cid:durableId="243034426">
    <w:abstractNumId w:val="15"/>
  </w:num>
  <w:num w:numId="16" w16cid:durableId="793910231">
    <w:abstractNumId w:val="13"/>
  </w:num>
  <w:num w:numId="17" w16cid:durableId="2137872712">
    <w:abstractNumId w:val="33"/>
  </w:num>
  <w:num w:numId="18" w16cid:durableId="243685561">
    <w:abstractNumId w:val="21"/>
  </w:num>
  <w:num w:numId="19" w16cid:durableId="1301882002">
    <w:abstractNumId w:val="14"/>
  </w:num>
  <w:num w:numId="20" w16cid:durableId="787355372">
    <w:abstractNumId w:val="17"/>
  </w:num>
  <w:num w:numId="21" w16cid:durableId="653918767">
    <w:abstractNumId w:val="1"/>
  </w:num>
  <w:num w:numId="22" w16cid:durableId="1775710232">
    <w:abstractNumId w:val="35"/>
  </w:num>
  <w:num w:numId="23" w16cid:durableId="1453868038">
    <w:abstractNumId w:val="29"/>
  </w:num>
  <w:num w:numId="24" w16cid:durableId="90127182">
    <w:abstractNumId w:val="26"/>
  </w:num>
  <w:num w:numId="25" w16cid:durableId="847477270">
    <w:abstractNumId w:val="36"/>
  </w:num>
  <w:num w:numId="26" w16cid:durableId="1115249202">
    <w:abstractNumId w:val="34"/>
  </w:num>
  <w:num w:numId="27" w16cid:durableId="1910455899">
    <w:abstractNumId w:val="31"/>
  </w:num>
  <w:num w:numId="28" w16cid:durableId="1637220698">
    <w:abstractNumId w:val="4"/>
  </w:num>
  <w:num w:numId="29" w16cid:durableId="1906523455">
    <w:abstractNumId w:val="12"/>
  </w:num>
  <w:num w:numId="30" w16cid:durableId="1031876416">
    <w:abstractNumId w:val="10"/>
  </w:num>
  <w:num w:numId="31" w16cid:durableId="182404759">
    <w:abstractNumId w:val="23"/>
  </w:num>
  <w:num w:numId="32" w16cid:durableId="1968966595">
    <w:abstractNumId w:val="27"/>
  </w:num>
  <w:num w:numId="33" w16cid:durableId="1932808577">
    <w:abstractNumId w:val="28"/>
  </w:num>
  <w:num w:numId="34" w16cid:durableId="77141263">
    <w:abstractNumId w:val="8"/>
  </w:num>
  <w:num w:numId="35" w16cid:durableId="1276643905">
    <w:abstractNumId w:val="7"/>
  </w:num>
  <w:num w:numId="36" w16cid:durableId="671878800">
    <w:abstractNumId w:val="20"/>
  </w:num>
  <w:num w:numId="37" w16cid:durableId="19121578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0C"/>
    <w:rsid w:val="00002EED"/>
    <w:rsid w:val="00003952"/>
    <w:rsid w:val="00007337"/>
    <w:rsid w:val="00012BA2"/>
    <w:rsid w:val="000171C4"/>
    <w:rsid w:val="00023291"/>
    <w:rsid w:val="00026CE8"/>
    <w:rsid w:val="00036AF4"/>
    <w:rsid w:val="00040335"/>
    <w:rsid w:val="00040719"/>
    <w:rsid w:val="0004670C"/>
    <w:rsid w:val="00050E85"/>
    <w:rsid w:val="00051DA9"/>
    <w:rsid w:val="000533A5"/>
    <w:rsid w:val="00061312"/>
    <w:rsid w:val="000633B4"/>
    <w:rsid w:val="0007077B"/>
    <w:rsid w:val="0007587E"/>
    <w:rsid w:val="000768E2"/>
    <w:rsid w:val="00080EAB"/>
    <w:rsid w:val="00081E12"/>
    <w:rsid w:val="0008496A"/>
    <w:rsid w:val="00084EC8"/>
    <w:rsid w:val="00086F1E"/>
    <w:rsid w:val="000911C7"/>
    <w:rsid w:val="000968A5"/>
    <w:rsid w:val="000A1AF6"/>
    <w:rsid w:val="000A3158"/>
    <w:rsid w:val="000A7684"/>
    <w:rsid w:val="000B0AA0"/>
    <w:rsid w:val="000B2464"/>
    <w:rsid w:val="000B6AA2"/>
    <w:rsid w:val="000C5172"/>
    <w:rsid w:val="000D5948"/>
    <w:rsid w:val="000D7C97"/>
    <w:rsid w:val="000E2E91"/>
    <w:rsid w:val="000E3C2A"/>
    <w:rsid w:val="000E3E61"/>
    <w:rsid w:val="000E46FD"/>
    <w:rsid w:val="000E6F5A"/>
    <w:rsid w:val="000F0BEB"/>
    <w:rsid w:val="000F4F3E"/>
    <w:rsid w:val="00102BA0"/>
    <w:rsid w:val="00103FA4"/>
    <w:rsid w:val="00104EE0"/>
    <w:rsid w:val="001108B4"/>
    <w:rsid w:val="00112ECC"/>
    <w:rsid w:val="00116506"/>
    <w:rsid w:val="00116A67"/>
    <w:rsid w:val="00117A0A"/>
    <w:rsid w:val="00123849"/>
    <w:rsid w:val="001252F5"/>
    <w:rsid w:val="001312CD"/>
    <w:rsid w:val="0013749F"/>
    <w:rsid w:val="001401DC"/>
    <w:rsid w:val="0014760D"/>
    <w:rsid w:val="00152434"/>
    <w:rsid w:val="00153CFA"/>
    <w:rsid w:val="00154D8C"/>
    <w:rsid w:val="00155A3C"/>
    <w:rsid w:val="00173B85"/>
    <w:rsid w:val="00186D2C"/>
    <w:rsid w:val="00192551"/>
    <w:rsid w:val="00195C72"/>
    <w:rsid w:val="00197E60"/>
    <w:rsid w:val="001A330C"/>
    <w:rsid w:val="001A39FA"/>
    <w:rsid w:val="001B6E61"/>
    <w:rsid w:val="001B7BBE"/>
    <w:rsid w:val="001C1B2D"/>
    <w:rsid w:val="001C1B94"/>
    <w:rsid w:val="001C24CC"/>
    <w:rsid w:val="001C3A12"/>
    <w:rsid w:val="001C441D"/>
    <w:rsid w:val="001C63F9"/>
    <w:rsid w:val="001C7AD5"/>
    <w:rsid w:val="001D07DB"/>
    <w:rsid w:val="001D3164"/>
    <w:rsid w:val="001E4AAE"/>
    <w:rsid w:val="001E533F"/>
    <w:rsid w:val="001E57BA"/>
    <w:rsid w:val="001E5CD5"/>
    <w:rsid w:val="001F10F4"/>
    <w:rsid w:val="001F5BB0"/>
    <w:rsid w:val="001F7506"/>
    <w:rsid w:val="002004D7"/>
    <w:rsid w:val="00207DE0"/>
    <w:rsid w:val="002100ED"/>
    <w:rsid w:val="00221D4E"/>
    <w:rsid w:val="00227133"/>
    <w:rsid w:val="00241550"/>
    <w:rsid w:val="0024438C"/>
    <w:rsid w:val="002455E2"/>
    <w:rsid w:val="002515C3"/>
    <w:rsid w:val="00264E63"/>
    <w:rsid w:val="00267552"/>
    <w:rsid w:val="0027768A"/>
    <w:rsid w:val="00283784"/>
    <w:rsid w:val="002837C0"/>
    <w:rsid w:val="002921A0"/>
    <w:rsid w:val="0029513D"/>
    <w:rsid w:val="0029562F"/>
    <w:rsid w:val="00297F33"/>
    <w:rsid w:val="002A0B1B"/>
    <w:rsid w:val="002A36D8"/>
    <w:rsid w:val="002B3354"/>
    <w:rsid w:val="002B37E4"/>
    <w:rsid w:val="002D2531"/>
    <w:rsid w:val="002D580D"/>
    <w:rsid w:val="002E6504"/>
    <w:rsid w:val="002E6A30"/>
    <w:rsid w:val="002F1101"/>
    <w:rsid w:val="002F2815"/>
    <w:rsid w:val="002F45B0"/>
    <w:rsid w:val="002F65C9"/>
    <w:rsid w:val="00307055"/>
    <w:rsid w:val="0031013E"/>
    <w:rsid w:val="0031269A"/>
    <w:rsid w:val="00315E6F"/>
    <w:rsid w:val="00315EF4"/>
    <w:rsid w:val="00317218"/>
    <w:rsid w:val="00331101"/>
    <w:rsid w:val="003322DE"/>
    <w:rsid w:val="00336517"/>
    <w:rsid w:val="003367EF"/>
    <w:rsid w:val="0034436D"/>
    <w:rsid w:val="00345A3E"/>
    <w:rsid w:val="00352333"/>
    <w:rsid w:val="00356FD8"/>
    <w:rsid w:val="00364E69"/>
    <w:rsid w:val="003813F5"/>
    <w:rsid w:val="00381F5D"/>
    <w:rsid w:val="00382284"/>
    <w:rsid w:val="00384701"/>
    <w:rsid w:val="0039099C"/>
    <w:rsid w:val="00392589"/>
    <w:rsid w:val="003928C1"/>
    <w:rsid w:val="003A0637"/>
    <w:rsid w:val="003A09B1"/>
    <w:rsid w:val="003A4BFE"/>
    <w:rsid w:val="003A688B"/>
    <w:rsid w:val="003B00F3"/>
    <w:rsid w:val="003B4509"/>
    <w:rsid w:val="003C0EE7"/>
    <w:rsid w:val="003C6A95"/>
    <w:rsid w:val="003C7FFD"/>
    <w:rsid w:val="003D159D"/>
    <w:rsid w:val="003D280D"/>
    <w:rsid w:val="003D3EC8"/>
    <w:rsid w:val="003D5114"/>
    <w:rsid w:val="003E13BC"/>
    <w:rsid w:val="003F3DB3"/>
    <w:rsid w:val="003F4670"/>
    <w:rsid w:val="003F58B4"/>
    <w:rsid w:val="0040231A"/>
    <w:rsid w:val="004066AE"/>
    <w:rsid w:val="00411668"/>
    <w:rsid w:val="00411972"/>
    <w:rsid w:val="00414023"/>
    <w:rsid w:val="00414E57"/>
    <w:rsid w:val="0042314D"/>
    <w:rsid w:val="00424DB1"/>
    <w:rsid w:val="00443541"/>
    <w:rsid w:val="0044523C"/>
    <w:rsid w:val="00445ABD"/>
    <w:rsid w:val="004467BD"/>
    <w:rsid w:val="00462AA5"/>
    <w:rsid w:val="00485772"/>
    <w:rsid w:val="00487B31"/>
    <w:rsid w:val="00494B06"/>
    <w:rsid w:val="004958A3"/>
    <w:rsid w:val="004A0EE3"/>
    <w:rsid w:val="004A3D64"/>
    <w:rsid w:val="004B360C"/>
    <w:rsid w:val="004C3963"/>
    <w:rsid w:val="004D5D58"/>
    <w:rsid w:val="004D6E06"/>
    <w:rsid w:val="004E05D6"/>
    <w:rsid w:val="004E42B8"/>
    <w:rsid w:val="004E5602"/>
    <w:rsid w:val="004F2DA1"/>
    <w:rsid w:val="00504325"/>
    <w:rsid w:val="005115AC"/>
    <w:rsid w:val="005214F2"/>
    <w:rsid w:val="00521D91"/>
    <w:rsid w:val="00522432"/>
    <w:rsid w:val="00531BD4"/>
    <w:rsid w:val="00531CD0"/>
    <w:rsid w:val="00537F9E"/>
    <w:rsid w:val="00541651"/>
    <w:rsid w:val="005427DA"/>
    <w:rsid w:val="0054314A"/>
    <w:rsid w:val="00547FC2"/>
    <w:rsid w:val="005514B9"/>
    <w:rsid w:val="00551706"/>
    <w:rsid w:val="00552944"/>
    <w:rsid w:val="00553542"/>
    <w:rsid w:val="00554E50"/>
    <w:rsid w:val="00564C88"/>
    <w:rsid w:val="005651B7"/>
    <w:rsid w:val="005664F3"/>
    <w:rsid w:val="00571140"/>
    <w:rsid w:val="005716AF"/>
    <w:rsid w:val="00573DE6"/>
    <w:rsid w:val="00581C21"/>
    <w:rsid w:val="00587F3A"/>
    <w:rsid w:val="005901F1"/>
    <w:rsid w:val="00590A06"/>
    <w:rsid w:val="00596262"/>
    <w:rsid w:val="00596991"/>
    <w:rsid w:val="005A28D1"/>
    <w:rsid w:val="005A2FBE"/>
    <w:rsid w:val="005B1392"/>
    <w:rsid w:val="005B1651"/>
    <w:rsid w:val="005B2EE0"/>
    <w:rsid w:val="005C3674"/>
    <w:rsid w:val="005C4379"/>
    <w:rsid w:val="005C57BA"/>
    <w:rsid w:val="005C7941"/>
    <w:rsid w:val="005C7B97"/>
    <w:rsid w:val="005D1B26"/>
    <w:rsid w:val="005D3630"/>
    <w:rsid w:val="005E072A"/>
    <w:rsid w:val="005E14DF"/>
    <w:rsid w:val="005E343D"/>
    <w:rsid w:val="005E56DB"/>
    <w:rsid w:val="00600BED"/>
    <w:rsid w:val="00600FBD"/>
    <w:rsid w:val="00613F97"/>
    <w:rsid w:val="006146B1"/>
    <w:rsid w:val="00620028"/>
    <w:rsid w:val="00621576"/>
    <w:rsid w:val="00622A7A"/>
    <w:rsid w:val="0063346A"/>
    <w:rsid w:val="00635F54"/>
    <w:rsid w:val="00640390"/>
    <w:rsid w:val="0064301F"/>
    <w:rsid w:val="0065018C"/>
    <w:rsid w:val="00650ACD"/>
    <w:rsid w:val="006515DE"/>
    <w:rsid w:val="006602E8"/>
    <w:rsid w:val="00663271"/>
    <w:rsid w:val="006729B2"/>
    <w:rsid w:val="0068017D"/>
    <w:rsid w:val="0068307A"/>
    <w:rsid w:val="006953E9"/>
    <w:rsid w:val="006A0120"/>
    <w:rsid w:val="006A1647"/>
    <w:rsid w:val="006A72C6"/>
    <w:rsid w:val="006B1135"/>
    <w:rsid w:val="006B323F"/>
    <w:rsid w:val="006B4722"/>
    <w:rsid w:val="006C1589"/>
    <w:rsid w:val="006D6C28"/>
    <w:rsid w:val="006E13E2"/>
    <w:rsid w:val="006E2D1D"/>
    <w:rsid w:val="006F1861"/>
    <w:rsid w:val="006F4076"/>
    <w:rsid w:val="006F5346"/>
    <w:rsid w:val="006F618B"/>
    <w:rsid w:val="00701BB9"/>
    <w:rsid w:val="007054CB"/>
    <w:rsid w:val="007254F4"/>
    <w:rsid w:val="00726B84"/>
    <w:rsid w:val="007322D9"/>
    <w:rsid w:val="007435DD"/>
    <w:rsid w:val="00743B35"/>
    <w:rsid w:val="007461A4"/>
    <w:rsid w:val="00746560"/>
    <w:rsid w:val="00746BFA"/>
    <w:rsid w:val="00747BE9"/>
    <w:rsid w:val="00747DDE"/>
    <w:rsid w:val="00752D98"/>
    <w:rsid w:val="007557D2"/>
    <w:rsid w:val="00756353"/>
    <w:rsid w:val="007629F1"/>
    <w:rsid w:val="0076500D"/>
    <w:rsid w:val="007669F3"/>
    <w:rsid w:val="0076721F"/>
    <w:rsid w:val="0076784D"/>
    <w:rsid w:val="0077566A"/>
    <w:rsid w:val="00795EAF"/>
    <w:rsid w:val="007A425B"/>
    <w:rsid w:val="007B0950"/>
    <w:rsid w:val="007B7CDF"/>
    <w:rsid w:val="007C1F80"/>
    <w:rsid w:val="007C23AC"/>
    <w:rsid w:val="007C59A7"/>
    <w:rsid w:val="007C6B82"/>
    <w:rsid w:val="007D4259"/>
    <w:rsid w:val="007D68D6"/>
    <w:rsid w:val="007D6EB7"/>
    <w:rsid w:val="007D7F94"/>
    <w:rsid w:val="007E089F"/>
    <w:rsid w:val="007F05FE"/>
    <w:rsid w:val="007F533C"/>
    <w:rsid w:val="008026E1"/>
    <w:rsid w:val="0081082E"/>
    <w:rsid w:val="00814A5E"/>
    <w:rsid w:val="0081730D"/>
    <w:rsid w:val="008208E4"/>
    <w:rsid w:val="00821D5F"/>
    <w:rsid w:val="00823085"/>
    <w:rsid w:val="008237C3"/>
    <w:rsid w:val="00824B1A"/>
    <w:rsid w:val="00833DFC"/>
    <w:rsid w:val="00836A40"/>
    <w:rsid w:val="008370BF"/>
    <w:rsid w:val="00843EC0"/>
    <w:rsid w:val="0084466D"/>
    <w:rsid w:val="00852757"/>
    <w:rsid w:val="00852FB2"/>
    <w:rsid w:val="00853FAC"/>
    <w:rsid w:val="00855AC7"/>
    <w:rsid w:val="008608E7"/>
    <w:rsid w:val="00862B0B"/>
    <w:rsid w:val="00864459"/>
    <w:rsid w:val="0086457F"/>
    <w:rsid w:val="00867BCE"/>
    <w:rsid w:val="008707F7"/>
    <w:rsid w:val="00870FAE"/>
    <w:rsid w:val="008711F5"/>
    <w:rsid w:val="00884F80"/>
    <w:rsid w:val="008851CD"/>
    <w:rsid w:val="00886B72"/>
    <w:rsid w:val="0088F8A2"/>
    <w:rsid w:val="008A709C"/>
    <w:rsid w:val="008A7176"/>
    <w:rsid w:val="008A7D6F"/>
    <w:rsid w:val="008B111E"/>
    <w:rsid w:val="008B1986"/>
    <w:rsid w:val="008B2CDC"/>
    <w:rsid w:val="008C6937"/>
    <w:rsid w:val="008C6C54"/>
    <w:rsid w:val="008C6F5B"/>
    <w:rsid w:val="008C70A4"/>
    <w:rsid w:val="008D20AE"/>
    <w:rsid w:val="008D2D46"/>
    <w:rsid w:val="008D52B5"/>
    <w:rsid w:val="008E4057"/>
    <w:rsid w:val="008E51E4"/>
    <w:rsid w:val="008F09B2"/>
    <w:rsid w:val="008F1CB9"/>
    <w:rsid w:val="008F40DA"/>
    <w:rsid w:val="008F47E9"/>
    <w:rsid w:val="008F6019"/>
    <w:rsid w:val="0091105A"/>
    <w:rsid w:val="0091470C"/>
    <w:rsid w:val="009167BA"/>
    <w:rsid w:val="00920540"/>
    <w:rsid w:val="00923636"/>
    <w:rsid w:val="009309F7"/>
    <w:rsid w:val="00931983"/>
    <w:rsid w:val="00934B68"/>
    <w:rsid w:val="0094268A"/>
    <w:rsid w:val="00944DC4"/>
    <w:rsid w:val="00953272"/>
    <w:rsid w:val="009579DC"/>
    <w:rsid w:val="00962CBC"/>
    <w:rsid w:val="00973D30"/>
    <w:rsid w:val="00973F9F"/>
    <w:rsid w:val="00990F51"/>
    <w:rsid w:val="00994FAA"/>
    <w:rsid w:val="009A05AA"/>
    <w:rsid w:val="009A5614"/>
    <w:rsid w:val="009B1C64"/>
    <w:rsid w:val="009B6926"/>
    <w:rsid w:val="009B71B5"/>
    <w:rsid w:val="009C18F0"/>
    <w:rsid w:val="009D0CF0"/>
    <w:rsid w:val="009D6230"/>
    <w:rsid w:val="009F00CE"/>
    <w:rsid w:val="009F5A6D"/>
    <w:rsid w:val="009F7F4D"/>
    <w:rsid w:val="00A01231"/>
    <w:rsid w:val="00A03470"/>
    <w:rsid w:val="00A07AB9"/>
    <w:rsid w:val="00A123B0"/>
    <w:rsid w:val="00A14A9F"/>
    <w:rsid w:val="00A150C7"/>
    <w:rsid w:val="00A27466"/>
    <w:rsid w:val="00A4732B"/>
    <w:rsid w:val="00A5229E"/>
    <w:rsid w:val="00A61153"/>
    <w:rsid w:val="00A619D4"/>
    <w:rsid w:val="00A70B0E"/>
    <w:rsid w:val="00A7296B"/>
    <w:rsid w:val="00A72EB1"/>
    <w:rsid w:val="00A73ABE"/>
    <w:rsid w:val="00A77D8C"/>
    <w:rsid w:val="00A868F3"/>
    <w:rsid w:val="00A87D07"/>
    <w:rsid w:val="00A912CF"/>
    <w:rsid w:val="00A963E3"/>
    <w:rsid w:val="00AA1825"/>
    <w:rsid w:val="00AA2EC8"/>
    <w:rsid w:val="00AA637E"/>
    <w:rsid w:val="00AB7E2B"/>
    <w:rsid w:val="00AC0B94"/>
    <w:rsid w:val="00AC2592"/>
    <w:rsid w:val="00AC4ED0"/>
    <w:rsid w:val="00AC7590"/>
    <w:rsid w:val="00AC7E61"/>
    <w:rsid w:val="00AD0E8E"/>
    <w:rsid w:val="00AD2B13"/>
    <w:rsid w:val="00AD4CED"/>
    <w:rsid w:val="00AE6AAB"/>
    <w:rsid w:val="00AF3D14"/>
    <w:rsid w:val="00AF6E5F"/>
    <w:rsid w:val="00AF7778"/>
    <w:rsid w:val="00AF7EE9"/>
    <w:rsid w:val="00AF7F20"/>
    <w:rsid w:val="00B105C5"/>
    <w:rsid w:val="00B16015"/>
    <w:rsid w:val="00B22CBF"/>
    <w:rsid w:val="00B3060B"/>
    <w:rsid w:val="00B35FCD"/>
    <w:rsid w:val="00B426DB"/>
    <w:rsid w:val="00B4480B"/>
    <w:rsid w:val="00B45941"/>
    <w:rsid w:val="00B46BA1"/>
    <w:rsid w:val="00B50FCE"/>
    <w:rsid w:val="00B51C78"/>
    <w:rsid w:val="00B52254"/>
    <w:rsid w:val="00B53329"/>
    <w:rsid w:val="00B61E82"/>
    <w:rsid w:val="00B61F4F"/>
    <w:rsid w:val="00B63EF6"/>
    <w:rsid w:val="00B67C7F"/>
    <w:rsid w:val="00B85D36"/>
    <w:rsid w:val="00B9365A"/>
    <w:rsid w:val="00B9572C"/>
    <w:rsid w:val="00B97F00"/>
    <w:rsid w:val="00BA0FD7"/>
    <w:rsid w:val="00BB7521"/>
    <w:rsid w:val="00BC5773"/>
    <w:rsid w:val="00BC76DC"/>
    <w:rsid w:val="00BD2A15"/>
    <w:rsid w:val="00BD5C06"/>
    <w:rsid w:val="00BD5E4F"/>
    <w:rsid w:val="00BD6C22"/>
    <w:rsid w:val="00BD7516"/>
    <w:rsid w:val="00BE0648"/>
    <w:rsid w:val="00BF0762"/>
    <w:rsid w:val="00C00D0A"/>
    <w:rsid w:val="00C03302"/>
    <w:rsid w:val="00C05EEC"/>
    <w:rsid w:val="00C15F5E"/>
    <w:rsid w:val="00C16E4F"/>
    <w:rsid w:val="00C17806"/>
    <w:rsid w:val="00C178FD"/>
    <w:rsid w:val="00C22EDC"/>
    <w:rsid w:val="00C25C62"/>
    <w:rsid w:val="00C31CC9"/>
    <w:rsid w:val="00C350F4"/>
    <w:rsid w:val="00C473D1"/>
    <w:rsid w:val="00C560F8"/>
    <w:rsid w:val="00C5789F"/>
    <w:rsid w:val="00C61D84"/>
    <w:rsid w:val="00C63316"/>
    <w:rsid w:val="00C63539"/>
    <w:rsid w:val="00C678FF"/>
    <w:rsid w:val="00C70621"/>
    <w:rsid w:val="00C710A7"/>
    <w:rsid w:val="00C863A6"/>
    <w:rsid w:val="00C9713E"/>
    <w:rsid w:val="00CA5ACD"/>
    <w:rsid w:val="00CA7479"/>
    <w:rsid w:val="00CB0494"/>
    <w:rsid w:val="00CB2D9E"/>
    <w:rsid w:val="00CB5A3E"/>
    <w:rsid w:val="00CB609E"/>
    <w:rsid w:val="00CD1043"/>
    <w:rsid w:val="00CD6735"/>
    <w:rsid w:val="00CE4C2D"/>
    <w:rsid w:val="00D036A3"/>
    <w:rsid w:val="00D04F56"/>
    <w:rsid w:val="00D12B30"/>
    <w:rsid w:val="00D202E2"/>
    <w:rsid w:val="00D223A6"/>
    <w:rsid w:val="00D23AE4"/>
    <w:rsid w:val="00D42A0A"/>
    <w:rsid w:val="00D468A6"/>
    <w:rsid w:val="00D50DC5"/>
    <w:rsid w:val="00D61823"/>
    <w:rsid w:val="00D62E8C"/>
    <w:rsid w:val="00D72827"/>
    <w:rsid w:val="00D7752A"/>
    <w:rsid w:val="00D80238"/>
    <w:rsid w:val="00D867B5"/>
    <w:rsid w:val="00D901E9"/>
    <w:rsid w:val="00D93794"/>
    <w:rsid w:val="00D96BF7"/>
    <w:rsid w:val="00D97168"/>
    <w:rsid w:val="00DA2BA1"/>
    <w:rsid w:val="00DB0140"/>
    <w:rsid w:val="00DB1932"/>
    <w:rsid w:val="00DB2ED4"/>
    <w:rsid w:val="00DB3567"/>
    <w:rsid w:val="00DB66B1"/>
    <w:rsid w:val="00DC36E9"/>
    <w:rsid w:val="00DC5571"/>
    <w:rsid w:val="00DD22F7"/>
    <w:rsid w:val="00DD409C"/>
    <w:rsid w:val="00DD7429"/>
    <w:rsid w:val="00DD7961"/>
    <w:rsid w:val="00DF0922"/>
    <w:rsid w:val="00DF50D9"/>
    <w:rsid w:val="00DF6EC2"/>
    <w:rsid w:val="00E059D3"/>
    <w:rsid w:val="00E12072"/>
    <w:rsid w:val="00E158E7"/>
    <w:rsid w:val="00E15A40"/>
    <w:rsid w:val="00E172CF"/>
    <w:rsid w:val="00E222A1"/>
    <w:rsid w:val="00E24E22"/>
    <w:rsid w:val="00E30064"/>
    <w:rsid w:val="00E307E1"/>
    <w:rsid w:val="00E35A80"/>
    <w:rsid w:val="00E37683"/>
    <w:rsid w:val="00E43808"/>
    <w:rsid w:val="00E4741E"/>
    <w:rsid w:val="00E4743D"/>
    <w:rsid w:val="00E47DDF"/>
    <w:rsid w:val="00E56A57"/>
    <w:rsid w:val="00E7592B"/>
    <w:rsid w:val="00E827FA"/>
    <w:rsid w:val="00E933A3"/>
    <w:rsid w:val="00E9488B"/>
    <w:rsid w:val="00EA5136"/>
    <w:rsid w:val="00EA546A"/>
    <w:rsid w:val="00EA57C3"/>
    <w:rsid w:val="00EA75A4"/>
    <w:rsid w:val="00EB1592"/>
    <w:rsid w:val="00EB259F"/>
    <w:rsid w:val="00EC3D4B"/>
    <w:rsid w:val="00EC7A56"/>
    <w:rsid w:val="00ED0884"/>
    <w:rsid w:val="00ED3ABB"/>
    <w:rsid w:val="00ED4C8A"/>
    <w:rsid w:val="00EE1775"/>
    <w:rsid w:val="00EE3498"/>
    <w:rsid w:val="00EF0EDF"/>
    <w:rsid w:val="00EF0EF2"/>
    <w:rsid w:val="00F021D9"/>
    <w:rsid w:val="00F114C5"/>
    <w:rsid w:val="00F13419"/>
    <w:rsid w:val="00F16E25"/>
    <w:rsid w:val="00F206CF"/>
    <w:rsid w:val="00F21C31"/>
    <w:rsid w:val="00F22F73"/>
    <w:rsid w:val="00F24ACD"/>
    <w:rsid w:val="00F4758F"/>
    <w:rsid w:val="00F6516A"/>
    <w:rsid w:val="00F7139B"/>
    <w:rsid w:val="00F73700"/>
    <w:rsid w:val="00F738F9"/>
    <w:rsid w:val="00F7624F"/>
    <w:rsid w:val="00F81CCD"/>
    <w:rsid w:val="00F8654D"/>
    <w:rsid w:val="00F96643"/>
    <w:rsid w:val="00FA4C86"/>
    <w:rsid w:val="00FB04DB"/>
    <w:rsid w:val="00FB180D"/>
    <w:rsid w:val="00FB31DA"/>
    <w:rsid w:val="00FB3997"/>
    <w:rsid w:val="00FB503D"/>
    <w:rsid w:val="00FB60CB"/>
    <w:rsid w:val="00FB7169"/>
    <w:rsid w:val="00FB78C5"/>
    <w:rsid w:val="00FC3DC8"/>
    <w:rsid w:val="00FD6EA5"/>
    <w:rsid w:val="00FE0E85"/>
    <w:rsid w:val="00FF3F5A"/>
    <w:rsid w:val="00FF7C36"/>
    <w:rsid w:val="01115D81"/>
    <w:rsid w:val="0144E93F"/>
    <w:rsid w:val="01C3AB4B"/>
    <w:rsid w:val="02324C94"/>
    <w:rsid w:val="02A4DC57"/>
    <w:rsid w:val="02E0C1F3"/>
    <w:rsid w:val="030A4C72"/>
    <w:rsid w:val="032EC993"/>
    <w:rsid w:val="037DE56C"/>
    <w:rsid w:val="042259B5"/>
    <w:rsid w:val="04786483"/>
    <w:rsid w:val="04ABE2B2"/>
    <w:rsid w:val="04D2AEB8"/>
    <w:rsid w:val="050D6068"/>
    <w:rsid w:val="055C4D65"/>
    <w:rsid w:val="056C009D"/>
    <w:rsid w:val="05BD329A"/>
    <w:rsid w:val="061B8890"/>
    <w:rsid w:val="067D668A"/>
    <w:rsid w:val="06CFA286"/>
    <w:rsid w:val="076E353E"/>
    <w:rsid w:val="07977460"/>
    <w:rsid w:val="07B27F92"/>
    <w:rsid w:val="07B54CA4"/>
    <w:rsid w:val="0806043A"/>
    <w:rsid w:val="088A9FDB"/>
    <w:rsid w:val="08B72D7F"/>
    <w:rsid w:val="09165338"/>
    <w:rsid w:val="0977F130"/>
    <w:rsid w:val="09AB22A1"/>
    <w:rsid w:val="0A1A99C1"/>
    <w:rsid w:val="0A9A2B15"/>
    <w:rsid w:val="0AFA5C33"/>
    <w:rsid w:val="0BCB0467"/>
    <w:rsid w:val="0BD12021"/>
    <w:rsid w:val="0C40E6E2"/>
    <w:rsid w:val="0C487167"/>
    <w:rsid w:val="0C7C3CBA"/>
    <w:rsid w:val="0C93C55D"/>
    <w:rsid w:val="0D052885"/>
    <w:rsid w:val="0D39D89F"/>
    <w:rsid w:val="0D3BBDB6"/>
    <w:rsid w:val="0D4657AC"/>
    <w:rsid w:val="0D6C5EFF"/>
    <w:rsid w:val="0DED4666"/>
    <w:rsid w:val="0E042799"/>
    <w:rsid w:val="0E3A98F4"/>
    <w:rsid w:val="0E556B2D"/>
    <w:rsid w:val="0E559EB3"/>
    <w:rsid w:val="0EB4CDF9"/>
    <w:rsid w:val="0EBE6987"/>
    <w:rsid w:val="0EDFB75D"/>
    <w:rsid w:val="0F98C133"/>
    <w:rsid w:val="100FDB06"/>
    <w:rsid w:val="1018097B"/>
    <w:rsid w:val="1086321A"/>
    <w:rsid w:val="1090E360"/>
    <w:rsid w:val="10C3A083"/>
    <w:rsid w:val="10D24BA4"/>
    <w:rsid w:val="110C2A0D"/>
    <w:rsid w:val="112AADA5"/>
    <w:rsid w:val="1132B47E"/>
    <w:rsid w:val="1143068D"/>
    <w:rsid w:val="1181B9FE"/>
    <w:rsid w:val="1235657D"/>
    <w:rsid w:val="1404C1C6"/>
    <w:rsid w:val="140C46D6"/>
    <w:rsid w:val="1424922F"/>
    <w:rsid w:val="143367E2"/>
    <w:rsid w:val="143671C6"/>
    <w:rsid w:val="144953AF"/>
    <w:rsid w:val="1451A50C"/>
    <w:rsid w:val="14613F56"/>
    <w:rsid w:val="14B667F5"/>
    <w:rsid w:val="14C829A1"/>
    <w:rsid w:val="152B8394"/>
    <w:rsid w:val="1534F66C"/>
    <w:rsid w:val="1551C0EE"/>
    <w:rsid w:val="156F459E"/>
    <w:rsid w:val="15BB27E3"/>
    <w:rsid w:val="15E5A2A1"/>
    <w:rsid w:val="160D3EC6"/>
    <w:rsid w:val="16727685"/>
    <w:rsid w:val="16BC120E"/>
    <w:rsid w:val="16D5A38B"/>
    <w:rsid w:val="16D890CE"/>
    <w:rsid w:val="1761414A"/>
    <w:rsid w:val="1772C071"/>
    <w:rsid w:val="17748188"/>
    <w:rsid w:val="180E5F0D"/>
    <w:rsid w:val="183C4B65"/>
    <w:rsid w:val="183DDEFC"/>
    <w:rsid w:val="188A5985"/>
    <w:rsid w:val="18AEFEE8"/>
    <w:rsid w:val="1A6A9F6F"/>
    <w:rsid w:val="1A78649C"/>
    <w:rsid w:val="1AEFC4B5"/>
    <w:rsid w:val="1BDDABC6"/>
    <w:rsid w:val="1BE1F1AE"/>
    <w:rsid w:val="1BF0FFE4"/>
    <w:rsid w:val="1C05A5B6"/>
    <w:rsid w:val="1C266BF3"/>
    <w:rsid w:val="1C71D94F"/>
    <w:rsid w:val="1C959DDD"/>
    <w:rsid w:val="1CD11F88"/>
    <w:rsid w:val="1CDB8B34"/>
    <w:rsid w:val="1DCC6C67"/>
    <w:rsid w:val="1E64F785"/>
    <w:rsid w:val="1EC57CD6"/>
    <w:rsid w:val="1ED2132A"/>
    <w:rsid w:val="1ED79DE6"/>
    <w:rsid w:val="1F77D5BA"/>
    <w:rsid w:val="1FE874D1"/>
    <w:rsid w:val="204D46B9"/>
    <w:rsid w:val="20FF6CBC"/>
    <w:rsid w:val="213C92CB"/>
    <w:rsid w:val="21C46BAD"/>
    <w:rsid w:val="21C8BF47"/>
    <w:rsid w:val="21FB2718"/>
    <w:rsid w:val="228C9CDA"/>
    <w:rsid w:val="22B73D77"/>
    <w:rsid w:val="22DA4A9D"/>
    <w:rsid w:val="231B49DA"/>
    <w:rsid w:val="234D907D"/>
    <w:rsid w:val="23AA5D19"/>
    <w:rsid w:val="2406832C"/>
    <w:rsid w:val="242B6EB0"/>
    <w:rsid w:val="24E1DAE3"/>
    <w:rsid w:val="250F84B2"/>
    <w:rsid w:val="259CF6B8"/>
    <w:rsid w:val="25DD9789"/>
    <w:rsid w:val="2632D7FA"/>
    <w:rsid w:val="2718ACA6"/>
    <w:rsid w:val="276F86FE"/>
    <w:rsid w:val="27B80079"/>
    <w:rsid w:val="27CA7A8A"/>
    <w:rsid w:val="27DEAA73"/>
    <w:rsid w:val="27E631FE"/>
    <w:rsid w:val="2818D758"/>
    <w:rsid w:val="2930289A"/>
    <w:rsid w:val="29742BC3"/>
    <w:rsid w:val="299F2629"/>
    <w:rsid w:val="29ADE80E"/>
    <w:rsid w:val="29BEA1B4"/>
    <w:rsid w:val="2A3FA647"/>
    <w:rsid w:val="2A7B7C8F"/>
    <w:rsid w:val="2AB6D636"/>
    <w:rsid w:val="2AE8BDBC"/>
    <w:rsid w:val="2B1DD2C0"/>
    <w:rsid w:val="2B2ACF44"/>
    <w:rsid w:val="2B3E5DBA"/>
    <w:rsid w:val="2B93910E"/>
    <w:rsid w:val="2BA0A849"/>
    <w:rsid w:val="2C2FD6CC"/>
    <w:rsid w:val="2CF05ECD"/>
    <w:rsid w:val="2DA475D6"/>
    <w:rsid w:val="2DB4F92F"/>
    <w:rsid w:val="2DE47B89"/>
    <w:rsid w:val="2E557382"/>
    <w:rsid w:val="2E6A3A87"/>
    <w:rsid w:val="2EAF46D8"/>
    <w:rsid w:val="2EB79AAB"/>
    <w:rsid w:val="2EE60C69"/>
    <w:rsid w:val="2F10BFF2"/>
    <w:rsid w:val="2F132FB9"/>
    <w:rsid w:val="2F47AEE6"/>
    <w:rsid w:val="2F92FCE9"/>
    <w:rsid w:val="2FC3125E"/>
    <w:rsid w:val="2FC7824F"/>
    <w:rsid w:val="2FDB75DE"/>
    <w:rsid w:val="2FFCB531"/>
    <w:rsid w:val="307F83AE"/>
    <w:rsid w:val="30B669E7"/>
    <w:rsid w:val="30B8DDD9"/>
    <w:rsid w:val="30DA6077"/>
    <w:rsid w:val="30FD1301"/>
    <w:rsid w:val="317F0DC1"/>
    <w:rsid w:val="31A15933"/>
    <w:rsid w:val="31C28077"/>
    <w:rsid w:val="32729116"/>
    <w:rsid w:val="327E52B8"/>
    <w:rsid w:val="3323B706"/>
    <w:rsid w:val="336CDF75"/>
    <w:rsid w:val="337665CE"/>
    <w:rsid w:val="340CEADD"/>
    <w:rsid w:val="344BBBA9"/>
    <w:rsid w:val="34664D9C"/>
    <w:rsid w:val="349244DD"/>
    <w:rsid w:val="34F515FE"/>
    <w:rsid w:val="3549C04E"/>
    <w:rsid w:val="35649E05"/>
    <w:rsid w:val="3626A0B3"/>
    <w:rsid w:val="3658FDDC"/>
    <w:rsid w:val="3674BA20"/>
    <w:rsid w:val="372FEADF"/>
    <w:rsid w:val="37520304"/>
    <w:rsid w:val="37D5EADF"/>
    <w:rsid w:val="37F136D5"/>
    <w:rsid w:val="380D24CF"/>
    <w:rsid w:val="382BD58A"/>
    <w:rsid w:val="38A0D153"/>
    <w:rsid w:val="38A92F67"/>
    <w:rsid w:val="38BBC584"/>
    <w:rsid w:val="38F7472F"/>
    <w:rsid w:val="3911C000"/>
    <w:rsid w:val="393111DD"/>
    <w:rsid w:val="39B41B03"/>
    <w:rsid w:val="3A660E35"/>
    <w:rsid w:val="3A8BE91C"/>
    <w:rsid w:val="3A8CF946"/>
    <w:rsid w:val="3AAD9061"/>
    <w:rsid w:val="3B1AFFE3"/>
    <w:rsid w:val="3B293C3E"/>
    <w:rsid w:val="3B32A28D"/>
    <w:rsid w:val="3BE53B38"/>
    <w:rsid w:val="3C47B04B"/>
    <w:rsid w:val="3C5784BD"/>
    <w:rsid w:val="3C71DAC9"/>
    <w:rsid w:val="3D44FEB8"/>
    <w:rsid w:val="3D503EB6"/>
    <w:rsid w:val="3DABC2A0"/>
    <w:rsid w:val="3DB33AF2"/>
    <w:rsid w:val="3DE1B4A5"/>
    <w:rsid w:val="3E25F313"/>
    <w:rsid w:val="3E610B7A"/>
    <w:rsid w:val="3E892709"/>
    <w:rsid w:val="3EA1F02F"/>
    <w:rsid w:val="3F89657E"/>
    <w:rsid w:val="3FDB0CDA"/>
    <w:rsid w:val="4011D2B8"/>
    <w:rsid w:val="40700E2B"/>
    <w:rsid w:val="40759679"/>
    <w:rsid w:val="40A27531"/>
    <w:rsid w:val="40C4FA09"/>
    <w:rsid w:val="411D85D9"/>
    <w:rsid w:val="41481A2A"/>
    <w:rsid w:val="41525073"/>
    <w:rsid w:val="41A9C42C"/>
    <w:rsid w:val="427D8AFC"/>
    <w:rsid w:val="428887DF"/>
    <w:rsid w:val="42FA1CB7"/>
    <w:rsid w:val="430CAA8E"/>
    <w:rsid w:val="43203BEC"/>
    <w:rsid w:val="433DB472"/>
    <w:rsid w:val="4342497C"/>
    <w:rsid w:val="43EB7180"/>
    <w:rsid w:val="442DA160"/>
    <w:rsid w:val="44BC0C4D"/>
    <w:rsid w:val="44DB70A1"/>
    <w:rsid w:val="4558B0C8"/>
    <w:rsid w:val="45EECE7C"/>
    <w:rsid w:val="45FCFA64"/>
    <w:rsid w:val="462B10AB"/>
    <w:rsid w:val="463ED695"/>
    <w:rsid w:val="467DB1CA"/>
    <w:rsid w:val="46B6DF4D"/>
    <w:rsid w:val="46E81161"/>
    <w:rsid w:val="470DB9D0"/>
    <w:rsid w:val="47228CA6"/>
    <w:rsid w:val="4746C1C3"/>
    <w:rsid w:val="479AC4B0"/>
    <w:rsid w:val="48029FDA"/>
    <w:rsid w:val="48BE132E"/>
    <w:rsid w:val="48E5F3AC"/>
    <w:rsid w:val="490DEC00"/>
    <w:rsid w:val="4922A1DF"/>
    <w:rsid w:val="492AB562"/>
    <w:rsid w:val="49943240"/>
    <w:rsid w:val="4A89BB9B"/>
    <w:rsid w:val="4AC87EFC"/>
    <w:rsid w:val="4B0A8536"/>
    <w:rsid w:val="4B2E111E"/>
    <w:rsid w:val="4B34FA75"/>
    <w:rsid w:val="4B45D7EA"/>
    <w:rsid w:val="4B4ACF22"/>
    <w:rsid w:val="4B8AB9BF"/>
    <w:rsid w:val="4B9F9ED0"/>
    <w:rsid w:val="4C616F2E"/>
    <w:rsid w:val="4C677212"/>
    <w:rsid w:val="4C823C1C"/>
    <w:rsid w:val="4C9747A7"/>
    <w:rsid w:val="4CCB6E5B"/>
    <w:rsid w:val="4D1AD3D5"/>
    <w:rsid w:val="4D2031F0"/>
    <w:rsid w:val="4D2B6C86"/>
    <w:rsid w:val="4E81C643"/>
    <w:rsid w:val="4F048B50"/>
    <w:rsid w:val="4F0A7A5D"/>
    <w:rsid w:val="4F67EC5D"/>
    <w:rsid w:val="508DF14D"/>
    <w:rsid w:val="510027DA"/>
    <w:rsid w:val="51050B1F"/>
    <w:rsid w:val="515E1D91"/>
    <w:rsid w:val="517D59C5"/>
    <w:rsid w:val="51A06B48"/>
    <w:rsid w:val="51CAA1A0"/>
    <w:rsid w:val="51EC1BD1"/>
    <w:rsid w:val="52015CDF"/>
    <w:rsid w:val="5204DD54"/>
    <w:rsid w:val="5236C201"/>
    <w:rsid w:val="5243D370"/>
    <w:rsid w:val="5247C4AA"/>
    <w:rsid w:val="528518D5"/>
    <w:rsid w:val="5286B845"/>
    <w:rsid w:val="53617005"/>
    <w:rsid w:val="53A89139"/>
    <w:rsid w:val="53F3DEE3"/>
    <w:rsid w:val="54690D52"/>
    <w:rsid w:val="54B03E9A"/>
    <w:rsid w:val="54C63DE9"/>
    <w:rsid w:val="54DD6D01"/>
    <w:rsid w:val="550FDD80"/>
    <w:rsid w:val="5528392B"/>
    <w:rsid w:val="55B95500"/>
    <w:rsid w:val="55E5745B"/>
    <w:rsid w:val="55F1525D"/>
    <w:rsid w:val="5617A5A2"/>
    <w:rsid w:val="56AAFC4B"/>
    <w:rsid w:val="56FD0FBB"/>
    <w:rsid w:val="57E81417"/>
    <w:rsid w:val="57F62C00"/>
    <w:rsid w:val="583EEB38"/>
    <w:rsid w:val="589F8594"/>
    <w:rsid w:val="58A0F69D"/>
    <w:rsid w:val="58D559EC"/>
    <w:rsid w:val="592FCBFF"/>
    <w:rsid w:val="593F30BC"/>
    <w:rsid w:val="594D27AE"/>
    <w:rsid w:val="59521462"/>
    <w:rsid w:val="596B26F9"/>
    <w:rsid w:val="5A9A3623"/>
    <w:rsid w:val="5AE96C34"/>
    <w:rsid w:val="5AF01107"/>
    <w:rsid w:val="5AFE37AB"/>
    <w:rsid w:val="5BD31DE0"/>
    <w:rsid w:val="5BFA09E4"/>
    <w:rsid w:val="5BFB2FE2"/>
    <w:rsid w:val="5C0361C8"/>
    <w:rsid w:val="5C0964AA"/>
    <w:rsid w:val="5C1371AC"/>
    <w:rsid w:val="5C3A0F66"/>
    <w:rsid w:val="5CA78FB8"/>
    <w:rsid w:val="5D3609E2"/>
    <w:rsid w:val="5D902797"/>
    <w:rsid w:val="5DA614C7"/>
    <w:rsid w:val="5DA87C8F"/>
    <w:rsid w:val="5DBC2CBB"/>
    <w:rsid w:val="5E056D58"/>
    <w:rsid w:val="5E55BE6F"/>
    <w:rsid w:val="5E9331E9"/>
    <w:rsid w:val="5EC47814"/>
    <w:rsid w:val="5F0F1D6D"/>
    <w:rsid w:val="5F142A76"/>
    <w:rsid w:val="5F57BDDB"/>
    <w:rsid w:val="5FD6B0A0"/>
    <w:rsid w:val="5FD6F20F"/>
    <w:rsid w:val="603A3CF6"/>
    <w:rsid w:val="60492E16"/>
    <w:rsid w:val="60963519"/>
    <w:rsid w:val="60C7F222"/>
    <w:rsid w:val="60EEFD7E"/>
    <w:rsid w:val="60F3CD7D"/>
    <w:rsid w:val="6144C7D4"/>
    <w:rsid w:val="61459CFB"/>
    <w:rsid w:val="61DF967A"/>
    <w:rsid w:val="622417AD"/>
    <w:rsid w:val="6255AEDA"/>
    <w:rsid w:val="625C0EA2"/>
    <w:rsid w:val="62A0FF16"/>
    <w:rsid w:val="62CBEE8B"/>
    <w:rsid w:val="62EA9BF1"/>
    <w:rsid w:val="632765EA"/>
    <w:rsid w:val="6341D8FB"/>
    <w:rsid w:val="638506EE"/>
    <w:rsid w:val="639E4E3F"/>
    <w:rsid w:val="63E40E41"/>
    <w:rsid w:val="642B6E3F"/>
    <w:rsid w:val="64400183"/>
    <w:rsid w:val="6466E50C"/>
    <w:rsid w:val="64A33DFA"/>
    <w:rsid w:val="64EBFC1E"/>
    <w:rsid w:val="6516D5E5"/>
    <w:rsid w:val="652DD9B2"/>
    <w:rsid w:val="6567FFE0"/>
    <w:rsid w:val="657F03FE"/>
    <w:rsid w:val="6602B56D"/>
    <w:rsid w:val="666041E4"/>
    <w:rsid w:val="66B90DF8"/>
    <w:rsid w:val="67646ACD"/>
    <w:rsid w:val="67A12F84"/>
    <w:rsid w:val="67B198A5"/>
    <w:rsid w:val="67FF06C1"/>
    <w:rsid w:val="68407FEB"/>
    <w:rsid w:val="68605084"/>
    <w:rsid w:val="688D8F3E"/>
    <w:rsid w:val="68B612C5"/>
    <w:rsid w:val="68DA013C"/>
    <w:rsid w:val="68FEDF62"/>
    <w:rsid w:val="69022995"/>
    <w:rsid w:val="692D6D62"/>
    <w:rsid w:val="694C1BB5"/>
    <w:rsid w:val="697C7E26"/>
    <w:rsid w:val="69990953"/>
    <w:rsid w:val="69CCCCB3"/>
    <w:rsid w:val="6AD3E5F1"/>
    <w:rsid w:val="6AF9126D"/>
    <w:rsid w:val="6BB2CEA5"/>
    <w:rsid w:val="6BBE74D5"/>
    <w:rsid w:val="6C392AA8"/>
    <w:rsid w:val="6C3A652B"/>
    <w:rsid w:val="6C58CE94"/>
    <w:rsid w:val="6C9B3579"/>
    <w:rsid w:val="6CC733AB"/>
    <w:rsid w:val="6CF635CD"/>
    <w:rsid w:val="6D5377A1"/>
    <w:rsid w:val="6D8AF19A"/>
    <w:rsid w:val="6D93EAD7"/>
    <w:rsid w:val="6E0A2E58"/>
    <w:rsid w:val="6E6CE943"/>
    <w:rsid w:val="6F0EBC9D"/>
    <w:rsid w:val="6F524ABE"/>
    <w:rsid w:val="6F73D086"/>
    <w:rsid w:val="6F741AD1"/>
    <w:rsid w:val="6F7D56B6"/>
    <w:rsid w:val="6FC483EB"/>
    <w:rsid w:val="6FEC31F2"/>
    <w:rsid w:val="7049D94F"/>
    <w:rsid w:val="70DF5B33"/>
    <w:rsid w:val="70E0C2A1"/>
    <w:rsid w:val="7111DECD"/>
    <w:rsid w:val="71A8CC32"/>
    <w:rsid w:val="71CB3B84"/>
    <w:rsid w:val="720E4F75"/>
    <w:rsid w:val="721AB7E2"/>
    <w:rsid w:val="721D2F96"/>
    <w:rsid w:val="72443250"/>
    <w:rsid w:val="7261ED39"/>
    <w:rsid w:val="72782D26"/>
    <w:rsid w:val="727C9302"/>
    <w:rsid w:val="729F5C44"/>
    <w:rsid w:val="72BB28BE"/>
    <w:rsid w:val="738C6B52"/>
    <w:rsid w:val="73B14098"/>
    <w:rsid w:val="74594CD7"/>
    <w:rsid w:val="7554335B"/>
    <w:rsid w:val="7582914F"/>
    <w:rsid w:val="75D4D148"/>
    <w:rsid w:val="761ABC54"/>
    <w:rsid w:val="767F4268"/>
    <w:rsid w:val="76869D36"/>
    <w:rsid w:val="7718D4F6"/>
    <w:rsid w:val="774234CD"/>
    <w:rsid w:val="777E571B"/>
    <w:rsid w:val="77812051"/>
    <w:rsid w:val="77A54674"/>
    <w:rsid w:val="77BE6D18"/>
    <w:rsid w:val="77D2EFCF"/>
    <w:rsid w:val="7827F206"/>
    <w:rsid w:val="789C391D"/>
    <w:rsid w:val="78A56B09"/>
    <w:rsid w:val="78A59CDF"/>
    <w:rsid w:val="78D683BF"/>
    <w:rsid w:val="793D4F20"/>
    <w:rsid w:val="79D7AB45"/>
    <w:rsid w:val="7A32AA1D"/>
    <w:rsid w:val="7AFE1039"/>
    <w:rsid w:val="7B446689"/>
    <w:rsid w:val="7B4C22A3"/>
    <w:rsid w:val="7B528675"/>
    <w:rsid w:val="7B667E21"/>
    <w:rsid w:val="7C81CC2F"/>
    <w:rsid w:val="7C8A385F"/>
    <w:rsid w:val="7C8D178C"/>
    <w:rsid w:val="7DC20BED"/>
    <w:rsid w:val="7DE636AF"/>
    <w:rsid w:val="7DFF9703"/>
    <w:rsid w:val="7E3B9026"/>
    <w:rsid w:val="7E9D4F6E"/>
    <w:rsid w:val="7E9E1EE3"/>
    <w:rsid w:val="7EA27FF8"/>
    <w:rsid w:val="7EBB8DF1"/>
    <w:rsid w:val="7EF3BE9D"/>
    <w:rsid w:val="7F4392F6"/>
    <w:rsid w:val="7F6587B3"/>
    <w:rsid w:val="7FB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5DE88"/>
  <w15:chartTrackingRefBased/>
  <w15:docId w15:val="{A12D32D8-77C6-4A1D-915C-431C89C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0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CW_Lista,Normalny PDST,lp1,Preambuła,HŁ_Bullet1,Odstavec,Lista punktowana1,Lista punktowana2,Lista punktowana3,List bullet,normalny tekst,ISCG Numerowanie,Obiekt,BulletC,Wyliczanie,Nagłowek 3"/>
    <w:basedOn w:val="Normalny"/>
    <w:link w:val="AkapitzlistZnak"/>
    <w:uiPriority w:val="34"/>
    <w:qFormat/>
    <w:rsid w:val="0004670C"/>
    <w:pPr>
      <w:ind w:left="720"/>
      <w:contextualSpacing/>
    </w:pPr>
  </w:style>
  <w:style w:type="table" w:styleId="Tabela-Siatka">
    <w:name w:val="Table Grid"/>
    <w:basedOn w:val="Standardowy"/>
    <w:uiPriority w:val="39"/>
    <w:rsid w:val="0004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,CW_Lista Znak,Normalny PDST Znak,lp1 Znak,Preambuła Znak,HŁ_Bullet1 Znak,Odstavec Znak,Lista punktowana1 Znak,Lista punktowana2 Znak,Lista punktowana3 Znak,List bullet Znak,Obiekt Znak"/>
    <w:link w:val="Akapitzlist"/>
    <w:uiPriority w:val="34"/>
    <w:qFormat/>
    <w:locked/>
    <w:rsid w:val="0004670C"/>
  </w:style>
  <w:style w:type="character" w:styleId="Odwoaniedokomentarza">
    <w:name w:val="annotation reference"/>
    <w:basedOn w:val="Domylnaczcionkaakapitu"/>
    <w:uiPriority w:val="99"/>
    <w:semiHidden/>
    <w:unhideWhenUsed/>
    <w:rsid w:val="0004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7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670C"/>
    <w:pPr>
      <w:spacing w:after="0" w:line="240" w:lineRule="auto"/>
    </w:pPr>
  </w:style>
  <w:style w:type="paragraph" w:customStyle="1" w:styleId="msonormal0">
    <w:name w:val="msonormal"/>
    <w:basedOn w:val="Normalny"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6E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EA5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EA5"/>
    <w:rPr>
      <w:color w:val="605E5C"/>
      <w:shd w:val="clear" w:color="auto" w:fill="E1DFDD"/>
    </w:rPr>
  </w:style>
  <w:style w:type="paragraph" w:customStyle="1" w:styleId="Standard">
    <w:name w:val="Standard"/>
    <w:rsid w:val="006E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D"/>
  </w:style>
  <w:style w:type="paragraph" w:styleId="Stopka">
    <w:name w:val="footer"/>
    <w:basedOn w:val="Normalny"/>
    <w:link w:val="StopkaZnak"/>
    <w:uiPriority w:val="99"/>
    <w:unhideWhenUsed/>
    <w:rsid w:val="006E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D"/>
  </w:style>
  <w:style w:type="paragraph" w:customStyle="1" w:styleId="Textbody">
    <w:name w:val="Text body"/>
    <w:basedOn w:val="Standard"/>
    <w:rsid w:val="006E2D1D"/>
    <w:pPr>
      <w:widowControl/>
      <w:spacing w:after="120"/>
    </w:pPr>
    <w:rPr>
      <w:rFonts w:eastAsia="Calibri" w:cs="Times New Roman"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46FD"/>
  </w:style>
  <w:style w:type="character" w:customStyle="1" w:styleId="eop">
    <w:name w:val="eop"/>
    <w:basedOn w:val="Domylnaczcionkaakapitu"/>
    <w:rsid w:val="000E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mware.com/resources/compatibility/search.php?deviceCategory=cpu" TargetMode="Externa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731BFEA-467A-4619-B7C4-B5821AF6A7C0}">
    <t:Anchor>
      <t:Comment id="649620700"/>
    </t:Anchor>
    <t:History>
      <t:Event id="{0C9BAADD-7E0F-44EE-93D2-BC2B941CDE70}" time="2022-09-01T14:50:04.854Z">
        <t:Attribution userId="S::widmo@kim.gov.pl::d370fc32-a424-452c-b1b9-3c6aa2fe8caa" userProvider="AD" userName="Michał Winkler"/>
        <t:Anchor>
          <t:Comment id="32253502"/>
        </t:Anchor>
        <t:Create/>
      </t:Event>
      <t:Event id="{57948B2A-8EFE-44E3-B25B-C44C8A87A29C}" time="2022-09-01T14:50:04.854Z">
        <t:Attribution userId="S::widmo@kim.gov.pl::d370fc32-a424-452c-b1b9-3c6aa2fe8caa" userProvider="AD" userName="Michał Winkler"/>
        <t:Anchor>
          <t:Comment id="32253502"/>
        </t:Anchor>
        <t:Assign userId="S::R.Pietka@kim.gov.pl::f67a9294-7754-4e17-a92e-98b8a3c16ecd" userProvider="AD" userName="Robert Piętka"/>
      </t:Event>
      <t:Event id="{42C1B8DE-996F-4632-8B49-C7C3D5EDD554}" time="2022-09-01T14:50:04.854Z">
        <t:Attribution userId="S::widmo@kim.gov.pl::d370fc32-a424-452c-b1b9-3c6aa2fe8caa" userProvider="AD" userName="Michał Winkler"/>
        <t:Anchor>
          <t:Comment id="32253502"/>
        </t:Anchor>
        <t:SetTitle title="@Robert Piętka"/>
      </t:Event>
    </t:History>
  </t:Task>
  <t:Task id="{EDA8F83E-5BF4-4FEB-BBEF-879B7B4B9775}">
    <t:Anchor>
      <t:Comment id="230655315"/>
    </t:Anchor>
    <t:History>
      <t:Event id="{369D66A5-8E5E-434C-BE04-6981819DD438}" time="2022-09-07T08:14:17.237Z">
        <t:Attribution userId="S::widmo@kim.gov.pl::d370fc32-a424-452c-b1b9-3c6aa2fe8caa" userProvider="AD" userName="Michał Winkler"/>
        <t:Anchor>
          <t:Comment id="230655315"/>
        </t:Anchor>
        <t:Create/>
      </t:Event>
      <t:Event id="{5DCA6475-C443-4F93-81A1-00D10D18942C}" time="2022-09-07T08:14:17.237Z">
        <t:Attribution userId="S::widmo@kim.gov.pl::d370fc32-a424-452c-b1b9-3c6aa2fe8caa" userProvider="AD" userName="Michał Winkler"/>
        <t:Anchor>
          <t:Comment id="230655315"/>
        </t:Anchor>
        <t:Assign userId="S::R.Pietka@kim.gov.pl::f67a9294-7754-4e17-a92e-98b8a3c16ecd" userProvider="AD" userName="Robert Piętka"/>
      </t:Event>
      <t:Event id="{A54BB08B-7C20-4D82-8EAA-25B104C172B8}" time="2022-09-07T08:14:17.237Z">
        <t:Attribution userId="S::widmo@kim.gov.pl::d370fc32-a424-452c-b1b9-3c6aa2fe8caa" userProvider="AD" userName="Michał Winkler"/>
        <t:Anchor>
          <t:Comment id="230655315"/>
        </t:Anchor>
        <t:SetTitle title="@Robert Piętka czy Ty potrzebujesz serwerów w na Wiktorskiej? Może od razu dostawa tam, gdzie będą montowane czyli kolokacja?"/>
      </t:Event>
    </t:History>
  </t:Task>
  <t:Task id="{E292E2D6-D2E4-4A6D-9729-1CD7F533FE1F}">
    <t:Anchor>
      <t:Comment id="651092514"/>
    </t:Anchor>
    <t:History>
      <t:Event id="{86703EF5-4E97-4803-BAF0-0F3B9AF6D45C}" time="2022-10-04T15:21:21.217Z">
        <t:Attribution userId="S::widmo@kim.gov.pl::d370fc32-a424-452c-b1b9-3c6aa2fe8caa" userProvider="AD" userName="Michał Winkler"/>
        <t:Anchor>
          <t:Comment id="684148560"/>
        </t:Anchor>
        <t:Create/>
      </t:Event>
      <t:Event id="{A5A0E51C-F52D-4B89-94A4-08C1B3A0CCEF}" time="2022-10-04T15:21:21.217Z">
        <t:Attribution userId="S::widmo@kim.gov.pl::d370fc32-a424-452c-b1b9-3c6aa2fe8caa" userProvider="AD" userName="Michał Winkler"/>
        <t:Anchor>
          <t:Comment id="684148560"/>
        </t:Anchor>
        <t:Assign userId="S::M.Kulesa@kim.gov.pl::7dbf019b-c023-49d9-9069-53fd5ca13c12" userProvider="AD" userName="Michał Kulesa"/>
      </t:Event>
      <t:Event id="{DAE9BC2A-A461-4571-98EB-C08E6B877BB9}" time="2022-10-04T15:21:21.217Z">
        <t:Attribution userId="S::widmo@kim.gov.pl::d370fc32-a424-452c-b1b9-3c6aa2fe8caa" userProvider="AD" userName="Michał Winkler"/>
        <t:Anchor>
          <t:Comment id="684148560"/>
        </t:Anchor>
        <t:SetTitle title="@Michał Kulesa"/>
      </t:Event>
    </t:History>
  </t:Task>
  <t:Task id="{8D283FBE-4A3C-4EB4-BE99-781A1D4C705B}">
    <t:Anchor>
      <t:Comment id="653158679"/>
    </t:Anchor>
    <t:History>
      <t:Event id="{DDAC9462-9A43-4E54-8AF7-AD80835D2AE4}" time="2022-10-11T08:50:39.015Z">
        <t:Attribution userId="S::widmo@kim.gov.pl::d370fc32-a424-452c-b1b9-3c6aa2fe8caa" userProvider="AD" userName="Michał Winkler"/>
        <t:Anchor>
          <t:Comment id="705744220"/>
        </t:Anchor>
        <t:Create/>
      </t:Event>
      <t:Event id="{84BDEAC4-C523-4EAF-A2E0-34456323D75A}" time="2022-10-11T08:50:39.015Z">
        <t:Attribution userId="S::widmo@kim.gov.pl::d370fc32-a424-452c-b1b9-3c6aa2fe8caa" userProvider="AD" userName="Michał Winkler"/>
        <t:Anchor>
          <t:Comment id="705744220"/>
        </t:Anchor>
        <t:Assign userId="S::R.Pietka@kim.gov.pl::f67a9294-7754-4e17-a92e-98b8a3c16ecd" userProvider="AD" userName="Robert Piętka"/>
      </t:Event>
      <t:Event id="{CA3A8277-4264-4946-8FB4-75638F91A27F}" time="2022-10-11T08:50:39.015Z">
        <t:Attribution userId="S::widmo@kim.gov.pl::d370fc32-a424-452c-b1b9-3c6aa2fe8caa" userProvider="AD" userName="Michał Winkler"/>
        <t:Anchor>
          <t:Comment id="705744220"/>
        </t:Anchor>
        <t:SetTitle title="@Robert Piętka to do Twojej części jest, nie chcę wchodzić w paraę. Ja nie znam tego podmiotu.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7063</Words>
  <Characters>42383</Characters>
  <Application>Microsoft Office Word</Application>
  <DocSecurity>4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Krajowy Instytut Mediow</Company>
  <LinksUpToDate>false</LinksUpToDate>
  <CharactersWithSpaces>49348</CharactersWithSpaces>
  <SharedDoc>false</SharedDoc>
  <HLinks>
    <vt:vector size="24" baseType="variant"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https://www.vmware.com/resources/compatibility/search.php?deviceCategory=cpu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Hołowińska</dc:creator>
  <cp:keywords/>
  <dc:description/>
  <cp:lastModifiedBy>Marek Siołkowski</cp:lastModifiedBy>
  <cp:revision>2</cp:revision>
  <cp:lastPrinted>2022-11-09T11:19:00Z</cp:lastPrinted>
  <dcterms:created xsi:type="dcterms:W3CDTF">2022-11-09T11:22:00Z</dcterms:created>
  <dcterms:modified xsi:type="dcterms:W3CDTF">2022-11-09T11:22:00Z</dcterms:modified>
</cp:coreProperties>
</file>