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E8DA" w14:textId="183318E2" w:rsidR="001D0144" w:rsidRDefault="001D0144" w:rsidP="001D0144">
      <w:pPr>
        <w:jc w:val="center"/>
        <w:rPr>
          <w:b/>
          <w:bCs/>
        </w:rPr>
      </w:pPr>
      <w:r>
        <w:rPr>
          <w:noProof/>
          <w:lang w:eastAsia="pl-PL"/>
        </w:rPr>
        <w:drawing>
          <wp:inline distT="0" distB="0" distL="0" distR="0" wp14:anchorId="0DAF1766" wp14:editId="3ACBAEAE">
            <wp:extent cx="6267450" cy="876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7450" cy="876300"/>
                    </a:xfrm>
                    <a:prstGeom prst="rect">
                      <a:avLst/>
                    </a:prstGeom>
                    <a:noFill/>
                    <a:ln>
                      <a:noFill/>
                    </a:ln>
                  </pic:spPr>
                </pic:pic>
              </a:graphicData>
            </a:graphic>
          </wp:inline>
        </w:drawing>
      </w:r>
    </w:p>
    <w:p w14:paraId="797E9BA0" w14:textId="733D573A" w:rsidR="00B10E6D" w:rsidRPr="00B10E6D" w:rsidRDefault="00B10E6D" w:rsidP="00B10E6D">
      <w:pPr>
        <w:jc w:val="right"/>
        <w:rPr>
          <w:b/>
          <w:bCs/>
          <w:u w:val="single"/>
        </w:rPr>
      </w:pPr>
      <w:r w:rsidRPr="00B10E6D">
        <w:rPr>
          <w:b/>
          <w:bCs/>
          <w:u w:val="single"/>
        </w:rPr>
        <w:t xml:space="preserve">Załącznik nr </w:t>
      </w:r>
      <w:r w:rsidR="00C65E2A">
        <w:rPr>
          <w:b/>
          <w:bCs/>
          <w:u w:val="single"/>
        </w:rPr>
        <w:t>4</w:t>
      </w:r>
      <w:r w:rsidRPr="00B10E6D">
        <w:rPr>
          <w:b/>
          <w:bCs/>
          <w:u w:val="single"/>
        </w:rPr>
        <w:t xml:space="preserve"> do SWZ</w:t>
      </w:r>
    </w:p>
    <w:p w14:paraId="2CCAD773" w14:textId="2F7A14D9" w:rsidR="003437F8" w:rsidRPr="002D37A3" w:rsidRDefault="003437F8" w:rsidP="002D37A3">
      <w:pPr>
        <w:jc w:val="center"/>
        <w:rPr>
          <w:b/>
          <w:bCs/>
        </w:rPr>
      </w:pPr>
      <w:r w:rsidRPr="002D37A3">
        <w:rPr>
          <w:b/>
          <w:bCs/>
        </w:rPr>
        <w:t xml:space="preserve">Specyfikacja </w:t>
      </w:r>
      <w:r w:rsidR="002D37A3" w:rsidRPr="002D37A3">
        <w:rPr>
          <w:b/>
          <w:bCs/>
        </w:rPr>
        <w:t>sprzętu komputerowego</w:t>
      </w:r>
    </w:p>
    <w:p w14:paraId="4EA5047C" w14:textId="27276142" w:rsidR="00AD4232" w:rsidRDefault="00AD4232">
      <w:r>
        <w:t>Jeżeli nie podano inaczej wymienione parametry należy traktować jako minimalne</w:t>
      </w:r>
    </w:p>
    <w:p w14:paraId="21FE5226" w14:textId="78F38B9C" w:rsidR="002D37A3" w:rsidRPr="003F0FA8" w:rsidRDefault="002D37A3" w:rsidP="002D37A3">
      <w:pPr>
        <w:pStyle w:val="Akapitzlist"/>
        <w:numPr>
          <w:ilvl w:val="0"/>
          <w:numId w:val="17"/>
        </w:numPr>
        <w:spacing w:after="0" w:line="240" w:lineRule="auto"/>
        <w:rPr>
          <w:rFonts w:cstheme="minorHAnsi"/>
          <w:b/>
          <w:bCs/>
          <w:color w:val="000000" w:themeColor="text1"/>
          <w:sz w:val="18"/>
          <w:szCs w:val="18"/>
        </w:rPr>
      </w:pPr>
      <w:r w:rsidRPr="003F0FA8">
        <w:rPr>
          <w:rFonts w:cstheme="minorHAnsi"/>
          <w:b/>
          <w:bCs/>
          <w:color w:val="000000" w:themeColor="text1"/>
        </w:rPr>
        <w:t>Dostawa</w:t>
      </w:r>
      <w:r w:rsidR="00582ACA">
        <w:rPr>
          <w:rFonts w:cstheme="minorHAnsi"/>
          <w:b/>
          <w:bCs/>
          <w:color w:val="000000" w:themeColor="text1"/>
        </w:rPr>
        <w:t xml:space="preserve"> 1 szt.</w:t>
      </w:r>
      <w:r w:rsidRPr="003F0FA8">
        <w:rPr>
          <w:rFonts w:cstheme="minorHAnsi"/>
          <w:b/>
          <w:bCs/>
          <w:color w:val="000000" w:themeColor="text1"/>
        </w:rPr>
        <w:t xml:space="preserve"> </w:t>
      </w:r>
      <w:r>
        <w:rPr>
          <w:rFonts w:cstheme="minorHAnsi"/>
          <w:b/>
          <w:bCs/>
          <w:color w:val="000000" w:themeColor="text1"/>
        </w:rPr>
        <w:t xml:space="preserve">serwera z oprzyrządowaniem </w:t>
      </w:r>
      <w:r w:rsidRPr="003F0FA8">
        <w:rPr>
          <w:rFonts w:cstheme="minorHAnsi"/>
          <w:b/>
          <w:bCs/>
          <w:color w:val="000000" w:themeColor="text1"/>
        </w:rPr>
        <w:t xml:space="preserve"> o poniższych </w:t>
      </w:r>
      <w:r>
        <w:rPr>
          <w:rFonts w:cstheme="minorHAnsi"/>
          <w:b/>
          <w:bCs/>
          <w:color w:val="000000" w:themeColor="text1"/>
        </w:rPr>
        <w:t xml:space="preserve">minimalnych </w:t>
      </w:r>
      <w:r w:rsidRPr="003F0FA8">
        <w:rPr>
          <w:rFonts w:cstheme="minorHAnsi"/>
          <w:b/>
          <w:bCs/>
          <w:color w:val="000000" w:themeColor="text1"/>
        </w:rPr>
        <w:t>parametrach</w:t>
      </w:r>
      <w:r>
        <w:rPr>
          <w:rFonts w:cstheme="minorHAnsi"/>
          <w:b/>
          <w:bCs/>
          <w:color w:val="000000" w:themeColor="text1"/>
        </w:rPr>
        <w:t>:</w:t>
      </w:r>
    </w:p>
    <w:tbl>
      <w:tblPr>
        <w:tblW w:w="4745" w:type="pct"/>
        <w:tblCellMar>
          <w:left w:w="0" w:type="dxa"/>
          <w:right w:w="0" w:type="dxa"/>
        </w:tblCellMar>
        <w:tblLook w:val="04A0" w:firstRow="1" w:lastRow="0" w:firstColumn="1" w:lastColumn="0" w:noHBand="0" w:noVBand="1"/>
      </w:tblPr>
      <w:tblGrid>
        <w:gridCol w:w="1517"/>
        <w:gridCol w:w="8396"/>
      </w:tblGrid>
      <w:tr w:rsidR="00032F50" w:rsidRPr="00032F50" w14:paraId="30AB53D4" w14:textId="77777777" w:rsidTr="008B212E">
        <w:trPr>
          <w:trHeight w:val="424"/>
        </w:trPr>
        <w:tc>
          <w:tcPr>
            <w:tcW w:w="7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67E8D9" w14:textId="01AC6B82" w:rsidR="00032F50" w:rsidRPr="00032F50" w:rsidRDefault="00032F50" w:rsidP="00032F50">
            <w:pPr>
              <w:rPr>
                <w:rFonts w:cstheme="minorHAnsi"/>
                <w:sz w:val="20"/>
                <w:szCs w:val="20"/>
              </w:rPr>
            </w:pPr>
            <w:r w:rsidRPr="00032F50">
              <w:rPr>
                <w:rFonts w:cstheme="minorHAnsi"/>
                <w:sz w:val="20"/>
                <w:szCs w:val="20"/>
              </w:rPr>
              <w:t>Obudowa</w:t>
            </w:r>
          </w:p>
        </w:tc>
        <w:tc>
          <w:tcPr>
            <w:tcW w:w="42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5C895F" w14:textId="77777777" w:rsidR="00032F50" w:rsidRPr="00032F50" w:rsidRDefault="00032F50" w:rsidP="00D26FD0">
            <w:pPr>
              <w:numPr>
                <w:ilvl w:val="0"/>
                <w:numId w:val="1"/>
              </w:numPr>
              <w:spacing w:line="240" w:lineRule="auto"/>
              <w:rPr>
                <w:rFonts w:cstheme="minorHAnsi"/>
                <w:sz w:val="20"/>
                <w:szCs w:val="20"/>
              </w:rPr>
            </w:pPr>
            <w:r w:rsidRPr="00032F50">
              <w:rPr>
                <w:rFonts w:cstheme="minorHAnsi"/>
                <w:sz w:val="20"/>
                <w:szCs w:val="20"/>
              </w:rPr>
              <w:t>Typu RACK, wysokość nie więcej niż 2U;</w:t>
            </w:r>
          </w:p>
          <w:p w14:paraId="700EF8B8" w14:textId="77777777" w:rsidR="00032F50" w:rsidRPr="00032F50" w:rsidRDefault="00032F50" w:rsidP="00D26FD0">
            <w:pPr>
              <w:numPr>
                <w:ilvl w:val="0"/>
                <w:numId w:val="1"/>
              </w:numPr>
              <w:spacing w:line="240" w:lineRule="auto"/>
              <w:rPr>
                <w:rFonts w:cstheme="minorHAnsi"/>
                <w:sz w:val="20"/>
                <w:szCs w:val="20"/>
              </w:rPr>
            </w:pPr>
            <w:r w:rsidRPr="00032F50">
              <w:rPr>
                <w:rFonts w:cstheme="minorHAnsi"/>
                <w:sz w:val="20"/>
                <w:szCs w:val="20"/>
              </w:rPr>
              <w:t>Szyny umożliwiające wysunięcie serwera z szafy stelażowej;</w:t>
            </w:r>
          </w:p>
          <w:p w14:paraId="0968AAAD" w14:textId="44B7AF12" w:rsidR="00032F50" w:rsidRPr="00032F50" w:rsidRDefault="00D26FD0" w:rsidP="00D26FD0">
            <w:pPr>
              <w:numPr>
                <w:ilvl w:val="0"/>
                <w:numId w:val="1"/>
              </w:numPr>
              <w:spacing w:line="240" w:lineRule="auto"/>
              <w:rPr>
                <w:rFonts w:cstheme="minorHAnsi"/>
                <w:sz w:val="20"/>
                <w:szCs w:val="20"/>
              </w:rPr>
            </w:pPr>
            <w:r>
              <w:rPr>
                <w:rFonts w:cstheme="minorHAnsi"/>
                <w:sz w:val="20"/>
                <w:szCs w:val="20"/>
              </w:rPr>
              <w:t>Z</w:t>
            </w:r>
            <w:r w:rsidR="00032F50" w:rsidRPr="00032F50">
              <w:rPr>
                <w:rFonts w:cstheme="minorHAnsi"/>
                <w:sz w:val="20"/>
                <w:szCs w:val="20"/>
              </w:rPr>
              <w:t>ainstalowania ramię porządkujące ułożenie przewodów z tyłu serwera;</w:t>
            </w:r>
          </w:p>
          <w:p w14:paraId="0F685DD5" w14:textId="52874A07" w:rsidR="00032F50" w:rsidRPr="00032F50" w:rsidRDefault="00032F50" w:rsidP="00D26FD0">
            <w:pPr>
              <w:numPr>
                <w:ilvl w:val="0"/>
                <w:numId w:val="1"/>
              </w:numPr>
              <w:spacing w:line="240" w:lineRule="auto"/>
              <w:rPr>
                <w:rFonts w:cstheme="minorHAnsi"/>
                <w:sz w:val="20"/>
                <w:szCs w:val="20"/>
              </w:rPr>
            </w:pPr>
            <w:r w:rsidRPr="00032F50">
              <w:rPr>
                <w:rFonts w:cstheme="minorHAnsi"/>
                <w:sz w:val="20"/>
                <w:szCs w:val="20"/>
              </w:rPr>
              <w:t xml:space="preserve">Możliwość zainstalowania </w:t>
            </w:r>
            <w:r w:rsidR="00D26FD0">
              <w:rPr>
                <w:rFonts w:cstheme="minorHAnsi"/>
                <w:sz w:val="20"/>
                <w:szCs w:val="20"/>
              </w:rPr>
              <w:t xml:space="preserve">minimum </w:t>
            </w:r>
            <w:r w:rsidRPr="00032F50">
              <w:rPr>
                <w:rFonts w:cstheme="minorHAnsi"/>
                <w:sz w:val="20"/>
                <w:szCs w:val="20"/>
              </w:rPr>
              <w:t>10 dysków twardych hot plug 3,5”;</w:t>
            </w:r>
          </w:p>
          <w:p w14:paraId="31E46396" w14:textId="77777777" w:rsidR="00032F50" w:rsidRPr="00032F50" w:rsidRDefault="00032F50" w:rsidP="00D26FD0">
            <w:pPr>
              <w:numPr>
                <w:ilvl w:val="0"/>
                <w:numId w:val="1"/>
              </w:numPr>
              <w:spacing w:line="240" w:lineRule="auto"/>
              <w:rPr>
                <w:rFonts w:cstheme="minorHAnsi"/>
                <w:sz w:val="20"/>
                <w:szCs w:val="20"/>
              </w:rPr>
            </w:pPr>
            <w:r w:rsidRPr="00032F50">
              <w:rPr>
                <w:rFonts w:cstheme="minorHAnsi"/>
                <w:sz w:val="20"/>
                <w:szCs w:val="20"/>
              </w:rPr>
              <w:t>Możliwość zainstalowania fizycznego zabezpieczenia (np. na klucz lub elektrozamek) uniemożliwiającego fizyczny dostęp do dysków twardych;</w:t>
            </w:r>
          </w:p>
          <w:p w14:paraId="5D2A0915" w14:textId="77777777" w:rsidR="00032F50" w:rsidRPr="00032F50" w:rsidRDefault="00032F50" w:rsidP="00D26FD0">
            <w:pPr>
              <w:numPr>
                <w:ilvl w:val="0"/>
                <w:numId w:val="1"/>
              </w:numPr>
              <w:spacing w:line="240" w:lineRule="auto"/>
              <w:rPr>
                <w:rFonts w:cstheme="minorHAnsi"/>
                <w:sz w:val="20"/>
                <w:szCs w:val="20"/>
              </w:rPr>
            </w:pPr>
            <w:r w:rsidRPr="00032F50">
              <w:rPr>
                <w:rFonts w:cstheme="minorHAnsi"/>
                <w:sz w:val="20"/>
                <w:szCs w:val="20"/>
              </w:rPr>
              <w:t>Możliwość zainstalowania dedykowanego wewnętrznego napędu blu-ray – 10pkt.</w:t>
            </w:r>
          </w:p>
        </w:tc>
      </w:tr>
      <w:tr w:rsidR="00AD4232" w:rsidRPr="00032F50" w14:paraId="509FED6F" w14:textId="77777777" w:rsidTr="008B212E">
        <w:trPr>
          <w:trHeight w:val="424"/>
        </w:trPr>
        <w:tc>
          <w:tcPr>
            <w:tcW w:w="7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EF439" w14:textId="346359F5" w:rsidR="00AD4232" w:rsidRPr="00032F50" w:rsidRDefault="00AD4232" w:rsidP="00032F50">
            <w:pPr>
              <w:rPr>
                <w:rFonts w:cstheme="minorHAnsi"/>
                <w:sz w:val="20"/>
                <w:szCs w:val="20"/>
              </w:rPr>
            </w:pPr>
            <w:r>
              <w:rPr>
                <w:rFonts w:cstheme="minorHAnsi"/>
                <w:sz w:val="20"/>
                <w:szCs w:val="20"/>
              </w:rPr>
              <w:t>Dyski</w:t>
            </w:r>
          </w:p>
        </w:tc>
        <w:tc>
          <w:tcPr>
            <w:tcW w:w="423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1AC2D7" w14:textId="77777777" w:rsidR="00AD4232" w:rsidRPr="00AD4232" w:rsidRDefault="00AD4232" w:rsidP="00AD4232">
            <w:pPr>
              <w:numPr>
                <w:ilvl w:val="0"/>
                <w:numId w:val="1"/>
              </w:numPr>
              <w:spacing w:line="240" w:lineRule="auto"/>
              <w:rPr>
                <w:rFonts w:cstheme="minorHAnsi"/>
                <w:sz w:val="20"/>
                <w:szCs w:val="20"/>
              </w:rPr>
            </w:pPr>
            <w:r w:rsidRPr="00AD4232">
              <w:rPr>
                <w:rFonts w:cstheme="minorHAnsi"/>
                <w:sz w:val="20"/>
                <w:szCs w:val="20"/>
              </w:rPr>
              <w:t>Zainstalowane 2 szt. dysków SSD SATA 960GB DWPD większe bądź równe 0.78;</w:t>
            </w:r>
          </w:p>
          <w:p w14:paraId="37B19F47" w14:textId="77777777" w:rsidR="00AD4232" w:rsidRPr="00AD4232" w:rsidRDefault="00AD4232" w:rsidP="00AD4232">
            <w:pPr>
              <w:numPr>
                <w:ilvl w:val="0"/>
                <w:numId w:val="1"/>
              </w:numPr>
              <w:spacing w:line="240" w:lineRule="auto"/>
              <w:rPr>
                <w:rFonts w:cstheme="minorHAnsi"/>
                <w:sz w:val="20"/>
                <w:szCs w:val="20"/>
              </w:rPr>
            </w:pPr>
            <w:r w:rsidRPr="00AD4232">
              <w:rPr>
                <w:rFonts w:cstheme="minorHAnsi"/>
                <w:sz w:val="20"/>
                <w:szCs w:val="20"/>
              </w:rPr>
              <w:t>Zainstalowane 4 szt. dysków HDD SAS, 12 Gb/s, 2.4 TB, 10,000 rpm, 512e;</w:t>
            </w:r>
          </w:p>
          <w:p w14:paraId="126BE795" w14:textId="5A1DF24F" w:rsidR="00AD4232" w:rsidRPr="00AD4232" w:rsidRDefault="00AD4232" w:rsidP="00AD4232">
            <w:pPr>
              <w:numPr>
                <w:ilvl w:val="0"/>
                <w:numId w:val="1"/>
              </w:numPr>
              <w:spacing w:line="240" w:lineRule="auto"/>
              <w:rPr>
                <w:rFonts w:cstheme="minorHAnsi"/>
                <w:sz w:val="20"/>
                <w:szCs w:val="20"/>
              </w:rPr>
            </w:pPr>
            <w:r w:rsidRPr="00AD4232">
              <w:rPr>
                <w:rFonts w:cstheme="minorHAnsi"/>
                <w:sz w:val="20"/>
                <w:szCs w:val="20"/>
              </w:rPr>
              <w:t>Zainstalowane 2 szt. dysków HDD SAS, 12 Gb/s, 4 TB, 7,200 rpm;</w:t>
            </w:r>
          </w:p>
        </w:tc>
      </w:tr>
      <w:tr w:rsidR="00032F50" w:rsidRPr="00032F50" w14:paraId="5F07450B" w14:textId="77777777" w:rsidTr="008B212E">
        <w:trPr>
          <w:trHeight w:val="9536"/>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BC6C1" w14:textId="77777777" w:rsidR="00032F50" w:rsidRPr="00032F50" w:rsidRDefault="00032F50" w:rsidP="00032F50">
            <w:pPr>
              <w:rPr>
                <w:rFonts w:cstheme="minorHAnsi"/>
                <w:sz w:val="20"/>
                <w:szCs w:val="20"/>
              </w:rPr>
            </w:pPr>
            <w:r w:rsidRPr="00032F50">
              <w:rPr>
                <w:rFonts w:cstheme="minorHAnsi"/>
                <w:sz w:val="20"/>
                <w:szCs w:val="20"/>
              </w:rPr>
              <w:lastRenderedPageBreak/>
              <w:t>Płyta główna</w:t>
            </w:r>
          </w:p>
        </w:tc>
        <w:tc>
          <w:tcPr>
            <w:tcW w:w="4235" w:type="pct"/>
            <w:tcBorders>
              <w:top w:val="nil"/>
              <w:left w:val="nil"/>
              <w:bottom w:val="single" w:sz="8" w:space="0" w:color="auto"/>
              <w:right w:val="single" w:sz="8" w:space="0" w:color="auto"/>
            </w:tcBorders>
            <w:tcMar>
              <w:top w:w="0" w:type="dxa"/>
              <w:left w:w="108" w:type="dxa"/>
              <w:bottom w:w="0" w:type="dxa"/>
              <w:right w:w="108" w:type="dxa"/>
            </w:tcMar>
            <w:hideMark/>
          </w:tcPr>
          <w:p w14:paraId="39C4B2AE" w14:textId="77777777" w:rsidR="00032F50" w:rsidRPr="00032F50" w:rsidRDefault="00032F50" w:rsidP="00032F50">
            <w:pPr>
              <w:numPr>
                <w:ilvl w:val="0"/>
                <w:numId w:val="2"/>
              </w:numPr>
              <w:rPr>
                <w:rFonts w:cstheme="minorHAnsi"/>
                <w:sz w:val="20"/>
                <w:szCs w:val="20"/>
              </w:rPr>
            </w:pPr>
            <w:r w:rsidRPr="00032F50">
              <w:rPr>
                <w:rFonts w:cstheme="minorHAnsi"/>
                <w:sz w:val="20"/>
                <w:szCs w:val="20"/>
              </w:rPr>
              <w:t>Dwuprocesorowa;</w:t>
            </w:r>
          </w:p>
          <w:p w14:paraId="4A078B83" w14:textId="77777777" w:rsidR="00032F50" w:rsidRPr="00032F50" w:rsidRDefault="00032F50" w:rsidP="00032F50">
            <w:pPr>
              <w:numPr>
                <w:ilvl w:val="0"/>
                <w:numId w:val="2"/>
              </w:numPr>
              <w:rPr>
                <w:rFonts w:cstheme="minorHAnsi"/>
                <w:sz w:val="20"/>
                <w:szCs w:val="20"/>
              </w:rPr>
            </w:pPr>
            <w:r w:rsidRPr="00032F50">
              <w:rPr>
                <w:rFonts w:cstheme="minorHAnsi"/>
                <w:sz w:val="20"/>
                <w:szCs w:val="20"/>
              </w:rPr>
              <w:t>Wyprodukowana i zaprojektowana przez producenta serwera</w:t>
            </w:r>
          </w:p>
          <w:p w14:paraId="1E7FF350" w14:textId="77777777" w:rsidR="00032F50" w:rsidRPr="00032F50" w:rsidRDefault="00032F50" w:rsidP="00032F50">
            <w:pPr>
              <w:numPr>
                <w:ilvl w:val="0"/>
                <w:numId w:val="2"/>
              </w:numPr>
              <w:rPr>
                <w:rFonts w:cstheme="minorHAnsi"/>
                <w:sz w:val="20"/>
                <w:szCs w:val="20"/>
              </w:rPr>
            </w:pPr>
            <w:r w:rsidRPr="00032F50">
              <w:rPr>
                <w:rFonts w:cstheme="minorHAnsi"/>
                <w:sz w:val="20"/>
                <w:szCs w:val="20"/>
              </w:rPr>
              <w:t>Możliwość instalacji procesorów 38-rdzeniowych;</w:t>
            </w:r>
          </w:p>
          <w:p w14:paraId="2DA60BEC" w14:textId="77777777" w:rsidR="00032F50" w:rsidRPr="00032F50" w:rsidRDefault="00032F50" w:rsidP="00032F50">
            <w:pPr>
              <w:numPr>
                <w:ilvl w:val="0"/>
                <w:numId w:val="2"/>
              </w:numPr>
              <w:rPr>
                <w:rFonts w:cstheme="minorHAnsi"/>
                <w:sz w:val="20"/>
                <w:szCs w:val="20"/>
              </w:rPr>
            </w:pPr>
            <w:r w:rsidRPr="00032F50">
              <w:rPr>
                <w:rFonts w:cstheme="minorHAnsi"/>
                <w:sz w:val="20"/>
                <w:szCs w:val="20"/>
              </w:rPr>
              <w:t>Możliwość zainstalowania moduł TPM 2.0;</w:t>
            </w:r>
          </w:p>
          <w:p w14:paraId="562417A1" w14:textId="77777777" w:rsidR="00032F50" w:rsidRPr="00032F50" w:rsidRDefault="00032F50" w:rsidP="00032F50">
            <w:pPr>
              <w:numPr>
                <w:ilvl w:val="0"/>
                <w:numId w:val="2"/>
              </w:numPr>
              <w:rPr>
                <w:rFonts w:cstheme="minorHAnsi"/>
                <w:sz w:val="20"/>
                <w:szCs w:val="20"/>
              </w:rPr>
            </w:pPr>
            <w:r w:rsidRPr="00032F50">
              <w:rPr>
                <w:rFonts w:cstheme="minorHAnsi"/>
                <w:sz w:val="20"/>
                <w:szCs w:val="20"/>
              </w:rPr>
              <w:t>7 aktywnych złącz PCI Express generacji 3 w tym:</w:t>
            </w:r>
          </w:p>
          <w:p w14:paraId="41AB4C7C" w14:textId="77777777" w:rsidR="00032F50" w:rsidRPr="00032F50" w:rsidRDefault="00032F50" w:rsidP="00032F50">
            <w:pPr>
              <w:numPr>
                <w:ilvl w:val="1"/>
                <w:numId w:val="3"/>
              </w:numPr>
              <w:rPr>
                <w:rFonts w:cstheme="minorHAnsi"/>
                <w:sz w:val="20"/>
                <w:szCs w:val="20"/>
              </w:rPr>
            </w:pPr>
            <w:r w:rsidRPr="00032F50">
              <w:rPr>
                <w:rFonts w:cstheme="minorHAnsi"/>
                <w:sz w:val="20"/>
                <w:szCs w:val="20"/>
              </w:rPr>
              <w:t>4 fizyczne złącza o prędkości x16;</w:t>
            </w:r>
          </w:p>
          <w:p w14:paraId="63A21872" w14:textId="77777777" w:rsidR="00032F50" w:rsidRPr="00032F50" w:rsidRDefault="00032F50" w:rsidP="00032F50">
            <w:pPr>
              <w:numPr>
                <w:ilvl w:val="1"/>
                <w:numId w:val="3"/>
              </w:numPr>
              <w:rPr>
                <w:rFonts w:cstheme="minorHAnsi"/>
                <w:sz w:val="20"/>
                <w:szCs w:val="20"/>
              </w:rPr>
            </w:pPr>
            <w:r w:rsidRPr="00032F50">
              <w:rPr>
                <w:rFonts w:cstheme="minorHAnsi"/>
                <w:sz w:val="20"/>
                <w:szCs w:val="20"/>
              </w:rPr>
              <w:t>3 fizyczne złącza o prędkości x8;</w:t>
            </w:r>
          </w:p>
          <w:p w14:paraId="5C90C0BA" w14:textId="77777777" w:rsidR="00032F50" w:rsidRPr="00032F50" w:rsidRDefault="00032F50" w:rsidP="00032F50">
            <w:pPr>
              <w:numPr>
                <w:ilvl w:val="1"/>
                <w:numId w:val="3"/>
              </w:numPr>
              <w:rPr>
                <w:rFonts w:cstheme="minorHAnsi"/>
                <w:sz w:val="20"/>
                <w:szCs w:val="20"/>
              </w:rPr>
            </w:pPr>
            <w:r w:rsidRPr="00032F50">
              <w:rPr>
                <w:rFonts w:cstheme="minorHAnsi"/>
                <w:sz w:val="20"/>
                <w:szCs w:val="20"/>
              </w:rPr>
              <w:t>Opcjonalnie możliwość uzyskania 2 złącz typu pełnej wysokości;</w:t>
            </w:r>
          </w:p>
          <w:p w14:paraId="383E8E51" w14:textId="77777777" w:rsidR="00032F50" w:rsidRPr="00032F50" w:rsidRDefault="00032F50" w:rsidP="00032F50">
            <w:pPr>
              <w:numPr>
                <w:ilvl w:val="1"/>
                <w:numId w:val="3"/>
              </w:numPr>
              <w:rPr>
                <w:rFonts w:cstheme="minorHAnsi"/>
                <w:sz w:val="20"/>
                <w:szCs w:val="20"/>
              </w:rPr>
            </w:pPr>
            <w:r w:rsidRPr="00032F50">
              <w:rPr>
                <w:rFonts w:cstheme="minorHAnsi"/>
                <w:sz w:val="20"/>
                <w:szCs w:val="20"/>
              </w:rPr>
              <w:t>Opcjonalnie możliwość uzyskania 8 aktywnych złącz PCI-e;</w:t>
            </w:r>
          </w:p>
          <w:p w14:paraId="52E67EBC" w14:textId="3C88DD9C" w:rsidR="00032F50" w:rsidRPr="00032F50" w:rsidRDefault="00AD4232" w:rsidP="00032F50">
            <w:pPr>
              <w:numPr>
                <w:ilvl w:val="0"/>
                <w:numId w:val="3"/>
              </w:numPr>
              <w:rPr>
                <w:rFonts w:cstheme="minorHAnsi"/>
                <w:sz w:val="20"/>
                <w:szCs w:val="20"/>
              </w:rPr>
            </w:pPr>
            <w:r>
              <w:rPr>
                <w:rFonts w:cstheme="minorHAnsi"/>
                <w:sz w:val="20"/>
                <w:szCs w:val="20"/>
              </w:rPr>
              <w:t xml:space="preserve">Minimum </w:t>
            </w:r>
            <w:r w:rsidR="00032F50" w:rsidRPr="00032F50">
              <w:rPr>
                <w:rFonts w:cstheme="minorHAnsi"/>
                <w:sz w:val="20"/>
                <w:szCs w:val="20"/>
              </w:rPr>
              <w:t>32 gniazda pamięci RAM;</w:t>
            </w:r>
          </w:p>
          <w:p w14:paraId="6F98CCCF" w14:textId="77777777" w:rsidR="00032F50" w:rsidRPr="00032F50" w:rsidRDefault="00032F50" w:rsidP="00032F50">
            <w:pPr>
              <w:numPr>
                <w:ilvl w:val="0"/>
                <w:numId w:val="3"/>
              </w:numPr>
              <w:rPr>
                <w:rFonts w:cstheme="minorHAnsi"/>
                <w:sz w:val="20"/>
                <w:szCs w:val="20"/>
              </w:rPr>
            </w:pPr>
            <w:r w:rsidRPr="00032F50">
              <w:rPr>
                <w:rFonts w:cstheme="minorHAnsi"/>
                <w:sz w:val="20"/>
                <w:szCs w:val="20"/>
              </w:rPr>
              <w:t>Obsługa minimum 4TB pamięci RAM DDR4;</w:t>
            </w:r>
          </w:p>
          <w:p w14:paraId="53F60B39" w14:textId="77777777" w:rsidR="00032F50" w:rsidRPr="00032F50" w:rsidRDefault="00032F50" w:rsidP="00032F50">
            <w:pPr>
              <w:numPr>
                <w:ilvl w:val="0"/>
                <w:numId w:val="3"/>
              </w:numPr>
              <w:rPr>
                <w:rFonts w:cstheme="minorHAnsi"/>
                <w:sz w:val="20"/>
                <w:szCs w:val="20"/>
              </w:rPr>
            </w:pPr>
            <w:r w:rsidRPr="00032F50">
              <w:rPr>
                <w:rFonts w:cstheme="minorHAnsi"/>
                <w:sz w:val="20"/>
                <w:szCs w:val="20"/>
              </w:rPr>
              <w:t>Obsługa minimum 12TB pamięci RAM DDR4 + pamięć nieulotna</w:t>
            </w:r>
          </w:p>
          <w:p w14:paraId="21196473" w14:textId="77777777" w:rsidR="00032F50" w:rsidRPr="00032F50" w:rsidRDefault="00032F50" w:rsidP="00032F50">
            <w:pPr>
              <w:numPr>
                <w:ilvl w:val="0"/>
                <w:numId w:val="3"/>
              </w:numPr>
              <w:rPr>
                <w:rFonts w:cstheme="minorHAnsi"/>
                <w:sz w:val="20"/>
                <w:szCs w:val="20"/>
              </w:rPr>
            </w:pPr>
            <w:r w:rsidRPr="00032F50">
              <w:rPr>
                <w:rFonts w:cstheme="minorHAnsi"/>
                <w:sz w:val="20"/>
                <w:szCs w:val="20"/>
              </w:rPr>
              <w:t>Wsparcie dla technologii:</w:t>
            </w:r>
          </w:p>
          <w:p w14:paraId="662F41FA" w14:textId="77777777" w:rsidR="00032F50" w:rsidRPr="00032F50" w:rsidRDefault="00032F50" w:rsidP="00032F50">
            <w:pPr>
              <w:numPr>
                <w:ilvl w:val="1"/>
                <w:numId w:val="3"/>
              </w:numPr>
              <w:rPr>
                <w:rFonts w:cstheme="minorHAnsi"/>
                <w:sz w:val="20"/>
                <w:szCs w:val="20"/>
              </w:rPr>
            </w:pPr>
            <w:r w:rsidRPr="00032F50">
              <w:rPr>
                <w:rFonts w:cstheme="minorHAnsi"/>
                <w:sz w:val="20"/>
                <w:szCs w:val="20"/>
              </w:rPr>
              <w:t>Memory Scrubbing</w:t>
            </w:r>
          </w:p>
          <w:p w14:paraId="3E03087C" w14:textId="77777777" w:rsidR="00032F50" w:rsidRPr="00032F50" w:rsidRDefault="00032F50" w:rsidP="00032F50">
            <w:pPr>
              <w:numPr>
                <w:ilvl w:val="1"/>
                <w:numId w:val="3"/>
              </w:numPr>
              <w:rPr>
                <w:rFonts w:cstheme="minorHAnsi"/>
                <w:sz w:val="20"/>
                <w:szCs w:val="20"/>
              </w:rPr>
            </w:pPr>
            <w:r w:rsidRPr="00032F50">
              <w:rPr>
                <w:rFonts w:cstheme="minorHAnsi"/>
                <w:sz w:val="20"/>
                <w:szCs w:val="20"/>
              </w:rPr>
              <w:t>SDDC</w:t>
            </w:r>
          </w:p>
          <w:p w14:paraId="15694FC5" w14:textId="77777777" w:rsidR="00032F50" w:rsidRPr="00032F50" w:rsidRDefault="00032F50" w:rsidP="00032F50">
            <w:pPr>
              <w:numPr>
                <w:ilvl w:val="1"/>
                <w:numId w:val="3"/>
              </w:numPr>
              <w:rPr>
                <w:rFonts w:cstheme="minorHAnsi"/>
                <w:sz w:val="20"/>
                <w:szCs w:val="20"/>
              </w:rPr>
            </w:pPr>
            <w:r w:rsidRPr="00032F50">
              <w:rPr>
                <w:rFonts w:cstheme="minorHAnsi"/>
                <w:sz w:val="20"/>
                <w:szCs w:val="20"/>
              </w:rPr>
              <w:t>ECC</w:t>
            </w:r>
          </w:p>
          <w:p w14:paraId="0426006D" w14:textId="77777777" w:rsidR="00032F50" w:rsidRPr="00032F50" w:rsidRDefault="00032F50" w:rsidP="00032F50">
            <w:pPr>
              <w:numPr>
                <w:ilvl w:val="1"/>
                <w:numId w:val="3"/>
              </w:numPr>
              <w:rPr>
                <w:rFonts w:cstheme="minorHAnsi"/>
                <w:sz w:val="20"/>
                <w:szCs w:val="20"/>
              </w:rPr>
            </w:pPr>
            <w:r w:rsidRPr="00032F50">
              <w:rPr>
                <w:rFonts w:cstheme="minorHAnsi"/>
                <w:sz w:val="20"/>
                <w:szCs w:val="20"/>
              </w:rPr>
              <w:t>Memory Mirroring</w:t>
            </w:r>
          </w:p>
          <w:p w14:paraId="40EB107E" w14:textId="77777777" w:rsidR="00032F50" w:rsidRPr="00032F50" w:rsidRDefault="00032F50" w:rsidP="00032F50">
            <w:pPr>
              <w:numPr>
                <w:ilvl w:val="1"/>
                <w:numId w:val="3"/>
              </w:numPr>
              <w:rPr>
                <w:rFonts w:cstheme="minorHAnsi"/>
                <w:sz w:val="20"/>
                <w:szCs w:val="20"/>
              </w:rPr>
            </w:pPr>
            <w:r w:rsidRPr="00032F50">
              <w:rPr>
                <w:rFonts w:cstheme="minorHAnsi"/>
                <w:sz w:val="20"/>
                <w:szCs w:val="20"/>
              </w:rPr>
              <w:t>ADDDC;</w:t>
            </w:r>
          </w:p>
          <w:p w14:paraId="14E482C6" w14:textId="77777777" w:rsidR="00032F50" w:rsidRPr="00032F50" w:rsidRDefault="00032F50" w:rsidP="00032F50">
            <w:pPr>
              <w:numPr>
                <w:ilvl w:val="0"/>
                <w:numId w:val="3"/>
              </w:numPr>
              <w:rPr>
                <w:rFonts w:cstheme="minorHAnsi"/>
                <w:sz w:val="20"/>
                <w:szCs w:val="20"/>
              </w:rPr>
            </w:pPr>
            <w:r w:rsidRPr="00032F50">
              <w:rPr>
                <w:rFonts w:cstheme="minorHAnsi"/>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p w14:paraId="1D79A6F8" w14:textId="0004F2F1" w:rsidR="00AD4232" w:rsidRPr="00AD4232" w:rsidRDefault="00032F50" w:rsidP="00AD4232">
            <w:pPr>
              <w:numPr>
                <w:ilvl w:val="0"/>
                <w:numId w:val="3"/>
              </w:numPr>
              <w:rPr>
                <w:rFonts w:cstheme="minorHAnsi"/>
                <w:sz w:val="20"/>
                <w:szCs w:val="20"/>
              </w:rPr>
            </w:pPr>
            <w:r w:rsidRPr="00032F50">
              <w:rPr>
                <w:rFonts w:cstheme="minorHAnsi"/>
                <w:sz w:val="20"/>
                <w:szCs w:val="20"/>
              </w:rPr>
              <w:t>Minimum 2 sloty dla dysków M.2 na płycie głównej (lub dedykowanej karcie PCI Express)  nie zajmujące klatek dla dysków hot-plug;</w:t>
            </w:r>
          </w:p>
        </w:tc>
      </w:tr>
      <w:tr w:rsidR="00032F50" w:rsidRPr="00032F50" w14:paraId="3958FDE4" w14:textId="77777777" w:rsidTr="008B212E">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0A5BE" w14:textId="77777777" w:rsidR="00032F50" w:rsidRPr="00032F50" w:rsidRDefault="00032F50" w:rsidP="00032F50">
            <w:pPr>
              <w:rPr>
                <w:rFonts w:cstheme="minorHAnsi"/>
                <w:sz w:val="20"/>
                <w:szCs w:val="20"/>
              </w:rPr>
            </w:pPr>
            <w:r w:rsidRPr="00032F50">
              <w:rPr>
                <w:rFonts w:cstheme="minorHAnsi"/>
                <w:sz w:val="20"/>
                <w:szCs w:val="20"/>
              </w:rPr>
              <w:t>Procesory</w:t>
            </w:r>
          </w:p>
        </w:tc>
        <w:tc>
          <w:tcPr>
            <w:tcW w:w="4235" w:type="pct"/>
            <w:tcBorders>
              <w:top w:val="nil"/>
              <w:left w:val="nil"/>
              <w:bottom w:val="single" w:sz="8" w:space="0" w:color="auto"/>
              <w:right w:val="single" w:sz="8" w:space="0" w:color="auto"/>
            </w:tcBorders>
            <w:tcMar>
              <w:top w:w="0" w:type="dxa"/>
              <w:left w:w="108" w:type="dxa"/>
              <w:bottom w:w="0" w:type="dxa"/>
              <w:right w:w="108" w:type="dxa"/>
            </w:tcMar>
            <w:hideMark/>
          </w:tcPr>
          <w:p w14:paraId="0F132F56" w14:textId="77777777" w:rsidR="00032F50" w:rsidRPr="00032F50" w:rsidRDefault="00032F50" w:rsidP="00032F50">
            <w:pPr>
              <w:numPr>
                <w:ilvl w:val="0"/>
                <w:numId w:val="4"/>
              </w:numPr>
              <w:rPr>
                <w:rFonts w:cstheme="minorHAnsi"/>
                <w:sz w:val="20"/>
                <w:szCs w:val="20"/>
              </w:rPr>
            </w:pPr>
            <w:r w:rsidRPr="00032F50">
              <w:rPr>
                <w:rFonts w:cstheme="minorHAnsi"/>
                <w:sz w:val="20"/>
                <w:szCs w:val="20"/>
              </w:rPr>
              <w:t>Dwa procesory 8-rdzeniowe</w:t>
            </w:r>
          </w:p>
          <w:p w14:paraId="6E0BAA64" w14:textId="77777777" w:rsidR="00032F50" w:rsidRPr="00032F50" w:rsidRDefault="00032F50" w:rsidP="00032F50">
            <w:pPr>
              <w:numPr>
                <w:ilvl w:val="0"/>
                <w:numId w:val="4"/>
              </w:numPr>
              <w:rPr>
                <w:rFonts w:cstheme="minorHAnsi"/>
                <w:sz w:val="20"/>
                <w:szCs w:val="20"/>
              </w:rPr>
            </w:pPr>
            <w:r w:rsidRPr="00032F50">
              <w:rPr>
                <w:rFonts w:cstheme="minorHAnsi"/>
                <w:sz w:val="20"/>
                <w:szCs w:val="20"/>
              </w:rPr>
              <w:t>Taktowanie 3,2GHz, Turbo: 3.50GHz</w:t>
            </w:r>
          </w:p>
          <w:p w14:paraId="5094A85A" w14:textId="77777777" w:rsidR="00032F50" w:rsidRPr="00032F50" w:rsidRDefault="00032F50" w:rsidP="00032F50">
            <w:pPr>
              <w:numPr>
                <w:ilvl w:val="0"/>
                <w:numId w:val="4"/>
              </w:numPr>
              <w:rPr>
                <w:rFonts w:cstheme="minorHAnsi"/>
                <w:sz w:val="20"/>
                <w:szCs w:val="20"/>
              </w:rPr>
            </w:pPr>
            <w:r w:rsidRPr="00032F50">
              <w:rPr>
                <w:rFonts w:cstheme="minorHAnsi"/>
                <w:sz w:val="20"/>
                <w:szCs w:val="20"/>
              </w:rPr>
              <w:t>architektura x86_64</w:t>
            </w:r>
          </w:p>
          <w:p w14:paraId="720B5F6E" w14:textId="77777777" w:rsidR="00032F50" w:rsidRPr="00032F50" w:rsidRDefault="00032F50" w:rsidP="00032F50">
            <w:pPr>
              <w:rPr>
                <w:rFonts w:cstheme="minorHAnsi"/>
                <w:sz w:val="20"/>
                <w:szCs w:val="20"/>
              </w:rPr>
            </w:pPr>
            <w:r w:rsidRPr="00032F50">
              <w:rPr>
                <w:rFonts w:cstheme="minorHAnsi"/>
                <w:sz w:val="20"/>
                <w:szCs w:val="20"/>
              </w:rPr>
              <w:t xml:space="preserve">osiągające w teście SPEC CPU2017 Floating Point wynik SPECrate2017_fp_base minimum 155 pkt  (wynik osiągnięty dla zainstalowanych dla dwóch procesorów). Wynik musi być opublikowany na stronie </w:t>
            </w:r>
            <w:hyperlink r:id="rId12" w:history="1">
              <w:r w:rsidRPr="00032F50">
                <w:rPr>
                  <w:rStyle w:val="Hipercze"/>
                  <w:rFonts w:cstheme="minorHAnsi"/>
                  <w:sz w:val="20"/>
                  <w:szCs w:val="20"/>
                </w:rPr>
                <w:t>https://www.spec.org/cpu2017/results/cpu2017.html</w:t>
              </w:r>
            </w:hyperlink>
          </w:p>
        </w:tc>
      </w:tr>
      <w:tr w:rsidR="00032F50" w:rsidRPr="00032F50" w14:paraId="27292417" w14:textId="77777777" w:rsidTr="008B212E">
        <w:trPr>
          <w:trHeight w:val="582"/>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0E248" w14:textId="77777777" w:rsidR="00032F50" w:rsidRPr="00032F50" w:rsidRDefault="00032F50" w:rsidP="00032F50">
            <w:pPr>
              <w:rPr>
                <w:rFonts w:cstheme="minorHAnsi"/>
                <w:sz w:val="20"/>
                <w:szCs w:val="20"/>
              </w:rPr>
            </w:pPr>
            <w:r w:rsidRPr="00032F50">
              <w:rPr>
                <w:rFonts w:cstheme="minorHAnsi"/>
                <w:sz w:val="20"/>
                <w:szCs w:val="20"/>
              </w:rPr>
              <w:t>Pamięć RAM</w:t>
            </w:r>
          </w:p>
        </w:tc>
        <w:tc>
          <w:tcPr>
            <w:tcW w:w="4235" w:type="pct"/>
            <w:tcBorders>
              <w:top w:val="nil"/>
              <w:left w:val="nil"/>
              <w:bottom w:val="single" w:sz="8" w:space="0" w:color="auto"/>
              <w:right w:val="single" w:sz="8" w:space="0" w:color="auto"/>
            </w:tcBorders>
            <w:tcMar>
              <w:top w:w="0" w:type="dxa"/>
              <w:left w:w="108" w:type="dxa"/>
              <w:bottom w:w="0" w:type="dxa"/>
              <w:right w:w="108" w:type="dxa"/>
            </w:tcMar>
            <w:hideMark/>
          </w:tcPr>
          <w:p w14:paraId="70C59E73" w14:textId="54898855" w:rsidR="00032F50" w:rsidRPr="00032F50" w:rsidRDefault="00AD4232" w:rsidP="00032F50">
            <w:pPr>
              <w:numPr>
                <w:ilvl w:val="0"/>
                <w:numId w:val="5"/>
              </w:numPr>
              <w:rPr>
                <w:rFonts w:cstheme="minorHAnsi"/>
                <w:sz w:val="20"/>
                <w:szCs w:val="20"/>
              </w:rPr>
            </w:pPr>
            <w:r>
              <w:rPr>
                <w:rFonts w:cstheme="minorHAnsi"/>
                <w:sz w:val="20"/>
                <w:szCs w:val="20"/>
              </w:rPr>
              <w:t xml:space="preserve">minimum </w:t>
            </w:r>
            <w:r w:rsidR="00032F50" w:rsidRPr="00032F50">
              <w:rPr>
                <w:rFonts w:cstheme="minorHAnsi"/>
                <w:sz w:val="20"/>
                <w:szCs w:val="20"/>
              </w:rPr>
              <w:t>64 GB pamięci RAM</w:t>
            </w:r>
            <w:r>
              <w:rPr>
                <w:rFonts w:cstheme="minorHAnsi"/>
                <w:sz w:val="20"/>
                <w:szCs w:val="20"/>
              </w:rPr>
              <w:t xml:space="preserve"> w co najmniej dwóch bankach</w:t>
            </w:r>
          </w:p>
          <w:p w14:paraId="685C87C1" w14:textId="77777777" w:rsidR="00032F50" w:rsidRPr="00032F50" w:rsidRDefault="00032F50" w:rsidP="00032F50">
            <w:pPr>
              <w:numPr>
                <w:ilvl w:val="0"/>
                <w:numId w:val="5"/>
              </w:numPr>
              <w:rPr>
                <w:rFonts w:cstheme="minorHAnsi"/>
                <w:sz w:val="20"/>
                <w:szCs w:val="20"/>
              </w:rPr>
            </w:pPr>
            <w:r w:rsidRPr="00032F50">
              <w:rPr>
                <w:rFonts w:cstheme="minorHAnsi"/>
                <w:sz w:val="20"/>
                <w:szCs w:val="20"/>
              </w:rPr>
              <w:t>DDR4 Registered</w:t>
            </w:r>
          </w:p>
          <w:p w14:paraId="40D0D932" w14:textId="77777777" w:rsidR="00032F50" w:rsidRPr="00032F50" w:rsidRDefault="00032F50" w:rsidP="00032F50">
            <w:pPr>
              <w:numPr>
                <w:ilvl w:val="0"/>
                <w:numId w:val="5"/>
              </w:numPr>
              <w:rPr>
                <w:rFonts w:cstheme="minorHAnsi"/>
                <w:sz w:val="20"/>
                <w:szCs w:val="20"/>
              </w:rPr>
            </w:pPr>
            <w:r w:rsidRPr="00032F50">
              <w:rPr>
                <w:rFonts w:cstheme="minorHAnsi"/>
                <w:sz w:val="20"/>
                <w:szCs w:val="20"/>
              </w:rPr>
              <w:t>3200Mhz</w:t>
            </w:r>
          </w:p>
        </w:tc>
      </w:tr>
      <w:tr w:rsidR="00032F50" w:rsidRPr="00032F50" w14:paraId="607D9CA3" w14:textId="77777777" w:rsidTr="008B212E">
        <w:trPr>
          <w:trHeight w:val="274"/>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A406C" w14:textId="77777777" w:rsidR="00032F50" w:rsidRPr="00032F50" w:rsidRDefault="00032F50" w:rsidP="00032F50">
            <w:pPr>
              <w:rPr>
                <w:rFonts w:cstheme="minorHAnsi"/>
                <w:sz w:val="20"/>
                <w:szCs w:val="20"/>
              </w:rPr>
            </w:pPr>
            <w:r w:rsidRPr="00032F50">
              <w:rPr>
                <w:rFonts w:cstheme="minorHAnsi"/>
                <w:sz w:val="20"/>
                <w:szCs w:val="20"/>
              </w:rPr>
              <w:t>Kontrolery LAN</w:t>
            </w:r>
          </w:p>
        </w:tc>
        <w:tc>
          <w:tcPr>
            <w:tcW w:w="4235" w:type="pct"/>
            <w:tcBorders>
              <w:top w:val="nil"/>
              <w:left w:val="nil"/>
              <w:bottom w:val="single" w:sz="8" w:space="0" w:color="auto"/>
              <w:right w:val="single" w:sz="8" w:space="0" w:color="auto"/>
            </w:tcBorders>
            <w:tcMar>
              <w:top w:w="0" w:type="dxa"/>
              <w:left w:w="108" w:type="dxa"/>
              <w:bottom w:w="0" w:type="dxa"/>
              <w:right w:w="108" w:type="dxa"/>
            </w:tcMar>
            <w:hideMark/>
          </w:tcPr>
          <w:p w14:paraId="516666AB" w14:textId="77777777" w:rsidR="00032F50" w:rsidRPr="00032F50" w:rsidRDefault="00032F50" w:rsidP="00032F50">
            <w:pPr>
              <w:numPr>
                <w:ilvl w:val="0"/>
                <w:numId w:val="6"/>
              </w:numPr>
              <w:rPr>
                <w:rFonts w:cstheme="minorHAnsi"/>
                <w:sz w:val="20"/>
                <w:szCs w:val="20"/>
              </w:rPr>
            </w:pPr>
            <w:r w:rsidRPr="00032F50">
              <w:rPr>
                <w:rFonts w:cstheme="minorHAnsi"/>
                <w:sz w:val="20"/>
                <w:szCs w:val="20"/>
              </w:rPr>
              <w:t>Karta LAN, nie zajmująca żadnego z dostępnych slotów PCI Express, wyposażona minimum w interfejsy: 4x 1Gbit Base-T, możliwość wymiany zainstalowanych interfejsów na 2x 100Gbit QSFP28 bez konieczności instalacji kart w slotach PCIe;</w:t>
            </w:r>
          </w:p>
        </w:tc>
      </w:tr>
      <w:tr w:rsidR="00032F50" w:rsidRPr="00032F50" w14:paraId="4EDF9E00" w14:textId="77777777" w:rsidTr="008B212E">
        <w:trPr>
          <w:trHeight w:val="213"/>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F1658" w14:textId="77777777" w:rsidR="00032F50" w:rsidRPr="00032F50" w:rsidRDefault="00032F50" w:rsidP="00032F50">
            <w:pPr>
              <w:rPr>
                <w:rFonts w:cstheme="minorHAnsi"/>
                <w:sz w:val="20"/>
                <w:szCs w:val="20"/>
              </w:rPr>
            </w:pPr>
            <w:r w:rsidRPr="00032F50">
              <w:rPr>
                <w:rFonts w:cstheme="minorHAnsi"/>
                <w:sz w:val="20"/>
                <w:szCs w:val="20"/>
              </w:rPr>
              <w:t>Kontrolery I/O</w:t>
            </w:r>
          </w:p>
        </w:tc>
        <w:tc>
          <w:tcPr>
            <w:tcW w:w="4235" w:type="pct"/>
            <w:tcBorders>
              <w:top w:val="nil"/>
              <w:left w:val="nil"/>
              <w:bottom w:val="single" w:sz="8" w:space="0" w:color="auto"/>
              <w:right w:val="single" w:sz="8" w:space="0" w:color="auto"/>
            </w:tcBorders>
            <w:tcMar>
              <w:top w:w="0" w:type="dxa"/>
              <w:left w:w="108" w:type="dxa"/>
              <w:bottom w:w="0" w:type="dxa"/>
              <w:right w:w="108" w:type="dxa"/>
            </w:tcMar>
            <w:hideMark/>
          </w:tcPr>
          <w:p w14:paraId="683914D8" w14:textId="77777777" w:rsidR="00032F50" w:rsidRPr="00032F50" w:rsidRDefault="00032F50" w:rsidP="00032F50">
            <w:pPr>
              <w:numPr>
                <w:ilvl w:val="0"/>
                <w:numId w:val="7"/>
              </w:numPr>
              <w:rPr>
                <w:rFonts w:cstheme="minorHAnsi"/>
                <w:sz w:val="20"/>
                <w:szCs w:val="20"/>
              </w:rPr>
            </w:pPr>
            <w:r w:rsidRPr="00032F50">
              <w:rPr>
                <w:rFonts w:cstheme="minorHAnsi"/>
                <w:sz w:val="20"/>
                <w:szCs w:val="20"/>
              </w:rPr>
              <w:t>Możliwość zainstalowania kontrolera RAID obsługującego dyski NVMe;</w:t>
            </w:r>
          </w:p>
          <w:p w14:paraId="70E18B5E" w14:textId="77777777" w:rsidR="00032F50" w:rsidRPr="00032F50" w:rsidRDefault="00032F50" w:rsidP="00032F50">
            <w:pPr>
              <w:numPr>
                <w:ilvl w:val="0"/>
                <w:numId w:val="7"/>
              </w:numPr>
              <w:rPr>
                <w:rFonts w:cstheme="minorHAnsi"/>
                <w:sz w:val="20"/>
                <w:szCs w:val="20"/>
              </w:rPr>
            </w:pPr>
            <w:r w:rsidRPr="00032F50">
              <w:rPr>
                <w:rFonts w:cstheme="minorHAnsi"/>
                <w:sz w:val="20"/>
                <w:szCs w:val="20"/>
              </w:rPr>
              <w:lastRenderedPageBreak/>
              <w:t>Możliwość zainstalowania dwóch nośników flash o pojemności 64GB w konfiguracji RAID-1, rozwiązanie dedykowane dla hypervisora oraz niezajmujące zatok dla dysków hot-plug;</w:t>
            </w:r>
          </w:p>
          <w:p w14:paraId="17AC7A61" w14:textId="77777777" w:rsidR="00032F50" w:rsidRPr="00032F50" w:rsidRDefault="00032F50" w:rsidP="00032F50">
            <w:pPr>
              <w:numPr>
                <w:ilvl w:val="0"/>
                <w:numId w:val="7"/>
              </w:numPr>
              <w:rPr>
                <w:rFonts w:cstheme="minorHAnsi"/>
                <w:sz w:val="20"/>
                <w:szCs w:val="20"/>
              </w:rPr>
            </w:pPr>
            <w:r w:rsidRPr="00032F50">
              <w:rPr>
                <w:rFonts w:cstheme="minorHAnsi"/>
                <w:sz w:val="20"/>
                <w:szCs w:val="20"/>
              </w:rPr>
              <w:t>Zainstalowany kontroler SAS RAID obsługujący poziomy 0,1,10,5,6,50,60, z wbudowaną pamięcią 2GB cache</w:t>
            </w:r>
          </w:p>
        </w:tc>
      </w:tr>
      <w:tr w:rsidR="00032F50" w:rsidRPr="00032F50" w14:paraId="221A4F2E" w14:textId="77777777" w:rsidTr="008B212E">
        <w:trPr>
          <w:trHeight w:val="420"/>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D39C4" w14:textId="77777777" w:rsidR="00032F50" w:rsidRPr="00032F50" w:rsidRDefault="00032F50" w:rsidP="00032F50">
            <w:pPr>
              <w:rPr>
                <w:rFonts w:cstheme="minorHAnsi"/>
                <w:sz w:val="20"/>
                <w:szCs w:val="20"/>
              </w:rPr>
            </w:pPr>
            <w:r w:rsidRPr="00032F50">
              <w:rPr>
                <w:rFonts w:cstheme="minorHAnsi"/>
                <w:sz w:val="20"/>
                <w:szCs w:val="20"/>
              </w:rPr>
              <w:lastRenderedPageBreak/>
              <w:t>Porty</w:t>
            </w:r>
          </w:p>
        </w:tc>
        <w:tc>
          <w:tcPr>
            <w:tcW w:w="4235" w:type="pct"/>
            <w:tcBorders>
              <w:top w:val="nil"/>
              <w:left w:val="nil"/>
              <w:bottom w:val="single" w:sz="8" w:space="0" w:color="auto"/>
              <w:right w:val="single" w:sz="8" w:space="0" w:color="auto"/>
            </w:tcBorders>
            <w:tcMar>
              <w:top w:w="0" w:type="dxa"/>
              <w:left w:w="108" w:type="dxa"/>
              <w:bottom w:w="0" w:type="dxa"/>
              <w:right w:w="108" w:type="dxa"/>
            </w:tcMar>
            <w:hideMark/>
          </w:tcPr>
          <w:p w14:paraId="3D5E1741" w14:textId="77777777" w:rsidR="00032F50" w:rsidRPr="00032F50" w:rsidRDefault="00032F50" w:rsidP="00032F50">
            <w:pPr>
              <w:numPr>
                <w:ilvl w:val="0"/>
                <w:numId w:val="7"/>
              </w:numPr>
              <w:rPr>
                <w:rFonts w:cstheme="minorHAnsi"/>
                <w:sz w:val="20"/>
                <w:szCs w:val="20"/>
              </w:rPr>
            </w:pPr>
            <w:r w:rsidRPr="00032F50">
              <w:rPr>
                <w:rFonts w:cstheme="minorHAnsi"/>
                <w:sz w:val="20"/>
                <w:szCs w:val="20"/>
              </w:rPr>
              <w:t>Zintegrowana karta graficzna ze złączem VGA z tyłu i przodu  serwera;</w:t>
            </w:r>
          </w:p>
          <w:p w14:paraId="5DAEE69D" w14:textId="77777777" w:rsidR="00032F50" w:rsidRPr="00032F50" w:rsidRDefault="00032F50" w:rsidP="00032F50">
            <w:pPr>
              <w:numPr>
                <w:ilvl w:val="0"/>
                <w:numId w:val="7"/>
              </w:numPr>
              <w:rPr>
                <w:rFonts w:cstheme="minorHAnsi"/>
                <w:sz w:val="20"/>
                <w:szCs w:val="20"/>
              </w:rPr>
            </w:pPr>
            <w:r w:rsidRPr="00032F50">
              <w:rPr>
                <w:rFonts w:cstheme="minorHAnsi"/>
                <w:sz w:val="20"/>
                <w:szCs w:val="20"/>
              </w:rPr>
              <w:t>2 port USB 3.0 wewnętrzne;</w:t>
            </w:r>
          </w:p>
          <w:p w14:paraId="19D1F240" w14:textId="77777777" w:rsidR="00032F50" w:rsidRPr="00032F50" w:rsidRDefault="00032F50" w:rsidP="00032F50">
            <w:pPr>
              <w:numPr>
                <w:ilvl w:val="0"/>
                <w:numId w:val="7"/>
              </w:numPr>
              <w:rPr>
                <w:rFonts w:cstheme="minorHAnsi"/>
                <w:sz w:val="20"/>
                <w:szCs w:val="20"/>
              </w:rPr>
            </w:pPr>
            <w:r w:rsidRPr="00032F50">
              <w:rPr>
                <w:rFonts w:cstheme="minorHAnsi"/>
                <w:sz w:val="20"/>
                <w:szCs w:val="20"/>
              </w:rPr>
              <w:t>2 porty USB 3.0 dostępne z tyłu serwera;</w:t>
            </w:r>
          </w:p>
          <w:p w14:paraId="2647333B" w14:textId="77777777" w:rsidR="00032F50" w:rsidRPr="00032F50" w:rsidRDefault="00032F50" w:rsidP="00032F50">
            <w:pPr>
              <w:numPr>
                <w:ilvl w:val="0"/>
                <w:numId w:val="7"/>
              </w:numPr>
              <w:rPr>
                <w:rFonts w:cstheme="minorHAnsi"/>
                <w:sz w:val="20"/>
                <w:szCs w:val="20"/>
              </w:rPr>
            </w:pPr>
            <w:r w:rsidRPr="00032F50">
              <w:rPr>
                <w:rFonts w:cstheme="minorHAnsi"/>
                <w:sz w:val="20"/>
                <w:szCs w:val="20"/>
              </w:rPr>
              <w:t>Port serial, możliwość wykorzystania portu serial do zarządzania serwerem;</w:t>
            </w:r>
          </w:p>
          <w:p w14:paraId="148517D5" w14:textId="77777777" w:rsidR="00032F50" w:rsidRPr="00032F50" w:rsidRDefault="00032F50" w:rsidP="00032F50">
            <w:pPr>
              <w:numPr>
                <w:ilvl w:val="0"/>
                <w:numId w:val="7"/>
              </w:numPr>
              <w:rPr>
                <w:rFonts w:cstheme="minorHAnsi"/>
                <w:sz w:val="20"/>
                <w:szCs w:val="20"/>
              </w:rPr>
            </w:pPr>
            <w:r w:rsidRPr="00032F50">
              <w:rPr>
                <w:rFonts w:cstheme="minorHAnsi"/>
                <w:sz w:val="20"/>
                <w:szCs w:val="20"/>
              </w:rPr>
              <w:t>Ilość dostępnych złącz USB nie może być osiągnięta poprzez stosowanie zewnętrznych przejściówek, rozgałęziaczy czy dodatkowych kart rozszerzeń zajmujących jakikolwiek slot PCI Express i/lub USB serwera;</w:t>
            </w:r>
          </w:p>
          <w:p w14:paraId="50EFFF19" w14:textId="77777777" w:rsidR="00032F50" w:rsidRPr="00032F50" w:rsidRDefault="00032F50" w:rsidP="00032F50">
            <w:pPr>
              <w:numPr>
                <w:ilvl w:val="0"/>
                <w:numId w:val="7"/>
              </w:numPr>
              <w:rPr>
                <w:rFonts w:cstheme="minorHAnsi"/>
                <w:sz w:val="20"/>
                <w:szCs w:val="20"/>
              </w:rPr>
            </w:pPr>
            <w:r w:rsidRPr="00032F50">
              <w:rPr>
                <w:rFonts w:cstheme="minorHAnsi"/>
                <w:sz w:val="20"/>
                <w:szCs w:val="20"/>
              </w:rPr>
              <w:t>2 porty USB 3.0 na panelu przednim</w:t>
            </w:r>
          </w:p>
        </w:tc>
      </w:tr>
      <w:tr w:rsidR="00032F50" w:rsidRPr="00032F50" w14:paraId="40D36434" w14:textId="77777777" w:rsidTr="008B212E">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C5D2B" w14:textId="77777777" w:rsidR="00032F50" w:rsidRPr="00032F50" w:rsidRDefault="00032F50" w:rsidP="00032F50">
            <w:pPr>
              <w:rPr>
                <w:rFonts w:cstheme="minorHAnsi"/>
                <w:sz w:val="20"/>
                <w:szCs w:val="20"/>
              </w:rPr>
            </w:pPr>
            <w:r w:rsidRPr="00032F50">
              <w:rPr>
                <w:rFonts w:cstheme="minorHAnsi"/>
                <w:sz w:val="20"/>
                <w:szCs w:val="20"/>
              </w:rPr>
              <w:t>Zasilanie, chłodzenie</w:t>
            </w:r>
          </w:p>
        </w:tc>
        <w:tc>
          <w:tcPr>
            <w:tcW w:w="4235" w:type="pct"/>
            <w:tcBorders>
              <w:top w:val="nil"/>
              <w:left w:val="nil"/>
              <w:bottom w:val="single" w:sz="8" w:space="0" w:color="auto"/>
              <w:right w:val="single" w:sz="8" w:space="0" w:color="auto"/>
            </w:tcBorders>
            <w:tcMar>
              <w:top w:w="0" w:type="dxa"/>
              <w:left w:w="108" w:type="dxa"/>
              <w:bottom w:w="0" w:type="dxa"/>
              <w:right w:w="108" w:type="dxa"/>
            </w:tcMar>
            <w:hideMark/>
          </w:tcPr>
          <w:p w14:paraId="006F2313" w14:textId="77777777" w:rsidR="00032F50" w:rsidRPr="00032F50" w:rsidRDefault="00032F50" w:rsidP="00032F50">
            <w:pPr>
              <w:numPr>
                <w:ilvl w:val="0"/>
                <w:numId w:val="8"/>
              </w:numPr>
              <w:rPr>
                <w:rFonts w:cstheme="minorHAnsi"/>
                <w:sz w:val="20"/>
                <w:szCs w:val="20"/>
              </w:rPr>
            </w:pPr>
            <w:r w:rsidRPr="00032F50">
              <w:rPr>
                <w:rFonts w:cstheme="minorHAnsi"/>
                <w:sz w:val="20"/>
                <w:szCs w:val="20"/>
              </w:rPr>
              <w:t>Redundantne zasilacze hotplug o sprawności 94% (tzw. klasa Platinum) o mocy minimalnej 900W;</w:t>
            </w:r>
          </w:p>
          <w:p w14:paraId="42A14B52" w14:textId="77777777" w:rsidR="00032F50" w:rsidRPr="00032F50" w:rsidRDefault="00032F50" w:rsidP="00032F50">
            <w:pPr>
              <w:numPr>
                <w:ilvl w:val="0"/>
                <w:numId w:val="8"/>
              </w:numPr>
              <w:rPr>
                <w:rFonts w:cstheme="minorHAnsi"/>
                <w:sz w:val="20"/>
                <w:szCs w:val="20"/>
              </w:rPr>
            </w:pPr>
            <w:r w:rsidRPr="00032F50">
              <w:rPr>
                <w:rFonts w:cstheme="minorHAnsi"/>
                <w:sz w:val="20"/>
                <w:szCs w:val="20"/>
              </w:rPr>
              <w:t xml:space="preserve">Redundantne wentylatory hotplug; </w:t>
            </w:r>
          </w:p>
        </w:tc>
      </w:tr>
      <w:tr w:rsidR="00032F50" w:rsidRPr="00032F50" w14:paraId="59EA184B" w14:textId="77777777" w:rsidTr="008B212E">
        <w:trPr>
          <w:trHeight w:val="694"/>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7F4E9" w14:textId="77777777" w:rsidR="00032F50" w:rsidRPr="00032F50" w:rsidRDefault="00032F50" w:rsidP="00032F50">
            <w:pPr>
              <w:rPr>
                <w:rFonts w:cstheme="minorHAnsi"/>
                <w:sz w:val="20"/>
                <w:szCs w:val="20"/>
              </w:rPr>
            </w:pPr>
            <w:r w:rsidRPr="00032F50">
              <w:rPr>
                <w:rFonts w:cstheme="minorHAnsi"/>
                <w:sz w:val="20"/>
                <w:szCs w:val="20"/>
              </w:rPr>
              <w:t>Zarządzanie</w:t>
            </w:r>
          </w:p>
        </w:tc>
        <w:tc>
          <w:tcPr>
            <w:tcW w:w="4235" w:type="pct"/>
            <w:tcBorders>
              <w:top w:val="nil"/>
              <w:left w:val="nil"/>
              <w:bottom w:val="single" w:sz="8" w:space="0" w:color="auto"/>
              <w:right w:val="single" w:sz="8" w:space="0" w:color="auto"/>
            </w:tcBorders>
            <w:tcMar>
              <w:top w:w="0" w:type="dxa"/>
              <w:left w:w="108" w:type="dxa"/>
              <w:bottom w:w="0" w:type="dxa"/>
              <w:right w:w="108" w:type="dxa"/>
            </w:tcMar>
            <w:hideMark/>
          </w:tcPr>
          <w:p w14:paraId="143B5634" w14:textId="77777777" w:rsidR="00032F50" w:rsidRPr="00032F50" w:rsidRDefault="00032F50" w:rsidP="00032F50">
            <w:pPr>
              <w:numPr>
                <w:ilvl w:val="0"/>
                <w:numId w:val="9"/>
              </w:numPr>
              <w:rPr>
                <w:rFonts w:cstheme="minorHAnsi"/>
                <w:sz w:val="20"/>
                <w:szCs w:val="20"/>
              </w:rPr>
            </w:pPr>
            <w:r w:rsidRPr="00032F50">
              <w:rPr>
                <w:rFonts w:cstheme="minorHAnsi"/>
                <w:sz w:val="20"/>
                <w:szCs w:val="20"/>
              </w:rPr>
              <w:t>Wbudowane diody informacyjne lub wyświetlacz informujące o stanie serwera - system przewidywania, rozpoznawania awarii</w:t>
            </w:r>
          </w:p>
          <w:p w14:paraId="4366CE46"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t>informacja o statusie pracy (poprawny, przewidywana usterka lub usterka) następujących komponentów:</w:t>
            </w:r>
          </w:p>
          <w:p w14:paraId="5A0434E9" w14:textId="77777777" w:rsidR="00032F50" w:rsidRPr="00032F50" w:rsidRDefault="00032F50" w:rsidP="00032F50">
            <w:pPr>
              <w:numPr>
                <w:ilvl w:val="2"/>
                <w:numId w:val="9"/>
              </w:numPr>
              <w:rPr>
                <w:rFonts w:cstheme="minorHAnsi"/>
                <w:sz w:val="20"/>
                <w:szCs w:val="20"/>
              </w:rPr>
            </w:pPr>
            <w:r w:rsidRPr="00032F50">
              <w:rPr>
                <w:rFonts w:cstheme="minorHAnsi"/>
                <w:sz w:val="20"/>
                <w:szCs w:val="20"/>
              </w:rPr>
              <w:t>karty rozszerzeń zainstalowane w dowolnym  slocie PCI Express</w:t>
            </w:r>
          </w:p>
          <w:p w14:paraId="6E6EB48B" w14:textId="77777777" w:rsidR="00032F50" w:rsidRPr="00032F50" w:rsidRDefault="00032F50" w:rsidP="00032F50">
            <w:pPr>
              <w:numPr>
                <w:ilvl w:val="2"/>
                <w:numId w:val="9"/>
              </w:numPr>
              <w:rPr>
                <w:rFonts w:cstheme="minorHAnsi"/>
                <w:sz w:val="20"/>
                <w:szCs w:val="20"/>
              </w:rPr>
            </w:pPr>
            <w:r w:rsidRPr="00032F50">
              <w:rPr>
                <w:rFonts w:cstheme="minorHAnsi"/>
                <w:sz w:val="20"/>
                <w:szCs w:val="20"/>
              </w:rPr>
              <w:t>procesory CPU</w:t>
            </w:r>
          </w:p>
          <w:p w14:paraId="281139E6" w14:textId="77777777" w:rsidR="00032F50" w:rsidRPr="00032F50" w:rsidRDefault="00032F50" w:rsidP="00032F50">
            <w:pPr>
              <w:numPr>
                <w:ilvl w:val="2"/>
                <w:numId w:val="9"/>
              </w:numPr>
              <w:rPr>
                <w:rFonts w:cstheme="minorHAnsi"/>
                <w:sz w:val="20"/>
                <w:szCs w:val="20"/>
              </w:rPr>
            </w:pPr>
            <w:r w:rsidRPr="00032F50">
              <w:rPr>
                <w:rFonts w:cstheme="minorHAnsi"/>
                <w:sz w:val="20"/>
                <w:szCs w:val="20"/>
              </w:rPr>
              <w:t>pamięć RAM z dokładnością umożliwiającą jednoznaczną identyfikację uszkodzonego modułu pamięci RAM</w:t>
            </w:r>
          </w:p>
          <w:p w14:paraId="37E6FAB5" w14:textId="77777777" w:rsidR="00032F50" w:rsidRPr="00032F50" w:rsidRDefault="00032F50" w:rsidP="00032F50">
            <w:pPr>
              <w:numPr>
                <w:ilvl w:val="2"/>
                <w:numId w:val="9"/>
              </w:numPr>
              <w:rPr>
                <w:rFonts w:cstheme="minorHAnsi"/>
                <w:sz w:val="20"/>
                <w:szCs w:val="20"/>
              </w:rPr>
            </w:pPr>
            <w:r w:rsidRPr="00032F50">
              <w:rPr>
                <w:rFonts w:cstheme="minorHAnsi"/>
                <w:sz w:val="20"/>
                <w:szCs w:val="20"/>
              </w:rPr>
              <w:t>wbudowany na płycie głównej nośnik pamięci M.2 SSD</w:t>
            </w:r>
          </w:p>
          <w:p w14:paraId="332CB68A" w14:textId="77777777" w:rsidR="00032F50" w:rsidRPr="00032F50" w:rsidRDefault="00032F50" w:rsidP="00032F50">
            <w:pPr>
              <w:numPr>
                <w:ilvl w:val="2"/>
                <w:numId w:val="9"/>
              </w:numPr>
              <w:rPr>
                <w:rFonts w:cstheme="minorHAnsi"/>
                <w:sz w:val="20"/>
                <w:szCs w:val="20"/>
              </w:rPr>
            </w:pPr>
            <w:r w:rsidRPr="00032F50">
              <w:rPr>
                <w:rFonts w:cstheme="minorHAnsi"/>
                <w:sz w:val="20"/>
                <w:szCs w:val="20"/>
              </w:rPr>
              <w:t>status karty zrządzającej serwera</w:t>
            </w:r>
          </w:p>
          <w:p w14:paraId="55639C3B" w14:textId="77777777" w:rsidR="00032F50" w:rsidRPr="00032F50" w:rsidRDefault="00032F50" w:rsidP="00032F50">
            <w:pPr>
              <w:numPr>
                <w:ilvl w:val="2"/>
                <w:numId w:val="9"/>
              </w:numPr>
              <w:rPr>
                <w:rFonts w:cstheme="minorHAnsi"/>
                <w:sz w:val="20"/>
                <w:szCs w:val="20"/>
              </w:rPr>
            </w:pPr>
            <w:r w:rsidRPr="00032F50">
              <w:rPr>
                <w:rFonts w:cstheme="minorHAnsi"/>
                <w:sz w:val="20"/>
                <w:szCs w:val="20"/>
              </w:rPr>
              <w:t>wentylatory</w:t>
            </w:r>
          </w:p>
          <w:p w14:paraId="696D63F0" w14:textId="77777777" w:rsidR="00032F50" w:rsidRPr="00032F50" w:rsidRDefault="00032F50" w:rsidP="00032F50">
            <w:pPr>
              <w:numPr>
                <w:ilvl w:val="2"/>
                <w:numId w:val="9"/>
              </w:numPr>
              <w:rPr>
                <w:rFonts w:cstheme="minorHAnsi"/>
                <w:sz w:val="20"/>
                <w:szCs w:val="20"/>
              </w:rPr>
            </w:pPr>
            <w:r w:rsidRPr="00032F50">
              <w:rPr>
                <w:rFonts w:cstheme="minorHAnsi"/>
                <w:sz w:val="20"/>
                <w:szCs w:val="20"/>
              </w:rPr>
              <w:t>bateria podtrzymująca ustawienia BIOS płyty główne</w:t>
            </w:r>
          </w:p>
          <w:p w14:paraId="249FEC98" w14:textId="77777777" w:rsidR="00032F50" w:rsidRPr="00032F50" w:rsidRDefault="00032F50" w:rsidP="00032F50">
            <w:pPr>
              <w:numPr>
                <w:ilvl w:val="2"/>
                <w:numId w:val="9"/>
              </w:numPr>
              <w:rPr>
                <w:rFonts w:cstheme="minorHAnsi"/>
                <w:sz w:val="20"/>
                <w:szCs w:val="20"/>
              </w:rPr>
            </w:pPr>
            <w:r w:rsidRPr="00032F50">
              <w:rPr>
                <w:rFonts w:cstheme="minorHAnsi"/>
                <w:sz w:val="20"/>
                <w:szCs w:val="20"/>
              </w:rPr>
              <w:t>zasilacze</w:t>
            </w:r>
          </w:p>
          <w:p w14:paraId="5CCF7EAF" w14:textId="1F0A7778" w:rsidR="00032F50" w:rsidRPr="00032F50" w:rsidRDefault="00032F50" w:rsidP="00032F50">
            <w:pPr>
              <w:numPr>
                <w:ilvl w:val="0"/>
                <w:numId w:val="9"/>
              </w:numPr>
              <w:rPr>
                <w:rFonts w:cstheme="minorHAnsi"/>
                <w:sz w:val="20"/>
                <w:szCs w:val="20"/>
              </w:rPr>
            </w:pPr>
            <w:r w:rsidRPr="00032F50">
              <w:rPr>
                <w:rFonts w:cstheme="minorHAnsi"/>
                <w:sz w:val="20"/>
                <w:szCs w:val="20"/>
              </w:rPr>
              <w:t xml:space="preserve">system przewidywania/rozpoznawania awarii musi </w:t>
            </w:r>
            <w:r w:rsidR="005B6D74">
              <w:rPr>
                <w:rFonts w:cstheme="minorHAnsi"/>
                <w:sz w:val="20"/>
                <w:szCs w:val="20"/>
              </w:rPr>
              <w:t>mieć opcjonalną możliwość</w:t>
            </w:r>
            <w:r w:rsidRPr="00032F50">
              <w:rPr>
                <w:rFonts w:cstheme="minorHAnsi"/>
                <w:sz w:val="20"/>
                <w:szCs w:val="20"/>
              </w:rPr>
              <w:t xml:space="preserve"> działa</w:t>
            </w:r>
            <w:r w:rsidR="005B6D74">
              <w:rPr>
                <w:rFonts w:cstheme="minorHAnsi"/>
                <w:sz w:val="20"/>
                <w:szCs w:val="20"/>
              </w:rPr>
              <w:t>nia</w:t>
            </w:r>
            <w:r w:rsidRPr="00032F50">
              <w:rPr>
                <w:rFonts w:cstheme="minorHAnsi"/>
                <w:sz w:val="20"/>
                <w:szCs w:val="20"/>
              </w:rPr>
              <w:t xml:space="preserve"> w przypadku odłączenia kabli zasilających serwera (podtrzymywany kondensatorowo lub bateryjnie w celu uruchomienia przy odłączonym zasilaniu sieciowym)</w:t>
            </w:r>
          </w:p>
          <w:p w14:paraId="1F3BF97C" w14:textId="77777777" w:rsidR="00032F50" w:rsidRPr="00032F50" w:rsidRDefault="00032F50" w:rsidP="00032F50">
            <w:pPr>
              <w:rPr>
                <w:rFonts w:cstheme="minorHAnsi"/>
                <w:sz w:val="20"/>
                <w:szCs w:val="20"/>
              </w:rPr>
            </w:pPr>
            <w:r w:rsidRPr="00032F50">
              <w:rPr>
                <w:rFonts w:cstheme="minorHAnsi"/>
                <w:sz w:val="20"/>
                <w:szCs w:val="20"/>
              </w:rPr>
              <w:t>Zintegrowany z płytą główną serwera kontroler sprzętowy zdalnego zarządzania zgodny z IPMI 2.0 o funkcjonalnościach:</w:t>
            </w:r>
          </w:p>
          <w:p w14:paraId="5ADED1D4" w14:textId="77777777" w:rsidR="00032F50" w:rsidRPr="00032F50" w:rsidRDefault="00032F50" w:rsidP="00032F50">
            <w:pPr>
              <w:numPr>
                <w:ilvl w:val="0"/>
                <w:numId w:val="9"/>
              </w:numPr>
              <w:rPr>
                <w:rFonts w:cstheme="minorHAnsi"/>
                <w:sz w:val="20"/>
                <w:szCs w:val="20"/>
              </w:rPr>
            </w:pPr>
            <w:r w:rsidRPr="00032F50">
              <w:rPr>
                <w:rFonts w:cstheme="minorHAnsi"/>
                <w:sz w:val="20"/>
                <w:szCs w:val="20"/>
              </w:rPr>
              <w:t>Niezależny od systemu operacyjnego, sprzętowy kontroler umożliwiający zarządzanie, zdalny restart serwera;</w:t>
            </w:r>
          </w:p>
          <w:p w14:paraId="31248C4E"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t>Dedykowana karta LAN 1 Gb/s, dedykowane złącze RJ-45 do komunikacji wyłącznie z kontrolerem zdalnego zarządzania z możliwością przeniesienia tej komunikacji na inną kartę sieciową współdzieloną z systemem operacyjnym;</w:t>
            </w:r>
          </w:p>
          <w:p w14:paraId="62276174"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t>Dostęp poprzez przeglądarkę Web, SSH;</w:t>
            </w:r>
          </w:p>
          <w:p w14:paraId="1BD2862B"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t>Zarządzanie mocą i jej zużyciem oraz monitoring zużycia energii;</w:t>
            </w:r>
          </w:p>
          <w:p w14:paraId="7671F017"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lastRenderedPageBreak/>
              <w:t>Zarządzanie alarmami (zdarzenia poprzez SNMP)</w:t>
            </w:r>
          </w:p>
          <w:p w14:paraId="0C14A5B5"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t>Możliwość przejęcia konsoli tekstowej</w:t>
            </w:r>
          </w:p>
          <w:p w14:paraId="0F25D445"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t>Możliwość zarządzania przez 6 administratorów jednocześnie</w:t>
            </w:r>
          </w:p>
          <w:p w14:paraId="394D016E"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t>Opcjonalne przekierowanie konsoli graficznej na poziomie sprzętowym oraz możliwość montowania zdalnych napędów i ich obrazów na poziomie sprzętowym (cyfrowy KVM)</w:t>
            </w:r>
          </w:p>
          <w:p w14:paraId="5A3CB2CC"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t>Obsługa serwerów proxy (autentykacja)</w:t>
            </w:r>
          </w:p>
          <w:p w14:paraId="65A43424"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t>Obsługa VLAN</w:t>
            </w:r>
          </w:p>
          <w:p w14:paraId="677148D4"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t>Możliwość konfiguracji parametru Max. Transmission Unit (MTU)</w:t>
            </w:r>
          </w:p>
          <w:p w14:paraId="0003E19C"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t>Wsparcie dla protokołu SSDP</w:t>
            </w:r>
          </w:p>
          <w:p w14:paraId="2FF2C310"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t>Obsługa protokołów TLS 1.2, SSL v3</w:t>
            </w:r>
          </w:p>
          <w:p w14:paraId="0F3208CB"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t>Obsługa protokołu LDAP</w:t>
            </w:r>
          </w:p>
          <w:p w14:paraId="0D881C18"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t>Integracja z HP SIM</w:t>
            </w:r>
          </w:p>
          <w:p w14:paraId="39AA735D"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t>Synchronizacja czasu poprzez protokół NTP</w:t>
            </w:r>
          </w:p>
          <w:p w14:paraId="5B18802D" w14:textId="77777777" w:rsidR="00032F50" w:rsidRPr="00032F50" w:rsidRDefault="00032F50" w:rsidP="00032F50">
            <w:pPr>
              <w:numPr>
                <w:ilvl w:val="1"/>
                <w:numId w:val="9"/>
              </w:numPr>
              <w:rPr>
                <w:rFonts w:cstheme="minorHAnsi"/>
                <w:sz w:val="20"/>
                <w:szCs w:val="20"/>
              </w:rPr>
            </w:pPr>
            <w:r w:rsidRPr="00032F50">
              <w:rPr>
                <w:rFonts w:cstheme="minorHAnsi"/>
                <w:sz w:val="20"/>
                <w:szCs w:val="20"/>
              </w:rPr>
              <w:t>Możliwość backupu i odtworzenia ustawień bios serwera oraz ustawień karty zarządzającej</w:t>
            </w:r>
          </w:p>
          <w:p w14:paraId="55FA2825" w14:textId="77777777" w:rsidR="00032F50" w:rsidRPr="00032F50" w:rsidRDefault="00032F50" w:rsidP="00032F50">
            <w:pPr>
              <w:numPr>
                <w:ilvl w:val="0"/>
                <w:numId w:val="9"/>
              </w:numPr>
              <w:rPr>
                <w:rFonts w:cstheme="minorHAnsi"/>
                <w:sz w:val="20"/>
                <w:szCs w:val="20"/>
              </w:rPr>
            </w:pPr>
            <w:r w:rsidRPr="00032F50">
              <w:rPr>
                <w:rFonts w:cstheme="minorHAnsi"/>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78E2FF8F" w14:textId="50AF2619" w:rsidR="00032F50" w:rsidRPr="00032F50" w:rsidRDefault="00032F50" w:rsidP="00032F50">
            <w:pPr>
              <w:numPr>
                <w:ilvl w:val="0"/>
                <w:numId w:val="9"/>
              </w:numPr>
              <w:rPr>
                <w:rFonts w:cstheme="minorHAnsi"/>
                <w:sz w:val="20"/>
                <w:szCs w:val="20"/>
              </w:rPr>
            </w:pPr>
            <w:r w:rsidRPr="00032F50">
              <w:rPr>
                <w:rFonts w:cstheme="minorHAnsi"/>
                <w:sz w:val="20"/>
                <w:szCs w:val="20"/>
              </w:rPr>
              <w:t>Opcj</w:t>
            </w:r>
            <w:r w:rsidR="005B6D74">
              <w:rPr>
                <w:rFonts w:cstheme="minorHAnsi"/>
                <w:sz w:val="20"/>
                <w:szCs w:val="20"/>
              </w:rPr>
              <w:t>o</w:t>
            </w:r>
            <w:r w:rsidRPr="00032F50">
              <w:rPr>
                <w:rFonts w:cstheme="minorHAnsi"/>
                <w:sz w:val="20"/>
                <w:szCs w:val="20"/>
              </w:rPr>
              <w:t>nalna dedykowana, do wbudowania w kartę zarządzającą (lub zainstalowana) pamięć flash o pojemności minimum 16 GB;</w:t>
            </w:r>
          </w:p>
          <w:p w14:paraId="37731546" w14:textId="6CB5B6BC" w:rsidR="00032F50" w:rsidRPr="00032F50" w:rsidRDefault="00032F50" w:rsidP="00032F50">
            <w:pPr>
              <w:numPr>
                <w:ilvl w:val="0"/>
                <w:numId w:val="9"/>
              </w:numPr>
              <w:rPr>
                <w:rFonts w:cstheme="minorHAnsi"/>
                <w:sz w:val="20"/>
                <w:szCs w:val="20"/>
              </w:rPr>
            </w:pPr>
            <w:r w:rsidRPr="00032F50">
              <w:rPr>
                <w:rFonts w:cstheme="minorHAnsi"/>
                <w:sz w:val="20"/>
                <w:szCs w:val="20"/>
              </w:rPr>
              <w:t>Opcj</w:t>
            </w:r>
            <w:r w:rsidR="005B6D74">
              <w:rPr>
                <w:rFonts w:cstheme="minorHAnsi"/>
                <w:sz w:val="20"/>
                <w:szCs w:val="20"/>
              </w:rPr>
              <w:t>o</w:t>
            </w:r>
            <w:r w:rsidRPr="00032F50">
              <w:rPr>
                <w:rFonts w:cstheme="minorHAnsi"/>
                <w:sz w:val="20"/>
                <w:szCs w:val="20"/>
              </w:rPr>
              <w:t>nalna możliwość zdalnej reinstalacji systemu lub aplikacji z obrazów zainstalowanych w obrębie dedykowanej pamięci flash bez użytkowania zewnętrznych nośników lub kopiowania danych poprzez sieć LAN;</w:t>
            </w:r>
          </w:p>
          <w:p w14:paraId="5503EFE0" w14:textId="77777777" w:rsidR="00032F50" w:rsidRPr="00032F50" w:rsidRDefault="00032F50" w:rsidP="00032F50">
            <w:pPr>
              <w:numPr>
                <w:ilvl w:val="0"/>
                <w:numId w:val="9"/>
              </w:numPr>
              <w:rPr>
                <w:rFonts w:cstheme="minorHAnsi"/>
                <w:sz w:val="20"/>
                <w:szCs w:val="20"/>
              </w:rPr>
            </w:pPr>
            <w:r w:rsidRPr="00032F50">
              <w:rPr>
                <w:rFonts w:cstheme="minorHAnsi"/>
                <w:sz w:val="20"/>
                <w:szCs w:val="20"/>
              </w:rPr>
              <w:t>Opcjonalnie Serwer może posiadać możliwość konfiguracji i wykonania aktualizacji BIOS, Firmware, sterowników serwera bezpośrednio z GUI (graficzny interfejs) karty zarządzającej serwera bez pośrednictwa innych nośników zewnętrznych i wewnętrznych poza obrębem karty zarządzającej.</w:t>
            </w:r>
          </w:p>
          <w:p w14:paraId="13164F3A" w14:textId="767C7CAB" w:rsidR="00032F50" w:rsidRPr="00032F50" w:rsidRDefault="00032F50" w:rsidP="00032F50">
            <w:pPr>
              <w:numPr>
                <w:ilvl w:val="0"/>
                <w:numId w:val="9"/>
              </w:numPr>
              <w:rPr>
                <w:rFonts w:cstheme="minorHAnsi"/>
                <w:sz w:val="20"/>
                <w:szCs w:val="20"/>
              </w:rPr>
            </w:pPr>
            <w:r w:rsidRPr="00032F50">
              <w:rPr>
                <w:rFonts w:cstheme="minorHAnsi"/>
                <w:sz w:val="20"/>
                <w:szCs w:val="20"/>
              </w:rPr>
              <w:t xml:space="preserve">BIOS UEFI w specyfikacji </w:t>
            </w:r>
            <w:r w:rsidR="005B6D74">
              <w:rPr>
                <w:rFonts w:cstheme="minorHAnsi"/>
                <w:sz w:val="20"/>
                <w:szCs w:val="20"/>
              </w:rPr>
              <w:t xml:space="preserve">co najmniej </w:t>
            </w:r>
            <w:r w:rsidRPr="00032F50">
              <w:rPr>
                <w:rFonts w:cstheme="minorHAnsi"/>
                <w:sz w:val="20"/>
                <w:szCs w:val="20"/>
              </w:rPr>
              <w:t xml:space="preserve">2.7; </w:t>
            </w:r>
          </w:p>
        </w:tc>
      </w:tr>
      <w:tr w:rsidR="00032F50" w:rsidRPr="00032F50" w14:paraId="18051120" w14:textId="77777777" w:rsidTr="008B212E">
        <w:trPr>
          <w:trHeight w:val="270"/>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2E63E" w14:textId="77777777" w:rsidR="00032F50" w:rsidRPr="00032F50" w:rsidRDefault="00032F50" w:rsidP="00032F50">
            <w:pPr>
              <w:rPr>
                <w:rFonts w:cstheme="minorHAnsi"/>
                <w:sz w:val="20"/>
                <w:szCs w:val="20"/>
              </w:rPr>
            </w:pPr>
            <w:r w:rsidRPr="00032F50">
              <w:rPr>
                <w:rFonts w:cstheme="minorHAnsi"/>
                <w:sz w:val="20"/>
                <w:szCs w:val="20"/>
              </w:rPr>
              <w:lastRenderedPageBreak/>
              <w:t>Wspierane OS</w:t>
            </w:r>
          </w:p>
        </w:tc>
        <w:tc>
          <w:tcPr>
            <w:tcW w:w="4235" w:type="pct"/>
            <w:tcBorders>
              <w:top w:val="nil"/>
              <w:left w:val="nil"/>
              <w:bottom w:val="single" w:sz="8" w:space="0" w:color="auto"/>
              <w:right w:val="single" w:sz="8" w:space="0" w:color="auto"/>
            </w:tcBorders>
            <w:tcMar>
              <w:top w:w="0" w:type="dxa"/>
              <w:left w:w="108" w:type="dxa"/>
              <w:bottom w:w="0" w:type="dxa"/>
              <w:right w:w="108" w:type="dxa"/>
            </w:tcMar>
            <w:hideMark/>
          </w:tcPr>
          <w:p w14:paraId="5E3788B3" w14:textId="77777777" w:rsidR="00032F50" w:rsidRPr="00032F50" w:rsidRDefault="00032F50" w:rsidP="00032F50">
            <w:pPr>
              <w:numPr>
                <w:ilvl w:val="0"/>
                <w:numId w:val="10"/>
              </w:numPr>
              <w:rPr>
                <w:rFonts w:cstheme="minorHAnsi"/>
                <w:sz w:val="20"/>
                <w:szCs w:val="20"/>
                <w:lang w:val="en-US"/>
              </w:rPr>
            </w:pPr>
            <w:r w:rsidRPr="00032F50">
              <w:rPr>
                <w:rFonts w:cstheme="minorHAnsi"/>
                <w:sz w:val="20"/>
                <w:szCs w:val="20"/>
                <w:lang w:val="en-US"/>
              </w:rPr>
              <w:t>Microsoft Windows Server 2022, 2019, 2016</w:t>
            </w:r>
          </w:p>
          <w:p w14:paraId="1384335D" w14:textId="77777777" w:rsidR="00032F50" w:rsidRPr="00032F50" w:rsidRDefault="00032F50" w:rsidP="00032F50">
            <w:pPr>
              <w:numPr>
                <w:ilvl w:val="0"/>
                <w:numId w:val="10"/>
              </w:numPr>
              <w:rPr>
                <w:rFonts w:cstheme="minorHAnsi"/>
                <w:sz w:val="20"/>
                <w:szCs w:val="20"/>
                <w:lang w:val="en-US"/>
              </w:rPr>
            </w:pPr>
            <w:r w:rsidRPr="00032F50">
              <w:rPr>
                <w:rFonts w:cstheme="minorHAnsi"/>
                <w:sz w:val="20"/>
                <w:szCs w:val="20"/>
                <w:lang w:val="en-US"/>
              </w:rPr>
              <w:t>VMWare vSphere 6.7, 7.0</w:t>
            </w:r>
          </w:p>
          <w:p w14:paraId="51B345AF" w14:textId="77777777" w:rsidR="00032F50" w:rsidRPr="00032F50" w:rsidRDefault="00032F50" w:rsidP="00032F50">
            <w:pPr>
              <w:numPr>
                <w:ilvl w:val="0"/>
                <w:numId w:val="10"/>
              </w:numPr>
              <w:rPr>
                <w:rFonts w:cstheme="minorHAnsi"/>
                <w:sz w:val="20"/>
                <w:szCs w:val="20"/>
                <w:lang w:val="en-US"/>
              </w:rPr>
            </w:pPr>
            <w:r w:rsidRPr="00032F50">
              <w:rPr>
                <w:rFonts w:cstheme="minorHAnsi"/>
                <w:sz w:val="20"/>
                <w:szCs w:val="20"/>
                <w:lang w:val="en-US"/>
              </w:rPr>
              <w:t>Suse Linux Enterprise Server 15</w:t>
            </w:r>
          </w:p>
          <w:p w14:paraId="65852EAD" w14:textId="77777777" w:rsidR="00032F50" w:rsidRPr="00032F50" w:rsidRDefault="00032F50" w:rsidP="00032F50">
            <w:pPr>
              <w:numPr>
                <w:ilvl w:val="0"/>
                <w:numId w:val="10"/>
              </w:numPr>
              <w:rPr>
                <w:rFonts w:cstheme="minorHAnsi"/>
                <w:sz w:val="20"/>
                <w:szCs w:val="20"/>
                <w:lang w:val="en-US"/>
              </w:rPr>
            </w:pPr>
            <w:r w:rsidRPr="00032F50">
              <w:rPr>
                <w:rFonts w:cstheme="minorHAnsi"/>
                <w:sz w:val="20"/>
                <w:szCs w:val="20"/>
                <w:lang w:val="en-US"/>
              </w:rPr>
              <w:t>Red Hat Enterprise Linux 7.9, 8.3</w:t>
            </w:r>
          </w:p>
          <w:p w14:paraId="415C9676" w14:textId="77777777" w:rsidR="00032F50" w:rsidRPr="00032F50" w:rsidRDefault="00032F50" w:rsidP="00032F50">
            <w:pPr>
              <w:numPr>
                <w:ilvl w:val="0"/>
                <w:numId w:val="10"/>
              </w:numPr>
              <w:rPr>
                <w:rFonts w:cstheme="minorHAnsi"/>
                <w:sz w:val="20"/>
                <w:szCs w:val="20"/>
                <w:lang w:val="en-US"/>
              </w:rPr>
            </w:pPr>
            <w:r w:rsidRPr="00032F50">
              <w:rPr>
                <w:rFonts w:cstheme="minorHAnsi"/>
                <w:sz w:val="20"/>
                <w:szCs w:val="20"/>
                <w:lang w:val="en-US"/>
              </w:rPr>
              <w:t>Hyper-V Server 2016, 2019</w:t>
            </w:r>
          </w:p>
        </w:tc>
      </w:tr>
      <w:tr w:rsidR="008D0B1D" w:rsidRPr="00032F50" w14:paraId="0387D811" w14:textId="77777777" w:rsidTr="008B212E">
        <w:trPr>
          <w:trHeight w:val="270"/>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B1A7BA4" w14:textId="1FAB3B77" w:rsidR="008D0B1D" w:rsidRPr="00032F50" w:rsidRDefault="008D0B1D" w:rsidP="00032F50">
            <w:pPr>
              <w:rPr>
                <w:rFonts w:cstheme="minorHAnsi"/>
                <w:sz w:val="20"/>
                <w:szCs w:val="20"/>
              </w:rPr>
            </w:pPr>
            <w:r>
              <w:rPr>
                <w:rFonts w:cstheme="minorHAnsi"/>
                <w:sz w:val="20"/>
                <w:szCs w:val="20"/>
              </w:rPr>
              <w:t>Zainstalowany OS</w:t>
            </w:r>
          </w:p>
        </w:tc>
        <w:tc>
          <w:tcPr>
            <w:tcW w:w="4235" w:type="pct"/>
            <w:tcBorders>
              <w:top w:val="nil"/>
              <w:left w:val="nil"/>
              <w:bottom w:val="single" w:sz="8" w:space="0" w:color="auto"/>
              <w:right w:val="single" w:sz="8" w:space="0" w:color="auto"/>
            </w:tcBorders>
            <w:tcMar>
              <w:top w:w="0" w:type="dxa"/>
              <w:left w:w="108" w:type="dxa"/>
              <w:bottom w:w="0" w:type="dxa"/>
              <w:right w:w="108" w:type="dxa"/>
            </w:tcMar>
          </w:tcPr>
          <w:p w14:paraId="27D35E2F" w14:textId="1E6DDC41"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 xml:space="preserve">Możliwość wykorzystania </w:t>
            </w:r>
            <w:r w:rsidR="003B0592">
              <w:rPr>
                <w:rFonts w:cstheme="minorHAnsi"/>
                <w:sz w:val="20"/>
                <w:szCs w:val="20"/>
                <w:lang w:val="en-US"/>
              </w:rPr>
              <w:t>nielimitowanej liczby</w:t>
            </w:r>
            <w:r w:rsidRPr="008D0B1D">
              <w:rPr>
                <w:rFonts w:cstheme="minorHAnsi"/>
                <w:sz w:val="20"/>
                <w:szCs w:val="20"/>
                <w:lang w:val="en-US"/>
              </w:rPr>
              <w:t xml:space="preserve"> logicznych procesorów oraz co najmniej </w:t>
            </w:r>
            <w:r w:rsidR="003B0592">
              <w:rPr>
                <w:rFonts w:cstheme="minorHAnsi"/>
                <w:sz w:val="20"/>
                <w:szCs w:val="20"/>
                <w:lang w:val="en-US"/>
              </w:rPr>
              <w:t>2</w:t>
            </w:r>
            <w:r w:rsidRPr="008D0B1D">
              <w:rPr>
                <w:rFonts w:cstheme="minorHAnsi"/>
                <w:sz w:val="20"/>
                <w:szCs w:val="20"/>
                <w:lang w:val="en-US"/>
              </w:rPr>
              <w:t>4 TB pamięci RAM w środowisku fizycznym.</w:t>
            </w:r>
          </w:p>
          <w:p w14:paraId="72D0EC0A" w14:textId="345A1B30"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Możliwość wykorzystywania 64 procesorów wirtualnych oraz 1TB pamięci RAM i dysku o pojemności do 64TB przez każdy wirtualny serwerowy system operacyjny.</w:t>
            </w:r>
          </w:p>
          <w:p w14:paraId="53FC39F6" w14:textId="01D7D71A"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lastRenderedPageBreak/>
              <w:t xml:space="preserve">Możliwość budowania klastrów składających się z 64 węzłów, z możliwością uruchamiania  7000 maszyn wirtualnych. </w:t>
            </w:r>
          </w:p>
          <w:p w14:paraId="0E4875CD" w14:textId="302AB6D3"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Możliwość migracji maszyn wirtualnych bez zatrzymywania ich pracy między fizycznymi serwerami z uruchomionym mechanizmem wirtualizacji (hypervisor) przez sieć Ethernet, bez konieczności stosowania dodatkowych mechanizmów współdzielenia pamięci.</w:t>
            </w:r>
          </w:p>
          <w:p w14:paraId="0CDBEE60" w14:textId="472FFF46"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Wsparcie dodawania i wymiany pamięci RAM bez przerywania pracy.</w:t>
            </w:r>
          </w:p>
          <w:p w14:paraId="6C54957D" w14:textId="16DC325C"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Wsparcie dodawania i wymiany procesorów bez przerywania pracy.</w:t>
            </w:r>
          </w:p>
          <w:p w14:paraId="03F7DA98" w14:textId="516CFA0B"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Automatyczna weryfikacja cyfrowych sygnatur sterowników w celu sprawdzenia, czy sterownik przeszedł testy jakości przeprowadzone przez producenta systemu operacyjnego.</w:t>
            </w:r>
          </w:p>
          <w:p w14:paraId="5689A833" w14:textId="28E60784"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Możliwość dynamicznego obniżania poboru energii przez rdzenie procesorów niewykorzystywane w bieżącej pracy. Mechanizm ten musi uwzględniać specyfikę procesorów wyposażonych w mechanizmy</w:t>
            </w:r>
          </w:p>
          <w:p w14:paraId="7A068218" w14:textId="52AFC4AD" w:rsidR="008D0B1D" w:rsidRPr="008D0B1D" w:rsidRDefault="008D0B1D" w:rsidP="008D0B1D">
            <w:pPr>
              <w:numPr>
                <w:ilvl w:val="0"/>
                <w:numId w:val="10"/>
              </w:numPr>
              <w:rPr>
                <w:rFonts w:cstheme="minorHAnsi"/>
                <w:sz w:val="20"/>
                <w:szCs w:val="20"/>
                <w:lang w:val="en-US"/>
              </w:rPr>
            </w:pPr>
            <w:r>
              <w:rPr>
                <w:rFonts w:cstheme="minorHAnsi"/>
                <w:sz w:val="20"/>
                <w:szCs w:val="20"/>
                <w:lang w:val="en-US"/>
              </w:rPr>
              <w:t>Wbudowana licencja na minimum dwie maszyny wirtualne</w:t>
            </w:r>
          </w:p>
          <w:p w14:paraId="66B9BD31" w14:textId="06D47032"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Wbudowane wsparcie instalacji i pracy na wolumenach, które:</w:t>
            </w:r>
          </w:p>
          <w:p w14:paraId="7E9BDEFB" w14:textId="51FC177A"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pozwalają na zmianę rozmiaru w czasie pracy systemu,</w:t>
            </w:r>
          </w:p>
          <w:p w14:paraId="3CC64FC0" w14:textId="0D350A3F"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umożliwiają tworzenie w czasie pracy systemu migawek, dających użytkownikom końcowym (lokalnym i sieciowym) prosty wgląd w poprzednie wersje plików i folderów,</w:t>
            </w:r>
          </w:p>
          <w:p w14:paraId="1EEE494D" w14:textId="3DFCCFB3"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umożliwiają kompresję "w locie" dla wybranych plików i/lub folderów,</w:t>
            </w:r>
          </w:p>
          <w:p w14:paraId="367ECC91" w14:textId="775EF131"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umożliwiają zdefiniowanie list kontroli dostępu (ACL).</w:t>
            </w:r>
          </w:p>
          <w:p w14:paraId="397A95FE" w14:textId="221C7035"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Wbudowany mechanizm klasyfikowania i indeksowania plików (dokumentów) w oparciu o ich zawartość.</w:t>
            </w:r>
          </w:p>
          <w:p w14:paraId="2ED8F768" w14:textId="34A9B81A"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Wbudowane szyfrowanie dysków.</w:t>
            </w:r>
          </w:p>
          <w:p w14:paraId="54982B38" w14:textId="4491B779"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Możliwość uruchamiania aplikacji internetowych wykorzystujących technologię ASP.NET</w:t>
            </w:r>
          </w:p>
          <w:p w14:paraId="6CBEE666" w14:textId="6544A988"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Możliwość dystrybucji ruchu sieciowego HTTP pomiędzy kilkoma serwerami.</w:t>
            </w:r>
          </w:p>
          <w:p w14:paraId="7299B5D6" w14:textId="7D858BED"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Wbudowana zapora internetowa (firewall) z obsługą definiowanych reguł dla ochrony połączeń internetowych i intranetowych.</w:t>
            </w:r>
          </w:p>
          <w:p w14:paraId="0DE1CA68" w14:textId="0AEA3BAB"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Dostępne dwa rodzaje graficznego interfejsu użytkownika:</w:t>
            </w:r>
          </w:p>
          <w:p w14:paraId="76158F37" w14:textId="1EBD3DFF" w:rsidR="008D0B1D" w:rsidRPr="008D0B1D" w:rsidRDefault="008D0B1D" w:rsidP="008D0B1D">
            <w:pPr>
              <w:ind w:left="720"/>
              <w:rPr>
                <w:rFonts w:cstheme="minorHAnsi"/>
                <w:sz w:val="20"/>
                <w:szCs w:val="20"/>
                <w:lang w:val="en-US"/>
              </w:rPr>
            </w:pPr>
            <w:r w:rsidRPr="008D0B1D">
              <w:rPr>
                <w:rFonts w:cstheme="minorHAnsi"/>
                <w:sz w:val="20"/>
                <w:szCs w:val="20"/>
                <w:lang w:val="en-US"/>
              </w:rPr>
              <w:t>Klasyczny, umożliwiający obsługę przy pomocy klawiatury i myszy</w:t>
            </w:r>
            <w:r>
              <w:rPr>
                <w:rFonts w:cstheme="minorHAnsi"/>
                <w:sz w:val="20"/>
                <w:szCs w:val="20"/>
                <w:lang w:val="en-US"/>
              </w:rPr>
              <w:t xml:space="preserve"> lub</w:t>
            </w:r>
            <w:r w:rsidRPr="008D0B1D">
              <w:rPr>
                <w:rFonts w:cstheme="minorHAnsi"/>
                <w:sz w:val="20"/>
                <w:szCs w:val="20"/>
                <w:lang w:val="en-US"/>
              </w:rPr>
              <w:t xml:space="preserve"> </w:t>
            </w:r>
            <w:r>
              <w:rPr>
                <w:rFonts w:cstheme="minorHAnsi"/>
                <w:sz w:val="20"/>
                <w:szCs w:val="20"/>
                <w:lang w:val="en-US"/>
              </w:rPr>
              <w:t>d</w:t>
            </w:r>
            <w:r w:rsidRPr="008D0B1D">
              <w:rPr>
                <w:rFonts w:cstheme="minorHAnsi"/>
                <w:sz w:val="20"/>
                <w:szCs w:val="20"/>
                <w:lang w:val="en-US"/>
              </w:rPr>
              <w:t>otykowy umożliwiający sterowanie dotykiem na monitorach dotykowych.</w:t>
            </w:r>
          </w:p>
          <w:p w14:paraId="34241D1A" w14:textId="26175025"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Zlokalizowane w języku polskim, co najmniej następujące elementy: menu, przeglądarka internetowa, pomoc, komunikaty systemowe,</w:t>
            </w:r>
          </w:p>
          <w:p w14:paraId="687D4C7A" w14:textId="7842ECEF"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Możliwość zmiany języka interfejsu po zainstalowaniu systemu, dla co najmniej 10 języków poprzez wybór z listy dostępnych lokalizacji.</w:t>
            </w:r>
          </w:p>
          <w:p w14:paraId="29EBE2F3" w14:textId="06E61938"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Mechanizmy logowania w oparciu o:</w:t>
            </w:r>
          </w:p>
          <w:p w14:paraId="596E5D11" w14:textId="77777777"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1. Login i hasło,</w:t>
            </w:r>
          </w:p>
          <w:p w14:paraId="79F53861" w14:textId="77777777"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2. Karty z certyfikatami (smartcard),</w:t>
            </w:r>
          </w:p>
          <w:p w14:paraId="4F80CDF5" w14:textId="77777777"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3. Wirtualne karty (logowanie w oparciu o certyfikat chroniony poprzez moduł TPM),</w:t>
            </w:r>
          </w:p>
          <w:p w14:paraId="1B6A1F6D" w14:textId="0DA4716B"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Możliwość wymuszania wieloelementowej kontroli dostępu dla określonych grup użytkowników.</w:t>
            </w:r>
          </w:p>
          <w:p w14:paraId="51444FE5" w14:textId="56364C54"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lastRenderedPageBreak/>
              <w:t>Wsparcie dla większości powszechnie używanych urządzeń peryferyjnych (drukarek, urządzeń sieciowych, standardów USB, Plug&amp;Play).</w:t>
            </w:r>
          </w:p>
          <w:p w14:paraId="44B9DFFB" w14:textId="573158B7"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Możliwość zdalnej konfiguracji, administrowania oraz aktualizowania systemu.</w:t>
            </w:r>
          </w:p>
          <w:p w14:paraId="29D26738" w14:textId="03595108"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Dostępność bezpłatnych narzędzi producenta systemu umożliwiających badanie i wdrażanie zdefiniowanego zestawu polityk bezpieczeństwa.</w:t>
            </w:r>
          </w:p>
          <w:p w14:paraId="07CE8A51" w14:textId="03A3F4A1"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Pochodzący od producenta systemu serwis zarządzania polityką dostępu do informacji w dokumentach.</w:t>
            </w:r>
          </w:p>
          <w:p w14:paraId="199CF708" w14:textId="160B8699"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Wsparcie dla środowisk Java i .NET Framework 4.x – możliwość uruchomienia aplikacji działających we wskazanych środowiskach.</w:t>
            </w:r>
          </w:p>
          <w:p w14:paraId="35BDAAD3" w14:textId="3A0FC15D"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Możliwość implementacji następujących funkcjonalności bez potrzeby instalowania dodatkowych produktów (oprogramowania) innych producentów wymagających dodatkowych licencji:</w:t>
            </w:r>
          </w:p>
          <w:p w14:paraId="484F2DFA" w14:textId="7F088AF7"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Podstawowe usługi sieciowe: DHCP oraz DNS wspierający DNSSEC,</w:t>
            </w:r>
          </w:p>
          <w:p w14:paraId="20A3BB0C" w14:textId="7EF15F8F"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444B6C10" w14:textId="2E44EED4"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Podłączenie do domeny w trybie offline – bez dostępnego połączenia sieciowego z domeną,</w:t>
            </w:r>
          </w:p>
          <w:p w14:paraId="1C7D7E34" w14:textId="3408EC78"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Ustanawianie praw dostępu do zasobów domeny na bazie sposobu logowania użytkownika – na przykład typu certyfikatu użytego do logowania,</w:t>
            </w:r>
          </w:p>
          <w:p w14:paraId="155F42F2" w14:textId="6DAA7184"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 xml:space="preserve">Odzyskiwanie przypadkowo skasowanych obiektów usługi katalogowej z mechanizmu kosza. </w:t>
            </w:r>
          </w:p>
          <w:p w14:paraId="0297FE48" w14:textId="118E6CF0"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 xml:space="preserve">Bezpieczny mechanizm dołączania do domeny uprawnionych użytkowników prywatnych urządzeń mobilnych opartych o iOS i Windows . </w:t>
            </w:r>
          </w:p>
          <w:p w14:paraId="1C02C4C2" w14:textId="619923C0"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Zdalna dystrybucja oprogramowania na stacje robocze.</w:t>
            </w:r>
          </w:p>
          <w:p w14:paraId="31430D96" w14:textId="44BF8B52"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Praca zdalna na serwerze z wykorzystaniem terminala (cienkiego klienta) lub odpowiednio skonfigurowanej stacji roboczej</w:t>
            </w:r>
          </w:p>
          <w:p w14:paraId="746D0C6E" w14:textId="4B96B183"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Centrum Certyfikatów (CA), obsługa klucza publicznego i prywatnego umożliwiające:</w:t>
            </w:r>
          </w:p>
          <w:p w14:paraId="1682C91B" w14:textId="0B3564B7"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Dystrybucję certyfikatów poprzez http</w:t>
            </w:r>
          </w:p>
          <w:p w14:paraId="3269CF13" w14:textId="3608D73D"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Konsolidację CA dla wielu lasów domeny,</w:t>
            </w:r>
          </w:p>
          <w:p w14:paraId="2039E392" w14:textId="209C8357"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Automatyczne rejestrowania certyfikatów pomiędzy różnymi lasami domen,</w:t>
            </w:r>
          </w:p>
          <w:p w14:paraId="67DC1F72" w14:textId="4C1CDF1E"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Szyfrowanie plików i folderów, szyfrowanie połączeń sieciowych pomiędzy serwerami oraz serwerami i stacjami roboczymi (IPSec).</w:t>
            </w:r>
          </w:p>
          <w:p w14:paraId="02AF363A" w14:textId="635837FA"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Możliwość tworzenia systemów wysokiej dostępności (klastry typu fail-over) oraz rozłożenia obciążenia serwerów.</w:t>
            </w:r>
          </w:p>
          <w:p w14:paraId="16C0126F" w14:textId="4FB02DD4"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Serwis udostępniania stron WWW.</w:t>
            </w:r>
          </w:p>
          <w:p w14:paraId="618FEB1D" w14:textId="4D20A70A"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Wsparcie dla protokołu IP w wersji 6 (IPv6),</w:t>
            </w:r>
          </w:p>
          <w:p w14:paraId="693BB09E" w14:textId="176A1C5D"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Wsparcie dla algorytmów Suite B (RFC 4869),</w:t>
            </w:r>
          </w:p>
          <w:p w14:paraId="31F38B9E" w14:textId="6BBA438E"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Wbudowane usługi VPN pozwalające na zestawienie nielimitowanej liczby równoczesnych połączeń i niewymagające instalacji dodatkowego oprogramowania na komputerach z systemem Windows,</w:t>
            </w:r>
          </w:p>
          <w:p w14:paraId="67400DA7" w14:textId="5ABD6D68"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lastRenderedPageBreak/>
              <w:t>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14:paraId="1F58B708" w14:textId="2943D53A"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Dynamicznego podłączania zasobów dyskowych typu hot-plug do maszyn wirtualnych,</w:t>
            </w:r>
          </w:p>
          <w:p w14:paraId="29726EF2" w14:textId="7B6B3C41"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Obsługi ramek typu jumbo frames dla maszyn wirtualnych.</w:t>
            </w:r>
          </w:p>
          <w:p w14:paraId="261706DE" w14:textId="203B9247"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 xml:space="preserve">Obsługi 4-KB sektorów dysków </w:t>
            </w:r>
          </w:p>
          <w:p w14:paraId="5C6F3B07" w14:textId="75F87359"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Nielimitowanej liczby jednocześnie przenoszonych maszyn wirtualnych pomiędzy węzłami klastra</w:t>
            </w:r>
          </w:p>
          <w:p w14:paraId="32386737" w14:textId="2D272FC5"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Możliwości wirtualizacji sieci z zastosowaniem przełącznika, którego funkcjonalność może być rozszerzana jednocześnie poprzez oprogramowanie kilku innych dostawców poprzez otwarty interfejs API.</w:t>
            </w:r>
          </w:p>
          <w:p w14:paraId="38DC837F" w14:textId="5B58CE44"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Możliwości kierowania ruchu sieciowego z wielu sieci VLAN bezpośrednio do pojedynczej karty sieciowej maszyny wirtualnej (tzw. trunk mode)</w:t>
            </w:r>
          </w:p>
          <w:p w14:paraId="7EAD62CB" w14:textId="7FAF9B5D"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5CB406C5" w14:textId="6AE72738"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Wsparcie dostępu do zasobu dyskowego poprzez wiele ścieżek (Multipath).</w:t>
            </w:r>
          </w:p>
          <w:p w14:paraId="0174ABAE" w14:textId="48A03B29"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Możliwość instalacji poprawek poprzez wgranie ich do obrazu instalacyjnego.</w:t>
            </w:r>
          </w:p>
          <w:p w14:paraId="73EAEC34" w14:textId="558D3C32"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Mechanizmy zdalnej administracji oraz mechanizmy (również działające zdalnie) administracji przez skrypty.</w:t>
            </w:r>
          </w:p>
          <w:p w14:paraId="1674775D" w14:textId="46E4A2A5" w:rsidR="008D0B1D" w:rsidRPr="008D0B1D" w:rsidRDefault="008D0B1D" w:rsidP="008D0B1D">
            <w:pPr>
              <w:numPr>
                <w:ilvl w:val="0"/>
                <w:numId w:val="10"/>
              </w:numPr>
              <w:rPr>
                <w:rFonts w:cstheme="minorHAnsi"/>
                <w:sz w:val="20"/>
                <w:szCs w:val="20"/>
                <w:lang w:val="en-US"/>
              </w:rPr>
            </w:pPr>
            <w:r w:rsidRPr="008D0B1D">
              <w:rPr>
                <w:rFonts w:cstheme="minorHAnsi"/>
                <w:sz w:val="20"/>
                <w:szCs w:val="20"/>
                <w:lang w:val="en-US"/>
              </w:rPr>
              <w:t>Możliwość zarządzania przez wbudowane mechanizmy zgodne ze standardami WBEM oraz WS-Management organizacji DMTF.</w:t>
            </w:r>
          </w:p>
          <w:p w14:paraId="2470A685" w14:textId="77777777" w:rsidR="003B0592" w:rsidRDefault="008D0B1D" w:rsidP="003B0592">
            <w:pPr>
              <w:numPr>
                <w:ilvl w:val="0"/>
                <w:numId w:val="10"/>
              </w:numPr>
              <w:rPr>
                <w:rFonts w:cstheme="minorHAnsi"/>
                <w:sz w:val="20"/>
                <w:szCs w:val="20"/>
                <w:lang w:val="en-US"/>
              </w:rPr>
            </w:pPr>
            <w:r w:rsidRPr="008D0B1D">
              <w:rPr>
                <w:rFonts w:cstheme="minorHAnsi"/>
                <w:sz w:val="20"/>
                <w:szCs w:val="20"/>
                <w:lang w:val="en-US"/>
              </w:rPr>
              <w:t xml:space="preserve">Licencja dożywotnia </w:t>
            </w:r>
          </w:p>
          <w:p w14:paraId="42063764" w14:textId="2BE0978F" w:rsidR="008D0B1D" w:rsidRPr="00032F50" w:rsidRDefault="008D0B1D" w:rsidP="003B0592">
            <w:pPr>
              <w:numPr>
                <w:ilvl w:val="0"/>
                <w:numId w:val="10"/>
              </w:numPr>
              <w:rPr>
                <w:rFonts w:cstheme="minorHAnsi"/>
                <w:sz w:val="20"/>
                <w:szCs w:val="20"/>
                <w:lang w:val="en-US"/>
              </w:rPr>
            </w:pPr>
            <w:r w:rsidRPr="008D0B1D">
              <w:rPr>
                <w:rFonts w:cstheme="minorHAnsi"/>
                <w:sz w:val="20"/>
                <w:szCs w:val="20"/>
                <w:lang w:val="en-US"/>
              </w:rPr>
              <w:t xml:space="preserve">Do oprogramowania należy dołączyć </w:t>
            </w:r>
            <w:r w:rsidR="009773EB">
              <w:rPr>
                <w:rFonts w:cstheme="minorHAnsi"/>
                <w:sz w:val="20"/>
                <w:szCs w:val="20"/>
                <w:lang w:val="en-US"/>
              </w:rPr>
              <w:t>75</w:t>
            </w:r>
            <w:r w:rsidRPr="008D0B1D">
              <w:rPr>
                <w:rFonts w:cstheme="minorHAnsi"/>
                <w:sz w:val="20"/>
                <w:szCs w:val="20"/>
                <w:lang w:val="en-US"/>
              </w:rPr>
              <w:t xml:space="preserve"> licencji dostępowych per user.</w:t>
            </w:r>
          </w:p>
        </w:tc>
      </w:tr>
      <w:tr w:rsidR="00032F50" w:rsidRPr="00032F50" w14:paraId="413A7A28" w14:textId="77777777" w:rsidTr="008B212E">
        <w:trPr>
          <w:trHeight w:val="419"/>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56EAD74" w14:textId="77777777" w:rsidR="00032F50" w:rsidRPr="00032F50" w:rsidRDefault="00032F50" w:rsidP="00032F50">
            <w:pPr>
              <w:rPr>
                <w:rFonts w:cstheme="minorHAnsi"/>
                <w:sz w:val="20"/>
                <w:szCs w:val="20"/>
              </w:rPr>
            </w:pPr>
            <w:r w:rsidRPr="00032F50">
              <w:rPr>
                <w:rFonts w:cstheme="minorHAnsi"/>
                <w:sz w:val="20"/>
                <w:szCs w:val="20"/>
              </w:rPr>
              <w:lastRenderedPageBreak/>
              <w:t>Gwarancja</w:t>
            </w:r>
          </w:p>
          <w:p w14:paraId="5200F0CA" w14:textId="77777777" w:rsidR="00032F50" w:rsidRPr="00032F50" w:rsidRDefault="00032F50" w:rsidP="00032F50">
            <w:pPr>
              <w:rPr>
                <w:rFonts w:cstheme="minorHAnsi"/>
                <w:sz w:val="20"/>
                <w:szCs w:val="20"/>
              </w:rPr>
            </w:pPr>
          </w:p>
        </w:tc>
        <w:tc>
          <w:tcPr>
            <w:tcW w:w="4235" w:type="pct"/>
            <w:tcBorders>
              <w:top w:val="nil"/>
              <w:left w:val="nil"/>
              <w:bottom w:val="single" w:sz="8" w:space="0" w:color="auto"/>
              <w:right w:val="single" w:sz="8" w:space="0" w:color="auto"/>
            </w:tcBorders>
            <w:tcMar>
              <w:top w:w="0" w:type="dxa"/>
              <w:left w:w="108" w:type="dxa"/>
              <w:bottom w:w="0" w:type="dxa"/>
              <w:right w:w="108" w:type="dxa"/>
            </w:tcMar>
            <w:hideMark/>
          </w:tcPr>
          <w:p w14:paraId="09225153" w14:textId="0E2065BC" w:rsidR="00032F50" w:rsidRPr="00032F50" w:rsidRDefault="00086D55" w:rsidP="00032F50">
            <w:pPr>
              <w:numPr>
                <w:ilvl w:val="0"/>
                <w:numId w:val="11"/>
              </w:numPr>
              <w:rPr>
                <w:rFonts w:cstheme="minorHAnsi"/>
                <w:sz w:val="20"/>
                <w:szCs w:val="20"/>
              </w:rPr>
            </w:pPr>
            <w:r>
              <w:rPr>
                <w:rFonts w:cstheme="minorHAnsi"/>
                <w:sz w:val="20"/>
                <w:szCs w:val="20"/>
              </w:rPr>
              <w:t>3</w:t>
            </w:r>
            <w:r w:rsidR="00032F50" w:rsidRPr="00032F50">
              <w:rPr>
                <w:rFonts w:cstheme="minorHAnsi"/>
                <w:sz w:val="20"/>
                <w:szCs w:val="20"/>
              </w:rPr>
              <w:t xml:space="preserve"> lat</w:t>
            </w:r>
            <w:r>
              <w:rPr>
                <w:rFonts w:cstheme="minorHAnsi"/>
                <w:sz w:val="20"/>
                <w:szCs w:val="20"/>
              </w:rPr>
              <w:t>a</w:t>
            </w:r>
            <w:r w:rsidR="00032F50" w:rsidRPr="00032F50">
              <w:rPr>
                <w:rFonts w:cstheme="minorHAnsi"/>
                <w:sz w:val="20"/>
                <w:szCs w:val="20"/>
              </w:rPr>
              <w:t xml:space="preserve"> gwarancji producenta serwera w trybie on-site z gwarantowan</w:t>
            </w:r>
            <w:r w:rsidR="005B6D74">
              <w:rPr>
                <w:rFonts w:cstheme="minorHAnsi"/>
                <w:sz w:val="20"/>
                <w:szCs w:val="20"/>
              </w:rPr>
              <w:t>ym czasem reakcji</w:t>
            </w:r>
            <w:r w:rsidR="00032F50" w:rsidRPr="00032F50">
              <w:rPr>
                <w:rFonts w:cstheme="minorHAnsi"/>
                <w:sz w:val="20"/>
                <w:szCs w:val="20"/>
              </w:rPr>
              <w:t xml:space="preserve">  do końca następnego dnia </w:t>
            </w:r>
            <w:r w:rsidR="00533CDB">
              <w:rPr>
                <w:rFonts w:cstheme="minorHAnsi"/>
                <w:sz w:val="20"/>
                <w:szCs w:val="20"/>
              </w:rPr>
              <w:t xml:space="preserve">roboczego </w:t>
            </w:r>
            <w:r w:rsidR="00032F50" w:rsidRPr="00032F50">
              <w:rPr>
                <w:rFonts w:cstheme="minorHAnsi"/>
                <w:sz w:val="20"/>
                <w:szCs w:val="20"/>
              </w:rPr>
              <w:t>od zgłoszenia. Naprawa realizowana przez producenta serwera lub autoryzowany przez producenta serwis. Dyski zostają u zamawiającego.</w:t>
            </w:r>
          </w:p>
          <w:p w14:paraId="04968BC3" w14:textId="77777777" w:rsidR="00032F50" w:rsidRPr="00032F50" w:rsidRDefault="00032F50" w:rsidP="00032F50">
            <w:pPr>
              <w:numPr>
                <w:ilvl w:val="0"/>
                <w:numId w:val="11"/>
              </w:numPr>
              <w:rPr>
                <w:rFonts w:cstheme="minorHAnsi"/>
                <w:sz w:val="20"/>
                <w:szCs w:val="20"/>
              </w:rPr>
            </w:pPr>
            <w:r w:rsidRPr="00032F50">
              <w:rPr>
                <w:rFonts w:cstheme="minorHAnsi"/>
                <w:sz w:val="20"/>
                <w:szCs w:val="20"/>
              </w:rPr>
              <w:t>Opcjonalna funkcja zgłaszania usterek i awarii sprzętowych poprzez automatyczne założenie zgłoszenia w systemie helpdesk/servicedesk producenta sprzętu;</w:t>
            </w:r>
          </w:p>
          <w:p w14:paraId="1E7C6A92" w14:textId="77777777" w:rsidR="00032F50" w:rsidRPr="00032F50" w:rsidRDefault="00032F50" w:rsidP="00032F50">
            <w:pPr>
              <w:numPr>
                <w:ilvl w:val="0"/>
                <w:numId w:val="11"/>
              </w:numPr>
              <w:rPr>
                <w:rFonts w:cstheme="minorHAnsi"/>
                <w:sz w:val="20"/>
                <w:szCs w:val="20"/>
              </w:rPr>
            </w:pPr>
            <w:r w:rsidRPr="00032F50">
              <w:rPr>
                <w:rFonts w:cstheme="minorHAnsi"/>
                <w:sz w:val="20"/>
                <w:szCs w:val="20"/>
              </w:rPr>
              <w:t>Firma serwisująca musi posiadać ISO 9001:2000 na świadczenie usług serwisowych;</w:t>
            </w:r>
          </w:p>
          <w:p w14:paraId="26111565" w14:textId="77777777" w:rsidR="00032F50" w:rsidRPr="00032F50" w:rsidRDefault="00032F50" w:rsidP="00032F50">
            <w:pPr>
              <w:numPr>
                <w:ilvl w:val="0"/>
                <w:numId w:val="11"/>
              </w:numPr>
              <w:rPr>
                <w:rFonts w:cstheme="minorHAnsi"/>
                <w:sz w:val="20"/>
                <w:szCs w:val="20"/>
              </w:rPr>
            </w:pPr>
            <w:r w:rsidRPr="00032F50">
              <w:rPr>
                <w:rFonts w:cstheme="minorHAnsi"/>
                <w:sz w:val="20"/>
                <w:szCs w:val="20"/>
              </w:rPr>
              <w:t>Bezpłatna dostępność poprawek i aktualizacji BIOS/Firmware/sterowników dożywotnio dla oferowanego serwera – jeżeli funkcjonalność ta wymaga dodatkowego serwisu lub licencji producenta serwera, takowy element musi być uwzględniona w ofercie;</w:t>
            </w:r>
          </w:p>
          <w:p w14:paraId="786E7990" w14:textId="7DC7EA07" w:rsidR="00032F50" w:rsidRPr="00032F50" w:rsidRDefault="00032F50" w:rsidP="00032F50">
            <w:pPr>
              <w:numPr>
                <w:ilvl w:val="0"/>
                <w:numId w:val="11"/>
              </w:numPr>
              <w:rPr>
                <w:rFonts w:cstheme="minorHAnsi"/>
                <w:sz w:val="20"/>
                <w:szCs w:val="20"/>
              </w:rPr>
            </w:pPr>
            <w:r w:rsidRPr="00032F50">
              <w:rPr>
                <w:rFonts w:cstheme="minorHAnsi"/>
                <w:sz w:val="20"/>
                <w:szCs w:val="20"/>
              </w:rPr>
              <w:t xml:space="preserve">Możliwość odpłatnego wydłużenia gwarancji producenta do 7 lat w trybie onsite z gwarantowanym skutecznym zakończeniem naprawy serwera najpóźniej w następnym dniu roboczym od zgłoszenia usterki </w:t>
            </w:r>
          </w:p>
        </w:tc>
      </w:tr>
      <w:tr w:rsidR="00032F50" w:rsidRPr="00032F50" w14:paraId="2C32B8C7" w14:textId="77777777" w:rsidTr="00643F9F">
        <w:trPr>
          <w:trHeight w:val="841"/>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D1949" w14:textId="77777777" w:rsidR="00032F50" w:rsidRPr="00032F50" w:rsidRDefault="00032F50" w:rsidP="00032F50">
            <w:pPr>
              <w:rPr>
                <w:rFonts w:cstheme="minorHAnsi"/>
                <w:sz w:val="20"/>
                <w:szCs w:val="20"/>
              </w:rPr>
            </w:pPr>
            <w:r w:rsidRPr="00032F50">
              <w:rPr>
                <w:rFonts w:cstheme="minorHAnsi"/>
                <w:sz w:val="20"/>
                <w:szCs w:val="20"/>
              </w:rPr>
              <w:t>Dokumentacja, inne</w:t>
            </w:r>
          </w:p>
        </w:tc>
        <w:tc>
          <w:tcPr>
            <w:tcW w:w="4235" w:type="pct"/>
            <w:tcBorders>
              <w:top w:val="nil"/>
              <w:left w:val="nil"/>
              <w:bottom w:val="single" w:sz="8" w:space="0" w:color="auto"/>
              <w:right w:val="single" w:sz="8" w:space="0" w:color="auto"/>
            </w:tcBorders>
            <w:tcMar>
              <w:top w:w="0" w:type="dxa"/>
              <w:left w:w="108" w:type="dxa"/>
              <w:bottom w:w="0" w:type="dxa"/>
              <w:right w:w="108" w:type="dxa"/>
            </w:tcMar>
            <w:hideMark/>
          </w:tcPr>
          <w:p w14:paraId="236FEDAC" w14:textId="25E4A0FE" w:rsidR="00032F50" w:rsidRPr="00032F50" w:rsidRDefault="00032F50" w:rsidP="00032F50">
            <w:pPr>
              <w:numPr>
                <w:ilvl w:val="0"/>
                <w:numId w:val="12"/>
              </w:numPr>
              <w:rPr>
                <w:rFonts w:cstheme="minorHAnsi"/>
                <w:sz w:val="20"/>
                <w:szCs w:val="20"/>
              </w:rPr>
            </w:pPr>
            <w:r w:rsidRPr="00032F50">
              <w:rPr>
                <w:rFonts w:cstheme="minorHAnsi"/>
                <w:sz w:val="20"/>
                <w:szCs w:val="20"/>
              </w:rPr>
              <w:t>Elementy, z których zbudowane są serwery muszą być produktami producenta tych serwerów lub być przez niego certyfikowane oraz całe muszą być objęte gwarancją producenta, o wymaganym w specyfikacji poziomie SLA – wymagane</w:t>
            </w:r>
            <w:r w:rsidR="008D0B1D">
              <w:rPr>
                <w:rFonts w:cstheme="minorHAnsi"/>
                <w:sz w:val="20"/>
                <w:szCs w:val="20"/>
              </w:rPr>
              <w:t xml:space="preserve"> oświadczenie </w:t>
            </w:r>
            <w:r w:rsidRPr="00032F50">
              <w:rPr>
                <w:rFonts w:cstheme="minorHAnsi"/>
                <w:sz w:val="20"/>
                <w:szCs w:val="20"/>
              </w:rPr>
              <w:t xml:space="preserve"> producenta;</w:t>
            </w:r>
          </w:p>
          <w:p w14:paraId="17FDA58C" w14:textId="0439881A" w:rsidR="00032F50" w:rsidRPr="00032F50" w:rsidRDefault="00032F50" w:rsidP="00032F50">
            <w:pPr>
              <w:numPr>
                <w:ilvl w:val="0"/>
                <w:numId w:val="12"/>
              </w:numPr>
              <w:rPr>
                <w:rFonts w:cstheme="minorHAnsi"/>
                <w:sz w:val="20"/>
                <w:szCs w:val="20"/>
              </w:rPr>
            </w:pPr>
            <w:r w:rsidRPr="00032F50">
              <w:rPr>
                <w:rFonts w:cstheme="minorHAnsi"/>
                <w:sz w:val="20"/>
                <w:szCs w:val="20"/>
              </w:rPr>
              <w:lastRenderedPageBreak/>
              <w:t>Serwer musi być fabrycznie nowy i pochodzić z oficjalnego kanału dystrybucyjnego w UE – wymagane oświadczenie producenta;</w:t>
            </w:r>
          </w:p>
          <w:p w14:paraId="78C498F7" w14:textId="77777777" w:rsidR="00032F50" w:rsidRPr="00032F50" w:rsidRDefault="00032F50" w:rsidP="00032F50">
            <w:pPr>
              <w:numPr>
                <w:ilvl w:val="0"/>
                <w:numId w:val="12"/>
              </w:numPr>
              <w:rPr>
                <w:rFonts w:cstheme="minorHAnsi"/>
                <w:sz w:val="20"/>
                <w:szCs w:val="20"/>
              </w:rPr>
            </w:pPr>
            <w:r w:rsidRPr="00032F50">
              <w:rPr>
                <w:rFonts w:cstheme="minorHAnsi"/>
                <w:sz w:val="20"/>
                <w:szCs w:val="20"/>
              </w:rPr>
              <w:t>Ogólnopolska, telefoniczna infolinia/linia techniczna producenta serwera, w ofercie należy podać link do strony producenta na której znajduje się nr telefonu oraz maila na który można zgłaszać usterki;</w:t>
            </w:r>
          </w:p>
          <w:p w14:paraId="292D22E9" w14:textId="77777777" w:rsidR="00032F50" w:rsidRPr="00032F50" w:rsidRDefault="00032F50" w:rsidP="00032F50">
            <w:pPr>
              <w:numPr>
                <w:ilvl w:val="0"/>
                <w:numId w:val="12"/>
              </w:numPr>
              <w:rPr>
                <w:rFonts w:cstheme="minorHAnsi"/>
                <w:sz w:val="20"/>
                <w:szCs w:val="20"/>
              </w:rPr>
            </w:pPr>
            <w:r w:rsidRPr="00032F50">
              <w:rPr>
                <w:rFonts w:cstheme="minorHAnsi"/>
                <w:sz w:val="20"/>
                <w:szCs w:val="20"/>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43A0FCC4" w14:textId="77777777" w:rsidR="00032F50" w:rsidRPr="00032F50" w:rsidRDefault="00032F50" w:rsidP="00032F50">
            <w:pPr>
              <w:numPr>
                <w:ilvl w:val="0"/>
                <w:numId w:val="12"/>
              </w:numPr>
              <w:rPr>
                <w:rFonts w:cstheme="minorHAnsi"/>
                <w:sz w:val="20"/>
                <w:szCs w:val="20"/>
              </w:rPr>
            </w:pPr>
            <w:r w:rsidRPr="00032F50">
              <w:rPr>
                <w:rFonts w:cstheme="minorHAnsi"/>
                <w:sz w:val="20"/>
                <w:szCs w:val="20"/>
              </w:rPr>
              <w:t>Możliwość aktualizacji i pobrania sterowników do oferowanego modelu serwera w najnowszych certyfikowanych wersjach bezpośrednio z sieci Internet za pośrednictwem strony www producenta serwera;</w:t>
            </w:r>
          </w:p>
          <w:p w14:paraId="120DC6EB" w14:textId="77777777" w:rsidR="00032F50" w:rsidRPr="00032F50" w:rsidRDefault="00032F50" w:rsidP="00032F50">
            <w:pPr>
              <w:numPr>
                <w:ilvl w:val="0"/>
                <w:numId w:val="12"/>
              </w:numPr>
              <w:rPr>
                <w:rFonts w:cstheme="minorHAnsi"/>
                <w:sz w:val="20"/>
                <w:szCs w:val="20"/>
              </w:rPr>
            </w:pPr>
            <w:r w:rsidRPr="00032F50">
              <w:rPr>
                <w:rFonts w:cstheme="minorHAnsi"/>
                <w:sz w:val="20"/>
                <w:szCs w:val="20"/>
              </w:rPr>
              <w:t>Możliwość pracy w pomieszczeniach o wilgotności w zawierającej się w przedziale 10 - 85 %;</w:t>
            </w:r>
          </w:p>
          <w:p w14:paraId="3594E570" w14:textId="77777777" w:rsidR="00032F50" w:rsidRPr="00032F50" w:rsidRDefault="00032F50" w:rsidP="00032F50">
            <w:pPr>
              <w:numPr>
                <w:ilvl w:val="0"/>
                <w:numId w:val="12"/>
              </w:numPr>
              <w:rPr>
                <w:rFonts w:cstheme="minorHAnsi"/>
                <w:sz w:val="20"/>
                <w:szCs w:val="20"/>
              </w:rPr>
            </w:pPr>
            <w:r w:rsidRPr="00032F50">
              <w:rPr>
                <w:rFonts w:cstheme="minorHAnsi"/>
                <w:sz w:val="20"/>
                <w:szCs w:val="20"/>
              </w:rPr>
              <w:t>Zgodność z normami: CB, RoHS, WEEE, GS oraz CE;</w:t>
            </w:r>
          </w:p>
        </w:tc>
      </w:tr>
      <w:tr w:rsidR="002D37A3" w:rsidRPr="00032F50" w14:paraId="60514687" w14:textId="77777777" w:rsidTr="00582ACA">
        <w:trPr>
          <w:trHeight w:val="344"/>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0EB5CBC" w14:textId="5B64895D" w:rsidR="002D37A3" w:rsidRPr="002D37A3" w:rsidRDefault="002D37A3" w:rsidP="002D37A3">
            <w:pPr>
              <w:ind w:left="720"/>
              <w:rPr>
                <w:rFonts w:cstheme="minorHAnsi"/>
                <w:b/>
                <w:bCs/>
                <w:sz w:val="20"/>
                <w:szCs w:val="20"/>
              </w:rPr>
            </w:pPr>
            <w:r w:rsidRPr="002D37A3">
              <w:rPr>
                <w:rFonts w:cstheme="minorHAnsi"/>
                <w:b/>
                <w:bCs/>
                <w:sz w:val="20"/>
                <w:szCs w:val="20"/>
              </w:rPr>
              <w:lastRenderedPageBreak/>
              <w:t xml:space="preserve">Przełącznik 2 sztuki </w:t>
            </w:r>
          </w:p>
        </w:tc>
      </w:tr>
      <w:tr w:rsidR="002D37A3" w:rsidRPr="000967B1" w14:paraId="51849B7A" w14:textId="77777777" w:rsidTr="008B212E">
        <w:trPr>
          <w:trHeight w:val="841"/>
        </w:trPr>
        <w:tc>
          <w:tcPr>
            <w:tcW w:w="765"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0D0D7F2" w14:textId="77777777" w:rsidR="002D37A3" w:rsidRPr="008B212E" w:rsidRDefault="002D37A3" w:rsidP="002D37A3">
            <w:pPr>
              <w:rPr>
                <w:rFonts w:cstheme="minorHAnsi"/>
                <w:sz w:val="20"/>
                <w:szCs w:val="20"/>
              </w:rPr>
            </w:pPr>
            <w:bookmarkStart w:id="0" w:name="_Hlk98154593"/>
            <w:r w:rsidRPr="008B212E">
              <w:rPr>
                <w:rFonts w:cstheme="minorHAnsi"/>
                <w:sz w:val="20"/>
                <w:szCs w:val="20"/>
              </w:rPr>
              <w:t>Standardy</w:t>
            </w:r>
          </w:p>
        </w:tc>
        <w:tc>
          <w:tcPr>
            <w:tcW w:w="423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6F93574" w14:textId="361A5F8E" w:rsidR="002D37A3" w:rsidRPr="008B212E" w:rsidRDefault="002D37A3" w:rsidP="002D37A3">
            <w:pPr>
              <w:ind w:left="720" w:hanging="360"/>
              <w:rPr>
                <w:rFonts w:cstheme="minorHAnsi"/>
                <w:sz w:val="20"/>
                <w:szCs w:val="20"/>
              </w:rPr>
            </w:pPr>
            <w:r>
              <w:rPr>
                <w:rFonts w:cstheme="minorHAnsi"/>
                <w:sz w:val="20"/>
                <w:szCs w:val="20"/>
              </w:rPr>
              <w:t xml:space="preserve">        </w:t>
            </w:r>
            <w:r w:rsidRPr="008B212E">
              <w:rPr>
                <w:rFonts w:cstheme="minorHAnsi"/>
                <w:sz w:val="20"/>
                <w:szCs w:val="20"/>
              </w:rPr>
              <w:t>IEEE 802.3 10BASE-T</w:t>
            </w:r>
            <w:r w:rsidRPr="008B212E">
              <w:rPr>
                <w:rFonts w:cstheme="minorHAnsi"/>
                <w:sz w:val="20"/>
                <w:szCs w:val="20"/>
              </w:rPr>
              <w:br/>
              <w:t>IEEE 802.3u 100BASE-TX</w:t>
            </w:r>
            <w:r w:rsidRPr="008B212E">
              <w:rPr>
                <w:rFonts w:cstheme="minorHAnsi"/>
                <w:sz w:val="20"/>
                <w:szCs w:val="20"/>
              </w:rPr>
              <w:br/>
              <w:t>IEEE 802.3ab 1000BASE-T</w:t>
            </w:r>
            <w:r w:rsidRPr="008B212E">
              <w:rPr>
                <w:rFonts w:cstheme="minorHAnsi"/>
                <w:sz w:val="20"/>
                <w:szCs w:val="20"/>
              </w:rPr>
              <w:br/>
              <w:t>802.3ae 10 GbE</w:t>
            </w:r>
            <w:r w:rsidRPr="008B212E">
              <w:rPr>
                <w:rFonts w:cstheme="minorHAnsi"/>
                <w:sz w:val="20"/>
                <w:szCs w:val="20"/>
              </w:rPr>
              <w:br/>
              <w:t xml:space="preserve">IEEE 802.3x Flow Control dla trybu pełnego dupleksu </w:t>
            </w:r>
            <w:r w:rsidRPr="008B212E">
              <w:rPr>
                <w:rFonts w:cstheme="minorHAnsi"/>
                <w:sz w:val="20"/>
                <w:szCs w:val="20"/>
              </w:rPr>
              <w:br/>
              <w:t>Automatyczna negocjacja prędkości połączeń</w:t>
            </w:r>
          </w:p>
        </w:tc>
      </w:tr>
      <w:tr w:rsidR="002D37A3" w:rsidRPr="000967B1" w14:paraId="51291ACF" w14:textId="77777777" w:rsidTr="008B212E">
        <w:trPr>
          <w:trHeight w:val="841"/>
        </w:trPr>
        <w:tc>
          <w:tcPr>
            <w:tcW w:w="765"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74D665E" w14:textId="77777777" w:rsidR="002D37A3" w:rsidRPr="008B212E" w:rsidRDefault="002D37A3" w:rsidP="002D37A3">
            <w:pPr>
              <w:rPr>
                <w:rFonts w:cstheme="minorHAnsi"/>
                <w:sz w:val="20"/>
                <w:szCs w:val="20"/>
              </w:rPr>
            </w:pPr>
            <w:r w:rsidRPr="008B212E">
              <w:rPr>
                <w:rFonts w:cstheme="minorHAnsi"/>
                <w:sz w:val="20"/>
                <w:szCs w:val="20"/>
              </w:rPr>
              <w:t>Ilość portów</w:t>
            </w:r>
          </w:p>
        </w:tc>
        <w:tc>
          <w:tcPr>
            <w:tcW w:w="423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BB96F2C" w14:textId="37FC8EC9" w:rsidR="002D37A3" w:rsidRDefault="002D37A3" w:rsidP="002D37A3">
            <w:pPr>
              <w:ind w:left="720" w:hanging="360"/>
              <w:rPr>
                <w:rFonts w:cstheme="minorHAnsi"/>
                <w:sz w:val="20"/>
                <w:szCs w:val="20"/>
              </w:rPr>
            </w:pPr>
            <w:r>
              <w:rPr>
                <w:rFonts w:cstheme="minorHAnsi"/>
                <w:sz w:val="20"/>
                <w:szCs w:val="20"/>
              </w:rPr>
              <w:t>Min 24 porty</w:t>
            </w:r>
            <w:r w:rsidRPr="008B212E">
              <w:rPr>
                <w:rFonts w:cstheme="minorHAnsi"/>
                <w:sz w:val="20"/>
                <w:szCs w:val="20"/>
              </w:rPr>
              <w:t xml:space="preserve"> gigabitow</w:t>
            </w:r>
            <w:r>
              <w:rPr>
                <w:rFonts w:cstheme="minorHAnsi"/>
                <w:sz w:val="20"/>
                <w:szCs w:val="20"/>
              </w:rPr>
              <w:t>e</w:t>
            </w:r>
            <w:r w:rsidRPr="008B212E">
              <w:rPr>
                <w:rFonts w:cstheme="minorHAnsi"/>
                <w:sz w:val="20"/>
                <w:szCs w:val="20"/>
              </w:rPr>
              <w:t xml:space="preserve"> </w:t>
            </w:r>
            <w:r>
              <w:rPr>
                <w:rFonts w:cstheme="minorHAnsi"/>
                <w:sz w:val="20"/>
                <w:szCs w:val="20"/>
              </w:rPr>
              <w:t>Ethernet</w:t>
            </w:r>
          </w:p>
          <w:p w14:paraId="1F5D1631" w14:textId="12C529E0" w:rsidR="002D37A3" w:rsidRPr="008B212E" w:rsidRDefault="002D37A3" w:rsidP="002D37A3">
            <w:pPr>
              <w:ind w:left="720" w:hanging="360"/>
              <w:rPr>
                <w:rFonts w:cstheme="minorHAnsi"/>
                <w:sz w:val="20"/>
                <w:szCs w:val="20"/>
              </w:rPr>
            </w:pPr>
            <w:r>
              <w:rPr>
                <w:rFonts w:cstheme="minorHAnsi"/>
                <w:sz w:val="20"/>
                <w:szCs w:val="20"/>
              </w:rPr>
              <w:t xml:space="preserve">Min 4 porty </w:t>
            </w:r>
            <w:r w:rsidRPr="008B212E">
              <w:rPr>
                <w:rFonts w:cstheme="minorHAnsi"/>
                <w:sz w:val="20"/>
                <w:szCs w:val="20"/>
              </w:rPr>
              <w:t xml:space="preserve"> SFP+ </w:t>
            </w:r>
            <w:r>
              <w:rPr>
                <w:rFonts w:cstheme="minorHAnsi"/>
                <w:sz w:val="20"/>
                <w:szCs w:val="20"/>
              </w:rPr>
              <w:t xml:space="preserve">w tym min. 1 port obsadzony wkładką światłowodową obsługującą standardy </w:t>
            </w:r>
            <w:r w:rsidRPr="000F2FD1">
              <w:rPr>
                <w:rFonts w:cstheme="minorHAnsi"/>
                <w:sz w:val="20"/>
                <w:szCs w:val="20"/>
              </w:rPr>
              <w:t>10GBASE-SR</w:t>
            </w:r>
            <w:r>
              <w:rPr>
                <w:rFonts w:cstheme="minorHAnsi"/>
                <w:sz w:val="20"/>
                <w:szCs w:val="20"/>
              </w:rPr>
              <w:t xml:space="preserve">, </w:t>
            </w:r>
            <w:r w:rsidRPr="000F2FD1">
              <w:rPr>
                <w:rFonts w:cstheme="minorHAnsi"/>
                <w:sz w:val="20"/>
                <w:szCs w:val="20"/>
              </w:rPr>
              <w:t>IEEE-802.3ae</w:t>
            </w:r>
          </w:p>
        </w:tc>
      </w:tr>
      <w:tr w:rsidR="002D37A3" w:rsidRPr="000967B1" w14:paraId="0362EFCF" w14:textId="77777777" w:rsidTr="007A5E18">
        <w:trPr>
          <w:trHeight w:val="841"/>
        </w:trPr>
        <w:tc>
          <w:tcPr>
            <w:tcW w:w="765" w:type="pct"/>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5901BFB2" w14:textId="5562333B" w:rsidR="002D37A3" w:rsidRPr="008B212E" w:rsidRDefault="002D37A3" w:rsidP="002D37A3">
            <w:pPr>
              <w:rPr>
                <w:rFonts w:cstheme="minorHAnsi"/>
                <w:sz w:val="20"/>
                <w:szCs w:val="20"/>
              </w:rPr>
            </w:pPr>
            <w:r>
              <w:rPr>
                <w:rFonts w:cstheme="minorHAnsi"/>
                <w:sz w:val="20"/>
                <w:szCs w:val="20"/>
              </w:rPr>
              <w:t>Parametry wkładki</w:t>
            </w:r>
          </w:p>
        </w:tc>
        <w:tc>
          <w:tcPr>
            <w:tcW w:w="4235" w:type="pct"/>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1DDC9CCD" w14:textId="3F8A7AD0" w:rsidR="002D37A3" w:rsidRDefault="002D37A3" w:rsidP="002D37A3">
            <w:pPr>
              <w:ind w:left="720" w:hanging="360"/>
              <w:rPr>
                <w:rFonts w:cstheme="minorHAnsi"/>
                <w:sz w:val="20"/>
                <w:szCs w:val="20"/>
              </w:rPr>
            </w:pPr>
            <w:r>
              <w:rPr>
                <w:rFonts w:cstheme="minorHAnsi"/>
                <w:sz w:val="20"/>
                <w:szCs w:val="20"/>
              </w:rPr>
              <w:t>Wkładka kompatybilna z zaoferowanym switchem</w:t>
            </w:r>
          </w:p>
          <w:p w14:paraId="3921CE0D" w14:textId="64625789" w:rsidR="002D37A3" w:rsidRDefault="002D37A3" w:rsidP="002D37A3">
            <w:pPr>
              <w:ind w:left="720" w:hanging="360"/>
              <w:rPr>
                <w:rFonts w:cstheme="minorHAnsi"/>
                <w:sz w:val="20"/>
                <w:szCs w:val="20"/>
              </w:rPr>
            </w:pPr>
            <w:r>
              <w:rPr>
                <w:rFonts w:cstheme="minorHAnsi"/>
                <w:sz w:val="20"/>
                <w:szCs w:val="20"/>
              </w:rPr>
              <w:t>Możliwość wymiany wkładki bez przerywania pracy switcha</w:t>
            </w:r>
          </w:p>
          <w:p w14:paraId="2BC5175C" w14:textId="60767E2C" w:rsidR="002D37A3" w:rsidRDefault="002D37A3" w:rsidP="002D37A3">
            <w:pPr>
              <w:ind w:left="720" w:hanging="360"/>
              <w:rPr>
                <w:rFonts w:cstheme="minorHAnsi"/>
                <w:sz w:val="20"/>
                <w:szCs w:val="20"/>
              </w:rPr>
            </w:pPr>
            <w:r>
              <w:rPr>
                <w:rFonts w:cstheme="minorHAnsi"/>
                <w:sz w:val="20"/>
                <w:szCs w:val="20"/>
              </w:rPr>
              <w:t>Możliwość pracy na pełnej przepustowości na dystansie min 550m</w:t>
            </w:r>
          </w:p>
          <w:p w14:paraId="5ACA9C8B" w14:textId="77777777" w:rsidR="002D37A3" w:rsidRDefault="002D37A3" w:rsidP="002D37A3">
            <w:pPr>
              <w:ind w:left="720" w:hanging="360"/>
              <w:rPr>
                <w:rFonts w:cstheme="minorHAnsi"/>
                <w:sz w:val="20"/>
                <w:szCs w:val="20"/>
              </w:rPr>
            </w:pPr>
            <w:r>
              <w:rPr>
                <w:rFonts w:cstheme="minorHAnsi"/>
                <w:sz w:val="20"/>
                <w:szCs w:val="20"/>
              </w:rPr>
              <w:t>Złącze : Duplex LC</w:t>
            </w:r>
          </w:p>
          <w:p w14:paraId="0E8FE5A3" w14:textId="77777777" w:rsidR="002D37A3" w:rsidRDefault="002D37A3" w:rsidP="002D37A3">
            <w:pPr>
              <w:ind w:left="720" w:hanging="360"/>
              <w:rPr>
                <w:rFonts w:cstheme="minorHAnsi"/>
                <w:sz w:val="20"/>
                <w:szCs w:val="20"/>
              </w:rPr>
            </w:pPr>
            <w:r>
              <w:rPr>
                <w:rFonts w:cstheme="minorHAnsi"/>
                <w:sz w:val="20"/>
                <w:szCs w:val="20"/>
              </w:rPr>
              <w:t>Obsługa kabli : OM1,OM2,OM3,OM4</w:t>
            </w:r>
          </w:p>
          <w:p w14:paraId="60696559" w14:textId="77777777" w:rsidR="002D37A3" w:rsidRDefault="002D37A3" w:rsidP="002D37A3">
            <w:pPr>
              <w:ind w:left="720" w:hanging="360"/>
              <w:rPr>
                <w:rFonts w:cstheme="minorHAnsi"/>
                <w:sz w:val="20"/>
                <w:szCs w:val="20"/>
              </w:rPr>
            </w:pPr>
            <w:r>
              <w:rPr>
                <w:rFonts w:cstheme="minorHAnsi"/>
                <w:sz w:val="20"/>
                <w:szCs w:val="20"/>
              </w:rPr>
              <w:t>Obsługiwana długość fali 850nm</w:t>
            </w:r>
          </w:p>
          <w:p w14:paraId="3323E708" w14:textId="5BC256FB" w:rsidR="002D37A3" w:rsidRPr="008B212E" w:rsidRDefault="002D37A3" w:rsidP="002D37A3">
            <w:pPr>
              <w:ind w:left="720" w:hanging="360"/>
              <w:rPr>
                <w:rFonts w:cstheme="minorHAnsi"/>
                <w:sz w:val="20"/>
                <w:szCs w:val="20"/>
              </w:rPr>
            </w:pPr>
            <w:r>
              <w:rPr>
                <w:rFonts w:cstheme="minorHAnsi"/>
                <w:sz w:val="20"/>
                <w:szCs w:val="20"/>
              </w:rPr>
              <w:t xml:space="preserve">Obsługiwane okablowanie </w:t>
            </w:r>
            <w:r w:rsidRPr="006031CE">
              <w:rPr>
                <w:rFonts w:cstheme="minorHAnsi"/>
                <w:sz w:val="20"/>
                <w:szCs w:val="20"/>
              </w:rPr>
              <w:t xml:space="preserve">Multi-mode 50/125 </w:t>
            </w:r>
            <w:r>
              <w:rPr>
                <w:rFonts w:cstheme="minorHAnsi"/>
                <w:sz w:val="20"/>
                <w:szCs w:val="20"/>
              </w:rPr>
              <w:t>oraz</w:t>
            </w:r>
            <w:r w:rsidRPr="006031CE">
              <w:rPr>
                <w:rFonts w:cstheme="minorHAnsi"/>
                <w:sz w:val="20"/>
                <w:szCs w:val="20"/>
              </w:rPr>
              <w:t xml:space="preserve"> 62.5/125</w:t>
            </w:r>
          </w:p>
        </w:tc>
      </w:tr>
      <w:tr w:rsidR="002D37A3" w:rsidRPr="000967B1" w14:paraId="7880316E" w14:textId="77777777" w:rsidTr="007A5E18">
        <w:trPr>
          <w:trHeight w:val="841"/>
        </w:trPr>
        <w:tc>
          <w:tcPr>
            <w:tcW w:w="76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0F65C34" w14:textId="77777777" w:rsidR="002D37A3" w:rsidRPr="008B212E" w:rsidRDefault="002D37A3" w:rsidP="002D37A3">
            <w:pPr>
              <w:rPr>
                <w:rFonts w:cstheme="minorHAnsi"/>
                <w:sz w:val="20"/>
                <w:szCs w:val="20"/>
              </w:rPr>
            </w:pPr>
            <w:r w:rsidRPr="008B212E">
              <w:rPr>
                <w:rFonts w:cstheme="minorHAnsi"/>
                <w:sz w:val="20"/>
                <w:szCs w:val="20"/>
              </w:rPr>
              <w:t>Przepustowość przełączania</w:t>
            </w:r>
          </w:p>
        </w:tc>
        <w:tc>
          <w:tcPr>
            <w:tcW w:w="423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63C0B08" w14:textId="4FBDDBA6" w:rsidR="002D37A3" w:rsidRPr="008B212E" w:rsidRDefault="002D37A3" w:rsidP="002D37A3">
            <w:pPr>
              <w:ind w:left="720" w:hanging="360"/>
              <w:rPr>
                <w:rFonts w:cstheme="minorHAnsi"/>
                <w:sz w:val="20"/>
                <w:szCs w:val="20"/>
              </w:rPr>
            </w:pPr>
            <w:r w:rsidRPr="008B212E">
              <w:rPr>
                <w:rFonts w:cstheme="minorHAnsi"/>
                <w:sz w:val="20"/>
                <w:szCs w:val="20"/>
              </w:rPr>
              <w:t>Min 1</w:t>
            </w:r>
            <w:r>
              <w:rPr>
                <w:rFonts w:cstheme="minorHAnsi"/>
                <w:sz w:val="20"/>
                <w:szCs w:val="20"/>
              </w:rPr>
              <w:t>28</w:t>
            </w:r>
            <w:r w:rsidRPr="008B212E">
              <w:rPr>
                <w:rFonts w:cstheme="minorHAnsi"/>
                <w:sz w:val="20"/>
                <w:szCs w:val="20"/>
              </w:rPr>
              <w:t xml:space="preserve"> Gb/s</w:t>
            </w:r>
          </w:p>
        </w:tc>
      </w:tr>
      <w:tr w:rsidR="002D37A3" w:rsidRPr="000967B1" w14:paraId="33C8F7FA" w14:textId="77777777" w:rsidTr="007A5E18">
        <w:trPr>
          <w:trHeight w:val="841"/>
        </w:trPr>
        <w:tc>
          <w:tcPr>
            <w:tcW w:w="765" w:type="pct"/>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8F54F28" w14:textId="77777777" w:rsidR="002D37A3" w:rsidRPr="008B212E" w:rsidRDefault="002D37A3" w:rsidP="002D37A3">
            <w:pPr>
              <w:rPr>
                <w:rFonts w:cstheme="minorHAnsi"/>
                <w:sz w:val="20"/>
                <w:szCs w:val="20"/>
              </w:rPr>
            </w:pPr>
            <w:r w:rsidRPr="008B212E">
              <w:rPr>
                <w:rFonts w:cstheme="minorHAnsi"/>
                <w:sz w:val="20"/>
                <w:szCs w:val="20"/>
              </w:rPr>
              <w:t>Tablica adresów MAC</w:t>
            </w:r>
          </w:p>
        </w:tc>
        <w:tc>
          <w:tcPr>
            <w:tcW w:w="4235" w:type="pct"/>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5EA97A9" w14:textId="4ECA5885" w:rsidR="002D37A3" w:rsidRPr="008B212E" w:rsidRDefault="002D37A3" w:rsidP="002D37A3">
            <w:pPr>
              <w:ind w:left="720" w:hanging="360"/>
              <w:rPr>
                <w:rFonts w:cstheme="minorHAnsi"/>
                <w:sz w:val="20"/>
                <w:szCs w:val="20"/>
              </w:rPr>
            </w:pPr>
            <w:r w:rsidRPr="008B212E">
              <w:rPr>
                <w:rFonts w:cstheme="minorHAnsi"/>
                <w:sz w:val="20"/>
                <w:szCs w:val="20"/>
              </w:rPr>
              <w:t>Min 16</w:t>
            </w:r>
            <w:r>
              <w:rPr>
                <w:rFonts w:cstheme="minorHAnsi"/>
                <w:sz w:val="20"/>
                <w:szCs w:val="20"/>
              </w:rPr>
              <w:t>000</w:t>
            </w:r>
            <w:r w:rsidRPr="008B212E">
              <w:rPr>
                <w:rFonts w:cstheme="minorHAnsi"/>
                <w:sz w:val="20"/>
                <w:szCs w:val="20"/>
              </w:rPr>
              <w:t xml:space="preserve"> </w:t>
            </w:r>
            <w:r>
              <w:rPr>
                <w:rFonts w:cstheme="minorHAnsi"/>
                <w:sz w:val="20"/>
                <w:szCs w:val="20"/>
              </w:rPr>
              <w:t>wpisów</w:t>
            </w:r>
            <w:r w:rsidRPr="008B212E">
              <w:rPr>
                <w:rFonts w:cstheme="minorHAnsi"/>
                <w:sz w:val="20"/>
                <w:szCs w:val="20"/>
              </w:rPr>
              <w:t xml:space="preserve"> na urządzenie</w:t>
            </w:r>
          </w:p>
        </w:tc>
      </w:tr>
      <w:tr w:rsidR="002D37A3" w:rsidRPr="000967B1" w14:paraId="354D48C6" w14:textId="77777777" w:rsidTr="008B212E">
        <w:trPr>
          <w:trHeight w:val="841"/>
        </w:trPr>
        <w:tc>
          <w:tcPr>
            <w:tcW w:w="765"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DDF388" w14:textId="77777777" w:rsidR="002D37A3" w:rsidRPr="008B212E" w:rsidRDefault="002D37A3" w:rsidP="002D37A3">
            <w:pPr>
              <w:rPr>
                <w:rFonts w:cstheme="minorHAnsi"/>
                <w:sz w:val="20"/>
                <w:szCs w:val="20"/>
              </w:rPr>
            </w:pPr>
            <w:r w:rsidRPr="008B212E">
              <w:rPr>
                <w:rFonts w:cstheme="minorHAnsi"/>
                <w:sz w:val="20"/>
                <w:szCs w:val="20"/>
              </w:rPr>
              <w:t>Prędkość przekazywania 64 bajtowych pakietów</w:t>
            </w:r>
          </w:p>
        </w:tc>
        <w:tc>
          <w:tcPr>
            <w:tcW w:w="423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0D48DB6" w14:textId="13FCE6FF" w:rsidR="002D37A3" w:rsidRPr="008B212E" w:rsidRDefault="002D37A3" w:rsidP="002D37A3">
            <w:pPr>
              <w:ind w:left="720" w:hanging="360"/>
              <w:rPr>
                <w:rFonts w:cstheme="minorHAnsi"/>
                <w:sz w:val="20"/>
                <w:szCs w:val="20"/>
              </w:rPr>
            </w:pPr>
            <w:r>
              <w:rPr>
                <w:rFonts w:cstheme="minorHAnsi"/>
                <w:sz w:val="20"/>
                <w:szCs w:val="20"/>
              </w:rPr>
              <w:t>Min. 95</w:t>
            </w:r>
            <w:r w:rsidRPr="008B212E">
              <w:rPr>
                <w:rFonts w:cstheme="minorHAnsi"/>
                <w:sz w:val="20"/>
                <w:szCs w:val="20"/>
              </w:rPr>
              <w:t> Mpps</w:t>
            </w:r>
          </w:p>
        </w:tc>
      </w:tr>
      <w:tr w:rsidR="002D37A3" w:rsidRPr="000967B1" w14:paraId="53BAB4A9" w14:textId="77777777" w:rsidTr="008B212E">
        <w:trPr>
          <w:trHeight w:val="841"/>
        </w:trPr>
        <w:tc>
          <w:tcPr>
            <w:tcW w:w="765"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ED9C9C" w14:textId="77777777" w:rsidR="002D37A3" w:rsidRPr="008B212E" w:rsidRDefault="002D37A3" w:rsidP="002D37A3">
            <w:pPr>
              <w:rPr>
                <w:rFonts w:cstheme="minorHAnsi"/>
                <w:sz w:val="20"/>
                <w:szCs w:val="20"/>
              </w:rPr>
            </w:pPr>
            <w:r w:rsidRPr="008B212E">
              <w:rPr>
                <w:rFonts w:cstheme="minorHAnsi"/>
                <w:sz w:val="20"/>
                <w:szCs w:val="20"/>
              </w:rPr>
              <w:lastRenderedPageBreak/>
              <w:t>Pamięć buforowa pakietu</w:t>
            </w:r>
          </w:p>
        </w:tc>
        <w:tc>
          <w:tcPr>
            <w:tcW w:w="423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69DEDDA" w14:textId="3E32EDCA" w:rsidR="002D37A3" w:rsidRPr="008B212E" w:rsidRDefault="002D37A3" w:rsidP="002D37A3">
            <w:pPr>
              <w:ind w:left="720" w:hanging="360"/>
              <w:rPr>
                <w:rFonts w:cstheme="minorHAnsi"/>
                <w:sz w:val="20"/>
                <w:szCs w:val="20"/>
              </w:rPr>
            </w:pPr>
            <w:r w:rsidRPr="008B212E">
              <w:rPr>
                <w:rFonts w:cstheme="minorHAnsi"/>
                <w:sz w:val="20"/>
                <w:szCs w:val="20"/>
              </w:rPr>
              <w:t xml:space="preserve">Min </w:t>
            </w:r>
            <w:r>
              <w:rPr>
                <w:rFonts w:cstheme="minorHAnsi"/>
                <w:sz w:val="20"/>
                <w:szCs w:val="20"/>
              </w:rPr>
              <w:t>12</w:t>
            </w:r>
            <w:r w:rsidRPr="008B212E">
              <w:rPr>
                <w:rFonts w:cstheme="minorHAnsi"/>
                <w:sz w:val="20"/>
                <w:szCs w:val="20"/>
              </w:rPr>
              <w:t> M</w:t>
            </w:r>
            <w:r>
              <w:rPr>
                <w:rFonts w:cstheme="minorHAnsi"/>
                <w:sz w:val="20"/>
                <w:szCs w:val="20"/>
              </w:rPr>
              <w:t>bits</w:t>
            </w:r>
          </w:p>
        </w:tc>
      </w:tr>
      <w:tr w:rsidR="002D37A3" w:rsidRPr="000967B1" w14:paraId="55BAF703" w14:textId="77777777" w:rsidTr="008B212E">
        <w:trPr>
          <w:trHeight w:val="841"/>
        </w:trPr>
        <w:tc>
          <w:tcPr>
            <w:tcW w:w="765"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CB1A9E3" w14:textId="77777777" w:rsidR="002D37A3" w:rsidRPr="008B212E" w:rsidRDefault="002D37A3" w:rsidP="002D37A3">
            <w:pPr>
              <w:rPr>
                <w:rFonts w:cstheme="minorHAnsi"/>
                <w:sz w:val="20"/>
                <w:szCs w:val="20"/>
              </w:rPr>
            </w:pPr>
            <w:r w:rsidRPr="008B212E">
              <w:rPr>
                <w:rFonts w:cstheme="minorHAnsi"/>
                <w:sz w:val="20"/>
                <w:szCs w:val="20"/>
              </w:rPr>
              <w:t>Diody LED</w:t>
            </w:r>
          </w:p>
        </w:tc>
        <w:tc>
          <w:tcPr>
            <w:tcW w:w="423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6CF31ED" w14:textId="2D1CBB61" w:rsidR="002D37A3" w:rsidRPr="008B212E" w:rsidRDefault="002D37A3" w:rsidP="002D37A3">
            <w:pPr>
              <w:ind w:left="720" w:hanging="360"/>
              <w:rPr>
                <w:rFonts w:cstheme="minorHAnsi"/>
                <w:sz w:val="20"/>
                <w:szCs w:val="20"/>
              </w:rPr>
            </w:pPr>
            <w:r w:rsidRPr="008B212E">
              <w:rPr>
                <w:rFonts w:cstheme="minorHAnsi"/>
                <w:sz w:val="20"/>
                <w:szCs w:val="20"/>
              </w:rPr>
              <w:t xml:space="preserve">Power/Link/Activity/Speed </w:t>
            </w:r>
          </w:p>
        </w:tc>
      </w:tr>
      <w:tr w:rsidR="002D37A3" w:rsidRPr="000967B1" w14:paraId="729B75C5" w14:textId="77777777" w:rsidTr="008B212E">
        <w:trPr>
          <w:trHeight w:val="841"/>
        </w:trPr>
        <w:tc>
          <w:tcPr>
            <w:tcW w:w="765"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A3047D" w14:textId="11A2E604" w:rsidR="002D37A3" w:rsidRPr="008B212E" w:rsidRDefault="002D37A3" w:rsidP="002D37A3">
            <w:pPr>
              <w:rPr>
                <w:rFonts w:cstheme="minorHAnsi"/>
                <w:sz w:val="20"/>
                <w:szCs w:val="20"/>
              </w:rPr>
            </w:pPr>
            <w:r w:rsidRPr="008B212E">
              <w:rPr>
                <w:rFonts w:cstheme="minorHAnsi"/>
                <w:sz w:val="20"/>
                <w:szCs w:val="20"/>
              </w:rPr>
              <w:t>Certyfikaty</w:t>
            </w:r>
            <w:r>
              <w:rPr>
                <w:rFonts w:cstheme="minorHAnsi"/>
                <w:sz w:val="20"/>
                <w:szCs w:val="20"/>
              </w:rPr>
              <w:t xml:space="preserve"> EMI</w:t>
            </w:r>
          </w:p>
        </w:tc>
        <w:tc>
          <w:tcPr>
            <w:tcW w:w="423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EFCD16" w14:textId="04BE2D5C" w:rsidR="002D37A3" w:rsidRPr="008B212E" w:rsidRDefault="002D37A3" w:rsidP="002D37A3">
            <w:pPr>
              <w:ind w:left="720" w:hanging="360"/>
              <w:rPr>
                <w:rFonts w:cstheme="minorHAnsi"/>
                <w:sz w:val="20"/>
                <w:szCs w:val="20"/>
              </w:rPr>
            </w:pPr>
            <w:r w:rsidRPr="00697562">
              <w:rPr>
                <w:rFonts w:cstheme="minorHAnsi"/>
                <w:sz w:val="20"/>
                <w:szCs w:val="20"/>
              </w:rPr>
              <w:t>CE Class A, VCCI Class A, FCC Class A, IC, BSMI</w:t>
            </w:r>
          </w:p>
        </w:tc>
      </w:tr>
      <w:tr w:rsidR="002D37A3" w:rsidRPr="000967B1" w14:paraId="1CBAFCCD" w14:textId="77777777" w:rsidTr="008B212E">
        <w:trPr>
          <w:trHeight w:val="841"/>
        </w:trPr>
        <w:tc>
          <w:tcPr>
            <w:tcW w:w="765"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101F56C" w14:textId="4F66BFDA" w:rsidR="002D37A3" w:rsidRPr="008B212E" w:rsidRDefault="002D37A3" w:rsidP="002D37A3">
            <w:pPr>
              <w:rPr>
                <w:rFonts w:cstheme="minorHAnsi"/>
                <w:sz w:val="20"/>
                <w:szCs w:val="20"/>
              </w:rPr>
            </w:pPr>
            <w:r>
              <w:rPr>
                <w:rFonts w:cstheme="minorHAnsi"/>
                <w:sz w:val="20"/>
                <w:szCs w:val="20"/>
              </w:rPr>
              <w:t>Certyfikaty b</w:t>
            </w:r>
            <w:r w:rsidRPr="008B212E">
              <w:rPr>
                <w:rFonts w:cstheme="minorHAnsi"/>
                <w:sz w:val="20"/>
                <w:szCs w:val="20"/>
              </w:rPr>
              <w:t>ezpieczeństw</w:t>
            </w:r>
            <w:r>
              <w:rPr>
                <w:rFonts w:cstheme="minorHAnsi"/>
                <w:sz w:val="20"/>
                <w:szCs w:val="20"/>
              </w:rPr>
              <w:t>a</w:t>
            </w:r>
          </w:p>
        </w:tc>
        <w:tc>
          <w:tcPr>
            <w:tcW w:w="423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3311337" w14:textId="0D3CE9C2" w:rsidR="002D37A3" w:rsidRPr="008B212E" w:rsidRDefault="002D37A3" w:rsidP="002D37A3">
            <w:pPr>
              <w:ind w:left="720" w:hanging="360"/>
              <w:rPr>
                <w:rFonts w:cstheme="minorHAnsi"/>
                <w:sz w:val="20"/>
                <w:szCs w:val="20"/>
              </w:rPr>
            </w:pPr>
            <w:r w:rsidRPr="00697562">
              <w:rPr>
                <w:rFonts w:cstheme="minorHAnsi"/>
                <w:sz w:val="20"/>
                <w:szCs w:val="20"/>
              </w:rPr>
              <w:t>CB, UL, BSMI, CCC</w:t>
            </w:r>
          </w:p>
        </w:tc>
      </w:tr>
      <w:tr w:rsidR="002D37A3" w:rsidRPr="00211242" w14:paraId="0DB51E02" w14:textId="77777777" w:rsidTr="008B212E">
        <w:trPr>
          <w:trHeight w:val="841"/>
        </w:trPr>
        <w:tc>
          <w:tcPr>
            <w:tcW w:w="765"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B8F06F3" w14:textId="66A03FC2" w:rsidR="002D37A3" w:rsidRPr="00211242" w:rsidRDefault="002D37A3" w:rsidP="002D37A3">
            <w:pPr>
              <w:rPr>
                <w:rFonts w:cstheme="minorHAnsi"/>
                <w:sz w:val="20"/>
                <w:szCs w:val="20"/>
              </w:rPr>
            </w:pPr>
            <w:r>
              <w:rPr>
                <w:rFonts w:cstheme="minorHAnsi"/>
                <w:sz w:val="20"/>
                <w:szCs w:val="20"/>
              </w:rPr>
              <w:t>Funkcje</w:t>
            </w:r>
            <w:r w:rsidRPr="00211242">
              <w:rPr>
                <w:rFonts w:cstheme="minorHAnsi"/>
                <w:sz w:val="20"/>
                <w:szCs w:val="20"/>
              </w:rPr>
              <w:t xml:space="preserve"> Layer 2</w:t>
            </w:r>
          </w:p>
        </w:tc>
        <w:tc>
          <w:tcPr>
            <w:tcW w:w="423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0A5D96" w14:textId="7F43504C" w:rsidR="002D37A3" w:rsidRPr="00211242" w:rsidRDefault="002D37A3" w:rsidP="002D37A3">
            <w:pPr>
              <w:ind w:left="720" w:hanging="360"/>
              <w:rPr>
                <w:rFonts w:cstheme="minorHAnsi"/>
                <w:sz w:val="20"/>
                <w:szCs w:val="20"/>
              </w:rPr>
            </w:pPr>
            <w:r w:rsidRPr="00A1262B">
              <w:rPr>
                <w:rFonts w:cstheme="minorHAnsi"/>
                <w:sz w:val="20"/>
                <w:szCs w:val="20"/>
              </w:rPr>
              <w:t>• IGMP v1/v2/v3 Snooping</w:t>
            </w:r>
            <w:r>
              <w:rPr>
                <w:rFonts w:cstheme="minorHAnsi"/>
                <w:sz w:val="20"/>
                <w:szCs w:val="20"/>
              </w:rPr>
              <w:t xml:space="preserve"> </w:t>
            </w:r>
            <w:r w:rsidRPr="00A1262B">
              <w:rPr>
                <w:rFonts w:cstheme="minorHAnsi"/>
                <w:sz w:val="20"/>
                <w:szCs w:val="20"/>
              </w:rPr>
              <w:t>• Supports 256 IGMP groups</w:t>
            </w:r>
            <w:r>
              <w:rPr>
                <w:rFonts w:cstheme="minorHAnsi"/>
                <w:sz w:val="20"/>
                <w:szCs w:val="20"/>
              </w:rPr>
              <w:t xml:space="preserve"> </w:t>
            </w:r>
            <w:r w:rsidRPr="00A1262B">
              <w:rPr>
                <w:rFonts w:cstheme="minorHAnsi"/>
                <w:sz w:val="20"/>
                <w:szCs w:val="20"/>
              </w:rPr>
              <w:t xml:space="preserve">• Supports </w:t>
            </w:r>
            <w:r>
              <w:rPr>
                <w:rFonts w:cstheme="minorHAnsi"/>
                <w:sz w:val="20"/>
                <w:szCs w:val="20"/>
              </w:rPr>
              <w:t>min</w:t>
            </w:r>
            <w:r w:rsidRPr="00A1262B">
              <w:rPr>
                <w:rFonts w:cstheme="minorHAnsi"/>
                <w:sz w:val="20"/>
                <w:szCs w:val="20"/>
              </w:rPr>
              <w:t xml:space="preserve"> 64 static multicast addresses</w:t>
            </w:r>
            <w:r>
              <w:rPr>
                <w:rFonts w:cstheme="minorHAnsi"/>
                <w:sz w:val="20"/>
                <w:szCs w:val="20"/>
              </w:rPr>
              <w:t xml:space="preserve"> </w:t>
            </w:r>
            <w:r w:rsidRPr="00A1262B">
              <w:rPr>
                <w:rFonts w:cstheme="minorHAnsi"/>
                <w:sz w:val="20"/>
                <w:szCs w:val="20"/>
              </w:rPr>
              <w:t xml:space="preserve">• IGMP per VLAN• Supports IGMP Snooping Querier• Loopback Detection• 802.3ad Link Aggregation: Supports </w:t>
            </w:r>
            <w:r>
              <w:rPr>
                <w:rFonts w:cstheme="minorHAnsi"/>
                <w:sz w:val="20"/>
                <w:szCs w:val="20"/>
              </w:rPr>
              <w:t>min</w:t>
            </w:r>
            <w:r w:rsidRPr="00A1262B">
              <w:rPr>
                <w:rFonts w:cstheme="minorHAnsi"/>
                <w:sz w:val="20"/>
                <w:szCs w:val="20"/>
              </w:rPr>
              <w:t xml:space="preserve"> 8 groups per per device and 8 ports per</w:t>
            </w:r>
            <w:r>
              <w:rPr>
                <w:rFonts w:cstheme="minorHAnsi"/>
                <w:sz w:val="20"/>
                <w:szCs w:val="20"/>
              </w:rPr>
              <w:t xml:space="preserve"> </w:t>
            </w:r>
            <w:r w:rsidRPr="00A1262B">
              <w:rPr>
                <w:rFonts w:cstheme="minorHAnsi"/>
                <w:sz w:val="20"/>
                <w:szCs w:val="20"/>
              </w:rPr>
              <w:t>group• LLDP• LLDP-MED• Jumbo Frame</w:t>
            </w:r>
            <w:r>
              <w:rPr>
                <w:rFonts w:cstheme="minorHAnsi"/>
                <w:sz w:val="20"/>
                <w:szCs w:val="20"/>
              </w:rPr>
              <w:t xml:space="preserve"> </w:t>
            </w:r>
            <w:r w:rsidRPr="00A1262B">
              <w:rPr>
                <w:rFonts w:cstheme="minorHAnsi"/>
                <w:sz w:val="20"/>
                <w:szCs w:val="20"/>
              </w:rPr>
              <w:t xml:space="preserve"> </w:t>
            </w:r>
            <w:r>
              <w:rPr>
                <w:rFonts w:cstheme="minorHAnsi"/>
                <w:sz w:val="20"/>
                <w:szCs w:val="20"/>
              </w:rPr>
              <w:t>min.</w:t>
            </w:r>
            <w:r w:rsidRPr="00A1262B">
              <w:rPr>
                <w:rFonts w:cstheme="minorHAnsi"/>
                <w:sz w:val="20"/>
                <w:szCs w:val="20"/>
              </w:rPr>
              <w:t xml:space="preserve"> 12,000 bytes• Spanning Tree Protocol• 802.1D STP• 802.1W RSTP• 802.1s MSTP• Flow Control• 802.3x Flow Control• HOL Blocking Prevention• Port Mirroring</w:t>
            </w:r>
            <w:r>
              <w:rPr>
                <w:rFonts w:cstheme="minorHAnsi"/>
                <w:sz w:val="20"/>
                <w:szCs w:val="20"/>
              </w:rPr>
              <w:t>:</w:t>
            </w:r>
            <w:r w:rsidRPr="00A1262B">
              <w:rPr>
                <w:rFonts w:cstheme="minorHAnsi"/>
                <w:sz w:val="20"/>
                <w:szCs w:val="20"/>
              </w:rPr>
              <w:t xml:space="preserve"> One-to-One</w:t>
            </w:r>
            <w:r>
              <w:rPr>
                <w:rFonts w:cstheme="minorHAnsi"/>
                <w:sz w:val="20"/>
                <w:szCs w:val="20"/>
              </w:rPr>
              <w:t xml:space="preserve">, </w:t>
            </w:r>
            <w:r w:rsidRPr="00A1262B">
              <w:rPr>
                <w:rFonts w:cstheme="minorHAnsi"/>
                <w:sz w:val="20"/>
                <w:szCs w:val="20"/>
              </w:rPr>
              <w:t xml:space="preserve"> Many-to-One• Supports Mirroring for Tx/Rx/Both• Multicast Filtering• Forwards all registered groups• Filters all unregistered groups• Configurable MDI/MDIX</w:t>
            </w:r>
            <w:r>
              <w:rPr>
                <w:rFonts w:cstheme="minorHAnsi"/>
                <w:sz w:val="20"/>
                <w:szCs w:val="20"/>
              </w:rPr>
              <w:t>:</w:t>
            </w:r>
            <w:r w:rsidRPr="00A1262B">
              <w:rPr>
                <w:rFonts w:cstheme="minorHAnsi"/>
                <w:sz w:val="20"/>
                <w:szCs w:val="20"/>
              </w:rPr>
              <w:t xml:space="preserve"> MLD snooping v1/v2 awareness </w:t>
            </w:r>
            <w:r>
              <w:rPr>
                <w:rFonts w:cstheme="minorHAnsi"/>
                <w:sz w:val="20"/>
                <w:szCs w:val="20"/>
              </w:rPr>
              <w:t xml:space="preserve">min. </w:t>
            </w:r>
            <w:r w:rsidRPr="00A1262B">
              <w:rPr>
                <w:rFonts w:cstheme="minorHAnsi"/>
                <w:sz w:val="20"/>
                <w:szCs w:val="20"/>
              </w:rPr>
              <w:t>256 groups</w:t>
            </w:r>
          </w:p>
        </w:tc>
      </w:tr>
      <w:tr w:rsidR="002D37A3" w:rsidRPr="00211242" w14:paraId="605F083C" w14:textId="77777777" w:rsidTr="00A1262B">
        <w:trPr>
          <w:trHeight w:val="841"/>
        </w:trPr>
        <w:tc>
          <w:tcPr>
            <w:tcW w:w="765"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4CF662" w14:textId="0D8F2B71" w:rsidR="002D37A3" w:rsidRPr="00211242" w:rsidRDefault="002D37A3" w:rsidP="002D37A3">
            <w:pPr>
              <w:rPr>
                <w:rFonts w:cstheme="minorHAnsi"/>
                <w:sz w:val="20"/>
                <w:szCs w:val="20"/>
              </w:rPr>
            </w:pPr>
            <w:r>
              <w:rPr>
                <w:rFonts w:cstheme="minorHAnsi"/>
                <w:sz w:val="20"/>
                <w:szCs w:val="20"/>
              </w:rPr>
              <w:t xml:space="preserve">Funkcje </w:t>
            </w:r>
            <w:r w:rsidRPr="00211242">
              <w:rPr>
                <w:rFonts w:cstheme="minorHAnsi"/>
                <w:sz w:val="20"/>
                <w:szCs w:val="20"/>
              </w:rPr>
              <w:t>VLAN</w:t>
            </w:r>
          </w:p>
        </w:tc>
        <w:tc>
          <w:tcPr>
            <w:tcW w:w="423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B950EA1" w14:textId="061A6971" w:rsidR="002D37A3" w:rsidRPr="00211242" w:rsidRDefault="002D37A3" w:rsidP="002D37A3">
            <w:pPr>
              <w:ind w:left="720" w:hanging="360"/>
              <w:rPr>
                <w:rFonts w:cstheme="minorHAnsi"/>
                <w:sz w:val="20"/>
                <w:szCs w:val="20"/>
              </w:rPr>
            </w:pPr>
            <w:r w:rsidRPr="00A1262B">
              <w:rPr>
                <w:rFonts w:cstheme="minorHAnsi"/>
                <w:sz w:val="20"/>
                <w:szCs w:val="20"/>
              </w:rPr>
              <w:t>• 802.1Q• VLAN Group</w:t>
            </w:r>
            <w:r>
              <w:rPr>
                <w:rFonts w:cstheme="minorHAnsi"/>
                <w:sz w:val="20"/>
                <w:szCs w:val="20"/>
              </w:rPr>
              <w:t xml:space="preserve"> min</w:t>
            </w:r>
            <w:r w:rsidRPr="00A1262B">
              <w:rPr>
                <w:rFonts w:cstheme="minorHAnsi"/>
                <w:sz w:val="20"/>
                <w:szCs w:val="20"/>
              </w:rPr>
              <w:t xml:space="preserve">. 4094 static VLAN groups• Configurable VID </w:t>
            </w:r>
            <w:r>
              <w:rPr>
                <w:rFonts w:cstheme="minorHAnsi"/>
                <w:sz w:val="20"/>
                <w:szCs w:val="20"/>
              </w:rPr>
              <w:t>min</w:t>
            </w:r>
            <w:r w:rsidRPr="00A1262B">
              <w:rPr>
                <w:rFonts w:cstheme="minorHAnsi"/>
                <w:sz w:val="20"/>
                <w:szCs w:val="20"/>
              </w:rPr>
              <w:t xml:space="preserve"> 4094• Asymmetric VLAN• Auto Voice VLAN</w:t>
            </w:r>
            <w:r>
              <w:rPr>
                <w:rFonts w:cstheme="minorHAnsi"/>
                <w:sz w:val="20"/>
                <w:szCs w:val="20"/>
              </w:rPr>
              <w:t>:</w:t>
            </w:r>
            <w:r w:rsidRPr="00A1262B">
              <w:rPr>
                <w:rFonts w:cstheme="minorHAnsi"/>
                <w:sz w:val="20"/>
                <w:szCs w:val="20"/>
              </w:rPr>
              <w:t xml:space="preserve"> </w:t>
            </w:r>
            <w:r>
              <w:rPr>
                <w:rFonts w:cstheme="minorHAnsi"/>
                <w:sz w:val="20"/>
                <w:szCs w:val="20"/>
              </w:rPr>
              <w:t>min</w:t>
            </w:r>
            <w:r w:rsidRPr="00A1262B">
              <w:rPr>
                <w:rFonts w:cstheme="minorHAnsi"/>
                <w:sz w:val="20"/>
                <w:szCs w:val="20"/>
              </w:rPr>
              <w:t>. 10 user-defined OUI</w:t>
            </w:r>
            <w:r>
              <w:rPr>
                <w:rFonts w:cstheme="minorHAnsi"/>
                <w:sz w:val="20"/>
                <w:szCs w:val="20"/>
              </w:rPr>
              <w:t>,</w:t>
            </w:r>
            <w:r w:rsidRPr="00A1262B">
              <w:rPr>
                <w:rFonts w:cstheme="minorHAnsi"/>
                <w:sz w:val="20"/>
                <w:szCs w:val="20"/>
              </w:rPr>
              <w:t xml:space="preserve"> </w:t>
            </w:r>
            <w:r>
              <w:rPr>
                <w:rFonts w:cstheme="minorHAnsi"/>
                <w:sz w:val="20"/>
                <w:szCs w:val="20"/>
              </w:rPr>
              <w:t>min</w:t>
            </w:r>
            <w:r w:rsidRPr="00A1262B">
              <w:rPr>
                <w:rFonts w:cstheme="minorHAnsi"/>
                <w:sz w:val="20"/>
                <w:szCs w:val="20"/>
              </w:rPr>
              <w:t>. 8 default OUI• Auto Surveillance VLAN</w:t>
            </w:r>
          </w:p>
        </w:tc>
      </w:tr>
      <w:tr w:rsidR="002D37A3" w:rsidRPr="00211242" w14:paraId="7DD45757" w14:textId="77777777" w:rsidTr="008B212E">
        <w:trPr>
          <w:trHeight w:val="841"/>
        </w:trPr>
        <w:tc>
          <w:tcPr>
            <w:tcW w:w="765"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8CBC628" w14:textId="5DBBBAC3" w:rsidR="002D37A3" w:rsidRPr="00211242" w:rsidRDefault="002D37A3" w:rsidP="002D37A3">
            <w:pPr>
              <w:rPr>
                <w:rFonts w:cstheme="minorHAnsi"/>
                <w:sz w:val="20"/>
                <w:szCs w:val="20"/>
              </w:rPr>
            </w:pPr>
            <w:r>
              <w:rPr>
                <w:rFonts w:cstheme="minorHAnsi"/>
                <w:sz w:val="20"/>
                <w:szCs w:val="20"/>
              </w:rPr>
              <w:t xml:space="preserve">Funkcje </w:t>
            </w:r>
            <w:r w:rsidRPr="00211242">
              <w:rPr>
                <w:rFonts w:cstheme="minorHAnsi"/>
                <w:sz w:val="20"/>
                <w:szCs w:val="20"/>
              </w:rPr>
              <w:t>Quality of Service</w:t>
            </w:r>
          </w:p>
        </w:tc>
        <w:tc>
          <w:tcPr>
            <w:tcW w:w="423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C7DB6A2" w14:textId="79214A2B" w:rsidR="002D37A3" w:rsidRPr="00211242" w:rsidRDefault="002D37A3" w:rsidP="002D37A3">
            <w:pPr>
              <w:ind w:left="720" w:hanging="360"/>
              <w:rPr>
                <w:rFonts w:cstheme="minorHAnsi"/>
                <w:sz w:val="20"/>
                <w:szCs w:val="20"/>
              </w:rPr>
            </w:pPr>
            <w:r w:rsidRPr="00A1262B">
              <w:rPr>
                <w:rFonts w:cstheme="minorHAnsi"/>
                <w:sz w:val="20"/>
                <w:szCs w:val="20"/>
              </w:rPr>
              <w:t>• 802.1p Quality of Service• 8 queues per port• Queue Handling</w:t>
            </w:r>
            <w:r>
              <w:rPr>
                <w:rFonts w:cstheme="minorHAnsi"/>
                <w:sz w:val="20"/>
                <w:szCs w:val="20"/>
              </w:rPr>
              <w:t>:</w:t>
            </w:r>
            <w:r w:rsidRPr="00A1262B">
              <w:rPr>
                <w:rFonts w:cstheme="minorHAnsi"/>
                <w:sz w:val="20"/>
                <w:szCs w:val="20"/>
              </w:rPr>
              <w:t xml:space="preserve"> Strict</w:t>
            </w:r>
            <w:r>
              <w:rPr>
                <w:rFonts w:cstheme="minorHAnsi"/>
                <w:sz w:val="20"/>
                <w:szCs w:val="20"/>
              </w:rPr>
              <w:t>,</w:t>
            </w:r>
            <w:r w:rsidRPr="00A1262B">
              <w:rPr>
                <w:rFonts w:cstheme="minorHAnsi"/>
                <w:sz w:val="20"/>
                <w:szCs w:val="20"/>
              </w:rPr>
              <w:t xml:space="preserve"> Weighted Round Robin (WRR)• Bandwidth Control</w:t>
            </w:r>
            <w:r>
              <w:rPr>
                <w:rFonts w:cstheme="minorHAnsi"/>
                <w:sz w:val="20"/>
                <w:szCs w:val="20"/>
              </w:rPr>
              <w:t>:</w:t>
            </w:r>
            <w:r w:rsidRPr="00A1262B">
              <w:rPr>
                <w:rFonts w:cstheme="minorHAnsi"/>
                <w:sz w:val="20"/>
                <w:szCs w:val="20"/>
              </w:rPr>
              <w:t xml:space="preserve"> Port-based (ingress/egress, min granularity </w:t>
            </w:r>
            <w:r>
              <w:rPr>
                <w:rFonts w:cstheme="minorHAnsi"/>
                <w:sz w:val="20"/>
                <w:szCs w:val="20"/>
              </w:rPr>
              <w:t>1</w:t>
            </w:r>
            <w:r w:rsidRPr="00A1262B">
              <w:rPr>
                <w:rFonts w:cstheme="minorHAnsi"/>
                <w:sz w:val="20"/>
                <w:szCs w:val="20"/>
              </w:rPr>
              <w:t>0/100/1000 is 16Kbps)• QoS based on: 802.1p priority queues</w:t>
            </w:r>
            <w:r>
              <w:rPr>
                <w:rFonts w:cstheme="minorHAnsi"/>
                <w:sz w:val="20"/>
                <w:szCs w:val="20"/>
              </w:rPr>
              <w:t>,</w:t>
            </w:r>
            <w:r w:rsidRPr="00A1262B">
              <w:rPr>
                <w:rFonts w:cstheme="minorHAnsi"/>
                <w:sz w:val="20"/>
                <w:szCs w:val="20"/>
              </w:rPr>
              <w:t xml:space="preserve"> DSCP</w:t>
            </w:r>
            <w:r>
              <w:rPr>
                <w:rFonts w:cstheme="minorHAnsi"/>
                <w:sz w:val="20"/>
                <w:szCs w:val="20"/>
              </w:rPr>
              <w:t>,</w:t>
            </w:r>
            <w:r w:rsidRPr="00A1262B">
              <w:rPr>
                <w:rFonts w:cstheme="minorHAnsi"/>
                <w:sz w:val="20"/>
                <w:szCs w:val="20"/>
              </w:rPr>
              <w:t xml:space="preserve"> MAC address</w:t>
            </w:r>
            <w:r>
              <w:rPr>
                <w:rFonts w:cstheme="minorHAnsi"/>
                <w:sz w:val="20"/>
                <w:szCs w:val="20"/>
              </w:rPr>
              <w:t>,</w:t>
            </w:r>
            <w:r w:rsidRPr="00A1262B">
              <w:rPr>
                <w:rFonts w:cstheme="minorHAnsi"/>
                <w:sz w:val="20"/>
                <w:szCs w:val="20"/>
              </w:rPr>
              <w:t xml:space="preserve"> EtherType</w:t>
            </w:r>
            <w:r>
              <w:rPr>
                <w:rFonts w:cstheme="minorHAnsi"/>
                <w:sz w:val="20"/>
                <w:szCs w:val="20"/>
              </w:rPr>
              <w:t>,</w:t>
            </w:r>
            <w:r w:rsidRPr="00A1262B">
              <w:rPr>
                <w:rFonts w:cstheme="minorHAnsi"/>
                <w:sz w:val="20"/>
                <w:szCs w:val="20"/>
              </w:rPr>
              <w:t xml:space="preserve"> IP address</w:t>
            </w:r>
            <w:r>
              <w:rPr>
                <w:rFonts w:cstheme="minorHAnsi"/>
                <w:sz w:val="20"/>
                <w:szCs w:val="20"/>
              </w:rPr>
              <w:t>,</w:t>
            </w:r>
            <w:r w:rsidRPr="00A1262B">
              <w:rPr>
                <w:rFonts w:cstheme="minorHAnsi"/>
                <w:sz w:val="20"/>
                <w:szCs w:val="20"/>
              </w:rPr>
              <w:t xml:space="preserve"> Protocol type</w:t>
            </w:r>
            <w:r>
              <w:rPr>
                <w:rFonts w:cstheme="minorHAnsi"/>
                <w:sz w:val="20"/>
                <w:szCs w:val="20"/>
              </w:rPr>
              <w:t>,</w:t>
            </w:r>
            <w:r w:rsidRPr="00A1262B">
              <w:rPr>
                <w:rFonts w:cstheme="minorHAnsi"/>
                <w:sz w:val="20"/>
                <w:szCs w:val="20"/>
              </w:rPr>
              <w:t xml:space="preserve"> ToS</w:t>
            </w:r>
            <w:r>
              <w:rPr>
                <w:rFonts w:cstheme="minorHAnsi"/>
                <w:sz w:val="20"/>
                <w:szCs w:val="20"/>
              </w:rPr>
              <w:t>,</w:t>
            </w:r>
            <w:r w:rsidRPr="00A1262B">
              <w:rPr>
                <w:rFonts w:cstheme="minorHAnsi"/>
                <w:sz w:val="20"/>
                <w:szCs w:val="20"/>
              </w:rPr>
              <w:t xml:space="preserve"> IP preference</w:t>
            </w:r>
            <w:r>
              <w:rPr>
                <w:rFonts w:cstheme="minorHAnsi"/>
                <w:sz w:val="20"/>
                <w:szCs w:val="20"/>
              </w:rPr>
              <w:t>,</w:t>
            </w:r>
            <w:r w:rsidRPr="00A1262B">
              <w:rPr>
                <w:rFonts w:cstheme="minorHAnsi"/>
                <w:sz w:val="20"/>
                <w:szCs w:val="20"/>
              </w:rPr>
              <w:t xml:space="preserve"> IPv6 Traffic Class</w:t>
            </w:r>
            <w:r>
              <w:rPr>
                <w:rFonts w:cstheme="minorHAnsi"/>
                <w:sz w:val="20"/>
                <w:szCs w:val="20"/>
              </w:rPr>
              <w:t>,</w:t>
            </w:r>
            <w:r w:rsidRPr="00A1262B">
              <w:rPr>
                <w:rFonts w:cstheme="minorHAnsi"/>
                <w:sz w:val="20"/>
                <w:szCs w:val="20"/>
              </w:rPr>
              <w:t xml:space="preserve"> TCP/UDP port</w:t>
            </w:r>
          </w:p>
        </w:tc>
      </w:tr>
      <w:tr w:rsidR="002D37A3" w:rsidRPr="00211242" w14:paraId="5145AFA3" w14:textId="77777777" w:rsidTr="008B212E">
        <w:trPr>
          <w:trHeight w:val="841"/>
        </w:trPr>
        <w:tc>
          <w:tcPr>
            <w:tcW w:w="765"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627936C" w14:textId="40642A68" w:rsidR="002D37A3" w:rsidRPr="00211242" w:rsidRDefault="002D37A3" w:rsidP="002D37A3">
            <w:pPr>
              <w:rPr>
                <w:rFonts w:cstheme="minorHAnsi"/>
                <w:sz w:val="20"/>
                <w:szCs w:val="20"/>
              </w:rPr>
            </w:pPr>
            <w:r>
              <w:rPr>
                <w:rFonts w:cstheme="minorHAnsi"/>
                <w:sz w:val="20"/>
                <w:szCs w:val="20"/>
              </w:rPr>
              <w:t>Funkcje</w:t>
            </w:r>
            <w:r w:rsidRPr="00211242">
              <w:rPr>
                <w:rFonts w:cstheme="minorHAnsi"/>
                <w:sz w:val="20"/>
                <w:szCs w:val="20"/>
              </w:rPr>
              <w:t xml:space="preserve"> Layer 3</w:t>
            </w:r>
          </w:p>
        </w:tc>
        <w:tc>
          <w:tcPr>
            <w:tcW w:w="423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74F88F3" w14:textId="607A3034" w:rsidR="002D37A3" w:rsidRPr="00211242" w:rsidRDefault="002D37A3" w:rsidP="002D37A3">
            <w:pPr>
              <w:ind w:left="720" w:hanging="360"/>
              <w:rPr>
                <w:rFonts w:cstheme="minorHAnsi"/>
                <w:sz w:val="20"/>
                <w:szCs w:val="20"/>
              </w:rPr>
            </w:pPr>
            <w:r w:rsidRPr="00706A7C">
              <w:rPr>
                <w:rFonts w:cstheme="minorHAnsi"/>
                <w:sz w:val="20"/>
                <w:szCs w:val="20"/>
              </w:rPr>
              <w:t xml:space="preserve">• IP interface Supports </w:t>
            </w:r>
            <w:r>
              <w:rPr>
                <w:rFonts w:cstheme="minorHAnsi"/>
                <w:sz w:val="20"/>
                <w:szCs w:val="20"/>
              </w:rPr>
              <w:t xml:space="preserve">min. </w:t>
            </w:r>
            <w:r w:rsidRPr="00706A7C">
              <w:rPr>
                <w:rFonts w:cstheme="minorHAnsi"/>
                <w:sz w:val="20"/>
                <w:szCs w:val="20"/>
              </w:rPr>
              <w:t>4 interfaces• IPv6 Neighbor Discovery (ND)• Static routing</w:t>
            </w:r>
            <w:r>
              <w:rPr>
                <w:rFonts w:cstheme="minorHAnsi"/>
                <w:sz w:val="20"/>
                <w:szCs w:val="20"/>
              </w:rPr>
              <w:t xml:space="preserve"> min.</w:t>
            </w:r>
            <w:r w:rsidRPr="00706A7C">
              <w:rPr>
                <w:rFonts w:cstheme="minorHAnsi"/>
                <w:sz w:val="20"/>
                <w:szCs w:val="20"/>
              </w:rPr>
              <w:t xml:space="preserve"> 124 IPv4 static route entries</w:t>
            </w:r>
            <w:r>
              <w:rPr>
                <w:rFonts w:cstheme="minorHAnsi"/>
                <w:sz w:val="20"/>
                <w:szCs w:val="20"/>
              </w:rPr>
              <w:t>, min</w:t>
            </w:r>
            <w:r w:rsidRPr="00706A7C">
              <w:rPr>
                <w:rFonts w:cstheme="minorHAnsi"/>
                <w:sz w:val="20"/>
                <w:szCs w:val="20"/>
              </w:rPr>
              <w:t xml:space="preserve"> 50 IPv6 static route entries</w:t>
            </w:r>
          </w:p>
        </w:tc>
      </w:tr>
      <w:tr w:rsidR="002D37A3" w:rsidRPr="00211242" w14:paraId="3ABDC1B7" w14:textId="77777777" w:rsidTr="008B212E">
        <w:trPr>
          <w:trHeight w:val="841"/>
        </w:trPr>
        <w:tc>
          <w:tcPr>
            <w:tcW w:w="765"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96FE67D" w14:textId="77777777" w:rsidR="002D37A3" w:rsidRPr="00211242" w:rsidRDefault="002D37A3" w:rsidP="002D37A3">
            <w:pPr>
              <w:rPr>
                <w:rFonts w:cstheme="minorHAnsi"/>
                <w:sz w:val="20"/>
                <w:szCs w:val="20"/>
              </w:rPr>
            </w:pPr>
            <w:r w:rsidRPr="00211242">
              <w:rPr>
                <w:rFonts w:cstheme="minorHAnsi"/>
                <w:sz w:val="20"/>
                <w:szCs w:val="20"/>
              </w:rPr>
              <w:t>Kontrola dostępu</w:t>
            </w:r>
          </w:p>
        </w:tc>
        <w:tc>
          <w:tcPr>
            <w:tcW w:w="423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4EA474A" w14:textId="3B940EBF" w:rsidR="002D37A3" w:rsidRPr="00211242" w:rsidRDefault="002D37A3" w:rsidP="002D37A3">
            <w:pPr>
              <w:ind w:left="720" w:hanging="360"/>
              <w:rPr>
                <w:rFonts w:cstheme="minorHAnsi"/>
                <w:sz w:val="20"/>
                <w:szCs w:val="20"/>
              </w:rPr>
            </w:pPr>
            <w:r>
              <w:rPr>
                <w:rFonts w:cstheme="minorHAnsi"/>
                <w:sz w:val="20"/>
                <w:szCs w:val="20"/>
              </w:rPr>
              <w:t>Min</w:t>
            </w:r>
            <w:r w:rsidRPr="00706A7C">
              <w:rPr>
                <w:rFonts w:cstheme="minorHAnsi"/>
                <w:sz w:val="20"/>
                <w:szCs w:val="20"/>
              </w:rPr>
              <w:t xml:space="preserve">. 50 access lists• </w:t>
            </w:r>
            <w:r>
              <w:rPr>
                <w:rFonts w:cstheme="minorHAnsi"/>
                <w:sz w:val="20"/>
                <w:szCs w:val="20"/>
              </w:rPr>
              <w:t>min</w:t>
            </w:r>
            <w:r w:rsidRPr="00706A7C">
              <w:rPr>
                <w:rFonts w:cstheme="minorHAnsi"/>
                <w:sz w:val="20"/>
                <w:szCs w:val="20"/>
              </w:rPr>
              <w:t>. 768 rules shared by IPv4, MAC, and IPv6 • ACL based on MAC address</w:t>
            </w:r>
            <w:r>
              <w:rPr>
                <w:rFonts w:cstheme="minorHAnsi"/>
                <w:sz w:val="20"/>
                <w:szCs w:val="20"/>
              </w:rPr>
              <w:t>:</w:t>
            </w:r>
            <w:r w:rsidRPr="00706A7C">
              <w:rPr>
                <w:rFonts w:cstheme="minorHAnsi"/>
                <w:sz w:val="20"/>
                <w:szCs w:val="20"/>
              </w:rPr>
              <w:t xml:space="preserve"> 802.1p priority mask</w:t>
            </w:r>
            <w:r>
              <w:rPr>
                <w:rFonts w:cstheme="minorHAnsi"/>
                <w:sz w:val="20"/>
                <w:szCs w:val="20"/>
              </w:rPr>
              <w:t>,</w:t>
            </w:r>
            <w:r w:rsidRPr="00706A7C">
              <w:rPr>
                <w:rFonts w:cstheme="minorHAnsi"/>
                <w:sz w:val="20"/>
                <w:szCs w:val="20"/>
              </w:rPr>
              <w:t xml:space="preserve"> VID mask</w:t>
            </w:r>
            <w:r>
              <w:rPr>
                <w:rFonts w:cstheme="minorHAnsi"/>
                <w:sz w:val="20"/>
                <w:szCs w:val="20"/>
              </w:rPr>
              <w:t>,</w:t>
            </w:r>
            <w:r w:rsidRPr="00706A7C">
              <w:rPr>
                <w:rFonts w:cstheme="minorHAnsi"/>
                <w:sz w:val="20"/>
                <w:szCs w:val="20"/>
              </w:rPr>
              <w:t xml:space="preserve"> Source/destination MAC address mask</w:t>
            </w:r>
            <w:r>
              <w:rPr>
                <w:rFonts w:cstheme="minorHAnsi"/>
                <w:sz w:val="20"/>
                <w:szCs w:val="20"/>
              </w:rPr>
              <w:t>,</w:t>
            </w:r>
            <w:r w:rsidRPr="00706A7C">
              <w:rPr>
                <w:rFonts w:cstheme="minorHAnsi"/>
                <w:sz w:val="20"/>
                <w:szCs w:val="20"/>
              </w:rPr>
              <w:t xml:space="preserve"> EtherType mask• ACL based on IP address</w:t>
            </w:r>
            <w:r>
              <w:rPr>
                <w:rFonts w:cstheme="minorHAnsi"/>
                <w:sz w:val="20"/>
                <w:szCs w:val="20"/>
              </w:rPr>
              <w:t>:</w:t>
            </w:r>
            <w:r w:rsidRPr="00706A7C">
              <w:rPr>
                <w:rFonts w:cstheme="minorHAnsi"/>
                <w:sz w:val="20"/>
                <w:szCs w:val="20"/>
              </w:rPr>
              <w:t xml:space="preserve"> Source/destination IP address mask</w:t>
            </w:r>
            <w:r>
              <w:rPr>
                <w:rFonts w:cstheme="minorHAnsi"/>
                <w:sz w:val="20"/>
                <w:szCs w:val="20"/>
              </w:rPr>
              <w:t>,</w:t>
            </w:r>
            <w:r w:rsidRPr="00706A7C">
              <w:rPr>
                <w:rFonts w:cstheme="minorHAnsi"/>
                <w:sz w:val="20"/>
                <w:szCs w:val="20"/>
              </w:rPr>
              <w:t xml:space="preserve"> DSCP mask</w:t>
            </w:r>
            <w:r>
              <w:rPr>
                <w:rFonts w:cstheme="minorHAnsi"/>
                <w:sz w:val="20"/>
                <w:szCs w:val="20"/>
              </w:rPr>
              <w:t>,</w:t>
            </w:r>
            <w:r w:rsidRPr="00706A7C">
              <w:rPr>
                <w:rFonts w:cstheme="minorHAnsi"/>
                <w:sz w:val="20"/>
                <w:szCs w:val="20"/>
              </w:rPr>
              <w:t xml:space="preserve"> Protocol type mask</w:t>
            </w:r>
            <w:r>
              <w:rPr>
                <w:rFonts w:cstheme="minorHAnsi"/>
                <w:sz w:val="20"/>
                <w:szCs w:val="20"/>
              </w:rPr>
              <w:t>,</w:t>
            </w:r>
            <w:r w:rsidRPr="00706A7C">
              <w:rPr>
                <w:rFonts w:cstheme="minorHAnsi"/>
                <w:sz w:val="20"/>
                <w:szCs w:val="20"/>
              </w:rPr>
              <w:t xml:space="preserve"> TCP/UDP port number mask• ACL based on IPv6 address</w:t>
            </w:r>
            <w:r>
              <w:rPr>
                <w:rFonts w:cstheme="minorHAnsi"/>
                <w:sz w:val="20"/>
                <w:szCs w:val="20"/>
              </w:rPr>
              <w:t>:</w:t>
            </w:r>
            <w:r w:rsidRPr="00706A7C">
              <w:rPr>
                <w:rFonts w:cstheme="minorHAnsi"/>
                <w:sz w:val="20"/>
                <w:szCs w:val="20"/>
              </w:rPr>
              <w:t xml:space="preserve"> Source/destination IP address mask</w:t>
            </w:r>
            <w:r>
              <w:rPr>
                <w:rFonts w:cstheme="minorHAnsi"/>
                <w:sz w:val="20"/>
                <w:szCs w:val="20"/>
              </w:rPr>
              <w:t>,</w:t>
            </w:r>
            <w:r w:rsidRPr="00706A7C">
              <w:rPr>
                <w:rFonts w:cstheme="minorHAnsi"/>
                <w:sz w:val="20"/>
                <w:szCs w:val="20"/>
              </w:rPr>
              <w:t xml:space="preserve"> DSCP mask</w:t>
            </w:r>
            <w:r>
              <w:rPr>
                <w:rFonts w:cstheme="minorHAnsi"/>
                <w:sz w:val="20"/>
                <w:szCs w:val="20"/>
              </w:rPr>
              <w:t>,</w:t>
            </w:r>
            <w:r w:rsidRPr="00706A7C">
              <w:rPr>
                <w:rFonts w:cstheme="minorHAnsi"/>
                <w:sz w:val="20"/>
                <w:szCs w:val="20"/>
              </w:rPr>
              <w:t xml:space="preserve"> Protocol type mask</w:t>
            </w:r>
            <w:r>
              <w:rPr>
                <w:rFonts w:cstheme="minorHAnsi"/>
                <w:sz w:val="20"/>
                <w:szCs w:val="20"/>
              </w:rPr>
              <w:t>,</w:t>
            </w:r>
            <w:r w:rsidRPr="00706A7C">
              <w:rPr>
                <w:rFonts w:cstheme="minorHAnsi"/>
                <w:sz w:val="20"/>
                <w:szCs w:val="20"/>
              </w:rPr>
              <w:t xml:space="preserve"> TCP/UDP port number mask</w:t>
            </w:r>
            <w:r>
              <w:rPr>
                <w:rFonts w:cstheme="minorHAnsi"/>
                <w:sz w:val="20"/>
                <w:szCs w:val="20"/>
              </w:rPr>
              <w:t>,</w:t>
            </w:r>
            <w:r w:rsidRPr="00706A7C">
              <w:rPr>
                <w:rFonts w:cstheme="minorHAnsi"/>
                <w:sz w:val="20"/>
                <w:szCs w:val="20"/>
              </w:rPr>
              <w:t xml:space="preserve"> IPv6 traffic class mask</w:t>
            </w:r>
          </w:p>
        </w:tc>
      </w:tr>
      <w:tr w:rsidR="002D37A3" w:rsidRPr="00211242" w14:paraId="23DE7E70" w14:textId="77777777" w:rsidTr="00C200C6">
        <w:trPr>
          <w:trHeight w:val="841"/>
        </w:trPr>
        <w:tc>
          <w:tcPr>
            <w:tcW w:w="765"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BD6F89" w14:textId="0750186E" w:rsidR="002D37A3" w:rsidRPr="00211242" w:rsidRDefault="002D37A3" w:rsidP="002D37A3">
            <w:pPr>
              <w:rPr>
                <w:rFonts w:cstheme="minorHAnsi"/>
                <w:sz w:val="20"/>
                <w:szCs w:val="20"/>
              </w:rPr>
            </w:pPr>
            <w:r>
              <w:rPr>
                <w:rFonts w:cstheme="minorHAnsi"/>
                <w:sz w:val="20"/>
                <w:szCs w:val="20"/>
              </w:rPr>
              <w:t>Funkcje bezpieczeństwa</w:t>
            </w:r>
          </w:p>
        </w:tc>
        <w:tc>
          <w:tcPr>
            <w:tcW w:w="423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6C9D62" w14:textId="6396BDF9" w:rsidR="002D37A3" w:rsidRPr="00211242" w:rsidRDefault="002D37A3" w:rsidP="002D37A3">
            <w:pPr>
              <w:ind w:left="720" w:hanging="360"/>
              <w:rPr>
                <w:rFonts w:cstheme="minorHAnsi"/>
                <w:sz w:val="20"/>
                <w:szCs w:val="20"/>
              </w:rPr>
            </w:pPr>
            <w:r w:rsidRPr="00706A7C">
              <w:rPr>
                <w:rFonts w:cstheme="minorHAnsi"/>
                <w:sz w:val="20"/>
                <w:szCs w:val="20"/>
              </w:rPr>
              <w:t xml:space="preserve">• Broadcast/Multicast/Unicast Storm Control• Traffic segmentation• SSH v2• TLS v.1.2• DoS attack prevention• 802.1X Port-based Access Control• Port Security Supports </w:t>
            </w:r>
            <w:r>
              <w:rPr>
                <w:rFonts w:cstheme="minorHAnsi"/>
                <w:sz w:val="20"/>
                <w:szCs w:val="20"/>
              </w:rPr>
              <w:t>min.</w:t>
            </w:r>
            <w:r w:rsidRPr="00706A7C">
              <w:rPr>
                <w:rFonts w:cstheme="minorHAnsi"/>
                <w:sz w:val="20"/>
                <w:szCs w:val="20"/>
              </w:rPr>
              <w:t xml:space="preserve"> 64 MAC addresses per port• ARP Spoofing Prevention</w:t>
            </w:r>
            <w:r>
              <w:rPr>
                <w:rFonts w:cstheme="minorHAnsi"/>
                <w:sz w:val="20"/>
                <w:szCs w:val="20"/>
              </w:rPr>
              <w:t xml:space="preserve"> min</w:t>
            </w:r>
            <w:r w:rsidRPr="00706A7C">
              <w:rPr>
                <w:rFonts w:cstheme="minorHAnsi"/>
                <w:sz w:val="20"/>
                <w:szCs w:val="20"/>
              </w:rPr>
              <w:t xml:space="preserve"> 127 entries• DHCP Server Screening• IP-MAC-Port Binding</w:t>
            </w:r>
            <w:r>
              <w:rPr>
                <w:rFonts w:cstheme="minorHAnsi"/>
                <w:sz w:val="20"/>
                <w:szCs w:val="20"/>
              </w:rPr>
              <w:t>:</w:t>
            </w:r>
            <w:r w:rsidRPr="00706A7C">
              <w:rPr>
                <w:rFonts w:cstheme="minorHAnsi"/>
                <w:sz w:val="20"/>
                <w:szCs w:val="20"/>
              </w:rPr>
              <w:t xml:space="preserve"> ARP Inspection</w:t>
            </w:r>
            <w:r>
              <w:rPr>
                <w:rFonts w:cstheme="minorHAnsi"/>
                <w:sz w:val="20"/>
                <w:szCs w:val="20"/>
              </w:rPr>
              <w:t xml:space="preserve"> min</w:t>
            </w:r>
            <w:r w:rsidRPr="00706A7C">
              <w:rPr>
                <w:rFonts w:cstheme="minorHAnsi"/>
                <w:sz w:val="20"/>
                <w:szCs w:val="20"/>
              </w:rPr>
              <w:t>. 64 entries• IPv4 Inspection</w:t>
            </w:r>
            <w:r>
              <w:rPr>
                <w:rFonts w:cstheme="minorHAnsi"/>
                <w:sz w:val="20"/>
                <w:szCs w:val="20"/>
              </w:rPr>
              <w:t xml:space="preserve"> min</w:t>
            </w:r>
            <w:r w:rsidRPr="00706A7C">
              <w:rPr>
                <w:rFonts w:cstheme="minorHAnsi"/>
                <w:sz w:val="20"/>
                <w:szCs w:val="20"/>
              </w:rPr>
              <w:t>. 127 entries• IPv6 Inspection</w:t>
            </w:r>
            <w:r>
              <w:rPr>
                <w:rFonts w:cstheme="minorHAnsi"/>
                <w:sz w:val="20"/>
                <w:szCs w:val="20"/>
              </w:rPr>
              <w:t xml:space="preserve"> min</w:t>
            </w:r>
            <w:r w:rsidRPr="00706A7C">
              <w:rPr>
                <w:rFonts w:cstheme="minorHAnsi"/>
                <w:sz w:val="20"/>
                <w:szCs w:val="20"/>
              </w:rPr>
              <w:t>. 63 entries• DHCP Snooping</w:t>
            </w:r>
            <w:r>
              <w:rPr>
                <w:rFonts w:cstheme="minorHAnsi"/>
                <w:sz w:val="20"/>
                <w:szCs w:val="20"/>
              </w:rPr>
              <w:t xml:space="preserve"> min</w:t>
            </w:r>
            <w:r w:rsidRPr="00706A7C">
              <w:rPr>
                <w:rFonts w:cstheme="minorHAnsi"/>
                <w:sz w:val="20"/>
                <w:szCs w:val="20"/>
              </w:rPr>
              <w:t>. 512 entries</w:t>
            </w:r>
          </w:p>
        </w:tc>
      </w:tr>
      <w:tr w:rsidR="002D37A3" w:rsidRPr="00211242" w14:paraId="7A79B9AA" w14:textId="77777777" w:rsidTr="00C200C6">
        <w:trPr>
          <w:trHeight w:val="841"/>
        </w:trPr>
        <w:tc>
          <w:tcPr>
            <w:tcW w:w="765"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A54D41" w14:textId="0133E4BD" w:rsidR="002D37A3" w:rsidRPr="00211242" w:rsidRDefault="002D37A3" w:rsidP="002D37A3">
            <w:pPr>
              <w:rPr>
                <w:rFonts w:cstheme="minorHAnsi"/>
                <w:sz w:val="20"/>
                <w:szCs w:val="20"/>
              </w:rPr>
            </w:pPr>
            <w:r>
              <w:rPr>
                <w:rFonts w:cstheme="minorHAnsi"/>
                <w:sz w:val="20"/>
                <w:szCs w:val="20"/>
              </w:rPr>
              <w:t>Funkcje autentykacji</w:t>
            </w:r>
          </w:p>
        </w:tc>
        <w:tc>
          <w:tcPr>
            <w:tcW w:w="4235"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9183CA" w14:textId="212E1DA4" w:rsidR="002D37A3" w:rsidRPr="00211242" w:rsidRDefault="002D37A3" w:rsidP="002D37A3">
            <w:pPr>
              <w:ind w:left="720" w:hanging="360"/>
              <w:rPr>
                <w:rFonts w:cstheme="minorHAnsi"/>
                <w:sz w:val="20"/>
                <w:szCs w:val="20"/>
              </w:rPr>
            </w:pPr>
            <w:r w:rsidRPr="00F35DA2">
              <w:rPr>
                <w:rFonts w:cstheme="minorHAnsi"/>
                <w:sz w:val="20"/>
                <w:szCs w:val="20"/>
              </w:rPr>
              <w:t xml:space="preserve">• 802.1X Authentication Supports </w:t>
            </w:r>
            <w:r>
              <w:rPr>
                <w:rFonts w:cstheme="minorHAnsi"/>
                <w:sz w:val="20"/>
                <w:szCs w:val="20"/>
              </w:rPr>
              <w:t xml:space="preserve">: </w:t>
            </w:r>
            <w:r w:rsidRPr="00F35DA2">
              <w:rPr>
                <w:rFonts w:cstheme="minorHAnsi"/>
                <w:sz w:val="20"/>
                <w:szCs w:val="20"/>
              </w:rPr>
              <w:t>local/RADIUS database</w:t>
            </w:r>
            <w:r>
              <w:rPr>
                <w:rFonts w:cstheme="minorHAnsi"/>
                <w:sz w:val="20"/>
                <w:szCs w:val="20"/>
              </w:rPr>
              <w:t>,</w:t>
            </w:r>
            <w:r w:rsidRPr="00F35DA2">
              <w:rPr>
                <w:rFonts w:cstheme="minorHAnsi"/>
                <w:sz w:val="20"/>
                <w:szCs w:val="20"/>
              </w:rPr>
              <w:t xml:space="preserve"> port-based access control</w:t>
            </w:r>
            <w:r>
              <w:rPr>
                <w:rFonts w:cstheme="minorHAnsi"/>
                <w:sz w:val="20"/>
                <w:szCs w:val="20"/>
              </w:rPr>
              <w:t xml:space="preserve">, </w:t>
            </w:r>
            <w:r w:rsidRPr="00F35DA2">
              <w:rPr>
                <w:rFonts w:cstheme="minorHAnsi"/>
                <w:sz w:val="20"/>
                <w:szCs w:val="20"/>
              </w:rPr>
              <w:t>EAP, OTP, TLS, TTLS, PEAP</w:t>
            </w:r>
            <w:r>
              <w:rPr>
                <w:rFonts w:cstheme="minorHAnsi"/>
                <w:sz w:val="20"/>
                <w:szCs w:val="20"/>
              </w:rPr>
              <w:t>,</w:t>
            </w:r>
            <w:r w:rsidRPr="00F35DA2">
              <w:rPr>
                <w:rFonts w:cstheme="minorHAnsi"/>
                <w:sz w:val="20"/>
                <w:szCs w:val="20"/>
              </w:rPr>
              <w:t xml:space="preserve"> </w:t>
            </w:r>
            <w:r>
              <w:rPr>
                <w:rFonts w:cstheme="minorHAnsi"/>
                <w:sz w:val="20"/>
                <w:szCs w:val="20"/>
              </w:rPr>
              <w:t>min</w:t>
            </w:r>
            <w:r w:rsidRPr="00F35DA2">
              <w:rPr>
                <w:rFonts w:cstheme="minorHAnsi"/>
                <w:sz w:val="20"/>
                <w:szCs w:val="20"/>
              </w:rPr>
              <w:t>. 128 entries when using local database</w:t>
            </w:r>
            <w:r>
              <w:rPr>
                <w:rFonts w:cstheme="minorHAnsi"/>
                <w:sz w:val="20"/>
                <w:szCs w:val="20"/>
              </w:rPr>
              <w:t>,</w:t>
            </w:r>
            <w:r w:rsidRPr="00F35DA2">
              <w:rPr>
                <w:rFonts w:cstheme="minorHAnsi"/>
                <w:sz w:val="20"/>
                <w:szCs w:val="20"/>
              </w:rPr>
              <w:t xml:space="preserve"> IPv6 RADIUS server</w:t>
            </w:r>
            <w:r>
              <w:rPr>
                <w:rFonts w:cstheme="minorHAnsi"/>
                <w:sz w:val="20"/>
                <w:szCs w:val="20"/>
              </w:rPr>
              <w:t>,</w:t>
            </w:r>
            <w:r w:rsidRPr="00F35DA2">
              <w:rPr>
                <w:rFonts w:cstheme="minorHAnsi"/>
                <w:sz w:val="20"/>
                <w:szCs w:val="20"/>
              </w:rPr>
              <w:t xml:space="preserve"> MD5 authentication</w:t>
            </w:r>
          </w:p>
        </w:tc>
      </w:tr>
      <w:tr w:rsidR="002D37A3" w:rsidRPr="00211242" w14:paraId="459BBC0A" w14:textId="77777777" w:rsidTr="00441428">
        <w:trPr>
          <w:trHeight w:val="841"/>
        </w:trPr>
        <w:tc>
          <w:tcPr>
            <w:tcW w:w="765"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D4B46E" w14:textId="77777777" w:rsidR="002D37A3" w:rsidRPr="00211242" w:rsidRDefault="002D37A3" w:rsidP="002D37A3">
            <w:pPr>
              <w:rPr>
                <w:rFonts w:cstheme="minorHAnsi"/>
                <w:sz w:val="20"/>
                <w:szCs w:val="20"/>
              </w:rPr>
            </w:pPr>
            <w:r w:rsidRPr="00211242">
              <w:rPr>
                <w:rFonts w:cstheme="minorHAnsi"/>
                <w:sz w:val="20"/>
                <w:szCs w:val="20"/>
              </w:rPr>
              <w:t>Zarządzanie</w:t>
            </w:r>
          </w:p>
        </w:tc>
        <w:tc>
          <w:tcPr>
            <w:tcW w:w="4235"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D1ABB99" w14:textId="55B8290A" w:rsidR="002D37A3" w:rsidRPr="00211242" w:rsidRDefault="002D37A3" w:rsidP="002D37A3">
            <w:pPr>
              <w:ind w:left="720" w:hanging="360"/>
              <w:rPr>
                <w:rFonts w:cstheme="minorHAnsi"/>
                <w:sz w:val="20"/>
                <w:szCs w:val="20"/>
              </w:rPr>
            </w:pPr>
            <w:r w:rsidRPr="00F35DA2">
              <w:rPr>
                <w:rFonts w:cstheme="minorHAnsi"/>
                <w:sz w:val="20"/>
                <w:szCs w:val="20"/>
              </w:rPr>
              <w:t xml:space="preserve">• Web-based GUI• Compact CLI• Full CLI• Telnet Server• TFTP Client• Configurable MDI/MDIX• SNMP Supports v1/v2c/v3• SNMP Trap• BootP/DHCP Client• System Log </w:t>
            </w:r>
            <w:r>
              <w:rPr>
                <w:rFonts w:cstheme="minorHAnsi"/>
                <w:sz w:val="20"/>
                <w:szCs w:val="20"/>
              </w:rPr>
              <w:t>min</w:t>
            </w:r>
            <w:r w:rsidRPr="00F35DA2">
              <w:rPr>
                <w:rFonts w:cstheme="minorHAnsi"/>
                <w:sz w:val="20"/>
                <w:szCs w:val="20"/>
              </w:rPr>
              <w:t>. 500 log entries• SNTP• ICMP v6• IPv4/v6 Dual Stack• DHCP Auto Configuration• Time setting SNTP• RMONv1• Trusted host• Dual image• Dual configuration</w:t>
            </w:r>
          </w:p>
        </w:tc>
      </w:tr>
      <w:tr w:rsidR="002D37A3" w:rsidRPr="00211242" w14:paraId="3B1BAAEC" w14:textId="77777777" w:rsidTr="00C200C6">
        <w:trPr>
          <w:trHeight w:val="841"/>
        </w:trPr>
        <w:tc>
          <w:tcPr>
            <w:tcW w:w="765" w:type="pct"/>
            <w:tcBorders>
              <w:top w:val="nil"/>
              <w:left w:val="single" w:sz="8" w:space="0" w:color="auto"/>
              <w:bottom w:val="double" w:sz="4" w:space="0" w:color="auto"/>
              <w:right w:val="single" w:sz="8" w:space="0" w:color="auto"/>
            </w:tcBorders>
            <w:shd w:val="clear" w:color="auto" w:fill="FFFFFF" w:themeFill="background1"/>
            <w:tcMar>
              <w:top w:w="0" w:type="dxa"/>
              <w:left w:w="108" w:type="dxa"/>
              <w:bottom w:w="0" w:type="dxa"/>
              <w:right w:w="108" w:type="dxa"/>
            </w:tcMar>
            <w:hideMark/>
          </w:tcPr>
          <w:p w14:paraId="0289B536" w14:textId="77777777" w:rsidR="002D37A3" w:rsidRPr="00211242" w:rsidRDefault="002D37A3" w:rsidP="002D37A3">
            <w:pPr>
              <w:rPr>
                <w:rFonts w:cstheme="minorHAnsi"/>
                <w:sz w:val="20"/>
                <w:szCs w:val="20"/>
              </w:rPr>
            </w:pPr>
            <w:r w:rsidRPr="00211242">
              <w:rPr>
                <w:rFonts w:cstheme="minorHAnsi"/>
                <w:sz w:val="20"/>
                <w:szCs w:val="20"/>
              </w:rPr>
              <w:lastRenderedPageBreak/>
              <w:t>Technologia Power saving</w:t>
            </w:r>
          </w:p>
        </w:tc>
        <w:tc>
          <w:tcPr>
            <w:tcW w:w="4235" w:type="pct"/>
            <w:tcBorders>
              <w:top w:val="single" w:sz="8" w:space="0" w:color="auto"/>
              <w:left w:val="nil"/>
              <w:bottom w:val="double" w:sz="4" w:space="0" w:color="auto"/>
              <w:right w:val="single" w:sz="8" w:space="0" w:color="auto"/>
            </w:tcBorders>
            <w:shd w:val="clear" w:color="auto" w:fill="FFFFFF" w:themeFill="background1"/>
            <w:tcMar>
              <w:top w:w="0" w:type="dxa"/>
              <w:left w:w="108" w:type="dxa"/>
              <w:bottom w:w="0" w:type="dxa"/>
              <w:right w:w="108" w:type="dxa"/>
            </w:tcMar>
            <w:hideMark/>
          </w:tcPr>
          <w:p w14:paraId="77F98978" w14:textId="77777777" w:rsidR="002D37A3" w:rsidRPr="00211242" w:rsidRDefault="002D37A3" w:rsidP="002D37A3">
            <w:pPr>
              <w:ind w:left="720" w:hanging="360"/>
              <w:rPr>
                <w:rFonts w:cstheme="minorHAnsi"/>
                <w:sz w:val="20"/>
                <w:szCs w:val="20"/>
              </w:rPr>
            </w:pPr>
            <w:r w:rsidRPr="00211242">
              <w:rPr>
                <w:rFonts w:cstheme="minorHAnsi"/>
                <w:sz w:val="20"/>
                <w:szCs w:val="20"/>
              </w:rPr>
              <w:t>Oszczędzanie energii poprzez: status połączenia; wyłączanie diod LED lub nieużywanych portów. Hibernacja systemu.</w:t>
            </w:r>
          </w:p>
        </w:tc>
      </w:tr>
      <w:bookmarkEnd w:id="0"/>
      <w:tr w:rsidR="007A5E18" w:rsidRPr="00211242" w14:paraId="51D518D2" w14:textId="77777777" w:rsidTr="00582ACA">
        <w:trPr>
          <w:trHeight w:val="446"/>
        </w:trPr>
        <w:tc>
          <w:tcPr>
            <w:tcW w:w="5000" w:type="pct"/>
            <w:gridSpan w:val="2"/>
            <w:tcBorders>
              <w:top w:val="doub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6131E2C2" w14:textId="72DC83B6" w:rsidR="007A5E18" w:rsidRPr="00582ACA" w:rsidRDefault="007A5E18" w:rsidP="002D37A3">
            <w:pPr>
              <w:ind w:left="720" w:hanging="360"/>
              <w:rPr>
                <w:rFonts w:cstheme="minorHAnsi"/>
                <w:b/>
                <w:bCs/>
                <w:sz w:val="20"/>
                <w:szCs w:val="20"/>
              </w:rPr>
            </w:pPr>
            <w:r w:rsidRPr="00582ACA">
              <w:rPr>
                <w:rFonts w:cstheme="minorHAnsi"/>
                <w:b/>
                <w:bCs/>
                <w:sz w:val="20"/>
                <w:szCs w:val="20"/>
              </w:rPr>
              <w:t>Zasilacz awaryjny</w:t>
            </w:r>
          </w:p>
        </w:tc>
      </w:tr>
    </w:tbl>
    <w:tbl>
      <w:tblPr>
        <w:tblStyle w:val="TableGrid"/>
        <w:tblW w:w="9913" w:type="dxa"/>
        <w:tblInd w:w="0" w:type="dxa"/>
        <w:tblLayout w:type="fixed"/>
        <w:tblCellMar>
          <w:top w:w="15" w:type="dxa"/>
          <w:left w:w="72" w:type="dxa"/>
          <w:right w:w="115" w:type="dxa"/>
        </w:tblCellMar>
        <w:tblLook w:val="04A0" w:firstRow="1" w:lastRow="0" w:firstColumn="1" w:lastColumn="0" w:noHBand="0" w:noVBand="1"/>
      </w:tblPr>
      <w:tblGrid>
        <w:gridCol w:w="3959"/>
        <w:gridCol w:w="5954"/>
      </w:tblGrid>
      <w:tr w:rsidR="008B212E" w:rsidRPr="00211242" w14:paraId="02125136" w14:textId="77777777" w:rsidTr="00C200C6">
        <w:trPr>
          <w:cantSplit/>
        </w:trPr>
        <w:tc>
          <w:tcPr>
            <w:tcW w:w="3959" w:type="dxa"/>
            <w:tcBorders>
              <w:top w:val="single" w:sz="4" w:space="0" w:color="auto"/>
              <w:left w:val="single" w:sz="8" w:space="0" w:color="000000"/>
              <w:bottom w:val="single" w:sz="8" w:space="0" w:color="000000"/>
              <w:right w:val="single" w:sz="8" w:space="0" w:color="000000"/>
            </w:tcBorders>
          </w:tcPr>
          <w:p w14:paraId="28FC10F3" w14:textId="77777777" w:rsidR="008B212E" w:rsidRPr="00211242" w:rsidRDefault="008B212E" w:rsidP="00397188">
            <w:pPr>
              <w:ind w:left="199"/>
              <w:rPr>
                <w:rFonts w:eastAsia="Calibri" w:cstheme="minorHAnsi"/>
                <w:b/>
                <w:color w:val="000000"/>
                <w:sz w:val="20"/>
                <w:szCs w:val="20"/>
              </w:rPr>
            </w:pPr>
            <w:r w:rsidRPr="00211242">
              <w:rPr>
                <w:rFonts w:eastAsia="Segoe UI" w:cstheme="minorHAnsi"/>
                <w:color w:val="000000"/>
                <w:sz w:val="20"/>
                <w:szCs w:val="20"/>
              </w:rPr>
              <w:t xml:space="preserve">Liczba faz na wejściu </w:t>
            </w:r>
          </w:p>
        </w:tc>
        <w:tc>
          <w:tcPr>
            <w:tcW w:w="5954" w:type="dxa"/>
            <w:tcBorders>
              <w:top w:val="single" w:sz="4" w:space="0" w:color="auto"/>
              <w:left w:val="single" w:sz="8" w:space="0" w:color="000000"/>
              <w:bottom w:val="single" w:sz="8" w:space="0" w:color="000000"/>
              <w:right w:val="single" w:sz="8" w:space="0" w:color="000000"/>
            </w:tcBorders>
          </w:tcPr>
          <w:p w14:paraId="69231610" w14:textId="77777777" w:rsidR="008B212E" w:rsidRPr="00211242" w:rsidRDefault="008B212E" w:rsidP="00397188">
            <w:pPr>
              <w:rPr>
                <w:rFonts w:eastAsia="Calibri" w:cstheme="minorHAnsi"/>
                <w:b/>
                <w:color w:val="000000"/>
                <w:sz w:val="20"/>
                <w:szCs w:val="20"/>
              </w:rPr>
            </w:pPr>
            <w:r w:rsidRPr="00211242">
              <w:rPr>
                <w:rFonts w:eastAsia="Segoe UI" w:cstheme="minorHAnsi"/>
                <w:color w:val="000000"/>
                <w:sz w:val="20"/>
                <w:szCs w:val="20"/>
              </w:rPr>
              <w:t xml:space="preserve">1 (230V) </w:t>
            </w:r>
          </w:p>
        </w:tc>
      </w:tr>
      <w:tr w:rsidR="008B212E" w:rsidRPr="00211242" w14:paraId="2225C3CA" w14:textId="77777777" w:rsidTr="00211242">
        <w:trPr>
          <w:cantSplit/>
        </w:trPr>
        <w:tc>
          <w:tcPr>
            <w:tcW w:w="3959" w:type="dxa"/>
            <w:tcBorders>
              <w:top w:val="nil"/>
              <w:left w:val="single" w:sz="8" w:space="0" w:color="000000"/>
              <w:bottom w:val="single" w:sz="8" w:space="0" w:color="000000"/>
              <w:right w:val="single" w:sz="8" w:space="0" w:color="000000"/>
            </w:tcBorders>
          </w:tcPr>
          <w:p w14:paraId="13C23F97" w14:textId="77777777" w:rsidR="008B212E" w:rsidRPr="00211242" w:rsidRDefault="008B212E" w:rsidP="00397188">
            <w:pPr>
              <w:ind w:left="199"/>
              <w:rPr>
                <w:rFonts w:eastAsia="Segoe UI" w:cstheme="minorHAnsi"/>
                <w:color w:val="000000"/>
                <w:sz w:val="20"/>
                <w:szCs w:val="20"/>
              </w:rPr>
            </w:pPr>
            <w:r w:rsidRPr="00211242">
              <w:rPr>
                <w:rFonts w:eastAsia="Segoe UI" w:cstheme="minorHAnsi"/>
                <w:color w:val="000000"/>
                <w:sz w:val="20"/>
                <w:szCs w:val="20"/>
              </w:rPr>
              <w:t xml:space="preserve">Moc pozorna </w:t>
            </w:r>
            <w:r w:rsidRPr="00211242">
              <w:rPr>
                <w:rFonts w:eastAsia="Segoe UI" w:cstheme="minorHAnsi"/>
                <w:color w:val="000000"/>
                <w:sz w:val="20"/>
                <w:szCs w:val="20"/>
              </w:rPr>
              <w:tab/>
            </w:r>
            <w:r w:rsidRPr="00211242">
              <w:rPr>
                <w:rFonts w:eastAsia="Segoe UI" w:cstheme="minorHAnsi"/>
                <w:color w:val="000000"/>
                <w:sz w:val="20"/>
                <w:szCs w:val="20"/>
              </w:rPr>
              <w:tab/>
            </w:r>
          </w:p>
        </w:tc>
        <w:tc>
          <w:tcPr>
            <w:tcW w:w="5954" w:type="dxa"/>
            <w:tcBorders>
              <w:top w:val="nil"/>
              <w:left w:val="single" w:sz="8" w:space="0" w:color="000000"/>
              <w:bottom w:val="single" w:sz="8" w:space="0" w:color="000000"/>
              <w:right w:val="single" w:sz="8" w:space="0" w:color="000000"/>
            </w:tcBorders>
          </w:tcPr>
          <w:p w14:paraId="1E0E3576" w14:textId="77777777" w:rsidR="008B212E" w:rsidRPr="00211242" w:rsidRDefault="008B212E" w:rsidP="00397188">
            <w:pPr>
              <w:rPr>
                <w:rFonts w:eastAsia="Segoe UI" w:cstheme="minorHAnsi"/>
                <w:color w:val="000000"/>
                <w:sz w:val="20"/>
                <w:szCs w:val="20"/>
              </w:rPr>
            </w:pPr>
            <w:r w:rsidRPr="00211242">
              <w:rPr>
                <w:rFonts w:eastAsia="Segoe UI" w:cstheme="minorHAnsi"/>
                <w:color w:val="000000"/>
                <w:sz w:val="20"/>
                <w:szCs w:val="20"/>
              </w:rPr>
              <w:t>min. 2200 VA</w:t>
            </w:r>
          </w:p>
        </w:tc>
      </w:tr>
      <w:tr w:rsidR="008B212E" w:rsidRPr="00211242" w14:paraId="3E21D41E" w14:textId="77777777" w:rsidTr="00211242">
        <w:trPr>
          <w:cantSplit/>
        </w:trPr>
        <w:tc>
          <w:tcPr>
            <w:tcW w:w="3959" w:type="dxa"/>
            <w:tcBorders>
              <w:top w:val="nil"/>
              <w:left w:val="single" w:sz="8" w:space="0" w:color="000000"/>
              <w:bottom w:val="single" w:sz="8" w:space="0" w:color="000000"/>
              <w:right w:val="single" w:sz="8" w:space="0" w:color="000000"/>
            </w:tcBorders>
          </w:tcPr>
          <w:p w14:paraId="1DD4E0A5" w14:textId="77777777" w:rsidR="008B212E" w:rsidRPr="00211242" w:rsidRDefault="008B212E" w:rsidP="00397188">
            <w:pPr>
              <w:ind w:left="199"/>
              <w:rPr>
                <w:rFonts w:eastAsia="Segoe UI" w:cstheme="minorHAnsi"/>
                <w:color w:val="000000"/>
                <w:sz w:val="20"/>
                <w:szCs w:val="20"/>
              </w:rPr>
            </w:pPr>
            <w:r w:rsidRPr="00211242">
              <w:rPr>
                <w:rFonts w:eastAsia="Segoe UI" w:cstheme="minorHAnsi"/>
                <w:color w:val="000000"/>
                <w:sz w:val="20"/>
                <w:szCs w:val="20"/>
              </w:rPr>
              <w:t>Architektura UPS-a</w:t>
            </w:r>
          </w:p>
        </w:tc>
        <w:tc>
          <w:tcPr>
            <w:tcW w:w="5954" w:type="dxa"/>
            <w:tcBorders>
              <w:top w:val="nil"/>
              <w:left w:val="single" w:sz="8" w:space="0" w:color="000000"/>
              <w:bottom w:val="single" w:sz="8" w:space="0" w:color="000000"/>
              <w:right w:val="single" w:sz="8" w:space="0" w:color="000000"/>
            </w:tcBorders>
          </w:tcPr>
          <w:p w14:paraId="0ABADFA1" w14:textId="77777777" w:rsidR="008B212E" w:rsidRPr="00211242" w:rsidRDefault="008B212E" w:rsidP="00397188">
            <w:pPr>
              <w:rPr>
                <w:rFonts w:eastAsia="Segoe UI" w:cstheme="minorHAnsi"/>
                <w:color w:val="000000"/>
                <w:sz w:val="20"/>
                <w:szCs w:val="20"/>
              </w:rPr>
            </w:pPr>
            <w:r w:rsidRPr="00211242">
              <w:rPr>
                <w:rFonts w:eastAsia="Segoe UI" w:cstheme="minorHAnsi"/>
                <w:color w:val="000000"/>
                <w:sz w:val="20"/>
                <w:szCs w:val="20"/>
              </w:rPr>
              <w:t>Line interactive</w:t>
            </w:r>
          </w:p>
        </w:tc>
      </w:tr>
      <w:tr w:rsidR="008B212E" w:rsidRPr="00211242" w14:paraId="41087EB8" w14:textId="77777777" w:rsidTr="00211242">
        <w:trPr>
          <w:cantSplit/>
        </w:trPr>
        <w:tc>
          <w:tcPr>
            <w:tcW w:w="3959" w:type="dxa"/>
            <w:tcBorders>
              <w:top w:val="single" w:sz="8" w:space="0" w:color="000000"/>
              <w:left w:val="single" w:sz="8" w:space="0" w:color="000000"/>
              <w:bottom w:val="single" w:sz="8" w:space="0" w:color="000000"/>
              <w:right w:val="single" w:sz="8" w:space="0" w:color="000000"/>
            </w:tcBorders>
          </w:tcPr>
          <w:p w14:paraId="32D35851" w14:textId="77777777" w:rsidR="008B212E" w:rsidRPr="00211242" w:rsidRDefault="008B212E" w:rsidP="00397188">
            <w:pPr>
              <w:ind w:left="199"/>
              <w:rPr>
                <w:rFonts w:eastAsia="Calibri" w:cstheme="minorHAnsi"/>
                <w:b/>
                <w:color w:val="000000"/>
                <w:sz w:val="20"/>
                <w:szCs w:val="20"/>
              </w:rPr>
            </w:pPr>
            <w:r w:rsidRPr="00211242">
              <w:rPr>
                <w:rFonts w:eastAsia="Segoe UI" w:cstheme="minorHAnsi"/>
                <w:color w:val="000000"/>
                <w:sz w:val="20"/>
                <w:szCs w:val="20"/>
              </w:rPr>
              <w:t>Zakres napięcia wejściowego (V)</w:t>
            </w:r>
          </w:p>
        </w:tc>
        <w:tc>
          <w:tcPr>
            <w:tcW w:w="5954" w:type="dxa"/>
            <w:tcBorders>
              <w:top w:val="single" w:sz="8" w:space="0" w:color="000000"/>
              <w:left w:val="single" w:sz="8" w:space="0" w:color="000000"/>
              <w:bottom w:val="single" w:sz="8" w:space="0" w:color="000000"/>
              <w:right w:val="single" w:sz="8" w:space="0" w:color="000000"/>
            </w:tcBorders>
          </w:tcPr>
          <w:p w14:paraId="70EFF7F6" w14:textId="77777777" w:rsidR="008B212E" w:rsidRPr="00211242" w:rsidRDefault="008B212E" w:rsidP="00397188">
            <w:pPr>
              <w:rPr>
                <w:rFonts w:eastAsia="Calibri" w:cstheme="minorHAnsi"/>
                <w:b/>
                <w:color w:val="000000"/>
                <w:sz w:val="20"/>
                <w:szCs w:val="20"/>
              </w:rPr>
            </w:pPr>
            <w:r w:rsidRPr="00211242">
              <w:rPr>
                <w:rFonts w:eastAsia="Segoe UI" w:cstheme="minorHAnsi"/>
                <w:color w:val="000000"/>
                <w:sz w:val="20"/>
                <w:szCs w:val="20"/>
              </w:rPr>
              <w:t>Co najmniej 166 do 278</w:t>
            </w:r>
          </w:p>
        </w:tc>
      </w:tr>
      <w:tr w:rsidR="008B212E" w:rsidRPr="00211242" w14:paraId="5595046D" w14:textId="77777777" w:rsidTr="00211242">
        <w:trPr>
          <w:cantSplit/>
        </w:trPr>
        <w:tc>
          <w:tcPr>
            <w:tcW w:w="3959" w:type="dxa"/>
            <w:tcBorders>
              <w:top w:val="single" w:sz="8" w:space="0" w:color="000000"/>
              <w:left w:val="single" w:sz="8" w:space="0" w:color="000000"/>
              <w:bottom w:val="single" w:sz="8" w:space="0" w:color="000000"/>
              <w:right w:val="single" w:sz="8" w:space="0" w:color="000000"/>
            </w:tcBorders>
          </w:tcPr>
          <w:p w14:paraId="7DF2377A" w14:textId="77777777" w:rsidR="008B212E" w:rsidRPr="00211242" w:rsidRDefault="008B212E" w:rsidP="00397188">
            <w:pPr>
              <w:ind w:left="199"/>
              <w:rPr>
                <w:rFonts w:eastAsia="Calibri" w:cstheme="minorHAnsi"/>
                <w:b/>
                <w:color w:val="000000"/>
                <w:sz w:val="20"/>
                <w:szCs w:val="20"/>
              </w:rPr>
            </w:pPr>
            <w:r w:rsidRPr="00211242">
              <w:rPr>
                <w:rFonts w:eastAsia="Segoe UI" w:cstheme="minorHAnsi"/>
                <w:color w:val="000000"/>
                <w:sz w:val="20"/>
                <w:szCs w:val="20"/>
              </w:rPr>
              <w:t>Zakres częstotliwości napięcia wejściowego (Hz)</w:t>
            </w:r>
          </w:p>
        </w:tc>
        <w:tc>
          <w:tcPr>
            <w:tcW w:w="5954" w:type="dxa"/>
            <w:tcBorders>
              <w:top w:val="single" w:sz="8" w:space="0" w:color="000000"/>
              <w:left w:val="single" w:sz="8" w:space="0" w:color="000000"/>
              <w:bottom w:val="single" w:sz="8" w:space="0" w:color="000000"/>
              <w:right w:val="single" w:sz="8" w:space="0" w:color="000000"/>
            </w:tcBorders>
          </w:tcPr>
          <w:p w14:paraId="50472CF8" w14:textId="77777777" w:rsidR="008B212E" w:rsidRPr="00211242" w:rsidRDefault="008B212E" w:rsidP="00397188">
            <w:pPr>
              <w:rPr>
                <w:rFonts w:eastAsia="Calibri" w:cstheme="minorHAnsi"/>
                <w:b/>
                <w:color w:val="000000"/>
                <w:sz w:val="20"/>
                <w:szCs w:val="20"/>
              </w:rPr>
            </w:pPr>
            <w:r w:rsidRPr="00211242">
              <w:rPr>
                <w:rFonts w:eastAsia="Segoe UI" w:cstheme="minorHAnsi"/>
                <w:color w:val="000000"/>
                <w:sz w:val="20"/>
                <w:szCs w:val="20"/>
              </w:rPr>
              <w:t xml:space="preserve">Co najmniej 45 do 65 </w:t>
            </w:r>
          </w:p>
        </w:tc>
      </w:tr>
      <w:tr w:rsidR="008B212E" w:rsidRPr="00211242" w14:paraId="55E8BF6F" w14:textId="77777777" w:rsidTr="00211242">
        <w:trPr>
          <w:cantSplit/>
        </w:trPr>
        <w:tc>
          <w:tcPr>
            <w:tcW w:w="3959" w:type="dxa"/>
            <w:tcBorders>
              <w:top w:val="single" w:sz="8" w:space="0" w:color="000000"/>
              <w:left w:val="single" w:sz="8" w:space="0" w:color="000000"/>
              <w:bottom w:val="single" w:sz="8" w:space="0" w:color="000000"/>
              <w:right w:val="single" w:sz="8" w:space="0" w:color="000000"/>
            </w:tcBorders>
          </w:tcPr>
          <w:p w14:paraId="50D7BDBC" w14:textId="77777777" w:rsidR="008B212E" w:rsidRPr="00211242" w:rsidRDefault="008B212E" w:rsidP="00397188">
            <w:pPr>
              <w:ind w:left="199"/>
              <w:rPr>
                <w:rFonts w:eastAsia="Calibri" w:cstheme="minorHAnsi"/>
                <w:b/>
                <w:color w:val="000000"/>
                <w:sz w:val="20"/>
                <w:szCs w:val="20"/>
              </w:rPr>
            </w:pPr>
            <w:r w:rsidRPr="00211242">
              <w:rPr>
                <w:rFonts w:eastAsia="Segoe UI" w:cstheme="minorHAnsi"/>
                <w:color w:val="000000"/>
                <w:sz w:val="20"/>
                <w:szCs w:val="20"/>
              </w:rPr>
              <w:t>Czas podtrzymania (obciążenie 50%)</w:t>
            </w:r>
          </w:p>
        </w:tc>
        <w:tc>
          <w:tcPr>
            <w:tcW w:w="5954" w:type="dxa"/>
            <w:tcBorders>
              <w:top w:val="single" w:sz="8" w:space="0" w:color="000000"/>
              <w:left w:val="single" w:sz="8" w:space="0" w:color="000000"/>
              <w:bottom w:val="single" w:sz="8" w:space="0" w:color="000000"/>
              <w:right w:val="single" w:sz="8" w:space="0" w:color="000000"/>
            </w:tcBorders>
          </w:tcPr>
          <w:p w14:paraId="7F96C3F6" w14:textId="77777777" w:rsidR="008B212E" w:rsidRPr="00211242" w:rsidRDefault="008B212E" w:rsidP="00397188">
            <w:pPr>
              <w:rPr>
                <w:rFonts w:eastAsia="Calibri" w:cstheme="minorHAnsi"/>
                <w:b/>
                <w:color w:val="000000"/>
                <w:sz w:val="20"/>
                <w:szCs w:val="20"/>
              </w:rPr>
            </w:pPr>
            <w:r w:rsidRPr="00211242">
              <w:rPr>
                <w:rFonts w:eastAsia="Segoe UI" w:cstheme="minorHAnsi"/>
                <w:color w:val="000000"/>
                <w:sz w:val="20"/>
                <w:szCs w:val="20"/>
              </w:rPr>
              <w:t xml:space="preserve">min. 17 min </w:t>
            </w:r>
          </w:p>
        </w:tc>
      </w:tr>
      <w:tr w:rsidR="008B212E" w:rsidRPr="00211242" w14:paraId="5B5A3FDA" w14:textId="77777777" w:rsidTr="00211242">
        <w:trPr>
          <w:cantSplit/>
        </w:trPr>
        <w:tc>
          <w:tcPr>
            <w:tcW w:w="3959" w:type="dxa"/>
            <w:tcBorders>
              <w:top w:val="single" w:sz="8" w:space="0" w:color="000000"/>
              <w:left w:val="single" w:sz="8" w:space="0" w:color="000000"/>
              <w:bottom w:val="single" w:sz="8" w:space="0" w:color="000000"/>
              <w:right w:val="single" w:sz="8" w:space="0" w:color="000000"/>
            </w:tcBorders>
          </w:tcPr>
          <w:p w14:paraId="5D04E3F5" w14:textId="77777777" w:rsidR="008B212E" w:rsidRPr="00211242" w:rsidRDefault="008B212E" w:rsidP="00397188">
            <w:pPr>
              <w:ind w:firstLine="199"/>
              <w:rPr>
                <w:rFonts w:eastAsia="Calibri" w:cstheme="minorHAnsi"/>
                <w:b/>
                <w:color w:val="000000"/>
                <w:sz w:val="20"/>
                <w:szCs w:val="20"/>
              </w:rPr>
            </w:pPr>
            <w:r w:rsidRPr="00211242">
              <w:rPr>
                <w:rFonts w:eastAsia="Segoe UI" w:cstheme="minorHAnsi"/>
                <w:color w:val="000000"/>
                <w:sz w:val="20"/>
                <w:szCs w:val="20"/>
              </w:rPr>
              <w:t xml:space="preserve">Czas podtrzymania (obciążenie 100%) </w:t>
            </w:r>
          </w:p>
        </w:tc>
        <w:tc>
          <w:tcPr>
            <w:tcW w:w="5954" w:type="dxa"/>
            <w:tcBorders>
              <w:top w:val="single" w:sz="8" w:space="0" w:color="000000"/>
              <w:left w:val="single" w:sz="8" w:space="0" w:color="000000"/>
              <w:bottom w:val="single" w:sz="8" w:space="0" w:color="000000"/>
              <w:right w:val="single" w:sz="8" w:space="0" w:color="000000"/>
            </w:tcBorders>
            <w:vAlign w:val="center"/>
          </w:tcPr>
          <w:p w14:paraId="1FAA17A8" w14:textId="77777777" w:rsidR="008B212E" w:rsidRPr="00211242" w:rsidRDefault="008B212E" w:rsidP="00397188">
            <w:pPr>
              <w:rPr>
                <w:rFonts w:eastAsia="Calibri" w:cstheme="minorHAnsi"/>
                <w:b/>
                <w:color w:val="000000"/>
                <w:sz w:val="20"/>
                <w:szCs w:val="20"/>
              </w:rPr>
            </w:pPr>
            <w:r w:rsidRPr="00211242">
              <w:rPr>
                <w:rFonts w:eastAsia="Segoe UI" w:cstheme="minorHAnsi"/>
                <w:color w:val="000000"/>
                <w:sz w:val="20"/>
                <w:szCs w:val="20"/>
              </w:rPr>
              <w:t xml:space="preserve">min. 4 min                                                   </w:t>
            </w:r>
          </w:p>
        </w:tc>
      </w:tr>
      <w:tr w:rsidR="008B212E" w:rsidRPr="00211242" w14:paraId="00DE20E7" w14:textId="77777777" w:rsidTr="00211242">
        <w:trPr>
          <w:cantSplit/>
        </w:trPr>
        <w:tc>
          <w:tcPr>
            <w:tcW w:w="3959" w:type="dxa"/>
            <w:tcBorders>
              <w:top w:val="single" w:sz="8" w:space="0" w:color="000000"/>
              <w:left w:val="single" w:sz="8" w:space="0" w:color="000000"/>
              <w:bottom w:val="single" w:sz="8" w:space="0" w:color="000000"/>
              <w:right w:val="single" w:sz="8" w:space="0" w:color="000000"/>
            </w:tcBorders>
          </w:tcPr>
          <w:p w14:paraId="30507466" w14:textId="77777777" w:rsidR="008B212E" w:rsidRPr="00211242" w:rsidRDefault="008B212E" w:rsidP="00397188">
            <w:pPr>
              <w:ind w:left="199"/>
              <w:rPr>
                <w:rFonts w:eastAsia="Calibri" w:cstheme="minorHAnsi"/>
                <w:b/>
                <w:color w:val="000000"/>
                <w:sz w:val="20"/>
                <w:szCs w:val="20"/>
              </w:rPr>
            </w:pPr>
            <w:r w:rsidRPr="00211242">
              <w:rPr>
                <w:rFonts w:eastAsia="Segoe UI" w:cstheme="minorHAnsi"/>
                <w:color w:val="000000"/>
                <w:sz w:val="20"/>
                <w:szCs w:val="20"/>
              </w:rPr>
              <w:t>Czas ładowania do 90%</w:t>
            </w:r>
          </w:p>
        </w:tc>
        <w:tc>
          <w:tcPr>
            <w:tcW w:w="5954" w:type="dxa"/>
            <w:tcBorders>
              <w:top w:val="single" w:sz="8" w:space="0" w:color="000000"/>
              <w:left w:val="single" w:sz="8" w:space="0" w:color="000000"/>
              <w:bottom w:val="single" w:sz="8" w:space="0" w:color="000000"/>
              <w:right w:val="single" w:sz="8" w:space="0" w:color="000000"/>
            </w:tcBorders>
          </w:tcPr>
          <w:p w14:paraId="198E3D9B" w14:textId="77777777" w:rsidR="008B212E" w:rsidRPr="00211242" w:rsidRDefault="008B212E" w:rsidP="00397188">
            <w:pPr>
              <w:rPr>
                <w:rFonts w:eastAsia="Calibri" w:cstheme="minorHAnsi"/>
                <w:b/>
                <w:color w:val="000000"/>
                <w:sz w:val="20"/>
                <w:szCs w:val="20"/>
              </w:rPr>
            </w:pPr>
            <w:r w:rsidRPr="00211242">
              <w:rPr>
                <w:rFonts w:eastAsia="Segoe UI" w:cstheme="minorHAnsi"/>
                <w:color w:val="000000"/>
                <w:sz w:val="20"/>
                <w:szCs w:val="20"/>
              </w:rPr>
              <w:t xml:space="preserve">max. 3 h </w:t>
            </w:r>
          </w:p>
        </w:tc>
      </w:tr>
      <w:tr w:rsidR="008B212E" w:rsidRPr="00211242" w14:paraId="4D3A0C5D" w14:textId="77777777" w:rsidTr="00211242">
        <w:trPr>
          <w:cantSplit/>
        </w:trPr>
        <w:tc>
          <w:tcPr>
            <w:tcW w:w="3959" w:type="dxa"/>
            <w:tcBorders>
              <w:top w:val="single" w:sz="8" w:space="0" w:color="000000"/>
              <w:left w:val="single" w:sz="8" w:space="0" w:color="000000"/>
              <w:bottom w:val="single" w:sz="8" w:space="0" w:color="000000"/>
              <w:right w:val="single" w:sz="8" w:space="0" w:color="000000"/>
            </w:tcBorders>
          </w:tcPr>
          <w:p w14:paraId="64A0FD3B" w14:textId="77777777" w:rsidR="008B212E" w:rsidRPr="00211242" w:rsidRDefault="008B212E" w:rsidP="00397188">
            <w:pPr>
              <w:ind w:left="199"/>
              <w:rPr>
                <w:rFonts w:eastAsia="Segoe UI" w:cstheme="minorHAnsi"/>
                <w:color w:val="000000"/>
                <w:sz w:val="20"/>
                <w:szCs w:val="20"/>
              </w:rPr>
            </w:pPr>
            <w:r w:rsidRPr="00211242">
              <w:rPr>
                <w:rFonts w:eastAsia="Segoe UI" w:cstheme="minorHAnsi"/>
                <w:color w:val="000000"/>
                <w:sz w:val="20"/>
                <w:szCs w:val="20"/>
              </w:rPr>
              <w:t>Typ obudowy</w:t>
            </w:r>
          </w:p>
        </w:tc>
        <w:tc>
          <w:tcPr>
            <w:tcW w:w="5954" w:type="dxa"/>
            <w:tcBorders>
              <w:top w:val="single" w:sz="8" w:space="0" w:color="000000"/>
              <w:left w:val="single" w:sz="8" w:space="0" w:color="000000"/>
              <w:bottom w:val="single" w:sz="8" w:space="0" w:color="000000"/>
              <w:right w:val="single" w:sz="8" w:space="0" w:color="000000"/>
            </w:tcBorders>
          </w:tcPr>
          <w:p w14:paraId="0F1FACEF" w14:textId="77777777" w:rsidR="008B212E" w:rsidRPr="00211242" w:rsidRDefault="008B212E" w:rsidP="00397188">
            <w:pPr>
              <w:rPr>
                <w:rFonts w:eastAsia="Segoe UI" w:cstheme="minorHAnsi"/>
                <w:color w:val="000000"/>
                <w:sz w:val="20"/>
                <w:szCs w:val="20"/>
              </w:rPr>
            </w:pPr>
            <w:r w:rsidRPr="00211242">
              <w:rPr>
                <w:rFonts w:eastAsia="Segoe UI" w:cstheme="minorHAnsi"/>
                <w:color w:val="000000"/>
                <w:sz w:val="20"/>
                <w:szCs w:val="20"/>
              </w:rPr>
              <w:t>RACK, wysokość maksymalna 2U, konwertowalny do tower</w:t>
            </w:r>
          </w:p>
        </w:tc>
      </w:tr>
      <w:tr w:rsidR="008B212E" w:rsidRPr="00211242" w14:paraId="2FF7724D" w14:textId="77777777" w:rsidTr="00211242">
        <w:trPr>
          <w:cantSplit/>
        </w:trPr>
        <w:tc>
          <w:tcPr>
            <w:tcW w:w="3959" w:type="dxa"/>
            <w:tcBorders>
              <w:top w:val="single" w:sz="8" w:space="0" w:color="000000"/>
              <w:left w:val="single" w:sz="8" w:space="0" w:color="000000"/>
              <w:bottom w:val="single" w:sz="8" w:space="0" w:color="000000"/>
              <w:right w:val="single" w:sz="8" w:space="0" w:color="000000"/>
            </w:tcBorders>
            <w:vAlign w:val="center"/>
          </w:tcPr>
          <w:p w14:paraId="46F926D3" w14:textId="77777777" w:rsidR="008B212E" w:rsidRPr="00211242" w:rsidRDefault="008B212E" w:rsidP="00397188">
            <w:pPr>
              <w:ind w:left="199"/>
              <w:rPr>
                <w:rFonts w:eastAsia="Calibri" w:cstheme="minorHAnsi"/>
                <w:b/>
                <w:color w:val="000000"/>
                <w:sz w:val="20"/>
                <w:szCs w:val="20"/>
              </w:rPr>
            </w:pPr>
            <w:r w:rsidRPr="00211242">
              <w:rPr>
                <w:rFonts w:eastAsia="Segoe UI" w:cstheme="minorHAnsi"/>
                <w:color w:val="000000"/>
                <w:sz w:val="20"/>
                <w:szCs w:val="20"/>
              </w:rPr>
              <w:t xml:space="preserve">Funkcje specjalne </w:t>
            </w:r>
          </w:p>
        </w:tc>
        <w:tc>
          <w:tcPr>
            <w:tcW w:w="5954" w:type="dxa"/>
            <w:tcBorders>
              <w:top w:val="single" w:sz="8" w:space="0" w:color="000000"/>
              <w:left w:val="single" w:sz="8" w:space="0" w:color="000000"/>
              <w:bottom w:val="single" w:sz="8" w:space="0" w:color="000000"/>
              <w:right w:val="single" w:sz="8" w:space="0" w:color="000000"/>
            </w:tcBorders>
          </w:tcPr>
          <w:p w14:paraId="5F533ABA" w14:textId="77777777" w:rsidR="008B212E" w:rsidRPr="00211242" w:rsidRDefault="008B212E" w:rsidP="008B212E">
            <w:pPr>
              <w:numPr>
                <w:ilvl w:val="0"/>
                <w:numId w:val="13"/>
              </w:numPr>
              <w:spacing w:after="34"/>
              <w:ind w:hanging="134"/>
              <w:rPr>
                <w:rFonts w:eastAsia="Calibri" w:cstheme="minorHAnsi"/>
                <w:b/>
                <w:color w:val="000000"/>
                <w:sz w:val="20"/>
                <w:szCs w:val="20"/>
              </w:rPr>
            </w:pPr>
            <w:r w:rsidRPr="00211242">
              <w:rPr>
                <w:rFonts w:eastAsia="Segoe UI" w:cstheme="minorHAnsi"/>
                <w:color w:val="000000"/>
                <w:sz w:val="20"/>
                <w:szCs w:val="20"/>
              </w:rPr>
              <w:t>Możliwość przeciążenia o 150% przez okres min 50s</w:t>
            </w:r>
          </w:p>
          <w:p w14:paraId="1700D5C1" w14:textId="77777777" w:rsidR="008B212E" w:rsidRPr="00211242" w:rsidRDefault="008B212E" w:rsidP="008B212E">
            <w:pPr>
              <w:numPr>
                <w:ilvl w:val="0"/>
                <w:numId w:val="13"/>
              </w:numPr>
              <w:spacing w:after="31"/>
              <w:ind w:hanging="134"/>
              <w:rPr>
                <w:rFonts w:eastAsia="Calibri" w:cstheme="minorHAnsi"/>
                <w:b/>
                <w:color w:val="000000"/>
                <w:sz w:val="20"/>
                <w:szCs w:val="20"/>
              </w:rPr>
            </w:pPr>
            <w:r w:rsidRPr="00211242">
              <w:rPr>
                <w:rFonts w:eastAsia="Segoe UI" w:cstheme="minorHAnsi"/>
                <w:color w:val="000000"/>
                <w:sz w:val="20"/>
                <w:szCs w:val="20"/>
              </w:rPr>
              <w:t xml:space="preserve">Możliwość podłączenia co najmniej 6 modułów bateryjnych </w:t>
            </w:r>
          </w:p>
          <w:p w14:paraId="1614FAF9" w14:textId="77777777" w:rsidR="008B212E" w:rsidRPr="00211242" w:rsidRDefault="008B212E" w:rsidP="008B212E">
            <w:pPr>
              <w:numPr>
                <w:ilvl w:val="0"/>
                <w:numId w:val="13"/>
              </w:numPr>
              <w:spacing w:after="32"/>
              <w:ind w:hanging="134"/>
              <w:rPr>
                <w:rFonts w:eastAsia="Calibri" w:cstheme="minorHAnsi"/>
                <w:b/>
                <w:color w:val="000000"/>
                <w:sz w:val="20"/>
                <w:szCs w:val="20"/>
              </w:rPr>
            </w:pPr>
            <w:r w:rsidRPr="00211242">
              <w:rPr>
                <w:rFonts w:eastAsia="Segoe UI" w:cstheme="minorHAnsi"/>
                <w:color w:val="000000"/>
                <w:sz w:val="20"/>
                <w:szCs w:val="20"/>
              </w:rPr>
              <w:t>Kolorowy wyświetlacz na przodzie obudowy informujący o stanie UPS</w:t>
            </w:r>
          </w:p>
          <w:p w14:paraId="3DECDC3A" w14:textId="77777777" w:rsidR="008B212E" w:rsidRPr="00211242" w:rsidRDefault="008B212E" w:rsidP="008B212E">
            <w:pPr>
              <w:numPr>
                <w:ilvl w:val="0"/>
                <w:numId w:val="13"/>
              </w:numPr>
              <w:spacing w:after="34"/>
              <w:ind w:hanging="134"/>
              <w:rPr>
                <w:rFonts w:eastAsia="Calibri" w:cstheme="minorHAnsi"/>
                <w:b/>
                <w:color w:val="000000"/>
                <w:sz w:val="20"/>
                <w:szCs w:val="20"/>
              </w:rPr>
            </w:pPr>
            <w:r w:rsidRPr="00211242">
              <w:rPr>
                <w:rFonts w:eastAsia="Segoe UI" w:cstheme="minorHAnsi"/>
                <w:color w:val="000000"/>
                <w:sz w:val="20"/>
                <w:szCs w:val="20"/>
              </w:rPr>
              <w:t>Wydajność urządzenia przy 100% obciążeniu minimum 97%</w:t>
            </w:r>
          </w:p>
          <w:p w14:paraId="42C978A2" w14:textId="77777777" w:rsidR="008B212E" w:rsidRPr="00211242" w:rsidRDefault="008B212E" w:rsidP="008B212E">
            <w:pPr>
              <w:numPr>
                <w:ilvl w:val="0"/>
                <w:numId w:val="13"/>
              </w:numPr>
              <w:spacing w:after="39"/>
              <w:ind w:hanging="134"/>
              <w:rPr>
                <w:rFonts w:eastAsia="Calibri" w:cstheme="minorHAnsi"/>
                <w:b/>
                <w:color w:val="000000"/>
                <w:sz w:val="20"/>
                <w:szCs w:val="20"/>
              </w:rPr>
            </w:pPr>
            <w:r w:rsidRPr="00211242">
              <w:rPr>
                <w:rFonts w:eastAsia="Segoe UI" w:cstheme="minorHAnsi"/>
                <w:color w:val="000000"/>
                <w:sz w:val="20"/>
                <w:szCs w:val="20"/>
              </w:rPr>
              <w:t>Zgodność z normami  CE, CB Report, EAC, RCM, UKCA</w:t>
            </w:r>
          </w:p>
          <w:p w14:paraId="4625B758" w14:textId="77777777" w:rsidR="008B212E" w:rsidRPr="00211242" w:rsidRDefault="008B212E" w:rsidP="008B212E">
            <w:pPr>
              <w:numPr>
                <w:ilvl w:val="0"/>
                <w:numId w:val="13"/>
              </w:numPr>
              <w:ind w:hanging="134"/>
              <w:rPr>
                <w:rFonts w:eastAsia="Calibri" w:cstheme="minorHAnsi"/>
                <w:b/>
                <w:color w:val="000000"/>
                <w:sz w:val="20"/>
                <w:szCs w:val="20"/>
              </w:rPr>
            </w:pPr>
            <w:r w:rsidRPr="00211242">
              <w:rPr>
                <w:rFonts w:eastAsia="Segoe UI" w:cstheme="minorHAnsi"/>
                <w:color w:val="000000"/>
                <w:sz w:val="20"/>
                <w:szCs w:val="20"/>
              </w:rPr>
              <w:t xml:space="preserve">Obsługa opcjonalnych rozszerzeń </w:t>
            </w:r>
          </w:p>
        </w:tc>
      </w:tr>
      <w:tr w:rsidR="008B212E" w:rsidRPr="00211242" w14:paraId="21C02990" w14:textId="77777777" w:rsidTr="00211242">
        <w:trPr>
          <w:cantSplit/>
        </w:trPr>
        <w:tc>
          <w:tcPr>
            <w:tcW w:w="3959" w:type="dxa"/>
            <w:tcBorders>
              <w:top w:val="single" w:sz="8" w:space="0" w:color="000000"/>
              <w:left w:val="single" w:sz="8" w:space="0" w:color="000000"/>
              <w:bottom w:val="single" w:sz="8" w:space="0" w:color="000000"/>
              <w:right w:val="single" w:sz="8" w:space="0" w:color="000000"/>
            </w:tcBorders>
          </w:tcPr>
          <w:p w14:paraId="42E8CAD1" w14:textId="77777777" w:rsidR="008B212E" w:rsidRPr="00211242" w:rsidRDefault="008B212E" w:rsidP="00397188">
            <w:pPr>
              <w:ind w:left="199"/>
              <w:rPr>
                <w:rFonts w:eastAsia="Calibri" w:cstheme="minorHAnsi"/>
                <w:b/>
                <w:color w:val="000000"/>
                <w:sz w:val="20"/>
                <w:szCs w:val="20"/>
              </w:rPr>
            </w:pPr>
            <w:r w:rsidRPr="00211242">
              <w:rPr>
                <w:rFonts w:eastAsia="Segoe UI" w:cstheme="minorHAnsi"/>
                <w:color w:val="000000"/>
                <w:sz w:val="20"/>
                <w:szCs w:val="20"/>
              </w:rPr>
              <w:t xml:space="preserve">Porty zasilania we. </w:t>
            </w:r>
          </w:p>
        </w:tc>
        <w:tc>
          <w:tcPr>
            <w:tcW w:w="5954" w:type="dxa"/>
            <w:tcBorders>
              <w:top w:val="single" w:sz="8" w:space="0" w:color="000000"/>
              <w:left w:val="single" w:sz="8" w:space="0" w:color="000000"/>
              <w:bottom w:val="single" w:sz="8" w:space="0" w:color="000000"/>
              <w:right w:val="single" w:sz="8" w:space="0" w:color="000000"/>
            </w:tcBorders>
          </w:tcPr>
          <w:p w14:paraId="77B97B68" w14:textId="77777777" w:rsidR="008B212E" w:rsidRPr="00211242" w:rsidRDefault="008B212E" w:rsidP="00397188">
            <w:pPr>
              <w:rPr>
                <w:rFonts w:eastAsia="Calibri" w:cstheme="minorHAnsi"/>
                <w:b/>
                <w:color w:val="000000"/>
                <w:sz w:val="20"/>
                <w:szCs w:val="20"/>
              </w:rPr>
            </w:pPr>
            <w:r w:rsidRPr="00211242">
              <w:rPr>
                <w:rFonts w:eastAsia="Segoe UI" w:cstheme="minorHAnsi"/>
                <w:color w:val="000000"/>
                <w:sz w:val="20"/>
                <w:szCs w:val="20"/>
              </w:rPr>
              <w:t xml:space="preserve">IEC-C20 </w:t>
            </w:r>
          </w:p>
        </w:tc>
      </w:tr>
      <w:tr w:rsidR="008B212E" w:rsidRPr="00211242" w14:paraId="17B33434" w14:textId="77777777" w:rsidTr="00211242">
        <w:trPr>
          <w:cantSplit/>
        </w:trPr>
        <w:tc>
          <w:tcPr>
            <w:tcW w:w="3959" w:type="dxa"/>
            <w:tcBorders>
              <w:top w:val="single" w:sz="8" w:space="0" w:color="000000"/>
              <w:left w:val="single" w:sz="8" w:space="0" w:color="000000"/>
              <w:bottom w:val="single" w:sz="8" w:space="0" w:color="000000"/>
              <w:right w:val="single" w:sz="8" w:space="0" w:color="000000"/>
            </w:tcBorders>
          </w:tcPr>
          <w:p w14:paraId="640738A0" w14:textId="77777777" w:rsidR="008B212E" w:rsidRPr="00211242" w:rsidRDefault="008B212E" w:rsidP="00397188">
            <w:pPr>
              <w:ind w:left="199"/>
              <w:rPr>
                <w:rFonts w:eastAsia="Calibri" w:cstheme="minorHAnsi"/>
                <w:b/>
                <w:color w:val="000000"/>
                <w:sz w:val="20"/>
                <w:szCs w:val="20"/>
              </w:rPr>
            </w:pPr>
            <w:r w:rsidRPr="00211242">
              <w:rPr>
                <w:rFonts w:eastAsia="Segoe UI" w:cstheme="minorHAnsi"/>
                <w:color w:val="000000"/>
                <w:sz w:val="20"/>
                <w:szCs w:val="20"/>
              </w:rPr>
              <w:t xml:space="preserve">Porty zasilania wy. </w:t>
            </w:r>
          </w:p>
        </w:tc>
        <w:tc>
          <w:tcPr>
            <w:tcW w:w="5954" w:type="dxa"/>
            <w:tcBorders>
              <w:top w:val="single" w:sz="8" w:space="0" w:color="000000"/>
              <w:left w:val="single" w:sz="8" w:space="0" w:color="000000"/>
              <w:bottom w:val="single" w:sz="8" w:space="0" w:color="000000"/>
              <w:right w:val="single" w:sz="8" w:space="0" w:color="000000"/>
            </w:tcBorders>
          </w:tcPr>
          <w:p w14:paraId="04143EA0" w14:textId="77777777" w:rsidR="008B212E" w:rsidRPr="00211242" w:rsidRDefault="008B212E" w:rsidP="00397188">
            <w:pPr>
              <w:rPr>
                <w:rFonts w:eastAsia="Calibri" w:cstheme="minorHAnsi"/>
                <w:b/>
                <w:color w:val="000000"/>
                <w:sz w:val="20"/>
                <w:szCs w:val="20"/>
              </w:rPr>
            </w:pPr>
            <w:r w:rsidRPr="00211242">
              <w:rPr>
                <w:rFonts w:eastAsia="Segoe UI" w:cstheme="minorHAnsi"/>
                <w:color w:val="000000"/>
                <w:sz w:val="20"/>
                <w:szCs w:val="20"/>
              </w:rPr>
              <w:t>6 x IEC-C13 + 1 x IEC-C19</w:t>
            </w:r>
          </w:p>
        </w:tc>
      </w:tr>
      <w:tr w:rsidR="008B212E" w:rsidRPr="00211242" w14:paraId="5805E9D3" w14:textId="77777777" w:rsidTr="00211242">
        <w:trPr>
          <w:cantSplit/>
        </w:trPr>
        <w:tc>
          <w:tcPr>
            <w:tcW w:w="3959" w:type="dxa"/>
            <w:tcBorders>
              <w:top w:val="single" w:sz="8" w:space="0" w:color="000000"/>
              <w:left w:val="single" w:sz="8" w:space="0" w:color="000000"/>
              <w:bottom w:val="single" w:sz="8" w:space="0" w:color="000000"/>
              <w:right w:val="single" w:sz="8" w:space="0" w:color="000000"/>
            </w:tcBorders>
            <w:vAlign w:val="center"/>
          </w:tcPr>
          <w:p w14:paraId="50E66B95" w14:textId="77777777" w:rsidR="008B212E" w:rsidRPr="00211242" w:rsidRDefault="008B212E" w:rsidP="00397188">
            <w:pPr>
              <w:ind w:left="199"/>
              <w:rPr>
                <w:rFonts w:eastAsia="Calibri" w:cstheme="minorHAnsi"/>
                <w:b/>
                <w:color w:val="000000"/>
                <w:sz w:val="20"/>
                <w:szCs w:val="20"/>
              </w:rPr>
            </w:pPr>
            <w:r w:rsidRPr="00211242">
              <w:rPr>
                <w:rFonts w:eastAsia="Segoe UI" w:cstheme="minorHAnsi"/>
                <w:color w:val="000000"/>
                <w:sz w:val="20"/>
                <w:szCs w:val="20"/>
              </w:rPr>
              <w:t xml:space="preserve">Złącza </w:t>
            </w:r>
          </w:p>
        </w:tc>
        <w:tc>
          <w:tcPr>
            <w:tcW w:w="5954" w:type="dxa"/>
            <w:tcBorders>
              <w:top w:val="single" w:sz="8" w:space="0" w:color="000000"/>
              <w:left w:val="single" w:sz="8" w:space="0" w:color="000000"/>
              <w:bottom w:val="single" w:sz="8" w:space="0" w:color="000000"/>
              <w:right w:val="single" w:sz="8" w:space="0" w:color="000000"/>
            </w:tcBorders>
          </w:tcPr>
          <w:p w14:paraId="32BA11EA" w14:textId="77777777" w:rsidR="008B212E" w:rsidRPr="00211242" w:rsidRDefault="008B212E" w:rsidP="00397188">
            <w:pPr>
              <w:spacing w:after="31"/>
              <w:rPr>
                <w:rFonts w:eastAsia="Calibri" w:cstheme="minorHAnsi"/>
                <w:b/>
                <w:color w:val="000000"/>
                <w:sz w:val="20"/>
                <w:szCs w:val="20"/>
              </w:rPr>
            </w:pPr>
            <w:r w:rsidRPr="00211242">
              <w:rPr>
                <w:rFonts w:eastAsia="Segoe UI" w:cstheme="minorHAnsi"/>
                <w:color w:val="000000"/>
                <w:sz w:val="20"/>
                <w:szCs w:val="20"/>
              </w:rPr>
              <w:t xml:space="preserve">złącze do karty zarządzającej po sieci LAN </w:t>
            </w:r>
          </w:p>
          <w:p w14:paraId="274E0F3B" w14:textId="77777777" w:rsidR="008B212E" w:rsidRPr="00211242" w:rsidRDefault="008B212E" w:rsidP="00397188">
            <w:pPr>
              <w:spacing w:after="41"/>
              <w:rPr>
                <w:rFonts w:eastAsia="Calibri" w:cstheme="minorHAnsi"/>
                <w:b/>
                <w:color w:val="000000"/>
                <w:sz w:val="20"/>
                <w:szCs w:val="20"/>
              </w:rPr>
            </w:pPr>
            <w:r w:rsidRPr="00211242">
              <w:rPr>
                <w:rFonts w:eastAsia="Segoe UI" w:cstheme="minorHAnsi"/>
                <w:color w:val="000000"/>
                <w:sz w:val="20"/>
                <w:szCs w:val="20"/>
              </w:rPr>
              <w:t>złącze EPO</w:t>
            </w:r>
          </w:p>
          <w:p w14:paraId="78AB2060" w14:textId="77777777" w:rsidR="008B212E" w:rsidRPr="00211242" w:rsidRDefault="008B212E" w:rsidP="00397188">
            <w:pPr>
              <w:rPr>
                <w:rFonts w:eastAsia="Calibri" w:cstheme="minorHAnsi"/>
                <w:b/>
                <w:color w:val="000000"/>
                <w:sz w:val="20"/>
                <w:szCs w:val="20"/>
              </w:rPr>
            </w:pPr>
            <w:r w:rsidRPr="00211242">
              <w:rPr>
                <w:rFonts w:eastAsia="Segoe UI" w:cstheme="minorHAnsi"/>
                <w:color w:val="000000"/>
                <w:sz w:val="20"/>
                <w:szCs w:val="20"/>
              </w:rPr>
              <w:t xml:space="preserve">złącze USB (Type B) </w:t>
            </w:r>
          </w:p>
        </w:tc>
      </w:tr>
      <w:tr w:rsidR="008B212E" w:rsidRPr="00211242" w14:paraId="0BF7ED93" w14:textId="77777777" w:rsidTr="00211242">
        <w:trPr>
          <w:cantSplit/>
        </w:trPr>
        <w:tc>
          <w:tcPr>
            <w:tcW w:w="3959" w:type="dxa"/>
            <w:tcBorders>
              <w:top w:val="single" w:sz="8" w:space="0" w:color="000000"/>
              <w:left w:val="single" w:sz="8" w:space="0" w:color="000000"/>
              <w:bottom w:val="single" w:sz="8" w:space="0" w:color="000000"/>
              <w:right w:val="single" w:sz="8" w:space="0" w:color="000000"/>
            </w:tcBorders>
            <w:vAlign w:val="center"/>
          </w:tcPr>
          <w:p w14:paraId="75E833AB" w14:textId="77777777" w:rsidR="008B212E" w:rsidRPr="00211242" w:rsidRDefault="008B212E" w:rsidP="00397188">
            <w:pPr>
              <w:ind w:left="199"/>
              <w:rPr>
                <w:rFonts w:eastAsia="Calibri" w:cstheme="minorHAnsi"/>
                <w:b/>
                <w:color w:val="000000"/>
                <w:sz w:val="20"/>
                <w:szCs w:val="20"/>
              </w:rPr>
            </w:pPr>
            <w:r w:rsidRPr="00211242">
              <w:rPr>
                <w:rFonts w:eastAsia="Segoe UI" w:cstheme="minorHAnsi"/>
                <w:color w:val="000000"/>
                <w:sz w:val="20"/>
                <w:szCs w:val="20"/>
              </w:rPr>
              <w:t xml:space="preserve">Akcesoria w zestawie </w:t>
            </w:r>
          </w:p>
        </w:tc>
        <w:tc>
          <w:tcPr>
            <w:tcW w:w="5954" w:type="dxa"/>
            <w:tcBorders>
              <w:top w:val="single" w:sz="8" w:space="0" w:color="000000"/>
              <w:left w:val="single" w:sz="8" w:space="0" w:color="000000"/>
              <w:bottom w:val="single" w:sz="8" w:space="0" w:color="000000"/>
              <w:right w:val="single" w:sz="8" w:space="0" w:color="000000"/>
            </w:tcBorders>
          </w:tcPr>
          <w:p w14:paraId="6813162A" w14:textId="77777777" w:rsidR="008B212E" w:rsidRPr="00211242" w:rsidRDefault="008B212E" w:rsidP="008B212E">
            <w:pPr>
              <w:numPr>
                <w:ilvl w:val="0"/>
                <w:numId w:val="14"/>
              </w:numPr>
              <w:spacing w:after="32"/>
              <w:ind w:hanging="134"/>
              <w:rPr>
                <w:rFonts w:eastAsia="Calibri" w:cstheme="minorHAnsi"/>
                <w:b/>
                <w:color w:val="000000"/>
                <w:sz w:val="20"/>
                <w:szCs w:val="20"/>
              </w:rPr>
            </w:pPr>
            <w:r w:rsidRPr="00211242">
              <w:rPr>
                <w:rFonts w:eastAsia="Segoe UI" w:cstheme="minorHAnsi"/>
                <w:color w:val="000000"/>
                <w:sz w:val="20"/>
                <w:szCs w:val="20"/>
              </w:rPr>
              <w:t xml:space="preserve">Zestaw montażowy Rack </w:t>
            </w:r>
          </w:p>
          <w:p w14:paraId="3F462A97" w14:textId="77777777" w:rsidR="008B212E" w:rsidRPr="00211242" w:rsidRDefault="008B212E" w:rsidP="008B212E">
            <w:pPr>
              <w:numPr>
                <w:ilvl w:val="0"/>
                <w:numId w:val="14"/>
              </w:numPr>
              <w:spacing w:after="41"/>
              <w:ind w:hanging="134"/>
              <w:rPr>
                <w:rFonts w:eastAsia="Calibri" w:cstheme="minorHAnsi"/>
                <w:b/>
                <w:color w:val="000000"/>
                <w:sz w:val="20"/>
                <w:szCs w:val="20"/>
              </w:rPr>
            </w:pPr>
            <w:r w:rsidRPr="00211242">
              <w:rPr>
                <w:rFonts w:eastAsia="Segoe UI" w:cstheme="minorHAnsi"/>
                <w:color w:val="000000"/>
                <w:sz w:val="20"/>
                <w:szCs w:val="20"/>
              </w:rPr>
              <w:t xml:space="preserve">Stand Tower </w:t>
            </w:r>
          </w:p>
          <w:p w14:paraId="01DCBAD3" w14:textId="77777777" w:rsidR="008B212E" w:rsidRPr="00211242" w:rsidRDefault="008B212E" w:rsidP="008B212E">
            <w:pPr>
              <w:numPr>
                <w:ilvl w:val="0"/>
                <w:numId w:val="14"/>
              </w:numPr>
              <w:ind w:hanging="134"/>
              <w:rPr>
                <w:rFonts w:eastAsia="Calibri" w:cstheme="minorHAnsi"/>
                <w:b/>
                <w:color w:val="000000"/>
                <w:sz w:val="20"/>
                <w:szCs w:val="20"/>
              </w:rPr>
            </w:pPr>
            <w:r w:rsidRPr="00211242">
              <w:rPr>
                <w:rFonts w:eastAsia="Segoe UI" w:cstheme="minorHAnsi"/>
                <w:color w:val="000000"/>
                <w:sz w:val="20"/>
                <w:szCs w:val="20"/>
              </w:rPr>
              <w:t xml:space="preserve">3 Przewody zasilające i USB </w:t>
            </w:r>
          </w:p>
        </w:tc>
      </w:tr>
      <w:tr w:rsidR="008B212E" w:rsidRPr="00211242" w14:paraId="72730E13" w14:textId="77777777" w:rsidTr="00211242">
        <w:trPr>
          <w:cantSplit/>
        </w:trPr>
        <w:tc>
          <w:tcPr>
            <w:tcW w:w="3959" w:type="dxa"/>
            <w:tcBorders>
              <w:top w:val="single" w:sz="8" w:space="0" w:color="000000"/>
              <w:left w:val="single" w:sz="8" w:space="0" w:color="000000"/>
              <w:bottom w:val="single" w:sz="8" w:space="0" w:color="000000"/>
              <w:right w:val="single" w:sz="8" w:space="0" w:color="000000"/>
            </w:tcBorders>
          </w:tcPr>
          <w:p w14:paraId="4161C75E" w14:textId="77777777" w:rsidR="008B212E" w:rsidRPr="00211242" w:rsidRDefault="008B212E" w:rsidP="00397188">
            <w:pPr>
              <w:ind w:left="199"/>
              <w:rPr>
                <w:rFonts w:eastAsia="Calibri" w:cstheme="minorHAnsi"/>
                <w:b/>
                <w:color w:val="000000"/>
                <w:sz w:val="20"/>
                <w:szCs w:val="20"/>
              </w:rPr>
            </w:pPr>
            <w:r w:rsidRPr="00211242">
              <w:rPr>
                <w:rFonts w:eastAsia="Segoe UI" w:cstheme="minorHAnsi"/>
                <w:color w:val="000000"/>
                <w:sz w:val="20"/>
                <w:szCs w:val="20"/>
              </w:rPr>
              <w:t xml:space="preserve">Wymiary </w:t>
            </w:r>
          </w:p>
        </w:tc>
        <w:tc>
          <w:tcPr>
            <w:tcW w:w="5954" w:type="dxa"/>
            <w:tcBorders>
              <w:top w:val="single" w:sz="8" w:space="0" w:color="000000"/>
              <w:left w:val="single" w:sz="8" w:space="0" w:color="000000"/>
              <w:bottom w:val="single" w:sz="8" w:space="0" w:color="000000"/>
              <w:right w:val="single" w:sz="8" w:space="0" w:color="000000"/>
            </w:tcBorders>
          </w:tcPr>
          <w:p w14:paraId="5F2A3D00" w14:textId="77777777" w:rsidR="008B212E" w:rsidRPr="00211242" w:rsidRDefault="008B212E" w:rsidP="00397188">
            <w:pPr>
              <w:rPr>
                <w:rFonts w:eastAsia="Calibri" w:cstheme="minorHAnsi"/>
                <w:b/>
                <w:color w:val="000000"/>
                <w:sz w:val="20"/>
                <w:szCs w:val="20"/>
              </w:rPr>
            </w:pPr>
            <w:r w:rsidRPr="00211242">
              <w:rPr>
                <w:rFonts w:eastAsia="Segoe UI" w:cstheme="minorHAnsi"/>
                <w:color w:val="000000"/>
                <w:sz w:val="20"/>
                <w:szCs w:val="20"/>
              </w:rPr>
              <w:t xml:space="preserve"> Głębokość maksymalna 63cm </w:t>
            </w:r>
          </w:p>
        </w:tc>
      </w:tr>
      <w:tr w:rsidR="008B212E" w:rsidRPr="00211242" w14:paraId="46904037" w14:textId="77777777" w:rsidTr="00211242">
        <w:trPr>
          <w:cantSplit/>
        </w:trPr>
        <w:tc>
          <w:tcPr>
            <w:tcW w:w="3959" w:type="dxa"/>
            <w:tcBorders>
              <w:top w:val="single" w:sz="8" w:space="0" w:color="000000"/>
              <w:left w:val="single" w:sz="8" w:space="0" w:color="000000"/>
              <w:bottom w:val="single" w:sz="8" w:space="0" w:color="000000"/>
              <w:right w:val="single" w:sz="8" w:space="0" w:color="000000"/>
            </w:tcBorders>
          </w:tcPr>
          <w:p w14:paraId="42EFF061" w14:textId="77777777" w:rsidR="008B212E" w:rsidRPr="00211242" w:rsidRDefault="008B212E" w:rsidP="00397188">
            <w:pPr>
              <w:ind w:left="199"/>
              <w:rPr>
                <w:rFonts w:eastAsia="Calibri" w:cstheme="minorHAnsi"/>
                <w:b/>
                <w:color w:val="000000"/>
                <w:sz w:val="20"/>
                <w:szCs w:val="20"/>
              </w:rPr>
            </w:pPr>
            <w:r w:rsidRPr="00211242">
              <w:rPr>
                <w:rFonts w:eastAsia="Segoe UI" w:cstheme="minorHAnsi"/>
                <w:color w:val="000000"/>
                <w:sz w:val="20"/>
                <w:szCs w:val="20"/>
              </w:rPr>
              <w:t xml:space="preserve">Waga </w:t>
            </w:r>
          </w:p>
        </w:tc>
        <w:tc>
          <w:tcPr>
            <w:tcW w:w="5954" w:type="dxa"/>
            <w:tcBorders>
              <w:top w:val="single" w:sz="8" w:space="0" w:color="000000"/>
              <w:left w:val="single" w:sz="8" w:space="0" w:color="000000"/>
              <w:bottom w:val="single" w:sz="8" w:space="0" w:color="000000"/>
              <w:right w:val="single" w:sz="8" w:space="0" w:color="000000"/>
            </w:tcBorders>
          </w:tcPr>
          <w:p w14:paraId="09E58E49" w14:textId="77777777" w:rsidR="008B212E" w:rsidRPr="00211242" w:rsidRDefault="008B212E" w:rsidP="00397188">
            <w:pPr>
              <w:rPr>
                <w:rFonts w:eastAsia="Calibri" w:cstheme="minorHAnsi"/>
                <w:b/>
                <w:color w:val="000000"/>
                <w:sz w:val="20"/>
                <w:szCs w:val="20"/>
              </w:rPr>
            </w:pPr>
            <w:r w:rsidRPr="00211242">
              <w:rPr>
                <w:rFonts w:eastAsia="Segoe UI" w:cstheme="minorHAnsi"/>
                <w:color w:val="000000"/>
                <w:sz w:val="20"/>
                <w:szCs w:val="20"/>
              </w:rPr>
              <w:t xml:space="preserve">Do 27 kg </w:t>
            </w:r>
          </w:p>
        </w:tc>
      </w:tr>
      <w:tr w:rsidR="008B212E" w:rsidRPr="00211242" w14:paraId="37389669" w14:textId="77777777" w:rsidTr="00211242">
        <w:trPr>
          <w:cantSplit/>
          <w:trHeight w:val="173"/>
        </w:trPr>
        <w:tc>
          <w:tcPr>
            <w:tcW w:w="3959" w:type="dxa"/>
            <w:tcBorders>
              <w:top w:val="single" w:sz="8" w:space="0" w:color="000000"/>
              <w:left w:val="single" w:sz="8" w:space="0" w:color="000000"/>
              <w:bottom w:val="single" w:sz="8" w:space="0" w:color="000000"/>
              <w:right w:val="single" w:sz="6" w:space="0" w:color="000000"/>
            </w:tcBorders>
          </w:tcPr>
          <w:p w14:paraId="26FC5294" w14:textId="77777777" w:rsidR="008B212E" w:rsidRPr="00211242" w:rsidRDefault="008B212E" w:rsidP="00397188">
            <w:pPr>
              <w:ind w:left="199"/>
              <w:rPr>
                <w:rFonts w:eastAsia="Calibri" w:cstheme="minorHAnsi"/>
                <w:b/>
                <w:color w:val="000000"/>
                <w:sz w:val="20"/>
                <w:szCs w:val="20"/>
              </w:rPr>
            </w:pPr>
            <w:r w:rsidRPr="00211242">
              <w:rPr>
                <w:rFonts w:eastAsia="Segoe UI" w:cstheme="minorHAnsi"/>
                <w:color w:val="000000"/>
                <w:sz w:val="20"/>
                <w:szCs w:val="20"/>
              </w:rPr>
              <w:t xml:space="preserve">Pozostałe parametry </w:t>
            </w:r>
          </w:p>
        </w:tc>
        <w:tc>
          <w:tcPr>
            <w:tcW w:w="5954" w:type="dxa"/>
            <w:tcBorders>
              <w:top w:val="single" w:sz="8" w:space="0" w:color="000000"/>
              <w:left w:val="single" w:sz="6" w:space="0" w:color="000000"/>
              <w:bottom w:val="single" w:sz="8" w:space="0" w:color="000000"/>
              <w:right w:val="single" w:sz="8" w:space="0" w:color="000000"/>
            </w:tcBorders>
          </w:tcPr>
          <w:p w14:paraId="38F8AE04" w14:textId="77777777" w:rsidR="008B212E" w:rsidRPr="00211242" w:rsidRDefault="008B212E" w:rsidP="00397188">
            <w:pPr>
              <w:rPr>
                <w:rFonts w:eastAsia="Calibri" w:cstheme="minorHAnsi"/>
                <w:b/>
                <w:color w:val="000000"/>
                <w:sz w:val="20"/>
                <w:szCs w:val="20"/>
              </w:rPr>
            </w:pPr>
            <w:r w:rsidRPr="00211242">
              <w:rPr>
                <w:rFonts w:eastAsia="Segoe UI" w:cstheme="minorHAnsi"/>
                <w:color w:val="000000"/>
                <w:sz w:val="20"/>
                <w:szCs w:val="20"/>
              </w:rPr>
              <w:t>Gwarancja minimum 3 lata na sprzęt i baterie</w:t>
            </w:r>
          </w:p>
        </w:tc>
      </w:tr>
      <w:tr w:rsidR="00397188" w:rsidRPr="00211242" w14:paraId="53823296" w14:textId="77777777" w:rsidTr="00211242">
        <w:trPr>
          <w:cantSplit/>
          <w:trHeight w:val="173"/>
        </w:trPr>
        <w:tc>
          <w:tcPr>
            <w:tcW w:w="3959" w:type="dxa"/>
            <w:tcBorders>
              <w:top w:val="single" w:sz="8" w:space="0" w:color="000000"/>
              <w:left w:val="single" w:sz="8" w:space="0" w:color="000000"/>
              <w:bottom w:val="single" w:sz="8" w:space="0" w:color="000000"/>
              <w:right w:val="single" w:sz="6" w:space="0" w:color="000000"/>
            </w:tcBorders>
          </w:tcPr>
          <w:p w14:paraId="2C0BEB92" w14:textId="7C646B96" w:rsidR="00397188" w:rsidRPr="00582ACA" w:rsidRDefault="00582ACA" w:rsidP="00397188">
            <w:pPr>
              <w:ind w:left="199"/>
              <w:rPr>
                <w:rFonts w:eastAsia="Segoe UI" w:cstheme="minorHAnsi"/>
                <w:b/>
                <w:bCs/>
                <w:color w:val="000000"/>
                <w:sz w:val="20"/>
                <w:szCs w:val="20"/>
              </w:rPr>
            </w:pPr>
            <w:r>
              <w:rPr>
                <w:rFonts w:eastAsia="Segoe UI" w:cstheme="minorHAnsi"/>
                <w:b/>
                <w:bCs/>
                <w:color w:val="000000"/>
                <w:sz w:val="20"/>
                <w:szCs w:val="20"/>
              </w:rPr>
              <w:t>S</w:t>
            </w:r>
            <w:r w:rsidR="00397188" w:rsidRPr="00582ACA">
              <w:rPr>
                <w:rFonts w:eastAsia="Segoe UI" w:cstheme="minorHAnsi"/>
                <w:b/>
                <w:bCs/>
                <w:color w:val="000000"/>
                <w:sz w:val="20"/>
                <w:szCs w:val="20"/>
              </w:rPr>
              <w:t>zafa Rack</w:t>
            </w:r>
          </w:p>
        </w:tc>
        <w:tc>
          <w:tcPr>
            <w:tcW w:w="5954" w:type="dxa"/>
            <w:tcBorders>
              <w:top w:val="single" w:sz="8" w:space="0" w:color="000000"/>
              <w:left w:val="single" w:sz="6" w:space="0" w:color="000000"/>
              <w:bottom w:val="single" w:sz="8" w:space="0" w:color="000000"/>
              <w:right w:val="single" w:sz="8" w:space="0" w:color="000000"/>
            </w:tcBorders>
          </w:tcPr>
          <w:p w14:paraId="60590E30" w14:textId="3214A55D" w:rsidR="00397188" w:rsidRPr="00211242" w:rsidRDefault="00397188" w:rsidP="00397188">
            <w:pPr>
              <w:rPr>
                <w:rFonts w:eastAsia="Segoe UI" w:cstheme="minorHAnsi"/>
                <w:color w:val="000000"/>
                <w:sz w:val="20"/>
                <w:szCs w:val="20"/>
              </w:rPr>
            </w:pPr>
            <w:r w:rsidRPr="00211242">
              <w:rPr>
                <w:rFonts w:cstheme="minorHAnsi"/>
                <w:sz w:val="20"/>
                <w:szCs w:val="20"/>
              </w:rPr>
              <w:t>- szafa stojąca rack 19”,</w:t>
            </w:r>
            <w:r w:rsidRPr="00211242">
              <w:rPr>
                <w:rFonts w:cstheme="minorHAnsi"/>
                <w:sz w:val="20"/>
                <w:szCs w:val="20"/>
              </w:rPr>
              <w:br/>
              <w:t>- wysokość wewnętrzna: 42U,</w:t>
            </w:r>
            <w:r w:rsidRPr="00211242">
              <w:rPr>
                <w:rFonts w:cstheme="minorHAnsi"/>
                <w:sz w:val="20"/>
                <w:szCs w:val="20"/>
              </w:rPr>
              <w:br/>
              <w:t>- kolor - czarny</w:t>
            </w:r>
            <w:r w:rsidRPr="00211242">
              <w:rPr>
                <w:rFonts w:cstheme="minorHAnsi"/>
                <w:sz w:val="20"/>
                <w:szCs w:val="20"/>
              </w:rPr>
              <w:br/>
              <w:t>- maksymalna nośność: minimum 800 kg,</w:t>
            </w:r>
            <w:r w:rsidRPr="00211242">
              <w:rPr>
                <w:rFonts w:cstheme="minorHAnsi"/>
                <w:sz w:val="20"/>
                <w:szCs w:val="20"/>
              </w:rPr>
              <w:br/>
              <w:t>- szerokość całkowita – 600 mm</w:t>
            </w:r>
            <w:r w:rsidRPr="00211242">
              <w:rPr>
                <w:rFonts w:cstheme="minorHAnsi"/>
                <w:sz w:val="20"/>
                <w:szCs w:val="20"/>
              </w:rPr>
              <w:br/>
              <w:t>- głębokość zewnętrzna – 1000 mm</w:t>
            </w:r>
            <w:r w:rsidRPr="00211242">
              <w:rPr>
                <w:rFonts w:cstheme="minorHAnsi"/>
                <w:sz w:val="20"/>
                <w:szCs w:val="20"/>
              </w:rPr>
              <w:br/>
              <w:t>- głębokość montażowa – 700 mm</w:t>
            </w:r>
            <w:r w:rsidRPr="00211242">
              <w:rPr>
                <w:rFonts w:cstheme="minorHAnsi"/>
                <w:sz w:val="20"/>
                <w:szCs w:val="20"/>
              </w:rPr>
              <w:br/>
              <w:t>- stopień ochrony – IP20</w:t>
            </w:r>
            <w:r w:rsidRPr="00211242">
              <w:rPr>
                <w:rFonts w:cstheme="minorHAnsi"/>
                <w:sz w:val="20"/>
                <w:szCs w:val="20"/>
              </w:rPr>
              <w:br/>
              <w:t xml:space="preserve">- wyposażenie: </w:t>
            </w:r>
            <w:r w:rsidRPr="00211242">
              <w:rPr>
                <w:rFonts w:cstheme="minorHAnsi"/>
                <w:sz w:val="20"/>
                <w:szCs w:val="20"/>
              </w:rPr>
              <w:br/>
              <w:t xml:space="preserve">• drzwi przednie przeszklone z zamkiem, </w:t>
            </w:r>
            <w:r w:rsidRPr="00211242">
              <w:rPr>
                <w:rFonts w:cstheme="minorHAnsi"/>
                <w:sz w:val="20"/>
                <w:szCs w:val="20"/>
              </w:rPr>
              <w:br/>
              <w:t xml:space="preserve">• drzwi tylne stalowe z zamkiem, </w:t>
            </w:r>
            <w:r w:rsidRPr="00211242">
              <w:rPr>
                <w:rFonts w:cstheme="minorHAnsi"/>
                <w:sz w:val="20"/>
                <w:szCs w:val="20"/>
              </w:rPr>
              <w:br/>
              <w:t>• drzwi boczne demontowane na zatrzaskach,</w:t>
            </w:r>
            <w:r w:rsidRPr="00211242">
              <w:rPr>
                <w:rFonts w:cstheme="minorHAnsi"/>
                <w:sz w:val="20"/>
                <w:szCs w:val="20"/>
              </w:rPr>
              <w:br/>
              <w:t>• 4 wentylatory na górnym panelu,</w:t>
            </w:r>
            <w:r w:rsidRPr="00211242">
              <w:rPr>
                <w:rFonts w:cstheme="minorHAnsi"/>
                <w:sz w:val="20"/>
                <w:szCs w:val="20"/>
              </w:rPr>
              <w:br/>
              <w:t>• listwa zasilająca min 9 gniazd C13, podłączenie do UPS C19</w:t>
            </w:r>
            <w:r w:rsidRPr="00211242">
              <w:rPr>
                <w:rFonts w:cstheme="minorHAnsi"/>
                <w:sz w:val="20"/>
                <w:szCs w:val="20"/>
              </w:rPr>
              <w:br/>
              <w:t>• pionowy organizer kabli,</w:t>
            </w:r>
            <w:r w:rsidRPr="00211242">
              <w:rPr>
                <w:rFonts w:cstheme="minorHAnsi"/>
                <w:sz w:val="20"/>
                <w:szCs w:val="20"/>
              </w:rPr>
              <w:br/>
              <w:t>• patchpanel 1U min 24 porty RJ45 min CAT6</w:t>
            </w:r>
            <w:r w:rsidRPr="00211242">
              <w:rPr>
                <w:rFonts w:cstheme="minorHAnsi"/>
                <w:sz w:val="20"/>
                <w:szCs w:val="20"/>
              </w:rPr>
              <w:br/>
              <w:t>• dwa przepusty kablowe – szczotkowy w suficie, kablowy w podłodze,</w:t>
            </w:r>
            <w:r w:rsidRPr="00211242">
              <w:rPr>
                <w:rFonts w:cstheme="minorHAnsi"/>
                <w:sz w:val="20"/>
                <w:szCs w:val="20"/>
              </w:rPr>
              <w:br/>
              <w:t>• grubość szkła: 5mm,</w:t>
            </w:r>
            <w:r w:rsidRPr="00211242">
              <w:rPr>
                <w:rFonts w:cstheme="minorHAnsi"/>
                <w:sz w:val="20"/>
                <w:szCs w:val="20"/>
              </w:rPr>
              <w:br/>
              <w:t>• regulowane nóżki i kółka.</w:t>
            </w:r>
            <w:r w:rsidRPr="00211242">
              <w:rPr>
                <w:rFonts w:cstheme="minorHAnsi"/>
                <w:sz w:val="20"/>
                <w:szCs w:val="20"/>
              </w:rPr>
              <w:br/>
            </w:r>
          </w:p>
        </w:tc>
      </w:tr>
    </w:tbl>
    <w:p w14:paraId="10EF1483" w14:textId="77777777" w:rsidR="008B212E" w:rsidRPr="00211242" w:rsidRDefault="008B212E" w:rsidP="008B212E">
      <w:pPr>
        <w:spacing w:after="0"/>
        <w:ind w:left="-1416" w:right="15422"/>
        <w:rPr>
          <w:rFonts w:eastAsia="Calibri" w:cstheme="minorHAnsi"/>
          <w:b/>
          <w:color w:val="000000"/>
          <w:sz w:val="20"/>
          <w:szCs w:val="20"/>
          <w:lang w:eastAsia="pl-PL"/>
        </w:rPr>
      </w:pPr>
    </w:p>
    <w:p w14:paraId="3EF29B50" w14:textId="77777777" w:rsidR="008B212E" w:rsidRPr="00211242" w:rsidRDefault="008B212E" w:rsidP="008B212E">
      <w:pPr>
        <w:rPr>
          <w:rFonts w:cstheme="minorHAnsi"/>
          <w:sz w:val="20"/>
          <w:szCs w:val="20"/>
        </w:rPr>
      </w:pPr>
    </w:p>
    <w:p w14:paraId="30E781E3" w14:textId="50A0094B" w:rsidR="00397188" w:rsidRPr="00211242" w:rsidRDefault="00397188">
      <w:pPr>
        <w:rPr>
          <w:rFonts w:cstheme="minorHAnsi"/>
          <w:sz w:val="20"/>
          <w:szCs w:val="20"/>
        </w:rPr>
      </w:pPr>
    </w:p>
    <w:p w14:paraId="269169E0" w14:textId="66995173" w:rsidR="008B212E" w:rsidRDefault="008B212E">
      <w:pPr>
        <w:rPr>
          <w:rFonts w:cstheme="minorHAnsi"/>
          <w:sz w:val="20"/>
          <w:szCs w:val="20"/>
        </w:rPr>
      </w:pPr>
    </w:p>
    <w:p w14:paraId="22D69C78" w14:textId="1E3D6C75" w:rsidR="00643F9F" w:rsidRDefault="00643F9F">
      <w:pPr>
        <w:rPr>
          <w:rFonts w:cstheme="minorHAnsi"/>
          <w:sz w:val="20"/>
          <w:szCs w:val="20"/>
        </w:rPr>
      </w:pPr>
    </w:p>
    <w:p w14:paraId="35767535" w14:textId="1C7B4EA5" w:rsidR="00643F9F" w:rsidRDefault="00643F9F">
      <w:pPr>
        <w:rPr>
          <w:rFonts w:cstheme="minorHAnsi"/>
          <w:sz w:val="20"/>
          <w:szCs w:val="20"/>
        </w:rPr>
      </w:pPr>
    </w:p>
    <w:p w14:paraId="4184C1FE" w14:textId="1D131401" w:rsidR="00643F9F" w:rsidRDefault="00643F9F">
      <w:pPr>
        <w:rPr>
          <w:rFonts w:cstheme="minorHAnsi"/>
          <w:sz w:val="20"/>
          <w:szCs w:val="20"/>
        </w:rPr>
      </w:pPr>
    </w:p>
    <w:p w14:paraId="7FF31EF6" w14:textId="2CF7B0D7" w:rsidR="00643F9F" w:rsidRDefault="00643F9F">
      <w:pPr>
        <w:rPr>
          <w:rFonts w:cstheme="minorHAnsi"/>
          <w:sz w:val="20"/>
          <w:szCs w:val="20"/>
        </w:rPr>
      </w:pPr>
    </w:p>
    <w:p w14:paraId="3547EA1E" w14:textId="22ED5BB7" w:rsidR="00643F9F" w:rsidRDefault="00643F9F">
      <w:pPr>
        <w:rPr>
          <w:rFonts w:cstheme="minorHAnsi"/>
          <w:sz w:val="20"/>
          <w:szCs w:val="20"/>
        </w:rPr>
      </w:pPr>
    </w:p>
    <w:p w14:paraId="06E434A8" w14:textId="7BC4B4D8" w:rsidR="00643F9F" w:rsidRDefault="00643F9F">
      <w:pPr>
        <w:rPr>
          <w:rFonts w:cstheme="minorHAnsi"/>
          <w:sz w:val="20"/>
          <w:szCs w:val="20"/>
        </w:rPr>
      </w:pPr>
    </w:p>
    <w:p w14:paraId="445ABBED" w14:textId="67E85DDE" w:rsidR="00643F9F" w:rsidRDefault="00643F9F">
      <w:pPr>
        <w:rPr>
          <w:rFonts w:cstheme="minorHAnsi"/>
          <w:sz w:val="20"/>
          <w:szCs w:val="20"/>
        </w:rPr>
      </w:pPr>
    </w:p>
    <w:p w14:paraId="586607A1" w14:textId="5D3FA09A" w:rsidR="00643F9F" w:rsidRDefault="00643F9F">
      <w:pPr>
        <w:rPr>
          <w:rFonts w:cstheme="minorHAnsi"/>
          <w:sz w:val="20"/>
          <w:szCs w:val="20"/>
        </w:rPr>
      </w:pPr>
    </w:p>
    <w:p w14:paraId="6D010A1C" w14:textId="5BEDD007" w:rsidR="00643F9F" w:rsidRDefault="00643F9F">
      <w:pPr>
        <w:rPr>
          <w:rFonts w:cstheme="minorHAnsi"/>
          <w:sz w:val="20"/>
          <w:szCs w:val="20"/>
        </w:rPr>
      </w:pPr>
    </w:p>
    <w:p w14:paraId="4D52801F" w14:textId="710A0E75" w:rsidR="00643F9F" w:rsidRDefault="00643F9F">
      <w:pPr>
        <w:rPr>
          <w:rFonts w:cstheme="minorHAnsi"/>
          <w:sz w:val="20"/>
          <w:szCs w:val="20"/>
        </w:rPr>
      </w:pPr>
    </w:p>
    <w:p w14:paraId="29D99F9B" w14:textId="1CCCD5F4" w:rsidR="00643F9F" w:rsidRDefault="00643F9F">
      <w:pPr>
        <w:rPr>
          <w:rFonts w:cstheme="minorHAnsi"/>
          <w:sz w:val="20"/>
          <w:szCs w:val="20"/>
        </w:rPr>
      </w:pPr>
    </w:p>
    <w:p w14:paraId="7938A08B" w14:textId="0C73E976" w:rsidR="00643F9F" w:rsidRDefault="00643F9F">
      <w:pPr>
        <w:rPr>
          <w:rFonts w:cstheme="minorHAnsi"/>
          <w:sz w:val="20"/>
          <w:szCs w:val="20"/>
        </w:rPr>
      </w:pPr>
    </w:p>
    <w:p w14:paraId="55D01C2C" w14:textId="2BD5A8B1" w:rsidR="00643F9F" w:rsidRDefault="00643F9F">
      <w:pPr>
        <w:rPr>
          <w:rFonts w:cstheme="minorHAnsi"/>
          <w:sz w:val="20"/>
          <w:szCs w:val="20"/>
        </w:rPr>
      </w:pPr>
    </w:p>
    <w:p w14:paraId="3EB54693" w14:textId="4B6138B0" w:rsidR="00643F9F" w:rsidRDefault="00643F9F">
      <w:pPr>
        <w:rPr>
          <w:rFonts w:cstheme="minorHAnsi"/>
          <w:sz w:val="20"/>
          <w:szCs w:val="20"/>
        </w:rPr>
      </w:pPr>
    </w:p>
    <w:p w14:paraId="6BC8961F" w14:textId="09340978" w:rsidR="00643F9F" w:rsidRDefault="00643F9F">
      <w:pPr>
        <w:rPr>
          <w:rFonts w:cstheme="minorHAnsi"/>
          <w:sz w:val="20"/>
          <w:szCs w:val="20"/>
        </w:rPr>
      </w:pPr>
    </w:p>
    <w:p w14:paraId="2C5BEAC8" w14:textId="5D4AB83F" w:rsidR="00643F9F" w:rsidRDefault="00643F9F">
      <w:pPr>
        <w:rPr>
          <w:rFonts w:cstheme="minorHAnsi"/>
          <w:sz w:val="20"/>
          <w:szCs w:val="20"/>
        </w:rPr>
      </w:pPr>
    </w:p>
    <w:p w14:paraId="168B2E91" w14:textId="748636CE" w:rsidR="00643F9F" w:rsidRDefault="00643F9F">
      <w:pPr>
        <w:rPr>
          <w:rFonts w:cstheme="minorHAnsi"/>
          <w:sz w:val="20"/>
          <w:szCs w:val="20"/>
        </w:rPr>
      </w:pPr>
    </w:p>
    <w:p w14:paraId="5BF17DA3" w14:textId="5A6DB958" w:rsidR="00643F9F" w:rsidRDefault="00643F9F">
      <w:pPr>
        <w:rPr>
          <w:rFonts w:cstheme="minorHAnsi"/>
          <w:sz w:val="20"/>
          <w:szCs w:val="20"/>
        </w:rPr>
      </w:pPr>
    </w:p>
    <w:p w14:paraId="3E6C4AB9" w14:textId="77777777" w:rsidR="00643F9F" w:rsidRPr="00211242" w:rsidRDefault="00643F9F">
      <w:pPr>
        <w:rPr>
          <w:rFonts w:cstheme="minorHAnsi"/>
          <w:sz w:val="20"/>
          <w:szCs w:val="20"/>
        </w:rPr>
      </w:pPr>
    </w:p>
    <w:p w14:paraId="53F83407" w14:textId="77777777" w:rsidR="008B212E" w:rsidRPr="00211242" w:rsidRDefault="008B212E">
      <w:pPr>
        <w:rPr>
          <w:rFonts w:cstheme="minorHAnsi"/>
          <w:sz w:val="20"/>
          <w:szCs w:val="20"/>
        </w:rPr>
      </w:pPr>
    </w:p>
    <w:p w14:paraId="3369265A" w14:textId="63F10D88" w:rsidR="008B212E" w:rsidRPr="00211242" w:rsidRDefault="008B212E">
      <w:pPr>
        <w:rPr>
          <w:rFonts w:cstheme="minorHAnsi"/>
          <w:sz w:val="20"/>
          <w:szCs w:val="20"/>
        </w:rPr>
      </w:pPr>
    </w:p>
    <w:p w14:paraId="5F230638" w14:textId="1A487788" w:rsidR="00582ACA" w:rsidRPr="003F0FA8" w:rsidRDefault="00582ACA" w:rsidP="00582ACA">
      <w:pPr>
        <w:pStyle w:val="Akapitzlist"/>
        <w:numPr>
          <w:ilvl w:val="0"/>
          <w:numId w:val="17"/>
        </w:numPr>
        <w:spacing w:after="0" w:line="240" w:lineRule="auto"/>
        <w:rPr>
          <w:rFonts w:cstheme="minorHAnsi"/>
          <w:b/>
          <w:bCs/>
          <w:color w:val="000000" w:themeColor="text1"/>
          <w:sz w:val="18"/>
          <w:szCs w:val="18"/>
        </w:rPr>
      </w:pPr>
      <w:r w:rsidRPr="003F0FA8">
        <w:rPr>
          <w:rFonts w:cstheme="minorHAnsi"/>
          <w:b/>
          <w:bCs/>
          <w:color w:val="000000" w:themeColor="text1"/>
        </w:rPr>
        <w:t xml:space="preserve">Dostawa </w:t>
      </w:r>
      <w:r>
        <w:rPr>
          <w:rFonts w:cstheme="minorHAnsi"/>
          <w:b/>
          <w:bCs/>
          <w:color w:val="000000" w:themeColor="text1"/>
        </w:rPr>
        <w:t xml:space="preserve">1 szt. serwera z oprzyrządowaniem </w:t>
      </w:r>
      <w:r w:rsidRPr="003F0FA8">
        <w:rPr>
          <w:rFonts w:cstheme="minorHAnsi"/>
          <w:b/>
          <w:bCs/>
          <w:color w:val="000000" w:themeColor="text1"/>
        </w:rPr>
        <w:t xml:space="preserve"> o poniższych </w:t>
      </w:r>
      <w:r>
        <w:rPr>
          <w:rFonts w:cstheme="minorHAnsi"/>
          <w:b/>
          <w:bCs/>
          <w:color w:val="000000" w:themeColor="text1"/>
        </w:rPr>
        <w:t xml:space="preserve">minimalnych </w:t>
      </w:r>
      <w:r w:rsidRPr="003F0FA8">
        <w:rPr>
          <w:rFonts w:cstheme="minorHAnsi"/>
          <w:b/>
          <w:bCs/>
          <w:color w:val="000000" w:themeColor="text1"/>
        </w:rPr>
        <w:t>parametrach</w:t>
      </w:r>
      <w:r>
        <w:rPr>
          <w:rFonts w:cstheme="minorHAnsi"/>
          <w:b/>
          <w:bCs/>
          <w:color w:val="000000" w:themeColor="text1"/>
        </w:rPr>
        <w:t>:</w:t>
      </w:r>
    </w:p>
    <w:p w14:paraId="295DBC65" w14:textId="77777777" w:rsidR="008B212E" w:rsidRPr="00211242" w:rsidRDefault="008B212E" w:rsidP="008B212E">
      <w:pPr>
        <w:rPr>
          <w:rFonts w:cstheme="minorHAnsi"/>
          <w:sz w:val="20"/>
          <w:szCs w:val="20"/>
        </w:rPr>
      </w:pPr>
    </w:p>
    <w:tbl>
      <w:tblPr>
        <w:tblW w:w="4917" w:type="pct"/>
        <w:tblLayout w:type="fixed"/>
        <w:tblCellMar>
          <w:left w:w="0" w:type="dxa"/>
          <w:right w:w="0" w:type="dxa"/>
        </w:tblCellMar>
        <w:tblLook w:val="04A0" w:firstRow="1" w:lastRow="0" w:firstColumn="1" w:lastColumn="0" w:noHBand="0" w:noVBand="1"/>
      </w:tblPr>
      <w:tblGrid>
        <w:gridCol w:w="1272"/>
        <w:gridCol w:w="9001"/>
      </w:tblGrid>
      <w:tr w:rsidR="008B212E" w:rsidRPr="00211242" w14:paraId="4FE0C08D" w14:textId="77777777" w:rsidTr="00C200C6">
        <w:trPr>
          <w:trHeight w:val="424"/>
        </w:trPr>
        <w:tc>
          <w:tcPr>
            <w:tcW w:w="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112671" w14:textId="77777777" w:rsidR="008B212E" w:rsidRPr="00211242" w:rsidRDefault="008B212E" w:rsidP="00397188">
            <w:pPr>
              <w:rPr>
                <w:rFonts w:cstheme="minorHAnsi"/>
                <w:sz w:val="20"/>
                <w:szCs w:val="20"/>
              </w:rPr>
            </w:pPr>
            <w:r w:rsidRPr="00211242">
              <w:rPr>
                <w:rFonts w:cstheme="minorHAnsi"/>
                <w:sz w:val="20"/>
                <w:szCs w:val="20"/>
              </w:rPr>
              <w:t>Obudowa</w:t>
            </w:r>
          </w:p>
        </w:tc>
        <w:tc>
          <w:tcPr>
            <w:tcW w:w="43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FC75ED" w14:textId="77777777" w:rsidR="008B212E" w:rsidRPr="00211242" w:rsidRDefault="008B212E" w:rsidP="00397188">
            <w:pPr>
              <w:numPr>
                <w:ilvl w:val="0"/>
                <w:numId w:val="1"/>
              </w:numPr>
              <w:spacing w:line="240" w:lineRule="auto"/>
              <w:rPr>
                <w:rFonts w:cstheme="minorHAnsi"/>
                <w:sz w:val="20"/>
                <w:szCs w:val="20"/>
              </w:rPr>
            </w:pPr>
            <w:r w:rsidRPr="00211242">
              <w:rPr>
                <w:rFonts w:cstheme="minorHAnsi"/>
                <w:sz w:val="20"/>
                <w:szCs w:val="20"/>
              </w:rPr>
              <w:t>Typu RACK, wysokość nie więcej niż 2U;</w:t>
            </w:r>
          </w:p>
          <w:p w14:paraId="5844B367" w14:textId="77777777" w:rsidR="008B212E" w:rsidRPr="00211242" w:rsidRDefault="008B212E" w:rsidP="00397188">
            <w:pPr>
              <w:numPr>
                <w:ilvl w:val="0"/>
                <w:numId w:val="1"/>
              </w:numPr>
              <w:spacing w:line="240" w:lineRule="auto"/>
              <w:rPr>
                <w:rFonts w:cstheme="minorHAnsi"/>
                <w:sz w:val="20"/>
                <w:szCs w:val="20"/>
              </w:rPr>
            </w:pPr>
            <w:r w:rsidRPr="00211242">
              <w:rPr>
                <w:rFonts w:cstheme="minorHAnsi"/>
                <w:sz w:val="20"/>
                <w:szCs w:val="20"/>
              </w:rPr>
              <w:t>Szyny umożliwiające wysunięcie serwera z szafy stelażowej;</w:t>
            </w:r>
          </w:p>
          <w:p w14:paraId="5EA359FF" w14:textId="77777777" w:rsidR="008B212E" w:rsidRPr="00211242" w:rsidRDefault="008B212E" w:rsidP="00397188">
            <w:pPr>
              <w:numPr>
                <w:ilvl w:val="0"/>
                <w:numId w:val="1"/>
              </w:numPr>
              <w:spacing w:line="240" w:lineRule="auto"/>
              <w:rPr>
                <w:rFonts w:cstheme="minorHAnsi"/>
                <w:sz w:val="20"/>
                <w:szCs w:val="20"/>
              </w:rPr>
            </w:pPr>
            <w:r w:rsidRPr="00211242">
              <w:rPr>
                <w:rFonts w:cstheme="minorHAnsi"/>
                <w:sz w:val="20"/>
                <w:szCs w:val="20"/>
              </w:rPr>
              <w:t>Zainstalowania ramię porządkujące ułożenie przewodów z tyłu serwera;</w:t>
            </w:r>
          </w:p>
          <w:p w14:paraId="3BC074D6" w14:textId="77777777" w:rsidR="008B212E" w:rsidRPr="00211242" w:rsidRDefault="008B212E" w:rsidP="00397188">
            <w:pPr>
              <w:numPr>
                <w:ilvl w:val="0"/>
                <w:numId w:val="1"/>
              </w:numPr>
              <w:spacing w:line="240" w:lineRule="auto"/>
              <w:rPr>
                <w:rFonts w:cstheme="minorHAnsi"/>
                <w:sz w:val="20"/>
                <w:szCs w:val="20"/>
              </w:rPr>
            </w:pPr>
            <w:r w:rsidRPr="00211242">
              <w:rPr>
                <w:rFonts w:cstheme="minorHAnsi"/>
                <w:sz w:val="20"/>
                <w:szCs w:val="20"/>
              </w:rPr>
              <w:t>Możliwość zainstalowania minimum 10 dysków twardych hot plug 3,5”;</w:t>
            </w:r>
          </w:p>
          <w:p w14:paraId="614F107B" w14:textId="77777777" w:rsidR="008B212E" w:rsidRPr="00211242" w:rsidRDefault="008B212E" w:rsidP="00397188">
            <w:pPr>
              <w:numPr>
                <w:ilvl w:val="0"/>
                <w:numId w:val="1"/>
              </w:numPr>
              <w:spacing w:line="240" w:lineRule="auto"/>
              <w:rPr>
                <w:rFonts w:cstheme="minorHAnsi"/>
                <w:sz w:val="20"/>
                <w:szCs w:val="20"/>
              </w:rPr>
            </w:pPr>
            <w:r w:rsidRPr="00211242">
              <w:rPr>
                <w:rFonts w:cstheme="minorHAnsi"/>
                <w:sz w:val="20"/>
                <w:szCs w:val="20"/>
              </w:rPr>
              <w:t>Możliwość zainstalowania fizycznego zabezpieczenia (np. na klucz lub elektrozamek) uniemożliwiającego fizyczny dostęp do dysków twardych;</w:t>
            </w:r>
          </w:p>
          <w:p w14:paraId="31381740" w14:textId="77777777" w:rsidR="008B212E" w:rsidRPr="00211242" w:rsidRDefault="008B212E" w:rsidP="00397188">
            <w:pPr>
              <w:numPr>
                <w:ilvl w:val="0"/>
                <w:numId w:val="1"/>
              </w:numPr>
              <w:spacing w:line="240" w:lineRule="auto"/>
              <w:rPr>
                <w:rFonts w:cstheme="minorHAnsi"/>
                <w:sz w:val="20"/>
                <w:szCs w:val="20"/>
              </w:rPr>
            </w:pPr>
            <w:r w:rsidRPr="00211242">
              <w:rPr>
                <w:rFonts w:cstheme="minorHAnsi"/>
                <w:sz w:val="20"/>
                <w:szCs w:val="20"/>
              </w:rPr>
              <w:t>Możliwość zainstalowania dedykowanego wewnętrznego napędu blu-ray – 10pkt.</w:t>
            </w:r>
          </w:p>
        </w:tc>
      </w:tr>
      <w:tr w:rsidR="008B212E" w:rsidRPr="00211242" w14:paraId="02997F86" w14:textId="77777777" w:rsidTr="00C200C6">
        <w:trPr>
          <w:trHeight w:val="424"/>
        </w:trPr>
        <w:tc>
          <w:tcPr>
            <w:tcW w:w="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47B3F1" w14:textId="77777777" w:rsidR="008B212E" w:rsidRPr="00211242" w:rsidRDefault="008B212E" w:rsidP="00397188">
            <w:pPr>
              <w:rPr>
                <w:rFonts w:cstheme="minorHAnsi"/>
                <w:sz w:val="20"/>
                <w:szCs w:val="20"/>
              </w:rPr>
            </w:pPr>
            <w:r w:rsidRPr="00211242">
              <w:rPr>
                <w:rFonts w:cstheme="minorHAnsi"/>
                <w:sz w:val="20"/>
                <w:szCs w:val="20"/>
              </w:rPr>
              <w:t>Dyski</w:t>
            </w:r>
          </w:p>
        </w:tc>
        <w:tc>
          <w:tcPr>
            <w:tcW w:w="438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5CF12C5" w14:textId="77777777" w:rsidR="008B212E" w:rsidRPr="00211242" w:rsidRDefault="008B212E" w:rsidP="00397188">
            <w:pPr>
              <w:numPr>
                <w:ilvl w:val="0"/>
                <w:numId w:val="1"/>
              </w:numPr>
              <w:spacing w:line="240" w:lineRule="auto"/>
              <w:rPr>
                <w:rFonts w:cstheme="minorHAnsi"/>
                <w:sz w:val="20"/>
                <w:szCs w:val="20"/>
              </w:rPr>
            </w:pPr>
            <w:r w:rsidRPr="00211242">
              <w:rPr>
                <w:rFonts w:cstheme="minorHAnsi"/>
                <w:sz w:val="20"/>
                <w:szCs w:val="20"/>
              </w:rPr>
              <w:t>Zainstalowane 2 szt. dysków SSD SATA 960GB DWPD większe bądź równe 0.78;</w:t>
            </w:r>
          </w:p>
          <w:p w14:paraId="540FF0E6" w14:textId="77777777" w:rsidR="008B212E" w:rsidRPr="00211242" w:rsidRDefault="008B212E" w:rsidP="00397188">
            <w:pPr>
              <w:numPr>
                <w:ilvl w:val="0"/>
                <w:numId w:val="1"/>
              </w:numPr>
              <w:spacing w:line="240" w:lineRule="auto"/>
              <w:rPr>
                <w:rFonts w:cstheme="minorHAnsi"/>
                <w:sz w:val="20"/>
                <w:szCs w:val="20"/>
              </w:rPr>
            </w:pPr>
            <w:r w:rsidRPr="00211242">
              <w:rPr>
                <w:rFonts w:cstheme="minorHAnsi"/>
                <w:sz w:val="20"/>
                <w:szCs w:val="20"/>
              </w:rPr>
              <w:t>Zainstalowane 2 szt. dysków HDD SAS, 12 Gb/s, 4 TB, 7,200 rpm;</w:t>
            </w:r>
          </w:p>
        </w:tc>
      </w:tr>
      <w:tr w:rsidR="008B212E" w:rsidRPr="00211242" w14:paraId="4C0C1CC5" w14:textId="77777777" w:rsidTr="00C200C6">
        <w:trPr>
          <w:trHeight w:val="9536"/>
        </w:trPr>
        <w:tc>
          <w:tcPr>
            <w:tcW w:w="6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DF498" w14:textId="77777777" w:rsidR="008B212E" w:rsidRPr="00211242" w:rsidRDefault="008B212E" w:rsidP="00397188">
            <w:pPr>
              <w:rPr>
                <w:rFonts w:cstheme="minorHAnsi"/>
                <w:sz w:val="20"/>
                <w:szCs w:val="20"/>
              </w:rPr>
            </w:pPr>
            <w:r w:rsidRPr="00211242">
              <w:rPr>
                <w:rFonts w:cstheme="minorHAnsi"/>
                <w:sz w:val="20"/>
                <w:szCs w:val="20"/>
              </w:rPr>
              <w:lastRenderedPageBreak/>
              <w:t>Płyta główna</w:t>
            </w:r>
          </w:p>
        </w:tc>
        <w:tc>
          <w:tcPr>
            <w:tcW w:w="4381" w:type="pct"/>
            <w:tcBorders>
              <w:top w:val="nil"/>
              <w:left w:val="nil"/>
              <w:bottom w:val="single" w:sz="8" w:space="0" w:color="auto"/>
              <w:right w:val="single" w:sz="8" w:space="0" w:color="auto"/>
            </w:tcBorders>
            <w:tcMar>
              <w:top w:w="0" w:type="dxa"/>
              <w:left w:w="108" w:type="dxa"/>
              <w:bottom w:w="0" w:type="dxa"/>
              <w:right w:w="108" w:type="dxa"/>
            </w:tcMar>
            <w:hideMark/>
          </w:tcPr>
          <w:p w14:paraId="735D5EE8" w14:textId="77777777" w:rsidR="008B212E" w:rsidRPr="00211242" w:rsidRDefault="008B212E" w:rsidP="00397188">
            <w:pPr>
              <w:numPr>
                <w:ilvl w:val="0"/>
                <w:numId w:val="2"/>
              </w:numPr>
              <w:rPr>
                <w:rFonts w:cstheme="minorHAnsi"/>
                <w:sz w:val="20"/>
                <w:szCs w:val="20"/>
              </w:rPr>
            </w:pPr>
            <w:r w:rsidRPr="00211242">
              <w:rPr>
                <w:rFonts w:cstheme="minorHAnsi"/>
                <w:sz w:val="20"/>
                <w:szCs w:val="20"/>
              </w:rPr>
              <w:t>Dwuprocesorowa;</w:t>
            </w:r>
          </w:p>
          <w:p w14:paraId="600EEC81" w14:textId="77777777" w:rsidR="008B212E" w:rsidRPr="00211242" w:rsidRDefault="008B212E" w:rsidP="00397188">
            <w:pPr>
              <w:numPr>
                <w:ilvl w:val="0"/>
                <w:numId w:val="2"/>
              </w:numPr>
              <w:rPr>
                <w:rFonts w:cstheme="minorHAnsi"/>
                <w:sz w:val="20"/>
                <w:szCs w:val="20"/>
              </w:rPr>
            </w:pPr>
            <w:r w:rsidRPr="00211242">
              <w:rPr>
                <w:rFonts w:cstheme="minorHAnsi"/>
                <w:sz w:val="20"/>
                <w:szCs w:val="20"/>
              </w:rPr>
              <w:t>Wyprodukowana i zaprojektowana przez producenta serwera</w:t>
            </w:r>
          </w:p>
          <w:p w14:paraId="37940561" w14:textId="77777777" w:rsidR="008B212E" w:rsidRPr="00211242" w:rsidRDefault="008B212E" w:rsidP="00397188">
            <w:pPr>
              <w:numPr>
                <w:ilvl w:val="0"/>
                <w:numId w:val="2"/>
              </w:numPr>
              <w:rPr>
                <w:rFonts w:cstheme="minorHAnsi"/>
                <w:sz w:val="20"/>
                <w:szCs w:val="20"/>
              </w:rPr>
            </w:pPr>
            <w:r w:rsidRPr="00211242">
              <w:rPr>
                <w:rFonts w:cstheme="minorHAnsi"/>
                <w:sz w:val="20"/>
                <w:szCs w:val="20"/>
              </w:rPr>
              <w:t>Możliwość instalacji procesorów 38-rdzeniowych;</w:t>
            </w:r>
          </w:p>
          <w:p w14:paraId="449F1F06" w14:textId="77777777" w:rsidR="008B212E" w:rsidRPr="00211242" w:rsidRDefault="008B212E" w:rsidP="00397188">
            <w:pPr>
              <w:numPr>
                <w:ilvl w:val="0"/>
                <w:numId w:val="2"/>
              </w:numPr>
              <w:rPr>
                <w:rFonts w:cstheme="minorHAnsi"/>
                <w:sz w:val="20"/>
                <w:szCs w:val="20"/>
              </w:rPr>
            </w:pPr>
            <w:r w:rsidRPr="00211242">
              <w:rPr>
                <w:rFonts w:cstheme="minorHAnsi"/>
                <w:sz w:val="20"/>
                <w:szCs w:val="20"/>
              </w:rPr>
              <w:t>Możliwość zainstalowania moduł TPM 2.0;</w:t>
            </w:r>
          </w:p>
          <w:p w14:paraId="2775F948" w14:textId="77777777" w:rsidR="008B212E" w:rsidRPr="00211242" w:rsidRDefault="008B212E" w:rsidP="00397188">
            <w:pPr>
              <w:numPr>
                <w:ilvl w:val="0"/>
                <w:numId w:val="2"/>
              </w:numPr>
              <w:rPr>
                <w:rFonts w:cstheme="minorHAnsi"/>
                <w:sz w:val="20"/>
                <w:szCs w:val="20"/>
              </w:rPr>
            </w:pPr>
            <w:r w:rsidRPr="00211242">
              <w:rPr>
                <w:rFonts w:cstheme="minorHAnsi"/>
                <w:sz w:val="20"/>
                <w:szCs w:val="20"/>
              </w:rPr>
              <w:t>7 aktywnych złącz PCI Express generacji 3 w tym:</w:t>
            </w:r>
          </w:p>
          <w:p w14:paraId="73E8F94C" w14:textId="77777777" w:rsidR="008B212E" w:rsidRPr="00211242" w:rsidRDefault="008B212E" w:rsidP="00397188">
            <w:pPr>
              <w:numPr>
                <w:ilvl w:val="1"/>
                <w:numId w:val="3"/>
              </w:numPr>
              <w:rPr>
                <w:rFonts w:cstheme="minorHAnsi"/>
                <w:sz w:val="20"/>
                <w:szCs w:val="20"/>
              </w:rPr>
            </w:pPr>
            <w:r w:rsidRPr="00211242">
              <w:rPr>
                <w:rFonts w:cstheme="minorHAnsi"/>
                <w:sz w:val="20"/>
                <w:szCs w:val="20"/>
              </w:rPr>
              <w:t>4 fizyczne złącza o prędkości x16;</w:t>
            </w:r>
          </w:p>
          <w:p w14:paraId="4BB0D703" w14:textId="77777777" w:rsidR="008B212E" w:rsidRPr="00211242" w:rsidRDefault="008B212E" w:rsidP="00397188">
            <w:pPr>
              <w:numPr>
                <w:ilvl w:val="1"/>
                <w:numId w:val="3"/>
              </w:numPr>
              <w:rPr>
                <w:rFonts w:cstheme="minorHAnsi"/>
                <w:sz w:val="20"/>
                <w:szCs w:val="20"/>
              </w:rPr>
            </w:pPr>
            <w:r w:rsidRPr="00211242">
              <w:rPr>
                <w:rFonts w:cstheme="minorHAnsi"/>
                <w:sz w:val="20"/>
                <w:szCs w:val="20"/>
              </w:rPr>
              <w:t>3 fizyczne złącza o prędkości x8;</w:t>
            </w:r>
          </w:p>
          <w:p w14:paraId="5A357869" w14:textId="77777777" w:rsidR="008B212E" w:rsidRPr="00211242" w:rsidRDefault="008B212E" w:rsidP="00397188">
            <w:pPr>
              <w:numPr>
                <w:ilvl w:val="1"/>
                <w:numId w:val="3"/>
              </w:numPr>
              <w:rPr>
                <w:rFonts w:cstheme="minorHAnsi"/>
                <w:sz w:val="20"/>
                <w:szCs w:val="20"/>
              </w:rPr>
            </w:pPr>
            <w:r w:rsidRPr="00211242">
              <w:rPr>
                <w:rFonts w:cstheme="minorHAnsi"/>
                <w:sz w:val="20"/>
                <w:szCs w:val="20"/>
              </w:rPr>
              <w:t>Opcjonalnie możliwość uzyskania 2 złącz typu pełnej wysokości;</w:t>
            </w:r>
          </w:p>
          <w:p w14:paraId="50594AAE" w14:textId="77777777" w:rsidR="008B212E" w:rsidRPr="00211242" w:rsidRDefault="008B212E" w:rsidP="00397188">
            <w:pPr>
              <w:numPr>
                <w:ilvl w:val="1"/>
                <w:numId w:val="3"/>
              </w:numPr>
              <w:rPr>
                <w:rFonts w:cstheme="minorHAnsi"/>
                <w:sz w:val="20"/>
                <w:szCs w:val="20"/>
              </w:rPr>
            </w:pPr>
            <w:r w:rsidRPr="00211242">
              <w:rPr>
                <w:rFonts w:cstheme="minorHAnsi"/>
                <w:sz w:val="20"/>
                <w:szCs w:val="20"/>
              </w:rPr>
              <w:t>Opcjonalnie możliwość uzyskania 8 aktywnych złącz PCI-e;</w:t>
            </w:r>
          </w:p>
          <w:p w14:paraId="0C92DCB1" w14:textId="77777777" w:rsidR="008B212E" w:rsidRPr="00211242" w:rsidRDefault="008B212E" w:rsidP="00397188">
            <w:pPr>
              <w:numPr>
                <w:ilvl w:val="0"/>
                <w:numId w:val="3"/>
              </w:numPr>
              <w:rPr>
                <w:rFonts w:cstheme="minorHAnsi"/>
                <w:sz w:val="20"/>
                <w:szCs w:val="20"/>
              </w:rPr>
            </w:pPr>
            <w:r w:rsidRPr="00211242">
              <w:rPr>
                <w:rFonts w:cstheme="minorHAnsi"/>
                <w:sz w:val="20"/>
                <w:szCs w:val="20"/>
              </w:rPr>
              <w:t>Minimum 32 gniazda pamięci RAM;</w:t>
            </w:r>
          </w:p>
          <w:p w14:paraId="79291FDB" w14:textId="77777777" w:rsidR="008B212E" w:rsidRPr="00211242" w:rsidRDefault="008B212E" w:rsidP="00397188">
            <w:pPr>
              <w:numPr>
                <w:ilvl w:val="0"/>
                <w:numId w:val="3"/>
              </w:numPr>
              <w:rPr>
                <w:rFonts w:cstheme="minorHAnsi"/>
                <w:sz w:val="20"/>
                <w:szCs w:val="20"/>
              </w:rPr>
            </w:pPr>
            <w:r w:rsidRPr="00211242">
              <w:rPr>
                <w:rFonts w:cstheme="minorHAnsi"/>
                <w:sz w:val="20"/>
                <w:szCs w:val="20"/>
              </w:rPr>
              <w:t>Obsługa minimum 4TB pamięci RAM DDR4;</w:t>
            </w:r>
          </w:p>
          <w:p w14:paraId="39B7FF2F" w14:textId="77777777" w:rsidR="008B212E" w:rsidRPr="00211242" w:rsidRDefault="008B212E" w:rsidP="00397188">
            <w:pPr>
              <w:numPr>
                <w:ilvl w:val="0"/>
                <w:numId w:val="3"/>
              </w:numPr>
              <w:rPr>
                <w:rFonts w:cstheme="minorHAnsi"/>
                <w:sz w:val="20"/>
                <w:szCs w:val="20"/>
              </w:rPr>
            </w:pPr>
            <w:r w:rsidRPr="00211242">
              <w:rPr>
                <w:rFonts w:cstheme="minorHAnsi"/>
                <w:sz w:val="20"/>
                <w:szCs w:val="20"/>
              </w:rPr>
              <w:t>Obsługa minimum 12TB pamięci RAM DDR4 + pamięć nieulotna</w:t>
            </w:r>
          </w:p>
          <w:p w14:paraId="62C573D5" w14:textId="77777777" w:rsidR="008B212E" w:rsidRPr="00211242" w:rsidRDefault="008B212E" w:rsidP="00397188">
            <w:pPr>
              <w:numPr>
                <w:ilvl w:val="0"/>
                <w:numId w:val="3"/>
              </w:numPr>
              <w:rPr>
                <w:rFonts w:cstheme="minorHAnsi"/>
                <w:sz w:val="20"/>
                <w:szCs w:val="20"/>
              </w:rPr>
            </w:pPr>
            <w:r w:rsidRPr="00211242">
              <w:rPr>
                <w:rFonts w:cstheme="minorHAnsi"/>
                <w:sz w:val="20"/>
                <w:szCs w:val="20"/>
              </w:rPr>
              <w:t>Wsparcie dla technologii:</w:t>
            </w:r>
          </w:p>
          <w:p w14:paraId="4BF99057" w14:textId="77777777" w:rsidR="008B212E" w:rsidRPr="00211242" w:rsidRDefault="008B212E" w:rsidP="00397188">
            <w:pPr>
              <w:numPr>
                <w:ilvl w:val="1"/>
                <w:numId w:val="3"/>
              </w:numPr>
              <w:rPr>
                <w:rFonts w:cstheme="minorHAnsi"/>
                <w:sz w:val="20"/>
                <w:szCs w:val="20"/>
              </w:rPr>
            </w:pPr>
            <w:r w:rsidRPr="00211242">
              <w:rPr>
                <w:rFonts w:cstheme="minorHAnsi"/>
                <w:sz w:val="20"/>
                <w:szCs w:val="20"/>
              </w:rPr>
              <w:t>Memory Scrubbing</w:t>
            </w:r>
          </w:p>
          <w:p w14:paraId="40232AE7" w14:textId="77777777" w:rsidR="008B212E" w:rsidRPr="00211242" w:rsidRDefault="008B212E" w:rsidP="00397188">
            <w:pPr>
              <w:numPr>
                <w:ilvl w:val="1"/>
                <w:numId w:val="3"/>
              </w:numPr>
              <w:rPr>
                <w:rFonts w:cstheme="minorHAnsi"/>
                <w:sz w:val="20"/>
                <w:szCs w:val="20"/>
              </w:rPr>
            </w:pPr>
            <w:r w:rsidRPr="00211242">
              <w:rPr>
                <w:rFonts w:cstheme="minorHAnsi"/>
                <w:sz w:val="20"/>
                <w:szCs w:val="20"/>
              </w:rPr>
              <w:t>SDDC</w:t>
            </w:r>
          </w:p>
          <w:p w14:paraId="2031BCD5" w14:textId="77777777" w:rsidR="008B212E" w:rsidRPr="00211242" w:rsidRDefault="008B212E" w:rsidP="00397188">
            <w:pPr>
              <w:numPr>
                <w:ilvl w:val="1"/>
                <w:numId w:val="3"/>
              </w:numPr>
              <w:rPr>
                <w:rFonts w:cstheme="minorHAnsi"/>
                <w:sz w:val="20"/>
                <w:szCs w:val="20"/>
              </w:rPr>
            </w:pPr>
            <w:r w:rsidRPr="00211242">
              <w:rPr>
                <w:rFonts w:cstheme="minorHAnsi"/>
                <w:sz w:val="20"/>
                <w:szCs w:val="20"/>
              </w:rPr>
              <w:t>ECC</w:t>
            </w:r>
          </w:p>
          <w:p w14:paraId="2F25F3D9" w14:textId="77777777" w:rsidR="008B212E" w:rsidRPr="00211242" w:rsidRDefault="008B212E" w:rsidP="00397188">
            <w:pPr>
              <w:numPr>
                <w:ilvl w:val="1"/>
                <w:numId w:val="3"/>
              </w:numPr>
              <w:rPr>
                <w:rFonts w:cstheme="minorHAnsi"/>
                <w:sz w:val="20"/>
                <w:szCs w:val="20"/>
              </w:rPr>
            </w:pPr>
            <w:r w:rsidRPr="00211242">
              <w:rPr>
                <w:rFonts w:cstheme="minorHAnsi"/>
                <w:sz w:val="20"/>
                <w:szCs w:val="20"/>
              </w:rPr>
              <w:t>Memory Mirroring</w:t>
            </w:r>
          </w:p>
          <w:p w14:paraId="5E0895B6" w14:textId="77777777" w:rsidR="008B212E" w:rsidRPr="00211242" w:rsidRDefault="008B212E" w:rsidP="00397188">
            <w:pPr>
              <w:numPr>
                <w:ilvl w:val="1"/>
                <w:numId w:val="3"/>
              </w:numPr>
              <w:rPr>
                <w:rFonts w:cstheme="minorHAnsi"/>
                <w:sz w:val="20"/>
                <w:szCs w:val="20"/>
              </w:rPr>
            </w:pPr>
            <w:r w:rsidRPr="00211242">
              <w:rPr>
                <w:rFonts w:cstheme="minorHAnsi"/>
                <w:sz w:val="20"/>
                <w:szCs w:val="20"/>
              </w:rPr>
              <w:t>ADDDC;</w:t>
            </w:r>
          </w:p>
          <w:p w14:paraId="0A6444B5" w14:textId="77777777" w:rsidR="008B212E" w:rsidRPr="00211242" w:rsidRDefault="008B212E" w:rsidP="00397188">
            <w:pPr>
              <w:numPr>
                <w:ilvl w:val="0"/>
                <w:numId w:val="3"/>
              </w:numPr>
              <w:rPr>
                <w:rFonts w:cstheme="minorHAnsi"/>
                <w:sz w:val="20"/>
                <w:szCs w:val="20"/>
              </w:rPr>
            </w:pPr>
            <w:r w:rsidRPr="00211242">
              <w:rPr>
                <w:rFonts w:cstheme="minorHAnsi"/>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p w14:paraId="43AC8236" w14:textId="77777777" w:rsidR="008B212E" w:rsidRPr="00211242" w:rsidRDefault="008B212E" w:rsidP="00397188">
            <w:pPr>
              <w:numPr>
                <w:ilvl w:val="0"/>
                <w:numId w:val="3"/>
              </w:numPr>
              <w:rPr>
                <w:rFonts w:cstheme="minorHAnsi"/>
                <w:sz w:val="20"/>
                <w:szCs w:val="20"/>
              </w:rPr>
            </w:pPr>
            <w:r w:rsidRPr="00211242">
              <w:rPr>
                <w:rFonts w:cstheme="minorHAnsi"/>
                <w:sz w:val="20"/>
                <w:szCs w:val="20"/>
              </w:rPr>
              <w:t>Minimum 2 sloty dla dysków M.2 na płycie głównej (lub dedykowanej karcie PCI Express)  nie zajmujące klatek dla dysków hot-plug;</w:t>
            </w:r>
          </w:p>
        </w:tc>
      </w:tr>
      <w:tr w:rsidR="008B212E" w:rsidRPr="00211242" w14:paraId="10383867" w14:textId="77777777" w:rsidTr="00C200C6">
        <w:tc>
          <w:tcPr>
            <w:tcW w:w="6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89287" w14:textId="77777777" w:rsidR="008B212E" w:rsidRPr="00211242" w:rsidRDefault="008B212E" w:rsidP="00397188">
            <w:pPr>
              <w:rPr>
                <w:rFonts w:cstheme="minorHAnsi"/>
                <w:sz w:val="20"/>
                <w:szCs w:val="20"/>
              </w:rPr>
            </w:pPr>
            <w:r w:rsidRPr="00211242">
              <w:rPr>
                <w:rFonts w:cstheme="minorHAnsi"/>
                <w:sz w:val="20"/>
                <w:szCs w:val="20"/>
              </w:rPr>
              <w:t>Procesory</w:t>
            </w:r>
          </w:p>
        </w:tc>
        <w:tc>
          <w:tcPr>
            <w:tcW w:w="4381" w:type="pct"/>
            <w:tcBorders>
              <w:top w:val="nil"/>
              <w:left w:val="nil"/>
              <w:bottom w:val="single" w:sz="8" w:space="0" w:color="auto"/>
              <w:right w:val="single" w:sz="8" w:space="0" w:color="auto"/>
            </w:tcBorders>
            <w:tcMar>
              <w:top w:w="0" w:type="dxa"/>
              <w:left w:w="108" w:type="dxa"/>
              <w:bottom w:w="0" w:type="dxa"/>
              <w:right w:w="108" w:type="dxa"/>
            </w:tcMar>
            <w:hideMark/>
          </w:tcPr>
          <w:p w14:paraId="4ED9FA2B" w14:textId="77777777" w:rsidR="008B212E" w:rsidRPr="00211242" w:rsidRDefault="008B212E" w:rsidP="00397188">
            <w:pPr>
              <w:numPr>
                <w:ilvl w:val="0"/>
                <w:numId w:val="4"/>
              </w:numPr>
              <w:rPr>
                <w:rFonts w:cstheme="minorHAnsi"/>
                <w:sz w:val="20"/>
                <w:szCs w:val="20"/>
              </w:rPr>
            </w:pPr>
            <w:r w:rsidRPr="00211242">
              <w:rPr>
                <w:rFonts w:cstheme="minorHAnsi"/>
                <w:sz w:val="20"/>
                <w:szCs w:val="20"/>
              </w:rPr>
              <w:t>Dwa procesory 8-rdzeniowe</w:t>
            </w:r>
          </w:p>
          <w:p w14:paraId="1B5F1525" w14:textId="77777777" w:rsidR="008B212E" w:rsidRPr="00211242" w:rsidRDefault="008B212E" w:rsidP="00397188">
            <w:pPr>
              <w:numPr>
                <w:ilvl w:val="0"/>
                <w:numId w:val="4"/>
              </w:numPr>
              <w:rPr>
                <w:rFonts w:cstheme="minorHAnsi"/>
                <w:sz w:val="20"/>
                <w:szCs w:val="20"/>
              </w:rPr>
            </w:pPr>
            <w:r w:rsidRPr="00211242">
              <w:rPr>
                <w:rFonts w:cstheme="minorHAnsi"/>
                <w:sz w:val="20"/>
                <w:szCs w:val="20"/>
              </w:rPr>
              <w:t>Taktowanie 3,2GHz, Turbo: 3.50GHz</w:t>
            </w:r>
          </w:p>
          <w:p w14:paraId="29BAF7E5" w14:textId="77777777" w:rsidR="008B212E" w:rsidRPr="00211242" w:rsidRDefault="008B212E" w:rsidP="00397188">
            <w:pPr>
              <w:numPr>
                <w:ilvl w:val="0"/>
                <w:numId w:val="4"/>
              </w:numPr>
              <w:rPr>
                <w:rFonts w:cstheme="minorHAnsi"/>
                <w:sz w:val="20"/>
                <w:szCs w:val="20"/>
              </w:rPr>
            </w:pPr>
            <w:r w:rsidRPr="00211242">
              <w:rPr>
                <w:rFonts w:cstheme="minorHAnsi"/>
                <w:sz w:val="20"/>
                <w:szCs w:val="20"/>
              </w:rPr>
              <w:t>architektura x86_64</w:t>
            </w:r>
          </w:p>
          <w:p w14:paraId="04C4E2AA" w14:textId="77777777" w:rsidR="008B212E" w:rsidRPr="00211242" w:rsidRDefault="008B212E" w:rsidP="00397188">
            <w:pPr>
              <w:rPr>
                <w:rFonts w:cstheme="minorHAnsi"/>
                <w:sz w:val="20"/>
                <w:szCs w:val="20"/>
              </w:rPr>
            </w:pPr>
            <w:r w:rsidRPr="00211242">
              <w:rPr>
                <w:rFonts w:cstheme="minorHAnsi"/>
                <w:sz w:val="20"/>
                <w:szCs w:val="20"/>
              </w:rPr>
              <w:t xml:space="preserve">osiągające w teście SPEC CPU2017 Floating Point wynik SPECrate2017_fp_base minimum 155 pkt  (wynik osiągnięty dla zainstalowanych dla dwóch procesorów). Wynik musi być opublikowany na stronie </w:t>
            </w:r>
            <w:hyperlink r:id="rId13" w:history="1">
              <w:r w:rsidRPr="00211242">
                <w:rPr>
                  <w:rStyle w:val="Hipercze"/>
                  <w:rFonts w:cstheme="minorHAnsi"/>
                  <w:sz w:val="20"/>
                  <w:szCs w:val="20"/>
                </w:rPr>
                <w:t>https://www.spec.org/cpu2017/results/cpu2017.html</w:t>
              </w:r>
            </w:hyperlink>
          </w:p>
        </w:tc>
      </w:tr>
      <w:tr w:rsidR="008B212E" w:rsidRPr="00211242" w14:paraId="5D763813" w14:textId="77777777" w:rsidTr="00C200C6">
        <w:trPr>
          <w:trHeight w:val="582"/>
        </w:trPr>
        <w:tc>
          <w:tcPr>
            <w:tcW w:w="6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87413" w14:textId="77777777" w:rsidR="008B212E" w:rsidRPr="00211242" w:rsidRDefault="008B212E" w:rsidP="00397188">
            <w:pPr>
              <w:rPr>
                <w:rFonts w:cstheme="minorHAnsi"/>
                <w:sz w:val="20"/>
                <w:szCs w:val="20"/>
              </w:rPr>
            </w:pPr>
            <w:r w:rsidRPr="00211242">
              <w:rPr>
                <w:rFonts w:cstheme="minorHAnsi"/>
                <w:sz w:val="20"/>
                <w:szCs w:val="20"/>
              </w:rPr>
              <w:t>Pamięć RAM</w:t>
            </w:r>
          </w:p>
        </w:tc>
        <w:tc>
          <w:tcPr>
            <w:tcW w:w="4381" w:type="pct"/>
            <w:tcBorders>
              <w:top w:val="nil"/>
              <w:left w:val="nil"/>
              <w:bottom w:val="single" w:sz="8" w:space="0" w:color="auto"/>
              <w:right w:val="single" w:sz="8" w:space="0" w:color="auto"/>
            </w:tcBorders>
            <w:tcMar>
              <w:top w:w="0" w:type="dxa"/>
              <w:left w:w="108" w:type="dxa"/>
              <w:bottom w:w="0" w:type="dxa"/>
              <w:right w:w="108" w:type="dxa"/>
            </w:tcMar>
            <w:hideMark/>
          </w:tcPr>
          <w:p w14:paraId="25E9E0A2" w14:textId="77777777" w:rsidR="008B212E" w:rsidRPr="00211242" w:rsidRDefault="008B212E" w:rsidP="00397188">
            <w:pPr>
              <w:numPr>
                <w:ilvl w:val="0"/>
                <w:numId w:val="5"/>
              </w:numPr>
              <w:rPr>
                <w:rFonts w:cstheme="minorHAnsi"/>
                <w:sz w:val="20"/>
                <w:szCs w:val="20"/>
              </w:rPr>
            </w:pPr>
            <w:r w:rsidRPr="00211242">
              <w:rPr>
                <w:rFonts w:cstheme="minorHAnsi"/>
                <w:sz w:val="20"/>
                <w:szCs w:val="20"/>
              </w:rPr>
              <w:t>minimum 64 GB pamięci RAM w co najmniej dwóch bankach</w:t>
            </w:r>
          </w:p>
          <w:p w14:paraId="185B77A1" w14:textId="77777777" w:rsidR="008B212E" w:rsidRPr="00211242" w:rsidRDefault="008B212E" w:rsidP="00397188">
            <w:pPr>
              <w:numPr>
                <w:ilvl w:val="0"/>
                <w:numId w:val="5"/>
              </w:numPr>
              <w:rPr>
                <w:rFonts w:cstheme="minorHAnsi"/>
                <w:sz w:val="20"/>
                <w:szCs w:val="20"/>
              </w:rPr>
            </w:pPr>
            <w:r w:rsidRPr="00211242">
              <w:rPr>
                <w:rFonts w:cstheme="minorHAnsi"/>
                <w:sz w:val="20"/>
                <w:szCs w:val="20"/>
              </w:rPr>
              <w:t>DDR4 Registered</w:t>
            </w:r>
          </w:p>
          <w:p w14:paraId="080907A0" w14:textId="77777777" w:rsidR="008B212E" w:rsidRPr="00211242" w:rsidRDefault="008B212E" w:rsidP="00397188">
            <w:pPr>
              <w:numPr>
                <w:ilvl w:val="0"/>
                <w:numId w:val="5"/>
              </w:numPr>
              <w:rPr>
                <w:rFonts w:cstheme="minorHAnsi"/>
                <w:sz w:val="20"/>
                <w:szCs w:val="20"/>
              </w:rPr>
            </w:pPr>
            <w:r w:rsidRPr="00211242">
              <w:rPr>
                <w:rFonts w:cstheme="minorHAnsi"/>
                <w:sz w:val="20"/>
                <w:szCs w:val="20"/>
              </w:rPr>
              <w:t>3200Mhz</w:t>
            </w:r>
          </w:p>
        </w:tc>
      </w:tr>
      <w:tr w:rsidR="008B212E" w:rsidRPr="00211242" w14:paraId="4D8C7530" w14:textId="77777777" w:rsidTr="00C200C6">
        <w:trPr>
          <w:trHeight w:val="274"/>
        </w:trPr>
        <w:tc>
          <w:tcPr>
            <w:tcW w:w="6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21E86" w14:textId="77777777" w:rsidR="008B212E" w:rsidRPr="00211242" w:rsidRDefault="008B212E" w:rsidP="00397188">
            <w:pPr>
              <w:rPr>
                <w:rFonts w:cstheme="minorHAnsi"/>
                <w:sz w:val="20"/>
                <w:szCs w:val="20"/>
              </w:rPr>
            </w:pPr>
            <w:r w:rsidRPr="00211242">
              <w:rPr>
                <w:rFonts w:cstheme="minorHAnsi"/>
                <w:sz w:val="20"/>
                <w:szCs w:val="20"/>
              </w:rPr>
              <w:t>Kontrolery LAN</w:t>
            </w:r>
          </w:p>
        </w:tc>
        <w:tc>
          <w:tcPr>
            <w:tcW w:w="4381" w:type="pct"/>
            <w:tcBorders>
              <w:top w:val="nil"/>
              <w:left w:val="nil"/>
              <w:bottom w:val="single" w:sz="8" w:space="0" w:color="auto"/>
              <w:right w:val="single" w:sz="8" w:space="0" w:color="auto"/>
            </w:tcBorders>
            <w:tcMar>
              <w:top w:w="0" w:type="dxa"/>
              <w:left w:w="108" w:type="dxa"/>
              <w:bottom w:w="0" w:type="dxa"/>
              <w:right w:w="108" w:type="dxa"/>
            </w:tcMar>
            <w:hideMark/>
          </w:tcPr>
          <w:p w14:paraId="3869CA8E" w14:textId="77777777" w:rsidR="008B212E" w:rsidRPr="00211242" w:rsidRDefault="008B212E" w:rsidP="00397188">
            <w:pPr>
              <w:numPr>
                <w:ilvl w:val="0"/>
                <w:numId w:val="6"/>
              </w:numPr>
              <w:rPr>
                <w:rFonts w:cstheme="minorHAnsi"/>
                <w:sz w:val="20"/>
                <w:szCs w:val="20"/>
              </w:rPr>
            </w:pPr>
            <w:r w:rsidRPr="00211242">
              <w:rPr>
                <w:rFonts w:cstheme="minorHAnsi"/>
                <w:sz w:val="20"/>
                <w:szCs w:val="20"/>
              </w:rPr>
              <w:t>Karta LAN, nie zajmująca żadnego z dostępnych slotów PCI Express, wyposażona minimum w interfejsy: 4x 1Gbit Base-T, możliwość wymiany zainstalowanych interfejsów na 2x 100Gbit QSFP28 bez konieczności instalacji kart w slotach PCIe;</w:t>
            </w:r>
          </w:p>
        </w:tc>
      </w:tr>
      <w:tr w:rsidR="008B212E" w:rsidRPr="00211242" w14:paraId="1E2604B2" w14:textId="77777777" w:rsidTr="00C200C6">
        <w:trPr>
          <w:trHeight w:val="213"/>
        </w:trPr>
        <w:tc>
          <w:tcPr>
            <w:tcW w:w="6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896D8" w14:textId="77777777" w:rsidR="008B212E" w:rsidRPr="00211242" w:rsidRDefault="008B212E" w:rsidP="00397188">
            <w:pPr>
              <w:rPr>
                <w:rFonts w:cstheme="minorHAnsi"/>
                <w:sz w:val="20"/>
                <w:szCs w:val="20"/>
              </w:rPr>
            </w:pPr>
            <w:r w:rsidRPr="00211242">
              <w:rPr>
                <w:rFonts w:cstheme="minorHAnsi"/>
                <w:sz w:val="20"/>
                <w:szCs w:val="20"/>
              </w:rPr>
              <w:t>Kontrolery I/O</w:t>
            </w:r>
          </w:p>
        </w:tc>
        <w:tc>
          <w:tcPr>
            <w:tcW w:w="4381" w:type="pct"/>
            <w:tcBorders>
              <w:top w:val="nil"/>
              <w:left w:val="nil"/>
              <w:bottom w:val="single" w:sz="8" w:space="0" w:color="auto"/>
              <w:right w:val="single" w:sz="8" w:space="0" w:color="auto"/>
            </w:tcBorders>
            <w:tcMar>
              <w:top w:w="0" w:type="dxa"/>
              <w:left w:w="108" w:type="dxa"/>
              <w:bottom w:w="0" w:type="dxa"/>
              <w:right w:w="108" w:type="dxa"/>
            </w:tcMar>
            <w:hideMark/>
          </w:tcPr>
          <w:p w14:paraId="4D3F9F3B" w14:textId="77777777" w:rsidR="008B212E" w:rsidRPr="00211242" w:rsidRDefault="008B212E" w:rsidP="00397188">
            <w:pPr>
              <w:numPr>
                <w:ilvl w:val="0"/>
                <w:numId w:val="7"/>
              </w:numPr>
              <w:rPr>
                <w:rFonts w:cstheme="minorHAnsi"/>
                <w:sz w:val="20"/>
                <w:szCs w:val="20"/>
              </w:rPr>
            </w:pPr>
            <w:r w:rsidRPr="00211242">
              <w:rPr>
                <w:rFonts w:cstheme="minorHAnsi"/>
                <w:sz w:val="20"/>
                <w:szCs w:val="20"/>
              </w:rPr>
              <w:t>Możliwość zainstalowania kontrolera RAID obsługującego dyski NVMe;</w:t>
            </w:r>
          </w:p>
          <w:p w14:paraId="1CCC6E35" w14:textId="77777777" w:rsidR="008B212E" w:rsidRPr="00211242" w:rsidRDefault="008B212E" w:rsidP="00397188">
            <w:pPr>
              <w:numPr>
                <w:ilvl w:val="0"/>
                <w:numId w:val="7"/>
              </w:numPr>
              <w:rPr>
                <w:rFonts w:cstheme="minorHAnsi"/>
                <w:sz w:val="20"/>
                <w:szCs w:val="20"/>
              </w:rPr>
            </w:pPr>
            <w:r w:rsidRPr="00211242">
              <w:rPr>
                <w:rFonts w:cstheme="minorHAnsi"/>
                <w:sz w:val="20"/>
                <w:szCs w:val="20"/>
              </w:rPr>
              <w:lastRenderedPageBreak/>
              <w:t>Możliwość zainstalowania dwóch nośników flash o pojemności 64GB w konfiguracji RAID-1, rozwiązanie dedykowane dla hypervisora oraz niezajmujące zatok dla dysków hot-plug;</w:t>
            </w:r>
          </w:p>
          <w:p w14:paraId="69AC9D93" w14:textId="77777777" w:rsidR="008B212E" w:rsidRPr="00211242" w:rsidRDefault="008B212E" w:rsidP="00397188">
            <w:pPr>
              <w:numPr>
                <w:ilvl w:val="0"/>
                <w:numId w:val="7"/>
              </w:numPr>
              <w:rPr>
                <w:rFonts w:cstheme="minorHAnsi"/>
                <w:sz w:val="20"/>
                <w:szCs w:val="20"/>
              </w:rPr>
            </w:pPr>
            <w:r w:rsidRPr="00211242">
              <w:rPr>
                <w:rFonts w:cstheme="minorHAnsi"/>
                <w:sz w:val="20"/>
                <w:szCs w:val="20"/>
              </w:rPr>
              <w:t>Zainstalowany kontroler SAS RAID obsługujący poziomy 0,1,10,5,6,50,60, z wbudowaną pamięcią 2GB cache</w:t>
            </w:r>
          </w:p>
        </w:tc>
      </w:tr>
      <w:tr w:rsidR="008B212E" w:rsidRPr="00211242" w14:paraId="6B2E440C" w14:textId="77777777" w:rsidTr="00C200C6">
        <w:trPr>
          <w:trHeight w:val="420"/>
        </w:trPr>
        <w:tc>
          <w:tcPr>
            <w:tcW w:w="6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ED08B" w14:textId="77777777" w:rsidR="008B212E" w:rsidRPr="00211242" w:rsidRDefault="008B212E" w:rsidP="00397188">
            <w:pPr>
              <w:rPr>
                <w:rFonts w:cstheme="minorHAnsi"/>
                <w:sz w:val="20"/>
                <w:szCs w:val="20"/>
              </w:rPr>
            </w:pPr>
            <w:r w:rsidRPr="00211242">
              <w:rPr>
                <w:rFonts w:cstheme="minorHAnsi"/>
                <w:sz w:val="20"/>
                <w:szCs w:val="20"/>
              </w:rPr>
              <w:lastRenderedPageBreak/>
              <w:t>Porty</w:t>
            </w:r>
          </w:p>
        </w:tc>
        <w:tc>
          <w:tcPr>
            <w:tcW w:w="4381" w:type="pct"/>
            <w:tcBorders>
              <w:top w:val="nil"/>
              <w:left w:val="nil"/>
              <w:bottom w:val="single" w:sz="8" w:space="0" w:color="auto"/>
              <w:right w:val="single" w:sz="8" w:space="0" w:color="auto"/>
            </w:tcBorders>
            <w:tcMar>
              <w:top w:w="0" w:type="dxa"/>
              <w:left w:w="108" w:type="dxa"/>
              <w:bottom w:w="0" w:type="dxa"/>
              <w:right w:w="108" w:type="dxa"/>
            </w:tcMar>
            <w:hideMark/>
          </w:tcPr>
          <w:p w14:paraId="08E340F6" w14:textId="77777777" w:rsidR="008B212E" w:rsidRPr="00211242" w:rsidRDefault="008B212E" w:rsidP="00397188">
            <w:pPr>
              <w:numPr>
                <w:ilvl w:val="0"/>
                <w:numId w:val="7"/>
              </w:numPr>
              <w:rPr>
                <w:rFonts w:cstheme="minorHAnsi"/>
                <w:sz w:val="20"/>
                <w:szCs w:val="20"/>
              </w:rPr>
            </w:pPr>
            <w:r w:rsidRPr="00211242">
              <w:rPr>
                <w:rFonts w:cstheme="minorHAnsi"/>
                <w:sz w:val="20"/>
                <w:szCs w:val="20"/>
              </w:rPr>
              <w:t>Zintegrowana karta graficzna ze złączem VGA z tyłu i przodu  serwera;</w:t>
            </w:r>
          </w:p>
          <w:p w14:paraId="113FD664" w14:textId="77777777" w:rsidR="008B212E" w:rsidRPr="00211242" w:rsidRDefault="008B212E" w:rsidP="00397188">
            <w:pPr>
              <w:numPr>
                <w:ilvl w:val="0"/>
                <w:numId w:val="7"/>
              </w:numPr>
              <w:rPr>
                <w:rFonts w:cstheme="minorHAnsi"/>
                <w:sz w:val="20"/>
                <w:szCs w:val="20"/>
              </w:rPr>
            </w:pPr>
            <w:r w:rsidRPr="00211242">
              <w:rPr>
                <w:rFonts w:cstheme="minorHAnsi"/>
                <w:sz w:val="20"/>
                <w:szCs w:val="20"/>
              </w:rPr>
              <w:t>2 port USB 3.0 wewnętrzne;</w:t>
            </w:r>
          </w:p>
          <w:p w14:paraId="59107692" w14:textId="77777777" w:rsidR="008B212E" w:rsidRPr="00211242" w:rsidRDefault="008B212E" w:rsidP="00397188">
            <w:pPr>
              <w:numPr>
                <w:ilvl w:val="0"/>
                <w:numId w:val="7"/>
              </w:numPr>
              <w:rPr>
                <w:rFonts w:cstheme="minorHAnsi"/>
                <w:sz w:val="20"/>
                <w:szCs w:val="20"/>
              </w:rPr>
            </w:pPr>
            <w:r w:rsidRPr="00211242">
              <w:rPr>
                <w:rFonts w:cstheme="minorHAnsi"/>
                <w:sz w:val="20"/>
                <w:szCs w:val="20"/>
              </w:rPr>
              <w:t>2 porty USB 3.0 dostępne z tyłu serwera;</w:t>
            </w:r>
          </w:p>
          <w:p w14:paraId="67A19A60" w14:textId="77777777" w:rsidR="008B212E" w:rsidRPr="00211242" w:rsidRDefault="008B212E" w:rsidP="00397188">
            <w:pPr>
              <w:numPr>
                <w:ilvl w:val="0"/>
                <w:numId w:val="7"/>
              </w:numPr>
              <w:rPr>
                <w:rFonts w:cstheme="minorHAnsi"/>
                <w:sz w:val="20"/>
                <w:szCs w:val="20"/>
              </w:rPr>
            </w:pPr>
            <w:r w:rsidRPr="00211242">
              <w:rPr>
                <w:rFonts w:cstheme="minorHAnsi"/>
                <w:sz w:val="20"/>
                <w:szCs w:val="20"/>
              </w:rPr>
              <w:t>Port serial, możliwość wykorzystania portu serial do zarządzania serwerem;</w:t>
            </w:r>
          </w:p>
          <w:p w14:paraId="3DAC3ED3" w14:textId="77777777" w:rsidR="008B212E" w:rsidRPr="00211242" w:rsidRDefault="008B212E" w:rsidP="00397188">
            <w:pPr>
              <w:numPr>
                <w:ilvl w:val="0"/>
                <w:numId w:val="7"/>
              </w:numPr>
              <w:rPr>
                <w:rFonts w:cstheme="minorHAnsi"/>
                <w:sz w:val="20"/>
                <w:szCs w:val="20"/>
              </w:rPr>
            </w:pPr>
            <w:r w:rsidRPr="00211242">
              <w:rPr>
                <w:rFonts w:cstheme="minorHAnsi"/>
                <w:sz w:val="20"/>
                <w:szCs w:val="20"/>
              </w:rPr>
              <w:t>Ilość dostępnych złącz USB nie może być osiągnięta poprzez stosowanie zewnętrznych przejściówek, rozgałęziaczy czy dodatkowych kart rozszerzeń zajmujących jakikolwiek slot PCI Express i/lub USB serwera;</w:t>
            </w:r>
          </w:p>
          <w:p w14:paraId="13F2F85A" w14:textId="77777777" w:rsidR="008B212E" w:rsidRPr="00211242" w:rsidRDefault="008B212E" w:rsidP="00397188">
            <w:pPr>
              <w:numPr>
                <w:ilvl w:val="0"/>
                <w:numId w:val="7"/>
              </w:numPr>
              <w:rPr>
                <w:rFonts w:cstheme="minorHAnsi"/>
                <w:sz w:val="20"/>
                <w:szCs w:val="20"/>
              </w:rPr>
            </w:pPr>
            <w:r w:rsidRPr="00211242">
              <w:rPr>
                <w:rFonts w:cstheme="minorHAnsi"/>
                <w:sz w:val="20"/>
                <w:szCs w:val="20"/>
              </w:rPr>
              <w:t>2 porty USB 3.0 na panelu przednim</w:t>
            </w:r>
          </w:p>
        </w:tc>
      </w:tr>
      <w:tr w:rsidR="008B212E" w:rsidRPr="00211242" w14:paraId="7D5F1336" w14:textId="77777777" w:rsidTr="00C200C6">
        <w:tc>
          <w:tcPr>
            <w:tcW w:w="6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78C4" w14:textId="77777777" w:rsidR="008B212E" w:rsidRPr="00211242" w:rsidRDefault="008B212E" w:rsidP="00397188">
            <w:pPr>
              <w:rPr>
                <w:rFonts w:cstheme="minorHAnsi"/>
                <w:sz w:val="20"/>
                <w:szCs w:val="20"/>
              </w:rPr>
            </w:pPr>
            <w:r w:rsidRPr="00211242">
              <w:rPr>
                <w:rFonts w:cstheme="minorHAnsi"/>
                <w:sz w:val="20"/>
                <w:szCs w:val="20"/>
              </w:rPr>
              <w:t>Zasilanie, chłodzenie</w:t>
            </w:r>
          </w:p>
        </w:tc>
        <w:tc>
          <w:tcPr>
            <w:tcW w:w="4381" w:type="pct"/>
            <w:tcBorders>
              <w:top w:val="nil"/>
              <w:left w:val="nil"/>
              <w:bottom w:val="single" w:sz="8" w:space="0" w:color="auto"/>
              <w:right w:val="single" w:sz="8" w:space="0" w:color="auto"/>
            </w:tcBorders>
            <w:tcMar>
              <w:top w:w="0" w:type="dxa"/>
              <w:left w:w="108" w:type="dxa"/>
              <w:bottom w:w="0" w:type="dxa"/>
              <w:right w:w="108" w:type="dxa"/>
            </w:tcMar>
            <w:hideMark/>
          </w:tcPr>
          <w:p w14:paraId="2C26F383" w14:textId="77777777" w:rsidR="008B212E" w:rsidRPr="00211242" w:rsidRDefault="008B212E" w:rsidP="00397188">
            <w:pPr>
              <w:numPr>
                <w:ilvl w:val="0"/>
                <w:numId w:val="8"/>
              </w:numPr>
              <w:rPr>
                <w:rFonts w:cstheme="minorHAnsi"/>
                <w:sz w:val="20"/>
                <w:szCs w:val="20"/>
              </w:rPr>
            </w:pPr>
            <w:r w:rsidRPr="00211242">
              <w:rPr>
                <w:rFonts w:cstheme="minorHAnsi"/>
                <w:sz w:val="20"/>
                <w:szCs w:val="20"/>
              </w:rPr>
              <w:t>Redundantne zasilacze hotplug o sprawności 94% (tzw. klasa Platinum) o mocy minimalnej 900W;</w:t>
            </w:r>
          </w:p>
          <w:p w14:paraId="6D58A92D" w14:textId="77777777" w:rsidR="008B212E" w:rsidRPr="00211242" w:rsidRDefault="008B212E" w:rsidP="00397188">
            <w:pPr>
              <w:numPr>
                <w:ilvl w:val="0"/>
                <w:numId w:val="8"/>
              </w:numPr>
              <w:rPr>
                <w:rFonts w:cstheme="minorHAnsi"/>
                <w:sz w:val="20"/>
                <w:szCs w:val="20"/>
              </w:rPr>
            </w:pPr>
            <w:r w:rsidRPr="00211242">
              <w:rPr>
                <w:rFonts w:cstheme="minorHAnsi"/>
                <w:sz w:val="20"/>
                <w:szCs w:val="20"/>
              </w:rPr>
              <w:t xml:space="preserve">Redundantne wentylatory hotplug; </w:t>
            </w:r>
          </w:p>
        </w:tc>
      </w:tr>
      <w:tr w:rsidR="008B212E" w:rsidRPr="00211242" w14:paraId="6C1406E5" w14:textId="77777777" w:rsidTr="00C200C6">
        <w:trPr>
          <w:trHeight w:val="694"/>
        </w:trPr>
        <w:tc>
          <w:tcPr>
            <w:tcW w:w="6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1062A" w14:textId="77777777" w:rsidR="008B212E" w:rsidRPr="00211242" w:rsidRDefault="008B212E" w:rsidP="00397188">
            <w:pPr>
              <w:rPr>
                <w:rFonts w:cstheme="minorHAnsi"/>
                <w:sz w:val="20"/>
                <w:szCs w:val="20"/>
              </w:rPr>
            </w:pPr>
            <w:r w:rsidRPr="00211242">
              <w:rPr>
                <w:rFonts w:cstheme="minorHAnsi"/>
                <w:sz w:val="20"/>
                <w:szCs w:val="20"/>
              </w:rPr>
              <w:t>Zarządzanie</w:t>
            </w:r>
          </w:p>
        </w:tc>
        <w:tc>
          <w:tcPr>
            <w:tcW w:w="4381" w:type="pct"/>
            <w:tcBorders>
              <w:top w:val="nil"/>
              <w:left w:val="nil"/>
              <w:bottom w:val="single" w:sz="8" w:space="0" w:color="auto"/>
              <w:right w:val="single" w:sz="8" w:space="0" w:color="auto"/>
            </w:tcBorders>
            <w:tcMar>
              <w:top w:w="0" w:type="dxa"/>
              <w:left w:w="108" w:type="dxa"/>
              <w:bottom w:w="0" w:type="dxa"/>
              <w:right w:w="108" w:type="dxa"/>
            </w:tcMar>
            <w:hideMark/>
          </w:tcPr>
          <w:p w14:paraId="6206435C" w14:textId="77777777" w:rsidR="008B212E" w:rsidRPr="00211242" w:rsidRDefault="008B212E" w:rsidP="00397188">
            <w:pPr>
              <w:numPr>
                <w:ilvl w:val="0"/>
                <w:numId w:val="9"/>
              </w:numPr>
              <w:rPr>
                <w:rFonts w:cstheme="minorHAnsi"/>
                <w:sz w:val="20"/>
                <w:szCs w:val="20"/>
              </w:rPr>
            </w:pPr>
            <w:r w:rsidRPr="00211242">
              <w:rPr>
                <w:rFonts w:cstheme="minorHAnsi"/>
                <w:sz w:val="20"/>
                <w:szCs w:val="20"/>
              </w:rPr>
              <w:t>Wbudowane diody informacyjne lub wyświetlacz informujące o stanie serwera - system przewidywania, rozpoznawania awarii</w:t>
            </w:r>
          </w:p>
          <w:p w14:paraId="255312EA"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t>informacja o statusie pracy (poprawny, przewidywana usterka lub usterka) następujących komponentów:</w:t>
            </w:r>
          </w:p>
          <w:p w14:paraId="7F096376" w14:textId="77777777" w:rsidR="008B212E" w:rsidRPr="00211242" w:rsidRDefault="008B212E" w:rsidP="00397188">
            <w:pPr>
              <w:numPr>
                <w:ilvl w:val="2"/>
                <w:numId w:val="9"/>
              </w:numPr>
              <w:rPr>
                <w:rFonts w:cstheme="minorHAnsi"/>
                <w:sz w:val="20"/>
                <w:szCs w:val="20"/>
              </w:rPr>
            </w:pPr>
            <w:r w:rsidRPr="00211242">
              <w:rPr>
                <w:rFonts w:cstheme="minorHAnsi"/>
                <w:sz w:val="20"/>
                <w:szCs w:val="20"/>
              </w:rPr>
              <w:t>karty rozszerzeń zainstalowane w dowolnym  slocie PCI Express</w:t>
            </w:r>
          </w:p>
          <w:p w14:paraId="26399882" w14:textId="77777777" w:rsidR="008B212E" w:rsidRPr="00211242" w:rsidRDefault="008B212E" w:rsidP="00397188">
            <w:pPr>
              <w:numPr>
                <w:ilvl w:val="2"/>
                <w:numId w:val="9"/>
              </w:numPr>
              <w:rPr>
                <w:rFonts w:cstheme="minorHAnsi"/>
                <w:sz w:val="20"/>
                <w:szCs w:val="20"/>
              </w:rPr>
            </w:pPr>
            <w:r w:rsidRPr="00211242">
              <w:rPr>
                <w:rFonts w:cstheme="minorHAnsi"/>
                <w:sz w:val="20"/>
                <w:szCs w:val="20"/>
              </w:rPr>
              <w:t>procesory CPU</w:t>
            </w:r>
          </w:p>
          <w:p w14:paraId="0A9C89C6" w14:textId="77777777" w:rsidR="008B212E" w:rsidRPr="00211242" w:rsidRDefault="008B212E" w:rsidP="00397188">
            <w:pPr>
              <w:numPr>
                <w:ilvl w:val="2"/>
                <w:numId w:val="9"/>
              </w:numPr>
              <w:rPr>
                <w:rFonts w:cstheme="minorHAnsi"/>
                <w:sz w:val="20"/>
                <w:szCs w:val="20"/>
              </w:rPr>
            </w:pPr>
            <w:r w:rsidRPr="00211242">
              <w:rPr>
                <w:rFonts w:cstheme="minorHAnsi"/>
                <w:sz w:val="20"/>
                <w:szCs w:val="20"/>
              </w:rPr>
              <w:t>pamięć RAM z dokładnością umożliwiającą jednoznaczną identyfikację uszkodzonego modułu pamięci RAM</w:t>
            </w:r>
          </w:p>
          <w:p w14:paraId="325E1C8A" w14:textId="77777777" w:rsidR="008B212E" w:rsidRPr="00211242" w:rsidRDefault="008B212E" w:rsidP="00397188">
            <w:pPr>
              <w:numPr>
                <w:ilvl w:val="2"/>
                <w:numId w:val="9"/>
              </w:numPr>
              <w:rPr>
                <w:rFonts w:cstheme="minorHAnsi"/>
                <w:sz w:val="20"/>
                <w:szCs w:val="20"/>
              </w:rPr>
            </w:pPr>
            <w:r w:rsidRPr="00211242">
              <w:rPr>
                <w:rFonts w:cstheme="minorHAnsi"/>
                <w:sz w:val="20"/>
                <w:szCs w:val="20"/>
              </w:rPr>
              <w:t>wbudowany na płycie głównej nośnik pamięci M.2 SSD</w:t>
            </w:r>
          </w:p>
          <w:p w14:paraId="5F79A908" w14:textId="77777777" w:rsidR="008B212E" w:rsidRPr="00211242" w:rsidRDefault="008B212E" w:rsidP="00397188">
            <w:pPr>
              <w:numPr>
                <w:ilvl w:val="2"/>
                <w:numId w:val="9"/>
              </w:numPr>
              <w:rPr>
                <w:rFonts w:cstheme="minorHAnsi"/>
                <w:sz w:val="20"/>
                <w:szCs w:val="20"/>
              </w:rPr>
            </w:pPr>
            <w:r w:rsidRPr="00211242">
              <w:rPr>
                <w:rFonts w:cstheme="minorHAnsi"/>
                <w:sz w:val="20"/>
                <w:szCs w:val="20"/>
              </w:rPr>
              <w:t>status karty zrządzającej serwera</w:t>
            </w:r>
          </w:p>
          <w:p w14:paraId="59567C02" w14:textId="77777777" w:rsidR="008B212E" w:rsidRPr="00211242" w:rsidRDefault="008B212E" w:rsidP="00397188">
            <w:pPr>
              <w:numPr>
                <w:ilvl w:val="2"/>
                <w:numId w:val="9"/>
              </w:numPr>
              <w:rPr>
                <w:rFonts w:cstheme="minorHAnsi"/>
                <w:sz w:val="20"/>
                <w:szCs w:val="20"/>
              </w:rPr>
            </w:pPr>
            <w:r w:rsidRPr="00211242">
              <w:rPr>
                <w:rFonts w:cstheme="minorHAnsi"/>
                <w:sz w:val="20"/>
                <w:szCs w:val="20"/>
              </w:rPr>
              <w:t>wentylatory</w:t>
            </w:r>
          </w:p>
          <w:p w14:paraId="65E04C57" w14:textId="77777777" w:rsidR="008B212E" w:rsidRPr="00211242" w:rsidRDefault="008B212E" w:rsidP="00397188">
            <w:pPr>
              <w:numPr>
                <w:ilvl w:val="2"/>
                <w:numId w:val="9"/>
              </w:numPr>
              <w:rPr>
                <w:rFonts w:cstheme="minorHAnsi"/>
                <w:sz w:val="20"/>
                <w:szCs w:val="20"/>
              </w:rPr>
            </w:pPr>
            <w:r w:rsidRPr="00211242">
              <w:rPr>
                <w:rFonts w:cstheme="minorHAnsi"/>
                <w:sz w:val="20"/>
                <w:szCs w:val="20"/>
              </w:rPr>
              <w:t>bateria podtrzymująca ustawienia BIOS płyty główne</w:t>
            </w:r>
          </w:p>
          <w:p w14:paraId="68DD89DB" w14:textId="77777777" w:rsidR="008B212E" w:rsidRPr="00211242" w:rsidRDefault="008B212E" w:rsidP="00397188">
            <w:pPr>
              <w:numPr>
                <w:ilvl w:val="2"/>
                <w:numId w:val="9"/>
              </w:numPr>
              <w:rPr>
                <w:rFonts w:cstheme="minorHAnsi"/>
                <w:sz w:val="20"/>
                <w:szCs w:val="20"/>
              </w:rPr>
            </w:pPr>
            <w:r w:rsidRPr="00211242">
              <w:rPr>
                <w:rFonts w:cstheme="minorHAnsi"/>
                <w:sz w:val="20"/>
                <w:szCs w:val="20"/>
              </w:rPr>
              <w:t>zasilacze</w:t>
            </w:r>
          </w:p>
          <w:p w14:paraId="15FE981D" w14:textId="77777777" w:rsidR="008B212E" w:rsidRPr="00211242" w:rsidRDefault="008B212E" w:rsidP="00397188">
            <w:pPr>
              <w:numPr>
                <w:ilvl w:val="0"/>
                <w:numId w:val="9"/>
              </w:numPr>
              <w:rPr>
                <w:rFonts w:cstheme="minorHAnsi"/>
                <w:sz w:val="20"/>
                <w:szCs w:val="20"/>
              </w:rPr>
            </w:pPr>
            <w:r w:rsidRPr="00211242">
              <w:rPr>
                <w:rFonts w:cstheme="minorHAnsi"/>
                <w:sz w:val="20"/>
                <w:szCs w:val="20"/>
              </w:rPr>
              <w:t>system przewidywania/rozpoznawania awarii musi mieć opcjonalną możliwość działania w przypadku odłączenia kabli zasilających serwera (podtrzymywany kondensatorowo lub bateryjnie w celu uruchomienia przy odłączonym zasilaniu sieciowym)</w:t>
            </w:r>
          </w:p>
          <w:p w14:paraId="631E462F" w14:textId="77777777" w:rsidR="008B212E" w:rsidRPr="00211242" w:rsidRDefault="008B212E" w:rsidP="00397188">
            <w:pPr>
              <w:rPr>
                <w:rFonts w:cstheme="minorHAnsi"/>
                <w:sz w:val="20"/>
                <w:szCs w:val="20"/>
              </w:rPr>
            </w:pPr>
            <w:r w:rsidRPr="00211242">
              <w:rPr>
                <w:rFonts w:cstheme="minorHAnsi"/>
                <w:sz w:val="20"/>
                <w:szCs w:val="20"/>
              </w:rPr>
              <w:t>Zintegrowany z płytą główną serwera kontroler sprzętowy zdalnego zarządzania zgodny z IPMI 2.0 o funkcjonalnościach:</w:t>
            </w:r>
          </w:p>
          <w:p w14:paraId="1B775504" w14:textId="77777777" w:rsidR="008B212E" w:rsidRPr="00211242" w:rsidRDefault="008B212E" w:rsidP="00397188">
            <w:pPr>
              <w:numPr>
                <w:ilvl w:val="0"/>
                <w:numId w:val="9"/>
              </w:numPr>
              <w:rPr>
                <w:rFonts w:cstheme="minorHAnsi"/>
                <w:sz w:val="20"/>
                <w:szCs w:val="20"/>
              </w:rPr>
            </w:pPr>
            <w:r w:rsidRPr="00211242">
              <w:rPr>
                <w:rFonts w:cstheme="minorHAnsi"/>
                <w:sz w:val="20"/>
                <w:szCs w:val="20"/>
              </w:rPr>
              <w:t>Niezależny od systemu operacyjnego, sprzętowy kontroler umożliwiający zarządzanie, zdalny restart serwera;</w:t>
            </w:r>
          </w:p>
          <w:p w14:paraId="4C05290F"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t>Dedykowana karta LAN 1 Gb/s, dedykowane złącze RJ-45 do komunikacji wyłącznie z kontrolerem zdalnego zarządzania z możliwością przeniesienia tej komunikacji na inną kartę sieciową współdzieloną z systemem operacyjnym;</w:t>
            </w:r>
          </w:p>
          <w:p w14:paraId="7D04FD89"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t>Dostęp poprzez przeglądarkę Web, SSH;</w:t>
            </w:r>
          </w:p>
          <w:p w14:paraId="437F6FD9"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t>Zarządzanie mocą i jej zużyciem oraz monitoring zużycia energii;</w:t>
            </w:r>
          </w:p>
          <w:p w14:paraId="0AF2B413"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lastRenderedPageBreak/>
              <w:t>Zarządzanie alarmami (zdarzenia poprzez SNMP)</w:t>
            </w:r>
          </w:p>
          <w:p w14:paraId="1BF2E105"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t>Możliwość przejęcia konsoli tekstowej</w:t>
            </w:r>
          </w:p>
          <w:p w14:paraId="4FAF456C"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t>Możliwość zarządzania przez 6 administratorów jednocześnie</w:t>
            </w:r>
          </w:p>
          <w:p w14:paraId="12071A73"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t>Opcjonalne przekierowanie konsoli graficznej na poziomie sprzętowym oraz możliwość montowania zdalnych napędów i ich obrazów na poziomie sprzętowym (cyfrowy KVM)</w:t>
            </w:r>
          </w:p>
          <w:p w14:paraId="358E7BEE"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t>Obsługa serwerów proxy (autentykacja)</w:t>
            </w:r>
          </w:p>
          <w:p w14:paraId="36351E3F"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t>Obsługa VLAN</w:t>
            </w:r>
          </w:p>
          <w:p w14:paraId="2ED626FD"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t>Możliwość konfiguracji parametru Max. Transmission Unit (MTU)</w:t>
            </w:r>
          </w:p>
          <w:p w14:paraId="68A2720D"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t>Wsparcie dla protokołu SSDP</w:t>
            </w:r>
          </w:p>
          <w:p w14:paraId="3AFE5B21"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t>Obsługa protokołów TLS 1.2, SSL v3</w:t>
            </w:r>
          </w:p>
          <w:p w14:paraId="4AFAC4DF"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t>Obsługa protokołu LDAP</w:t>
            </w:r>
          </w:p>
          <w:p w14:paraId="115F8E95"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t>Integracja z HP SIM</w:t>
            </w:r>
          </w:p>
          <w:p w14:paraId="19EDAF5E"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t>Synchronizacja czasu poprzez protokół NTP</w:t>
            </w:r>
          </w:p>
          <w:p w14:paraId="4E6D5654" w14:textId="77777777" w:rsidR="008B212E" w:rsidRPr="00211242" w:rsidRDefault="008B212E" w:rsidP="00397188">
            <w:pPr>
              <w:numPr>
                <w:ilvl w:val="1"/>
                <w:numId w:val="9"/>
              </w:numPr>
              <w:rPr>
                <w:rFonts w:cstheme="minorHAnsi"/>
                <w:sz w:val="20"/>
                <w:szCs w:val="20"/>
              </w:rPr>
            </w:pPr>
            <w:r w:rsidRPr="00211242">
              <w:rPr>
                <w:rFonts w:cstheme="minorHAnsi"/>
                <w:sz w:val="20"/>
                <w:szCs w:val="20"/>
              </w:rPr>
              <w:t>Możliwość backupu i odtworzenia ustawień bios serwera oraz ustawień karty zarządzającej</w:t>
            </w:r>
          </w:p>
          <w:p w14:paraId="5395C2A9" w14:textId="77777777" w:rsidR="008B212E" w:rsidRPr="00211242" w:rsidRDefault="008B212E" w:rsidP="00397188">
            <w:pPr>
              <w:numPr>
                <w:ilvl w:val="0"/>
                <w:numId w:val="9"/>
              </w:numPr>
              <w:rPr>
                <w:rFonts w:cstheme="minorHAnsi"/>
                <w:sz w:val="20"/>
                <w:szCs w:val="20"/>
              </w:rPr>
            </w:pPr>
            <w:r w:rsidRPr="00211242">
              <w:rPr>
                <w:rFonts w:cstheme="minorHAnsi"/>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3359A7AF" w14:textId="77777777" w:rsidR="008B212E" w:rsidRPr="00211242" w:rsidRDefault="008B212E" w:rsidP="00397188">
            <w:pPr>
              <w:numPr>
                <w:ilvl w:val="0"/>
                <w:numId w:val="9"/>
              </w:numPr>
              <w:rPr>
                <w:rFonts w:cstheme="minorHAnsi"/>
                <w:sz w:val="20"/>
                <w:szCs w:val="20"/>
              </w:rPr>
            </w:pPr>
            <w:r w:rsidRPr="00211242">
              <w:rPr>
                <w:rFonts w:cstheme="minorHAnsi"/>
                <w:sz w:val="20"/>
                <w:szCs w:val="20"/>
              </w:rPr>
              <w:t>Opcjonalna dedykowana, do wbudowania w kartę zarządzającą (lub zainstalowana) pamięć flash o pojemności minimum 16 GB;</w:t>
            </w:r>
          </w:p>
          <w:p w14:paraId="1182B9B2" w14:textId="77777777" w:rsidR="008B212E" w:rsidRPr="00211242" w:rsidRDefault="008B212E" w:rsidP="00397188">
            <w:pPr>
              <w:numPr>
                <w:ilvl w:val="0"/>
                <w:numId w:val="9"/>
              </w:numPr>
              <w:rPr>
                <w:rFonts w:cstheme="minorHAnsi"/>
                <w:sz w:val="20"/>
                <w:szCs w:val="20"/>
              </w:rPr>
            </w:pPr>
            <w:r w:rsidRPr="00211242">
              <w:rPr>
                <w:rFonts w:cstheme="minorHAnsi"/>
                <w:sz w:val="20"/>
                <w:szCs w:val="20"/>
              </w:rPr>
              <w:t>Opcjonalna możliwość zdalnej reinstalacji systemu lub aplikacji z obrazów zainstalowanych w obrębie dedykowanej pamięci flash bez użytkowania zewnętrznych nośników lub kopiowania danych poprzez sieć LAN;</w:t>
            </w:r>
          </w:p>
          <w:p w14:paraId="5F1AA253" w14:textId="77777777" w:rsidR="008B212E" w:rsidRPr="00211242" w:rsidRDefault="008B212E" w:rsidP="00397188">
            <w:pPr>
              <w:numPr>
                <w:ilvl w:val="0"/>
                <w:numId w:val="9"/>
              </w:numPr>
              <w:rPr>
                <w:rFonts w:cstheme="minorHAnsi"/>
                <w:sz w:val="20"/>
                <w:szCs w:val="20"/>
              </w:rPr>
            </w:pPr>
            <w:r w:rsidRPr="00211242">
              <w:rPr>
                <w:rFonts w:cstheme="minorHAnsi"/>
                <w:sz w:val="20"/>
                <w:szCs w:val="20"/>
              </w:rPr>
              <w:t>Opcjonalnie Serwer może posiadać możliwość konfiguracji i wykonania aktualizacji BIOS, Firmware, sterowników serwera bezpośrednio z GUI (graficzny interfejs) karty zarządzającej serwera bez pośrednictwa innych nośników zewnętrznych i wewnętrznych poza obrębem karty zarządzającej.</w:t>
            </w:r>
          </w:p>
          <w:p w14:paraId="1BD240FE" w14:textId="77777777" w:rsidR="008B212E" w:rsidRPr="00211242" w:rsidRDefault="008B212E" w:rsidP="00397188">
            <w:pPr>
              <w:numPr>
                <w:ilvl w:val="0"/>
                <w:numId w:val="9"/>
              </w:numPr>
              <w:rPr>
                <w:rFonts w:cstheme="minorHAnsi"/>
                <w:sz w:val="20"/>
                <w:szCs w:val="20"/>
              </w:rPr>
            </w:pPr>
            <w:r w:rsidRPr="00211242">
              <w:rPr>
                <w:rFonts w:cstheme="minorHAnsi"/>
                <w:sz w:val="20"/>
                <w:szCs w:val="20"/>
              </w:rPr>
              <w:t xml:space="preserve">BIOS UEFI w specyfikacji co najmniej 2.7; </w:t>
            </w:r>
          </w:p>
        </w:tc>
      </w:tr>
      <w:tr w:rsidR="008B212E" w:rsidRPr="00211242" w14:paraId="554F1AED" w14:textId="77777777" w:rsidTr="00C200C6">
        <w:trPr>
          <w:trHeight w:val="270"/>
        </w:trPr>
        <w:tc>
          <w:tcPr>
            <w:tcW w:w="6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968FD" w14:textId="77777777" w:rsidR="008B212E" w:rsidRPr="00211242" w:rsidRDefault="008B212E" w:rsidP="00397188">
            <w:pPr>
              <w:rPr>
                <w:rFonts w:cstheme="minorHAnsi"/>
                <w:sz w:val="20"/>
                <w:szCs w:val="20"/>
              </w:rPr>
            </w:pPr>
            <w:r w:rsidRPr="00211242">
              <w:rPr>
                <w:rFonts w:cstheme="minorHAnsi"/>
                <w:sz w:val="20"/>
                <w:szCs w:val="20"/>
              </w:rPr>
              <w:lastRenderedPageBreak/>
              <w:t>Wspierane OS</w:t>
            </w:r>
          </w:p>
        </w:tc>
        <w:tc>
          <w:tcPr>
            <w:tcW w:w="4381" w:type="pct"/>
            <w:tcBorders>
              <w:top w:val="nil"/>
              <w:left w:val="nil"/>
              <w:bottom w:val="single" w:sz="8" w:space="0" w:color="auto"/>
              <w:right w:val="single" w:sz="8" w:space="0" w:color="auto"/>
            </w:tcBorders>
            <w:tcMar>
              <w:top w:w="0" w:type="dxa"/>
              <w:left w:w="108" w:type="dxa"/>
              <w:bottom w:w="0" w:type="dxa"/>
              <w:right w:w="108" w:type="dxa"/>
            </w:tcMar>
            <w:hideMark/>
          </w:tcPr>
          <w:p w14:paraId="1C1D9E09"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Microsoft Windows Server 2022, 2019, 2016</w:t>
            </w:r>
          </w:p>
          <w:p w14:paraId="374476DE"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VMWare vSphere 6.7, 7.0</w:t>
            </w:r>
          </w:p>
          <w:p w14:paraId="5890F3F2"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Suse Linux Enterprise Server 15</w:t>
            </w:r>
          </w:p>
          <w:p w14:paraId="4BEB67D3"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Red Hat Enterprise Linux 7.9, 8.3</w:t>
            </w:r>
          </w:p>
          <w:p w14:paraId="20FAEC7C"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Hyper-V Server 2016, 2019</w:t>
            </w:r>
          </w:p>
        </w:tc>
      </w:tr>
      <w:tr w:rsidR="008B212E" w:rsidRPr="00211242" w14:paraId="7FA3BAEC" w14:textId="77777777" w:rsidTr="00C200C6">
        <w:trPr>
          <w:trHeight w:val="270"/>
        </w:trPr>
        <w:tc>
          <w:tcPr>
            <w:tcW w:w="6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6C8D3AF" w14:textId="77777777" w:rsidR="008B212E" w:rsidRPr="00211242" w:rsidRDefault="008B212E" w:rsidP="00397188">
            <w:pPr>
              <w:rPr>
                <w:rFonts w:cstheme="minorHAnsi"/>
                <w:sz w:val="20"/>
                <w:szCs w:val="20"/>
              </w:rPr>
            </w:pPr>
            <w:r w:rsidRPr="00211242">
              <w:rPr>
                <w:rFonts w:cstheme="minorHAnsi"/>
                <w:sz w:val="20"/>
                <w:szCs w:val="20"/>
              </w:rPr>
              <w:t>Zainstalowany OS</w:t>
            </w:r>
          </w:p>
        </w:tc>
        <w:tc>
          <w:tcPr>
            <w:tcW w:w="4381" w:type="pct"/>
            <w:tcBorders>
              <w:top w:val="nil"/>
              <w:left w:val="nil"/>
              <w:bottom w:val="single" w:sz="8" w:space="0" w:color="auto"/>
              <w:right w:val="single" w:sz="8" w:space="0" w:color="auto"/>
            </w:tcBorders>
            <w:tcMar>
              <w:top w:w="0" w:type="dxa"/>
              <w:left w:w="108" w:type="dxa"/>
              <w:bottom w:w="0" w:type="dxa"/>
              <w:right w:w="108" w:type="dxa"/>
            </w:tcMar>
          </w:tcPr>
          <w:p w14:paraId="716DB564"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Możliwość wykorzystania nielimitowanej liczby logicznych procesorów oraz co najmniej 24 TB pamięci RAM w środowisku fizycznym.</w:t>
            </w:r>
          </w:p>
          <w:p w14:paraId="18D4AED9"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Możliwość wykorzystywania 64 procesorów wirtualnych oraz 1TB pamięci RAM i dysku o pojemności do 64TB przez każdy wirtualny serwerowy system operacyjny.</w:t>
            </w:r>
          </w:p>
          <w:p w14:paraId="32447581"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 xml:space="preserve">Możliwość budowania klastrów składających się z 64 węzłów, z możliwością uruchamiania  7000 maszyn wirtualnych. </w:t>
            </w:r>
          </w:p>
          <w:p w14:paraId="075C91F6"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lastRenderedPageBreak/>
              <w:t>Możliwość migracji maszyn wirtualnych bez zatrzymywania ich pracy między fizycznymi serwerami z uruchomionym mechanizmem wirtualizacji (hypervisor) przez sieć Ethernet, bez konieczności stosowania dodatkowych mechanizmów współdzielenia pamięci.</w:t>
            </w:r>
          </w:p>
          <w:p w14:paraId="05583169"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Wsparcie dodawania i wymiany pamięci RAM bez przerywania pracy.</w:t>
            </w:r>
          </w:p>
          <w:p w14:paraId="236C2E9C"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Wsparcie dodawania i wymiany procesorów bez przerywania pracy.</w:t>
            </w:r>
          </w:p>
          <w:p w14:paraId="0844E99F"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Automatyczna weryfikacja cyfrowych sygnatur sterowników w celu sprawdzenia, czy sterownik przeszedł testy jakości przeprowadzone przez producenta systemu operacyjnego.</w:t>
            </w:r>
          </w:p>
          <w:p w14:paraId="56C32F29"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Możliwość dynamicznego obniżania poboru energii przez rdzenie procesorów niewykorzystywane w bieżącej pracy. Mechanizm ten musi uwzględniać specyfikę procesorów wyposażonych w mechanizmy</w:t>
            </w:r>
          </w:p>
          <w:p w14:paraId="18F50CCA"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Wbudowana licencja na minimum dwie maszyny wirtualne</w:t>
            </w:r>
          </w:p>
          <w:p w14:paraId="0BF87382"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Wbudowane wsparcie instalacji i pracy na wolumenach, które:</w:t>
            </w:r>
          </w:p>
          <w:p w14:paraId="5573F8B3"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pozwalają na zmianę rozmiaru w czasie pracy systemu,</w:t>
            </w:r>
          </w:p>
          <w:p w14:paraId="5D18C6E3"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umożliwiają tworzenie w czasie pracy systemu migawek, dających użytkownikom końcowym (lokalnym i sieciowym) prosty wgląd w poprzednie wersje plików i folderów,</w:t>
            </w:r>
          </w:p>
          <w:p w14:paraId="1A92E6D5"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umożliwiają kompresję "w locie" dla wybranych plików i/lub folderów,</w:t>
            </w:r>
          </w:p>
          <w:p w14:paraId="10AE303B"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umożliwiają zdefiniowanie list kontroli dostępu (ACL).</w:t>
            </w:r>
          </w:p>
          <w:p w14:paraId="057CF96A"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Wbudowany mechanizm klasyfikowania i indeksowania plików (dokumentów) w oparciu o ich zawartość.</w:t>
            </w:r>
          </w:p>
          <w:p w14:paraId="267910E8"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Wbudowane szyfrowanie dysków.</w:t>
            </w:r>
          </w:p>
          <w:p w14:paraId="0D8A4D01"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Możliwość uruchamiania aplikacji internetowych wykorzystujących technologię ASP.NET</w:t>
            </w:r>
          </w:p>
          <w:p w14:paraId="0DB8E619"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Możliwość dystrybucji ruchu sieciowego HTTP pomiędzy kilkoma serwerami.</w:t>
            </w:r>
          </w:p>
          <w:p w14:paraId="0960128B"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Wbudowana zapora internetowa (firewall) z obsługą definiowanych reguł dla ochrony połączeń internetowych i intranetowych.</w:t>
            </w:r>
          </w:p>
          <w:p w14:paraId="45B42095"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Dostępne dwa rodzaje graficznego interfejsu użytkownika:</w:t>
            </w:r>
          </w:p>
          <w:p w14:paraId="2A52D5E9" w14:textId="77777777" w:rsidR="008B212E" w:rsidRPr="00211242" w:rsidRDefault="008B212E" w:rsidP="00397188">
            <w:pPr>
              <w:ind w:left="720"/>
              <w:rPr>
                <w:rFonts w:cstheme="minorHAnsi"/>
                <w:sz w:val="20"/>
                <w:szCs w:val="20"/>
                <w:lang w:val="en-US"/>
              </w:rPr>
            </w:pPr>
            <w:r w:rsidRPr="00211242">
              <w:rPr>
                <w:rFonts w:cstheme="minorHAnsi"/>
                <w:sz w:val="20"/>
                <w:szCs w:val="20"/>
                <w:lang w:val="en-US"/>
              </w:rPr>
              <w:t>Klasyczny, umożliwiający obsługę przy pomocy klawiatury i myszy lub dotykowy umożliwiający sterowanie dotykiem na monitorach dotykowych.</w:t>
            </w:r>
          </w:p>
          <w:p w14:paraId="46E5270F"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Zlokalizowane w języku polskim, co najmniej następujące elementy: menu, przeglądarka internetowa, pomoc, komunikaty systemowe,</w:t>
            </w:r>
          </w:p>
          <w:p w14:paraId="60183500"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Możliwość zmiany języka interfejsu po zainstalowaniu systemu, dla co najmniej 10 języków poprzez wybór z listy dostępnych lokalizacji.</w:t>
            </w:r>
          </w:p>
          <w:p w14:paraId="1BB636F1"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Mechanizmy logowania w oparciu o:</w:t>
            </w:r>
          </w:p>
          <w:p w14:paraId="38666B48"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1. Login i hasło,</w:t>
            </w:r>
          </w:p>
          <w:p w14:paraId="4C2E77AE"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2. Karty z certyfikatami (smartcard),</w:t>
            </w:r>
          </w:p>
          <w:p w14:paraId="2DB235D7"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3. Wirtualne karty (logowanie w oparciu o certyfikat chroniony poprzez moduł TPM),</w:t>
            </w:r>
          </w:p>
          <w:p w14:paraId="28C8349A"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Możliwość wymuszania wieloelementowej kontroli dostępu dla określonych grup użytkowników.</w:t>
            </w:r>
          </w:p>
          <w:p w14:paraId="2396B3F7"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Wsparcie dla większości powszechnie używanych urządzeń peryferyjnych (drukarek, urządzeń sieciowych, standardów USB, Plug&amp;Play).</w:t>
            </w:r>
          </w:p>
          <w:p w14:paraId="6782D129"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Możliwość zdalnej konfiguracji, administrowania oraz aktualizowania systemu.</w:t>
            </w:r>
          </w:p>
          <w:p w14:paraId="209F0835"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lastRenderedPageBreak/>
              <w:t>Dostępność bezpłatnych narzędzi producenta systemu umożliwiających badanie i wdrażanie zdefiniowanego zestawu polityk bezpieczeństwa.</w:t>
            </w:r>
          </w:p>
          <w:p w14:paraId="100AABD4"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Pochodzący od producenta systemu serwis zarządzania polityką dostępu do informacji w dokumentach.</w:t>
            </w:r>
          </w:p>
          <w:p w14:paraId="046E9DF0"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Wsparcie dla środowisk Java i .NET Framework 4.x – możliwość uruchomienia aplikacji działających we wskazanych środowiskach.</w:t>
            </w:r>
          </w:p>
          <w:p w14:paraId="22ADC353"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Możliwość implementacji następujących funkcjonalności bez potrzeby instalowania dodatkowych produktów (oprogramowania) innych producentów wymagających dodatkowych licencji:</w:t>
            </w:r>
          </w:p>
          <w:p w14:paraId="7F2B1766"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Podstawowe usługi sieciowe: DHCP oraz DNS wspierający DNSSEC,</w:t>
            </w:r>
          </w:p>
          <w:p w14:paraId="332D9280"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765A0872"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Podłączenie do domeny w trybie offline – bez dostępnego połączenia sieciowego z domeną,</w:t>
            </w:r>
          </w:p>
          <w:p w14:paraId="7702F658"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Ustanawianie praw dostępu do zasobów domeny na bazie sposobu logowania użytkownika – na przykład typu certyfikatu użytego do logowania,</w:t>
            </w:r>
          </w:p>
          <w:p w14:paraId="47B194C4"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 xml:space="preserve">Odzyskiwanie przypadkowo skasowanych obiektów usługi katalogowej z mechanizmu kosza. </w:t>
            </w:r>
          </w:p>
          <w:p w14:paraId="02A4F45B"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 xml:space="preserve">Bezpieczny mechanizm dołączania do domeny uprawnionych użytkowników prywatnych urządzeń mobilnych opartych o iOS i Windows . </w:t>
            </w:r>
          </w:p>
          <w:p w14:paraId="0D3EEFAC"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Zdalna dystrybucja oprogramowania na stacje robocze.</w:t>
            </w:r>
          </w:p>
          <w:p w14:paraId="427D5E32"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Praca zdalna na serwerze z wykorzystaniem terminala (cienkiego klienta) lub odpowiednio skonfigurowanej stacji roboczej</w:t>
            </w:r>
          </w:p>
          <w:p w14:paraId="5E938449"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Centrum Certyfikatów (CA), obsługa klucza publicznego i prywatnego umożliwiające:</w:t>
            </w:r>
          </w:p>
          <w:p w14:paraId="5C46D729"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Dystrybucję certyfikatów poprzez http</w:t>
            </w:r>
          </w:p>
          <w:p w14:paraId="24B9164A"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Konsolidację CA dla wielu lasów domeny,</w:t>
            </w:r>
          </w:p>
          <w:p w14:paraId="6B98D8EA"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Automatyczne rejestrowania certyfikatów pomiędzy różnymi lasami domen,</w:t>
            </w:r>
          </w:p>
          <w:p w14:paraId="61C68683"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Szyfrowanie plików i folderów, szyfrowanie połączeń sieciowych pomiędzy serwerami oraz serwerami i stacjami roboczymi (IPSec).</w:t>
            </w:r>
          </w:p>
          <w:p w14:paraId="18233306"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Możliwość tworzenia systemów wysokiej dostępności (klastry typu fail-over) oraz rozłożenia obciążenia serwerów.</w:t>
            </w:r>
          </w:p>
          <w:p w14:paraId="19692215"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Serwis udostępniania stron WWW.</w:t>
            </w:r>
          </w:p>
          <w:p w14:paraId="714D3C3E"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Wsparcie dla protokołu IP w wersji 6 (IPv6),</w:t>
            </w:r>
          </w:p>
          <w:p w14:paraId="3B0D14B4"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Wsparcie dla algorytmów Suite B (RFC 4869),</w:t>
            </w:r>
          </w:p>
          <w:p w14:paraId="7FE012BB"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Wbudowane usługi VPN pozwalające na zestawienie nielimitowanej liczby równoczesnych połączeń i niewymagające instalacji dodatkowego oprogramowania na komputerach z systemem Windows,</w:t>
            </w:r>
          </w:p>
          <w:p w14:paraId="523B8BDD"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14:paraId="517187E8"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lastRenderedPageBreak/>
              <w:t>Dynamicznego podłączania zasobów dyskowych typu hot-plug do maszyn wirtualnych,</w:t>
            </w:r>
          </w:p>
          <w:p w14:paraId="0B77BB55"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Obsługi ramek typu jumbo frames dla maszyn wirtualnych.</w:t>
            </w:r>
          </w:p>
          <w:p w14:paraId="0B5A5C83"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 xml:space="preserve">Obsługi 4-KB sektorów dysków </w:t>
            </w:r>
          </w:p>
          <w:p w14:paraId="249BBCA6"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Nielimitowanej liczby jednocześnie przenoszonych maszyn wirtualnych pomiędzy węzłami klastra</w:t>
            </w:r>
          </w:p>
          <w:p w14:paraId="05A0E27B"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Możliwości wirtualizacji sieci z zastosowaniem przełącznika, którego funkcjonalność może być rozszerzana jednocześnie poprzez oprogramowanie kilku innych dostawców poprzez otwarty interfejs API.</w:t>
            </w:r>
          </w:p>
          <w:p w14:paraId="081D48AD"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Możliwości kierowania ruchu sieciowego z wielu sieci VLAN bezpośrednio do pojedynczej karty sieciowej maszyny wirtualnej (tzw. trunk mode)</w:t>
            </w:r>
          </w:p>
          <w:p w14:paraId="6679CCF8"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69B921CE"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Wsparcie dostępu do zasobu dyskowego poprzez wiele ścieżek (Multipath).</w:t>
            </w:r>
          </w:p>
          <w:p w14:paraId="7E52C242"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Możliwość instalacji poprawek poprzez wgranie ich do obrazu instalacyjnego.</w:t>
            </w:r>
          </w:p>
          <w:p w14:paraId="47F369CB"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Mechanizmy zdalnej administracji oraz mechanizmy (również działające zdalnie) administracji przez skrypty.</w:t>
            </w:r>
          </w:p>
          <w:p w14:paraId="602E687C"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Możliwość zarządzania przez wbudowane mechanizmy zgodne ze standardami WBEM oraz WS-Management organizacji DMTF.</w:t>
            </w:r>
          </w:p>
          <w:p w14:paraId="6F6B51C8"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 xml:space="preserve">Licencja dożywotnia </w:t>
            </w:r>
          </w:p>
          <w:p w14:paraId="032D65B6" w14:textId="77777777" w:rsidR="008B212E" w:rsidRPr="00211242" w:rsidRDefault="008B212E" w:rsidP="00397188">
            <w:pPr>
              <w:numPr>
                <w:ilvl w:val="0"/>
                <w:numId w:val="10"/>
              </w:numPr>
              <w:rPr>
                <w:rFonts w:cstheme="minorHAnsi"/>
                <w:sz w:val="20"/>
                <w:szCs w:val="20"/>
                <w:lang w:val="en-US"/>
              </w:rPr>
            </w:pPr>
            <w:r w:rsidRPr="00211242">
              <w:rPr>
                <w:rFonts w:cstheme="minorHAnsi"/>
                <w:sz w:val="20"/>
                <w:szCs w:val="20"/>
                <w:lang w:val="en-US"/>
              </w:rPr>
              <w:t>Do oprogramowania należy dołączyć 25 licencji dostępowych per user.</w:t>
            </w:r>
          </w:p>
        </w:tc>
      </w:tr>
      <w:tr w:rsidR="008B212E" w:rsidRPr="00211242" w14:paraId="56D42D84" w14:textId="77777777" w:rsidTr="00C200C6">
        <w:trPr>
          <w:trHeight w:val="419"/>
        </w:trPr>
        <w:tc>
          <w:tcPr>
            <w:tcW w:w="6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746FEB3" w14:textId="77777777" w:rsidR="008B212E" w:rsidRPr="00211242" w:rsidRDefault="008B212E" w:rsidP="00397188">
            <w:pPr>
              <w:rPr>
                <w:rFonts w:cstheme="minorHAnsi"/>
                <w:sz w:val="20"/>
                <w:szCs w:val="20"/>
              </w:rPr>
            </w:pPr>
            <w:r w:rsidRPr="00211242">
              <w:rPr>
                <w:rFonts w:cstheme="minorHAnsi"/>
                <w:sz w:val="20"/>
                <w:szCs w:val="20"/>
              </w:rPr>
              <w:lastRenderedPageBreak/>
              <w:t>Gwarancja</w:t>
            </w:r>
          </w:p>
          <w:p w14:paraId="09A5F977" w14:textId="77777777" w:rsidR="008B212E" w:rsidRPr="00211242" w:rsidRDefault="008B212E" w:rsidP="00397188">
            <w:pPr>
              <w:rPr>
                <w:rFonts w:cstheme="minorHAnsi"/>
                <w:sz w:val="20"/>
                <w:szCs w:val="20"/>
              </w:rPr>
            </w:pPr>
          </w:p>
        </w:tc>
        <w:tc>
          <w:tcPr>
            <w:tcW w:w="4381" w:type="pct"/>
            <w:tcBorders>
              <w:top w:val="nil"/>
              <w:left w:val="nil"/>
              <w:bottom w:val="single" w:sz="8" w:space="0" w:color="auto"/>
              <w:right w:val="single" w:sz="8" w:space="0" w:color="auto"/>
            </w:tcBorders>
            <w:tcMar>
              <w:top w:w="0" w:type="dxa"/>
              <w:left w:w="108" w:type="dxa"/>
              <w:bottom w:w="0" w:type="dxa"/>
              <w:right w:w="108" w:type="dxa"/>
            </w:tcMar>
            <w:hideMark/>
          </w:tcPr>
          <w:p w14:paraId="3F5FF4F1" w14:textId="0D18FB47" w:rsidR="008B212E" w:rsidRPr="00211242" w:rsidRDefault="00086D55" w:rsidP="00397188">
            <w:pPr>
              <w:numPr>
                <w:ilvl w:val="0"/>
                <w:numId w:val="11"/>
              </w:numPr>
              <w:rPr>
                <w:rFonts w:cstheme="minorHAnsi"/>
                <w:sz w:val="20"/>
                <w:szCs w:val="20"/>
              </w:rPr>
            </w:pPr>
            <w:r>
              <w:rPr>
                <w:rFonts w:cstheme="minorHAnsi"/>
                <w:sz w:val="20"/>
                <w:szCs w:val="20"/>
              </w:rPr>
              <w:t>3</w:t>
            </w:r>
            <w:r w:rsidR="008B212E" w:rsidRPr="00211242">
              <w:rPr>
                <w:rFonts w:cstheme="minorHAnsi"/>
                <w:sz w:val="20"/>
                <w:szCs w:val="20"/>
              </w:rPr>
              <w:t xml:space="preserve"> lat</w:t>
            </w:r>
            <w:r>
              <w:rPr>
                <w:rFonts w:cstheme="minorHAnsi"/>
                <w:sz w:val="20"/>
                <w:szCs w:val="20"/>
              </w:rPr>
              <w:t>a</w:t>
            </w:r>
            <w:r w:rsidR="008B212E" w:rsidRPr="00211242">
              <w:rPr>
                <w:rFonts w:cstheme="minorHAnsi"/>
                <w:sz w:val="20"/>
                <w:szCs w:val="20"/>
              </w:rPr>
              <w:t xml:space="preserve"> gwarancji producenta serwera w trybie on-site z gwarantowanym czasem reakcji  do końca następnego dnia roboczego od zgłoszenia. Naprawa realizowana przez producenta serwera lub autoryzowany przez producenta serwis. Dyski zostają u zamawiającego.</w:t>
            </w:r>
          </w:p>
          <w:p w14:paraId="5F44898E" w14:textId="77777777" w:rsidR="008B212E" w:rsidRPr="00211242" w:rsidRDefault="008B212E" w:rsidP="00397188">
            <w:pPr>
              <w:numPr>
                <w:ilvl w:val="0"/>
                <w:numId w:val="11"/>
              </w:numPr>
              <w:rPr>
                <w:rFonts w:cstheme="minorHAnsi"/>
                <w:sz w:val="20"/>
                <w:szCs w:val="20"/>
              </w:rPr>
            </w:pPr>
            <w:r w:rsidRPr="00211242">
              <w:rPr>
                <w:rFonts w:cstheme="minorHAnsi"/>
                <w:sz w:val="20"/>
                <w:szCs w:val="20"/>
              </w:rPr>
              <w:t>Opcjonalna funkcja zgłaszania usterek i awarii sprzętowych poprzez automatyczne założenie zgłoszenia w systemie helpdesk/servicedesk producenta sprzętu;</w:t>
            </w:r>
          </w:p>
          <w:p w14:paraId="635DFBC7" w14:textId="77777777" w:rsidR="008B212E" w:rsidRPr="00211242" w:rsidRDefault="008B212E" w:rsidP="00397188">
            <w:pPr>
              <w:numPr>
                <w:ilvl w:val="0"/>
                <w:numId w:val="11"/>
              </w:numPr>
              <w:rPr>
                <w:rFonts w:cstheme="minorHAnsi"/>
                <w:sz w:val="20"/>
                <w:szCs w:val="20"/>
              </w:rPr>
            </w:pPr>
            <w:r w:rsidRPr="00211242">
              <w:rPr>
                <w:rFonts w:cstheme="minorHAnsi"/>
                <w:sz w:val="20"/>
                <w:szCs w:val="20"/>
              </w:rPr>
              <w:t>Firma serwisująca musi posiadać ISO 9001:2000 na świadczenie usług serwisowych;</w:t>
            </w:r>
          </w:p>
          <w:p w14:paraId="2790F06A" w14:textId="77777777" w:rsidR="008B212E" w:rsidRPr="00211242" w:rsidRDefault="008B212E" w:rsidP="00397188">
            <w:pPr>
              <w:numPr>
                <w:ilvl w:val="0"/>
                <w:numId w:val="11"/>
              </w:numPr>
              <w:rPr>
                <w:rFonts w:cstheme="minorHAnsi"/>
                <w:sz w:val="20"/>
                <w:szCs w:val="20"/>
              </w:rPr>
            </w:pPr>
            <w:r w:rsidRPr="00211242">
              <w:rPr>
                <w:rFonts w:cstheme="minorHAnsi"/>
                <w:sz w:val="20"/>
                <w:szCs w:val="20"/>
              </w:rPr>
              <w:t>Bezpłatna dostępność poprawek i aktualizacji BIOS/Firmware/sterowników dożywotnio dla oferowanego serwera – jeżeli funkcjonalność ta wymaga dodatkowego serwisu lub licencji producenta serwera, takowy element musi być uwzględniona w ofercie;</w:t>
            </w:r>
          </w:p>
          <w:p w14:paraId="7E63D44B" w14:textId="77777777" w:rsidR="008B212E" w:rsidRPr="00211242" w:rsidRDefault="008B212E" w:rsidP="00397188">
            <w:pPr>
              <w:numPr>
                <w:ilvl w:val="0"/>
                <w:numId w:val="11"/>
              </w:numPr>
              <w:rPr>
                <w:rFonts w:cstheme="minorHAnsi"/>
                <w:sz w:val="20"/>
                <w:szCs w:val="20"/>
              </w:rPr>
            </w:pPr>
            <w:r w:rsidRPr="00211242">
              <w:rPr>
                <w:rFonts w:cstheme="minorHAnsi"/>
                <w:sz w:val="20"/>
                <w:szCs w:val="20"/>
              </w:rPr>
              <w:t xml:space="preserve">Możliwość odpłatnego wydłużenia gwarancji producenta do 7 lat w trybie onsite z gwarantowanym skutecznym zakończeniem naprawy serwera najpóźniej w następnym dniu roboczym od zgłoszenia usterki </w:t>
            </w:r>
          </w:p>
        </w:tc>
      </w:tr>
      <w:tr w:rsidR="008B212E" w:rsidRPr="00211242" w14:paraId="71CA012A" w14:textId="77777777" w:rsidTr="00C200C6">
        <w:trPr>
          <w:trHeight w:val="841"/>
        </w:trPr>
        <w:tc>
          <w:tcPr>
            <w:tcW w:w="619" w:type="pct"/>
            <w:tcBorders>
              <w:top w:val="nil"/>
              <w:left w:val="single" w:sz="8" w:space="0" w:color="auto"/>
              <w:bottom w:val="nil"/>
              <w:right w:val="single" w:sz="8" w:space="0" w:color="auto"/>
            </w:tcBorders>
            <w:tcMar>
              <w:top w:w="0" w:type="dxa"/>
              <w:left w:w="108" w:type="dxa"/>
              <w:bottom w:w="0" w:type="dxa"/>
              <w:right w:w="108" w:type="dxa"/>
            </w:tcMar>
            <w:hideMark/>
          </w:tcPr>
          <w:p w14:paraId="24E30CED" w14:textId="77777777" w:rsidR="008B212E" w:rsidRPr="00211242" w:rsidRDefault="008B212E" w:rsidP="00397188">
            <w:pPr>
              <w:rPr>
                <w:rFonts w:cstheme="minorHAnsi"/>
                <w:sz w:val="20"/>
                <w:szCs w:val="20"/>
              </w:rPr>
            </w:pPr>
            <w:r w:rsidRPr="00211242">
              <w:rPr>
                <w:rFonts w:cstheme="minorHAnsi"/>
                <w:sz w:val="20"/>
                <w:szCs w:val="20"/>
              </w:rPr>
              <w:t>Dokumentacja, inne</w:t>
            </w:r>
          </w:p>
        </w:tc>
        <w:tc>
          <w:tcPr>
            <w:tcW w:w="4381" w:type="pct"/>
            <w:tcBorders>
              <w:top w:val="nil"/>
              <w:left w:val="nil"/>
              <w:bottom w:val="nil"/>
              <w:right w:val="single" w:sz="8" w:space="0" w:color="auto"/>
            </w:tcBorders>
            <w:tcMar>
              <w:top w:w="0" w:type="dxa"/>
              <w:left w:w="108" w:type="dxa"/>
              <w:bottom w:w="0" w:type="dxa"/>
              <w:right w:w="108" w:type="dxa"/>
            </w:tcMar>
            <w:hideMark/>
          </w:tcPr>
          <w:p w14:paraId="3573B01F" w14:textId="77777777" w:rsidR="008B212E" w:rsidRPr="00211242" w:rsidRDefault="008B212E" w:rsidP="00397188">
            <w:pPr>
              <w:numPr>
                <w:ilvl w:val="0"/>
                <w:numId w:val="12"/>
              </w:numPr>
              <w:rPr>
                <w:rFonts w:cstheme="minorHAnsi"/>
                <w:sz w:val="20"/>
                <w:szCs w:val="20"/>
              </w:rPr>
            </w:pPr>
            <w:r w:rsidRPr="00211242">
              <w:rPr>
                <w:rFonts w:cstheme="minorHAnsi"/>
                <w:sz w:val="20"/>
                <w:szCs w:val="20"/>
              </w:rPr>
              <w:t>Elementy, z których zbudowane są serwery muszą być produktami producenta tych serwerów lub być przez niego certyfikowane oraz całe muszą być objęte gwarancją producenta, o wymaganym w specyfikacji poziomie SLA – wymaganie oświadczenie producenta;</w:t>
            </w:r>
          </w:p>
          <w:p w14:paraId="32386ECD" w14:textId="77777777" w:rsidR="008B212E" w:rsidRPr="00211242" w:rsidRDefault="008B212E" w:rsidP="00397188">
            <w:pPr>
              <w:numPr>
                <w:ilvl w:val="0"/>
                <w:numId w:val="12"/>
              </w:numPr>
              <w:rPr>
                <w:rFonts w:cstheme="minorHAnsi"/>
                <w:sz w:val="20"/>
                <w:szCs w:val="20"/>
              </w:rPr>
            </w:pPr>
            <w:r w:rsidRPr="00211242">
              <w:rPr>
                <w:rFonts w:cstheme="minorHAnsi"/>
                <w:sz w:val="20"/>
                <w:szCs w:val="20"/>
              </w:rPr>
              <w:t>Serwer musi być fabrycznie nowy i pochodzić z oficjalnego kanału dystrybucyjnego w UE – wymagane oświadczenie producenta;</w:t>
            </w:r>
          </w:p>
          <w:p w14:paraId="39FF8AA3" w14:textId="77777777" w:rsidR="008B212E" w:rsidRPr="00211242" w:rsidRDefault="008B212E" w:rsidP="00397188">
            <w:pPr>
              <w:numPr>
                <w:ilvl w:val="0"/>
                <w:numId w:val="12"/>
              </w:numPr>
              <w:rPr>
                <w:rFonts w:cstheme="minorHAnsi"/>
                <w:sz w:val="20"/>
                <w:szCs w:val="20"/>
              </w:rPr>
            </w:pPr>
            <w:r w:rsidRPr="00211242">
              <w:rPr>
                <w:rFonts w:cstheme="minorHAnsi"/>
                <w:sz w:val="20"/>
                <w:szCs w:val="20"/>
              </w:rPr>
              <w:t>Ogólnopolska, telefoniczna infolinia/linia techniczna producenta serwera, w ofercie należy podać link do strony producenta na której znajduje się nr telefonu oraz maila na który można zgłaszać usterki;</w:t>
            </w:r>
          </w:p>
          <w:p w14:paraId="1B7652BA" w14:textId="77777777" w:rsidR="008B212E" w:rsidRPr="00211242" w:rsidRDefault="008B212E" w:rsidP="00397188">
            <w:pPr>
              <w:numPr>
                <w:ilvl w:val="0"/>
                <w:numId w:val="12"/>
              </w:numPr>
              <w:rPr>
                <w:rFonts w:cstheme="minorHAnsi"/>
                <w:sz w:val="20"/>
                <w:szCs w:val="20"/>
              </w:rPr>
            </w:pPr>
            <w:r w:rsidRPr="00211242">
              <w:rPr>
                <w:rFonts w:cstheme="minorHAnsi"/>
                <w:sz w:val="20"/>
                <w:szCs w:val="20"/>
              </w:rPr>
              <w:t xml:space="preserve">W czasie obowiązywania gwarancji na sprzęt, możliwość po podaniu na infolinii numeru seryjnego urządzenia weryfikacji pierwotnej konfiguracji sprzętowej serwera, w tym model i typ dysków </w:t>
            </w:r>
            <w:r w:rsidRPr="00211242">
              <w:rPr>
                <w:rFonts w:cstheme="minorHAnsi"/>
                <w:sz w:val="20"/>
                <w:szCs w:val="20"/>
              </w:rPr>
              <w:lastRenderedPageBreak/>
              <w:t>twardych, procesora, ilość fabrycznie zainstalowanej pamięci operacyjnej, czasu obowiązywania i typ udzielonej gwarancji;</w:t>
            </w:r>
          </w:p>
          <w:p w14:paraId="2550764D" w14:textId="77777777" w:rsidR="008B212E" w:rsidRPr="00211242" w:rsidRDefault="008B212E" w:rsidP="00397188">
            <w:pPr>
              <w:numPr>
                <w:ilvl w:val="0"/>
                <w:numId w:val="12"/>
              </w:numPr>
              <w:rPr>
                <w:rFonts w:cstheme="minorHAnsi"/>
                <w:sz w:val="20"/>
                <w:szCs w:val="20"/>
              </w:rPr>
            </w:pPr>
            <w:r w:rsidRPr="00211242">
              <w:rPr>
                <w:rFonts w:cstheme="minorHAnsi"/>
                <w:sz w:val="20"/>
                <w:szCs w:val="20"/>
              </w:rPr>
              <w:t>Możliwość aktualizacji i pobrania sterowników do oferowanego modelu serwera w najnowszych certyfikowanych wersjach bezpośrednio z sieci Internet za pośrednictwem strony www producenta serwera;</w:t>
            </w:r>
          </w:p>
          <w:p w14:paraId="1AD71B73" w14:textId="77777777" w:rsidR="008B212E" w:rsidRPr="00211242" w:rsidRDefault="008B212E" w:rsidP="00397188">
            <w:pPr>
              <w:numPr>
                <w:ilvl w:val="0"/>
                <w:numId w:val="12"/>
              </w:numPr>
              <w:rPr>
                <w:rFonts w:cstheme="minorHAnsi"/>
                <w:sz w:val="20"/>
                <w:szCs w:val="20"/>
              </w:rPr>
            </w:pPr>
            <w:r w:rsidRPr="00211242">
              <w:rPr>
                <w:rFonts w:cstheme="minorHAnsi"/>
                <w:sz w:val="20"/>
                <w:szCs w:val="20"/>
              </w:rPr>
              <w:t>Możliwość pracy w pomieszczeniach o wilgotności w zawierającej się w przedziale 10 - 85 %;</w:t>
            </w:r>
          </w:p>
          <w:p w14:paraId="4944DC73" w14:textId="33B3F0F2" w:rsidR="008B212E" w:rsidRPr="00211242" w:rsidRDefault="008B212E" w:rsidP="00397188">
            <w:pPr>
              <w:numPr>
                <w:ilvl w:val="0"/>
                <w:numId w:val="12"/>
              </w:numPr>
              <w:rPr>
                <w:rFonts w:cstheme="minorHAnsi"/>
                <w:sz w:val="20"/>
                <w:szCs w:val="20"/>
              </w:rPr>
            </w:pPr>
            <w:r w:rsidRPr="00211242">
              <w:rPr>
                <w:rFonts w:cstheme="minorHAnsi"/>
                <w:sz w:val="20"/>
                <w:szCs w:val="20"/>
              </w:rPr>
              <w:t>Zgodność z normami: CB, RoHS, WEEE, GS oraz CE;</w:t>
            </w:r>
          </w:p>
        </w:tc>
      </w:tr>
      <w:tr w:rsidR="008B212E" w:rsidRPr="00211242" w14:paraId="266A88DA" w14:textId="77777777" w:rsidTr="00C11F70">
        <w:trPr>
          <w:trHeight w:val="841"/>
        </w:trPr>
        <w:tc>
          <w:tcPr>
            <w:tcW w:w="6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05A7963" w14:textId="77777777" w:rsidR="008B212E" w:rsidRPr="00211242" w:rsidRDefault="008B212E" w:rsidP="00397188">
            <w:pPr>
              <w:rPr>
                <w:rFonts w:cstheme="minorHAnsi"/>
                <w:sz w:val="20"/>
                <w:szCs w:val="20"/>
              </w:rPr>
            </w:pPr>
          </w:p>
        </w:tc>
        <w:tc>
          <w:tcPr>
            <w:tcW w:w="4381" w:type="pct"/>
            <w:tcBorders>
              <w:top w:val="nil"/>
              <w:left w:val="nil"/>
              <w:bottom w:val="single" w:sz="8" w:space="0" w:color="auto"/>
              <w:right w:val="single" w:sz="8" w:space="0" w:color="auto"/>
            </w:tcBorders>
            <w:tcMar>
              <w:top w:w="0" w:type="dxa"/>
              <w:left w:w="108" w:type="dxa"/>
              <w:bottom w:w="0" w:type="dxa"/>
              <w:right w:w="108" w:type="dxa"/>
            </w:tcMar>
          </w:tcPr>
          <w:p w14:paraId="69EF8FBF" w14:textId="77777777" w:rsidR="008B212E" w:rsidRPr="00211242" w:rsidRDefault="008B212E" w:rsidP="008B212E">
            <w:pPr>
              <w:ind w:left="720"/>
              <w:rPr>
                <w:rFonts w:cstheme="minorHAnsi"/>
                <w:sz w:val="20"/>
                <w:szCs w:val="20"/>
              </w:rPr>
            </w:pPr>
          </w:p>
        </w:tc>
      </w:tr>
      <w:tr w:rsidR="00582ACA" w:rsidRPr="00211242" w14:paraId="560F6BB5" w14:textId="77777777" w:rsidTr="00582ACA">
        <w:trPr>
          <w:trHeight w:val="648"/>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890393E" w14:textId="0F44E97A" w:rsidR="00582ACA" w:rsidRPr="00582ACA" w:rsidRDefault="00582ACA" w:rsidP="00397188">
            <w:pPr>
              <w:rPr>
                <w:rFonts w:cstheme="minorHAnsi"/>
                <w:b/>
                <w:bCs/>
                <w:sz w:val="20"/>
                <w:szCs w:val="20"/>
              </w:rPr>
            </w:pPr>
            <w:r w:rsidRPr="00582ACA">
              <w:rPr>
                <w:rFonts w:cstheme="minorHAnsi"/>
                <w:b/>
                <w:bCs/>
                <w:sz w:val="20"/>
                <w:szCs w:val="20"/>
              </w:rPr>
              <w:t>Przełącznik 2 sztuki</w:t>
            </w:r>
          </w:p>
          <w:p w14:paraId="148F3C77" w14:textId="3E3B7684" w:rsidR="00582ACA" w:rsidRPr="00211242" w:rsidRDefault="00582ACA" w:rsidP="008B212E">
            <w:pPr>
              <w:rPr>
                <w:rFonts w:cstheme="minorHAnsi"/>
                <w:sz w:val="20"/>
                <w:szCs w:val="20"/>
              </w:rPr>
            </w:pPr>
          </w:p>
        </w:tc>
      </w:tr>
      <w:tr w:rsidR="00C200C6" w:rsidRPr="000967B1" w14:paraId="62C09A87" w14:textId="77777777" w:rsidTr="00C200C6">
        <w:trPr>
          <w:trHeight w:val="841"/>
        </w:trPr>
        <w:tc>
          <w:tcPr>
            <w:tcW w:w="61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4803F6D" w14:textId="77777777" w:rsidR="00C200C6" w:rsidRPr="008B212E" w:rsidRDefault="00C200C6" w:rsidP="00DA7145">
            <w:pPr>
              <w:rPr>
                <w:rFonts w:cstheme="minorHAnsi"/>
                <w:sz w:val="20"/>
                <w:szCs w:val="20"/>
              </w:rPr>
            </w:pPr>
            <w:r w:rsidRPr="008B212E">
              <w:rPr>
                <w:rFonts w:cstheme="minorHAnsi"/>
                <w:sz w:val="20"/>
                <w:szCs w:val="20"/>
              </w:rPr>
              <w:t>Standardy</w:t>
            </w:r>
          </w:p>
        </w:tc>
        <w:tc>
          <w:tcPr>
            <w:tcW w:w="438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70E1822" w14:textId="4222E618" w:rsidR="00C200C6" w:rsidRPr="008B212E" w:rsidRDefault="00C200C6" w:rsidP="00C200C6">
            <w:pPr>
              <w:ind w:left="720"/>
              <w:rPr>
                <w:rFonts w:cstheme="minorHAnsi"/>
                <w:sz w:val="20"/>
                <w:szCs w:val="20"/>
              </w:rPr>
            </w:pPr>
            <w:r w:rsidRPr="008B212E">
              <w:rPr>
                <w:rFonts w:cstheme="minorHAnsi"/>
                <w:sz w:val="20"/>
                <w:szCs w:val="20"/>
              </w:rPr>
              <w:t>IEEE 802.3 10BASE-T</w:t>
            </w:r>
            <w:r w:rsidRPr="008B212E">
              <w:rPr>
                <w:rFonts w:cstheme="minorHAnsi"/>
                <w:sz w:val="20"/>
                <w:szCs w:val="20"/>
              </w:rPr>
              <w:br/>
              <w:t>IEEE 802.3u 100BASE-TX</w:t>
            </w:r>
            <w:r w:rsidRPr="008B212E">
              <w:rPr>
                <w:rFonts w:cstheme="minorHAnsi"/>
                <w:sz w:val="20"/>
                <w:szCs w:val="20"/>
              </w:rPr>
              <w:br/>
              <w:t>IEEE 802.3ab 1000BASE-T</w:t>
            </w:r>
            <w:r w:rsidRPr="008B212E">
              <w:rPr>
                <w:rFonts w:cstheme="minorHAnsi"/>
                <w:sz w:val="20"/>
                <w:szCs w:val="20"/>
              </w:rPr>
              <w:br/>
              <w:t>802.3ae 10 GbE</w:t>
            </w:r>
            <w:r w:rsidRPr="008B212E">
              <w:rPr>
                <w:rFonts w:cstheme="minorHAnsi"/>
                <w:sz w:val="20"/>
                <w:szCs w:val="20"/>
              </w:rPr>
              <w:br/>
              <w:t xml:space="preserve">IEEE 802.3x Flow Control dla trybu pełnego dupleksu </w:t>
            </w:r>
            <w:r w:rsidRPr="008B212E">
              <w:rPr>
                <w:rFonts w:cstheme="minorHAnsi"/>
                <w:sz w:val="20"/>
                <w:szCs w:val="20"/>
              </w:rPr>
              <w:br/>
              <w:t>Automatyczna negocjacja prędkości połączeń</w:t>
            </w:r>
          </w:p>
        </w:tc>
      </w:tr>
      <w:tr w:rsidR="00C200C6" w:rsidRPr="000967B1" w14:paraId="51692395" w14:textId="77777777" w:rsidTr="00C200C6">
        <w:trPr>
          <w:trHeight w:val="841"/>
        </w:trPr>
        <w:tc>
          <w:tcPr>
            <w:tcW w:w="61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1F52681" w14:textId="77777777" w:rsidR="00C200C6" w:rsidRPr="008B212E" w:rsidRDefault="00C200C6" w:rsidP="00DA7145">
            <w:pPr>
              <w:rPr>
                <w:rFonts w:cstheme="minorHAnsi"/>
                <w:sz w:val="20"/>
                <w:szCs w:val="20"/>
              </w:rPr>
            </w:pPr>
            <w:r w:rsidRPr="008B212E">
              <w:rPr>
                <w:rFonts w:cstheme="minorHAnsi"/>
                <w:sz w:val="20"/>
                <w:szCs w:val="20"/>
              </w:rPr>
              <w:t>Ilość portów</w:t>
            </w:r>
          </w:p>
        </w:tc>
        <w:tc>
          <w:tcPr>
            <w:tcW w:w="438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4D2E734" w14:textId="77777777" w:rsidR="00C200C6" w:rsidRDefault="00C200C6" w:rsidP="00C200C6">
            <w:pPr>
              <w:ind w:left="720"/>
              <w:rPr>
                <w:rFonts w:cstheme="minorHAnsi"/>
                <w:sz w:val="20"/>
                <w:szCs w:val="20"/>
              </w:rPr>
            </w:pPr>
            <w:r>
              <w:rPr>
                <w:rFonts w:cstheme="minorHAnsi"/>
                <w:sz w:val="20"/>
                <w:szCs w:val="20"/>
              </w:rPr>
              <w:t>Min 24 porty</w:t>
            </w:r>
            <w:r w:rsidRPr="008B212E">
              <w:rPr>
                <w:rFonts w:cstheme="minorHAnsi"/>
                <w:sz w:val="20"/>
                <w:szCs w:val="20"/>
              </w:rPr>
              <w:t xml:space="preserve"> gigabitow</w:t>
            </w:r>
            <w:r>
              <w:rPr>
                <w:rFonts w:cstheme="minorHAnsi"/>
                <w:sz w:val="20"/>
                <w:szCs w:val="20"/>
              </w:rPr>
              <w:t>e</w:t>
            </w:r>
            <w:r w:rsidRPr="008B212E">
              <w:rPr>
                <w:rFonts w:cstheme="minorHAnsi"/>
                <w:sz w:val="20"/>
                <w:szCs w:val="20"/>
              </w:rPr>
              <w:t xml:space="preserve"> </w:t>
            </w:r>
            <w:r>
              <w:rPr>
                <w:rFonts w:cstheme="minorHAnsi"/>
                <w:sz w:val="20"/>
                <w:szCs w:val="20"/>
              </w:rPr>
              <w:t>Ethernet</w:t>
            </w:r>
          </w:p>
          <w:p w14:paraId="29FC5C2E" w14:textId="77777777" w:rsidR="00C200C6" w:rsidRPr="008B212E" w:rsidRDefault="00C200C6" w:rsidP="00C200C6">
            <w:pPr>
              <w:ind w:left="720"/>
              <w:rPr>
                <w:rFonts w:cstheme="minorHAnsi"/>
                <w:sz w:val="20"/>
                <w:szCs w:val="20"/>
              </w:rPr>
            </w:pPr>
            <w:r>
              <w:rPr>
                <w:rFonts w:cstheme="minorHAnsi"/>
                <w:sz w:val="20"/>
                <w:szCs w:val="20"/>
              </w:rPr>
              <w:t xml:space="preserve">Min 4 porty </w:t>
            </w:r>
            <w:r w:rsidRPr="008B212E">
              <w:rPr>
                <w:rFonts w:cstheme="minorHAnsi"/>
                <w:sz w:val="20"/>
                <w:szCs w:val="20"/>
              </w:rPr>
              <w:t xml:space="preserve"> SFP+ </w:t>
            </w:r>
            <w:r>
              <w:rPr>
                <w:rFonts w:cstheme="minorHAnsi"/>
                <w:sz w:val="20"/>
                <w:szCs w:val="20"/>
              </w:rPr>
              <w:t xml:space="preserve">w tym min. 1 port obsadzony wkładką światłowodową obsługującą standardy </w:t>
            </w:r>
            <w:r w:rsidRPr="000F2FD1">
              <w:rPr>
                <w:rFonts w:cstheme="minorHAnsi"/>
                <w:sz w:val="20"/>
                <w:szCs w:val="20"/>
              </w:rPr>
              <w:t>10GBASE-SR</w:t>
            </w:r>
            <w:r>
              <w:rPr>
                <w:rFonts w:cstheme="minorHAnsi"/>
                <w:sz w:val="20"/>
                <w:szCs w:val="20"/>
              </w:rPr>
              <w:t xml:space="preserve">, </w:t>
            </w:r>
            <w:r w:rsidRPr="000F2FD1">
              <w:rPr>
                <w:rFonts w:cstheme="minorHAnsi"/>
                <w:sz w:val="20"/>
                <w:szCs w:val="20"/>
              </w:rPr>
              <w:t>IEEE-802.3ae</w:t>
            </w:r>
          </w:p>
        </w:tc>
      </w:tr>
      <w:tr w:rsidR="00C200C6" w:rsidRPr="000967B1" w14:paraId="7BB18B4F" w14:textId="77777777" w:rsidTr="00C200C6">
        <w:trPr>
          <w:trHeight w:val="841"/>
        </w:trPr>
        <w:tc>
          <w:tcPr>
            <w:tcW w:w="61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986E0EC" w14:textId="77777777" w:rsidR="00C200C6" w:rsidRPr="008B212E" w:rsidRDefault="00C200C6" w:rsidP="00DA7145">
            <w:pPr>
              <w:rPr>
                <w:rFonts w:cstheme="minorHAnsi"/>
                <w:sz w:val="20"/>
                <w:szCs w:val="20"/>
              </w:rPr>
            </w:pPr>
            <w:r>
              <w:rPr>
                <w:rFonts w:cstheme="minorHAnsi"/>
                <w:sz w:val="20"/>
                <w:szCs w:val="20"/>
              </w:rPr>
              <w:t>Parametry wkładki</w:t>
            </w:r>
          </w:p>
        </w:tc>
        <w:tc>
          <w:tcPr>
            <w:tcW w:w="438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66F96C0" w14:textId="77777777" w:rsidR="00C200C6" w:rsidRDefault="00C200C6" w:rsidP="00C200C6">
            <w:pPr>
              <w:ind w:left="720"/>
              <w:rPr>
                <w:rFonts w:cstheme="minorHAnsi"/>
                <w:sz w:val="20"/>
                <w:szCs w:val="20"/>
              </w:rPr>
            </w:pPr>
            <w:r>
              <w:rPr>
                <w:rFonts w:cstheme="minorHAnsi"/>
                <w:sz w:val="20"/>
                <w:szCs w:val="20"/>
              </w:rPr>
              <w:t>Wkładka kompatybilna z zaoferowanym switchem</w:t>
            </w:r>
          </w:p>
          <w:p w14:paraId="11F71580" w14:textId="77777777" w:rsidR="00C200C6" w:rsidRDefault="00C200C6" w:rsidP="00C200C6">
            <w:pPr>
              <w:ind w:left="720"/>
              <w:rPr>
                <w:rFonts w:cstheme="minorHAnsi"/>
                <w:sz w:val="20"/>
                <w:szCs w:val="20"/>
              </w:rPr>
            </w:pPr>
            <w:r>
              <w:rPr>
                <w:rFonts w:cstheme="minorHAnsi"/>
                <w:sz w:val="20"/>
                <w:szCs w:val="20"/>
              </w:rPr>
              <w:t>Możliwość wymiany wkładki bez przerywania pracy switcha</w:t>
            </w:r>
          </w:p>
          <w:p w14:paraId="4F00897E" w14:textId="77777777" w:rsidR="00C200C6" w:rsidRDefault="00C200C6" w:rsidP="00C200C6">
            <w:pPr>
              <w:ind w:left="720"/>
              <w:rPr>
                <w:rFonts w:cstheme="minorHAnsi"/>
                <w:sz w:val="20"/>
                <w:szCs w:val="20"/>
              </w:rPr>
            </w:pPr>
            <w:r>
              <w:rPr>
                <w:rFonts w:cstheme="minorHAnsi"/>
                <w:sz w:val="20"/>
                <w:szCs w:val="20"/>
              </w:rPr>
              <w:t>Możliwość pracy na pełnej przepustowości na dystansie min 550m</w:t>
            </w:r>
          </w:p>
          <w:p w14:paraId="62A7973D" w14:textId="77777777" w:rsidR="00C200C6" w:rsidRDefault="00C200C6" w:rsidP="00C200C6">
            <w:pPr>
              <w:ind w:left="720"/>
              <w:rPr>
                <w:rFonts w:cstheme="minorHAnsi"/>
                <w:sz w:val="20"/>
                <w:szCs w:val="20"/>
              </w:rPr>
            </w:pPr>
            <w:r>
              <w:rPr>
                <w:rFonts w:cstheme="minorHAnsi"/>
                <w:sz w:val="20"/>
                <w:szCs w:val="20"/>
              </w:rPr>
              <w:t>Złącze : Duplex LC</w:t>
            </w:r>
          </w:p>
          <w:p w14:paraId="5261F1A6" w14:textId="77777777" w:rsidR="00C200C6" w:rsidRDefault="00C200C6" w:rsidP="00C200C6">
            <w:pPr>
              <w:ind w:left="720"/>
              <w:rPr>
                <w:rFonts w:cstheme="minorHAnsi"/>
                <w:sz w:val="20"/>
                <w:szCs w:val="20"/>
              </w:rPr>
            </w:pPr>
            <w:r>
              <w:rPr>
                <w:rFonts w:cstheme="minorHAnsi"/>
                <w:sz w:val="20"/>
                <w:szCs w:val="20"/>
              </w:rPr>
              <w:t>Obsługa kabli : OM1,OM2,OM3,OM4</w:t>
            </w:r>
          </w:p>
          <w:p w14:paraId="12805C20" w14:textId="77777777" w:rsidR="00C200C6" w:rsidRDefault="00C200C6" w:rsidP="00C200C6">
            <w:pPr>
              <w:ind w:left="720"/>
              <w:rPr>
                <w:rFonts w:cstheme="minorHAnsi"/>
                <w:sz w:val="20"/>
                <w:szCs w:val="20"/>
              </w:rPr>
            </w:pPr>
            <w:r>
              <w:rPr>
                <w:rFonts w:cstheme="minorHAnsi"/>
                <w:sz w:val="20"/>
                <w:szCs w:val="20"/>
              </w:rPr>
              <w:t>Obsługiwana długość fali 850nm</w:t>
            </w:r>
          </w:p>
          <w:p w14:paraId="615B03E6" w14:textId="77777777" w:rsidR="00C200C6" w:rsidRPr="008B212E" w:rsidRDefault="00C200C6" w:rsidP="00C200C6">
            <w:pPr>
              <w:ind w:left="720"/>
              <w:rPr>
                <w:rFonts w:cstheme="minorHAnsi"/>
                <w:sz w:val="20"/>
                <w:szCs w:val="20"/>
              </w:rPr>
            </w:pPr>
            <w:r>
              <w:rPr>
                <w:rFonts w:cstheme="minorHAnsi"/>
                <w:sz w:val="20"/>
                <w:szCs w:val="20"/>
              </w:rPr>
              <w:t xml:space="preserve">Obsługiwane okablowanie </w:t>
            </w:r>
            <w:r w:rsidRPr="006031CE">
              <w:rPr>
                <w:rFonts w:cstheme="minorHAnsi"/>
                <w:sz w:val="20"/>
                <w:szCs w:val="20"/>
              </w:rPr>
              <w:t xml:space="preserve">Multi-mode 50/125 </w:t>
            </w:r>
            <w:r>
              <w:rPr>
                <w:rFonts w:cstheme="minorHAnsi"/>
                <w:sz w:val="20"/>
                <w:szCs w:val="20"/>
              </w:rPr>
              <w:t>oraz</w:t>
            </w:r>
            <w:r w:rsidRPr="006031CE">
              <w:rPr>
                <w:rFonts w:cstheme="minorHAnsi"/>
                <w:sz w:val="20"/>
                <w:szCs w:val="20"/>
              </w:rPr>
              <w:t xml:space="preserve"> 62.5/125</w:t>
            </w:r>
          </w:p>
        </w:tc>
      </w:tr>
      <w:tr w:rsidR="00C200C6" w:rsidRPr="000967B1" w14:paraId="225C2C10" w14:textId="77777777" w:rsidTr="00C200C6">
        <w:trPr>
          <w:trHeight w:val="841"/>
        </w:trPr>
        <w:tc>
          <w:tcPr>
            <w:tcW w:w="61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53A4018" w14:textId="77777777" w:rsidR="00C200C6" w:rsidRPr="008B212E" w:rsidRDefault="00C200C6" w:rsidP="00DA7145">
            <w:pPr>
              <w:rPr>
                <w:rFonts w:cstheme="minorHAnsi"/>
                <w:sz w:val="20"/>
                <w:szCs w:val="20"/>
              </w:rPr>
            </w:pPr>
            <w:r w:rsidRPr="008B212E">
              <w:rPr>
                <w:rFonts w:cstheme="minorHAnsi"/>
                <w:sz w:val="20"/>
                <w:szCs w:val="20"/>
              </w:rPr>
              <w:t>Przepustowość przełączania</w:t>
            </w:r>
          </w:p>
        </w:tc>
        <w:tc>
          <w:tcPr>
            <w:tcW w:w="438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6B9D63A" w14:textId="77777777" w:rsidR="00C200C6" w:rsidRPr="008B212E" w:rsidRDefault="00C200C6" w:rsidP="00C200C6">
            <w:pPr>
              <w:ind w:left="720"/>
              <w:rPr>
                <w:rFonts w:cstheme="minorHAnsi"/>
                <w:sz w:val="20"/>
                <w:szCs w:val="20"/>
              </w:rPr>
            </w:pPr>
            <w:r w:rsidRPr="008B212E">
              <w:rPr>
                <w:rFonts w:cstheme="minorHAnsi"/>
                <w:sz w:val="20"/>
                <w:szCs w:val="20"/>
              </w:rPr>
              <w:t>Min 1</w:t>
            </w:r>
            <w:r>
              <w:rPr>
                <w:rFonts w:cstheme="minorHAnsi"/>
                <w:sz w:val="20"/>
                <w:szCs w:val="20"/>
              </w:rPr>
              <w:t>28</w:t>
            </w:r>
            <w:r w:rsidRPr="008B212E">
              <w:rPr>
                <w:rFonts w:cstheme="minorHAnsi"/>
                <w:sz w:val="20"/>
                <w:szCs w:val="20"/>
              </w:rPr>
              <w:t xml:space="preserve"> Gb/s</w:t>
            </w:r>
          </w:p>
        </w:tc>
      </w:tr>
      <w:tr w:rsidR="00C200C6" w:rsidRPr="000967B1" w14:paraId="29371216" w14:textId="77777777" w:rsidTr="00582ACA">
        <w:trPr>
          <w:trHeight w:val="841"/>
        </w:trPr>
        <w:tc>
          <w:tcPr>
            <w:tcW w:w="619" w:type="pct"/>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4513361B" w14:textId="77777777" w:rsidR="00C200C6" w:rsidRPr="008B212E" w:rsidRDefault="00C200C6" w:rsidP="00DA7145">
            <w:pPr>
              <w:rPr>
                <w:rFonts w:cstheme="minorHAnsi"/>
                <w:sz w:val="20"/>
                <w:szCs w:val="20"/>
              </w:rPr>
            </w:pPr>
            <w:r w:rsidRPr="008B212E">
              <w:rPr>
                <w:rFonts w:cstheme="minorHAnsi"/>
                <w:sz w:val="20"/>
                <w:szCs w:val="20"/>
              </w:rPr>
              <w:t>Tablica adresów MAC</w:t>
            </w:r>
          </w:p>
        </w:tc>
        <w:tc>
          <w:tcPr>
            <w:tcW w:w="4381" w:type="pct"/>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0D0F90EA" w14:textId="77777777" w:rsidR="00C200C6" w:rsidRPr="008B212E" w:rsidRDefault="00C200C6" w:rsidP="00C200C6">
            <w:pPr>
              <w:ind w:left="720"/>
              <w:rPr>
                <w:rFonts w:cstheme="minorHAnsi"/>
                <w:sz w:val="20"/>
                <w:szCs w:val="20"/>
              </w:rPr>
            </w:pPr>
            <w:r w:rsidRPr="008B212E">
              <w:rPr>
                <w:rFonts w:cstheme="minorHAnsi"/>
                <w:sz w:val="20"/>
                <w:szCs w:val="20"/>
              </w:rPr>
              <w:t>Min 16</w:t>
            </w:r>
            <w:r>
              <w:rPr>
                <w:rFonts w:cstheme="minorHAnsi"/>
                <w:sz w:val="20"/>
                <w:szCs w:val="20"/>
              </w:rPr>
              <w:t>000</w:t>
            </w:r>
            <w:r w:rsidRPr="008B212E">
              <w:rPr>
                <w:rFonts w:cstheme="minorHAnsi"/>
                <w:sz w:val="20"/>
                <w:szCs w:val="20"/>
              </w:rPr>
              <w:t xml:space="preserve"> </w:t>
            </w:r>
            <w:r>
              <w:rPr>
                <w:rFonts w:cstheme="minorHAnsi"/>
                <w:sz w:val="20"/>
                <w:szCs w:val="20"/>
              </w:rPr>
              <w:t>wpisów</w:t>
            </w:r>
            <w:r w:rsidRPr="008B212E">
              <w:rPr>
                <w:rFonts w:cstheme="minorHAnsi"/>
                <w:sz w:val="20"/>
                <w:szCs w:val="20"/>
              </w:rPr>
              <w:t xml:space="preserve"> na urządzenie</w:t>
            </w:r>
          </w:p>
        </w:tc>
      </w:tr>
      <w:tr w:rsidR="00C200C6" w:rsidRPr="000967B1" w14:paraId="74EB7B88" w14:textId="77777777" w:rsidTr="00582ACA">
        <w:trPr>
          <w:trHeight w:val="841"/>
        </w:trPr>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0BDAEDC" w14:textId="77777777" w:rsidR="00C200C6" w:rsidRPr="008B212E" w:rsidRDefault="00C200C6" w:rsidP="00DA7145">
            <w:pPr>
              <w:rPr>
                <w:rFonts w:cstheme="minorHAnsi"/>
                <w:sz w:val="20"/>
                <w:szCs w:val="20"/>
              </w:rPr>
            </w:pPr>
            <w:r w:rsidRPr="008B212E">
              <w:rPr>
                <w:rFonts w:cstheme="minorHAnsi"/>
                <w:sz w:val="20"/>
                <w:szCs w:val="20"/>
              </w:rPr>
              <w:t>Prędkość przekazywania 64 bajtowych pakietów</w:t>
            </w:r>
          </w:p>
        </w:tc>
        <w:tc>
          <w:tcPr>
            <w:tcW w:w="438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7E9F1BB" w14:textId="77777777" w:rsidR="00C200C6" w:rsidRPr="008B212E" w:rsidRDefault="00C200C6" w:rsidP="00C200C6">
            <w:pPr>
              <w:ind w:left="720"/>
              <w:rPr>
                <w:rFonts w:cstheme="minorHAnsi"/>
                <w:sz w:val="20"/>
                <w:szCs w:val="20"/>
              </w:rPr>
            </w:pPr>
            <w:r>
              <w:rPr>
                <w:rFonts w:cstheme="minorHAnsi"/>
                <w:sz w:val="20"/>
                <w:szCs w:val="20"/>
              </w:rPr>
              <w:t>Min. 95</w:t>
            </w:r>
            <w:r w:rsidRPr="008B212E">
              <w:rPr>
                <w:rFonts w:cstheme="minorHAnsi"/>
                <w:sz w:val="20"/>
                <w:szCs w:val="20"/>
              </w:rPr>
              <w:t> Mpps</w:t>
            </w:r>
          </w:p>
        </w:tc>
      </w:tr>
      <w:tr w:rsidR="00C200C6" w:rsidRPr="000967B1" w14:paraId="04AFA349" w14:textId="77777777" w:rsidTr="00582ACA">
        <w:trPr>
          <w:trHeight w:val="841"/>
        </w:trPr>
        <w:tc>
          <w:tcPr>
            <w:tcW w:w="619" w:type="pct"/>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8EF0021" w14:textId="77777777" w:rsidR="00C200C6" w:rsidRPr="008B212E" w:rsidRDefault="00C200C6" w:rsidP="00DA7145">
            <w:pPr>
              <w:rPr>
                <w:rFonts w:cstheme="minorHAnsi"/>
                <w:sz w:val="20"/>
                <w:szCs w:val="20"/>
              </w:rPr>
            </w:pPr>
            <w:r w:rsidRPr="008B212E">
              <w:rPr>
                <w:rFonts w:cstheme="minorHAnsi"/>
                <w:sz w:val="20"/>
                <w:szCs w:val="20"/>
              </w:rPr>
              <w:t>Pamięć buforowa pakietu</w:t>
            </w:r>
          </w:p>
        </w:tc>
        <w:tc>
          <w:tcPr>
            <w:tcW w:w="4381" w:type="pct"/>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3E49EDF" w14:textId="77777777" w:rsidR="00C200C6" w:rsidRPr="008B212E" w:rsidRDefault="00C200C6" w:rsidP="00C200C6">
            <w:pPr>
              <w:ind w:left="720"/>
              <w:rPr>
                <w:rFonts w:cstheme="minorHAnsi"/>
                <w:sz w:val="20"/>
                <w:szCs w:val="20"/>
              </w:rPr>
            </w:pPr>
            <w:r w:rsidRPr="008B212E">
              <w:rPr>
                <w:rFonts w:cstheme="minorHAnsi"/>
                <w:sz w:val="20"/>
                <w:szCs w:val="20"/>
              </w:rPr>
              <w:t xml:space="preserve">Min </w:t>
            </w:r>
            <w:r>
              <w:rPr>
                <w:rFonts w:cstheme="minorHAnsi"/>
                <w:sz w:val="20"/>
                <w:szCs w:val="20"/>
              </w:rPr>
              <w:t>12</w:t>
            </w:r>
            <w:r w:rsidRPr="008B212E">
              <w:rPr>
                <w:rFonts w:cstheme="minorHAnsi"/>
                <w:sz w:val="20"/>
                <w:szCs w:val="20"/>
              </w:rPr>
              <w:t> M</w:t>
            </w:r>
            <w:r>
              <w:rPr>
                <w:rFonts w:cstheme="minorHAnsi"/>
                <w:sz w:val="20"/>
                <w:szCs w:val="20"/>
              </w:rPr>
              <w:t>bits</w:t>
            </w:r>
          </w:p>
        </w:tc>
      </w:tr>
      <w:tr w:rsidR="00C200C6" w:rsidRPr="000967B1" w14:paraId="67A83D60" w14:textId="77777777" w:rsidTr="00C200C6">
        <w:trPr>
          <w:trHeight w:val="841"/>
        </w:trPr>
        <w:tc>
          <w:tcPr>
            <w:tcW w:w="61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117EBED" w14:textId="77777777" w:rsidR="00C200C6" w:rsidRPr="008B212E" w:rsidRDefault="00C200C6" w:rsidP="00DA7145">
            <w:pPr>
              <w:rPr>
                <w:rFonts w:cstheme="minorHAnsi"/>
                <w:sz w:val="20"/>
                <w:szCs w:val="20"/>
              </w:rPr>
            </w:pPr>
            <w:r w:rsidRPr="008B212E">
              <w:rPr>
                <w:rFonts w:cstheme="minorHAnsi"/>
                <w:sz w:val="20"/>
                <w:szCs w:val="20"/>
              </w:rPr>
              <w:lastRenderedPageBreak/>
              <w:t>Diody LED</w:t>
            </w:r>
          </w:p>
        </w:tc>
        <w:tc>
          <w:tcPr>
            <w:tcW w:w="438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DC2DD14" w14:textId="77777777" w:rsidR="00C200C6" w:rsidRPr="008B212E" w:rsidRDefault="00C200C6" w:rsidP="00C200C6">
            <w:pPr>
              <w:ind w:left="720"/>
              <w:rPr>
                <w:rFonts w:cstheme="minorHAnsi"/>
                <w:sz w:val="20"/>
                <w:szCs w:val="20"/>
              </w:rPr>
            </w:pPr>
            <w:r w:rsidRPr="008B212E">
              <w:rPr>
                <w:rFonts w:cstheme="minorHAnsi"/>
                <w:sz w:val="20"/>
                <w:szCs w:val="20"/>
              </w:rPr>
              <w:t xml:space="preserve">Power/Link/Activity/Speed </w:t>
            </w:r>
          </w:p>
        </w:tc>
      </w:tr>
      <w:tr w:rsidR="00C200C6" w:rsidRPr="000967B1" w14:paraId="362471D3" w14:textId="77777777" w:rsidTr="00C200C6">
        <w:trPr>
          <w:trHeight w:val="841"/>
        </w:trPr>
        <w:tc>
          <w:tcPr>
            <w:tcW w:w="61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C47887B" w14:textId="77777777" w:rsidR="00C200C6" w:rsidRPr="008B212E" w:rsidRDefault="00C200C6" w:rsidP="00DA7145">
            <w:pPr>
              <w:rPr>
                <w:rFonts w:cstheme="minorHAnsi"/>
                <w:sz w:val="20"/>
                <w:szCs w:val="20"/>
              </w:rPr>
            </w:pPr>
            <w:r w:rsidRPr="008B212E">
              <w:rPr>
                <w:rFonts w:cstheme="minorHAnsi"/>
                <w:sz w:val="20"/>
                <w:szCs w:val="20"/>
              </w:rPr>
              <w:t>Certyfikaty</w:t>
            </w:r>
            <w:r>
              <w:rPr>
                <w:rFonts w:cstheme="minorHAnsi"/>
                <w:sz w:val="20"/>
                <w:szCs w:val="20"/>
              </w:rPr>
              <w:t xml:space="preserve"> EMI</w:t>
            </w:r>
          </w:p>
        </w:tc>
        <w:tc>
          <w:tcPr>
            <w:tcW w:w="438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F4BB326" w14:textId="77777777" w:rsidR="00C200C6" w:rsidRPr="008B212E" w:rsidRDefault="00C200C6" w:rsidP="00C200C6">
            <w:pPr>
              <w:ind w:left="720"/>
              <w:rPr>
                <w:rFonts w:cstheme="minorHAnsi"/>
                <w:sz w:val="20"/>
                <w:szCs w:val="20"/>
              </w:rPr>
            </w:pPr>
            <w:r w:rsidRPr="00697562">
              <w:rPr>
                <w:rFonts w:cstheme="minorHAnsi"/>
                <w:sz w:val="20"/>
                <w:szCs w:val="20"/>
              </w:rPr>
              <w:t>CE Class A, VCCI Class A, FCC Class A, IC, BSMI</w:t>
            </w:r>
          </w:p>
        </w:tc>
      </w:tr>
      <w:tr w:rsidR="00C200C6" w:rsidRPr="000967B1" w14:paraId="6CE2C802" w14:textId="77777777" w:rsidTr="00C200C6">
        <w:trPr>
          <w:trHeight w:val="841"/>
        </w:trPr>
        <w:tc>
          <w:tcPr>
            <w:tcW w:w="61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F2F8E42" w14:textId="77777777" w:rsidR="00C200C6" w:rsidRPr="008B212E" w:rsidRDefault="00C200C6" w:rsidP="00DA7145">
            <w:pPr>
              <w:rPr>
                <w:rFonts w:cstheme="minorHAnsi"/>
                <w:sz w:val="20"/>
                <w:szCs w:val="20"/>
              </w:rPr>
            </w:pPr>
            <w:r>
              <w:rPr>
                <w:rFonts w:cstheme="minorHAnsi"/>
                <w:sz w:val="20"/>
                <w:szCs w:val="20"/>
              </w:rPr>
              <w:t>Certyfikaty b</w:t>
            </w:r>
            <w:r w:rsidRPr="008B212E">
              <w:rPr>
                <w:rFonts w:cstheme="minorHAnsi"/>
                <w:sz w:val="20"/>
                <w:szCs w:val="20"/>
              </w:rPr>
              <w:t>ezpieczeństw</w:t>
            </w:r>
            <w:r>
              <w:rPr>
                <w:rFonts w:cstheme="minorHAnsi"/>
                <w:sz w:val="20"/>
                <w:szCs w:val="20"/>
              </w:rPr>
              <w:t>a</w:t>
            </w:r>
          </w:p>
        </w:tc>
        <w:tc>
          <w:tcPr>
            <w:tcW w:w="438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E715550" w14:textId="77777777" w:rsidR="00C200C6" w:rsidRPr="008B212E" w:rsidRDefault="00C200C6" w:rsidP="00C200C6">
            <w:pPr>
              <w:ind w:left="720"/>
              <w:rPr>
                <w:rFonts w:cstheme="minorHAnsi"/>
                <w:sz w:val="20"/>
                <w:szCs w:val="20"/>
              </w:rPr>
            </w:pPr>
            <w:r w:rsidRPr="00697562">
              <w:rPr>
                <w:rFonts w:cstheme="minorHAnsi"/>
                <w:sz w:val="20"/>
                <w:szCs w:val="20"/>
              </w:rPr>
              <w:t>CB, UL, BSMI, CCC</w:t>
            </w:r>
          </w:p>
        </w:tc>
      </w:tr>
      <w:tr w:rsidR="00C200C6" w:rsidRPr="00211242" w14:paraId="42C68694" w14:textId="77777777" w:rsidTr="00C200C6">
        <w:trPr>
          <w:trHeight w:val="841"/>
        </w:trPr>
        <w:tc>
          <w:tcPr>
            <w:tcW w:w="61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31FEEC9" w14:textId="77777777" w:rsidR="00C200C6" w:rsidRPr="00211242" w:rsidRDefault="00C200C6" w:rsidP="00DA7145">
            <w:pPr>
              <w:rPr>
                <w:rFonts w:cstheme="minorHAnsi"/>
                <w:sz w:val="20"/>
                <w:szCs w:val="20"/>
              </w:rPr>
            </w:pPr>
            <w:r>
              <w:rPr>
                <w:rFonts w:cstheme="minorHAnsi"/>
                <w:sz w:val="20"/>
                <w:szCs w:val="20"/>
              </w:rPr>
              <w:t>Funkcje</w:t>
            </w:r>
            <w:r w:rsidRPr="00211242">
              <w:rPr>
                <w:rFonts w:cstheme="minorHAnsi"/>
                <w:sz w:val="20"/>
                <w:szCs w:val="20"/>
              </w:rPr>
              <w:t xml:space="preserve"> Layer 2</w:t>
            </w:r>
          </w:p>
        </w:tc>
        <w:tc>
          <w:tcPr>
            <w:tcW w:w="438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B186AD1" w14:textId="77777777" w:rsidR="00C200C6" w:rsidRPr="00211242" w:rsidRDefault="00C200C6" w:rsidP="00C200C6">
            <w:pPr>
              <w:ind w:left="720"/>
              <w:rPr>
                <w:rFonts w:cstheme="minorHAnsi"/>
                <w:sz w:val="20"/>
                <w:szCs w:val="20"/>
              </w:rPr>
            </w:pPr>
            <w:r w:rsidRPr="00A1262B">
              <w:rPr>
                <w:rFonts w:cstheme="minorHAnsi"/>
                <w:sz w:val="20"/>
                <w:szCs w:val="20"/>
              </w:rPr>
              <w:t>• IGMP v1/v2/v3 Snooping</w:t>
            </w:r>
            <w:r>
              <w:rPr>
                <w:rFonts w:cstheme="minorHAnsi"/>
                <w:sz w:val="20"/>
                <w:szCs w:val="20"/>
              </w:rPr>
              <w:t xml:space="preserve"> </w:t>
            </w:r>
            <w:r w:rsidRPr="00A1262B">
              <w:rPr>
                <w:rFonts w:cstheme="minorHAnsi"/>
                <w:sz w:val="20"/>
                <w:szCs w:val="20"/>
              </w:rPr>
              <w:t>• Supports 256 IGMP groups</w:t>
            </w:r>
            <w:r>
              <w:rPr>
                <w:rFonts w:cstheme="minorHAnsi"/>
                <w:sz w:val="20"/>
                <w:szCs w:val="20"/>
              </w:rPr>
              <w:t xml:space="preserve"> </w:t>
            </w:r>
            <w:r w:rsidRPr="00A1262B">
              <w:rPr>
                <w:rFonts w:cstheme="minorHAnsi"/>
                <w:sz w:val="20"/>
                <w:szCs w:val="20"/>
              </w:rPr>
              <w:t xml:space="preserve">• Supports </w:t>
            </w:r>
            <w:r>
              <w:rPr>
                <w:rFonts w:cstheme="minorHAnsi"/>
                <w:sz w:val="20"/>
                <w:szCs w:val="20"/>
              </w:rPr>
              <w:t>min</w:t>
            </w:r>
            <w:r w:rsidRPr="00A1262B">
              <w:rPr>
                <w:rFonts w:cstheme="minorHAnsi"/>
                <w:sz w:val="20"/>
                <w:szCs w:val="20"/>
              </w:rPr>
              <w:t xml:space="preserve"> 64 static multicast addresses</w:t>
            </w:r>
            <w:r>
              <w:rPr>
                <w:rFonts w:cstheme="minorHAnsi"/>
                <w:sz w:val="20"/>
                <w:szCs w:val="20"/>
              </w:rPr>
              <w:t xml:space="preserve"> </w:t>
            </w:r>
            <w:r w:rsidRPr="00A1262B">
              <w:rPr>
                <w:rFonts w:cstheme="minorHAnsi"/>
                <w:sz w:val="20"/>
                <w:szCs w:val="20"/>
              </w:rPr>
              <w:t xml:space="preserve">• IGMP per VLAN• Supports IGMP Snooping Querier• Loopback Detection• 802.3ad Link Aggregation: Supports </w:t>
            </w:r>
            <w:r>
              <w:rPr>
                <w:rFonts w:cstheme="minorHAnsi"/>
                <w:sz w:val="20"/>
                <w:szCs w:val="20"/>
              </w:rPr>
              <w:t>min</w:t>
            </w:r>
            <w:r w:rsidRPr="00A1262B">
              <w:rPr>
                <w:rFonts w:cstheme="minorHAnsi"/>
                <w:sz w:val="20"/>
                <w:szCs w:val="20"/>
              </w:rPr>
              <w:t xml:space="preserve"> 8 groups per per device and 8 ports per</w:t>
            </w:r>
            <w:r>
              <w:rPr>
                <w:rFonts w:cstheme="minorHAnsi"/>
                <w:sz w:val="20"/>
                <w:szCs w:val="20"/>
              </w:rPr>
              <w:t xml:space="preserve"> </w:t>
            </w:r>
            <w:r w:rsidRPr="00A1262B">
              <w:rPr>
                <w:rFonts w:cstheme="minorHAnsi"/>
                <w:sz w:val="20"/>
                <w:szCs w:val="20"/>
              </w:rPr>
              <w:t>group• LLDP• LLDP-MED• Jumbo Frame</w:t>
            </w:r>
            <w:r>
              <w:rPr>
                <w:rFonts w:cstheme="minorHAnsi"/>
                <w:sz w:val="20"/>
                <w:szCs w:val="20"/>
              </w:rPr>
              <w:t xml:space="preserve"> </w:t>
            </w:r>
            <w:r w:rsidRPr="00A1262B">
              <w:rPr>
                <w:rFonts w:cstheme="minorHAnsi"/>
                <w:sz w:val="20"/>
                <w:szCs w:val="20"/>
              </w:rPr>
              <w:t xml:space="preserve"> </w:t>
            </w:r>
            <w:r>
              <w:rPr>
                <w:rFonts w:cstheme="minorHAnsi"/>
                <w:sz w:val="20"/>
                <w:szCs w:val="20"/>
              </w:rPr>
              <w:t>min.</w:t>
            </w:r>
            <w:r w:rsidRPr="00A1262B">
              <w:rPr>
                <w:rFonts w:cstheme="minorHAnsi"/>
                <w:sz w:val="20"/>
                <w:szCs w:val="20"/>
              </w:rPr>
              <w:t xml:space="preserve"> 12,000 bytes• Spanning Tree Protocol• 802.1D STP• 802.1W RSTP• 802.1s MSTP• Flow Control• 802.3x Flow Control• HOL Blocking Prevention• Port Mirroring</w:t>
            </w:r>
            <w:r>
              <w:rPr>
                <w:rFonts w:cstheme="minorHAnsi"/>
                <w:sz w:val="20"/>
                <w:szCs w:val="20"/>
              </w:rPr>
              <w:t>:</w:t>
            </w:r>
            <w:r w:rsidRPr="00A1262B">
              <w:rPr>
                <w:rFonts w:cstheme="minorHAnsi"/>
                <w:sz w:val="20"/>
                <w:szCs w:val="20"/>
              </w:rPr>
              <w:t xml:space="preserve"> One-to-One</w:t>
            </w:r>
            <w:r>
              <w:rPr>
                <w:rFonts w:cstheme="minorHAnsi"/>
                <w:sz w:val="20"/>
                <w:szCs w:val="20"/>
              </w:rPr>
              <w:t xml:space="preserve">, </w:t>
            </w:r>
            <w:r w:rsidRPr="00A1262B">
              <w:rPr>
                <w:rFonts w:cstheme="minorHAnsi"/>
                <w:sz w:val="20"/>
                <w:szCs w:val="20"/>
              </w:rPr>
              <w:t xml:space="preserve"> Many-to-One• Supports Mirroring for Tx/Rx/Both• Multicast Filtering• Forwards all registered groups• Filters all unregistered groups• Configurable MDI/MDIX</w:t>
            </w:r>
            <w:r>
              <w:rPr>
                <w:rFonts w:cstheme="minorHAnsi"/>
                <w:sz w:val="20"/>
                <w:szCs w:val="20"/>
              </w:rPr>
              <w:t>:</w:t>
            </w:r>
            <w:r w:rsidRPr="00A1262B">
              <w:rPr>
                <w:rFonts w:cstheme="minorHAnsi"/>
                <w:sz w:val="20"/>
                <w:szCs w:val="20"/>
              </w:rPr>
              <w:t xml:space="preserve"> MLD snooping v1/v2 awareness </w:t>
            </w:r>
            <w:r>
              <w:rPr>
                <w:rFonts w:cstheme="minorHAnsi"/>
                <w:sz w:val="20"/>
                <w:szCs w:val="20"/>
              </w:rPr>
              <w:t xml:space="preserve">min. </w:t>
            </w:r>
            <w:r w:rsidRPr="00A1262B">
              <w:rPr>
                <w:rFonts w:cstheme="minorHAnsi"/>
                <w:sz w:val="20"/>
                <w:szCs w:val="20"/>
              </w:rPr>
              <w:t>256 groups</w:t>
            </w:r>
          </w:p>
        </w:tc>
      </w:tr>
      <w:tr w:rsidR="00C200C6" w:rsidRPr="00211242" w14:paraId="0773E663" w14:textId="77777777" w:rsidTr="00C200C6">
        <w:trPr>
          <w:trHeight w:val="841"/>
        </w:trPr>
        <w:tc>
          <w:tcPr>
            <w:tcW w:w="61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525AD83" w14:textId="77777777" w:rsidR="00C200C6" w:rsidRPr="00211242" w:rsidRDefault="00C200C6" w:rsidP="00DA7145">
            <w:pPr>
              <w:rPr>
                <w:rFonts w:cstheme="minorHAnsi"/>
                <w:sz w:val="20"/>
                <w:szCs w:val="20"/>
              </w:rPr>
            </w:pPr>
            <w:r>
              <w:rPr>
                <w:rFonts w:cstheme="minorHAnsi"/>
                <w:sz w:val="20"/>
                <w:szCs w:val="20"/>
              </w:rPr>
              <w:t xml:space="preserve">Funkcje </w:t>
            </w:r>
            <w:r w:rsidRPr="00211242">
              <w:rPr>
                <w:rFonts w:cstheme="minorHAnsi"/>
                <w:sz w:val="20"/>
                <w:szCs w:val="20"/>
              </w:rPr>
              <w:t>VLAN</w:t>
            </w:r>
          </w:p>
        </w:tc>
        <w:tc>
          <w:tcPr>
            <w:tcW w:w="438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17E5AF3" w14:textId="77777777" w:rsidR="00C200C6" w:rsidRPr="00211242" w:rsidRDefault="00C200C6" w:rsidP="00C200C6">
            <w:pPr>
              <w:ind w:left="720"/>
              <w:rPr>
                <w:rFonts w:cstheme="minorHAnsi"/>
                <w:sz w:val="20"/>
                <w:szCs w:val="20"/>
              </w:rPr>
            </w:pPr>
            <w:r w:rsidRPr="00A1262B">
              <w:rPr>
                <w:rFonts w:cstheme="minorHAnsi"/>
                <w:sz w:val="20"/>
                <w:szCs w:val="20"/>
              </w:rPr>
              <w:t>• 802.1Q• VLAN Group</w:t>
            </w:r>
            <w:r>
              <w:rPr>
                <w:rFonts w:cstheme="minorHAnsi"/>
                <w:sz w:val="20"/>
                <w:szCs w:val="20"/>
              </w:rPr>
              <w:t xml:space="preserve"> min</w:t>
            </w:r>
            <w:r w:rsidRPr="00A1262B">
              <w:rPr>
                <w:rFonts w:cstheme="minorHAnsi"/>
                <w:sz w:val="20"/>
                <w:szCs w:val="20"/>
              </w:rPr>
              <w:t xml:space="preserve">. 4094 static VLAN groups• Configurable VID </w:t>
            </w:r>
            <w:r>
              <w:rPr>
                <w:rFonts w:cstheme="minorHAnsi"/>
                <w:sz w:val="20"/>
                <w:szCs w:val="20"/>
              </w:rPr>
              <w:t>min</w:t>
            </w:r>
            <w:r w:rsidRPr="00A1262B">
              <w:rPr>
                <w:rFonts w:cstheme="minorHAnsi"/>
                <w:sz w:val="20"/>
                <w:szCs w:val="20"/>
              </w:rPr>
              <w:t xml:space="preserve"> 4094• Asymmetric VLAN• Auto Voice VLAN</w:t>
            </w:r>
            <w:r>
              <w:rPr>
                <w:rFonts w:cstheme="minorHAnsi"/>
                <w:sz w:val="20"/>
                <w:szCs w:val="20"/>
              </w:rPr>
              <w:t>:</w:t>
            </w:r>
            <w:r w:rsidRPr="00A1262B">
              <w:rPr>
                <w:rFonts w:cstheme="minorHAnsi"/>
                <w:sz w:val="20"/>
                <w:szCs w:val="20"/>
              </w:rPr>
              <w:t xml:space="preserve"> </w:t>
            </w:r>
            <w:r>
              <w:rPr>
                <w:rFonts w:cstheme="minorHAnsi"/>
                <w:sz w:val="20"/>
                <w:szCs w:val="20"/>
              </w:rPr>
              <w:t>min</w:t>
            </w:r>
            <w:r w:rsidRPr="00A1262B">
              <w:rPr>
                <w:rFonts w:cstheme="minorHAnsi"/>
                <w:sz w:val="20"/>
                <w:szCs w:val="20"/>
              </w:rPr>
              <w:t>. 10 user-defined OUI</w:t>
            </w:r>
            <w:r>
              <w:rPr>
                <w:rFonts w:cstheme="minorHAnsi"/>
                <w:sz w:val="20"/>
                <w:szCs w:val="20"/>
              </w:rPr>
              <w:t>,</w:t>
            </w:r>
            <w:r w:rsidRPr="00A1262B">
              <w:rPr>
                <w:rFonts w:cstheme="minorHAnsi"/>
                <w:sz w:val="20"/>
                <w:szCs w:val="20"/>
              </w:rPr>
              <w:t xml:space="preserve"> </w:t>
            </w:r>
            <w:r>
              <w:rPr>
                <w:rFonts w:cstheme="minorHAnsi"/>
                <w:sz w:val="20"/>
                <w:szCs w:val="20"/>
              </w:rPr>
              <w:t>min</w:t>
            </w:r>
            <w:r w:rsidRPr="00A1262B">
              <w:rPr>
                <w:rFonts w:cstheme="minorHAnsi"/>
                <w:sz w:val="20"/>
                <w:szCs w:val="20"/>
              </w:rPr>
              <w:t>. 8 default OUI• Auto Surveillance VLAN</w:t>
            </w:r>
          </w:p>
        </w:tc>
      </w:tr>
      <w:tr w:rsidR="00C200C6" w:rsidRPr="00211242" w14:paraId="21D8AF9B" w14:textId="77777777" w:rsidTr="00C200C6">
        <w:trPr>
          <w:trHeight w:val="841"/>
        </w:trPr>
        <w:tc>
          <w:tcPr>
            <w:tcW w:w="61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45A09BC" w14:textId="77777777" w:rsidR="00C200C6" w:rsidRPr="00211242" w:rsidRDefault="00C200C6" w:rsidP="00DA7145">
            <w:pPr>
              <w:rPr>
                <w:rFonts w:cstheme="minorHAnsi"/>
                <w:sz w:val="20"/>
                <w:szCs w:val="20"/>
              </w:rPr>
            </w:pPr>
            <w:r>
              <w:rPr>
                <w:rFonts w:cstheme="minorHAnsi"/>
                <w:sz w:val="20"/>
                <w:szCs w:val="20"/>
              </w:rPr>
              <w:t xml:space="preserve">Funkcje </w:t>
            </w:r>
            <w:r w:rsidRPr="00211242">
              <w:rPr>
                <w:rFonts w:cstheme="minorHAnsi"/>
                <w:sz w:val="20"/>
                <w:szCs w:val="20"/>
              </w:rPr>
              <w:t>Quality of Service</w:t>
            </w:r>
          </w:p>
        </w:tc>
        <w:tc>
          <w:tcPr>
            <w:tcW w:w="438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D341365" w14:textId="77777777" w:rsidR="00C200C6" w:rsidRPr="00211242" w:rsidRDefault="00C200C6" w:rsidP="00C200C6">
            <w:pPr>
              <w:ind w:left="720"/>
              <w:rPr>
                <w:rFonts w:cstheme="minorHAnsi"/>
                <w:sz w:val="20"/>
                <w:szCs w:val="20"/>
              </w:rPr>
            </w:pPr>
            <w:r w:rsidRPr="00A1262B">
              <w:rPr>
                <w:rFonts w:cstheme="minorHAnsi"/>
                <w:sz w:val="20"/>
                <w:szCs w:val="20"/>
              </w:rPr>
              <w:t>• 802.1p Quality of Service• 8 queues per port• Queue Handling</w:t>
            </w:r>
            <w:r>
              <w:rPr>
                <w:rFonts w:cstheme="minorHAnsi"/>
                <w:sz w:val="20"/>
                <w:szCs w:val="20"/>
              </w:rPr>
              <w:t>:</w:t>
            </w:r>
            <w:r w:rsidRPr="00A1262B">
              <w:rPr>
                <w:rFonts w:cstheme="minorHAnsi"/>
                <w:sz w:val="20"/>
                <w:szCs w:val="20"/>
              </w:rPr>
              <w:t xml:space="preserve"> Strict</w:t>
            </w:r>
            <w:r>
              <w:rPr>
                <w:rFonts w:cstheme="minorHAnsi"/>
                <w:sz w:val="20"/>
                <w:szCs w:val="20"/>
              </w:rPr>
              <w:t>,</w:t>
            </w:r>
            <w:r w:rsidRPr="00A1262B">
              <w:rPr>
                <w:rFonts w:cstheme="minorHAnsi"/>
                <w:sz w:val="20"/>
                <w:szCs w:val="20"/>
              </w:rPr>
              <w:t xml:space="preserve"> Weighted Round Robin (WRR)• Bandwidth Control</w:t>
            </w:r>
            <w:r>
              <w:rPr>
                <w:rFonts w:cstheme="minorHAnsi"/>
                <w:sz w:val="20"/>
                <w:szCs w:val="20"/>
              </w:rPr>
              <w:t>:</w:t>
            </w:r>
            <w:r w:rsidRPr="00A1262B">
              <w:rPr>
                <w:rFonts w:cstheme="minorHAnsi"/>
                <w:sz w:val="20"/>
                <w:szCs w:val="20"/>
              </w:rPr>
              <w:t xml:space="preserve"> Port-based (ingress/egress, min granularity </w:t>
            </w:r>
            <w:r>
              <w:rPr>
                <w:rFonts w:cstheme="minorHAnsi"/>
                <w:sz w:val="20"/>
                <w:szCs w:val="20"/>
              </w:rPr>
              <w:t>1</w:t>
            </w:r>
            <w:r w:rsidRPr="00A1262B">
              <w:rPr>
                <w:rFonts w:cstheme="minorHAnsi"/>
                <w:sz w:val="20"/>
                <w:szCs w:val="20"/>
              </w:rPr>
              <w:t>0/100/1000 is 16Kbps)• QoS based on: 802.1p priority queues</w:t>
            </w:r>
            <w:r>
              <w:rPr>
                <w:rFonts w:cstheme="minorHAnsi"/>
                <w:sz w:val="20"/>
                <w:szCs w:val="20"/>
              </w:rPr>
              <w:t>,</w:t>
            </w:r>
            <w:r w:rsidRPr="00A1262B">
              <w:rPr>
                <w:rFonts w:cstheme="minorHAnsi"/>
                <w:sz w:val="20"/>
                <w:szCs w:val="20"/>
              </w:rPr>
              <w:t xml:space="preserve"> DSCP</w:t>
            </w:r>
            <w:r>
              <w:rPr>
                <w:rFonts w:cstheme="minorHAnsi"/>
                <w:sz w:val="20"/>
                <w:szCs w:val="20"/>
              </w:rPr>
              <w:t>,</w:t>
            </w:r>
            <w:r w:rsidRPr="00A1262B">
              <w:rPr>
                <w:rFonts w:cstheme="minorHAnsi"/>
                <w:sz w:val="20"/>
                <w:szCs w:val="20"/>
              </w:rPr>
              <w:t xml:space="preserve"> MAC address</w:t>
            </w:r>
            <w:r>
              <w:rPr>
                <w:rFonts w:cstheme="minorHAnsi"/>
                <w:sz w:val="20"/>
                <w:szCs w:val="20"/>
              </w:rPr>
              <w:t>,</w:t>
            </w:r>
            <w:r w:rsidRPr="00A1262B">
              <w:rPr>
                <w:rFonts w:cstheme="minorHAnsi"/>
                <w:sz w:val="20"/>
                <w:szCs w:val="20"/>
              </w:rPr>
              <w:t xml:space="preserve"> EtherType</w:t>
            </w:r>
            <w:r>
              <w:rPr>
                <w:rFonts w:cstheme="minorHAnsi"/>
                <w:sz w:val="20"/>
                <w:szCs w:val="20"/>
              </w:rPr>
              <w:t>,</w:t>
            </w:r>
            <w:r w:rsidRPr="00A1262B">
              <w:rPr>
                <w:rFonts w:cstheme="minorHAnsi"/>
                <w:sz w:val="20"/>
                <w:szCs w:val="20"/>
              </w:rPr>
              <w:t xml:space="preserve"> IP address</w:t>
            </w:r>
            <w:r>
              <w:rPr>
                <w:rFonts w:cstheme="minorHAnsi"/>
                <w:sz w:val="20"/>
                <w:szCs w:val="20"/>
              </w:rPr>
              <w:t>,</w:t>
            </w:r>
            <w:r w:rsidRPr="00A1262B">
              <w:rPr>
                <w:rFonts w:cstheme="minorHAnsi"/>
                <w:sz w:val="20"/>
                <w:szCs w:val="20"/>
              </w:rPr>
              <w:t xml:space="preserve"> Protocol type</w:t>
            </w:r>
            <w:r>
              <w:rPr>
                <w:rFonts w:cstheme="minorHAnsi"/>
                <w:sz w:val="20"/>
                <w:szCs w:val="20"/>
              </w:rPr>
              <w:t>,</w:t>
            </w:r>
            <w:r w:rsidRPr="00A1262B">
              <w:rPr>
                <w:rFonts w:cstheme="minorHAnsi"/>
                <w:sz w:val="20"/>
                <w:szCs w:val="20"/>
              </w:rPr>
              <w:t xml:space="preserve"> ToS</w:t>
            </w:r>
            <w:r>
              <w:rPr>
                <w:rFonts w:cstheme="minorHAnsi"/>
                <w:sz w:val="20"/>
                <w:szCs w:val="20"/>
              </w:rPr>
              <w:t>,</w:t>
            </w:r>
            <w:r w:rsidRPr="00A1262B">
              <w:rPr>
                <w:rFonts w:cstheme="minorHAnsi"/>
                <w:sz w:val="20"/>
                <w:szCs w:val="20"/>
              </w:rPr>
              <w:t xml:space="preserve"> IP preference</w:t>
            </w:r>
            <w:r>
              <w:rPr>
                <w:rFonts w:cstheme="minorHAnsi"/>
                <w:sz w:val="20"/>
                <w:szCs w:val="20"/>
              </w:rPr>
              <w:t>,</w:t>
            </w:r>
            <w:r w:rsidRPr="00A1262B">
              <w:rPr>
                <w:rFonts w:cstheme="minorHAnsi"/>
                <w:sz w:val="20"/>
                <w:szCs w:val="20"/>
              </w:rPr>
              <w:t xml:space="preserve"> IPv6 Traffic Class</w:t>
            </w:r>
            <w:r>
              <w:rPr>
                <w:rFonts w:cstheme="minorHAnsi"/>
                <w:sz w:val="20"/>
                <w:szCs w:val="20"/>
              </w:rPr>
              <w:t>,</w:t>
            </w:r>
            <w:r w:rsidRPr="00A1262B">
              <w:rPr>
                <w:rFonts w:cstheme="minorHAnsi"/>
                <w:sz w:val="20"/>
                <w:szCs w:val="20"/>
              </w:rPr>
              <w:t xml:space="preserve"> TCP/UDP port</w:t>
            </w:r>
          </w:p>
        </w:tc>
      </w:tr>
      <w:tr w:rsidR="00C200C6" w:rsidRPr="00211242" w14:paraId="6CAED0BD" w14:textId="77777777" w:rsidTr="00C200C6">
        <w:trPr>
          <w:trHeight w:val="841"/>
        </w:trPr>
        <w:tc>
          <w:tcPr>
            <w:tcW w:w="61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0D5A3B4" w14:textId="77777777" w:rsidR="00C200C6" w:rsidRPr="00211242" w:rsidRDefault="00C200C6" w:rsidP="00DA7145">
            <w:pPr>
              <w:rPr>
                <w:rFonts w:cstheme="minorHAnsi"/>
                <w:sz w:val="20"/>
                <w:szCs w:val="20"/>
              </w:rPr>
            </w:pPr>
            <w:r>
              <w:rPr>
                <w:rFonts w:cstheme="minorHAnsi"/>
                <w:sz w:val="20"/>
                <w:szCs w:val="20"/>
              </w:rPr>
              <w:t>Funkcje</w:t>
            </w:r>
            <w:r w:rsidRPr="00211242">
              <w:rPr>
                <w:rFonts w:cstheme="minorHAnsi"/>
                <w:sz w:val="20"/>
                <w:szCs w:val="20"/>
              </w:rPr>
              <w:t xml:space="preserve"> Layer 3</w:t>
            </w:r>
          </w:p>
        </w:tc>
        <w:tc>
          <w:tcPr>
            <w:tcW w:w="438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EF5F46C" w14:textId="77777777" w:rsidR="00C200C6" w:rsidRPr="00211242" w:rsidRDefault="00C200C6" w:rsidP="00C200C6">
            <w:pPr>
              <w:ind w:left="720"/>
              <w:rPr>
                <w:rFonts w:cstheme="minorHAnsi"/>
                <w:sz w:val="20"/>
                <w:szCs w:val="20"/>
              </w:rPr>
            </w:pPr>
            <w:r w:rsidRPr="00706A7C">
              <w:rPr>
                <w:rFonts w:cstheme="minorHAnsi"/>
                <w:sz w:val="20"/>
                <w:szCs w:val="20"/>
              </w:rPr>
              <w:t xml:space="preserve">• IP interface Supports </w:t>
            </w:r>
            <w:r>
              <w:rPr>
                <w:rFonts w:cstheme="minorHAnsi"/>
                <w:sz w:val="20"/>
                <w:szCs w:val="20"/>
              </w:rPr>
              <w:t xml:space="preserve">min. </w:t>
            </w:r>
            <w:r w:rsidRPr="00706A7C">
              <w:rPr>
                <w:rFonts w:cstheme="minorHAnsi"/>
                <w:sz w:val="20"/>
                <w:szCs w:val="20"/>
              </w:rPr>
              <w:t>4 interfaces• IPv6 Neighbor Discovery (ND)• Static routing</w:t>
            </w:r>
            <w:r>
              <w:rPr>
                <w:rFonts w:cstheme="minorHAnsi"/>
                <w:sz w:val="20"/>
                <w:szCs w:val="20"/>
              </w:rPr>
              <w:t xml:space="preserve"> min.</w:t>
            </w:r>
            <w:r w:rsidRPr="00706A7C">
              <w:rPr>
                <w:rFonts w:cstheme="minorHAnsi"/>
                <w:sz w:val="20"/>
                <w:szCs w:val="20"/>
              </w:rPr>
              <w:t xml:space="preserve"> 124 IPv4 static route entries</w:t>
            </w:r>
            <w:r>
              <w:rPr>
                <w:rFonts w:cstheme="minorHAnsi"/>
                <w:sz w:val="20"/>
                <w:szCs w:val="20"/>
              </w:rPr>
              <w:t>, min</w:t>
            </w:r>
            <w:r w:rsidRPr="00706A7C">
              <w:rPr>
                <w:rFonts w:cstheme="minorHAnsi"/>
                <w:sz w:val="20"/>
                <w:szCs w:val="20"/>
              </w:rPr>
              <w:t xml:space="preserve"> 50 IPv6 static route entries</w:t>
            </w:r>
          </w:p>
        </w:tc>
      </w:tr>
      <w:tr w:rsidR="00C200C6" w:rsidRPr="00211242" w14:paraId="07A4DF41" w14:textId="77777777" w:rsidTr="00C200C6">
        <w:trPr>
          <w:trHeight w:val="841"/>
        </w:trPr>
        <w:tc>
          <w:tcPr>
            <w:tcW w:w="61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98AC618" w14:textId="77777777" w:rsidR="00C200C6" w:rsidRPr="00211242" w:rsidRDefault="00C200C6" w:rsidP="00DA7145">
            <w:pPr>
              <w:rPr>
                <w:rFonts w:cstheme="minorHAnsi"/>
                <w:sz w:val="20"/>
                <w:szCs w:val="20"/>
              </w:rPr>
            </w:pPr>
            <w:r w:rsidRPr="00211242">
              <w:rPr>
                <w:rFonts w:cstheme="minorHAnsi"/>
                <w:sz w:val="20"/>
                <w:szCs w:val="20"/>
              </w:rPr>
              <w:t>Kontrola dostępu</w:t>
            </w:r>
          </w:p>
        </w:tc>
        <w:tc>
          <w:tcPr>
            <w:tcW w:w="438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BDE3BB2" w14:textId="77777777" w:rsidR="00C200C6" w:rsidRPr="00211242" w:rsidRDefault="00C200C6" w:rsidP="00C200C6">
            <w:pPr>
              <w:ind w:left="720"/>
              <w:rPr>
                <w:rFonts w:cstheme="minorHAnsi"/>
                <w:sz w:val="20"/>
                <w:szCs w:val="20"/>
              </w:rPr>
            </w:pPr>
            <w:r>
              <w:rPr>
                <w:rFonts w:cstheme="minorHAnsi"/>
                <w:sz w:val="20"/>
                <w:szCs w:val="20"/>
              </w:rPr>
              <w:t>Min</w:t>
            </w:r>
            <w:r w:rsidRPr="00706A7C">
              <w:rPr>
                <w:rFonts w:cstheme="minorHAnsi"/>
                <w:sz w:val="20"/>
                <w:szCs w:val="20"/>
              </w:rPr>
              <w:t xml:space="preserve">. 50 access lists• </w:t>
            </w:r>
            <w:r>
              <w:rPr>
                <w:rFonts w:cstheme="minorHAnsi"/>
                <w:sz w:val="20"/>
                <w:szCs w:val="20"/>
              </w:rPr>
              <w:t>min</w:t>
            </w:r>
            <w:r w:rsidRPr="00706A7C">
              <w:rPr>
                <w:rFonts w:cstheme="minorHAnsi"/>
                <w:sz w:val="20"/>
                <w:szCs w:val="20"/>
              </w:rPr>
              <w:t>. 768 rules shared by IPv4, MAC, and IPv6 • ACL based on MAC address</w:t>
            </w:r>
            <w:r>
              <w:rPr>
                <w:rFonts w:cstheme="minorHAnsi"/>
                <w:sz w:val="20"/>
                <w:szCs w:val="20"/>
              </w:rPr>
              <w:t>:</w:t>
            </w:r>
            <w:r w:rsidRPr="00706A7C">
              <w:rPr>
                <w:rFonts w:cstheme="minorHAnsi"/>
                <w:sz w:val="20"/>
                <w:szCs w:val="20"/>
              </w:rPr>
              <w:t xml:space="preserve"> 802.1p priority mask</w:t>
            </w:r>
            <w:r>
              <w:rPr>
                <w:rFonts w:cstheme="minorHAnsi"/>
                <w:sz w:val="20"/>
                <w:szCs w:val="20"/>
              </w:rPr>
              <w:t>,</w:t>
            </w:r>
            <w:r w:rsidRPr="00706A7C">
              <w:rPr>
                <w:rFonts w:cstheme="minorHAnsi"/>
                <w:sz w:val="20"/>
                <w:szCs w:val="20"/>
              </w:rPr>
              <w:t xml:space="preserve"> VID mask</w:t>
            </w:r>
            <w:r>
              <w:rPr>
                <w:rFonts w:cstheme="minorHAnsi"/>
                <w:sz w:val="20"/>
                <w:szCs w:val="20"/>
              </w:rPr>
              <w:t>,</w:t>
            </w:r>
            <w:r w:rsidRPr="00706A7C">
              <w:rPr>
                <w:rFonts w:cstheme="minorHAnsi"/>
                <w:sz w:val="20"/>
                <w:szCs w:val="20"/>
              </w:rPr>
              <w:t xml:space="preserve"> Source/destination MAC address mask</w:t>
            </w:r>
            <w:r>
              <w:rPr>
                <w:rFonts w:cstheme="minorHAnsi"/>
                <w:sz w:val="20"/>
                <w:szCs w:val="20"/>
              </w:rPr>
              <w:t>,</w:t>
            </w:r>
            <w:r w:rsidRPr="00706A7C">
              <w:rPr>
                <w:rFonts w:cstheme="minorHAnsi"/>
                <w:sz w:val="20"/>
                <w:szCs w:val="20"/>
              </w:rPr>
              <w:t xml:space="preserve"> EtherType mask• ACL based on IP address</w:t>
            </w:r>
            <w:r>
              <w:rPr>
                <w:rFonts w:cstheme="minorHAnsi"/>
                <w:sz w:val="20"/>
                <w:szCs w:val="20"/>
              </w:rPr>
              <w:t>:</w:t>
            </w:r>
            <w:r w:rsidRPr="00706A7C">
              <w:rPr>
                <w:rFonts w:cstheme="minorHAnsi"/>
                <w:sz w:val="20"/>
                <w:szCs w:val="20"/>
              </w:rPr>
              <w:t xml:space="preserve"> Source/destination IP address mask</w:t>
            </w:r>
            <w:r>
              <w:rPr>
                <w:rFonts w:cstheme="minorHAnsi"/>
                <w:sz w:val="20"/>
                <w:szCs w:val="20"/>
              </w:rPr>
              <w:t>,</w:t>
            </w:r>
            <w:r w:rsidRPr="00706A7C">
              <w:rPr>
                <w:rFonts w:cstheme="minorHAnsi"/>
                <w:sz w:val="20"/>
                <w:szCs w:val="20"/>
              </w:rPr>
              <w:t xml:space="preserve"> DSCP mask</w:t>
            </w:r>
            <w:r>
              <w:rPr>
                <w:rFonts w:cstheme="minorHAnsi"/>
                <w:sz w:val="20"/>
                <w:szCs w:val="20"/>
              </w:rPr>
              <w:t>,</w:t>
            </w:r>
            <w:r w:rsidRPr="00706A7C">
              <w:rPr>
                <w:rFonts w:cstheme="minorHAnsi"/>
                <w:sz w:val="20"/>
                <w:szCs w:val="20"/>
              </w:rPr>
              <w:t xml:space="preserve"> Protocol type mask</w:t>
            </w:r>
            <w:r>
              <w:rPr>
                <w:rFonts w:cstheme="minorHAnsi"/>
                <w:sz w:val="20"/>
                <w:szCs w:val="20"/>
              </w:rPr>
              <w:t>,</w:t>
            </w:r>
            <w:r w:rsidRPr="00706A7C">
              <w:rPr>
                <w:rFonts w:cstheme="minorHAnsi"/>
                <w:sz w:val="20"/>
                <w:szCs w:val="20"/>
              </w:rPr>
              <w:t xml:space="preserve"> TCP/UDP port number mask• ACL based on IPv6 address</w:t>
            </w:r>
            <w:r>
              <w:rPr>
                <w:rFonts w:cstheme="minorHAnsi"/>
                <w:sz w:val="20"/>
                <w:szCs w:val="20"/>
              </w:rPr>
              <w:t>:</w:t>
            </w:r>
            <w:r w:rsidRPr="00706A7C">
              <w:rPr>
                <w:rFonts w:cstheme="minorHAnsi"/>
                <w:sz w:val="20"/>
                <w:szCs w:val="20"/>
              </w:rPr>
              <w:t xml:space="preserve"> Source/destination IP address mask</w:t>
            </w:r>
            <w:r>
              <w:rPr>
                <w:rFonts w:cstheme="minorHAnsi"/>
                <w:sz w:val="20"/>
                <w:szCs w:val="20"/>
              </w:rPr>
              <w:t>,</w:t>
            </w:r>
            <w:r w:rsidRPr="00706A7C">
              <w:rPr>
                <w:rFonts w:cstheme="minorHAnsi"/>
                <w:sz w:val="20"/>
                <w:szCs w:val="20"/>
              </w:rPr>
              <w:t xml:space="preserve"> DSCP mask</w:t>
            </w:r>
            <w:r>
              <w:rPr>
                <w:rFonts w:cstheme="minorHAnsi"/>
                <w:sz w:val="20"/>
                <w:szCs w:val="20"/>
              </w:rPr>
              <w:t>,</w:t>
            </w:r>
            <w:r w:rsidRPr="00706A7C">
              <w:rPr>
                <w:rFonts w:cstheme="minorHAnsi"/>
                <w:sz w:val="20"/>
                <w:szCs w:val="20"/>
              </w:rPr>
              <w:t xml:space="preserve"> Protocol type mask</w:t>
            </w:r>
            <w:r>
              <w:rPr>
                <w:rFonts w:cstheme="minorHAnsi"/>
                <w:sz w:val="20"/>
                <w:szCs w:val="20"/>
              </w:rPr>
              <w:t>,</w:t>
            </w:r>
            <w:r w:rsidRPr="00706A7C">
              <w:rPr>
                <w:rFonts w:cstheme="minorHAnsi"/>
                <w:sz w:val="20"/>
                <w:szCs w:val="20"/>
              </w:rPr>
              <w:t xml:space="preserve"> TCP/UDP port number mask</w:t>
            </w:r>
            <w:r>
              <w:rPr>
                <w:rFonts w:cstheme="minorHAnsi"/>
                <w:sz w:val="20"/>
                <w:szCs w:val="20"/>
              </w:rPr>
              <w:t>,</w:t>
            </w:r>
            <w:r w:rsidRPr="00706A7C">
              <w:rPr>
                <w:rFonts w:cstheme="minorHAnsi"/>
                <w:sz w:val="20"/>
                <w:szCs w:val="20"/>
              </w:rPr>
              <w:t xml:space="preserve"> IPv6 traffic class mask</w:t>
            </w:r>
          </w:p>
        </w:tc>
      </w:tr>
      <w:tr w:rsidR="00C200C6" w:rsidRPr="00211242" w14:paraId="6DFCC2E5" w14:textId="77777777" w:rsidTr="00C200C6">
        <w:trPr>
          <w:trHeight w:val="841"/>
        </w:trPr>
        <w:tc>
          <w:tcPr>
            <w:tcW w:w="61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B156DF2" w14:textId="77777777" w:rsidR="00C200C6" w:rsidRPr="00211242" w:rsidRDefault="00C200C6" w:rsidP="00DA7145">
            <w:pPr>
              <w:rPr>
                <w:rFonts w:cstheme="minorHAnsi"/>
                <w:sz w:val="20"/>
                <w:szCs w:val="20"/>
              </w:rPr>
            </w:pPr>
            <w:r>
              <w:rPr>
                <w:rFonts w:cstheme="minorHAnsi"/>
                <w:sz w:val="20"/>
                <w:szCs w:val="20"/>
              </w:rPr>
              <w:t>Funkcje bezpieczeństwa</w:t>
            </w:r>
          </w:p>
        </w:tc>
        <w:tc>
          <w:tcPr>
            <w:tcW w:w="438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027B2A1" w14:textId="77777777" w:rsidR="00C200C6" w:rsidRPr="00211242" w:rsidRDefault="00C200C6" w:rsidP="00C200C6">
            <w:pPr>
              <w:ind w:left="720"/>
              <w:rPr>
                <w:rFonts w:cstheme="minorHAnsi"/>
                <w:sz w:val="20"/>
                <w:szCs w:val="20"/>
              </w:rPr>
            </w:pPr>
            <w:r w:rsidRPr="00706A7C">
              <w:rPr>
                <w:rFonts w:cstheme="minorHAnsi"/>
                <w:sz w:val="20"/>
                <w:szCs w:val="20"/>
              </w:rPr>
              <w:t xml:space="preserve">• Broadcast/Multicast/Unicast Storm Control• Traffic segmentation• SSH v2• TLS v.1.2• DoS attack prevention• 802.1X Port-based Access Control• Port Security Supports </w:t>
            </w:r>
            <w:r>
              <w:rPr>
                <w:rFonts w:cstheme="minorHAnsi"/>
                <w:sz w:val="20"/>
                <w:szCs w:val="20"/>
              </w:rPr>
              <w:t>min.</w:t>
            </w:r>
            <w:r w:rsidRPr="00706A7C">
              <w:rPr>
                <w:rFonts w:cstheme="minorHAnsi"/>
                <w:sz w:val="20"/>
                <w:szCs w:val="20"/>
              </w:rPr>
              <w:t xml:space="preserve"> 64 MAC addresses per port• ARP Spoofing Prevention</w:t>
            </w:r>
            <w:r>
              <w:rPr>
                <w:rFonts w:cstheme="minorHAnsi"/>
                <w:sz w:val="20"/>
                <w:szCs w:val="20"/>
              </w:rPr>
              <w:t xml:space="preserve"> min</w:t>
            </w:r>
            <w:r w:rsidRPr="00706A7C">
              <w:rPr>
                <w:rFonts w:cstheme="minorHAnsi"/>
                <w:sz w:val="20"/>
                <w:szCs w:val="20"/>
              </w:rPr>
              <w:t xml:space="preserve"> 127 entries• DHCP Server Screening• IP-MAC-Port Binding</w:t>
            </w:r>
            <w:r>
              <w:rPr>
                <w:rFonts w:cstheme="minorHAnsi"/>
                <w:sz w:val="20"/>
                <w:szCs w:val="20"/>
              </w:rPr>
              <w:t>:</w:t>
            </w:r>
            <w:r w:rsidRPr="00706A7C">
              <w:rPr>
                <w:rFonts w:cstheme="minorHAnsi"/>
                <w:sz w:val="20"/>
                <w:szCs w:val="20"/>
              </w:rPr>
              <w:t xml:space="preserve"> ARP Inspection</w:t>
            </w:r>
            <w:r>
              <w:rPr>
                <w:rFonts w:cstheme="minorHAnsi"/>
                <w:sz w:val="20"/>
                <w:szCs w:val="20"/>
              </w:rPr>
              <w:t xml:space="preserve"> min</w:t>
            </w:r>
            <w:r w:rsidRPr="00706A7C">
              <w:rPr>
                <w:rFonts w:cstheme="minorHAnsi"/>
                <w:sz w:val="20"/>
                <w:szCs w:val="20"/>
              </w:rPr>
              <w:t>. 64 entries• IPv4 Inspection</w:t>
            </w:r>
            <w:r>
              <w:rPr>
                <w:rFonts w:cstheme="minorHAnsi"/>
                <w:sz w:val="20"/>
                <w:szCs w:val="20"/>
              </w:rPr>
              <w:t xml:space="preserve"> min</w:t>
            </w:r>
            <w:r w:rsidRPr="00706A7C">
              <w:rPr>
                <w:rFonts w:cstheme="minorHAnsi"/>
                <w:sz w:val="20"/>
                <w:szCs w:val="20"/>
              </w:rPr>
              <w:t>. 127 entries• IPv6 Inspection</w:t>
            </w:r>
            <w:r>
              <w:rPr>
                <w:rFonts w:cstheme="minorHAnsi"/>
                <w:sz w:val="20"/>
                <w:szCs w:val="20"/>
              </w:rPr>
              <w:t xml:space="preserve"> min</w:t>
            </w:r>
            <w:r w:rsidRPr="00706A7C">
              <w:rPr>
                <w:rFonts w:cstheme="minorHAnsi"/>
                <w:sz w:val="20"/>
                <w:szCs w:val="20"/>
              </w:rPr>
              <w:t>. 63 entries• DHCP Snooping</w:t>
            </w:r>
            <w:r>
              <w:rPr>
                <w:rFonts w:cstheme="minorHAnsi"/>
                <w:sz w:val="20"/>
                <w:szCs w:val="20"/>
              </w:rPr>
              <w:t xml:space="preserve"> min</w:t>
            </w:r>
            <w:r w:rsidRPr="00706A7C">
              <w:rPr>
                <w:rFonts w:cstheme="minorHAnsi"/>
                <w:sz w:val="20"/>
                <w:szCs w:val="20"/>
              </w:rPr>
              <w:t>. 512 entries</w:t>
            </w:r>
          </w:p>
        </w:tc>
      </w:tr>
      <w:tr w:rsidR="00C200C6" w:rsidRPr="00211242" w14:paraId="7F5FA3B5" w14:textId="77777777" w:rsidTr="00C200C6">
        <w:trPr>
          <w:trHeight w:val="841"/>
        </w:trPr>
        <w:tc>
          <w:tcPr>
            <w:tcW w:w="61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4CDC76D" w14:textId="77777777" w:rsidR="00C200C6" w:rsidRPr="00211242" w:rsidRDefault="00C200C6" w:rsidP="00DA7145">
            <w:pPr>
              <w:rPr>
                <w:rFonts w:cstheme="minorHAnsi"/>
                <w:sz w:val="20"/>
                <w:szCs w:val="20"/>
              </w:rPr>
            </w:pPr>
            <w:r>
              <w:rPr>
                <w:rFonts w:cstheme="minorHAnsi"/>
                <w:sz w:val="20"/>
                <w:szCs w:val="20"/>
              </w:rPr>
              <w:t>Funkcje autentykacji</w:t>
            </w:r>
          </w:p>
        </w:tc>
        <w:tc>
          <w:tcPr>
            <w:tcW w:w="438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5685A5E" w14:textId="77777777" w:rsidR="00C200C6" w:rsidRPr="00211242" w:rsidRDefault="00C200C6" w:rsidP="00C200C6">
            <w:pPr>
              <w:ind w:left="720"/>
              <w:rPr>
                <w:rFonts w:cstheme="minorHAnsi"/>
                <w:sz w:val="20"/>
                <w:szCs w:val="20"/>
              </w:rPr>
            </w:pPr>
            <w:r w:rsidRPr="00F35DA2">
              <w:rPr>
                <w:rFonts w:cstheme="minorHAnsi"/>
                <w:sz w:val="20"/>
                <w:szCs w:val="20"/>
              </w:rPr>
              <w:t xml:space="preserve">• 802.1X Authentication Supports </w:t>
            </w:r>
            <w:r>
              <w:rPr>
                <w:rFonts w:cstheme="minorHAnsi"/>
                <w:sz w:val="20"/>
                <w:szCs w:val="20"/>
              </w:rPr>
              <w:t xml:space="preserve">: </w:t>
            </w:r>
            <w:r w:rsidRPr="00F35DA2">
              <w:rPr>
                <w:rFonts w:cstheme="minorHAnsi"/>
                <w:sz w:val="20"/>
                <w:szCs w:val="20"/>
              </w:rPr>
              <w:t>local/RADIUS database</w:t>
            </w:r>
            <w:r>
              <w:rPr>
                <w:rFonts w:cstheme="minorHAnsi"/>
                <w:sz w:val="20"/>
                <w:szCs w:val="20"/>
              </w:rPr>
              <w:t>,</w:t>
            </w:r>
            <w:r w:rsidRPr="00F35DA2">
              <w:rPr>
                <w:rFonts w:cstheme="minorHAnsi"/>
                <w:sz w:val="20"/>
                <w:szCs w:val="20"/>
              </w:rPr>
              <w:t xml:space="preserve"> port-based access control</w:t>
            </w:r>
            <w:r>
              <w:rPr>
                <w:rFonts w:cstheme="minorHAnsi"/>
                <w:sz w:val="20"/>
                <w:szCs w:val="20"/>
              </w:rPr>
              <w:t xml:space="preserve">, </w:t>
            </w:r>
            <w:r w:rsidRPr="00F35DA2">
              <w:rPr>
                <w:rFonts w:cstheme="minorHAnsi"/>
                <w:sz w:val="20"/>
                <w:szCs w:val="20"/>
              </w:rPr>
              <w:t>EAP, OTP, TLS, TTLS, PEAP</w:t>
            </w:r>
            <w:r>
              <w:rPr>
                <w:rFonts w:cstheme="minorHAnsi"/>
                <w:sz w:val="20"/>
                <w:szCs w:val="20"/>
              </w:rPr>
              <w:t>,</w:t>
            </w:r>
            <w:r w:rsidRPr="00F35DA2">
              <w:rPr>
                <w:rFonts w:cstheme="minorHAnsi"/>
                <w:sz w:val="20"/>
                <w:szCs w:val="20"/>
              </w:rPr>
              <w:t xml:space="preserve"> </w:t>
            </w:r>
            <w:r>
              <w:rPr>
                <w:rFonts w:cstheme="minorHAnsi"/>
                <w:sz w:val="20"/>
                <w:szCs w:val="20"/>
              </w:rPr>
              <w:t>min</w:t>
            </w:r>
            <w:r w:rsidRPr="00F35DA2">
              <w:rPr>
                <w:rFonts w:cstheme="minorHAnsi"/>
                <w:sz w:val="20"/>
                <w:szCs w:val="20"/>
              </w:rPr>
              <w:t>. 128 entries when using local database</w:t>
            </w:r>
            <w:r>
              <w:rPr>
                <w:rFonts w:cstheme="minorHAnsi"/>
                <w:sz w:val="20"/>
                <w:szCs w:val="20"/>
              </w:rPr>
              <w:t>,</w:t>
            </w:r>
            <w:r w:rsidRPr="00F35DA2">
              <w:rPr>
                <w:rFonts w:cstheme="minorHAnsi"/>
                <w:sz w:val="20"/>
                <w:szCs w:val="20"/>
              </w:rPr>
              <w:t xml:space="preserve"> IPv6 RADIUS server</w:t>
            </w:r>
            <w:r>
              <w:rPr>
                <w:rFonts w:cstheme="minorHAnsi"/>
                <w:sz w:val="20"/>
                <w:szCs w:val="20"/>
              </w:rPr>
              <w:t>,</w:t>
            </w:r>
            <w:r w:rsidRPr="00F35DA2">
              <w:rPr>
                <w:rFonts w:cstheme="minorHAnsi"/>
                <w:sz w:val="20"/>
                <w:szCs w:val="20"/>
              </w:rPr>
              <w:t xml:space="preserve"> MD5 authentication</w:t>
            </w:r>
          </w:p>
        </w:tc>
      </w:tr>
      <w:tr w:rsidR="00C200C6" w:rsidRPr="00211242" w14:paraId="34FE2214" w14:textId="77777777" w:rsidTr="00C200C6">
        <w:trPr>
          <w:trHeight w:val="841"/>
        </w:trPr>
        <w:tc>
          <w:tcPr>
            <w:tcW w:w="61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318559C" w14:textId="77777777" w:rsidR="00C200C6" w:rsidRPr="00211242" w:rsidRDefault="00C200C6" w:rsidP="00DA7145">
            <w:pPr>
              <w:rPr>
                <w:rFonts w:cstheme="minorHAnsi"/>
                <w:sz w:val="20"/>
                <w:szCs w:val="20"/>
              </w:rPr>
            </w:pPr>
            <w:r w:rsidRPr="00211242">
              <w:rPr>
                <w:rFonts w:cstheme="minorHAnsi"/>
                <w:sz w:val="20"/>
                <w:szCs w:val="20"/>
              </w:rPr>
              <w:t>Zarządzanie</w:t>
            </w:r>
          </w:p>
        </w:tc>
        <w:tc>
          <w:tcPr>
            <w:tcW w:w="438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7990915" w14:textId="77777777" w:rsidR="00C200C6" w:rsidRPr="00211242" w:rsidRDefault="00C200C6" w:rsidP="00C200C6">
            <w:pPr>
              <w:ind w:left="720"/>
              <w:rPr>
                <w:rFonts w:cstheme="minorHAnsi"/>
                <w:sz w:val="20"/>
                <w:szCs w:val="20"/>
              </w:rPr>
            </w:pPr>
            <w:r w:rsidRPr="00F35DA2">
              <w:rPr>
                <w:rFonts w:cstheme="minorHAnsi"/>
                <w:sz w:val="20"/>
                <w:szCs w:val="20"/>
              </w:rPr>
              <w:t xml:space="preserve">• Web-based GUI• Compact CLI• Full CLI• Telnet Server• TFTP Client• Configurable MDI/MDIX• SNMP Supports v1/v2c/v3• SNMP Trap• BootP/DHCP Client• System Log </w:t>
            </w:r>
            <w:r>
              <w:rPr>
                <w:rFonts w:cstheme="minorHAnsi"/>
                <w:sz w:val="20"/>
                <w:szCs w:val="20"/>
              </w:rPr>
              <w:t>min</w:t>
            </w:r>
            <w:r w:rsidRPr="00F35DA2">
              <w:rPr>
                <w:rFonts w:cstheme="minorHAnsi"/>
                <w:sz w:val="20"/>
                <w:szCs w:val="20"/>
              </w:rPr>
              <w:t>. 500 log entries• SNTP• ICMP v6• IPv4/v6 Dual Stack• DHCP Auto Configuration• Time setting SNTP• RMONv1• Trusted host• Dual image• Dual configuration</w:t>
            </w:r>
          </w:p>
        </w:tc>
      </w:tr>
      <w:tr w:rsidR="00C200C6" w:rsidRPr="00211242" w14:paraId="29B684E0" w14:textId="77777777" w:rsidTr="00C200C6">
        <w:trPr>
          <w:trHeight w:val="841"/>
        </w:trPr>
        <w:tc>
          <w:tcPr>
            <w:tcW w:w="61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46E1CA1" w14:textId="77777777" w:rsidR="00C200C6" w:rsidRPr="00211242" w:rsidRDefault="00C200C6" w:rsidP="00DA7145">
            <w:pPr>
              <w:rPr>
                <w:rFonts w:cstheme="minorHAnsi"/>
                <w:sz w:val="20"/>
                <w:szCs w:val="20"/>
              </w:rPr>
            </w:pPr>
            <w:r w:rsidRPr="00211242">
              <w:rPr>
                <w:rFonts w:cstheme="minorHAnsi"/>
                <w:sz w:val="20"/>
                <w:szCs w:val="20"/>
              </w:rPr>
              <w:t>Technologia Power saving</w:t>
            </w:r>
          </w:p>
        </w:tc>
        <w:tc>
          <w:tcPr>
            <w:tcW w:w="438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F4D0B47" w14:textId="77777777" w:rsidR="00C200C6" w:rsidRPr="00211242" w:rsidRDefault="00C200C6" w:rsidP="00C200C6">
            <w:pPr>
              <w:ind w:left="720"/>
              <w:rPr>
                <w:rFonts w:cstheme="minorHAnsi"/>
                <w:sz w:val="20"/>
                <w:szCs w:val="20"/>
              </w:rPr>
            </w:pPr>
            <w:r w:rsidRPr="00211242">
              <w:rPr>
                <w:rFonts w:cstheme="minorHAnsi"/>
                <w:sz w:val="20"/>
                <w:szCs w:val="20"/>
              </w:rPr>
              <w:t>Oszczędzanie energii poprzez: status połączenia; wyłączanie diod LED lub nieużywanych portów. Hibernacja systemu.</w:t>
            </w:r>
          </w:p>
        </w:tc>
      </w:tr>
      <w:tr w:rsidR="00647263" w:rsidRPr="00211242" w14:paraId="78A5579C" w14:textId="77777777" w:rsidTr="00C324CB">
        <w:tblPrEx>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30" w:type="dxa"/>
            <w:left w:w="30" w:type="dxa"/>
            <w:bottom w:w="30" w:type="dxa"/>
            <w:right w:w="30" w:type="dxa"/>
          </w:tblCellMar>
        </w:tblPrEx>
        <w:trPr>
          <w:trHeight w:val="150"/>
          <w:tblCellSpacing w:w="7" w:type="dxa"/>
          <w:jc w:val="center"/>
        </w:trPr>
        <w:tc>
          <w:tcPr>
            <w:tcW w:w="5000" w:type="pct"/>
            <w:gridSpan w:val="2"/>
            <w:shd w:val="clear" w:color="auto" w:fill="FFFFFF" w:themeFill="background1"/>
            <w:vAlign w:val="center"/>
          </w:tcPr>
          <w:p w14:paraId="4A820276" w14:textId="1F23514C" w:rsidR="00647263" w:rsidRPr="00716A24" w:rsidRDefault="00634BBC" w:rsidP="00634BBC">
            <w:pPr>
              <w:pStyle w:val="Akapitzlist"/>
              <w:numPr>
                <w:ilvl w:val="0"/>
                <w:numId w:val="17"/>
              </w:numPr>
              <w:rPr>
                <w:rFonts w:cstheme="minorHAnsi"/>
                <w:b/>
                <w:bCs/>
                <w:sz w:val="20"/>
                <w:szCs w:val="20"/>
              </w:rPr>
            </w:pPr>
            <w:r w:rsidRPr="00716A24">
              <w:rPr>
                <w:rFonts w:cstheme="minorHAnsi"/>
                <w:b/>
                <w:bCs/>
                <w:sz w:val="20"/>
                <w:szCs w:val="20"/>
              </w:rPr>
              <w:t xml:space="preserve">Dostawa </w:t>
            </w:r>
            <w:r w:rsidR="00385E83">
              <w:rPr>
                <w:rFonts w:cstheme="minorHAnsi"/>
                <w:b/>
                <w:bCs/>
                <w:sz w:val="20"/>
                <w:szCs w:val="20"/>
              </w:rPr>
              <w:t xml:space="preserve">specjalistycznego </w:t>
            </w:r>
            <w:r w:rsidRPr="00716A24">
              <w:rPr>
                <w:rFonts w:cstheme="minorHAnsi"/>
                <w:b/>
                <w:bCs/>
                <w:sz w:val="20"/>
                <w:szCs w:val="20"/>
              </w:rPr>
              <w:t>oprogramowania</w:t>
            </w:r>
          </w:p>
        </w:tc>
      </w:tr>
      <w:tr w:rsidR="00561700" w:rsidRPr="00211242" w14:paraId="6BBFF380" w14:textId="77777777" w:rsidTr="00C324CB">
        <w:tblPrEx>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30" w:type="dxa"/>
            <w:left w:w="30" w:type="dxa"/>
            <w:bottom w:w="30" w:type="dxa"/>
            <w:right w:w="30" w:type="dxa"/>
          </w:tblCellMar>
        </w:tblPrEx>
        <w:trPr>
          <w:trHeight w:val="150"/>
          <w:tblCellSpacing w:w="7" w:type="dxa"/>
          <w:jc w:val="center"/>
        </w:trPr>
        <w:tc>
          <w:tcPr>
            <w:tcW w:w="5000" w:type="pct"/>
            <w:gridSpan w:val="2"/>
            <w:shd w:val="clear" w:color="auto" w:fill="FFFFFF" w:themeFill="background1"/>
            <w:vAlign w:val="center"/>
          </w:tcPr>
          <w:p w14:paraId="088712BD" w14:textId="77777777" w:rsidR="00561700" w:rsidRPr="00211242" w:rsidRDefault="00561700" w:rsidP="00561700">
            <w:pPr>
              <w:pStyle w:val="Pa5"/>
              <w:spacing w:before="140" w:after="100"/>
              <w:jc w:val="both"/>
              <w:rPr>
                <w:rFonts w:asciiTheme="minorHAnsi" w:hAnsiTheme="minorHAnsi" w:cstheme="minorHAnsi"/>
                <w:color w:val="000000"/>
                <w:sz w:val="20"/>
                <w:szCs w:val="20"/>
              </w:rPr>
            </w:pPr>
            <w:r w:rsidRPr="00211242">
              <w:rPr>
                <w:rFonts w:asciiTheme="minorHAnsi" w:hAnsiTheme="minorHAnsi" w:cstheme="minorHAnsi"/>
                <w:color w:val="000000"/>
                <w:sz w:val="20"/>
                <w:szCs w:val="20"/>
              </w:rPr>
              <w:lastRenderedPageBreak/>
              <w:t>Rozwiązanie umożliwia ochronę co najmniej :</w:t>
            </w:r>
          </w:p>
          <w:p w14:paraId="40E67F94" w14:textId="77777777" w:rsidR="00561700" w:rsidRPr="00211242" w:rsidRDefault="00561700" w:rsidP="00561700">
            <w:pPr>
              <w:rPr>
                <w:rFonts w:cstheme="minorHAnsi"/>
                <w:sz w:val="20"/>
                <w:szCs w:val="20"/>
              </w:rPr>
            </w:pPr>
            <w:r w:rsidRPr="00211242">
              <w:rPr>
                <w:rFonts w:cstheme="minorHAnsi"/>
                <w:sz w:val="20"/>
                <w:szCs w:val="20"/>
              </w:rPr>
              <w:t>- serwerów opartych o systemy Microsoft</w:t>
            </w:r>
          </w:p>
          <w:p w14:paraId="65B91CF7" w14:textId="77777777" w:rsidR="00561700" w:rsidRPr="00211242" w:rsidRDefault="00561700" w:rsidP="00561700">
            <w:pPr>
              <w:rPr>
                <w:rFonts w:cstheme="minorHAnsi"/>
                <w:sz w:val="20"/>
                <w:szCs w:val="20"/>
              </w:rPr>
            </w:pPr>
            <w:r w:rsidRPr="00211242">
              <w:rPr>
                <w:rFonts w:cstheme="minorHAnsi"/>
                <w:sz w:val="20"/>
                <w:szCs w:val="20"/>
              </w:rPr>
              <w:t>- serwerów opartych o systemy Linux</w:t>
            </w:r>
          </w:p>
          <w:p w14:paraId="09992585" w14:textId="77777777" w:rsidR="00561700" w:rsidRPr="00211242" w:rsidRDefault="00561700" w:rsidP="00561700">
            <w:pPr>
              <w:rPr>
                <w:rFonts w:cstheme="minorHAnsi"/>
                <w:sz w:val="20"/>
                <w:szCs w:val="20"/>
              </w:rPr>
            </w:pPr>
            <w:r w:rsidRPr="00211242">
              <w:rPr>
                <w:rFonts w:cstheme="minorHAnsi"/>
                <w:sz w:val="20"/>
                <w:szCs w:val="20"/>
              </w:rPr>
              <w:t>- serwerów opartych o systemy Oracle</w:t>
            </w:r>
          </w:p>
          <w:p w14:paraId="53412779" w14:textId="77777777" w:rsidR="00561700" w:rsidRPr="00211242" w:rsidRDefault="00561700" w:rsidP="00561700">
            <w:pPr>
              <w:rPr>
                <w:rFonts w:cstheme="minorHAnsi"/>
                <w:sz w:val="20"/>
                <w:szCs w:val="20"/>
              </w:rPr>
            </w:pPr>
            <w:r w:rsidRPr="00211242">
              <w:rPr>
                <w:rFonts w:cstheme="minorHAnsi"/>
                <w:sz w:val="20"/>
                <w:szCs w:val="20"/>
              </w:rPr>
              <w:t>- komputerów i laptopów o partych o systemy Windows, Linux i MacOS</w:t>
            </w:r>
          </w:p>
          <w:p w14:paraId="059423BA" w14:textId="77777777" w:rsidR="00561700" w:rsidRPr="00211242" w:rsidRDefault="00561700" w:rsidP="00561700">
            <w:pPr>
              <w:rPr>
                <w:rFonts w:cstheme="minorHAnsi"/>
                <w:sz w:val="20"/>
                <w:szCs w:val="20"/>
              </w:rPr>
            </w:pPr>
            <w:r w:rsidRPr="00211242">
              <w:rPr>
                <w:rFonts w:cstheme="minorHAnsi"/>
                <w:sz w:val="20"/>
                <w:szCs w:val="20"/>
              </w:rPr>
              <w:t>-urządzeń NAS</w:t>
            </w:r>
          </w:p>
          <w:p w14:paraId="1F2B5716" w14:textId="77777777" w:rsidR="00561700" w:rsidRPr="00211242" w:rsidRDefault="00561700" w:rsidP="00561700">
            <w:pPr>
              <w:pStyle w:val="Pa5"/>
              <w:spacing w:before="140" w:after="100"/>
              <w:jc w:val="both"/>
              <w:rPr>
                <w:rFonts w:asciiTheme="minorHAnsi" w:hAnsiTheme="minorHAnsi" w:cstheme="minorHAnsi"/>
                <w:color w:val="000000"/>
                <w:sz w:val="20"/>
                <w:szCs w:val="20"/>
              </w:rPr>
            </w:pPr>
            <w:r w:rsidRPr="00211242">
              <w:rPr>
                <w:rFonts w:asciiTheme="minorHAnsi" w:hAnsiTheme="minorHAnsi" w:cstheme="minorHAnsi"/>
                <w:color w:val="000000"/>
                <w:sz w:val="20"/>
                <w:szCs w:val="20"/>
              </w:rPr>
              <w:t xml:space="preserve">Rozwiązanie umożliwia ochronę danych i pełny zakres funkcji odzyskiwania przeznaczone dla czołowych hypervisorów w tym minimum </w:t>
            </w:r>
            <w:r w:rsidRPr="00211242">
              <w:rPr>
                <w:rFonts w:asciiTheme="minorHAnsi" w:hAnsiTheme="minorHAnsi" w:cstheme="minorHAnsi"/>
                <w:sz w:val="20"/>
                <w:szCs w:val="20"/>
              </w:rPr>
              <w:t>VMware vSphere, Microsoft Hyper-V i Nutanix Acropolis</w:t>
            </w:r>
            <w:r w:rsidRPr="00211242">
              <w:rPr>
                <w:rFonts w:asciiTheme="minorHAnsi" w:hAnsiTheme="minorHAnsi" w:cstheme="minorHAnsi"/>
                <w:color w:val="000000"/>
                <w:sz w:val="20"/>
                <w:szCs w:val="20"/>
              </w:rPr>
              <w:t>. Umożliwiają one ochronę maszyn wirtualnych, danych, aplikacji itd., a także natychmiastowe odzyskiwanie całych maszyn wirtualnych oraz granularne odzyskiwanie najważniejszych elementów aplikacji. Możliwość ochrony minimum 10 maszyn wirtualnych lub 10 serwerów fizycznych. Umożliwia tworzenie spójnych aplikacyjnie kopii zapasowych maszyn wirtualnych VMware i Hyper-V na poziomie obrazu z zaawansowanym przetwarzaniem uwzględniającym specyfikę aplikacji. Umożliwia efektywną ochronę i odzyskiwanie udziałów plików NAS (SMB i NFS) . Umożliwia agentowe tworzenie kopii zapasowych serwerów oraz stacji roboczych Windows, Linux i MacOS ze zautomatyzowanym wdrażaniem i zarządzaniem bezpośrednio w konsoli kopii zapasowych. Umożliwia automatyczne powielanie dowolnych kopii zapasowych w wybranej awaryjnej pamięci masowej. Obejmuje funkcje sprawdzania poprawności i korygowania zapewniające dostępność oraz niezawodność dodatkowych egzemplarzy. Umożliwia kompleksowe zabezpieczanie danych kopii zapasowych i transmisji w sieci przy użyciu 256-bitowego szyfrowania AES bez jakiegokolwiek negatywnego wpływu na wskaźniki redukcji danych osiągane dzięki funkcjom wbudowanej kompresji i akceleracji sieci WAN. Umożliwia szyfrowanie w źródle (podczas tworzenia kopii zapasowej), w trakcie transferu  oraz podczas przechowywania. Umożliwia bezpieczne przechowywanie kopii zapasowych we wzmocnionym repozytorium zabezpieczonym przed złośliwym oprogramowaniem i hakerami, gdzie funkcja niezmienności kopii zapasowych zapobiega ich zaszyfrowaniu albo usunięciu przez ransomware. Umożliwia tworzenie kopii zapasowych plików w dowolnych urządzeniach taśmowych zgodnych z technologią LTO.</w:t>
            </w:r>
            <w:r w:rsidRPr="00211242">
              <w:rPr>
                <w:rFonts w:asciiTheme="minorHAnsi" w:hAnsiTheme="minorHAnsi" w:cstheme="minorHAnsi"/>
                <w:sz w:val="20"/>
                <w:szCs w:val="20"/>
              </w:rPr>
              <w:t xml:space="preserve"> </w:t>
            </w:r>
            <w:r w:rsidRPr="00211242">
              <w:rPr>
                <w:rFonts w:asciiTheme="minorHAnsi" w:hAnsiTheme="minorHAnsi" w:cstheme="minorHAnsi"/>
                <w:color w:val="000000"/>
                <w:sz w:val="20"/>
                <w:szCs w:val="20"/>
              </w:rPr>
              <w:t xml:space="preserve">Umożliwia archiwizowanie wszystkich lub określonych wersji plików przez dłuższy czas w przypadku tworzenia kopii zapasowych udziałów plików. Umożliwia okresowe replikowanie maszyn wirtualnych w celu zapewnienia wysokiej dostępności lub  na potrzeby odzyskiwania po awarii. Posiada funkcje wycofywania repliki oraz wspomaganego przełączania w tryb awaryjny i powrotu po awarii.  Umożliwia tworzenie replik bezpośrednio z kopii zapasowych bez wpływu na środowisko  produkcyjne. Ułatwia migracje centrów danych bez utraty danych. Umożliwia przywracanie wybranych maszyn wirtualnych do pierwotnej lub nowej lokalizacji. Umożliwia przywracanie pojedynczych dysków wirtualnych i innych plików maszyny wirtualnej zarówno z kopii zapasowych, jak i z migawek pamięci masowej. Umożliwia przywracanie lub migrowanie lokalnych maszyn wirtualnych, serwerów fizycznych i urządzeń końcowych z systemem Windows lub Linux bezpośrednio na platformy AWS, Microsoft Azure i Microsoft Azure Stack. Pozwala przyspieszyć odzyskiwanie po awarii i obniżyć wartości RTO dzięki przywróceniu kopii na maszynę wirtualną VMware lub Microsoft Hyper-V przez jej uruchomienie bezpośrednio z kopii zapasowej. Pozwala zmniejszyć ilość zasobów zużywaną podczas natychmiastowego odzyskiwania dzięki przywracaniu tylko wymaganych dysków dużych maszyn wirtualnych (np.tylko dysku systemu operacyjnego lub tylko dysków danych), a nie całej maszyny. Pozwala opublikować udział plików SMB z kopii zapasowej w najnowszym lub wcześniejszym stanie na wybranym serwerze montowania oraz dać użytkownikom natychmiastowy dostęp do danych zawartych w tym tymczasowym udziale SMB do momentu rozwiązania problemu lub przywrócenia danych. Umożliwia odzyskiwanie plików z minimum 19 systemów plików stosowanych powszechnie w systemach Windows, Linux, BSD, Mac OS, Novell, Solaris i AIX — bezpośrednio z kopii zapasowej na poziomie obrazu. Umożliwia przywracanie pojedynczych maszyn wirtualnych, plików gościa i elementów aplikacji z migawek pamięci masowej. Umożliwia wyszukiwanie i przywracanie obiektów Active Directory (AD), w tym użytkowników, kont komputerów , haseł użytkowników i komputerów oraz eksport w formacie LDIFDE. Umożliwia natychmiastowy wgląd w kopie zapasowe programu Microsoft Exchange na potrzeby odzyskiwania pojedynczych elementów Exchange (e-maili, terminów, notatek, kontaktów itp.), skrzynek pocztowych w archiwum online i całkowicie usuniętych elementów. Dostępne są kompleksowe funkcje eDiscovery, w tym szacowanie rozmiaru wyników kwerendy i szczegółowe raporty z eksportu. Umożliwia przywracanie elementów skrzynek pocztowych Exchange przez zapisanie, wysłanie i eksport plików PST. Umożliwia łatwe przywracanie wybranych baz danych SQL bez specjalistycznej wiedzy i bez szukania poszczególnych plików bazy oraz dzienników transakcji. Umożliwia lokalne przywracanie plików baz danych SQL do określonego punktu w czasie. Umożliwia natychmiastowy wgląd w kopie zapasowe programu SharePoint, oferując zaawansowane funkcje wyszukiwania i przeglądania na potrzeby szybkiego odzyskiwania pojedynczych elementów i całych witryn SharePoint. Umożliwia przywracanie elementów programu SharePoint przez zapisanie, wysłanie i eksport. Udostępnia katalog plików gościa umożliwiający bezproblemowe wyszukiwanie i przywracanie pojedynczych plików bez znajomości ich dokładnej lokalizacji czy czasu usunięcia. Pozwala zwiększyć bezpieczeństwo i ograniczyć przerwy powodowane przez wirusy oraz odzyskać dane do bezpiecznego, nienaruszonego punktu przywracania dzięki opcjonalnemu skanowaniu antywirusowemu wykonywanemu przed odzyskiwaniem bezpośrednio w plikach kopii zapasowej. Udostępnia neutralną obsługę narzędzi Windows Defender, ESET, Kaspersky i Symantec Protection Engine oraz umożliwia łatwe rozszerzanie obsługi o dodatkowe programy antywirusowe innych firm. Umożliwia organizowanie, automatyzowanie oraz wdrażanie agentów dla systemów Windows, Linux i Mac przy </w:t>
            </w:r>
            <w:r w:rsidRPr="00211242">
              <w:rPr>
                <w:rFonts w:asciiTheme="minorHAnsi" w:hAnsiTheme="minorHAnsi" w:cstheme="minorHAnsi"/>
                <w:color w:val="000000"/>
                <w:sz w:val="20"/>
                <w:szCs w:val="20"/>
              </w:rPr>
              <w:lastRenderedPageBreak/>
              <w:t>użyciu grup ochrony opartych na kontenerach Active Directory lub plikach CSV oraz konfigurowanie niestandardowych harmonogramów automatycznego aktualizowania i wdrażania. Umożliwia używanie poleceń PowerShell do tworzenia niestandardowych przepływów pracy i automatyzowania zadań.</w:t>
            </w:r>
            <w:r w:rsidRPr="00211242">
              <w:rPr>
                <w:rFonts w:asciiTheme="minorHAnsi" w:hAnsiTheme="minorHAnsi" w:cstheme="minorHAnsi"/>
                <w:sz w:val="20"/>
                <w:szCs w:val="20"/>
              </w:rPr>
              <w:t xml:space="preserve"> </w:t>
            </w:r>
            <w:r w:rsidRPr="00211242">
              <w:rPr>
                <w:rFonts w:asciiTheme="minorHAnsi" w:hAnsiTheme="minorHAnsi" w:cstheme="minorHAnsi"/>
                <w:color w:val="000000"/>
                <w:sz w:val="20"/>
                <w:szCs w:val="20"/>
              </w:rPr>
              <w:t>Umożliwia automatyczne testowanie i weryfikowanie odzyskiwalności każdej kopii zapasowej przez uruchomienie maszyny wirtualnej bezpośrednio z pliku kopii zapasowej w odizolowanej kopii środowiska produkcyjnego. Możliwość obsługi niestandardowych skryptów do testowania aplikacji. Wbudowana funkcja ciągłej ochrony danych CDP.</w:t>
            </w:r>
            <w:r w:rsidRPr="00211242">
              <w:rPr>
                <w:rFonts w:asciiTheme="minorHAnsi" w:hAnsiTheme="minorHAnsi" w:cstheme="minorHAnsi"/>
                <w:sz w:val="20"/>
                <w:szCs w:val="20"/>
              </w:rPr>
              <w:t xml:space="preserve"> M</w:t>
            </w:r>
            <w:r w:rsidRPr="00211242">
              <w:rPr>
                <w:rFonts w:asciiTheme="minorHAnsi" w:hAnsiTheme="minorHAnsi" w:cstheme="minorHAnsi"/>
                <w:color w:val="000000"/>
                <w:sz w:val="20"/>
                <w:szCs w:val="20"/>
              </w:rPr>
              <w:t>ożliwość w pełni samoobsługowego korzystania z wszystkich funkcji odzyskiwania danych w interfejsie webowym dzięki delegowaniu zadań odzyskiwania pojedynczych maszyn wirtualnych i ich grup do określonych użytkowników lub grup.</w:t>
            </w:r>
          </w:p>
          <w:p w14:paraId="0243527B" w14:textId="5C759C80" w:rsidR="00561700" w:rsidRPr="00211242" w:rsidRDefault="00561700" w:rsidP="00397188">
            <w:pPr>
              <w:rPr>
                <w:rFonts w:cstheme="minorHAnsi"/>
                <w:sz w:val="20"/>
                <w:szCs w:val="20"/>
              </w:rPr>
            </w:pPr>
          </w:p>
        </w:tc>
      </w:tr>
    </w:tbl>
    <w:p w14:paraId="091075C8" w14:textId="77777777" w:rsidR="002B0D7D" w:rsidRPr="00211242" w:rsidRDefault="002B0D7D" w:rsidP="002B0D7D">
      <w:pPr>
        <w:rPr>
          <w:rFonts w:cstheme="minorHAnsi"/>
          <w:sz w:val="20"/>
          <w:szCs w:val="20"/>
        </w:rPr>
      </w:pPr>
    </w:p>
    <w:p w14:paraId="5004156F" w14:textId="7D84A8DE" w:rsidR="002B0D7D" w:rsidRPr="00211242" w:rsidRDefault="002B0D7D" w:rsidP="002B0D7D">
      <w:pPr>
        <w:rPr>
          <w:rFonts w:cstheme="minorHAnsi"/>
          <w:b/>
          <w:sz w:val="20"/>
          <w:szCs w:val="20"/>
        </w:rPr>
      </w:pPr>
      <w:r w:rsidRPr="00211242">
        <w:rPr>
          <w:rFonts w:cstheme="minorHAnsi"/>
          <w:b/>
          <w:sz w:val="20"/>
          <w:szCs w:val="20"/>
        </w:rPr>
        <w:t>Wykaz prac</w:t>
      </w:r>
      <w:r w:rsidR="00B60E1B">
        <w:rPr>
          <w:rFonts w:cstheme="minorHAnsi"/>
          <w:b/>
          <w:sz w:val="20"/>
          <w:szCs w:val="20"/>
        </w:rPr>
        <w:t xml:space="preserve"> </w:t>
      </w:r>
    </w:p>
    <w:p w14:paraId="305ECD4A" w14:textId="1861CA32" w:rsidR="002B0D7D" w:rsidRPr="00634BBC" w:rsidRDefault="002B0D7D" w:rsidP="00634BBC">
      <w:pPr>
        <w:jc w:val="both"/>
        <w:rPr>
          <w:rFonts w:cstheme="minorHAnsi"/>
          <w:sz w:val="20"/>
          <w:szCs w:val="20"/>
          <w:u w:val="single"/>
        </w:rPr>
      </w:pPr>
      <w:r w:rsidRPr="00211242">
        <w:rPr>
          <w:rFonts w:cstheme="minorHAnsi"/>
          <w:sz w:val="20"/>
          <w:szCs w:val="20"/>
        </w:rPr>
        <w:t xml:space="preserve">Montaż nowych serwerów i osprzętu w </w:t>
      </w:r>
      <w:r w:rsidR="006B08D1">
        <w:rPr>
          <w:rFonts w:cstheme="minorHAnsi"/>
          <w:sz w:val="20"/>
          <w:szCs w:val="20"/>
        </w:rPr>
        <w:t>no</w:t>
      </w:r>
      <w:r w:rsidR="00C11F70">
        <w:rPr>
          <w:rFonts w:cstheme="minorHAnsi"/>
          <w:sz w:val="20"/>
          <w:szCs w:val="20"/>
        </w:rPr>
        <w:t xml:space="preserve">wej </w:t>
      </w:r>
      <w:r w:rsidRPr="00211242">
        <w:rPr>
          <w:rFonts w:cstheme="minorHAnsi"/>
          <w:sz w:val="20"/>
          <w:szCs w:val="20"/>
        </w:rPr>
        <w:t>szafie serwerowej.</w:t>
      </w:r>
      <w:r w:rsidR="00C11F70">
        <w:rPr>
          <w:rFonts w:cstheme="minorHAnsi"/>
          <w:sz w:val="20"/>
          <w:szCs w:val="20"/>
        </w:rPr>
        <w:t xml:space="preserve"> Montaż switchy w istniejącej szafie serwerowej Zamawiającego.</w:t>
      </w:r>
      <w:r w:rsidRPr="00211242">
        <w:rPr>
          <w:rFonts w:cstheme="minorHAnsi"/>
          <w:sz w:val="20"/>
          <w:szCs w:val="20"/>
        </w:rPr>
        <w:t xml:space="preserve"> Instalacja na obu serwerach roli Hyper-v. Konfiguracja podłączeń sieciowych wg wskazań Zamawiającego. Zamawiający posiada dwie sieci komputerowe – wewnętrzną i zewnętrzną. Migracja danych ze starych serwerów. W obu sieciach pracuje po jednym serwerze podłączonych do </w:t>
      </w:r>
      <w:r w:rsidRPr="00634BBC">
        <w:rPr>
          <w:rFonts w:cstheme="minorHAnsi"/>
          <w:sz w:val="20"/>
          <w:szCs w:val="20"/>
          <w:u w:val="single"/>
        </w:rPr>
        <w:t>wspólnej macierzy za pomocą interfejsów SAS</w:t>
      </w:r>
    </w:p>
    <w:p w14:paraId="3FF65C9C" w14:textId="77777777" w:rsidR="002B0D7D" w:rsidRPr="00634BBC" w:rsidRDefault="002B0D7D" w:rsidP="00634BBC">
      <w:pPr>
        <w:jc w:val="both"/>
        <w:rPr>
          <w:rFonts w:cstheme="minorHAnsi"/>
          <w:sz w:val="20"/>
          <w:szCs w:val="20"/>
          <w:u w:val="single"/>
        </w:rPr>
      </w:pPr>
      <w:r w:rsidRPr="00634BBC">
        <w:rPr>
          <w:rFonts w:cstheme="minorHAnsi"/>
          <w:sz w:val="20"/>
          <w:szCs w:val="20"/>
          <w:u w:val="single"/>
        </w:rPr>
        <w:t>Serwer wewnętrzny:</w:t>
      </w:r>
    </w:p>
    <w:p w14:paraId="694BA682" w14:textId="5BF67590" w:rsidR="002B0D7D" w:rsidRPr="00211242" w:rsidRDefault="002B0D7D" w:rsidP="00634BBC">
      <w:pPr>
        <w:jc w:val="both"/>
        <w:rPr>
          <w:rFonts w:cstheme="minorHAnsi"/>
          <w:sz w:val="20"/>
          <w:szCs w:val="20"/>
        </w:rPr>
      </w:pPr>
      <w:r w:rsidRPr="00211242">
        <w:rPr>
          <w:rFonts w:cstheme="minorHAnsi"/>
          <w:sz w:val="20"/>
          <w:szCs w:val="20"/>
        </w:rPr>
        <w:t xml:space="preserve">Przeniesienie domeny AD na nowy serwer do postaci wirtualnej. Migracja oprogramowania zarządzającego F-secure do postaci wirtualnej. Wdrożenie na serwerze oprogramowania Zamawiającego Ferrobackup z przeznaczeniem do zabezpieczenia komputerów użytkowników w ilości 25. Wdrożenie na serwerze oprogramowania backupowego opisanego w </w:t>
      </w:r>
      <w:r w:rsidR="00614230">
        <w:rPr>
          <w:rFonts w:cstheme="minorHAnsi"/>
          <w:sz w:val="20"/>
          <w:szCs w:val="20"/>
        </w:rPr>
        <w:t>opisie przedmiotu zamówienia</w:t>
      </w:r>
      <w:r w:rsidRPr="00211242">
        <w:rPr>
          <w:rFonts w:cstheme="minorHAnsi"/>
          <w:sz w:val="20"/>
          <w:szCs w:val="20"/>
        </w:rPr>
        <w:t xml:space="preserve"> z przeznaczeniem do zabezpieczenia maszyn wirtualnych. Migracja zasobów dyskowych. Przystosowania starego serwera do pełnienia roli backupu drugiego rzutu.</w:t>
      </w:r>
    </w:p>
    <w:p w14:paraId="163FC144" w14:textId="77777777" w:rsidR="002B0D7D" w:rsidRPr="00634BBC" w:rsidRDefault="002B0D7D" w:rsidP="00634BBC">
      <w:pPr>
        <w:jc w:val="both"/>
        <w:rPr>
          <w:rFonts w:cstheme="minorHAnsi"/>
          <w:sz w:val="20"/>
          <w:szCs w:val="20"/>
          <w:u w:val="single"/>
        </w:rPr>
      </w:pPr>
      <w:r w:rsidRPr="00634BBC">
        <w:rPr>
          <w:rFonts w:cstheme="minorHAnsi"/>
          <w:sz w:val="20"/>
          <w:szCs w:val="20"/>
          <w:u w:val="single"/>
        </w:rPr>
        <w:t>Serwer zewnętrzny:</w:t>
      </w:r>
    </w:p>
    <w:p w14:paraId="26E600BB" w14:textId="5E3FF31D" w:rsidR="002B0D7D" w:rsidRPr="00211242" w:rsidRDefault="002B0D7D" w:rsidP="00634BBC">
      <w:pPr>
        <w:jc w:val="both"/>
        <w:rPr>
          <w:rFonts w:cstheme="minorHAnsi"/>
          <w:sz w:val="20"/>
          <w:szCs w:val="20"/>
        </w:rPr>
      </w:pPr>
      <w:r w:rsidRPr="00211242">
        <w:rPr>
          <w:rFonts w:cstheme="minorHAnsi"/>
          <w:sz w:val="20"/>
          <w:szCs w:val="20"/>
        </w:rPr>
        <w:t xml:space="preserve">Przeniesienie domeny AD na nowy serwer do postaci wirtualnej. Migracja oprogramowania zarządzającego F-secure do postaci wirtualnej. Wdrożenie na serwerze oprogramowania Zamawiającego Ferrobackup z przeznaczeniem do zabezpieczenia komputerów użytkowników w ilości </w:t>
      </w:r>
      <w:r w:rsidR="00716A24">
        <w:rPr>
          <w:rFonts w:cstheme="minorHAnsi"/>
          <w:sz w:val="20"/>
          <w:szCs w:val="20"/>
        </w:rPr>
        <w:t>75</w:t>
      </w:r>
      <w:r w:rsidRPr="00211242">
        <w:rPr>
          <w:rFonts w:cstheme="minorHAnsi"/>
          <w:sz w:val="20"/>
          <w:szCs w:val="20"/>
        </w:rPr>
        <w:t xml:space="preserve">. Wdrożenie na serwerze oprogramowania Zamawiającego oprogramowania Statlook przeznaczonego do monitorowania komputerów. Wdrożenie na serwerze oprogramowania backupowego opisanego w </w:t>
      </w:r>
      <w:r w:rsidR="00614230">
        <w:rPr>
          <w:rFonts w:cstheme="minorHAnsi"/>
          <w:sz w:val="20"/>
          <w:szCs w:val="20"/>
        </w:rPr>
        <w:t>opisie przedmiotu zamówienia</w:t>
      </w:r>
      <w:r w:rsidRPr="00211242">
        <w:rPr>
          <w:rFonts w:cstheme="minorHAnsi"/>
          <w:sz w:val="20"/>
          <w:szCs w:val="20"/>
        </w:rPr>
        <w:t xml:space="preserve"> z przeznaczeniem do zabezpieczenia maszyn wirtualnych. Migracja zasobów dyskowych. Przystosowania starego serwera do pełnienia roli backupu drugiego rzutu.</w:t>
      </w:r>
    </w:p>
    <w:p w14:paraId="60B6D428" w14:textId="157F9950" w:rsidR="002B0D7D" w:rsidRPr="00211242" w:rsidRDefault="002B0D7D" w:rsidP="00634BBC">
      <w:pPr>
        <w:jc w:val="both"/>
        <w:rPr>
          <w:rFonts w:cstheme="minorHAnsi"/>
          <w:sz w:val="20"/>
          <w:szCs w:val="20"/>
        </w:rPr>
      </w:pPr>
      <w:r w:rsidRPr="00211242">
        <w:rPr>
          <w:rFonts w:cstheme="minorHAnsi"/>
          <w:sz w:val="20"/>
          <w:szCs w:val="20"/>
        </w:rPr>
        <w:t xml:space="preserve">Przeprowadzenie szkolenia z obsługi nowych serwerów w tym z nowo zakupionego oprogramowania </w:t>
      </w:r>
      <w:r w:rsidR="00F65ECD">
        <w:rPr>
          <w:rFonts w:cstheme="minorHAnsi"/>
          <w:sz w:val="20"/>
          <w:szCs w:val="20"/>
        </w:rPr>
        <w:t>do</w:t>
      </w:r>
      <w:r w:rsidRPr="00211242">
        <w:rPr>
          <w:rFonts w:cstheme="minorHAnsi"/>
          <w:sz w:val="20"/>
          <w:szCs w:val="20"/>
        </w:rPr>
        <w:t xml:space="preserve"> backupu.</w:t>
      </w:r>
    </w:p>
    <w:sectPr w:rsidR="002B0D7D" w:rsidRPr="00211242" w:rsidSect="00032F5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CD51" w14:textId="77777777" w:rsidR="00B910EC" w:rsidRDefault="00B910EC" w:rsidP="001D0144">
      <w:pPr>
        <w:spacing w:after="0" w:line="240" w:lineRule="auto"/>
      </w:pPr>
      <w:r>
        <w:separator/>
      </w:r>
    </w:p>
  </w:endnote>
  <w:endnote w:type="continuationSeparator" w:id="0">
    <w:p w14:paraId="4A369185" w14:textId="77777777" w:rsidR="00B910EC" w:rsidRDefault="00B910EC" w:rsidP="001D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uardian Text Sans Cy Reg">
    <w:altName w:val="Calibri"/>
    <w:panose1 w:val="00000000000000000000"/>
    <w:charset w:val="EE"/>
    <w:family w:val="swiss"/>
    <w:notTrueType/>
    <w:pitch w:val="default"/>
    <w:sig w:usb0="00000007" w:usb1="00000000" w:usb2="00000000" w:usb3="00000000" w:csb0="00000003"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332C" w14:textId="77777777" w:rsidR="001D0144" w:rsidRPr="005A1048" w:rsidRDefault="001D0144" w:rsidP="001D0144">
    <w:pPr>
      <w:pStyle w:val="Stopka"/>
      <w:jc w:val="center"/>
      <w:rPr>
        <w:rFonts w:ascii="Times New Roman" w:eastAsia="Times New Roman" w:hAnsi="Times New Roman"/>
        <w:sz w:val="16"/>
        <w:szCs w:val="16"/>
        <w:lang w:eastAsia="ar-SA"/>
      </w:rPr>
    </w:pPr>
    <w:r w:rsidRPr="005A1048">
      <w:rPr>
        <w:rFonts w:ascii="Times New Roman" w:hAnsi="Times New Roman"/>
        <w:sz w:val="16"/>
        <w:szCs w:val="16"/>
      </w:rPr>
      <w:t>Projekt “Cyfrowa gmina” jest finansowany ze środków Europejskiego Funduszu Rozwoju Regionalnego</w:t>
    </w:r>
  </w:p>
  <w:p w14:paraId="6B5E8F99" w14:textId="350D2DDC" w:rsidR="001D0144" w:rsidRPr="001D0144" w:rsidRDefault="001D0144" w:rsidP="001D0144">
    <w:pPr>
      <w:pStyle w:val="Stopka"/>
      <w:jc w:val="center"/>
      <w:rPr>
        <w:rFonts w:ascii="Times New Roman" w:hAnsi="Times New Roman"/>
        <w:sz w:val="16"/>
        <w:szCs w:val="16"/>
      </w:rPr>
    </w:pPr>
    <w:r w:rsidRPr="005A1048">
      <w:rPr>
        <w:rFonts w:ascii="Times New Roman" w:hAnsi="Times New Roman"/>
        <w:sz w:val="16"/>
        <w:szCs w:val="16"/>
      </w:rPr>
      <w:t>w ramach Programu Operacyjnego Polska Cyfrowa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0439" w14:textId="77777777" w:rsidR="00B910EC" w:rsidRDefault="00B910EC" w:rsidP="001D0144">
      <w:pPr>
        <w:spacing w:after="0" w:line="240" w:lineRule="auto"/>
      </w:pPr>
      <w:r>
        <w:separator/>
      </w:r>
    </w:p>
  </w:footnote>
  <w:footnote w:type="continuationSeparator" w:id="0">
    <w:p w14:paraId="7D31BF07" w14:textId="77777777" w:rsidR="00B910EC" w:rsidRDefault="00B910EC" w:rsidP="001D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D7E1B07"/>
    <w:multiLevelType w:val="hybridMultilevel"/>
    <w:tmpl w:val="6E5C4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B202B47"/>
    <w:multiLevelType w:val="hybridMultilevel"/>
    <w:tmpl w:val="EF460E6E"/>
    <w:lvl w:ilvl="0" w:tplc="D626FAE0">
      <w:start w:val="1"/>
      <w:numFmt w:val="bullet"/>
      <w:lvlText w:val="-"/>
      <w:lvlJc w:val="left"/>
      <w:pPr>
        <w:ind w:left="13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1E561840">
      <w:start w:val="1"/>
      <w:numFmt w:val="bullet"/>
      <w:lvlText w:val="o"/>
      <w:lvlJc w:val="left"/>
      <w:pPr>
        <w:ind w:left="115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9A90EF3E">
      <w:start w:val="1"/>
      <w:numFmt w:val="bullet"/>
      <w:lvlText w:val="▪"/>
      <w:lvlJc w:val="left"/>
      <w:pPr>
        <w:ind w:left="187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1A6F5C2">
      <w:start w:val="1"/>
      <w:numFmt w:val="bullet"/>
      <w:lvlText w:val="•"/>
      <w:lvlJc w:val="left"/>
      <w:pPr>
        <w:ind w:left="259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AA3EACBC">
      <w:start w:val="1"/>
      <w:numFmt w:val="bullet"/>
      <w:lvlText w:val="o"/>
      <w:lvlJc w:val="left"/>
      <w:pPr>
        <w:ind w:left="331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A049D72">
      <w:start w:val="1"/>
      <w:numFmt w:val="bullet"/>
      <w:lvlText w:val="▪"/>
      <w:lvlJc w:val="left"/>
      <w:pPr>
        <w:ind w:left="403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AF889E80">
      <w:start w:val="1"/>
      <w:numFmt w:val="bullet"/>
      <w:lvlText w:val="•"/>
      <w:lvlJc w:val="left"/>
      <w:pPr>
        <w:ind w:left="475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4036BCDE">
      <w:start w:val="1"/>
      <w:numFmt w:val="bullet"/>
      <w:lvlText w:val="o"/>
      <w:lvlJc w:val="left"/>
      <w:pPr>
        <w:ind w:left="547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3D2C35C6">
      <w:start w:val="1"/>
      <w:numFmt w:val="bullet"/>
      <w:lvlText w:val="▪"/>
      <w:lvlJc w:val="left"/>
      <w:pPr>
        <w:ind w:left="619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0C3827"/>
    <w:multiLevelType w:val="hybridMultilevel"/>
    <w:tmpl w:val="448C9FA7"/>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A0247AC"/>
    <w:multiLevelType w:val="hybridMultilevel"/>
    <w:tmpl w:val="A002F33A"/>
    <w:lvl w:ilvl="0" w:tplc="85C2E084">
      <w:start w:val="1"/>
      <w:numFmt w:val="bullet"/>
      <w:lvlText w:val="-"/>
      <w:lvlJc w:val="left"/>
      <w:pPr>
        <w:ind w:left="13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AB7890AA">
      <w:start w:val="1"/>
      <w:numFmt w:val="bullet"/>
      <w:lvlText w:val="o"/>
      <w:lvlJc w:val="left"/>
      <w:pPr>
        <w:ind w:left="115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45CE7988">
      <w:start w:val="1"/>
      <w:numFmt w:val="bullet"/>
      <w:lvlText w:val="▪"/>
      <w:lvlJc w:val="left"/>
      <w:pPr>
        <w:ind w:left="187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DADA5C38">
      <w:start w:val="1"/>
      <w:numFmt w:val="bullet"/>
      <w:lvlText w:val="•"/>
      <w:lvlJc w:val="left"/>
      <w:pPr>
        <w:ind w:left="259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31E689A4">
      <w:start w:val="1"/>
      <w:numFmt w:val="bullet"/>
      <w:lvlText w:val="o"/>
      <w:lvlJc w:val="left"/>
      <w:pPr>
        <w:ind w:left="331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CB446C10">
      <w:start w:val="1"/>
      <w:numFmt w:val="bullet"/>
      <w:lvlText w:val="▪"/>
      <w:lvlJc w:val="left"/>
      <w:pPr>
        <w:ind w:left="403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331ACD8E">
      <w:start w:val="1"/>
      <w:numFmt w:val="bullet"/>
      <w:lvlText w:val="•"/>
      <w:lvlJc w:val="left"/>
      <w:pPr>
        <w:ind w:left="475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3634FB68">
      <w:start w:val="1"/>
      <w:numFmt w:val="bullet"/>
      <w:lvlText w:val="o"/>
      <w:lvlJc w:val="left"/>
      <w:pPr>
        <w:ind w:left="547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8FDC614E">
      <w:start w:val="1"/>
      <w:numFmt w:val="bullet"/>
      <w:lvlText w:val="▪"/>
      <w:lvlJc w:val="left"/>
      <w:pPr>
        <w:ind w:left="619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B6D4C8B"/>
    <w:multiLevelType w:val="hybridMultilevel"/>
    <w:tmpl w:val="C415A96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FC94905"/>
    <w:multiLevelType w:val="hybridMultilevel"/>
    <w:tmpl w:val="73EC8852"/>
    <w:lvl w:ilvl="0" w:tplc="FFFFFFFF">
      <w:start w:val="1"/>
      <w:numFmt w:val="upp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640B11"/>
    <w:multiLevelType w:val="hybridMultilevel"/>
    <w:tmpl w:val="67849564"/>
    <w:lvl w:ilvl="0" w:tplc="E8B2B3C0">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3577718">
    <w:abstractNumId w:val="13"/>
  </w:num>
  <w:num w:numId="2" w16cid:durableId="1056078180">
    <w:abstractNumId w:val="0"/>
  </w:num>
  <w:num w:numId="3" w16cid:durableId="74323638">
    <w:abstractNumId w:val="10"/>
  </w:num>
  <w:num w:numId="4" w16cid:durableId="1329672399">
    <w:abstractNumId w:val="6"/>
  </w:num>
  <w:num w:numId="5" w16cid:durableId="1762605403">
    <w:abstractNumId w:val="12"/>
  </w:num>
  <w:num w:numId="6" w16cid:durableId="2138571312">
    <w:abstractNumId w:val="5"/>
  </w:num>
  <w:num w:numId="7" w16cid:durableId="1949002327">
    <w:abstractNumId w:val="7"/>
  </w:num>
  <w:num w:numId="8" w16cid:durableId="92671610">
    <w:abstractNumId w:val="1"/>
  </w:num>
  <w:num w:numId="9" w16cid:durableId="732502931">
    <w:abstractNumId w:val="2"/>
  </w:num>
  <w:num w:numId="10" w16cid:durableId="1572498323">
    <w:abstractNumId w:val="8"/>
  </w:num>
  <w:num w:numId="11" w16cid:durableId="399334075">
    <w:abstractNumId w:val="11"/>
  </w:num>
  <w:num w:numId="12" w16cid:durableId="958991450">
    <w:abstractNumId w:val="15"/>
  </w:num>
  <w:num w:numId="13" w16cid:durableId="2015574302">
    <w:abstractNumId w:val="9"/>
  </w:num>
  <w:num w:numId="14" w16cid:durableId="1498615115">
    <w:abstractNumId w:val="3"/>
  </w:num>
  <w:num w:numId="15" w16cid:durableId="1532649187">
    <w:abstractNumId w:val="4"/>
  </w:num>
  <w:num w:numId="16" w16cid:durableId="1569223467">
    <w:abstractNumId w:val="14"/>
  </w:num>
  <w:num w:numId="17" w16cid:durableId="1322192874">
    <w:abstractNumId w:val="17"/>
  </w:num>
  <w:num w:numId="18" w16cid:durableId="3261355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50"/>
    <w:rsid w:val="00011351"/>
    <w:rsid w:val="00032F50"/>
    <w:rsid w:val="000655B5"/>
    <w:rsid w:val="00086D55"/>
    <w:rsid w:val="000F2FD1"/>
    <w:rsid w:val="000F410C"/>
    <w:rsid w:val="0012109A"/>
    <w:rsid w:val="001D0144"/>
    <w:rsid w:val="00211242"/>
    <w:rsid w:val="00215281"/>
    <w:rsid w:val="002B0D7D"/>
    <w:rsid w:val="002D37A3"/>
    <w:rsid w:val="003437F8"/>
    <w:rsid w:val="00375B50"/>
    <w:rsid w:val="00385E83"/>
    <w:rsid w:val="00397188"/>
    <w:rsid w:val="003B0592"/>
    <w:rsid w:val="00441428"/>
    <w:rsid w:val="004754A0"/>
    <w:rsid w:val="00533CDB"/>
    <w:rsid w:val="00561700"/>
    <w:rsid w:val="00582ACA"/>
    <w:rsid w:val="005B6D74"/>
    <w:rsid w:val="006031CE"/>
    <w:rsid w:val="00614230"/>
    <w:rsid w:val="00634BBC"/>
    <w:rsid w:val="00643F9F"/>
    <w:rsid w:val="00647263"/>
    <w:rsid w:val="00697562"/>
    <w:rsid w:val="006B08D1"/>
    <w:rsid w:val="00706A7C"/>
    <w:rsid w:val="00716A24"/>
    <w:rsid w:val="007A0772"/>
    <w:rsid w:val="007A5E18"/>
    <w:rsid w:val="00826B4F"/>
    <w:rsid w:val="008B212E"/>
    <w:rsid w:val="008D0B1D"/>
    <w:rsid w:val="009773EB"/>
    <w:rsid w:val="00A1262B"/>
    <w:rsid w:val="00AD4232"/>
    <w:rsid w:val="00B10E6D"/>
    <w:rsid w:val="00B60024"/>
    <w:rsid w:val="00B60E1B"/>
    <w:rsid w:val="00B910EC"/>
    <w:rsid w:val="00BA3FC0"/>
    <w:rsid w:val="00C11F70"/>
    <w:rsid w:val="00C200C6"/>
    <w:rsid w:val="00C324CB"/>
    <w:rsid w:val="00C65E2A"/>
    <w:rsid w:val="00D04F4D"/>
    <w:rsid w:val="00D26FD0"/>
    <w:rsid w:val="00F20DAB"/>
    <w:rsid w:val="00F35DA2"/>
    <w:rsid w:val="00F65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69CC"/>
  <w15:chartTrackingRefBased/>
  <w15:docId w15:val="{E5FA43D9-C894-4614-93C1-51C0718A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0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2F50"/>
    <w:rPr>
      <w:color w:val="0563C1" w:themeColor="hyperlink"/>
      <w:u w:val="single"/>
    </w:rPr>
  </w:style>
  <w:style w:type="character" w:styleId="Nierozpoznanawzmianka">
    <w:name w:val="Unresolved Mention"/>
    <w:basedOn w:val="Domylnaczcionkaakapitu"/>
    <w:uiPriority w:val="99"/>
    <w:semiHidden/>
    <w:unhideWhenUsed/>
    <w:rsid w:val="00032F50"/>
    <w:rPr>
      <w:color w:val="605E5C"/>
      <w:shd w:val="clear" w:color="auto" w:fill="E1DFDD"/>
    </w:rPr>
  </w:style>
  <w:style w:type="table" w:customStyle="1" w:styleId="TableGrid">
    <w:name w:val="TableGrid"/>
    <w:rsid w:val="008B212E"/>
    <w:pPr>
      <w:spacing w:after="0" w:line="240" w:lineRule="auto"/>
    </w:pPr>
    <w:rPr>
      <w:rFonts w:eastAsia="Times New Roman"/>
      <w:lang w:eastAsia="pl-PL"/>
    </w:rPr>
    <w:tblPr>
      <w:tblCellMar>
        <w:top w:w="0" w:type="dxa"/>
        <w:left w:w="0" w:type="dxa"/>
        <w:bottom w:w="0" w:type="dxa"/>
        <w:right w:w="0" w:type="dxa"/>
      </w:tblCellMar>
    </w:tblPr>
  </w:style>
  <w:style w:type="paragraph" w:customStyle="1" w:styleId="Pa5">
    <w:name w:val="Pa5"/>
    <w:basedOn w:val="Normalny"/>
    <w:next w:val="Normalny"/>
    <w:uiPriority w:val="99"/>
    <w:rsid w:val="00397188"/>
    <w:pPr>
      <w:autoSpaceDE w:val="0"/>
      <w:autoSpaceDN w:val="0"/>
      <w:adjustRightInd w:val="0"/>
      <w:spacing w:after="0" w:line="161" w:lineRule="atLeast"/>
    </w:pPr>
    <w:rPr>
      <w:rFonts w:ascii="Guardian Text Sans Cy Reg" w:hAnsi="Guardian Text Sans Cy Reg"/>
      <w:sz w:val="24"/>
      <w:szCs w:val="24"/>
    </w:rPr>
  </w:style>
  <w:style w:type="paragraph" w:customStyle="1" w:styleId="Default">
    <w:name w:val="Default"/>
    <w:rsid w:val="00697562"/>
    <w:pPr>
      <w:autoSpaceDE w:val="0"/>
      <w:autoSpaceDN w:val="0"/>
      <w:adjustRightInd w:val="0"/>
      <w:spacing w:after="0" w:line="240" w:lineRule="auto"/>
    </w:pPr>
    <w:rPr>
      <w:rFonts w:ascii="Myriad Pro" w:hAnsi="Myriad Pro" w:cs="Myriad Pro"/>
      <w:color w:val="000000"/>
      <w:sz w:val="24"/>
      <w:szCs w:val="24"/>
    </w:rPr>
  </w:style>
  <w:style w:type="character" w:customStyle="1" w:styleId="A3">
    <w:name w:val="A3"/>
    <w:uiPriority w:val="99"/>
    <w:rsid w:val="00697562"/>
    <w:rPr>
      <w:rFonts w:cs="Myriad Pro"/>
      <w:color w:val="000000"/>
      <w:sz w:val="17"/>
      <w:szCs w:val="17"/>
    </w:rPr>
  </w:style>
  <w:style w:type="table" w:styleId="Tabela-Siatka">
    <w:name w:val="Table Grid"/>
    <w:basedOn w:val="Standardowy"/>
    <w:uiPriority w:val="59"/>
    <w:rsid w:val="002D37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D37A3"/>
    <w:pPr>
      <w:spacing w:after="200" w:line="276" w:lineRule="auto"/>
      <w:ind w:left="720"/>
      <w:contextualSpacing/>
    </w:pPr>
    <w:rPr>
      <w:lang w:val="en-US"/>
    </w:rPr>
  </w:style>
  <w:style w:type="paragraph" w:styleId="Nagwek">
    <w:name w:val="header"/>
    <w:basedOn w:val="Normalny"/>
    <w:link w:val="NagwekZnak"/>
    <w:uiPriority w:val="99"/>
    <w:unhideWhenUsed/>
    <w:rsid w:val="001D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0144"/>
  </w:style>
  <w:style w:type="paragraph" w:styleId="Stopka">
    <w:name w:val="footer"/>
    <w:basedOn w:val="Normalny"/>
    <w:link w:val="StopkaZnak"/>
    <w:uiPriority w:val="99"/>
    <w:unhideWhenUsed/>
    <w:rsid w:val="001D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40000">
      <w:bodyDiv w:val="1"/>
      <w:marLeft w:val="0"/>
      <w:marRight w:val="0"/>
      <w:marTop w:val="0"/>
      <w:marBottom w:val="0"/>
      <w:divBdr>
        <w:top w:val="none" w:sz="0" w:space="0" w:color="auto"/>
        <w:left w:val="none" w:sz="0" w:space="0" w:color="auto"/>
        <w:bottom w:val="none" w:sz="0" w:space="0" w:color="auto"/>
        <w:right w:val="none" w:sz="0" w:space="0" w:color="auto"/>
      </w:divBdr>
    </w:div>
    <w:div w:id="18987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ec.org/cpu2017/results/cpu2017.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ec.org/cpu2017/results/cpu2017.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2ED3D96A7EF774497844AF720071DE6" ma:contentTypeVersion="14" ma:contentTypeDescription="Utwórz nowy dokument." ma:contentTypeScope="" ma:versionID="4d04e8bec2edc75eda36c10b74068525">
  <xsd:schema xmlns:xsd="http://www.w3.org/2001/XMLSchema" xmlns:xs="http://www.w3.org/2001/XMLSchema" xmlns:p="http://schemas.microsoft.com/office/2006/metadata/properties" xmlns:ns3="7e0ef4f8-3516-4d7e-8e4b-eb29a0139519" xmlns:ns4="b9f483b3-1a20-49a7-b020-2939f1dcfbe0" targetNamespace="http://schemas.microsoft.com/office/2006/metadata/properties" ma:root="true" ma:fieldsID="afd91083b2d473029feb33c1d2456e94" ns3:_="" ns4:_="">
    <xsd:import namespace="7e0ef4f8-3516-4d7e-8e4b-eb29a0139519"/>
    <xsd:import namespace="b9f483b3-1a20-49a7-b020-2939f1dcfb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ef4f8-3516-4d7e-8e4b-eb29a0139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483b3-1a20-49a7-b020-2939f1dcfbe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84719-7DF2-40A3-B803-E16CA76B3859}">
  <ds:schemaRefs>
    <ds:schemaRef ds:uri="http://schemas.microsoft.com/sharepoint/v3/contenttype/forms"/>
  </ds:schemaRefs>
</ds:datastoreItem>
</file>

<file path=customXml/itemProps2.xml><?xml version="1.0" encoding="utf-8"?>
<ds:datastoreItem xmlns:ds="http://schemas.openxmlformats.org/officeDocument/2006/customXml" ds:itemID="{460C027B-5F3C-4D3C-8587-88E332286E9F}">
  <ds:schemaRefs>
    <ds:schemaRef ds:uri="http://schemas.openxmlformats.org/officeDocument/2006/bibliography"/>
  </ds:schemaRefs>
</ds:datastoreItem>
</file>

<file path=customXml/itemProps3.xml><?xml version="1.0" encoding="utf-8"?>
<ds:datastoreItem xmlns:ds="http://schemas.openxmlformats.org/officeDocument/2006/customXml" ds:itemID="{C18D9B40-064D-4C6D-92BA-1CB50ABC0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ef4f8-3516-4d7e-8e4b-eb29a0139519"/>
    <ds:schemaRef ds:uri="b9f483b3-1a20-49a7-b020-2939f1dcf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E9DE5-42EC-43CA-ACA6-36A455BC4D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7171</Words>
  <Characters>43026</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Sowińska-Maćkowiak</dc:creator>
  <cp:keywords/>
  <dc:description/>
  <cp:lastModifiedBy>Zamówienia Publiczne</cp:lastModifiedBy>
  <cp:revision>7</cp:revision>
  <cp:lastPrinted>2022-05-12T07:58:00Z</cp:lastPrinted>
  <dcterms:created xsi:type="dcterms:W3CDTF">2022-05-12T09:20:00Z</dcterms:created>
  <dcterms:modified xsi:type="dcterms:W3CDTF">2022-06-03T08:22:00Z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0x01010092ED3D96A7EF774497844AF720071DE6</vt:lpwstr>
  </property>
  <property fmtid="{D5CDD505-2E9C-101B-9397-08002B2CF9AE}" pid="3" name="_NewReviewCycle">
    <vt:lpwstr/>
  </property>
</Properties>
</file>