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6276" w:rsidRPr="00A44EA2" w:rsidRDefault="00A44EA2" w:rsidP="00A44EA2">
      <w:pPr>
        <w:suppressAutoHyphens w:val="0"/>
        <w:spacing w:line="276" w:lineRule="auto"/>
        <w:ind w:left="3540" w:firstLine="708"/>
        <w:jc w:val="both"/>
        <w:rPr>
          <w:rFonts w:cs="Times New Roman"/>
          <w:b/>
          <w:color w:val="FF0000"/>
          <w:sz w:val="22"/>
          <w:szCs w:val="22"/>
        </w:rPr>
      </w:pPr>
      <w:r w:rsidRPr="00A44EA2">
        <w:rPr>
          <w:rFonts w:cs="Times New Roman"/>
          <w:b/>
          <w:color w:val="FF0000"/>
          <w:sz w:val="22"/>
          <w:szCs w:val="22"/>
        </w:rPr>
        <w:t xml:space="preserve">Załącznik nr </w:t>
      </w:r>
      <w:r w:rsidR="007E6746">
        <w:rPr>
          <w:rFonts w:cs="Times New Roman"/>
          <w:b/>
          <w:color w:val="FF0000"/>
          <w:sz w:val="22"/>
          <w:szCs w:val="22"/>
        </w:rPr>
        <w:t>2</w:t>
      </w:r>
      <w:r w:rsidRPr="00A44EA2">
        <w:rPr>
          <w:rFonts w:cs="Times New Roman"/>
          <w:b/>
          <w:color w:val="FF0000"/>
          <w:sz w:val="22"/>
          <w:szCs w:val="22"/>
        </w:rPr>
        <w:t xml:space="preserve"> do pisma z dnia 14 czerwca 2023 roku</w:t>
      </w:r>
    </w:p>
    <w:p w:rsidR="00116276" w:rsidRDefault="00116276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18452F" w:rsidRPr="00682C68" w:rsidRDefault="0018452F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3.1</w:t>
      </w:r>
      <w:r w:rsidR="00C7797F">
        <w:rPr>
          <w:rFonts w:cs="Times New Roman"/>
          <w:b/>
          <w:sz w:val="22"/>
          <w:szCs w:val="22"/>
        </w:rPr>
        <w:t xml:space="preserve"> do Formularza O</w:t>
      </w:r>
      <w:r w:rsidR="00C34290">
        <w:rPr>
          <w:rFonts w:cs="Times New Roman"/>
          <w:b/>
          <w:sz w:val="22"/>
          <w:szCs w:val="22"/>
        </w:rPr>
        <w:t>ferty</w:t>
      </w:r>
      <w:r>
        <w:rPr>
          <w:rFonts w:cs="Times New Roman"/>
          <w:b/>
          <w:sz w:val="22"/>
          <w:szCs w:val="22"/>
        </w:rPr>
        <w:t xml:space="preserve"> -</w:t>
      </w:r>
      <w:r w:rsidR="00682C68">
        <w:rPr>
          <w:rFonts w:cs="Times New Roman"/>
          <w:b/>
          <w:sz w:val="22"/>
          <w:szCs w:val="22"/>
        </w:rPr>
        <w:t xml:space="preserve"> Wzór</w:t>
      </w:r>
      <w:r>
        <w:rPr>
          <w:rFonts w:cs="Times New Roman"/>
          <w:b/>
          <w:sz w:val="22"/>
          <w:szCs w:val="22"/>
        </w:rPr>
        <w:t xml:space="preserve"> </w:t>
      </w:r>
      <w:r w:rsidR="00682C68">
        <w:rPr>
          <w:rFonts w:cs="Times New Roman"/>
          <w:b/>
          <w:sz w:val="22"/>
          <w:szCs w:val="22"/>
        </w:rPr>
        <w:t>Oświadczenia</w:t>
      </w:r>
      <w:r w:rsidR="00051C72">
        <w:rPr>
          <w:rFonts w:cs="Times New Roman"/>
          <w:b/>
          <w:sz w:val="22"/>
          <w:szCs w:val="22"/>
        </w:rPr>
        <w:t xml:space="preserve"> wykonawcy dotyczące</w:t>
      </w:r>
      <w:r w:rsidR="00682C68">
        <w:rPr>
          <w:rFonts w:cs="Times New Roman"/>
          <w:b/>
          <w:sz w:val="22"/>
          <w:szCs w:val="22"/>
        </w:rPr>
        <w:t>go</w:t>
      </w:r>
      <w:r w:rsidR="00051C72">
        <w:rPr>
          <w:rFonts w:cs="Times New Roman"/>
          <w:b/>
          <w:sz w:val="22"/>
          <w:szCs w:val="22"/>
        </w:rPr>
        <w:t xml:space="preserve"> spełnienia </w:t>
      </w:r>
      <w:r w:rsidR="00682C68">
        <w:rPr>
          <w:rFonts w:cs="Times New Roman"/>
          <w:b/>
          <w:sz w:val="22"/>
          <w:szCs w:val="22"/>
        </w:rPr>
        <w:br/>
      </w:r>
      <w:r w:rsidR="00051C72">
        <w:rPr>
          <w:rFonts w:cs="Times New Roman"/>
          <w:b/>
          <w:sz w:val="22"/>
          <w:szCs w:val="22"/>
        </w:rPr>
        <w:t>wymaganych parametrów</w:t>
      </w:r>
      <w:r w:rsidR="00B60A3F">
        <w:rPr>
          <w:rFonts w:cs="Times New Roman"/>
          <w:b/>
          <w:sz w:val="22"/>
          <w:szCs w:val="22"/>
        </w:rPr>
        <w:t xml:space="preserve"> </w:t>
      </w:r>
      <w:r w:rsidR="00B60A3F" w:rsidRPr="00682C68">
        <w:rPr>
          <w:rFonts w:cs="Times New Roman"/>
          <w:b/>
          <w:sz w:val="22"/>
          <w:szCs w:val="22"/>
          <w:u w:val="single"/>
        </w:rPr>
        <w:t xml:space="preserve">- </w:t>
      </w:r>
      <w:r w:rsidR="00682C68" w:rsidRPr="00682C68">
        <w:rPr>
          <w:rFonts w:cs="Times New Roman"/>
          <w:b/>
          <w:sz w:val="22"/>
          <w:szCs w:val="22"/>
          <w:u w:val="single"/>
        </w:rPr>
        <w:t xml:space="preserve">Oświadczenie </w:t>
      </w:r>
      <w:r w:rsidR="00B60A3F" w:rsidRPr="00682C68">
        <w:rPr>
          <w:rFonts w:cs="Times New Roman"/>
          <w:b/>
          <w:sz w:val="22"/>
          <w:szCs w:val="22"/>
          <w:u w:val="single"/>
        </w:rPr>
        <w:t>składan</w:t>
      </w:r>
      <w:r w:rsidR="00682C68" w:rsidRPr="00682C68">
        <w:rPr>
          <w:rFonts w:cs="Times New Roman"/>
          <w:b/>
          <w:sz w:val="22"/>
          <w:szCs w:val="22"/>
          <w:u w:val="single"/>
        </w:rPr>
        <w:t xml:space="preserve">e wraz z </w:t>
      </w:r>
      <w:r w:rsidR="005E7AAF">
        <w:rPr>
          <w:rFonts w:cs="Times New Roman"/>
          <w:b/>
          <w:sz w:val="22"/>
          <w:szCs w:val="22"/>
          <w:u w:val="single"/>
        </w:rPr>
        <w:t>Formularzem Oferty</w:t>
      </w:r>
      <w:r w:rsidR="00051C72" w:rsidRPr="00682C68">
        <w:rPr>
          <w:rFonts w:cs="Times New Roman"/>
          <w:b/>
          <w:sz w:val="22"/>
          <w:szCs w:val="22"/>
          <w:u w:val="single"/>
        </w:rPr>
        <w:t xml:space="preserve"> </w:t>
      </w:r>
      <w:r w:rsidR="00682C68" w:rsidRPr="00682C68">
        <w:rPr>
          <w:rFonts w:cs="Times New Roman"/>
          <w:b/>
          <w:sz w:val="22"/>
          <w:szCs w:val="22"/>
          <w:u w:val="single"/>
        </w:rPr>
        <w:t>stanowiące część merytoryczną</w:t>
      </w:r>
      <w:r w:rsidR="00EE7B00" w:rsidRPr="00682C68">
        <w:rPr>
          <w:rFonts w:cs="Times New Roman"/>
          <w:b/>
          <w:sz w:val="22"/>
          <w:szCs w:val="22"/>
          <w:u w:val="single"/>
        </w:rPr>
        <w:t xml:space="preserve"> oferty - nie podlega uzupełnieniu</w:t>
      </w:r>
      <w:r w:rsidR="00EE7B00" w:rsidRPr="00EE7B00">
        <w:rPr>
          <w:rFonts w:cs="Times New Roman"/>
          <w:b/>
          <w:sz w:val="22"/>
          <w:szCs w:val="22"/>
          <w:u w:val="single"/>
        </w:rPr>
        <w:t xml:space="preserve"> </w:t>
      </w:r>
    </w:p>
    <w:tbl>
      <w:tblPr>
        <w:tblW w:w="92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31"/>
      </w:tblGrid>
      <w:tr w:rsidR="0018452F" w:rsidRPr="0018452F" w:rsidTr="005A6DCC">
        <w:trPr>
          <w:trHeight w:val="746"/>
        </w:trPr>
        <w:tc>
          <w:tcPr>
            <w:tcW w:w="92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452F" w:rsidRPr="0018452F" w:rsidRDefault="0018452F" w:rsidP="0018452F">
            <w:pPr>
              <w:keepLines/>
              <w:suppressAutoHyphens w:val="0"/>
              <w:autoSpaceDN/>
              <w:snapToGrid w:val="0"/>
              <w:spacing w:line="256" w:lineRule="auto"/>
              <w:textAlignment w:val="auto"/>
              <w:rPr>
                <w:rFonts w:eastAsia="Times New Roman"/>
                <w:b/>
                <w:lang w:eastAsia="ar-SA"/>
              </w:rPr>
            </w:pPr>
          </w:p>
          <w:p w:rsidR="005A6DCC" w:rsidRPr="0018452F" w:rsidRDefault="005A6DCC" w:rsidP="005A6DCC">
            <w:pPr>
              <w:keepLines/>
              <w:suppressAutoHyphens w:val="0"/>
              <w:autoSpaceDN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18452F">
              <w:rPr>
                <w:rFonts w:eastAsia="Times New Roman"/>
                <w:sz w:val="22"/>
                <w:szCs w:val="22"/>
                <w:lang w:eastAsia="pl-PL"/>
              </w:rPr>
              <w:t>Składając ofertę w postępowaniu o udzielenie zamówienia publicznego przeprowadzonego w trybie przetargu nieograniczonego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pn. </w:t>
            </w:r>
            <w:r w:rsidRPr="0018452F">
              <w:rPr>
                <w:b/>
                <w:sz w:val="22"/>
                <w:szCs w:val="22"/>
              </w:rPr>
              <w:t xml:space="preserve">Dostawa fabrycznie nowej ładowarki </w:t>
            </w:r>
            <w:r>
              <w:rPr>
                <w:b/>
                <w:sz w:val="22"/>
                <w:szCs w:val="22"/>
              </w:rPr>
              <w:t xml:space="preserve">kołowej </w:t>
            </w:r>
            <w:r w:rsidRPr="00E23D83">
              <w:rPr>
                <w:b/>
                <w:sz w:val="22"/>
                <w:szCs w:val="22"/>
              </w:rPr>
              <w:t>do ZUOK „Orli Staw”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 oświadczam, że o</w:t>
            </w:r>
            <w:r w:rsidRPr="0018452F">
              <w:rPr>
                <w:rFonts w:eastAsia="Times New Roman"/>
                <w:sz w:val="22"/>
                <w:szCs w:val="22"/>
                <w:lang w:eastAsia="pl-PL"/>
              </w:rPr>
              <w:t>ferowany przedmiot zamówienia sp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t xml:space="preserve">ełnia wszystkie wymagane przez </w:t>
            </w:r>
            <w:r>
              <w:rPr>
                <w:rFonts w:eastAsia="Times New Roman"/>
                <w:sz w:val="22"/>
                <w:szCs w:val="22"/>
                <w:lang w:eastAsia="pl-PL"/>
              </w:rPr>
              <w:br/>
              <w:t>z</w:t>
            </w:r>
            <w:r w:rsidRPr="0018452F">
              <w:rPr>
                <w:rFonts w:eastAsia="Times New Roman"/>
                <w:sz w:val="22"/>
                <w:szCs w:val="22"/>
                <w:lang w:eastAsia="pl-PL"/>
              </w:rPr>
              <w:t>amawiającego parametry, tj.</w:t>
            </w:r>
            <w:r w:rsidR="00690B57">
              <w:rPr>
                <w:rFonts w:eastAsia="Times New Roman"/>
                <w:sz w:val="22"/>
                <w:szCs w:val="22"/>
                <w:lang w:eastAsia="pl-PL"/>
              </w:rPr>
              <w:t xml:space="preserve"> w szczególności</w:t>
            </w:r>
            <w:r w:rsidRPr="0018452F">
              <w:rPr>
                <w:rFonts w:eastAsia="Times New Roman"/>
                <w:sz w:val="22"/>
                <w:szCs w:val="22"/>
                <w:lang w:eastAsia="pl-PL"/>
              </w:rPr>
              <w:t>:</w:t>
            </w:r>
          </w:p>
          <w:p w:rsidR="005A6DCC" w:rsidRPr="00761053" w:rsidRDefault="005A6DCC" w:rsidP="00761053">
            <w:pPr>
              <w:keepLines/>
              <w:numPr>
                <w:ilvl w:val="0"/>
                <w:numId w:val="23"/>
              </w:numPr>
              <w:autoSpaceDN/>
              <w:spacing w:after="200"/>
              <w:ind w:left="748" w:hanging="567"/>
              <w:contextualSpacing/>
              <w:jc w:val="both"/>
              <w:textAlignment w:val="auto"/>
              <w:rPr>
                <w:rFonts w:eastAsia="Times New Roman"/>
                <w:color w:val="FF0000"/>
                <w:lang w:eastAsia="pl-PL"/>
              </w:rPr>
            </w:pPr>
            <w:r w:rsidRPr="00761053">
              <w:rPr>
                <w:rFonts w:eastAsia="Times New Roman"/>
                <w:color w:val="FF0000"/>
                <w:lang w:eastAsia="ar-SA"/>
              </w:rPr>
              <w:t xml:space="preserve">Ładowarka fabrycznie nowa z rokiem produkcji </w:t>
            </w:r>
            <w:r w:rsidR="00761053" w:rsidRPr="00761053">
              <w:rPr>
                <w:rFonts w:eastAsia="Times New Roman"/>
                <w:b/>
                <w:bCs/>
                <w:color w:val="FF0000"/>
                <w:lang w:eastAsia="ar-SA"/>
              </w:rPr>
              <w:t>2022</w:t>
            </w:r>
            <w:r w:rsidR="00761053">
              <w:rPr>
                <w:rFonts w:eastAsia="Times New Roman"/>
                <w:color w:val="FF0000"/>
                <w:lang w:eastAsia="ar-SA"/>
              </w:rPr>
              <w:t xml:space="preserve"> </w:t>
            </w:r>
            <w:r w:rsidR="00761053" w:rsidRPr="00D3172D">
              <w:rPr>
                <w:rFonts w:eastAsia="Times New Roman"/>
                <w:b/>
                <w:bCs/>
                <w:color w:val="FF0000"/>
                <w:lang w:eastAsia="ar-SA"/>
              </w:rPr>
              <w:t>lub</w:t>
            </w:r>
            <w:r w:rsidR="00761053">
              <w:rPr>
                <w:rFonts w:eastAsia="Times New Roman"/>
                <w:color w:val="FF0000"/>
                <w:lang w:eastAsia="ar-SA"/>
              </w:rPr>
              <w:t xml:space="preserve"> </w:t>
            </w:r>
            <w:r w:rsidR="00831F75" w:rsidRPr="00761053">
              <w:rPr>
                <w:rFonts w:eastAsia="Times New Roman"/>
                <w:b/>
                <w:bCs/>
                <w:color w:val="FF0000"/>
                <w:lang w:eastAsia="ar-SA"/>
              </w:rPr>
              <w:t>2023</w:t>
            </w:r>
            <w:r w:rsidRPr="00761053">
              <w:rPr>
                <w:rFonts w:eastAsia="Times New Roman"/>
                <w:color w:val="FF0000"/>
                <w:lang w:eastAsia="ar-SA"/>
              </w:rPr>
              <w:t xml:space="preserve"> z gwarancją jakości, która rozpocznie się </w:t>
            </w:r>
            <w:r w:rsidRPr="00761053">
              <w:rPr>
                <w:rFonts w:eastAsia="Times New Roman"/>
                <w:iCs/>
                <w:color w:val="FF0000"/>
                <w:lang w:eastAsia="ar-SA"/>
              </w:rPr>
              <w:t xml:space="preserve">od dnia </w:t>
            </w:r>
            <w:r w:rsidR="00D3172D" w:rsidRPr="00D3172D">
              <w:rPr>
                <w:rFonts w:eastAsia="Times New Roman"/>
                <w:iCs/>
                <w:color w:val="FF0000"/>
                <w:lang w:eastAsia="ar-SA"/>
              </w:rPr>
              <w:t xml:space="preserve">dostawy maszyny do Zakładu zamawiającego i </w:t>
            </w:r>
            <w:r w:rsidRPr="00761053">
              <w:rPr>
                <w:rFonts w:eastAsia="Times New Roman"/>
                <w:iCs/>
                <w:color w:val="FF0000"/>
                <w:lang w:eastAsia="ar-SA"/>
              </w:rPr>
              <w:t>podpisania przez obie strony protokołu zdawczo-odbiorczego;</w:t>
            </w:r>
          </w:p>
          <w:p w:rsidR="005A6DCC" w:rsidRDefault="005A6DCC" w:rsidP="005A6DCC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746" w:hanging="567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Ładowarka czołowa z przegubowym układem skrętu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5A6DCC" w:rsidRDefault="005A6DCC" w:rsidP="005A6DCC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746" w:hanging="567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 xml:space="preserve">Silnik zgodny z normą emisji spalin EU minimum </w:t>
            </w:r>
            <w:proofErr w:type="spellStart"/>
            <w:r w:rsidRPr="00430243">
              <w:rPr>
                <w:rFonts w:eastAsia="Times New Roman"/>
                <w:lang w:eastAsia="pl-PL"/>
              </w:rPr>
              <w:t>Stage</w:t>
            </w:r>
            <w:proofErr w:type="spellEnd"/>
            <w:r w:rsidRPr="00430243">
              <w:rPr>
                <w:rFonts w:eastAsia="Times New Roman"/>
                <w:lang w:eastAsia="pl-PL"/>
              </w:rPr>
              <w:t xml:space="preserve"> IV lub równoważną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5A6DCC" w:rsidRDefault="005A6DCC" w:rsidP="005A6DCC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746" w:hanging="567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Napęd maszyny na dwie osie 4x4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5A6DCC" w:rsidRDefault="005A6DCC" w:rsidP="005A6DCC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746" w:hanging="567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Cztery koła równe z oponami przemysłowymi o rozmiarze 25 cali do jazdy po utwardzonym terenie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5A6DCC" w:rsidRDefault="005A6DCC" w:rsidP="005A6DCC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746" w:hanging="567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 xml:space="preserve">Opony </w:t>
            </w:r>
            <w:r>
              <w:rPr>
                <w:rFonts w:eastAsia="Times New Roman"/>
                <w:lang w:eastAsia="pl-PL"/>
              </w:rPr>
              <w:t>w</w:t>
            </w:r>
            <w:r w:rsidRPr="00430243">
              <w:rPr>
                <w:rFonts w:eastAsia="Times New Roman"/>
                <w:lang w:eastAsia="pl-PL"/>
              </w:rPr>
              <w:t xml:space="preserve"> klasie wysokości bieżnika L5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5A6DCC" w:rsidRDefault="005A6DCC" w:rsidP="005A6DCC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746" w:hanging="567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Błotniki na przednie i tylne koła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5A6DCC" w:rsidRPr="00690B57" w:rsidRDefault="00831F75" w:rsidP="005A6DCC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746" w:hanging="567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690B57">
              <w:rPr>
                <w:rFonts w:eastAsia="Times New Roman"/>
                <w:lang w:eastAsia="pl-PL"/>
              </w:rPr>
              <w:t>Osłona wału napędowego</w:t>
            </w:r>
            <w:r w:rsidR="005A6DCC" w:rsidRPr="00690B57">
              <w:rPr>
                <w:rFonts w:eastAsia="Times New Roman"/>
                <w:lang w:eastAsia="pl-PL"/>
              </w:rPr>
              <w:t>;</w:t>
            </w:r>
          </w:p>
          <w:p w:rsidR="005A6DCC" w:rsidRDefault="00831F75" w:rsidP="005A6DCC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746" w:hanging="567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Wzmocnione mosty napędowe z blokadą mechanizmu różnicowego na przedniej osi;</w:t>
            </w:r>
          </w:p>
          <w:p w:rsidR="00E45F7A" w:rsidRDefault="00E45F7A" w:rsidP="005A6DCC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746" w:hanging="567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Wentylator chłodnicy z napędem hydraulicznym z funkcją zmiany kierunku obrotów;</w:t>
            </w:r>
          </w:p>
          <w:p w:rsidR="005A6DCC" w:rsidRDefault="005A6DCC" w:rsidP="005A6DCC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746" w:hanging="567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Sterowanie kinematyką osprzętu za pomocą wielofunkcyjnego joysticka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5A6DCC" w:rsidRDefault="005A6DCC" w:rsidP="005A6DCC">
            <w:pPr>
              <w:keepLines/>
              <w:numPr>
                <w:ilvl w:val="0"/>
                <w:numId w:val="23"/>
              </w:numPr>
              <w:suppressAutoHyphens w:val="0"/>
              <w:autoSpaceDN/>
              <w:spacing w:after="200"/>
              <w:ind w:left="746" w:hanging="567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Amortyzacja łyżki ładowarkowej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5A6DCC" w:rsidRDefault="005A6DCC" w:rsidP="00690B57">
            <w:pPr>
              <w:keepLines/>
              <w:numPr>
                <w:ilvl w:val="0"/>
                <w:numId w:val="23"/>
              </w:numPr>
              <w:suppressAutoHyphens w:val="0"/>
              <w:autoSpaceDN/>
              <w:ind w:left="746" w:hanging="567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  <w:r w:rsidRPr="00430243">
              <w:rPr>
                <w:rFonts w:eastAsia="Times New Roman"/>
                <w:lang w:eastAsia="pl-PL"/>
              </w:rPr>
              <w:t>Automatyczny układ centralnego smarowania</w:t>
            </w:r>
            <w:r>
              <w:rPr>
                <w:rFonts w:eastAsia="Times New Roman"/>
                <w:lang w:eastAsia="pl-PL"/>
              </w:rPr>
              <w:t>;</w:t>
            </w:r>
          </w:p>
          <w:p w:rsidR="005A6DCC" w:rsidRPr="00076D1C" w:rsidRDefault="005A6DCC" w:rsidP="00690B57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color w:val="FF0000"/>
                <w:sz w:val="24"/>
                <w:lang w:eastAsia="pl-PL"/>
              </w:rPr>
            </w:pPr>
            <w:r w:rsidRPr="00076D1C">
              <w:rPr>
                <w:rFonts w:ascii="Calibri" w:eastAsia="Times New Roman" w:hAnsi="Calibri"/>
                <w:color w:val="FF0000"/>
                <w:sz w:val="24"/>
                <w:lang w:eastAsia="pl-PL"/>
              </w:rPr>
              <w:t xml:space="preserve">Kabina spełniająca standardy ROPS/FOPS (ISO EN </w:t>
            </w:r>
            <w:r w:rsidR="00076D1C" w:rsidRPr="00076D1C">
              <w:rPr>
                <w:rFonts w:ascii="Calibri" w:eastAsia="Times New Roman" w:hAnsi="Calibri"/>
                <w:color w:val="FF0000"/>
                <w:sz w:val="24"/>
                <w:lang w:eastAsia="pl-PL"/>
              </w:rPr>
              <w:t>3471:2008</w:t>
            </w:r>
            <w:r w:rsidR="003E663F">
              <w:rPr>
                <w:rFonts w:ascii="Calibri" w:eastAsia="Times New Roman" w:hAnsi="Calibri"/>
                <w:color w:val="FF0000"/>
                <w:sz w:val="24"/>
                <w:lang w:eastAsia="pl-PL"/>
              </w:rPr>
              <w:t xml:space="preserve"> </w:t>
            </w:r>
            <w:r w:rsidRPr="00076D1C">
              <w:rPr>
                <w:rFonts w:ascii="Calibri" w:eastAsia="Times New Roman" w:hAnsi="Calibri"/>
                <w:color w:val="FF0000"/>
                <w:sz w:val="24"/>
                <w:lang w:eastAsia="pl-PL"/>
              </w:rPr>
              <w:t>/</w:t>
            </w:r>
            <w:r w:rsidR="003E663F">
              <w:rPr>
                <w:rFonts w:ascii="Calibri" w:eastAsia="Times New Roman" w:hAnsi="Calibri"/>
                <w:color w:val="FF0000"/>
                <w:sz w:val="24"/>
                <w:lang w:eastAsia="pl-PL"/>
              </w:rPr>
              <w:t xml:space="preserve"> </w:t>
            </w:r>
            <w:r w:rsidRPr="00076D1C">
              <w:rPr>
                <w:rFonts w:ascii="Calibri" w:eastAsia="Times New Roman" w:hAnsi="Calibri"/>
                <w:color w:val="FF0000"/>
                <w:sz w:val="24"/>
                <w:lang w:eastAsia="pl-PL"/>
              </w:rPr>
              <w:t>ISO</w:t>
            </w:r>
            <w:r w:rsidR="00920808" w:rsidRPr="00076D1C">
              <w:rPr>
                <w:rFonts w:ascii="Calibri" w:eastAsia="Times New Roman" w:hAnsi="Calibri"/>
                <w:color w:val="FF0000"/>
                <w:sz w:val="24"/>
                <w:lang w:eastAsia="pl-PL"/>
              </w:rPr>
              <w:t xml:space="preserve"> </w:t>
            </w:r>
            <w:r w:rsidRPr="00076D1C">
              <w:rPr>
                <w:rFonts w:ascii="Calibri" w:eastAsia="Times New Roman" w:hAnsi="Calibri"/>
                <w:color w:val="FF0000"/>
                <w:sz w:val="24"/>
                <w:lang w:eastAsia="pl-PL"/>
              </w:rPr>
              <w:t>EN 3449</w:t>
            </w:r>
            <w:r w:rsidR="00076D1C" w:rsidRPr="00076D1C">
              <w:rPr>
                <w:rFonts w:ascii="Calibri" w:eastAsia="Times New Roman" w:hAnsi="Calibri"/>
                <w:color w:val="FF0000"/>
                <w:sz w:val="24"/>
                <w:lang w:eastAsia="pl-PL"/>
              </w:rPr>
              <w:t>:2008</w:t>
            </w:r>
            <w:r w:rsidR="00457413">
              <w:rPr>
                <w:rFonts w:ascii="Calibri" w:eastAsia="Times New Roman" w:hAnsi="Calibri"/>
                <w:color w:val="FF0000"/>
                <w:sz w:val="24"/>
                <w:lang w:eastAsia="pl-PL"/>
              </w:rPr>
              <w:t>)</w:t>
            </w:r>
            <w:r w:rsidR="00920808" w:rsidRPr="00076D1C">
              <w:rPr>
                <w:color w:val="FF0000"/>
              </w:rPr>
              <w:t xml:space="preserve"> </w:t>
            </w:r>
            <w:r w:rsidR="00920808" w:rsidRPr="00076D1C">
              <w:rPr>
                <w:rFonts w:ascii="Calibri" w:eastAsia="Times New Roman" w:hAnsi="Calibri"/>
                <w:color w:val="FF0000"/>
                <w:sz w:val="24"/>
                <w:lang w:eastAsia="pl-PL"/>
              </w:rPr>
              <w:t>lub równoważn</w:t>
            </w:r>
            <w:r w:rsidR="003E663F">
              <w:rPr>
                <w:rFonts w:ascii="Calibri" w:eastAsia="Times New Roman" w:hAnsi="Calibri"/>
                <w:color w:val="FF0000"/>
                <w:sz w:val="24"/>
                <w:lang w:eastAsia="pl-PL"/>
              </w:rPr>
              <w:t>e</w:t>
            </w:r>
            <w:r w:rsidRPr="00076D1C">
              <w:rPr>
                <w:rFonts w:ascii="Calibri" w:eastAsia="Times New Roman" w:hAnsi="Calibri"/>
                <w:color w:val="FF0000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Automatyczna klimatyzacja kabiny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Wielofunkcyjny kolorowy ekran układu monitorującego parametry maszyny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 xml:space="preserve">Przednia szyba ogrzewana (minimum nawiew ciepłym powietrzem), wyposażona </w:t>
            </w:r>
            <w:r w:rsidR="0053119C">
              <w:rPr>
                <w:rFonts w:ascii="Calibri" w:eastAsia="Times New Roman" w:hAnsi="Calibri"/>
                <w:sz w:val="24"/>
                <w:lang w:eastAsia="pl-PL"/>
              </w:rPr>
              <w:br/>
            </w:r>
            <w:r w:rsidRPr="00430243">
              <w:rPr>
                <w:rFonts w:ascii="Calibri" w:eastAsia="Times New Roman" w:hAnsi="Calibri"/>
                <w:sz w:val="24"/>
                <w:lang w:eastAsia="pl-PL"/>
              </w:rPr>
              <w:t>w wycieraczkę i spryskiwacz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 xml:space="preserve">Tylna szyba </w:t>
            </w:r>
            <w:r w:rsidR="00E45F7A">
              <w:rPr>
                <w:rFonts w:ascii="Calibri" w:eastAsia="Times New Roman" w:hAnsi="Calibri"/>
                <w:sz w:val="24"/>
                <w:lang w:eastAsia="pl-PL"/>
              </w:rPr>
              <w:t xml:space="preserve">ogrzewana (minimum nawiew ciepłym powietrzem) </w:t>
            </w:r>
            <w:r w:rsidRPr="00430243">
              <w:rPr>
                <w:rFonts w:ascii="Calibri" w:eastAsia="Times New Roman" w:hAnsi="Calibri"/>
                <w:sz w:val="24"/>
                <w:lang w:eastAsia="pl-PL"/>
              </w:rPr>
              <w:t xml:space="preserve">wyposażona </w:t>
            </w:r>
            <w:r w:rsidR="003E663F">
              <w:rPr>
                <w:rFonts w:ascii="Calibri" w:eastAsia="Times New Roman" w:hAnsi="Calibri"/>
                <w:sz w:val="24"/>
                <w:lang w:eastAsia="pl-PL"/>
              </w:rPr>
              <w:br/>
            </w:r>
            <w:r w:rsidRPr="00430243">
              <w:rPr>
                <w:rFonts w:ascii="Calibri" w:eastAsia="Times New Roman" w:hAnsi="Calibri"/>
                <w:sz w:val="24"/>
                <w:lang w:eastAsia="pl-PL"/>
              </w:rPr>
              <w:t>w wycieraczkę i spryskiwacz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Oświetlenie robocze LED z przodu i z tyłu ładowarki, pomarańczowa lampa ostrzegawcza (błyskowa) na dachu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Kamera wsteczna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Światło cofania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Sygnał dźwiękowy przy biegu wstecznym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Fotel operatora pneumatyczny, regulowany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Pełna regulacja kolumny kierownicy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Min. 2 podgrzewane zewnętrzne lusterka wsteczne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Min jedno lusterko wsteczne wewnątrz kabiny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proofErr w:type="spellStart"/>
            <w:r w:rsidRPr="00430243">
              <w:rPr>
                <w:rFonts w:ascii="Calibri" w:eastAsia="Times New Roman" w:hAnsi="Calibri"/>
                <w:sz w:val="24"/>
                <w:lang w:eastAsia="pl-PL"/>
              </w:rPr>
              <w:t>Samozwijalny</w:t>
            </w:r>
            <w:proofErr w:type="spellEnd"/>
            <w:r w:rsidRPr="00430243">
              <w:rPr>
                <w:rFonts w:ascii="Calibri" w:eastAsia="Times New Roman" w:hAnsi="Calibri"/>
                <w:sz w:val="24"/>
                <w:lang w:eastAsia="pl-PL"/>
              </w:rPr>
              <w:t xml:space="preserve"> pas bezpieczeństwa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5A6DCC">
            <w:pPr>
              <w:pStyle w:val="Akapitzlist"/>
              <w:numPr>
                <w:ilvl w:val="0"/>
                <w:numId w:val="23"/>
              </w:numPr>
              <w:spacing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Radio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lastRenderedPageBreak/>
              <w:t xml:space="preserve">Instalacja elektryczna przygotowana do podłączenia radia łączności wewnętrznej </w:t>
            </w:r>
            <w:r w:rsidR="00503202">
              <w:rPr>
                <w:rFonts w:ascii="Calibri" w:eastAsia="Times New Roman" w:hAnsi="Calibri"/>
                <w:sz w:val="24"/>
                <w:lang w:eastAsia="pl-PL"/>
              </w:rPr>
              <w:br/>
            </w:r>
            <w:r w:rsidRPr="00430243">
              <w:rPr>
                <w:rFonts w:ascii="Calibri" w:eastAsia="Times New Roman" w:hAnsi="Calibri"/>
                <w:sz w:val="24"/>
                <w:lang w:eastAsia="pl-PL"/>
              </w:rPr>
              <w:t>w zakresie minimum wydzielonego zasilania</w:t>
            </w:r>
            <w:r w:rsidR="00503202">
              <w:rPr>
                <w:rFonts w:ascii="Calibri" w:eastAsia="Times New Roman" w:hAnsi="Calibri"/>
                <w:sz w:val="24"/>
                <w:lang w:eastAsia="pl-PL"/>
              </w:rPr>
              <w:t xml:space="preserve"> (gniazda)</w:t>
            </w:r>
            <w:r w:rsidRPr="00430243">
              <w:rPr>
                <w:rFonts w:ascii="Calibri" w:eastAsia="Times New Roman" w:hAnsi="Calibri"/>
                <w:sz w:val="24"/>
                <w:lang w:eastAsia="pl-PL"/>
              </w:rPr>
              <w:t>, aktywnego po załączeniu stacyjki/zapłonu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Gaśnica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Instrukcja obsługi w języku polskim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Katalog części zamiennych</w:t>
            </w:r>
            <w:r>
              <w:rPr>
                <w:rFonts w:ascii="Calibri" w:eastAsia="Times New Roman" w:hAnsi="Calibri"/>
                <w:sz w:val="24"/>
                <w:lang w:eastAsia="pl-PL"/>
              </w:rPr>
              <w:t>;</w:t>
            </w:r>
          </w:p>
          <w:p w:rsidR="005A6DCC" w:rsidRDefault="005A6DCC" w:rsidP="003E663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746" w:hanging="567"/>
              <w:jc w:val="both"/>
              <w:rPr>
                <w:rFonts w:ascii="Calibri" w:eastAsia="Times New Roman" w:hAnsi="Calibri"/>
                <w:sz w:val="24"/>
                <w:lang w:eastAsia="pl-PL"/>
              </w:rPr>
            </w:pPr>
            <w:r w:rsidRPr="00430243">
              <w:rPr>
                <w:rFonts w:ascii="Calibri" w:eastAsia="Times New Roman" w:hAnsi="Calibri"/>
                <w:sz w:val="24"/>
                <w:lang w:eastAsia="pl-PL"/>
              </w:rPr>
              <w:t>Certyfikat CE</w:t>
            </w:r>
            <w:r w:rsidR="00211B73">
              <w:rPr>
                <w:rFonts w:ascii="Calibri" w:eastAsia="Times New Roman" w:hAnsi="Calibri"/>
                <w:sz w:val="24"/>
                <w:lang w:eastAsia="pl-PL"/>
              </w:rPr>
              <w:t>.</w:t>
            </w:r>
          </w:p>
          <w:p w:rsidR="005A6DCC" w:rsidRPr="00430243" w:rsidRDefault="005A6DCC" w:rsidP="005A6DCC">
            <w:pPr>
              <w:pStyle w:val="Akapitzlist"/>
              <w:spacing w:line="240" w:lineRule="auto"/>
              <w:ind w:left="746"/>
              <w:rPr>
                <w:rFonts w:ascii="Calibri" w:eastAsia="Times New Roman" w:hAnsi="Calibri"/>
                <w:sz w:val="24"/>
                <w:lang w:eastAsia="pl-PL"/>
              </w:rPr>
            </w:pPr>
          </w:p>
          <w:p w:rsidR="00534DEA" w:rsidRPr="0018452F" w:rsidRDefault="00534DEA" w:rsidP="0053119C">
            <w:pPr>
              <w:keepLines/>
              <w:autoSpaceDN/>
              <w:spacing w:line="276" w:lineRule="auto"/>
              <w:jc w:val="both"/>
              <w:textAlignment w:val="auto"/>
              <w:rPr>
                <w:rFonts w:eastAsia="Times New Roman"/>
                <w:b/>
                <w:u w:val="single"/>
                <w:lang w:eastAsia="ar-SA"/>
              </w:rPr>
            </w:pPr>
            <w:r w:rsidRPr="0018452F">
              <w:rPr>
                <w:rFonts w:eastAsia="Times New Roman"/>
                <w:b/>
                <w:u w:val="single"/>
                <w:lang w:eastAsia="ar-SA"/>
              </w:rPr>
              <w:t xml:space="preserve">Zamawiający informuje, wszędzie tam, gdzie przedmiot zamówienia jest opisany poprzez przez odniesienie do norm, ocen technicznych, specyfikacji technicznych i systemów referencji technicznych </w:t>
            </w:r>
            <w:r w:rsidRPr="001B088D">
              <w:rPr>
                <w:rFonts w:eastAsia="Times New Roman"/>
                <w:b/>
                <w:u w:val="single"/>
                <w:lang w:eastAsia="ar-SA"/>
              </w:rPr>
              <w:t xml:space="preserve">zamawiający dopuszcza zastosowanie rozwiązań równoważnych </w:t>
            </w:r>
            <w:r w:rsidR="0053119C">
              <w:rPr>
                <w:rFonts w:eastAsia="Times New Roman"/>
                <w:b/>
                <w:u w:val="single"/>
                <w:lang w:eastAsia="ar-SA"/>
              </w:rPr>
              <w:br/>
            </w:r>
            <w:r w:rsidRPr="001B088D">
              <w:rPr>
                <w:rFonts w:eastAsia="Times New Roman"/>
                <w:b/>
                <w:u w:val="single"/>
                <w:lang w:eastAsia="ar-SA"/>
              </w:rPr>
              <w:t>w stosunku do opisanych w SWZ, a odniesieniu takiemu towarzyszą wyrazy „lub równoważne”.</w:t>
            </w:r>
            <w:r w:rsidR="003F152D">
              <w:rPr>
                <w:rFonts w:eastAsia="Times New Roman"/>
                <w:b/>
                <w:u w:val="single"/>
                <w:lang w:eastAsia="ar-SA"/>
              </w:rPr>
              <w:t xml:space="preserve"> W</w:t>
            </w:r>
            <w:r w:rsidRPr="0018452F">
              <w:rPr>
                <w:rFonts w:eastAsia="Times New Roman"/>
                <w:b/>
                <w:u w:val="single"/>
                <w:lang w:eastAsia="ar-SA"/>
              </w:rPr>
              <w:t>ykonawca, który powołuje się na rozwiązania równoważne, jest zobowiązany wykazać, że oferowane przez niego rozwiązanie spełnia wymagania określone przez zamawiającego.</w:t>
            </w: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534DEA" w:rsidRDefault="00534DEA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suppressAutoHyphens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EE7B00" w:rsidRDefault="00EE7B00" w:rsidP="00EE7B00">
            <w:pPr>
              <w:suppressAutoHyphens w:val="0"/>
              <w:spacing w:line="276" w:lineRule="auto"/>
              <w:ind w:left="4956"/>
              <w:jc w:val="both"/>
              <w:rPr>
                <w:rFonts w:cs="Times New Roman"/>
                <w:sz w:val="16"/>
                <w:szCs w:val="16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Pr="00EE7B00" w:rsidRDefault="00744B92" w:rsidP="009229FD">
            <w:pPr>
              <w:keepLines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sz w:val="18"/>
                <w:szCs w:val="18"/>
                <w:lang w:eastAsia="pl-PL"/>
              </w:rPr>
              <w:t>O</w:t>
            </w:r>
            <w:r w:rsidR="00A270B4">
              <w:rPr>
                <w:rFonts w:eastAsia="Times New Roman"/>
                <w:sz w:val="18"/>
                <w:szCs w:val="18"/>
                <w:lang w:eastAsia="pl-PL"/>
              </w:rPr>
              <w:t xml:space="preserve">świadczenie 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>należy złożyć, pod rygorem nieważności, w formie elektronicznej, (tj. w postaci elektronicznej opatrzonej kwalifikowanym podpisem elektronicznym) osoby upoważnio</w:t>
            </w:r>
            <w:r w:rsidR="00C7797F">
              <w:rPr>
                <w:rFonts w:eastAsia="Times New Roman"/>
                <w:sz w:val="18"/>
                <w:szCs w:val="18"/>
                <w:lang w:eastAsia="pl-PL"/>
              </w:rPr>
              <w:t>nej do reprezentowania wykonawcy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 xml:space="preserve"> zgodnie z formą reprezentacji określoną w dokumencie rejestrowym właściwym dla formy organizacyjnej lub innym dokumencie. Zamawiający zaleca zapisanie dokumentu w formacie </w:t>
            </w:r>
            <w:r w:rsidR="00C7797F">
              <w:rPr>
                <w:rFonts w:eastAsia="Times New Roman"/>
                <w:sz w:val="18"/>
                <w:szCs w:val="18"/>
                <w:lang w:eastAsia="pl-PL"/>
              </w:rPr>
              <w:t>.pdf</w:t>
            </w:r>
            <w:r w:rsidR="00EE7B00" w:rsidRPr="00EE7B00">
              <w:rPr>
                <w:rFonts w:eastAsia="Times New Roman"/>
                <w:sz w:val="18"/>
                <w:szCs w:val="18"/>
                <w:lang w:eastAsia="pl-PL"/>
              </w:rPr>
              <w:t>.</w:t>
            </w: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eastAsia="Times New Roman"/>
                <w:lang w:eastAsia="pl-PL"/>
              </w:rPr>
            </w:pPr>
          </w:p>
          <w:p w:rsidR="0018452F" w:rsidRPr="0018452F" w:rsidRDefault="0018452F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eastAsia="Times New Roman"/>
                <w:b/>
                <w:lang w:eastAsia="ar-SA"/>
              </w:rPr>
            </w:pPr>
          </w:p>
        </w:tc>
      </w:tr>
    </w:tbl>
    <w:p w:rsidR="006C6588" w:rsidRDefault="006C6588" w:rsidP="00457413">
      <w:pPr>
        <w:suppressAutoHyphens w:val="0"/>
        <w:spacing w:line="276" w:lineRule="auto"/>
        <w:jc w:val="both"/>
      </w:pPr>
    </w:p>
    <w:sectPr w:rsidR="006C6588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76CE" w:rsidRDefault="000C76CE">
      <w:r>
        <w:separator/>
      </w:r>
    </w:p>
  </w:endnote>
  <w:endnote w:type="continuationSeparator" w:id="0">
    <w:p w:rsidR="000C76CE" w:rsidRDefault="000C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19F6" w:rsidRDefault="00573F14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45F7A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3519F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76CE" w:rsidRDefault="000C76CE">
      <w:r>
        <w:rPr>
          <w:color w:val="000000"/>
        </w:rPr>
        <w:separator/>
      </w:r>
    </w:p>
  </w:footnote>
  <w:footnote w:type="continuationSeparator" w:id="0">
    <w:p w:rsidR="000C76CE" w:rsidRDefault="000C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A30" w:rsidRDefault="00DC4A30">
    <w:pPr>
      <w:pStyle w:val="Nagwek"/>
    </w:pPr>
    <w:r>
      <w:rPr>
        <w:noProof/>
        <w:lang w:eastAsia="pl-PL"/>
      </w:rPr>
      <w:drawing>
        <wp:inline distT="0" distB="0" distL="0" distR="0" wp14:anchorId="6711F28C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040F6CBC"/>
    <w:multiLevelType w:val="hybridMultilevel"/>
    <w:tmpl w:val="8E8E4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64EA7"/>
    <w:multiLevelType w:val="hybridMultilevel"/>
    <w:tmpl w:val="3758AF36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24C693D"/>
    <w:multiLevelType w:val="hybridMultilevel"/>
    <w:tmpl w:val="2BBE61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9" w15:restartNumberingAfterBreak="0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4" w15:restartNumberingAfterBreak="0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F4B6DDB"/>
    <w:multiLevelType w:val="hybridMultilevel"/>
    <w:tmpl w:val="7E60CB6C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7CC57435"/>
    <w:multiLevelType w:val="hybridMultilevel"/>
    <w:tmpl w:val="2BA602D0"/>
    <w:lvl w:ilvl="0" w:tplc="6714DA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3882">
    <w:abstractNumId w:val="6"/>
  </w:num>
  <w:num w:numId="2" w16cid:durableId="59866787">
    <w:abstractNumId w:val="14"/>
  </w:num>
  <w:num w:numId="3" w16cid:durableId="198056614">
    <w:abstractNumId w:val="10"/>
  </w:num>
  <w:num w:numId="4" w16cid:durableId="1689256471">
    <w:abstractNumId w:val="18"/>
  </w:num>
  <w:num w:numId="5" w16cid:durableId="1454203460">
    <w:abstractNumId w:val="19"/>
  </w:num>
  <w:num w:numId="6" w16cid:durableId="860049276">
    <w:abstractNumId w:val="2"/>
  </w:num>
  <w:num w:numId="7" w16cid:durableId="1195653112">
    <w:abstractNumId w:val="3"/>
  </w:num>
  <w:num w:numId="8" w16cid:durableId="684478973">
    <w:abstractNumId w:val="12"/>
  </w:num>
  <w:num w:numId="9" w16cid:durableId="326439173">
    <w:abstractNumId w:val="12"/>
    <w:lvlOverride w:ilvl="0">
      <w:startOverride w:val="1"/>
    </w:lvlOverride>
  </w:num>
  <w:num w:numId="10" w16cid:durableId="1784418755">
    <w:abstractNumId w:val="19"/>
    <w:lvlOverride w:ilvl="0">
      <w:startOverride w:val="1"/>
    </w:lvlOverride>
  </w:num>
  <w:num w:numId="11" w16cid:durableId="1502431676">
    <w:abstractNumId w:val="18"/>
    <w:lvlOverride w:ilvl="0">
      <w:startOverride w:val="1"/>
    </w:lvlOverride>
  </w:num>
  <w:num w:numId="12" w16cid:durableId="2088990428">
    <w:abstractNumId w:val="14"/>
    <w:lvlOverride w:ilvl="0">
      <w:startOverride w:val="1"/>
    </w:lvlOverride>
  </w:num>
  <w:num w:numId="13" w16cid:durableId="286357067">
    <w:abstractNumId w:val="6"/>
    <w:lvlOverride w:ilvl="0">
      <w:startOverride w:val="1"/>
    </w:lvlOverride>
    <w:lvlOverride w:ilvl="1">
      <w:startOverride w:val="1"/>
    </w:lvlOverride>
  </w:num>
  <w:num w:numId="14" w16cid:durableId="695471285">
    <w:abstractNumId w:val="9"/>
  </w:num>
  <w:num w:numId="15" w16cid:durableId="479463354">
    <w:abstractNumId w:val="13"/>
  </w:num>
  <w:num w:numId="16" w16cid:durableId="1432628187">
    <w:abstractNumId w:val="4"/>
  </w:num>
  <w:num w:numId="17" w16cid:durableId="21827691">
    <w:abstractNumId w:val="17"/>
  </w:num>
  <w:num w:numId="18" w16cid:durableId="320426263">
    <w:abstractNumId w:val="11"/>
  </w:num>
  <w:num w:numId="19" w16cid:durableId="1461612837">
    <w:abstractNumId w:val="8"/>
  </w:num>
  <w:num w:numId="20" w16cid:durableId="629438630">
    <w:abstractNumId w:val="5"/>
  </w:num>
  <w:num w:numId="21" w16cid:durableId="149293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1192177">
    <w:abstractNumId w:val="20"/>
  </w:num>
  <w:num w:numId="23" w16cid:durableId="1544517143">
    <w:abstractNumId w:val="7"/>
  </w:num>
  <w:num w:numId="24" w16cid:durableId="1516262406">
    <w:abstractNumId w:val="16"/>
  </w:num>
  <w:num w:numId="25" w16cid:durableId="691566960">
    <w:abstractNumId w:val="15"/>
  </w:num>
  <w:num w:numId="26" w16cid:durableId="1147745442">
    <w:abstractNumId w:val="1"/>
  </w:num>
  <w:num w:numId="27" w16cid:durableId="122186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88"/>
    <w:rsid w:val="000055C6"/>
    <w:rsid w:val="00006CA2"/>
    <w:rsid w:val="0003622A"/>
    <w:rsid w:val="00043EFF"/>
    <w:rsid w:val="00051C72"/>
    <w:rsid w:val="00062C20"/>
    <w:rsid w:val="00070D32"/>
    <w:rsid w:val="00076D1C"/>
    <w:rsid w:val="00082058"/>
    <w:rsid w:val="00096738"/>
    <w:rsid w:val="000C18E7"/>
    <w:rsid w:val="000C76CE"/>
    <w:rsid w:val="000E4E8D"/>
    <w:rsid w:val="00116276"/>
    <w:rsid w:val="0011716F"/>
    <w:rsid w:val="001308AB"/>
    <w:rsid w:val="00153E33"/>
    <w:rsid w:val="001615FB"/>
    <w:rsid w:val="0018452F"/>
    <w:rsid w:val="001B088D"/>
    <w:rsid w:val="001C49FB"/>
    <w:rsid w:val="00211B73"/>
    <w:rsid w:val="00217939"/>
    <w:rsid w:val="00243108"/>
    <w:rsid w:val="00250F6E"/>
    <w:rsid w:val="00253022"/>
    <w:rsid w:val="002735CD"/>
    <w:rsid w:val="0028719E"/>
    <w:rsid w:val="003117DD"/>
    <w:rsid w:val="00322CFB"/>
    <w:rsid w:val="00365A1F"/>
    <w:rsid w:val="003872D7"/>
    <w:rsid w:val="003909AE"/>
    <w:rsid w:val="00393CFE"/>
    <w:rsid w:val="003C7738"/>
    <w:rsid w:val="003E663F"/>
    <w:rsid w:val="003F152D"/>
    <w:rsid w:val="004233C6"/>
    <w:rsid w:val="00430243"/>
    <w:rsid w:val="00457413"/>
    <w:rsid w:val="00466446"/>
    <w:rsid w:val="0048305E"/>
    <w:rsid w:val="004A6C47"/>
    <w:rsid w:val="004E21BE"/>
    <w:rsid w:val="004E268C"/>
    <w:rsid w:val="004E379A"/>
    <w:rsid w:val="00503202"/>
    <w:rsid w:val="005064DE"/>
    <w:rsid w:val="0053119C"/>
    <w:rsid w:val="00534DEA"/>
    <w:rsid w:val="005465AA"/>
    <w:rsid w:val="00573F14"/>
    <w:rsid w:val="005A6DCC"/>
    <w:rsid w:val="005B5A1E"/>
    <w:rsid w:val="005D27DA"/>
    <w:rsid w:val="005E7AAF"/>
    <w:rsid w:val="00681982"/>
    <w:rsid w:val="00682C68"/>
    <w:rsid w:val="00690B57"/>
    <w:rsid w:val="00692E6E"/>
    <w:rsid w:val="006B508B"/>
    <w:rsid w:val="006C0834"/>
    <w:rsid w:val="006C2504"/>
    <w:rsid w:val="006C6588"/>
    <w:rsid w:val="006E0664"/>
    <w:rsid w:val="0071753C"/>
    <w:rsid w:val="0073488D"/>
    <w:rsid w:val="00744B92"/>
    <w:rsid w:val="00761053"/>
    <w:rsid w:val="007D1530"/>
    <w:rsid w:val="007E421D"/>
    <w:rsid w:val="007E6746"/>
    <w:rsid w:val="00814846"/>
    <w:rsid w:val="00831F75"/>
    <w:rsid w:val="00841671"/>
    <w:rsid w:val="0084520C"/>
    <w:rsid w:val="00845C40"/>
    <w:rsid w:val="0089068B"/>
    <w:rsid w:val="008930FF"/>
    <w:rsid w:val="008D6A03"/>
    <w:rsid w:val="00900841"/>
    <w:rsid w:val="00920808"/>
    <w:rsid w:val="009229FD"/>
    <w:rsid w:val="00925272"/>
    <w:rsid w:val="0096349F"/>
    <w:rsid w:val="00965884"/>
    <w:rsid w:val="0097186B"/>
    <w:rsid w:val="009865DF"/>
    <w:rsid w:val="00986B7C"/>
    <w:rsid w:val="009A3A9B"/>
    <w:rsid w:val="009C68EA"/>
    <w:rsid w:val="009D167F"/>
    <w:rsid w:val="009D3E40"/>
    <w:rsid w:val="00A1427C"/>
    <w:rsid w:val="00A270B4"/>
    <w:rsid w:val="00A34259"/>
    <w:rsid w:val="00A44EA2"/>
    <w:rsid w:val="00A76D1D"/>
    <w:rsid w:val="00A86825"/>
    <w:rsid w:val="00A86F24"/>
    <w:rsid w:val="00AE64C0"/>
    <w:rsid w:val="00AF306C"/>
    <w:rsid w:val="00AF61FC"/>
    <w:rsid w:val="00B03A47"/>
    <w:rsid w:val="00B1764F"/>
    <w:rsid w:val="00B43DF7"/>
    <w:rsid w:val="00B60A3F"/>
    <w:rsid w:val="00BB014D"/>
    <w:rsid w:val="00BE75E5"/>
    <w:rsid w:val="00BF3C9D"/>
    <w:rsid w:val="00C07076"/>
    <w:rsid w:val="00C31E04"/>
    <w:rsid w:val="00C34290"/>
    <w:rsid w:val="00C703FC"/>
    <w:rsid w:val="00C7797F"/>
    <w:rsid w:val="00C904FF"/>
    <w:rsid w:val="00CA2D0F"/>
    <w:rsid w:val="00CC167F"/>
    <w:rsid w:val="00D05148"/>
    <w:rsid w:val="00D079B0"/>
    <w:rsid w:val="00D1610A"/>
    <w:rsid w:val="00D3172D"/>
    <w:rsid w:val="00D40ABA"/>
    <w:rsid w:val="00D42FB5"/>
    <w:rsid w:val="00D73EFB"/>
    <w:rsid w:val="00D92FC3"/>
    <w:rsid w:val="00D973BD"/>
    <w:rsid w:val="00DB5EC7"/>
    <w:rsid w:val="00DC4A30"/>
    <w:rsid w:val="00DD0BD1"/>
    <w:rsid w:val="00DE49E0"/>
    <w:rsid w:val="00DF1975"/>
    <w:rsid w:val="00E10332"/>
    <w:rsid w:val="00E23D83"/>
    <w:rsid w:val="00E45F7A"/>
    <w:rsid w:val="00EB2876"/>
    <w:rsid w:val="00EB5710"/>
    <w:rsid w:val="00EE7B00"/>
    <w:rsid w:val="00EF1B12"/>
    <w:rsid w:val="00EF5472"/>
    <w:rsid w:val="00F05284"/>
    <w:rsid w:val="00F20FF3"/>
    <w:rsid w:val="00F47E29"/>
    <w:rsid w:val="00F710DB"/>
    <w:rsid w:val="00F77E87"/>
    <w:rsid w:val="00FA6086"/>
    <w:rsid w:val="00FC1627"/>
    <w:rsid w:val="00FC63B8"/>
    <w:rsid w:val="00FD2D63"/>
    <w:rsid w:val="00FE29DE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2371A"/>
  <w15:docId w15:val="{8E227EA0-B851-4614-B6D1-1573C3BB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68EA"/>
    <w:pPr>
      <w:autoSpaceDN/>
      <w:spacing w:after="0" w:line="240" w:lineRule="auto"/>
      <w:textAlignment w:val="auto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D698-89C0-4E91-9CE6-1E8D340D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Wiktorowska</dc:creator>
  <cp:lastModifiedBy>zuok orlistaw</cp:lastModifiedBy>
  <cp:revision>17</cp:revision>
  <cp:lastPrinted>2023-06-01T07:23:00Z</cp:lastPrinted>
  <dcterms:created xsi:type="dcterms:W3CDTF">2023-06-01T14:55:00Z</dcterms:created>
  <dcterms:modified xsi:type="dcterms:W3CDTF">2023-06-16T08:26:00Z</dcterms:modified>
</cp:coreProperties>
</file>